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7BCAB8" w14:textId="22D55C78" w:rsidR="00A01181" w:rsidRDefault="00CF03DA" w:rsidP="00A01181">
      <w:pPr>
        <w:pStyle w:val="H4"/>
        <w:spacing w:after="480"/>
      </w:pPr>
      <w:r>
        <w:t>20</w:t>
      </w:r>
      <w:r w:rsidR="00A01181" w:rsidRPr="00FD357D">
        <w:t xml:space="preserve">. </w:t>
      </w:r>
      <w:r w:rsidRPr="00CF03DA">
        <w:t>Klimata un enerģētikas ministrija</w:t>
      </w:r>
    </w:p>
    <w:p w14:paraId="221DC88C" w14:textId="77777777" w:rsidR="00C44D63" w:rsidRDefault="00C44D63" w:rsidP="00C44D63">
      <w:pPr>
        <w:spacing w:after="240"/>
        <w:ind w:firstLine="0"/>
        <w:jc w:val="left"/>
        <w:rPr>
          <w:b/>
          <w:bCs/>
          <w:szCs w:val="24"/>
        </w:rPr>
      </w:pPr>
      <w:bookmarkStart w:id="0" w:name="_Hlk124756808"/>
      <w:r w:rsidRPr="00272E95">
        <w:rPr>
          <w:b/>
          <w:bCs/>
          <w:szCs w:val="24"/>
          <w:u w:val="single"/>
          <w:lang w:eastAsia="lv-LV"/>
        </w:rPr>
        <w:t>Klimata un enerģētikas ministrijas</w:t>
      </w:r>
      <w:r w:rsidRPr="00272E95">
        <w:rPr>
          <w:b/>
          <w:bCs/>
          <w:szCs w:val="24"/>
          <w:u w:val="single"/>
        </w:rPr>
        <w:t xml:space="preserve"> </w:t>
      </w:r>
      <w:bookmarkEnd w:id="0"/>
      <w:r w:rsidRPr="00272E95">
        <w:rPr>
          <w:b/>
          <w:bCs/>
          <w:szCs w:val="24"/>
          <w:u w:val="single"/>
        </w:rPr>
        <w:t>darbības jomas</w:t>
      </w:r>
      <w:r w:rsidRPr="00272E95">
        <w:rPr>
          <w:b/>
          <w:bCs/>
          <w:szCs w:val="24"/>
        </w:rPr>
        <w:t>:</w:t>
      </w:r>
    </w:p>
    <w:p w14:paraId="6BA36CD0" w14:textId="77777777" w:rsidR="00C44D63" w:rsidRDefault="00C44D63" w:rsidP="00C44D63">
      <w:pPr>
        <w:spacing w:after="0"/>
        <w:ind w:left="-142" w:firstLine="0"/>
        <w:jc w:val="left"/>
        <w:rPr>
          <w:b/>
          <w:bCs/>
          <w:szCs w:val="24"/>
        </w:rPr>
      </w:pPr>
      <w:r>
        <w:rPr>
          <w:b/>
          <w:bCs/>
          <w:noProof/>
          <w:szCs w:val="24"/>
        </w:rPr>
        <w:drawing>
          <wp:inline distT="0" distB="0" distL="0" distR="0" wp14:anchorId="0C817F2C" wp14:editId="63410113">
            <wp:extent cx="5705475" cy="850900"/>
            <wp:effectExtent l="0" t="57150" r="0" b="120650"/>
            <wp:docPr id="1258264717"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77924C1D" w14:textId="77777777" w:rsidR="00C44D63" w:rsidRPr="00C21E7E" w:rsidRDefault="00C44D63" w:rsidP="00786585">
      <w:pPr>
        <w:pStyle w:val="Funkcijasbold"/>
        <w:spacing w:before="360"/>
        <w:rPr>
          <w:color w:val="000000" w:themeColor="text1"/>
          <w:szCs w:val="24"/>
          <w:lang w:eastAsia="lv-LV"/>
        </w:rPr>
      </w:pPr>
      <w:bookmarkStart w:id="1" w:name="_Hlk84232578"/>
      <w:r w:rsidRPr="00C21E7E">
        <w:rPr>
          <w:color w:val="000000" w:themeColor="text1"/>
          <w:szCs w:val="24"/>
          <w:u w:val="single"/>
          <w:lang w:eastAsia="lv-LV"/>
        </w:rPr>
        <w:t>Klimata un enerģētikas ministrijas</w:t>
      </w:r>
      <w:r w:rsidRPr="00C21E7E">
        <w:rPr>
          <w:color w:val="000000" w:themeColor="text1"/>
          <w:szCs w:val="24"/>
          <w:u w:val="single"/>
        </w:rPr>
        <w:t xml:space="preserve"> </w:t>
      </w:r>
      <w:r w:rsidRPr="00C21E7E">
        <w:rPr>
          <w:color w:val="000000" w:themeColor="text1"/>
          <w:szCs w:val="24"/>
          <w:u w:val="single"/>
          <w:lang w:eastAsia="lv-LV"/>
        </w:rPr>
        <w:t>galvenie pasākumi 202</w:t>
      </w:r>
      <w:r>
        <w:rPr>
          <w:color w:val="000000" w:themeColor="text1"/>
          <w:szCs w:val="24"/>
          <w:u w:val="single"/>
          <w:lang w:eastAsia="lv-LV"/>
        </w:rPr>
        <w:t>6</w:t>
      </w:r>
      <w:r w:rsidRPr="00C21E7E">
        <w:rPr>
          <w:color w:val="000000" w:themeColor="text1"/>
          <w:szCs w:val="24"/>
          <w:u w:val="single"/>
          <w:lang w:eastAsia="lv-LV"/>
        </w:rPr>
        <w:t>. gadā</w:t>
      </w:r>
      <w:r w:rsidRPr="00C21E7E">
        <w:rPr>
          <w:color w:val="000000" w:themeColor="text1"/>
          <w:szCs w:val="24"/>
          <w:lang w:eastAsia="lv-LV"/>
        </w:rPr>
        <w:t>:</w:t>
      </w:r>
      <w:bookmarkEnd w:id="1"/>
    </w:p>
    <w:p w14:paraId="427EEBBF" w14:textId="77777777" w:rsidR="00C44D63" w:rsidRPr="00B404DC" w:rsidRDefault="00C44D63" w:rsidP="00C44D63">
      <w:pPr>
        <w:ind w:firstLine="0"/>
        <w:rPr>
          <w:b/>
          <w:bCs/>
          <w:lang w:eastAsia="lv-LV"/>
        </w:rPr>
      </w:pPr>
      <w:r w:rsidRPr="00B404DC">
        <w:rPr>
          <w:b/>
          <w:bCs/>
          <w:lang w:eastAsia="lv-LV"/>
        </w:rPr>
        <w:t xml:space="preserve">Klimata </w:t>
      </w:r>
      <w:proofErr w:type="spellStart"/>
      <w:r w:rsidRPr="00B404DC">
        <w:rPr>
          <w:b/>
          <w:bCs/>
          <w:lang w:eastAsia="lv-LV"/>
        </w:rPr>
        <w:t>rīcībpolitikas</w:t>
      </w:r>
      <w:proofErr w:type="spellEnd"/>
      <w:r w:rsidRPr="00B404DC">
        <w:rPr>
          <w:b/>
          <w:bCs/>
          <w:lang w:eastAsia="lv-LV"/>
        </w:rPr>
        <w:t xml:space="preserve"> uzdevumi:</w:t>
      </w:r>
    </w:p>
    <w:p w14:paraId="1A26D7EE" w14:textId="77777777" w:rsidR="00C44D63" w:rsidRDefault="00C44D63" w:rsidP="00086DED">
      <w:pPr>
        <w:pStyle w:val="ListParagraph"/>
        <w:numPr>
          <w:ilvl w:val="1"/>
          <w:numId w:val="20"/>
        </w:numPr>
        <w:spacing w:before="120"/>
        <w:ind w:left="720" w:hanging="425"/>
        <w:contextualSpacing w:val="0"/>
        <w:rPr>
          <w:lang w:eastAsia="lv-LV"/>
        </w:rPr>
      </w:pPr>
      <w:r w:rsidRPr="00B404DC">
        <w:rPr>
          <w:lang w:eastAsia="lv-LV"/>
        </w:rPr>
        <w:t xml:space="preserve">atjaunot Latvijas stratēģiju </w:t>
      </w:r>
      <w:proofErr w:type="spellStart"/>
      <w:r w:rsidRPr="00B404DC">
        <w:rPr>
          <w:lang w:eastAsia="lv-LV"/>
        </w:rPr>
        <w:t>klimatneitralitātes</w:t>
      </w:r>
      <w:proofErr w:type="spellEnd"/>
      <w:r w:rsidRPr="00B404DC">
        <w:rPr>
          <w:lang w:eastAsia="lv-LV"/>
        </w:rPr>
        <w:t xml:space="preserve"> sasniegšanai līdz 2050. gadam</w:t>
      </w:r>
      <w:r>
        <w:rPr>
          <w:lang w:eastAsia="lv-LV"/>
        </w:rPr>
        <w:t xml:space="preserve"> un ieviest izpildes uzraudzības procesu</w:t>
      </w:r>
      <w:r w:rsidRPr="00B404DC">
        <w:rPr>
          <w:lang w:eastAsia="lv-LV"/>
        </w:rPr>
        <w:t>;</w:t>
      </w:r>
    </w:p>
    <w:p w14:paraId="5F367B42" w14:textId="77777777" w:rsidR="00C44D63" w:rsidRDefault="00C44D63" w:rsidP="00086DED">
      <w:pPr>
        <w:pStyle w:val="ListParagraph"/>
        <w:numPr>
          <w:ilvl w:val="1"/>
          <w:numId w:val="20"/>
        </w:numPr>
        <w:spacing w:before="120"/>
        <w:ind w:left="720" w:hanging="425"/>
        <w:contextualSpacing w:val="0"/>
        <w:rPr>
          <w:lang w:eastAsia="lv-LV"/>
        </w:rPr>
      </w:pPr>
      <w:r>
        <w:rPr>
          <w:lang w:eastAsia="lv-LV"/>
        </w:rPr>
        <w:t>veikt</w:t>
      </w:r>
      <w:r w:rsidRPr="00C81359">
        <w:rPr>
          <w:lang w:eastAsia="lv-LV"/>
        </w:rPr>
        <w:t xml:space="preserve"> Latvijas pielāgošanās klimata pārmaiņām plān</w:t>
      </w:r>
      <w:r>
        <w:rPr>
          <w:lang w:eastAsia="lv-LV"/>
        </w:rPr>
        <w:t>a</w:t>
      </w:r>
      <w:r w:rsidRPr="00C81359">
        <w:rPr>
          <w:lang w:eastAsia="lv-LV"/>
        </w:rPr>
        <w:t xml:space="preserve"> laika posmam līdz 2030. gadam </w:t>
      </w:r>
      <w:proofErr w:type="spellStart"/>
      <w:r>
        <w:rPr>
          <w:lang w:eastAsia="lv-LV"/>
        </w:rPr>
        <w:t>vidusposma</w:t>
      </w:r>
      <w:proofErr w:type="spellEnd"/>
      <w:r>
        <w:rPr>
          <w:lang w:eastAsia="lv-LV"/>
        </w:rPr>
        <w:t xml:space="preserve"> </w:t>
      </w:r>
      <w:proofErr w:type="spellStart"/>
      <w:r>
        <w:rPr>
          <w:lang w:eastAsia="lv-LV"/>
        </w:rPr>
        <w:t>izvērtējumu</w:t>
      </w:r>
      <w:proofErr w:type="spellEnd"/>
      <w:r>
        <w:rPr>
          <w:lang w:eastAsia="lv-LV"/>
        </w:rPr>
        <w:t xml:space="preserve"> balstoties uz risku </w:t>
      </w:r>
      <w:proofErr w:type="spellStart"/>
      <w:r>
        <w:rPr>
          <w:lang w:eastAsia="lv-LV"/>
        </w:rPr>
        <w:t>izvērtējumu</w:t>
      </w:r>
      <w:proofErr w:type="spellEnd"/>
      <w:r>
        <w:rPr>
          <w:lang w:eastAsia="lv-LV"/>
        </w:rPr>
        <w:t xml:space="preserve"> tautsaimniecības nozarēs;</w:t>
      </w:r>
    </w:p>
    <w:p w14:paraId="147983ED" w14:textId="77777777" w:rsidR="00C44D63" w:rsidRPr="0079252F" w:rsidRDefault="00C44D63" w:rsidP="00086DED">
      <w:pPr>
        <w:pStyle w:val="ListParagraph"/>
        <w:numPr>
          <w:ilvl w:val="1"/>
          <w:numId w:val="20"/>
        </w:numPr>
        <w:spacing w:before="120"/>
        <w:ind w:left="720" w:hanging="425"/>
        <w:contextualSpacing w:val="0"/>
        <w:rPr>
          <w:szCs w:val="24"/>
        </w:rPr>
      </w:pPr>
      <w:r w:rsidRPr="00B404DC">
        <w:t xml:space="preserve">sekmēt Latvijas tautsaimniecības </w:t>
      </w:r>
      <w:proofErr w:type="spellStart"/>
      <w:r w:rsidRPr="00B404DC">
        <w:t>klimatnoturību</w:t>
      </w:r>
      <w:proofErr w:type="spellEnd"/>
      <w:r>
        <w:t xml:space="preserve"> integrējot klimata </w:t>
      </w:r>
      <w:proofErr w:type="spellStart"/>
      <w:r>
        <w:t>rīcībpolitiku</w:t>
      </w:r>
      <w:proofErr w:type="spellEnd"/>
      <w:r>
        <w:t xml:space="preserve"> nozaru, plānošanas reģionu un pašvaldību plānošanas dokumentu izstrādē;</w:t>
      </w:r>
    </w:p>
    <w:p w14:paraId="14C6CE94" w14:textId="77777777" w:rsidR="00C44D63" w:rsidRPr="00B404DC" w:rsidRDefault="00C44D63" w:rsidP="00086DED">
      <w:pPr>
        <w:pStyle w:val="ListParagraph"/>
        <w:numPr>
          <w:ilvl w:val="1"/>
          <w:numId w:val="20"/>
        </w:numPr>
        <w:spacing w:before="120"/>
        <w:ind w:left="720" w:hanging="425"/>
        <w:contextualSpacing w:val="0"/>
      </w:pPr>
      <w:r w:rsidRPr="00B404DC">
        <w:rPr>
          <w:szCs w:val="24"/>
        </w:rPr>
        <w:t>nodrošināt Latvijas SEG emisiju un CO</w:t>
      </w:r>
      <w:r w:rsidRPr="00B404DC">
        <w:rPr>
          <w:szCs w:val="24"/>
          <w:vertAlign w:val="subscript"/>
        </w:rPr>
        <w:t>2</w:t>
      </w:r>
      <w:r w:rsidRPr="00B404DC">
        <w:rPr>
          <w:szCs w:val="24"/>
        </w:rPr>
        <w:t xml:space="preserve"> piesaistes inventarizācijas  un SEG prognožu sagatavošanu starptautisko un ES ziņošanas saistību izpildei, kā arī Latvijas politikas plānošanai, tai skaitā pielāgošanās klimata pārmaiņām jomā;</w:t>
      </w:r>
    </w:p>
    <w:p w14:paraId="29EFAF13" w14:textId="765CCD0A" w:rsidR="00C44D63" w:rsidRPr="00B404DC" w:rsidRDefault="00C44D63" w:rsidP="00086DED">
      <w:pPr>
        <w:pStyle w:val="ListParagraph"/>
        <w:numPr>
          <w:ilvl w:val="1"/>
          <w:numId w:val="20"/>
        </w:numPr>
        <w:spacing w:before="120"/>
        <w:ind w:left="720" w:hanging="425"/>
        <w:contextualSpacing w:val="0"/>
      </w:pPr>
      <w:r w:rsidRPr="00B404DC">
        <w:t>nodrošināt emisiju tirdzniecības sistēmas (ETS) darbību Latvijā, tai skaitā paplašināšanu, iekļaujot fosilās enerģijas vienības, kas tiek patērētas ārpus esošās ETS sistēmas (t.i., ETS 2);</w:t>
      </w:r>
    </w:p>
    <w:p w14:paraId="6B1C454A" w14:textId="77777777" w:rsidR="00C44D63" w:rsidRPr="00B404DC" w:rsidRDefault="00C44D63" w:rsidP="00086DED">
      <w:pPr>
        <w:pStyle w:val="ListParagraph"/>
        <w:numPr>
          <w:ilvl w:val="1"/>
          <w:numId w:val="20"/>
        </w:numPr>
        <w:spacing w:before="120"/>
        <w:ind w:left="720" w:hanging="425"/>
        <w:contextualSpacing w:val="0"/>
      </w:pPr>
      <w:r w:rsidRPr="00B404DC">
        <w:t xml:space="preserve">sekmēt </w:t>
      </w:r>
      <w:r w:rsidRPr="00BE7EEA">
        <w:t>efektīvu klimata f</w:t>
      </w:r>
      <w:r>
        <w:t xml:space="preserve">inansējumu </w:t>
      </w:r>
      <w:r w:rsidRPr="00BE7EEA">
        <w:t xml:space="preserve">(emisijas kvotu izsolīšanas instruments, Modernizācijas fonda instruments, Sociālā klimata fonda instruments, ES Fondu finansējums) ieviešanu un pieejamību dažādām </w:t>
      </w:r>
      <w:proofErr w:type="spellStart"/>
      <w:r w:rsidRPr="00BE7EEA">
        <w:t>mērķgrupām</w:t>
      </w:r>
      <w:proofErr w:type="spellEnd"/>
      <w:r w:rsidRPr="00BE7EEA">
        <w:t>, nodrošinot rezultātos balstītu finansējuma piešķiršanu un efektīvu izlietotā finansējuma uzraudzību</w:t>
      </w:r>
      <w:r>
        <w:t>.</w:t>
      </w:r>
    </w:p>
    <w:p w14:paraId="369B1C79" w14:textId="77777777" w:rsidR="00C44D63" w:rsidRPr="00B404DC" w:rsidRDefault="00C44D63" w:rsidP="00C44D63">
      <w:pPr>
        <w:spacing w:before="120"/>
        <w:ind w:firstLine="0"/>
        <w:rPr>
          <w:b/>
          <w:bCs/>
          <w:lang w:eastAsia="lv-LV"/>
        </w:rPr>
      </w:pPr>
      <w:r w:rsidRPr="00B404DC">
        <w:rPr>
          <w:b/>
          <w:bCs/>
          <w:lang w:eastAsia="lv-LV"/>
        </w:rPr>
        <w:t xml:space="preserve">Vides </w:t>
      </w:r>
      <w:proofErr w:type="spellStart"/>
      <w:r w:rsidRPr="00B404DC">
        <w:rPr>
          <w:b/>
          <w:bCs/>
          <w:lang w:eastAsia="lv-LV"/>
        </w:rPr>
        <w:t>rīcībpolitikas</w:t>
      </w:r>
      <w:proofErr w:type="spellEnd"/>
      <w:r w:rsidRPr="00B404DC">
        <w:rPr>
          <w:b/>
          <w:bCs/>
          <w:lang w:eastAsia="lv-LV"/>
        </w:rPr>
        <w:t xml:space="preserve"> uzdevumi:</w:t>
      </w:r>
    </w:p>
    <w:p w14:paraId="77A019B5" w14:textId="77777777" w:rsidR="00C44D63" w:rsidRDefault="00C44D63" w:rsidP="00086DED">
      <w:pPr>
        <w:pStyle w:val="ListParagraph"/>
        <w:numPr>
          <w:ilvl w:val="0"/>
          <w:numId w:val="32"/>
        </w:numPr>
        <w:spacing w:before="120"/>
        <w:contextualSpacing w:val="0"/>
      </w:pPr>
      <w:r w:rsidRPr="00B404DC">
        <w:t xml:space="preserve">veicināt ilgtspējīgu un ar sabiedrības interesēm līdzsvarotu ekonomisko izaugsmi nodrošinot </w:t>
      </w:r>
      <w:r w:rsidRPr="00B404DC">
        <w:rPr>
          <w:lang w:eastAsia="lv-LV"/>
        </w:rPr>
        <w:t xml:space="preserve">ietekmes uz vidi novērtējuma procesa pilnveidi un atbilstību nozares un vides ilgtspējas nodrošināšanas aktuālajām vajadzībām, tai skaitā stiprinot atbildīgo institūciju administratīvo kapacitāti; piesārņojošo darbību operatoru  uzraudzības procesa regulatīvo un īstenošanas efektivitāti; </w:t>
      </w:r>
      <w:r w:rsidRPr="007066E8">
        <w:rPr>
          <w:szCs w:val="24"/>
          <w:lang w:eastAsia="lv-LV"/>
        </w:rPr>
        <w:t>pielāgojot dabas resursu nodokļa instrumentu atbilstoši ar komercdarbības un sabiedrības paradumu radītajai ietekmei uz vidi</w:t>
      </w:r>
      <w:r>
        <w:rPr>
          <w:szCs w:val="24"/>
          <w:lang w:eastAsia="lv-LV"/>
        </w:rPr>
        <w:t>;</w:t>
      </w:r>
    </w:p>
    <w:p w14:paraId="54072718" w14:textId="77777777" w:rsidR="00C44D63" w:rsidRDefault="00C44D63" w:rsidP="00086DED">
      <w:pPr>
        <w:pStyle w:val="ListParagraph"/>
        <w:numPr>
          <w:ilvl w:val="0"/>
          <w:numId w:val="32"/>
        </w:numPr>
        <w:spacing w:before="120"/>
        <w:contextualSpacing w:val="0"/>
      </w:pPr>
      <w:r>
        <w:t>izstrādāt pakārtotos tiesību aktus attiecībā uz oglekļa uzglabāšanu, turpināt dabas resursu licenču pārvaldības procesa pilnveidi;</w:t>
      </w:r>
    </w:p>
    <w:p w14:paraId="3173A4C1" w14:textId="77777777" w:rsidR="00C44D63" w:rsidRDefault="00C44D63" w:rsidP="00086DED">
      <w:pPr>
        <w:pStyle w:val="ListParagraph"/>
        <w:numPr>
          <w:ilvl w:val="0"/>
          <w:numId w:val="32"/>
        </w:numPr>
        <w:spacing w:before="120"/>
        <w:contextualSpacing w:val="0"/>
      </w:pPr>
      <w:r>
        <w:t xml:space="preserve">veikt grozījumus tiesību aktos, lai pilnveidotu plūdu pārvaldības sistēmu, kā arī izstrādāt grozījumus notekūdeņu apsaimniekošanas regulējumā, pārņemot aktualizētā ES tiesību akta prasības; </w:t>
      </w:r>
    </w:p>
    <w:p w14:paraId="3C843C35" w14:textId="308EEE68" w:rsidR="00C44D63" w:rsidRDefault="00C44D63" w:rsidP="00086DED">
      <w:pPr>
        <w:pStyle w:val="ListParagraph"/>
        <w:numPr>
          <w:ilvl w:val="0"/>
          <w:numId w:val="32"/>
        </w:numPr>
        <w:spacing w:before="120"/>
        <w:contextualSpacing w:val="0"/>
      </w:pPr>
      <w:r>
        <w:rPr>
          <w:lang w:eastAsia="lv-LV"/>
        </w:rPr>
        <w:t xml:space="preserve">sniegt atbalstu reģionālo dūņu centru izveidei, virzīt grozījumus ūdenssaimniecības pakalpojumu </w:t>
      </w:r>
      <w:r w:rsidRPr="1642F48A">
        <w:rPr>
          <w:lang w:eastAsia="lv-LV"/>
        </w:rPr>
        <w:t xml:space="preserve">sniegšanas un lietošanas regulējumā, t.sk. attiecībā uz pakalpojumu </w:t>
      </w:r>
      <w:r w:rsidRPr="1642F48A">
        <w:rPr>
          <w:lang w:eastAsia="lv-LV"/>
        </w:rPr>
        <w:lastRenderedPageBreak/>
        <w:t>sniedzēju savstarpēji sniegtiem pakalpojumiem, kā arī atbalstīt ES Tehniskā atbalsta instrumenta projektu ūdenssaimniecības pakalpojumu jomā;</w:t>
      </w:r>
    </w:p>
    <w:p w14:paraId="38068AA8" w14:textId="62CEBF54" w:rsidR="00C44D63" w:rsidRDefault="00C44D63" w:rsidP="00086DED">
      <w:pPr>
        <w:pStyle w:val="ListParagraph"/>
        <w:numPr>
          <w:ilvl w:val="0"/>
          <w:numId w:val="32"/>
        </w:numPr>
        <w:spacing w:before="120"/>
        <w:contextualSpacing w:val="0"/>
      </w:pPr>
      <w:r w:rsidRPr="00B404DC">
        <w:t xml:space="preserve">sekmēt </w:t>
      </w:r>
      <w:r>
        <w:t>dabas</w:t>
      </w:r>
      <w:r w:rsidRPr="00B404DC">
        <w:t xml:space="preserve"> resursu </w:t>
      </w:r>
      <w:r>
        <w:t xml:space="preserve">izmantošanas </w:t>
      </w:r>
      <w:r w:rsidRPr="00B404DC">
        <w:t>atbilstību tiesību aktos</w:t>
      </w:r>
      <w:r>
        <w:t xml:space="preserve"> un </w:t>
      </w:r>
      <w:r w:rsidRPr="00B404DC">
        <w:t xml:space="preserve">plānošanas dokumentos noteiktajiem kritērijiem, veidojot un īstenojot </w:t>
      </w:r>
      <w:proofErr w:type="spellStart"/>
      <w:r w:rsidRPr="00B404DC">
        <w:t>riskbalstītu</w:t>
      </w:r>
      <w:proofErr w:type="spellEnd"/>
      <w:r w:rsidRPr="00B404DC">
        <w:t xml:space="preserve"> vides piesārņojuma</w:t>
      </w:r>
      <w:r>
        <w:t xml:space="preserve"> (t.sk. ķīmisko vielu un </w:t>
      </w:r>
      <w:r w:rsidRPr="00B404DC">
        <w:t>radiācijas drošības</w:t>
      </w:r>
      <w:r>
        <w:t>)</w:t>
      </w:r>
      <w:r w:rsidRPr="00B404DC">
        <w:t xml:space="preserve"> un plūdu novēršanas un mazināšanas politiku</w:t>
      </w:r>
      <w:r>
        <w:t xml:space="preserve"> un </w:t>
      </w:r>
      <w:r w:rsidRPr="002075D6">
        <w:t>veicināt pāreju uz aprites ekonomiku, atkritumu apjoma samazināšanu un efektīvu atkritumu apsaimniekošanu atbilstoši ES un Latvijas noteiktajiem mērķiem</w:t>
      </w:r>
      <w:r>
        <w:t>;</w:t>
      </w:r>
    </w:p>
    <w:p w14:paraId="6E021ADB" w14:textId="77777777" w:rsidR="00C44D63" w:rsidRPr="00CE29F2" w:rsidRDefault="00C44D63" w:rsidP="00086DED">
      <w:pPr>
        <w:pStyle w:val="ListParagraph"/>
        <w:numPr>
          <w:ilvl w:val="0"/>
          <w:numId w:val="17"/>
        </w:numPr>
        <w:spacing w:before="120"/>
        <w:ind w:left="720" w:hanging="425"/>
      </w:pPr>
      <w:r w:rsidRPr="00B404DC">
        <w:rPr>
          <w:lang w:eastAsia="lv-LV"/>
        </w:rPr>
        <w:t xml:space="preserve">nodrošināt Latvijas vides aizsardzības un resursu ilgtspējas interešu pārstāvniecību  ES un starptautiskā līmenī. </w:t>
      </w:r>
    </w:p>
    <w:p w14:paraId="61CD3CDE" w14:textId="77777777" w:rsidR="00C44D63" w:rsidRPr="00B404DC" w:rsidRDefault="00C44D63" w:rsidP="00C44D63">
      <w:pPr>
        <w:ind w:firstLine="0"/>
        <w:rPr>
          <w:b/>
          <w:bCs/>
          <w:szCs w:val="24"/>
          <w:lang w:eastAsia="lv-LV"/>
        </w:rPr>
      </w:pPr>
      <w:r w:rsidRPr="00B404DC">
        <w:rPr>
          <w:b/>
          <w:bCs/>
          <w:szCs w:val="24"/>
          <w:lang w:eastAsia="lv-LV"/>
        </w:rPr>
        <w:t xml:space="preserve">Enerģētikas </w:t>
      </w:r>
      <w:proofErr w:type="spellStart"/>
      <w:r w:rsidRPr="00B404DC">
        <w:rPr>
          <w:b/>
          <w:bCs/>
          <w:szCs w:val="24"/>
          <w:lang w:eastAsia="lv-LV"/>
        </w:rPr>
        <w:t>rīcībpolitikas</w:t>
      </w:r>
      <w:proofErr w:type="spellEnd"/>
      <w:r w:rsidRPr="00B404DC">
        <w:rPr>
          <w:b/>
          <w:bCs/>
          <w:szCs w:val="24"/>
          <w:lang w:eastAsia="lv-LV"/>
        </w:rPr>
        <w:t xml:space="preserve"> uzdevumi:</w:t>
      </w:r>
    </w:p>
    <w:p w14:paraId="19A4ED7D" w14:textId="77777777" w:rsidR="00C44D63" w:rsidRPr="00B404DC" w:rsidRDefault="00C44D63" w:rsidP="00086DED">
      <w:pPr>
        <w:pStyle w:val="ListParagraph"/>
        <w:numPr>
          <w:ilvl w:val="0"/>
          <w:numId w:val="16"/>
        </w:numPr>
        <w:ind w:hanging="431"/>
        <w:contextualSpacing w:val="0"/>
        <w:rPr>
          <w:lang w:eastAsia="lv-LV"/>
        </w:rPr>
      </w:pPr>
      <w:proofErr w:type="spellStart"/>
      <w:r>
        <w:rPr>
          <w:lang w:eastAsia="lv-LV"/>
        </w:rPr>
        <w:t>digitalizēt</w:t>
      </w:r>
      <w:proofErr w:type="spellEnd"/>
      <w:r>
        <w:rPr>
          <w:lang w:eastAsia="lv-LV"/>
        </w:rPr>
        <w:t xml:space="preserve"> ražošanas atļauju saņemšanas procesu, izstrādāt transporta enerģijas uzraudzības regulējumu un pilnveidot elektroenerģijas sistēmas regulējumu gan attiecībā uz </w:t>
      </w:r>
      <w:proofErr w:type="spellStart"/>
      <w:r>
        <w:rPr>
          <w:lang w:eastAsia="lv-LV"/>
        </w:rPr>
        <w:t>pieslēgumiem</w:t>
      </w:r>
      <w:proofErr w:type="spellEnd"/>
      <w:r>
        <w:rPr>
          <w:lang w:eastAsia="lv-LV"/>
        </w:rPr>
        <w:t>, gan balansēšanas tirgus darbību</w:t>
      </w:r>
      <w:r w:rsidRPr="00B404DC">
        <w:rPr>
          <w:lang w:eastAsia="lv-LV"/>
        </w:rPr>
        <w:t>;</w:t>
      </w:r>
    </w:p>
    <w:p w14:paraId="673789E8" w14:textId="77777777" w:rsidR="00C44D63" w:rsidRPr="00B404DC" w:rsidRDefault="00C44D63" w:rsidP="00086DED">
      <w:pPr>
        <w:pStyle w:val="ListParagraph"/>
        <w:numPr>
          <w:ilvl w:val="0"/>
          <w:numId w:val="16"/>
        </w:numPr>
        <w:ind w:hanging="431"/>
        <w:contextualSpacing w:val="0"/>
        <w:rPr>
          <w:lang w:eastAsia="lv-LV"/>
        </w:rPr>
      </w:pPr>
      <w:r w:rsidRPr="00B404DC">
        <w:rPr>
          <w:lang w:eastAsia="lv-LV"/>
        </w:rPr>
        <w:t xml:space="preserve">stiprināt Latvijas energoapgādes drošumu </w:t>
      </w:r>
      <w:r>
        <w:rPr>
          <w:lang w:eastAsia="lv-LV"/>
        </w:rPr>
        <w:t xml:space="preserve">pilnveidojot kritiskās infrastruktūras aizsardzību pret fiziskiem un </w:t>
      </w:r>
      <w:proofErr w:type="spellStart"/>
      <w:r>
        <w:rPr>
          <w:lang w:eastAsia="lv-LV"/>
        </w:rPr>
        <w:t>kiberdraudiem</w:t>
      </w:r>
      <w:proofErr w:type="spellEnd"/>
      <w:r>
        <w:rPr>
          <w:lang w:eastAsia="lv-LV"/>
        </w:rPr>
        <w:t>;</w:t>
      </w:r>
    </w:p>
    <w:p w14:paraId="58B27DA5" w14:textId="77777777" w:rsidR="00C44D63" w:rsidRDefault="00C44D63" w:rsidP="00086DED">
      <w:pPr>
        <w:pStyle w:val="ListParagraph"/>
        <w:numPr>
          <w:ilvl w:val="0"/>
          <w:numId w:val="16"/>
        </w:numPr>
        <w:ind w:hanging="431"/>
        <w:contextualSpacing w:val="0"/>
        <w:rPr>
          <w:lang w:eastAsia="lv-LV"/>
        </w:rPr>
      </w:pPr>
      <w:r w:rsidRPr="00B404DC">
        <w:rPr>
          <w:lang w:eastAsia="lv-LV"/>
        </w:rPr>
        <w:t>veicināt enerģētikas sektora transformāciju saskaņā ar nozares plānošanas dokumentiem</w:t>
      </w:r>
      <w:r>
        <w:rPr>
          <w:lang w:eastAsia="lv-LV"/>
        </w:rPr>
        <w:t xml:space="preserve"> tādējādi</w:t>
      </w:r>
      <w:r w:rsidRPr="00B404DC">
        <w:rPr>
          <w:lang w:eastAsia="lv-LV"/>
        </w:rPr>
        <w:t xml:space="preserve"> nodrošinot, ka Latvija virzās kļūt par reģiona enerģijas cenu līderi, palielina zaļās enerģijas īpatsvars ražošanas portfelī</w:t>
      </w:r>
      <w:r>
        <w:rPr>
          <w:lang w:eastAsia="lv-LV"/>
        </w:rPr>
        <w:t xml:space="preserve"> un </w:t>
      </w:r>
      <w:r w:rsidRPr="00B404DC">
        <w:rPr>
          <w:lang w:eastAsia="lv-LV"/>
        </w:rPr>
        <w:t>samazina importētās enerģijas apjomu</w:t>
      </w:r>
      <w:r>
        <w:rPr>
          <w:lang w:eastAsia="lv-LV"/>
        </w:rPr>
        <w:t xml:space="preserve">; </w:t>
      </w:r>
    </w:p>
    <w:p w14:paraId="528B0027" w14:textId="77777777" w:rsidR="00C44D63" w:rsidRPr="00B404DC" w:rsidRDefault="00C44D63" w:rsidP="00086DED">
      <w:pPr>
        <w:pStyle w:val="ListParagraph"/>
        <w:numPr>
          <w:ilvl w:val="0"/>
          <w:numId w:val="16"/>
        </w:numPr>
        <w:ind w:hanging="431"/>
        <w:contextualSpacing w:val="0"/>
        <w:rPr>
          <w:lang w:eastAsia="lv-LV"/>
        </w:rPr>
      </w:pPr>
      <w:r>
        <w:t>nodrošināt</w:t>
      </w:r>
      <w:r w:rsidRPr="00B404DC">
        <w:rPr>
          <w:lang w:eastAsia="lv-LV"/>
        </w:rPr>
        <w:t xml:space="preserve"> mērķētus atbalsta mehānismus mājsaimniecību lietotāju vajadzībām, kas paredz efektīvu un taisnīgu publiskā finansējuma izlietojumu, nodrošinot patstāvīgi pieejamu atbalstu īpaši aizsargājamām lietotāju grupām, elastīgi piemērojamu atbalstu tām mājsaimniecībām, kuras krasa cenu kāpuma gadījumā, ir vairāk pakļautas cenu riskiem; </w:t>
      </w:r>
    </w:p>
    <w:p w14:paraId="3991B082" w14:textId="77777777" w:rsidR="00C44D63" w:rsidRPr="00B404DC" w:rsidRDefault="00C44D63" w:rsidP="00086DED">
      <w:pPr>
        <w:pStyle w:val="ListParagraph"/>
        <w:numPr>
          <w:ilvl w:val="0"/>
          <w:numId w:val="16"/>
        </w:numPr>
        <w:ind w:hanging="430"/>
        <w:contextualSpacing w:val="0"/>
        <w:rPr>
          <w:lang w:eastAsia="lv-LV"/>
        </w:rPr>
      </w:pPr>
      <w:r w:rsidRPr="00B404DC">
        <w:rPr>
          <w:lang w:eastAsia="lv-LV"/>
        </w:rPr>
        <w:t xml:space="preserve">nodrošināt Latvijas interešu pārstāvniecību attiecībā uz enerģētikas </w:t>
      </w:r>
      <w:proofErr w:type="spellStart"/>
      <w:r w:rsidRPr="00B404DC">
        <w:rPr>
          <w:lang w:eastAsia="lv-LV"/>
        </w:rPr>
        <w:t>rīcībpolitiku</w:t>
      </w:r>
      <w:proofErr w:type="spellEnd"/>
      <w:r w:rsidRPr="00B404DC">
        <w:rPr>
          <w:lang w:eastAsia="lv-LV"/>
        </w:rPr>
        <w:t xml:space="preserve"> ES un starptautiskā līmenī. </w:t>
      </w:r>
    </w:p>
    <w:p w14:paraId="252D4AFD" w14:textId="77777777" w:rsidR="00C44D63" w:rsidRPr="00246EAE" w:rsidRDefault="00C44D63" w:rsidP="00C44D63">
      <w:pPr>
        <w:pStyle w:val="Funkcijasbold"/>
        <w:spacing w:before="360" w:after="240"/>
        <w:rPr>
          <w:color w:val="000000" w:themeColor="text1"/>
          <w:szCs w:val="24"/>
          <w:u w:val="single"/>
          <w:lang w:eastAsia="lv-LV"/>
        </w:rPr>
      </w:pPr>
      <w:r w:rsidRPr="00246EAE">
        <w:rPr>
          <w:color w:val="000000" w:themeColor="text1"/>
          <w:szCs w:val="24"/>
          <w:u w:val="single"/>
          <w:lang w:eastAsia="lv-LV"/>
        </w:rPr>
        <w:t>Klimata un enerģētikas ministrijas kopējo izdevumu izmaiņas no 2024. līdz 2028. gadam</w:t>
      </w:r>
    </w:p>
    <w:p w14:paraId="55A284A1" w14:textId="77777777" w:rsidR="00C44D63" w:rsidRDefault="00C44D63" w:rsidP="00C44D63">
      <w:pPr>
        <w:pStyle w:val="Funkcijasbold"/>
        <w:spacing w:after="0"/>
        <w:jc w:val="right"/>
        <w:rPr>
          <w:color w:val="000000" w:themeColor="text1"/>
          <w:lang w:eastAsia="lv-LV"/>
        </w:rPr>
      </w:pPr>
      <w:r w:rsidRPr="00E519B8">
        <w:rPr>
          <w:b w:val="0"/>
          <w:bCs w:val="0"/>
          <w:i/>
          <w:iCs/>
          <w:color w:val="000000" w:themeColor="text1"/>
          <w:sz w:val="20"/>
          <w:lang w:eastAsia="lv-LV"/>
        </w:rPr>
        <w:t>Euro</w:t>
      </w:r>
    </w:p>
    <w:p w14:paraId="56C70195" w14:textId="77777777" w:rsidR="00C44D63" w:rsidRDefault="00C44D63" w:rsidP="00C44D63">
      <w:pPr>
        <w:pStyle w:val="Funkcijasbold"/>
        <w:spacing w:after="0"/>
        <w:jc w:val="right"/>
        <w:rPr>
          <w:color w:val="000000" w:themeColor="text1"/>
          <w:lang w:eastAsia="lv-LV"/>
        </w:rPr>
      </w:pPr>
      <w:r>
        <w:rPr>
          <w:noProof/>
        </w:rPr>
        <mc:AlternateContent>
          <mc:Choice Requires="wps">
            <w:drawing>
              <wp:anchor distT="0" distB="0" distL="114300" distR="114300" simplePos="0" relativeHeight="251661312" behindDoc="0" locked="0" layoutInCell="1" allowOverlap="1" wp14:anchorId="7A930378" wp14:editId="316D1EE9">
                <wp:simplePos x="0" y="0"/>
                <wp:positionH relativeFrom="column">
                  <wp:posOffset>2841349</wp:posOffset>
                </wp:positionH>
                <wp:positionV relativeFrom="paragraph">
                  <wp:posOffset>822684</wp:posOffset>
                </wp:positionV>
                <wp:extent cx="704850" cy="219075"/>
                <wp:effectExtent l="0" t="0" r="19050" b="28575"/>
                <wp:wrapNone/>
                <wp:docPr id="1703473396" name="TextBox 2"/>
                <wp:cNvGraphicFramePr/>
                <a:graphic xmlns:a="http://schemas.openxmlformats.org/drawingml/2006/main">
                  <a:graphicData uri="http://schemas.microsoft.com/office/word/2010/wordprocessingShape">
                    <wps:wsp>
                      <wps:cNvSpPr txBox="1"/>
                      <wps:spPr>
                        <a:xfrm>
                          <a:off x="0" y="0"/>
                          <a:ext cx="704850" cy="219075"/>
                        </a:xfrm>
                        <a:prstGeom prst="rect">
                          <a:avLst/>
                        </a:prstGeom>
                        <a:solidFill>
                          <a:schemeClr val="lt1"/>
                        </a:solidFill>
                        <a:ln w="6350" cmpd="sng">
                          <a:solidFill>
                            <a:schemeClr val="tx1"/>
                          </a:solidFill>
                        </a:ln>
                      </wps:spPr>
                      <wps:style>
                        <a:lnRef idx="0">
                          <a:scrgbClr r="0" g="0" b="0"/>
                        </a:lnRef>
                        <a:fillRef idx="0">
                          <a:scrgbClr r="0" g="0" b="0"/>
                        </a:fillRef>
                        <a:effectRef idx="0">
                          <a:scrgbClr r="0" g="0" b="0"/>
                        </a:effectRef>
                        <a:fontRef idx="minor">
                          <a:schemeClr val="dk1"/>
                        </a:fontRef>
                      </wps:style>
                      <wps:txbx>
                        <w:txbxContent>
                          <w:p w14:paraId="54C33592" w14:textId="77777777" w:rsidR="00C44D63" w:rsidRDefault="00C44D63" w:rsidP="00C44D63">
                            <w:pPr>
                              <w:ind w:firstLine="0"/>
                              <w:jc w:val="center"/>
                              <w:rPr>
                                <w:b/>
                                <w:bCs/>
                                <w:color w:val="000000" w:themeColor="dark1"/>
                                <w:sz w:val="20"/>
                              </w:rPr>
                            </w:pPr>
                            <w:r>
                              <w:rPr>
                                <w:b/>
                                <w:bCs/>
                                <w:color w:val="000000" w:themeColor="dark1"/>
                                <w:sz w:val="20"/>
                              </w:rPr>
                              <w:t>83 035 298</w:t>
                            </w:r>
                          </w:p>
                        </w:txbxContent>
                      </wps:txbx>
                      <wps:bodyPr vertOverflow="clip" horzOverflow="clip" wrap="square" lIns="36000" tIns="36000" rIns="36000" bIns="36000" rtlCol="0" anchor="t">
                        <a:noAutofit/>
                      </wps:bodyPr>
                    </wps:wsp>
                  </a:graphicData>
                </a:graphic>
                <wp14:sizeRelH relativeFrom="margin">
                  <wp14:pctWidth>0</wp14:pctWidth>
                </wp14:sizeRelH>
                <wp14:sizeRelV relativeFrom="margin">
                  <wp14:pctHeight>0</wp14:pctHeight>
                </wp14:sizeRelV>
              </wp:anchor>
            </w:drawing>
          </mc:Choice>
          <mc:Fallback>
            <w:pict>
              <v:shapetype w14:anchorId="7A930378" id="_x0000_t202" coordsize="21600,21600" o:spt="202" path="m,l,21600r21600,l21600,xe">
                <v:stroke joinstyle="miter"/>
                <v:path gradientshapeok="t" o:connecttype="rect"/>
              </v:shapetype>
              <v:shape id="TextBox 2" o:spid="_x0000_s1026" type="#_x0000_t202" style="position:absolute;left:0;text-align:left;margin-left:223.75pt;margin-top:64.8pt;width:55.5pt;height:1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" fillcolor="white [3201]" strokecolor="black [3213]" strokeweight=".5pt">
                <v:textbox inset="1mm,1mm,1mm,1mm">
                  <w:txbxContent>
                    <w:p w14:paraId="54C33592" w14:textId="77777777" w:rsidR="00C44D63" w:rsidRDefault="00C44D63" w:rsidP="00C44D63">
                      <w:pPr>
                        <w:ind w:firstLine="0"/>
                        <w:jc w:val="center"/>
                        <w:rPr>
                          <w:b/>
                          <w:bCs/>
                          <w:color w:val="000000" w:themeColor="dark1"/>
                          <w:sz w:val="20"/>
                        </w:rPr>
                      </w:pPr>
                      <w:r>
                        <w:rPr>
                          <w:b/>
                          <w:bCs/>
                          <w:color w:val="000000" w:themeColor="dark1"/>
                          <w:sz w:val="20"/>
                        </w:rPr>
                        <w:t>83 035 298</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10C63FB5" wp14:editId="75479DA8">
                <wp:simplePos x="0" y="0"/>
                <wp:positionH relativeFrom="column">
                  <wp:posOffset>873760</wp:posOffset>
                </wp:positionH>
                <wp:positionV relativeFrom="paragraph">
                  <wp:posOffset>610235</wp:posOffset>
                </wp:positionV>
                <wp:extent cx="704850" cy="219075"/>
                <wp:effectExtent l="0" t="0" r="19050" b="28575"/>
                <wp:wrapNone/>
                <wp:docPr id="3" name="TextBox 2">
                  <a:extLst xmlns:a="http://schemas.openxmlformats.org/drawingml/2006/main">
                    <a:ext uri="{FF2B5EF4-FFF2-40B4-BE49-F238E27FC236}">
                      <a16:creationId xmlns:a16="http://schemas.microsoft.com/office/drawing/2014/main" id="{ADAEF79F-40B6-4E7E-B8B5-13F41A9DC04E}"/>
                    </a:ext>
                  </a:extLst>
                </wp:docPr>
                <wp:cNvGraphicFramePr/>
                <a:graphic xmlns:a="http://schemas.openxmlformats.org/drawingml/2006/main">
                  <a:graphicData uri="http://schemas.microsoft.com/office/word/2010/wordprocessingShape">
                    <wps:wsp>
                      <wps:cNvSpPr txBox="1"/>
                      <wps:spPr>
                        <a:xfrm>
                          <a:off x="0" y="0"/>
                          <a:ext cx="704850" cy="219075"/>
                        </a:xfrm>
                        <a:prstGeom prst="rect">
                          <a:avLst/>
                        </a:prstGeom>
                        <a:solidFill>
                          <a:schemeClr val="lt1"/>
                        </a:solidFill>
                        <a:ln w="6350" cmpd="sng">
                          <a:solidFill>
                            <a:schemeClr val="tx1"/>
                          </a:solidFill>
                        </a:ln>
                      </wps:spPr>
                      <wps:style>
                        <a:lnRef idx="0">
                          <a:scrgbClr r="0" g="0" b="0"/>
                        </a:lnRef>
                        <a:fillRef idx="0">
                          <a:scrgbClr r="0" g="0" b="0"/>
                        </a:fillRef>
                        <a:effectRef idx="0">
                          <a:scrgbClr r="0" g="0" b="0"/>
                        </a:effectRef>
                        <a:fontRef idx="minor">
                          <a:schemeClr val="dk1"/>
                        </a:fontRef>
                      </wps:style>
                      <wps:txbx>
                        <w:txbxContent>
                          <w:p w14:paraId="56F2BFB5" w14:textId="77777777" w:rsidR="00C44D63" w:rsidRDefault="00C44D63" w:rsidP="00C44D63">
                            <w:pPr>
                              <w:ind w:firstLine="0"/>
                              <w:jc w:val="center"/>
                              <w:rPr>
                                <w:b/>
                                <w:bCs/>
                                <w:color w:val="000000" w:themeColor="dark1"/>
                                <w:sz w:val="20"/>
                              </w:rPr>
                            </w:pPr>
                            <w:r>
                              <w:rPr>
                                <w:b/>
                                <w:bCs/>
                                <w:color w:val="000000" w:themeColor="dark1"/>
                                <w:sz w:val="20"/>
                              </w:rPr>
                              <w:t>99 138 820</w:t>
                            </w:r>
                          </w:p>
                        </w:txbxContent>
                      </wps:txbx>
                      <wps:bodyPr vertOverflow="clip" horzOverflow="clip" wrap="square" lIns="36000" tIns="36000" rIns="36000" bIns="36000" rtlCol="0" anchor="t">
                        <a:noAutofit/>
                      </wps:bodyPr>
                    </wps:wsp>
                  </a:graphicData>
                </a:graphic>
                <wp14:sizeRelH relativeFrom="margin">
                  <wp14:pctWidth>0</wp14:pctWidth>
                </wp14:sizeRelH>
                <wp14:sizeRelV relativeFrom="margin">
                  <wp14:pctHeight>0</wp14:pctHeight>
                </wp14:sizeRelV>
              </wp:anchor>
            </w:drawing>
          </mc:Choice>
          <mc:Fallback>
            <w:pict>
              <v:shape w14:anchorId="10C63FB5" id="_x0000_s1027" type="#_x0000_t202" style="position:absolute;left:0;text-align:left;margin-left:68.8pt;margin-top:48.05pt;width:55.5pt;height:1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" fillcolor="white [3201]" strokecolor="black [3213]" strokeweight=".5pt">
                <v:textbox inset="1mm,1mm,1mm,1mm">
                  <w:txbxContent>
                    <w:p w14:paraId="56F2BFB5" w14:textId="77777777" w:rsidR="00C44D63" w:rsidRDefault="00C44D63" w:rsidP="00C44D63">
                      <w:pPr>
                        <w:ind w:firstLine="0"/>
                        <w:jc w:val="center"/>
                        <w:rPr>
                          <w:b/>
                          <w:bCs/>
                          <w:color w:val="000000" w:themeColor="dark1"/>
                          <w:sz w:val="20"/>
                        </w:rPr>
                      </w:pPr>
                      <w:r>
                        <w:rPr>
                          <w:b/>
                          <w:bCs/>
                          <w:color w:val="000000" w:themeColor="dark1"/>
                          <w:sz w:val="20"/>
                        </w:rPr>
                        <w:t>99 138 820</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6B04075D" wp14:editId="6E25618A">
                <wp:simplePos x="0" y="0"/>
                <wp:positionH relativeFrom="column">
                  <wp:posOffset>4776801</wp:posOffset>
                </wp:positionH>
                <wp:positionV relativeFrom="paragraph">
                  <wp:posOffset>899850</wp:posOffset>
                </wp:positionV>
                <wp:extent cx="704850" cy="219075"/>
                <wp:effectExtent l="0" t="0" r="19050" b="28575"/>
                <wp:wrapNone/>
                <wp:docPr id="242170805" name="TextBox 2"/>
                <wp:cNvGraphicFramePr/>
                <a:graphic xmlns:a="http://schemas.openxmlformats.org/drawingml/2006/main">
                  <a:graphicData uri="http://schemas.microsoft.com/office/word/2010/wordprocessingShape">
                    <wps:wsp>
                      <wps:cNvSpPr txBox="1"/>
                      <wps:spPr>
                        <a:xfrm>
                          <a:off x="0" y="0"/>
                          <a:ext cx="704850" cy="219075"/>
                        </a:xfrm>
                        <a:prstGeom prst="rect">
                          <a:avLst/>
                        </a:prstGeom>
                        <a:solidFill>
                          <a:schemeClr val="lt1"/>
                        </a:solidFill>
                        <a:ln w="6350" cmpd="sng">
                          <a:solidFill>
                            <a:schemeClr val="tx1"/>
                          </a:solidFill>
                        </a:ln>
                      </wps:spPr>
                      <wps:style>
                        <a:lnRef idx="0">
                          <a:scrgbClr r="0" g="0" b="0"/>
                        </a:lnRef>
                        <a:fillRef idx="0">
                          <a:scrgbClr r="0" g="0" b="0"/>
                        </a:fillRef>
                        <a:effectRef idx="0">
                          <a:scrgbClr r="0" g="0" b="0"/>
                        </a:effectRef>
                        <a:fontRef idx="minor">
                          <a:schemeClr val="dk1"/>
                        </a:fontRef>
                      </wps:style>
                      <wps:txbx>
                        <w:txbxContent>
                          <w:p w14:paraId="66EEC5B9" w14:textId="77777777" w:rsidR="00C44D63" w:rsidRDefault="00C44D63" w:rsidP="00C44D63">
                            <w:pPr>
                              <w:ind w:firstLine="0"/>
                              <w:jc w:val="center"/>
                              <w:rPr>
                                <w:b/>
                                <w:bCs/>
                                <w:color w:val="000000" w:themeColor="dark1"/>
                                <w:sz w:val="20"/>
                              </w:rPr>
                            </w:pPr>
                            <w:r>
                              <w:rPr>
                                <w:b/>
                                <w:bCs/>
                                <w:color w:val="000000" w:themeColor="dark1"/>
                                <w:sz w:val="20"/>
                              </w:rPr>
                              <w:t>76 119 619</w:t>
                            </w:r>
                          </w:p>
                        </w:txbxContent>
                      </wps:txbx>
                      <wps:bodyPr vertOverflow="clip" horzOverflow="clip" wrap="square" lIns="36000" tIns="36000" rIns="36000" bIns="36000" rtlCol="0" anchor="t">
                        <a:noAutofit/>
                      </wps:bodyPr>
                    </wps:wsp>
                  </a:graphicData>
                </a:graphic>
                <wp14:sizeRelH relativeFrom="margin">
                  <wp14:pctWidth>0</wp14:pctWidth>
                </wp14:sizeRelH>
                <wp14:sizeRelV relativeFrom="margin">
                  <wp14:pctHeight>0</wp14:pctHeight>
                </wp14:sizeRelV>
              </wp:anchor>
            </w:drawing>
          </mc:Choice>
          <mc:Fallback>
            <w:pict>
              <v:shape w14:anchorId="6B04075D" id="_x0000_s1028" type="#_x0000_t202" style="position:absolute;left:0;text-align:left;margin-left:376.15pt;margin-top:70.85pt;width:55.5pt;height:1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" fillcolor="white [3201]" strokecolor="black [3213]" strokeweight=".5pt">
                <v:textbox inset="1mm,1mm,1mm,1mm">
                  <w:txbxContent>
                    <w:p w14:paraId="66EEC5B9" w14:textId="77777777" w:rsidR="00C44D63" w:rsidRDefault="00C44D63" w:rsidP="00C44D63">
                      <w:pPr>
                        <w:ind w:firstLine="0"/>
                        <w:jc w:val="center"/>
                        <w:rPr>
                          <w:b/>
                          <w:bCs/>
                          <w:color w:val="000000" w:themeColor="dark1"/>
                          <w:sz w:val="20"/>
                        </w:rPr>
                      </w:pPr>
                      <w:r>
                        <w:rPr>
                          <w:b/>
                          <w:bCs/>
                          <w:color w:val="000000" w:themeColor="dark1"/>
                          <w:sz w:val="20"/>
                        </w:rPr>
                        <w:t>76 119 619</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2735426C" wp14:editId="37CDA36E">
                <wp:simplePos x="0" y="0"/>
                <wp:positionH relativeFrom="column">
                  <wp:posOffset>3792220</wp:posOffset>
                </wp:positionH>
                <wp:positionV relativeFrom="paragraph">
                  <wp:posOffset>815727</wp:posOffset>
                </wp:positionV>
                <wp:extent cx="704850" cy="219075"/>
                <wp:effectExtent l="0" t="0" r="19050" b="28575"/>
                <wp:wrapNone/>
                <wp:docPr id="1718846832" name="TextBox 2"/>
                <wp:cNvGraphicFramePr/>
                <a:graphic xmlns:a="http://schemas.openxmlformats.org/drawingml/2006/main">
                  <a:graphicData uri="http://schemas.microsoft.com/office/word/2010/wordprocessingShape">
                    <wps:wsp>
                      <wps:cNvSpPr txBox="1"/>
                      <wps:spPr>
                        <a:xfrm>
                          <a:off x="0" y="0"/>
                          <a:ext cx="704850" cy="219075"/>
                        </a:xfrm>
                        <a:prstGeom prst="rect">
                          <a:avLst/>
                        </a:prstGeom>
                        <a:solidFill>
                          <a:schemeClr val="lt1"/>
                        </a:solidFill>
                        <a:ln w="6350" cmpd="sng">
                          <a:solidFill>
                            <a:schemeClr val="tx1"/>
                          </a:solidFill>
                        </a:ln>
                      </wps:spPr>
                      <wps:style>
                        <a:lnRef idx="0">
                          <a:scrgbClr r="0" g="0" b="0"/>
                        </a:lnRef>
                        <a:fillRef idx="0">
                          <a:scrgbClr r="0" g="0" b="0"/>
                        </a:fillRef>
                        <a:effectRef idx="0">
                          <a:scrgbClr r="0" g="0" b="0"/>
                        </a:effectRef>
                        <a:fontRef idx="minor">
                          <a:schemeClr val="dk1"/>
                        </a:fontRef>
                      </wps:style>
                      <wps:txbx>
                        <w:txbxContent>
                          <w:p w14:paraId="131A4B70" w14:textId="77777777" w:rsidR="00C44D63" w:rsidRDefault="00C44D63" w:rsidP="00C44D63">
                            <w:pPr>
                              <w:ind w:firstLine="0"/>
                              <w:jc w:val="center"/>
                              <w:rPr>
                                <w:b/>
                                <w:bCs/>
                                <w:color w:val="000000" w:themeColor="dark1"/>
                                <w:sz w:val="20"/>
                              </w:rPr>
                            </w:pPr>
                            <w:r>
                              <w:rPr>
                                <w:b/>
                                <w:bCs/>
                                <w:color w:val="000000" w:themeColor="dark1"/>
                                <w:sz w:val="20"/>
                              </w:rPr>
                              <w:t>82 953 678</w:t>
                            </w:r>
                          </w:p>
                        </w:txbxContent>
                      </wps:txbx>
                      <wps:bodyPr vertOverflow="clip" horzOverflow="clip" wrap="square" lIns="36000" tIns="36000" rIns="36000" bIns="36000" rtlCol="0" anchor="t">
                        <a:noAutofit/>
                      </wps:bodyPr>
                    </wps:wsp>
                  </a:graphicData>
                </a:graphic>
                <wp14:sizeRelH relativeFrom="margin">
                  <wp14:pctWidth>0</wp14:pctWidth>
                </wp14:sizeRelH>
                <wp14:sizeRelV relativeFrom="margin">
                  <wp14:pctHeight>0</wp14:pctHeight>
                </wp14:sizeRelV>
              </wp:anchor>
            </w:drawing>
          </mc:Choice>
          <mc:Fallback>
            <w:pict>
              <v:shape w14:anchorId="2735426C" id="_x0000_s1029" type="#_x0000_t202" style="position:absolute;left:0;text-align:left;margin-left:298.6pt;margin-top:64.25pt;width:55.5pt;height:1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" fillcolor="white [3201]" strokecolor="black [3213]" strokeweight=".5pt">
                <v:textbox inset="1mm,1mm,1mm,1mm">
                  <w:txbxContent>
                    <w:p w14:paraId="131A4B70" w14:textId="77777777" w:rsidR="00C44D63" w:rsidRDefault="00C44D63" w:rsidP="00C44D63">
                      <w:pPr>
                        <w:ind w:firstLine="0"/>
                        <w:jc w:val="center"/>
                        <w:rPr>
                          <w:b/>
                          <w:bCs/>
                          <w:color w:val="000000" w:themeColor="dark1"/>
                          <w:sz w:val="20"/>
                        </w:rPr>
                      </w:pPr>
                      <w:r>
                        <w:rPr>
                          <w:b/>
                          <w:bCs/>
                          <w:color w:val="000000" w:themeColor="dark1"/>
                          <w:sz w:val="20"/>
                        </w:rPr>
                        <w:t>82 953 678</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1C79E1B5" wp14:editId="509FE9AC">
                <wp:simplePos x="0" y="0"/>
                <wp:positionH relativeFrom="column">
                  <wp:posOffset>1837027</wp:posOffset>
                </wp:positionH>
                <wp:positionV relativeFrom="paragraph">
                  <wp:posOffset>140721</wp:posOffset>
                </wp:positionV>
                <wp:extent cx="733425" cy="228600"/>
                <wp:effectExtent l="0" t="0" r="28575" b="19050"/>
                <wp:wrapNone/>
                <wp:docPr id="1618111022" name="TextBox 2"/>
                <wp:cNvGraphicFramePr/>
                <a:graphic xmlns:a="http://schemas.openxmlformats.org/drawingml/2006/main">
                  <a:graphicData uri="http://schemas.microsoft.com/office/word/2010/wordprocessingShape">
                    <wps:wsp>
                      <wps:cNvSpPr txBox="1"/>
                      <wps:spPr>
                        <a:xfrm>
                          <a:off x="0" y="0"/>
                          <a:ext cx="733425" cy="228600"/>
                        </a:xfrm>
                        <a:prstGeom prst="rect">
                          <a:avLst/>
                        </a:prstGeom>
                        <a:solidFill>
                          <a:schemeClr val="lt1"/>
                        </a:solidFill>
                        <a:ln w="6350" cmpd="sng">
                          <a:solidFill>
                            <a:schemeClr val="tx1"/>
                          </a:solidFill>
                        </a:ln>
                      </wps:spPr>
                      <wps:style>
                        <a:lnRef idx="0">
                          <a:scrgbClr r="0" g="0" b="0"/>
                        </a:lnRef>
                        <a:fillRef idx="0">
                          <a:scrgbClr r="0" g="0" b="0"/>
                        </a:fillRef>
                        <a:effectRef idx="0">
                          <a:scrgbClr r="0" g="0" b="0"/>
                        </a:effectRef>
                        <a:fontRef idx="minor">
                          <a:schemeClr val="dk1"/>
                        </a:fontRef>
                      </wps:style>
                      <wps:txbx>
                        <w:txbxContent>
                          <w:p w14:paraId="36262A0C" w14:textId="77777777" w:rsidR="00C44D63" w:rsidRDefault="00C44D63" w:rsidP="00C44D63">
                            <w:pPr>
                              <w:ind w:firstLine="0"/>
                              <w:jc w:val="center"/>
                              <w:rPr>
                                <w:b/>
                                <w:bCs/>
                                <w:color w:val="000000" w:themeColor="dark1"/>
                                <w:sz w:val="20"/>
                              </w:rPr>
                            </w:pPr>
                            <w:r>
                              <w:rPr>
                                <w:b/>
                                <w:bCs/>
                                <w:color w:val="000000" w:themeColor="dark1"/>
                                <w:sz w:val="20"/>
                              </w:rPr>
                              <w:t>135 696 753</w:t>
                            </w:r>
                          </w:p>
                        </w:txbxContent>
                      </wps:txbx>
                      <wps:bodyPr vertOverflow="clip" horzOverflow="clip" wrap="square" lIns="36000" tIns="36000" rIns="36000" bIns="36000" rtlCol="0" anchor="t">
                        <a:noAutofit/>
                      </wps:bodyPr>
                    </wps:wsp>
                  </a:graphicData>
                </a:graphic>
                <wp14:sizeRelH relativeFrom="margin">
                  <wp14:pctWidth>0</wp14:pctWidth>
                </wp14:sizeRelH>
                <wp14:sizeRelV relativeFrom="margin">
                  <wp14:pctHeight>0</wp14:pctHeight>
                </wp14:sizeRelV>
              </wp:anchor>
            </w:drawing>
          </mc:Choice>
          <mc:Fallback>
            <w:pict>
              <v:shape w14:anchorId="1C79E1B5" id="_x0000_s1030" type="#_x0000_t202" style="position:absolute;left:0;text-align:left;margin-left:144.65pt;margin-top:11.1pt;width:57.75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" fillcolor="white [3201]" strokecolor="black [3213]" strokeweight=".5pt">
                <v:textbox inset="1mm,1mm,1mm,1mm">
                  <w:txbxContent>
                    <w:p w14:paraId="36262A0C" w14:textId="77777777" w:rsidR="00C44D63" w:rsidRDefault="00C44D63" w:rsidP="00C44D63">
                      <w:pPr>
                        <w:ind w:firstLine="0"/>
                        <w:jc w:val="center"/>
                        <w:rPr>
                          <w:b/>
                          <w:bCs/>
                          <w:color w:val="000000" w:themeColor="dark1"/>
                          <w:sz w:val="20"/>
                        </w:rPr>
                      </w:pPr>
                      <w:r>
                        <w:rPr>
                          <w:b/>
                          <w:bCs/>
                          <w:color w:val="000000" w:themeColor="dark1"/>
                          <w:sz w:val="20"/>
                        </w:rPr>
                        <w:t>135 696 753</w:t>
                      </w:r>
                    </w:p>
                  </w:txbxContent>
                </v:textbox>
              </v:shape>
            </w:pict>
          </mc:Fallback>
        </mc:AlternateContent>
      </w:r>
      <w:r>
        <w:rPr>
          <w:noProof/>
        </w:rPr>
        <w:drawing>
          <wp:inline distT="0" distB="0" distL="0" distR="0" wp14:anchorId="183AD2C5" wp14:editId="5FEF0D70">
            <wp:extent cx="5760085" cy="3175000"/>
            <wp:effectExtent l="0" t="0" r="12065" b="6350"/>
            <wp:docPr id="1458241604" name="Chart 1">
              <a:extLst xmlns:a="http://schemas.openxmlformats.org/drawingml/2006/main">
                <a:ext uri="{FF2B5EF4-FFF2-40B4-BE49-F238E27FC236}">
                  <a16:creationId xmlns:a16="http://schemas.microsoft.com/office/drawing/2014/main" id="{7A18E7F6-1042-4759-9ACC-8452C8AC24F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F55FEB9" w14:textId="37A28D9E" w:rsidR="00C44D63" w:rsidRPr="00812A4A" w:rsidRDefault="00C44D63" w:rsidP="00812A4A">
      <w:pPr>
        <w:pStyle w:val="Funkcijasbold"/>
        <w:spacing w:before="480" w:after="240"/>
        <w:jc w:val="center"/>
        <w:rPr>
          <w:i/>
          <w:iCs/>
          <w:color w:val="EE0000"/>
          <w:sz w:val="20"/>
          <w:u w:val="single"/>
          <w:lang w:eastAsia="lv-LV"/>
        </w:rPr>
      </w:pPr>
      <w:r w:rsidRPr="00C44D63">
        <w:rPr>
          <w:color w:val="000000" w:themeColor="text1"/>
          <w:u w:val="single"/>
          <w:lang w:eastAsia="lv-LV"/>
        </w:rPr>
        <w:lastRenderedPageBreak/>
        <w:t>Vidējais amata vietu skaits no 2024. līdz 2028. gadam</w:t>
      </w:r>
    </w:p>
    <w:tbl>
      <w:tblPr>
        <w:tblW w:w="50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8"/>
        <w:gridCol w:w="1242"/>
        <w:gridCol w:w="1241"/>
        <w:gridCol w:w="1241"/>
        <w:gridCol w:w="1241"/>
        <w:gridCol w:w="1078"/>
      </w:tblGrid>
      <w:tr w:rsidR="00C44D63" w:rsidRPr="00FB37FE" w14:paraId="236D1CC8" w14:textId="77777777" w:rsidTr="00A0418C">
        <w:trPr>
          <w:trHeight w:val="284"/>
          <w:tblHeader/>
          <w:jc w:val="right"/>
        </w:trPr>
        <w:tc>
          <w:tcPr>
            <w:tcW w:w="1665" w:type="pct"/>
          </w:tcPr>
          <w:p w14:paraId="211A075B" w14:textId="77777777" w:rsidR="00C44D63" w:rsidRPr="00FB37FE" w:rsidRDefault="00C44D63" w:rsidP="00A0418C">
            <w:pPr>
              <w:pStyle w:val="tabteksts"/>
              <w:jc w:val="center"/>
              <w:rPr>
                <w:color w:val="000000" w:themeColor="text1"/>
                <w:szCs w:val="18"/>
              </w:rPr>
            </w:pPr>
          </w:p>
        </w:tc>
        <w:tc>
          <w:tcPr>
            <w:tcW w:w="685" w:type="pct"/>
          </w:tcPr>
          <w:p w14:paraId="7E98E32E" w14:textId="77777777" w:rsidR="00C44D63" w:rsidRPr="00FB37FE" w:rsidRDefault="00C44D63" w:rsidP="00A0418C">
            <w:pPr>
              <w:pStyle w:val="tabteksts"/>
              <w:jc w:val="center"/>
              <w:rPr>
                <w:color w:val="000000" w:themeColor="text1"/>
                <w:szCs w:val="18"/>
                <w:lang w:eastAsia="lv-LV"/>
              </w:rPr>
            </w:pPr>
            <w:r w:rsidRPr="00FB37FE">
              <w:rPr>
                <w:color w:val="000000" w:themeColor="text1"/>
                <w:szCs w:val="18"/>
                <w:lang w:eastAsia="lv-LV"/>
              </w:rPr>
              <w:t>2024. gads</w:t>
            </w:r>
            <w:r w:rsidRPr="00FB37FE">
              <w:rPr>
                <w:color w:val="000000" w:themeColor="text1"/>
                <w:szCs w:val="18"/>
                <w:lang w:eastAsia="lv-LV"/>
              </w:rPr>
              <w:br/>
              <w:t>(izpilde)</w:t>
            </w:r>
          </w:p>
        </w:tc>
        <w:tc>
          <w:tcPr>
            <w:tcW w:w="685" w:type="pct"/>
          </w:tcPr>
          <w:p w14:paraId="4A505399" w14:textId="77777777" w:rsidR="00C44D63" w:rsidRPr="00FB37FE" w:rsidRDefault="00C44D63" w:rsidP="00A0418C">
            <w:pPr>
              <w:pStyle w:val="tabteksts"/>
              <w:jc w:val="center"/>
              <w:rPr>
                <w:color w:val="000000" w:themeColor="text1"/>
                <w:szCs w:val="18"/>
                <w:lang w:eastAsia="lv-LV"/>
              </w:rPr>
            </w:pPr>
            <w:r w:rsidRPr="00FB37FE">
              <w:rPr>
                <w:color w:val="000000" w:themeColor="text1"/>
                <w:szCs w:val="18"/>
                <w:lang w:eastAsia="lv-LV"/>
              </w:rPr>
              <w:t>2025. gada     plāns</w:t>
            </w:r>
          </w:p>
        </w:tc>
        <w:tc>
          <w:tcPr>
            <w:tcW w:w="685" w:type="pct"/>
          </w:tcPr>
          <w:p w14:paraId="06A3E00A" w14:textId="77777777" w:rsidR="00C44D63" w:rsidRPr="00FB37FE" w:rsidRDefault="00C44D63" w:rsidP="00A0418C">
            <w:pPr>
              <w:pStyle w:val="tabteksts"/>
              <w:jc w:val="center"/>
              <w:rPr>
                <w:color w:val="000000" w:themeColor="text1"/>
                <w:szCs w:val="18"/>
                <w:lang w:eastAsia="lv-LV"/>
              </w:rPr>
            </w:pPr>
            <w:r w:rsidRPr="00FB37FE">
              <w:rPr>
                <w:color w:val="000000" w:themeColor="text1"/>
                <w:szCs w:val="18"/>
                <w:lang w:eastAsia="lv-LV"/>
              </w:rPr>
              <w:t>2026. gada projekts</w:t>
            </w:r>
          </w:p>
        </w:tc>
        <w:tc>
          <w:tcPr>
            <w:tcW w:w="685" w:type="pct"/>
          </w:tcPr>
          <w:p w14:paraId="57D68FBC" w14:textId="77777777" w:rsidR="00C44D63" w:rsidRPr="00FB37FE" w:rsidRDefault="00C44D63" w:rsidP="00A0418C">
            <w:pPr>
              <w:pStyle w:val="tabteksts"/>
              <w:jc w:val="center"/>
              <w:rPr>
                <w:color w:val="000000" w:themeColor="text1"/>
                <w:szCs w:val="18"/>
                <w:lang w:eastAsia="lv-LV"/>
              </w:rPr>
            </w:pPr>
            <w:r w:rsidRPr="00FB37FE">
              <w:rPr>
                <w:color w:val="000000" w:themeColor="text1"/>
                <w:szCs w:val="18"/>
                <w:lang w:eastAsia="lv-LV"/>
              </w:rPr>
              <w:t>2027. gada prognoze</w:t>
            </w:r>
          </w:p>
        </w:tc>
        <w:tc>
          <w:tcPr>
            <w:tcW w:w="595" w:type="pct"/>
          </w:tcPr>
          <w:p w14:paraId="5D5510A9" w14:textId="77777777" w:rsidR="00C44D63" w:rsidRPr="00FB37FE" w:rsidRDefault="00C44D63" w:rsidP="00A0418C">
            <w:pPr>
              <w:pStyle w:val="tabteksts"/>
              <w:jc w:val="center"/>
              <w:rPr>
                <w:color w:val="000000" w:themeColor="text1"/>
                <w:lang w:eastAsia="lv-LV"/>
              </w:rPr>
            </w:pPr>
            <w:r w:rsidRPr="00FB37FE">
              <w:rPr>
                <w:color w:val="000000" w:themeColor="text1"/>
                <w:szCs w:val="18"/>
                <w:lang w:eastAsia="lv-LV"/>
              </w:rPr>
              <w:t>2028. gada prognoze</w:t>
            </w:r>
          </w:p>
        </w:tc>
      </w:tr>
      <w:tr w:rsidR="00C44D63" w:rsidRPr="00FB37FE" w14:paraId="0ECDD7F5" w14:textId="77777777" w:rsidTr="00A0418C">
        <w:trPr>
          <w:trHeight w:val="43"/>
          <w:jc w:val="right"/>
        </w:trPr>
        <w:tc>
          <w:tcPr>
            <w:tcW w:w="1665" w:type="pct"/>
            <w:shd w:val="clear" w:color="auto" w:fill="D9D9D9" w:themeFill="background1" w:themeFillShade="D9"/>
          </w:tcPr>
          <w:p w14:paraId="2BF5E206" w14:textId="77777777" w:rsidR="00C44D63" w:rsidRPr="00FB37FE" w:rsidRDefault="00C44D63" w:rsidP="00A0418C">
            <w:pPr>
              <w:pStyle w:val="tabteksts"/>
              <w:rPr>
                <w:color w:val="000000" w:themeColor="text1"/>
                <w:szCs w:val="18"/>
              </w:rPr>
            </w:pPr>
            <w:r w:rsidRPr="00FB37FE">
              <w:rPr>
                <w:color w:val="000000" w:themeColor="text1"/>
                <w:szCs w:val="18"/>
              </w:rPr>
              <w:t>Vidējais amata vietu skaits gadā</w:t>
            </w:r>
            <w:r w:rsidRPr="00FB37FE">
              <w:rPr>
                <w:color w:val="000000" w:themeColor="text1"/>
                <w:szCs w:val="18"/>
                <w:vertAlign w:val="superscript"/>
              </w:rPr>
              <w:t>1</w:t>
            </w:r>
          </w:p>
        </w:tc>
        <w:tc>
          <w:tcPr>
            <w:tcW w:w="685" w:type="pct"/>
            <w:shd w:val="clear" w:color="auto" w:fill="D9D9D9" w:themeFill="background1" w:themeFillShade="D9"/>
          </w:tcPr>
          <w:p w14:paraId="12ECD0F5" w14:textId="77777777" w:rsidR="00C44D63" w:rsidRPr="00FB37FE" w:rsidRDefault="00C44D63" w:rsidP="00A0418C">
            <w:pPr>
              <w:pStyle w:val="tabteksts"/>
              <w:jc w:val="right"/>
              <w:rPr>
                <w:color w:val="000000" w:themeColor="text1"/>
                <w:szCs w:val="18"/>
              </w:rPr>
            </w:pPr>
            <w:r w:rsidRPr="00FB37FE">
              <w:rPr>
                <w:color w:val="000000" w:themeColor="text1"/>
                <w:szCs w:val="18"/>
              </w:rPr>
              <w:t>382</w:t>
            </w:r>
          </w:p>
        </w:tc>
        <w:tc>
          <w:tcPr>
            <w:tcW w:w="685" w:type="pct"/>
            <w:shd w:val="clear" w:color="auto" w:fill="D9D9D9" w:themeFill="background1" w:themeFillShade="D9"/>
          </w:tcPr>
          <w:p w14:paraId="2218F324" w14:textId="77777777" w:rsidR="00C44D63" w:rsidRPr="00FB37FE" w:rsidRDefault="00C44D63" w:rsidP="00A0418C">
            <w:pPr>
              <w:pStyle w:val="tabteksts"/>
              <w:jc w:val="right"/>
              <w:rPr>
                <w:color w:val="000000" w:themeColor="text1"/>
                <w:szCs w:val="18"/>
              </w:rPr>
            </w:pPr>
            <w:r w:rsidRPr="00FB37FE">
              <w:rPr>
                <w:color w:val="000000" w:themeColor="text1"/>
                <w:szCs w:val="18"/>
              </w:rPr>
              <w:t>439</w:t>
            </w:r>
          </w:p>
        </w:tc>
        <w:tc>
          <w:tcPr>
            <w:tcW w:w="685" w:type="pct"/>
            <w:shd w:val="clear" w:color="auto" w:fill="D9D9D9" w:themeFill="background1" w:themeFillShade="D9"/>
          </w:tcPr>
          <w:p w14:paraId="32345F08" w14:textId="77777777" w:rsidR="00C44D63" w:rsidRPr="00FB37FE" w:rsidRDefault="00C44D63" w:rsidP="00A0418C">
            <w:pPr>
              <w:pStyle w:val="tabteksts"/>
              <w:jc w:val="right"/>
              <w:rPr>
                <w:color w:val="000000" w:themeColor="text1"/>
                <w:szCs w:val="18"/>
              </w:rPr>
            </w:pPr>
            <w:r w:rsidRPr="00FB37FE">
              <w:rPr>
                <w:color w:val="000000" w:themeColor="text1"/>
                <w:szCs w:val="18"/>
              </w:rPr>
              <w:t>472</w:t>
            </w:r>
          </w:p>
        </w:tc>
        <w:tc>
          <w:tcPr>
            <w:tcW w:w="685" w:type="pct"/>
            <w:shd w:val="clear" w:color="auto" w:fill="D9D9D9" w:themeFill="background1" w:themeFillShade="D9"/>
          </w:tcPr>
          <w:p w14:paraId="1E2E7D2A" w14:textId="77777777" w:rsidR="00C44D63" w:rsidRPr="00FB37FE" w:rsidRDefault="00C44D63" w:rsidP="00A0418C">
            <w:pPr>
              <w:pStyle w:val="tabteksts"/>
              <w:jc w:val="right"/>
              <w:rPr>
                <w:color w:val="000000" w:themeColor="text1"/>
                <w:szCs w:val="18"/>
              </w:rPr>
            </w:pPr>
            <w:r w:rsidRPr="00FB37FE">
              <w:rPr>
                <w:color w:val="000000" w:themeColor="text1"/>
                <w:szCs w:val="18"/>
              </w:rPr>
              <w:t>471</w:t>
            </w:r>
          </w:p>
        </w:tc>
        <w:tc>
          <w:tcPr>
            <w:tcW w:w="595" w:type="pct"/>
            <w:shd w:val="clear" w:color="auto" w:fill="D9D9D9" w:themeFill="background1" w:themeFillShade="D9"/>
          </w:tcPr>
          <w:p w14:paraId="78848421" w14:textId="77777777" w:rsidR="00C44D63" w:rsidRPr="00FB37FE" w:rsidRDefault="00C44D63" w:rsidP="00A0418C">
            <w:pPr>
              <w:pStyle w:val="tabteksts"/>
              <w:jc w:val="right"/>
              <w:rPr>
                <w:color w:val="000000" w:themeColor="text1"/>
              </w:rPr>
            </w:pPr>
            <w:r w:rsidRPr="00FB37FE">
              <w:rPr>
                <w:color w:val="000000" w:themeColor="text1"/>
                <w:szCs w:val="18"/>
              </w:rPr>
              <w:t>471</w:t>
            </w:r>
          </w:p>
        </w:tc>
      </w:tr>
      <w:tr w:rsidR="00C44D63" w:rsidRPr="00FB37FE" w14:paraId="53BFBEFE" w14:textId="77777777" w:rsidTr="00A0418C">
        <w:trPr>
          <w:trHeight w:val="43"/>
          <w:jc w:val="right"/>
        </w:trPr>
        <w:tc>
          <w:tcPr>
            <w:tcW w:w="5000" w:type="pct"/>
            <w:gridSpan w:val="6"/>
          </w:tcPr>
          <w:p w14:paraId="09E29020" w14:textId="77777777" w:rsidR="00C44D63" w:rsidRPr="00FB37FE" w:rsidRDefault="00C44D63" w:rsidP="00A0418C">
            <w:pPr>
              <w:pStyle w:val="tabteksts"/>
              <w:rPr>
                <w:color w:val="000000" w:themeColor="text1"/>
                <w:szCs w:val="18"/>
              </w:rPr>
            </w:pPr>
            <w:r w:rsidRPr="00FB37FE">
              <w:rPr>
                <w:i/>
                <w:color w:val="000000" w:themeColor="text1"/>
                <w:szCs w:val="18"/>
              </w:rPr>
              <w:t>Tajā skaitā:</w:t>
            </w:r>
          </w:p>
        </w:tc>
      </w:tr>
      <w:tr w:rsidR="00C44D63" w:rsidRPr="00FB37FE" w14:paraId="1C976BCC" w14:textId="77777777" w:rsidTr="00A0418C">
        <w:trPr>
          <w:trHeight w:val="43"/>
          <w:jc w:val="right"/>
        </w:trPr>
        <w:tc>
          <w:tcPr>
            <w:tcW w:w="5000" w:type="pct"/>
            <w:gridSpan w:val="6"/>
          </w:tcPr>
          <w:p w14:paraId="7E0EE5EB" w14:textId="77777777" w:rsidR="00C44D63" w:rsidRPr="00FB37FE" w:rsidRDefault="00C44D63" w:rsidP="00A0418C">
            <w:pPr>
              <w:pStyle w:val="tabteksts"/>
              <w:ind w:firstLine="313"/>
              <w:rPr>
                <w:color w:val="000000" w:themeColor="text1"/>
                <w:szCs w:val="18"/>
              </w:rPr>
            </w:pPr>
            <w:r w:rsidRPr="00FB37FE">
              <w:rPr>
                <w:i/>
                <w:color w:val="000000" w:themeColor="text1"/>
                <w:szCs w:val="18"/>
              </w:rPr>
              <w:t>Valsts pamatfunkciju īstenošana</w:t>
            </w:r>
          </w:p>
        </w:tc>
      </w:tr>
      <w:tr w:rsidR="00C44D63" w:rsidRPr="00FB37FE" w14:paraId="627AA968" w14:textId="77777777" w:rsidTr="00A0418C">
        <w:trPr>
          <w:trHeight w:val="191"/>
          <w:jc w:val="right"/>
        </w:trPr>
        <w:tc>
          <w:tcPr>
            <w:tcW w:w="1665" w:type="pct"/>
            <w:shd w:val="clear" w:color="auto" w:fill="F2F2F2" w:themeFill="background1" w:themeFillShade="F2"/>
          </w:tcPr>
          <w:p w14:paraId="780F3BA9" w14:textId="77777777" w:rsidR="00C44D63" w:rsidRPr="00FB37FE" w:rsidRDefault="00C44D63" w:rsidP="00A0418C">
            <w:pPr>
              <w:pStyle w:val="tabteksts"/>
              <w:rPr>
                <w:color w:val="000000" w:themeColor="text1"/>
                <w:szCs w:val="18"/>
                <w:lang w:eastAsia="lv-LV"/>
              </w:rPr>
            </w:pPr>
            <w:r w:rsidRPr="00FB37FE">
              <w:rPr>
                <w:color w:val="000000" w:themeColor="text1"/>
                <w:szCs w:val="18"/>
              </w:rPr>
              <w:t>Vidējais amata vietu skaits gadā</w:t>
            </w:r>
          </w:p>
        </w:tc>
        <w:tc>
          <w:tcPr>
            <w:tcW w:w="685" w:type="pct"/>
            <w:shd w:val="clear" w:color="auto" w:fill="F2F2F2" w:themeFill="background1" w:themeFillShade="F2"/>
          </w:tcPr>
          <w:p w14:paraId="7B70B854" w14:textId="77777777" w:rsidR="00C44D63" w:rsidRPr="00FB37FE" w:rsidRDefault="00C44D63" w:rsidP="00A0418C">
            <w:pPr>
              <w:pStyle w:val="tabteksts"/>
              <w:jc w:val="right"/>
              <w:rPr>
                <w:color w:val="000000" w:themeColor="text1"/>
                <w:szCs w:val="18"/>
              </w:rPr>
            </w:pPr>
            <w:r w:rsidRPr="00FB37FE">
              <w:rPr>
                <w:color w:val="000000" w:themeColor="text1"/>
                <w:szCs w:val="18"/>
              </w:rPr>
              <w:t>379</w:t>
            </w:r>
          </w:p>
        </w:tc>
        <w:tc>
          <w:tcPr>
            <w:tcW w:w="685" w:type="pct"/>
            <w:shd w:val="clear" w:color="auto" w:fill="F2F2F2" w:themeFill="background1" w:themeFillShade="F2"/>
          </w:tcPr>
          <w:p w14:paraId="2E5C6B1F" w14:textId="77777777" w:rsidR="00C44D63" w:rsidRPr="00FB37FE" w:rsidRDefault="00C44D63" w:rsidP="00A0418C">
            <w:pPr>
              <w:pStyle w:val="tabteksts"/>
              <w:jc w:val="right"/>
              <w:rPr>
                <w:color w:val="000000" w:themeColor="text1"/>
                <w:szCs w:val="18"/>
              </w:rPr>
            </w:pPr>
            <w:r w:rsidRPr="00FB37FE">
              <w:rPr>
                <w:color w:val="000000" w:themeColor="text1"/>
                <w:szCs w:val="18"/>
              </w:rPr>
              <w:t>431</w:t>
            </w:r>
          </w:p>
        </w:tc>
        <w:tc>
          <w:tcPr>
            <w:tcW w:w="685" w:type="pct"/>
            <w:shd w:val="clear" w:color="auto" w:fill="F2F2F2" w:themeFill="background1" w:themeFillShade="F2"/>
          </w:tcPr>
          <w:p w14:paraId="2A8660CD" w14:textId="77777777" w:rsidR="00C44D63" w:rsidRPr="00FB37FE" w:rsidRDefault="00C44D63" w:rsidP="00A0418C">
            <w:pPr>
              <w:pStyle w:val="tabteksts"/>
              <w:jc w:val="right"/>
              <w:rPr>
                <w:color w:val="000000" w:themeColor="text1"/>
                <w:szCs w:val="18"/>
              </w:rPr>
            </w:pPr>
            <w:r w:rsidRPr="00FB37FE">
              <w:rPr>
                <w:color w:val="000000" w:themeColor="text1"/>
                <w:szCs w:val="18"/>
              </w:rPr>
              <w:t>454</w:t>
            </w:r>
          </w:p>
        </w:tc>
        <w:tc>
          <w:tcPr>
            <w:tcW w:w="685" w:type="pct"/>
            <w:shd w:val="clear" w:color="auto" w:fill="F2F2F2" w:themeFill="background1" w:themeFillShade="F2"/>
          </w:tcPr>
          <w:p w14:paraId="003C5877" w14:textId="77777777" w:rsidR="00C44D63" w:rsidRPr="00FB37FE" w:rsidRDefault="00C44D63" w:rsidP="00A0418C">
            <w:pPr>
              <w:pStyle w:val="tabteksts"/>
              <w:jc w:val="right"/>
              <w:rPr>
                <w:color w:val="000000" w:themeColor="text1"/>
                <w:szCs w:val="18"/>
              </w:rPr>
            </w:pPr>
            <w:r w:rsidRPr="00FB37FE">
              <w:rPr>
                <w:color w:val="000000" w:themeColor="text1"/>
                <w:szCs w:val="18"/>
              </w:rPr>
              <w:t>454</w:t>
            </w:r>
          </w:p>
        </w:tc>
        <w:tc>
          <w:tcPr>
            <w:tcW w:w="595" w:type="pct"/>
            <w:shd w:val="clear" w:color="auto" w:fill="F2F2F2" w:themeFill="background1" w:themeFillShade="F2"/>
          </w:tcPr>
          <w:p w14:paraId="261A855B" w14:textId="77777777" w:rsidR="00C44D63" w:rsidRPr="00FB37FE" w:rsidRDefault="00C44D63" w:rsidP="00A0418C">
            <w:pPr>
              <w:pStyle w:val="tabteksts"/>
              <w:jc w:val="right"/>
              <w:rPr>
                <w:color w:val="000000" w:themeColor="text1"/>
              </w:rPr>
            </w:pPr>
            <w:r w:rsidRPr="00FB37FE">
              <w:rPr>
                <w:color w:val="000000" w:themeColor="text1"/>
                <w:szCs w:val="18"/>
              </w:rPr>
              <w:t>454</w:t>
            </w:r>
          </w:p>
        </w:tc>
      </w:tr>
      <w:tr w:rsidR="00C44D63" w:rsidRPr="00FB37FE" w14:paraId="29117AE1" w14:textId="77777777" w:rsidTr="00A0418C">
        <w:trPr>
          <w:trHeight w:val="253"/>
          <w:jc w:val="right"/>
        </w:trPr>
        <w:tc>
          <w:tcPr>
            <w:tcW w:w="5000" w:type="pct"/>
            <w:gridSpan w:val="6"/>
          </w:tcPr>
          <w:p w14:paraId="16C1EF99" w14:textId="77777777" w:rsidR="00C44D63" w:rsidRPr="00FB37FE" w:rsidRDefault="00C44D63" w:rsidP="00A0418C">
            <w:pPr>
              <w:pStyle w:val="tabteksts"/>
              <w:ind w:firstLine="313"/>
              <w:rPr>
                <w:color w:val="000000" w:themeColor="text1"/>
                <w:szCs w:val="18"/>
              </w:rPr>
            </w:pPr>
            <w:r w:rsidRPr="00FB37FE">
              <w:rPr>
                <w:i/>
                <w:color w:val="000000" w:themeColor="text1"/>
                <w:szCs w:val="18"/>
              </w:rPr>
              <w:t>ES politiku instrumentu un pārējās ĀFP līdzfinansēto un finansēto projektu un pasākumu īstenošana</w:t>
            </w:r>
          </w:p>
        </w:tc>
      </w:tr>
      <w:tr w:rsidR="00C44D63" w:rsidRPr="00FB37FE" w14:paraId="3844AB83" w14:textId="77777777" w:rsidTr="00A0418C">
        <w:trPr>
          <w:trHeight w:val="170"/>
          <w:jc w:val="right"/>
        </w:trPr>
        <w:tc>
          <w:tcPr>
            <w:tcW w:w="1665" w:type="pct"/>
            <w:shd w:val="clear" w:color="auto" w:fill="F2F2F2" w:themeFill="background1" w:themeFillShade="F2"/>
          </w:tcPr>
          <w:p w14:paraId="1EA3C95B" w14:textId="77777777" w:rsidR="00C44D63" w:rsidRPr="00FB37FE" w:rsidRDefault="00C44D63" w:rsidP="00A0418C">
            <w:pPr>
              <w:pStyle w:val="tabteksts"/>
              <w:rPr>
                <w:color w:val="000000" w:themeColor="text1"/>
                <w:szCs w:val="18"/>
                <w:vertAlign w:val="superscript"/>
              </w:rPr>
            </w:pPr>
            <w:r w:rsidRPr="00FB37FE">
              <w:rPr>
                <w:color w:val="000000" w:themeColor="text1"/>
                <w:szCs w:val="18"/>
              </w:rPr>
              <w:t>Vidējais amata vietu skaits gadā</w:t>
            </w:r>
          </w:p>
        </w:tc>
        <w:tc>
          <w:tcPr>
            <w:tcW w:w="685" w:type="pct"/>
            <w:shd w:val="clear" w:color="auto" w:fill="F2F2F2" w:themeFill="background1" w:themeFillShade="F2"/>
          </w:tcPr>
          <w:p w14:paraId="0C7063B4" w14:textId="77777777" w:rsidR="00C44D63" w:rsidRPr="00FB37FE" w:rsidRDefault="00C44D63" w:rsidP="00A0418C">
            <w:pPr>
              <w:pStyle w:val="tabteksts"/>
              <w:jc w:val="right"/>
              <w:rPr>
                <w:color w:val="000000" w:themeColor="text1"/>
                <w:szCs w:val="18"/>
              </w:rPr>
            </w:pPr>
            <w:r w:rsidRPr="00FB37FE">
              <w:rPr>
                <w:color w:val="000000" w:themeColor="text1"/>
                <w:szCs w:val="18"/>
              </w:rPr>
              <w:t>3</w:t>
            </w:r>
          </w:p>
        </w:tc>
        <w:tc>
          <w:tcPr>
            <w:tcW w:w="685" w:type="pct"/>
            <w:shd w:val="clear" w:color="auto" w:fill="F2F2F2" w:themeFill="background1" w:themeFillShade="F2"/>
          </w:tcPr>
          <w:p w14:paraId="4EADBA58" w14:textId="77777777" w:rsidR="00C44D63" w:rsidRPr="00FB37FE" w:rsidRDefault="00C44D63" w:rsidP="00A0418C">
            <w:pPr>
              <w:pStyle w:val="tabteksts"/>
              <w:jc w:val="right"/>
              <w:rPr>
                <w:color w:val="000000" w:themeColor="text1"/>
                <w:szCs w:val="18"/>
              </w:rPr>
            </w:pPr>
            <w:r w:rsidRPr="00FB37FE">
              <w:rPr>
                <w:color w:val="000000" w:themeColor="text1"/>
                <w:szCs w:val="18"/>
              </w:rPr>
              <w:t>8</w:t>
            </w:r>
          </w:p>
        </w:tc>
        <w:tc>
          <w:tcPr>
            <w:tcW w:w="685" w:type="pct"/>
            <w:shd w:val="clear" w:color="auto" w:fill="F2F2F2" w:themeFill="background1" w:themeFillShade="F2"/>
          </w:tcPr>
          <w:p w14:paraId="79D2A685" w14:textId="77777777" w:rsidR="00C44D63" w:rsidRPr="00FB37FE" w:rsidRDefault="00C44D63" w:rsidP="00A0418C">
            <w:pPr>
              <w:pStyle w:val="tabteksts"/>
              <w:jc w:val="right"/>
              <w:rPr>
                <w:color w:val="000000" w:themeColor="text1"/>
                <w:szCs w:val="18"/>
              </w:rPr>
            </w:pPr>
            <w:r w:rsidRPr="00FB37FE">
              <w:rPr>
                <w:color w:val="000000" w:themeColor="text1"/>
                <w:szCs w:val="18"/>
              </w:rPr>
              <w:t>18</w:t>
            </w:r>
          </w:p>
        </w:tc>
        <w:tc>
          <w:tcPr>
            <w:tcW w:w="685" w:type="pct"/>
            <w:shd w:val="clear" w:color="auto" w:fill="F2F2F2" w:themeFill="background1" w:themeFillShade="F2"/>
          </w:tcPr>
          <w:p w14:paraId="214B3361" w14:textId="77777777" w:rsidR="00C44D63" w:rsidRPr="00FB37FE" w:rsidRDefault="00C44D63" w:rsidP="00A0418C">
            <w:pPr>
              <w:pStyle w:val="tabteksts"/>
              <w:jc w:val="right"/>
              <w:rPr>
                <w:color w:val="000000" w:themeColor="text1"/>
                <w:szCs w:val="18"/>
              </w:rPr>
            </w:pPr>
            <w:r w:rsidRPr="00FB37FE">
              <w:rPr>
                <w:color w:val="000000" w:themeColor="text1"/>
                <w:szCs w:val="18"/>
              </w:rPr>
              <w:t>17</w:t>
            </w:r>
          </w:p>
        </w:tc>
        <w:tc>
          <w:tcPr>
            <w:tcW w:w="595" w:type="pct"/>
            <w:shd w:val="clear" w:color="auto" w:fill="F2F2F2" w:themeFill="background1" w:themeFillShade="F2"/>
          </w:tcPr>
          <w:p w14:paraId="5CFEDBD7" w14:textId="77777777" w:rsidR="00C44D63" w:rsidRPr="00FB37FE" w:rsidRDefault="00C44D63" w:rsidP="00A0418C">
            <w:pPr>
              <w:pStyle w:val="tabteksts"/>
              <w:jc w:val="right"/>
              <w:rPr>
                <w:color w:val="000000" w:themeColor="text1"/>
              </w:rPr>
            </w:pPr>
            <w:r w:rsidRPr="00FB37FE">
              <w:rPr>
                <w:color w:val="000000" w:themeColor="text1"/>
              </w:rPr>
              <w:t>17</w:t>
            </w:r>
          </w:p>
        </w:tc>
      </w:tr>
    </w:tbl>
    <w:p w14:paraId="3D74835A" w14:textId="77777777" w:rsidR="00C44D63" w:rsidRPr="00C44D63" w:rsidRDefault="00C44D63" w:rsidP="00C44D63">
      <w:pPr>
        <w:spacing w:after="0"/>
        <w:ind w:firstLine="425"/>
        <w:jc w:val="left"/>
        <w:rPr>
          <w:bCs/>
          <w:color w:val="000000" w:themeColor="text1"/>
          <w:sz w:val="18"/>
          <w:szCs w:val="18"/>
          <w:lang w:eastAsia="lv-LV"/>
        </w:rPr>
      </w:pPr>
      <w:r w:rsidRPr="00C44D63">
        <w:rPr>
          <w:bCs/>
          <w:color w:val="000000" w:themeColor="text1"/>
          <w:sz w:val="18"/>
          <w:szCs w:val="18"/>
          <w:lang w:eastAsia="lv-LV"/>
        </w:rPr>
        <w:t>Piezīmes.</w:t>
      </w:r>
    </w:p>
    <w:p w14:paraId="39DFE777" w14:textId="77777777" w:rsidR="00C44D63" w:rsidRPr="004464E1" w:rsidRDefault="00C44D63" w:rsidP="00C44D63">
      <w:pPr>
        <w:spacing w:after="0"/>
        <w:ind w:firstLine="425"/>
        <w:jc w:val="left"/>
        <w:rPr>
          <w:bCs/>
          <w:color w:val="000000" w:themeColor="text1"/>
          <w:sz w:val="18"/>
          <w:szCs w:val="18"/>
          <w:lang w:eastAsia="lv-LV"/>
        </w:rPr>
      </w:pPr>
      <w:r w:rsidRPr="004464E1">
        <w:rPr>
          <w:bCs/>
          <w:color w:val="000000" w:themeColor="text1"/>
          <w:sz w:val="18"/>
          <w:szCs w:val="18"/>
          <w:vertAlign w:val="superscript"/>
          <w:lang w:eastAsia="lv-LV"/>
        </w:rPr>
        <w:t>1</w:t>
      </w:r>
      <w:r w:rsidRPr="004464E1">
        <w:rPr>
          <w:bCs/>
          <w:color w:val="000000" w:themeColor="text1"/>
          <w:sz w:val="18"/>
          <w:szCs w:val="18"/>
          <w:lang w:eastAsia="lv-LV"/>
        </w:rPr>
        <w:t xml:space="preserve"> Izmaiņas amata vietās skaidrotas pie attiecīgajām budžeta programmām/apakšprogrammām. </w:t>
      </w:r>
    </w:p>
    <w:p w14:paraId="5DBF9CEA" w14:textId="77777777" w:rsidR="00C44D63" w:rsidRPr="00246EAE" w:rsidRDefault="00C44D63" w:rsidP="00C44D63">
      <w:pPr>
        <w:spacing w:before="480" w:after="240"/>
        <w:ind w:firstLine="425"/>
        <w:jc w:val="center"/>
        <w:rPr>
          <w:color w:val="000000" w:themeColor="text1"/>
          <w:sz w:val="18"/>
          <w:szCs w:val="18"/>
        </w:rPr>
      </w:pPr>
      <w:r w:rsidRPr="00246EAE">
        <w:rPr>
          <w:b/>
          <w:color w:val="000000" w:themeColor="text1"/>
          <w:szCs w:val="24"/>
          <w:u w:val="single"/>
          <w:lang w:eastAsia="lv-LV"/>
        </w:rPr>
        <w:t>Politikas un resursu vadības kartes</w:t>
      </w:r>
    </w:p>
    <w:p w14:paraId="1AF3B14D" w14:textId="77777777" w:rsidR="00C44D63" w:rsidRPr="00246EAE" w:rsidRDefault="00C44D63" w:rsidP="00C44D63">
      <w:pPr>
        <w:pStyle w:val="Tabuluvirsraksti"/>
        <w:spacing w:before="240"/>
        <w:jc w:val="left"/>
        <w:rPr>
          <w:b/>
          <w:color w:val="000000" w:themeColor="text1"/>
          <w:lang w:eastAsia="lv-LV"/>
        </w:rPr>
      </w:pPr>
      <w:r w:rsidRPr="00246EAE">
        <w:rPr>
          <w:b/>
          <w:color w:val="000000" w:themeColor="text1"/>
          <w:lang w:eastAsia="lv-LV"/>
        </w:rPr>
        <w:t>1. Klimata politika</w:t>
      </w:r>
    </w:p>
    <w:tbl>
      <w:tblPr>
        <w:tblStyle w:val="TableGrid"/>
        <w:tblW w:w="5000" w:type="pct"/>
        <w:tblLook w:val="04A0" w:firstRow="1" w:lastRow="0" w:firstColumn="1" w:lastColumn="0" w:noHBand="0" w:noVBand="1"/>
      </w:tblPr>
      <w:tblGrid>
        <w:gridCol w:w="3965"/>
        <w:gridCol w:w="2597"/>
        <w:gridCol w:w="1258"/>
        <w:gridCol w:w="1241"/>
      </w:tblGrid>
      <w:tr w:rsidR="00C44D63" w:rsidRPr="00CC20DF" w14:paraId="2D7335A9" w14:textId="77777777" w:rsidTr="00A0418C">
        <w:trPr>
          <w:trHeight w:val="283"/>
        </w:trPr>
        <w:tc>
          <w:tcPr>
            <w:tcW w:w="5000" w:type="pct"/>
            <w:gridSpan w:val="4"/>
            <w:shd w:val="clear" w:color="auto" w:fill="D9D9D9" w:themeFill="background1" w:themeFillShade="D9"/>
          </w:tcPr>
          <w:p w14:paraId="11E586DB" w14:textId="77777777" w:rsidR="00C44D63" w:rsidRPr="00075D9B" w:rsidRDefault="00C44D63" w:rsidP="00A0418C">
            <w:pPr>
              <w:pStyle w:val="Tabuluvirsraksti"/>
              <w:spacing w:after="0"/>
              <w:jc w:val="both"/>
              <w:rPr>
                <w:b/>
                <w:sz w:val="18"/>
                <w:szCs w:val="18"/>
                <w:lang w:eastAsia="lv-LV"/>
              </w:rPr>
            </w:pPr>
            <w:r w:rsidRPr="00075D9B">
              <w:rPr>
                <w:b/>
                <w:sz w:val="18"/>
                <w:szCs w:val="18"/>
                <w:lang w:eastAsia="lv-LV"/>
              </w:rPr>
              <w:t xml:space="preserve">Politikas mērķis: </w:t>
            </w:r>
            <w:r w:rsidRPr="00075D9B">
              <w:rPr>
                <w:b/>
                <w:sz w:val="18"/>
                <w:szCs w:val="18"/>
              </w:rPr>
              <w:t xml:space="preserve">oglekļa mazietilpīga, resursu efektīva un </w:t>
            </w:r>
            <w:proofErr w:type="spellStart"/>
            <w:r w:rsidRPr="00075D9B">
              <w:rPr>
                <w:b/>
                <w:sz w:val="18"/>
                <w:szCs w:val="18"/>
              </w:rPr>
              <w:t>klimatnoturīga</w:t>
            </w:r>
            <w:proofErr w:type="spellEnd"/>
            <w:r w:rsidRPr="00075D9B">
              <w:rPr>
                <w:b/>
                <w:sz w:val="18"/>
                <w:szCs w:val="18"/>
              </w:rPr>
              <w:t xml:space="preserve"> attīstība, lai veicinātu Latvijas virzību uz </w:t>
            </w:r>
            <w:proofErr w:type="spellStart"/>
            <w:r w:rsidRPr="00075D9B">
              <w:rPr>
                <w:b/>
                <w:sz w:val="18"/>
                <w:szCs w:val="18"/>
              </w:rPr>
              <w:t>klimatneitralitāti</w:t>
            </w:r>
            <w:proofErr w:type="spellEnd"/>
            <w:r w:rsidRPr="00075D9B">
              <w:rPr>
                <w:b/>
                <w:sz w:val="18"/>
                <w:szCs w:val="18"/>
              </w:rPr>
              <w:t xml:space="preserve"> un sekmētu noturību pret klimata pārmaiņām </w:t>
            </w:r>
            <w:r w:rsidRPr="00075D9B">
              <w:rPr>
                <w:i/>
                <w:sz w:val="18"/>
                <w:szCs w:val="18"/>
                <w:lang w:eastAsia="lv-LV"/>
              </w:rPr>
              <w:t>/ NAP 2021. – 2027. gadam</w:t>
            </w:r>
            <w:r w:rsidRPr="00075D9B">
              <w:rPr>
                <w:iCs/>
                <w:sz w:val="18"/>
                <w:szCs w:val="18"/>
                <w:vertAlign w:val="superscript"/>
                <w:lang w:eastAsia="lv-LV"/>
              </w:rPr>
              <w:t>1</w:t>
            </w:r>
          </w:p>
        </w:tc>
      </w:tr>
      <w:tr w:rsidR="00C44D63" w:rsidRPr="00CC20DF" w14:paraId="59C7C874" w14:textId="77777777" w:rsidTr="00DC0D7C">
        <w:trPr>
          <w:trHeight w:val="425"/>
        </w:trPr>
        <w:tc>
          <w:tcPr>
            <w:tcW w:w="2188" w:type="pct"/>
            <w:vAlign w:val="center"/>
          </w:tcPr>
          <w:p w14:paraId="37DE4D6A" w14:textId="77777777" w:rsidR="00C44D63" w:rsidRPr="00075D9B" w:rsidRDefault="00C44D63" w:rsidP="00A0418C">
            <w:pPr>
              <w:pStyle w:val="Tabuluvirsraksti"/>
              <w:spacing w:after="0"/>
              <w:rPr>
                <w:b/>
                <w:sz w:val="18"/>
                <w:szCs w:val="18"/>
                <w:lang w:eastAsia="lv-LV"/>
              </w:rPr>
            </w:pPr>
            <w:r w:rsidRPr="00075D9B">
              <w:rPr>
                <w:b/>
                <w:sz w:val="18"/>
                <w:szCs w:val="18"/>
                <w:lang w:eastAsia="lv-LV"/>
              </w:rPr>
              <w:t>Politikas rezultatīvie rādītāji</w:t>
            </w:r>
          </w:p>
        </w:tc>
        <w:tc>
          <w:tcPr>
            <w:tcW w:w="1433" w:type="pct"/>
            <w:vAlign w:val="center"/>
          </w:tcPr>
          <w:p w14:paraId="664CBE1D" w14:textId="77777777" w:rsidR="00C44D63" w:rsidRPr="00075D9B" w:rsidRDefault="00C44D63" w:rsidP="00A0418C">
            <w:pPr>
              <w:pStyle w:val="Tabuluvirsraksti"/>
              <w:spacing w:after="0"/>
              <w:rPr>
                <w:b/>
                <w:sz w:val="18"/>
                <w:szCs w:val="18"/>
                <w:lang w:eastAsia="lv-LV"/>
              </w:rPr>
            </w:pPr>
            <w:r w:rsidRPr="00075D9B">
              <w:rPr>
                <w:b/>
                <w:sz w:val="18"/>
                <w:szCs w:val="18"/>
                <w:lang w:eastAsia="lv-LV"/>
              </w:rPr>
              <w:t>Attīstības plānošanas dokumenti vai</w:t>
            </w:r>
          </w:p>
          <w:p w14:paraId="292639E0" w14:textId="77777777" w:rsidR="00C44D63" w:rsidRPr="00075D9B" w:rsidRDefault="00C44D63" w:rsidP="00A0418C">
            <w:pPr>
              <w:pStyle w:val="Tabuluvirsraksti"/>
              <w:spacing w:after="0"/>
              <w:rPr>
                <w:b/>
                <w:sz w:val="18"/>
                <w:szCs w:val="18"/>
                <w:lang w:eastAsia="lv-LV"/>
              </w:rPr>
            </w:pPr>
            <w:r w:rsidRPr="00075D9B">
              <w:rPr>
                <w:b/>
                <w:sz w:val="18"/>
                <w:szCs w:val="18"/>
                <w:lang w:eastAsia="lv-LV"/>
              </w:rPr>
              <w:t>normatīvie akti</w:t>
            </w:r>
          </w:p>
        </w:tc>
        <w:tc>
          <w:tcPr>
            <w:tcW w:w="694" w:type="pct"/>
            <w:vAlign w:val="center"/>
          </w:tcPr>
          <w:p w14:paraId="3A8709F6" w14:textId="77777777" w:rsidR="00C44D63" w:rsidRPr="00075D9B" w:rsidRDefault="00C44D63" w:rsidP="00DC0D7C">
            <w:pPr>
              <w:pStyle w:val="Tabuluvirsraksti"/>
              <w:spacing w:after="0"/>
              <w:rPr>
                <w:b/>
                <w:sz w:val="18"/>
                <w:szCs w:val="18"/>
                <w:lang w:eastAsia="lv-LV"/>
              </w:rPr>
            </w:pPr>
            <w:r w:rsidRPr="00075D9B">
              <w:rPr>
                <w:b/>
                <w:sz w:val="18"/>
                <w:szCs w:val="18"/>
                <w:lang w:eastAsia="lv-LV"/>
              </w:rPr>
              <w:t>Faktiskā vērtība</w:t>
            </w:r>
          </w:p>
        </w:tc>
        <w:tc>
          <w:tcPr>
            <w:tcW w:w="685" w:type="pct"/>
            <w:vAlign w:val="center"/>
          </w:tcPr>
          <w:p w14:paraId="6995F60F" w14:textId="77777777" w:rsidR="00C44D63" w:rsidRPr="00075D9B" w:rsidRDefault="00C44D63" w:rsidP="00A0418C">
            <w:pPr>
              <w:pStyle w:val="Tabuluvirsraksti"/>
              <w:spacing w:after="0"/>
              <w:rPr>
                <w:b/>
                <w:sz w:val="18"/>
                <w:szCs w:val="18"/>
                <w:lang w:eastAsia="lv-LV"/>
              </w:rPr>
            </w:pPr>
            <w:r w:rsidRPr="00075D9B">
              <w:rPr>
                <w:b/>
                <w:sz w:val="18"/>
                <w:szCs w:val="18"/>
                <w:lang w:eastAsia="lv-LV"/>
              </w:rPr>
              <w:t>Plānotā vērtība</w:t>
            </w:r>
          </w:p>
          <w:p w14:paraId="390D9988" w14:textId="77777777" w:rsidR="00C44D63" w:rsidRPr="00075D9B" w:rsidRDefault="00C44D63" w:rsidP="00A0418C">
            <w:pPr>
              <w:pStyle w:val="Tabuluvirsraksti"/>
              <w:spacing w:after="0"/>
              <w:rPr>
                <w:bCs/>
                <w:sz w:val="18"/>
                <w:szCs w:val="18"/>
                <w:lang w:eastAsia="lv-LV"/>
              </w:rPr>
            </w:pPr>
            <w:r w:rsidRPr="00075D9B">
              <w:rPr>
                <w:bCs/>
                <w:sz w:val="18"/>
                <w:szCs w:val="18"/>
                <w:lang w:eastAsia="lv-LV"/>
              </w:rPr>
              <w:t>(2027)</w:t>
            </w:r>
          </w:p>
        </w:tc>
      </w:tr>
      <w:tr w:rsidR="00C44D63" w:rsidRPr="00CC20DF" w14:paraId="2DD95E35" w14:textId="77777777" w:rsidTr="00A0418C">
        <w:trPr>
          <w:trHeight w:val="265"/>
        </w:trPr>
        <w:tc>
          <w:tcPr>
            <w:tcW w:w="2188" w:type="pct"/>
            <w:vAlign w:val="center"/>
          </w:tcPr>
          <w:p w14:paraId="6061E002" w14:textId="77777777" w:rsidR="00C44D63" w:rsidRPr="00075D9B" w:rsidRDefault="00C44D63" w:rsidP="00A0418C">
            <w:pPr>
              <w:pStyle w:val="Tabuluvirsraksti"/>
              <w:spacing w:after="0"/>
              <w:jc w:val="left"/>
              <w:rPr>
                <w:b/>
                <w:i/>
                <w:sz w:val="18"/>
                <w:szCs w:val="18"/>
                <w:lang w:eastAsia="lv-LV"/>
              </w:rPr>
            </w:pPr>
            <w:r w:rsidRPr="00075D9B">
              <w:rPr>
                <w:i/>
                <w:sz w:val="18"/>
                <w:szCs w:val="18"/>
                <w:lang w:eastAsia="lv-LV"/>
              </w:rPr>
              <w:t>SEG emisiju intensitāte (tCO</w:t>
            </w:r>
            <w:r w:rsidRPr="00075D9B">
              <w:rPr>
                <w:i/>
                <w:sz w:val="18"/>
                <w:szCs w:val="18"/>
                <w:vertAlign w:val="subscript"/>
                <w:lang w:eastAsia="lv-LV"/>
              </w:rPr>
              <w:t>2</w:t>
            </w:r>
            <w:r w:rsidRPr="00075D9B">
              <w:rPr>
                <w:i/>
                <w:sz w:val="18"/>
                <w:szCs w:val="18"/>
                <w:lang w:eastAsia="lv-LV"/>
              </w:rPr>
              <w:t xml:space="preserve"> </w:t>
            </w:r>
            <w:proofErr w:type="spellStart"/>
            <w:r w:rsidRPr="00075D9B">
              <w:rPr>
                <w:i/>
                <w:sz w:val="18"/>
                <w:szCs w:val="18"/>
                <w:lang w:eastAsia="lv-LV"/>
              </w:rPr>
              <w:t>ekv</w:t>
            </w:r>
            <w:proofErr w:type="spellEnd"/>
            <w:r w:rsidRPr="00075D9B">
              <w:rPr>
                <w:i/>
                <w:sz w:val="18"/>
                <w:szCs w:val="18"/>
                <w:lang w:eastAsia="lv-LV"/>
              </w:rPr>
              <w:t>/</w:t>
            </w:r>
            <w:proofErr w:type="spellStart"/>
            <w:r w:rsidRPr="00075D9B">
              <w:rPr>
                <w:i/>
                <w:sz w:val="18"/>
                <w:szCs w:val="18"/>
                <w:lang w:eastAsia="lv-LV"/>
              </w:rPr>
              <w:t>milj</w:t>
            </w:r>
            <w:proofErr w:type="spellEnd"/>
            <w:r w:rsidRPr="00075D9B">
              <w:rPr>
                <w:i/>
                <w:sz w:val="18"/>
                <w:szCs w:val="18"/>
                <w:lang w:eastAsia="lv-LV"/>
              </w:rPr>
              <w:t xml:space="preserve"> </w:t>
            </w:r>
            <w:proofErr w:type="spellStart"/>
            <w:r w:rsidRPr="00075D9B">
              <w:rPr>
                <w:i/>
                <w:sz w:val="18"/>
                <w:szCs w:val="18"/>
                <w:lang w:eastAsia="lv-LV"/>
              </w:rPr>
              <w:t>euro</w:t>
            </w:r>
            <w:proofErr w:type="spellEnd"/>
            <w:r w:rsidRPr="00075D9B">
              <w:rPr>
                <w:i/>
                <w:sz w:val="18"/>
                <w:szCs w:val="18"/>
                <w:lang w:eastAsia="lv-LV"/>
              </w:rPr>
              <w:t>)</w:t>
            </w:r>
          </w:p>
        </w:tc>
        <w:tc>
          <w:tcPr>
            <w:tcW w:w="1433" w:type="pct"/>
            <w:vAlign w:val="center"/>
          </w:tcPr>
          <w:p w14:paraId="25DB8CB6" w14:textId="77777777" w:rsidR="00C44D63" w:rsidRPr="00075D9B" w:rsidRDefault="00C44D63" w:rsidP="00A0418C">
            <w:pPr>
              <w:pStyle w:val="Tabuluvirsraksti"/>
              <w:spacing w:after="0"/>
              <w:jc w:val="left"/>
              <w:rPr>
                <w:i/>
                <w:sz w:val="18"/>
                <w:szCs w:val="18"/>
                <w:lang w:eastAsia="lv-LV"/>
              </w:rPr>
            </w:pPr>
            <w:r w:rsidRPr="00075D9B">
              <w:rPr>
                <w:i/>
                <w:sz w:val="18"/>
                <w:szCs w:val="18"/>
                <w:lang w:eastAsia="lv-LV"/>
              </w:rPr>
              <w:t>NAP 2021. – 2027. gadam</w:t>
            </w:r>
          </w:p>
        </w:tc>
        <w:tc>
          <w:tcPr>
            <w:tcW w:w="694" w:type="pct"/>
            <w:vAlign w:val="center"/>
          </w:tcPr>
          <w:p w14:paraId="72B1EFBD" w14:textId="77777777" w:rsidR="00C44D63" w:rsidRPr="00075D9B" w:rsidRDefault="00C44D63" w:rsidP="00A0418C">
            <w:pPr>
              <w:pStyle w:val="Tabuluvirsraksti"/>
              <w:spacing w:after="0"/>
              <w:rPr>
                <w:i/>
                <w:iCs/>
                <w:sz w:val="18"/>
                <w:szCs w:val="18"/>
                <w:vertAlign w:val="superscript"/>
                <w:lang w:eastAsia="lv-LV"/>
              </w:rPr>
            </w:pPr>
            <w:r w:rsidRPr="00075D9B">
              <w:rPr>
                <w:i/>
                <w:iCs/>
                <w:sz w:val="18"/>
                <w:szCs w:val="18"/>
                <w:lang w:eastAsia="lv-LV"/>
              </w:rPr>
              <w:t>304,98</w:t>
            </w:r>
          </w:p>
          <w:p w14:paraId="2F472CC2" w14:textId="77777777" w:rsidR="00C44D63" w:rsidRPr="00075D9B" w:rsidRDefault="00C44D63" w:rsidP="00A0418C">
            <w:pPr>
              <w:pStyle w:val="Tabuluvirsraksti"/>
              <w:spacing w:after="0"/>
              <w:rPr>
                <w:i/>
                <w:iCs/>
                <w:sz w:val="18"/>
                <w:szCs w:val="18"/>
                <w:lang w:eastAsia="lv-LV"/>
              </w:rPr>
            </w:pPr>
            <w:r w:rsidRPr="00075D9B">
              <w:rPr>
                <w:i/>
                <w:iCs/>
                <w:sz w:val="18"/>
                <w:szCs w:val="18"/>
                <w:lang w:eastAsia="lv-LV"/>
              </w:rPr>
              <w:t>(202</w:t>
            </w:r>
            <w:r>
              <w:rPr>
                <w:i/>
                <w:iCs/>
                <w:sz w:val="18"/>
                <w:szCs w:val="18"/>
                <w:lang w:eastAsia="lv-LV"/>
              </w:rPr>
              <w:t>3</w:t>
            </w:r>
            <w:r w:rsidRPr="00075D9B">
              <w:rPr>
                <w:i/>
                <w:iCs/>
                <w:sz w:val="18"/>
                <w:szCs w:val="18"/>
                <w:lang w:eastAsia="lv-LV"/>
              </w:rPr>
              <w:t>)</w:t>
            </w:r>
            <w:r w:rsidRPr="00075D9B">
              <w:rPr>
                <w:sz w:val="18"/>
                <w:szCs w:val="18"/>
                <w:vertAlign w:val="superscript"/>
                <w:lang w:eastAsia="lv-LV"/>
              </w:rPr>
              <w:t>2</w:t>
            </w:r>
          </w:p>
        </w:tc>
        <w:tc>
          <w:tcPr>
            <w:tcW w:w="685" w:type="pct"/>
            <w:vAlign w:val="center"/>
          </w:tcPr>
          <w:p w14:paraId="588CD522" w14:textId="77777777" w:rsidR="00C44D63" w:rsidRPr="00075D9B" w:rsidRDefault="00C44D63" w:rsidP="00A0418C">
            <w:pPr>
              <w:pStyle w:val="Tabuluvirsraksti"/>
              <w:spacing w:after="0"/>
              <w:rPr>
                <w:i/>
                <w:iCs/>
                <w:sz w:val="18"/>
                <w:szCs w:val="18"/>
                <w:lang w:eastAsia="lv-LV"/>
              </w:rPr>
            </w:pPr>
            <w:r w:rsidRPr="00075D9B">
              <w:rPr>
                <w:sz w:val="18"/>
                <w:szCs w:val="18"/>
                <w:lang w:eastAsia="lv-LV"/>
              </w:rPr>
              <w:t>292</w:t>
            </w:r>
            <w:r w:rsidRPr="00075D9B">
              <w:rPr>
                <w:sz w:val="18"/>
                <w:szCs w:val="18"/>
                <w:vertAlign w:val="superscript"/>
                <w:lang w:eastAsia="lv-LV"/>
              </w:rPr>
              <w:t>3</w:t>
            </w:r>
          </w:p>
        </w:tc>
      </w:tr>
      <w:tr w:rsidR="00C44D63" w:rsidRPr="00CC20DF" w14:paraId="2B034EBD" w14:textId="77777777" w:rsidTr="00A0418C">
        <w:trPr>
          <w:trHeight w:val="271"/>
        </w:trPr>
        <w:tc>
          <w:tcPr>
            <w:tcW w:w="2188" w:type="pct"/>
            <w:vAlign w:val="center"/>
          </w:tcPr>
          <w:p w14:paraId="06FFDD77" w14:textId="77777777" w:rsidR="00C44D63" w:rsidRPr="00075D9B" w:rsidRDefault="00C44D63" w:rsidP="00A0418C">
            <w:pPr>
              <w:pStyle w:val="Tabuluvirsraksti"/>
              <w:spacing w:after="0"/>
              <w:jc w:val="left"/>
              <w:rPr>
                <w:i/>
                <w:sz w:val="18"/>
                <w:szCs w:val="18"/>
                <w:lang w:eastAsia="lv-LV"/>
              </w:rPr>
            </w:pPr>
            <w:r w:rsidRPr="00075D9B">
              <w:rPr>
                <w:i/>
                <w:sz w:val="18"/>
                <w:szCs w:val="18"/>
                <w:lang w:eastAsia="lv-LV"/>
              </w:rPr>
              <w:t>Samazinātas SEG emisijas no ne-ETS darbībām (</w:t>
            </w:r>
            <w:proofErr w:type="spellStart"/>
            <w:r w:rsidRPr="00075D9B">
              <w:rPr>
                <w:i/>
                <w:sz w:val="18"/>
                <w:szCs w:val="18"/>
                <w:lang w:eastAsia="lv-LV"/>
              </w:rPr>
              <w:t>kt</w:t>
            </w:r>
            <w:proofErr w:type="spellEnd"/>
            <w:r w:rsidRPr="00075D9B">
              <w:rPr>
                <w:i/>
                <w:sz w:val="18"/>
                <w:szCs w:val="18"/>
                <w:lang w:eastAsia="lv-LV"/>
              </w:rPr>
              <w:t xml:space="preserve"> CO</w:t>
            </w:r>
            <w:r w:rsidRPr="00075D9B">
              <w:rPr>
                <w:i/>
                <w:sz w:val="18"/>
                <w:szCs w:val="18"/>
                <w:vertAlign w:val="subscript"/>
                <w:lang w:eastAsia="lv-LV"/>
              </w:rPr>
              <w:t>2</w:t>
            </w:r>
            <w:r w:rsidRPr="00075D9B">
              <w:rPr>
                <w:i/>
                <w:sz w:val="18"/>
                <w:szCs w:val="18"/>
                <w:lang w:eastAsia="lv-LV"/>
              </w:rPr>
              <w:t xml:space="preserve"> </w:t>
            </w:r>
            <w:proofErr w:type="spellStart"/>
            <w:r w:rsidRPr="00075D9B">
              <w:rPr>
                <w:i/>
                <w:sz w:val="18"/>
                <w:szCs w:val="18"/>
                <w:lang w:eastAsia="lv-LV"/>
              </w:rPr>
              <w:t>ekv</w:t>
            </w:r>
            <w:proofErr w:type="spellEnd"/>
            <w:r w:rsidRPr="00075D9B">
              <w:rPr>
                <w:i/>
                <w:sz w:val="18"/>
                <w:szCs w:val="18"/>
                <w:lang w:eastAsia="lv-LV"/>
              </w:rPr>
              <w:t>.)</w:t>
            </w:r>
            <w:r w:rsidRPr="00075D9B">
              <w:rPr>
                <w:i/>
                <w:sz w:val="18"/>
                <w:szCs w:val="18"/>
                <w:vertAlign w:val="superscript"/>
                <w:lang w:eastAsia="lv-LV"/>
              </w:rPr>
              <w:t xml:space="preserve"> </w:t>
            </w:r>
          </w:p>
        </w:tc>
        <w:tc>
          <w:tcPr>
            <w:tcW w:w="1433" w:type="pct"/>
            <w:vAlign w:val="center"/>
          </w:tcPr>
          <w:p w14:paraId="20DFD947" w14:textId="77777777" w:rsidR="00C44D63" w:rsidRPr="00075D9B" w:rsidRDefault="00C44D63" w:rsidP="00A0418C">
            <w:pPr>
              <w:pStyle w:val="Tabuluvirsraksti"/>
              <w:spacing w:after="0"/>
              <w:jc w:val="both"/>
              <w:rPr>
                <w:i/>
                <w:sz w:val="18"/>
                <w:szCs w:val="18"/>
                <w:lang w:eastAsia="lv-LV"/>
              </w:rPr>
            </w:pPr>
            <w:r w:rsidRPr="00075D9B">
              <w:rPr>
                <w:i/>
                <w:sz w:val="18"/>
                <w:szCs w:val="18"/>
                <w:lang w:eastAsia="lv-LV"/>
              </w:rPr>
              <w:t>Vides politikas pamatnostādnes 2021. – 2027. gadam</w:t>
            </w:r>
          </w:p>
        </w:tc>
        <w:tc>
          <w:tcPr>
            <w:tcW w:w="694" w:type="pct"/>
          </w:tcPr>
          <w:p w14:paraId="469F315D" w14:textId="77777777" w:rsidR="00C44D63" w:rsidRPr="00075D9B" w:rsidRDefault="00C44D63" w:rsidP="00A0418C">
            <w:pPr>
              <w:pStyle w:val="Tabuluvirsraksti"/>
              <w:spacing w:after="0"/>
              <w:rPr>
                <w:i/>
                <w:sz w:val="18"/>
                <w:szCs w:val="18"/>
                <w:lang w:eastAsia="lv-LV"/>
              </w:rPr>
            </w:pPr>
            <w:r w:rsidRPr="00075D9B">
              <w:rPr>
                <w:i/>
                <w:sz w:val="18"/>
                <w:szCs w:val="18"/>
                <w:lang w:eastAsia="lv-LV"/>
              </w:rPr>
              <w:t>8 128,92</w:t>
            </w:r>
          </w:p>
          <w:p w14:paraId="64359BF1" w14:textId="77777777" w:rsidR="00C44D63" w:rsidRPr="00075D9B" w:rsidRDefault="00C44D63" w:rsidP="00A0418C">
            <w:pPr>
              <w:pStyle w:val="Tabuluvirsraksti"/>
              <w:spacing w:after="0"/>
              <w:rPr>
                <w:i/>
                <w:sz w:val="18"/>
                <w:szCs w:val="18"/>
                <w:vertAlign w:val="superscript"/>
                <w:lang w:eastAsia="lv-LV"/>
              </w:rPr>
            </w:pPr>
            <w:r w:rsidRPr="00075D9B">
              <w:rPr>
                <w:i/>
                <w:sz w:val="18"/>
                <w:szCs w:val="18"/>
                <w:lang w:eastAsia="lv-LV"/>
              </w:rPr>
              <w:t>(202</w:t>
            </w:r>
            <w:r>
              <w:rPr>
                <w:i/>
                <w:sz w:val="18"/>
                <w:szCs w:val="18"/>
                <w:lang w:eastAsia="lv-LV"/>
              </w:rPr>
              <w:t>4</w:t>
            </w:r>
            <w:r w:rsidRPr="00075D9B">
              <w:rPr>
                <w:i/>
                <w:sz w:val="18"/>
                <w:szCs w:val="18"/>
                <w:lang w:eastAsia="lv-LV"/>
              </w:rPr>
              <w:t>)</w:t>
            </w:r>
            <w:r w:rsidRPr="00075D9B">
              <w:rPr>
                <w:i/>
                <w:sz w:val="18"/>
                <w:szCs w:val="18"/>
                <w:vertAlign w:val="superscript"/>
                <w:lang w:eastAsia="lv-LV"/>
              </w:rPr>
              <w:t>4</w:t>
            </w:r>
          </w:p>
        </w:tc>
        <w:tc>
          <w:tcPr>
            <w:tcW w:w="685" w:type="pct"/>
            <w:vAlign w:val="center"/>
          </w:tcPr>
          <w:p w14:paraId="77AC609D" w14:textId="77777777" w:rsidR="00C44D63" w:rsidRPr="00075D9B" w:rsidRDefault="00C44D63" w:rsidP="00A0418C">
            <w:pPr>
              <w:spacing w:after="0"/>
              <w:ind w:firstLine="0"/>
              <w:jc w:val="center"/>
              <w:rPr>
                <w:i/>
                <w:sz w:val="18"/>
                <w:szCs w:val="18"/>
                <w:vertAlign w:val="superscript"/>
                <w:lang w:eastAsia="lv-LV"/>
              </w:rPr>
            </w:pPr>
            <w:r w:rsidRPr="00075D9B">
              <w:rPr>
                <w:i/>
                <w:sz w:val="18"/>
                <w:szCs w:val="18"/>
                <w:lang w:eastAsia="lv-LV"/>
              </w:rPr>
              <w:t>7 891</w:t>
            </w:r>
            <w:r w:rsidRPr="00075D9B">
              <w:rPr>
                <w:i/>
                <w:sz w:val="18"/>
                <w:szCs w:val="18"/>
                <w:vertAlign w:val="superscript"/>
                <w:lang w:eastAsia="lv-LV"/>
              </w:rPr>
              <w:t>5</w:t>
            </w:r>
          </w:p>
        </w:tc>
      </w:tr>
      <w:tr w:rsidR="00C44D63" w:rsidRPr="00CC20DF" w14:paraId="12B2757D" w14:textId="77777777" w:rsidTr="00A0418C">
        <w:tc>
          <w:tcPr>
            <w:tcW w:w="2188" w:type="pct"/>
          </w:tcPr>
          <w:p w14:paraId="38F06B1F" w14:textId="77777777" w:rsidR="00C44D63" w:rsidRPr="0083333F" w:rsidRDefault="00C44D63" w:rsidP="00A0418C">
            <w:pPr>
              <w:pStyle w:val="Tabuluvirsraksti"/>
              <w:spacing w:after="0"/>
              <w:jc w:val="both"/>
              <w:rPr>
                <w:i/>
                <w:sz w:val="18"/>
                <w:szCs w:val="18"/>
                <w:lang w:eastAsia="lv-LV"/>
              </w:rPr>
            </w:pPr>
            <w:r w:rsidRPr="0083333F">
              <w:rPr>
                <w:b/>
                <w:sz w:val="18"/>
                <w:szCs w:val="18"/>
                <w:lang w:eastAsia="lv-LV"/>
              </w:rPr>
              <w:t>Valdības rīcības plāns</w:t>
            </w:r>
          </w:p>
        </w:tc>
        <w:tc>
          <w:tcPr>
            <w:tcW w:w="2813" w:type="pct"/>
            <w:gridSpan w:val="3"/>
          </w:tcPr>
          <w:p w14:paraId="7A4A6285" w14:textId="77777777" w:rsidR="00C44D63" w:rsidRPr="0083333F" w:rsidRDefault="00C44D63" w:rsidP="00A0418C">
            <w:pPr>
              <w:pStyle w:val="Tabuluvirsraksti"/>
              <w:spacing w:after="0"/>
              <w:jc w:val="left"/>
              <w:rPr>
                <w:i/>
                <w:sz w:val="18"/>
                <w:szCs w:val="18"/>
                <w:lang w:eastAsia="lv-LV"/>
              </w:rPr>
            </w:pPr>
            <w:r w:rsidRPr="0083333F">
              <w:t xml:space="preserve"> </w:t>
            </w:r>
            <w:r w:rsidRPr="0083333F">
              <w:rPr>
                <w:i/>
                <w:sz w:val="18"/>
                <w:szCs w:val="18"/>
              </w:rPr>
              <w:t>5.2.;</w:t>
            </w:r>
            <w:r>
              <w:rPr>
                <w:i/>
                <w:sz w:val="18"/>
                <w:szCs w:val="18"/>
              </w:rPr>
              <w:t xml:space="preserve"> </w:t>
            </w:r>
            <w:r w:rsidRPr="0083333F">
              <w:rPr>
                <w:i/>
                <w:sz w:val="18"/>
                <w:szCs w:val="18"/>
              </w:rPr>
              <w:t>5.3.;</w:t>
            </w:r>
            <w:r>
              <w:rPr>
                <w:i/>
                <w:sz w:val="18"/>
                <w:szCs w:val="18"/>
              </w:rPr>
              <w:t xml:space="preserve"> </w:t>
            </w:r>
            <w:r w:rsidRPr="0083333F">
              <w:rPr>
                <w:i/>
                <w:sz w:val="18"/>
                <w:szCs w:val="18"/>
              </w:rPr>
              <w:t>32.1.; 32.2.; 32.10.; 32.12.; 32.13.;</w:t>
            </w:r>
            <w:r>
              <w:rPr>
                <w:i/>
                <w:sz w:val="18"/>
                <w:szCs w:val="18"/>
              </w:rPr>
              <w:t xml:space="preserve"> </w:t>
            </w:r>
            <w:r w:rsidRPr="0083333F">
              <w:rPr>
                <w:i/>
                <w:sz w:val="18"/>
                <w:szCs w:val="18"/>
              </w:rPr>
              <w:t>33.3.</w:t>
            </w:r>
          </w:p>
        </w:tc>
      </w:tr>
    </w:tbl>
    <w:p w14:paraId="635208E9" w14:textId="77777777" w:rsidR="00C44D63" w:rsidRPr="00CC20DF" w:rsidRDefault="00C44D63" w:rsidP="00C44D63">
      <w:pPr>
        <w:pStyle w:val="Tabuluvirsraksti"/>
        <w:spacing w:after="0"/>
        <w:jc w:val="both"/>
        <w:rPr>
          <w:color w:val="EE0000"/>
          <w:sz w:val="18"/>
          <w:szCs w:val="18"/>
          <w:lang w:eastAsia="lv-LV"/>
        </w:rPr>
      </w:pPr>
    </w:p>
    <w:tbl>
      <w:tblPr>
        <w:tblStyle w:val="TableGrid"/>
        <w:tblW w:w="5000" w:type="pct"/>
        <w:jc w:val="right"/>
        <w:tblLook w:val="04A0" w:firstRow="1" w:lastRow="0" w:firstColumn="1" w:lastColumn="0" w:noHBand="0" w:noVBand="1"/>
      </w:tblPr>
      <w:tblGrid>
        <w:gridCol w:w="3114"/>
        <w:gridCol w:w="1241"/>
        <w:gridCol w:w="1241"/>
        <w:gridCol w:w="1241"/>
        <w:gridCol w:w="1095"/>
        <w:gridCol w:w="1129"/>
      </w:tblGrid>
      <w:tr w:rsidR="00C44D63" w:rsidRPr="00CC20DF" w14:paraId="71E9EE3B" w14:textId="77777777" w:rsidTr="00A0418C">
        <w:trPr>
          <w:trHeight w:val="283"/>
          <w:tblHeader/>
          <w:jc w:val="right"/>
        </w:trPr>
        <w:tc>
          <w:tcPr>
            <w:tcW w:w="1718" w:type="pct"/>
          </w:tcPr>
          <w:p w14:paraId="5D2CBDF1" w14:textId="77777777" w:rsidR="00C44D63" w:rsidRPr="006F610E" w:rsidRDefault="00C44D63" w:rsidP="00A0418C">
            <w:pPr>
              <w:spacing w:after="0"/>
              <w:rPr>
                <w:color w:val="000000" w:themeColor="text1"/>
                <w:sz w:val="18"/>
                <w:szCs w:val="18"/>
              </w:rPr>
            </w:pPr>
          </w:p>
        </w:tc>
        <w:tc>
          <w:tcPr>
            <w:tcW w:w="685" w:type="pct"/>
          </w:tcPr>
          <w:p w14:paraId="187FA497" w14:textId="77777777" w:rsidR="00C44D63" w:rsidRPr="006F610E" w:rsidRDefault="00C44D63" w:rsidP="00A0418C">
            <w:pPr>
              <w:pStyle w:val="tabteksts"/>
              <w:jc w:val="center"/>
              <w:rPr>
                <w:color w:val="000000" w:themeColor="text1"/>
                <w:szCs w:val="18"/>
                <w:lang w:eastAsia="lv-LV"/>
              </w:rPr>
            </w:pPr>
            <w:r w:rsidRPr="006F610E">
              <w:rPr>
                <w:color w:val="000000" w:themeColor="text1"/>
                <w:szCs w:val="18"/>
                <w:lang w:eastAsia="lv-LV"/>
              </w:rPr>
              <w:t>2024. gads</w:t>
            </w:r>
            <w:r w:rsidRPr="006F610E">
              <w:rPr>
                <w:color w:val="000000" w:themeColor="text1"/>
                <w:szCs w:val="18"/>
                <w:lang w:eastAsia="lv-LV"/>
              </w:rPr>
              <w:br/>
              <w:t>(izpilde)</w:t>
            </w:r>
          </w:p>
        </w:tc>
        <w:tc>
          <w:tcPr>
            <w:tcW w:w="685" w:type="pct"/>
          </w:tcPr>
          <w:p w14:paraId="73D9E6C1" w14:textId="77777777" w:rsidR="00C44D63" w:rsidRPr="006F610E" w:rsidRDefault="00C44D63" w:rsidP="00A0418C">
            <w:pPr>
              <w:pStyle w:val="tabteksts"/>
              <w:jc w:val="center"/>
              <w:rPr>
                <w:color w:val="000000" w:themeColor="text1"/>
                <w:szCs w:val="18"/>
                <w:lang w:eastAsia="lv-LV"/>
              </w:rPr>
            </w:pPr>
            <w:r w:rsidRPr="006F610E">
              <w:rPr>
                <w:color w:val="000000" w:themeColor="text1"/>
                <w:szCs w:val="18"/>
                <w:lang w:eastAsia="lv-LV"/>
              </w:rPr>
              <w:t>2025. gada     plāns</w:t>
            </w:r>
          </w:p>
        </w:tc>
        <w:tc>
          <w:tcPr>
            <w:tcW w:w="685" w:type="pct"/>
          </w:tcPr>
          <w:p w14:paraId="09767945" w14:textId="77777777" w:rsidR="00C44D63" w:rsidRPr="006F610E" w:rsidRDefault="00C44D63" w:rsidP="00A0418C">
            <w:pPr>
              <w:pStyle w:val="tabteksts"/>
              <w:jc w:val="center"/>
              <w:rPr>
                <w:color w:val="000000" w:themeColor="text1"/>
                <w:szCs w:val="18"/>
                <w:lang w:eastAsia="lv-LV"/>
              </w:rPr>
            </w:pPr>
            <w:r w:rsidRPr="006F610E">
              <w:rPr>
                <w:color w:val="000000" w:themeColor="text1"/>
                <w:szCs w:val="18"/>
                <w:lang w:eastAsia="lv-LV"/>
              </w:rPr>
              <w:t>2026. gada projekts</w:t>
            </w:r>
          </w:p>
        </w:tc>
        <w:tc>
          <w:tcPr>
            <w:tcW w:w="604" w:type="pct"/>
          </w:tcPr>
          <w:p w14:paraId="211708FC" w14:textId="77777777" w:rsidR="00C44D63" w:rsidRPr="006F610E" w:rsidRDefault="00C44D63" w:rsidP="00A0418C">
            <w:pPr>
              <w:pStyle w:val="tabteksts"/>
              <w:jc w:val="center"/>
              <w:rPr>
                <w:color w:val="000000" w:themeColor="text1"/>
                <w:szCs w:val="18"/>
                <w:lang w:eastAsia="lv-LV"/>
              </w:rPr>
            </w:pPr>
            <w:r w:rsidRPr="006F610E">
              <w:rPr>
                <w:color w:val="000000" w:themeColor="text1"/>
                <w:szCs w:val="18"/>
                <w:lang w:eastAsia="lv-LV"/>
              </w:rPr>
              <w:t>2027. gada prognoze</w:t>
            </w:r>
          </w:p>
        </w:tc>
        <w:tc>
          <w:tcPr>
            <w:tcW w:w="623" w:type="pct"/>
          </w:tcPr>
          <w:p w14:paraId="0BC078E0" w14:textId="77777777" w:rsidR="00C44D63" w:rsidRPr="006F610E" w:rsidRDefault="00C44D63" w:rsidP="00A0418C">
            <w:pPr>
              <w:pStyle w:val="tabteksts"/>
              <w:jc w:val="center"/>
              <w:rPr>
                <w:color w:val="000000" w:themeColor="text1"/>
                <w:szCs w:val="18"/>
                <w:lang w:eastAsia="lv-LV"/>
              </w:rPr>
            </w:pPr>
            <w:r w:rsidRPr="006F610E">
              <w:rPr>
                <w:color w:val="000000" w:themeColor="text1"/>
                <w:szCs w:val="18"/>
                <w:lang w:eastAsia="lv-LV"/>
              </w:rPr>
              <w:t>2028. gada prognoze</w:t>
            </w:r>
          </w:p>
        </w:tc>
      </w:tr>
      <w:tr w:rsidR="00C44D63" w:rsidRPr="00CC20DF" w14:paraId="66F5DCD2" w14:textId="77777777" w:rsidTr="00A0418C">
        <w:trPr>
          <w:jc w:val="right"/>
        </w:trPr>
        <w:tc>
          <w:tcPr>
            <w:tcW w:w="5000" w:type="pct"/>
            <w:gridSpan w:val="6"/>
            <w:shd w:val="clear" w:color="auto" w:fill="D9D9D9" w:themeFill="background1" w:themeFillShade="D9"/>
          </w:tcPr>
          <w:p w14:paraId="36654ADD" w14:textId="77777777" w:rsidR="00C44D63" w:rsidRPr="006F610E" w:rsidRDefault="00C44D63" w:rsidP="00A0418C">
            <w:pPr>
              <w:spacing w:after="0"/>
              <w:jc w:val="center"/>
              <w:rPr>
                <w:b/>
                <w:color w:val="000000" w:themeColor="text1"/>
                <w:sz w:val="18"/>
                <w:szCs w:val="18"/>
              </w:rPr>
            </w:pPr>
            <w:r w:rsidRPr="006F610E">
              <w:rPr>
                <w:b/>
                <w:color w:val="000000" w:themeColor="text1"/>
                <w:sz w:val="18"/>
                <w:szCs w:val="18"/>
                <w:lang w:eastAsia="lv-LV"/>
              </w:rPr>
              <w:t>Ieguldījumi</w:t>
            </w:r>
          </w:p>
        </w:tc>
      </w:tr>
      <w:tr w:rsidR="00C44D63" w:rsidRPr="00CC20DF" w14:paraId="03323178" w14:textId="77777777" w:rsidTr="00A0418C">
        <w:trPr>
          <w:trHeight w:val="142"/>
          <w:jc w:val="right"/>
        </w:trPr>
        <w:tc>
          <w:tcPr>
            <w:tcW w:w="1718" w:type="pct"/>
            <w:vMerge w:val="restart"/>
          </w:tcPr>
          <w:p w14:paraId="01254AA5" w14:textId="77777777" w:rsidR="00C44D63" w:rsidRPr="006F610E" w:rsidRDefault="00C44D63" w:rsidP="00A0418C">
            <w:pPr>
              <w:spacing w:after="0"/>
              <w:ind w:firstLine="0"/>
              <w:rPr>
                <w:color w:val="000000" w:themeColor="text1"/>
                <w:sz w:val="18"/>
                <w:szCs w:val="18"/>
              </w:rPr>
            </w:pPr>
            <w:r w:rsidRPr="006F610E">
              <w:rPr>
                <w:b/>
                <w:bCs/>
                <w:color w:val="000000" w:themeColor="text1"/>
                <w:sz w:val="18"/>
                <w:szCs w:val="18"/>
              </w:rPr>
              <w:t>Izdevumi kopā,</w:t>
            </w:r>
            <w:r w:rsidRPr="006F610E">
              <w:rPr>
                <w:color w:val="000000" w:themeColor="text1"/>
                <w:sz w:val="18"/>
                <w:szCs w:val="18"/>
              </w:rPr>
              <w:t xml:space="preserve"> </w:t>
            </w:r>
            <w:r w:rsidRPr="006F610E">
              <w:rPr>
                <w:i/>
                <w:iCs/>
                <w:color w:val="000000" w:themeColor="text1"/>
                <w:sz w:val="18"/>
                <w:szCs w:val="18"/>
              </w:rPr>
              <w:t>euro</w:t>
            </w:r>
            <w:r w:rsidRPr="006F610E">
              <w:rPr>
                <w:color w:val="000000" w:themeColor="text1"/>
                <w:sz w:val="18"/>
                <w:szCs w:val="18"/>
              </w:rPr>
              <w:t>, t.sk.:</w:t>
            </w:r>
          </w:p>
          <w:p w14:paraId="0EAD5411" w14:textId="77777777" w:rsidR="00C44D63" w:rsidRPr="006F610E" w:rsidRDefault="00C44D63" w:rsidP="00A0418C">
            <w:pPr>
              <w:spacing w:after="0"/>
              <w:ind w:firstLine="0"/>
              <w:rPr>
                <w:color w:val="000000" w:themeColor="text1"/>
                <w:sz w:val="18"/>
                <w:szCs w:val="18"/>
              </w:rPr>
            </w:pPr>
            <w:r w:rsidRPr="006F610E">
              <w:rPr>
                <w:b/>
                <w:bCs/>
                <w:color w:val="000000" w:themeColor="text1"/>
                <w:sz w:val="18"/>
                <w:szCs w:val="18"/>
              </w:rPr>
              <w:t>Vidējais amata vietu skaits kopā,</w:t>
            </w:r>
            <w:r w:rsidRPr="006F610E">
              <w:rPr>
                <w:color w:val="000000" w:themeColor="text1"/>
                <w:sz w:val="18"/>
                <w:szCs w:val="18"/>
              </w:rPr>
              <w:t xml:space="preserve"> t.sk.:</w:t>
            </w:r>
          </w:p>
        </w:tc>
        <w:tc>
          <w:tcPr>
            <w:tcW w:w="685" w:type="pct"/>
          </w:tcPr>
          <w:p w14:paraId="2A7EC587" w14:textId="77777777" w:rsidR="00C44D63" w:rsidRPr="006F610E" w:rsidRDefault="00C44D63" w:rsidP="00A0418C">
            <w:pPr>
              <w:pStyle w:val="tabteksts"/>
              <w:jc w:val="right"/>
              <w:rPr>
                <w:b/>
                <w:bCs/>
                <w:color w:val="000000" w:themeColor="text1"/>
                <w:szCs w:val="18"/>
              </w:rPr>
            </w:pPr>
            <w:r>
              <w:rPr>
                <w:b/>
                <w:bCs/>
                <w:color w:val="000000" w:themeColor="text1"/>
                <w:szCs w:val="18"/>
              </w:rPr>
              <w:t>28 383 393</w:t>
            </w:r>
          </w:p>
        </w:tc>
        <w:tc>
          <w:tcPr>
            <w:tcW w:w="685" w:type="pct"/>
          </w:tcPr>
          <w:p w14:paraId="5C6C979B" w14:textId="77777777" w:rsidR="00C44D63" w:rsidRPr="006F610E" w:rsidRDefault="00C44D63" w:rsidP="00A0418C">
            <w:pPr>
              <w:pStyle w:val="tabteksts"/>
              <w:jc w:val="right"/>
              <w:rPr>
                <w:b/>
                <w:bCs/>
                <w:color w:val="000000" w:themeColor="text1"/>
                <w:szCs w:val="18"/>
              </w:rPr>
            </w:pPr>
            <w:r>
              <w:rPr>
                <w:b/>
                <w:bCs/>
                <w:color w:val="000000" w:themeColor="text1"/>
                <w:szCs w:val="18"/>
              </w:rPr>
              <w:t>16 028 739</w:t>
            </w:r>
          </w:p>
        </w:tc>
        <w:tc>
          <w:tcPr>
            <w:tcW w:w="685" w:type="pct"/>
          </w:tcPr>
          <w:p w14:paraId="4D010969" w14:textId="77777777" w:rsidR="00C44D63" w:rsidRPr="006F610E" w:rsidRDefault="00C44D63" w:rsidP="00A0418C">
            <w:pPr>
              <w:spacing w:after="0"/>
              <w:ind w:firstLine="0"/>
              <w:jc w:val="right"/>
              <w:rPr>
                <w:b/>
                <w:bCs/>
                <w:color w:val="000000" w:themeColor="text1"/>
                <w:sz w:val="18"/>
                <w:szCs w:val="18"/>
              </w:rPr>
            </w:pPr>
            <w:r>
              <w:rPr>
                <w:b/>
                <w:bCs/>
                <w:color w:val="000000" w:themeColor="text1"/>
                <w:sz w:val="18"/>
                <w:szCs w:val="18"/>
              </w:rPr>
              <w:t>12 202 021</w:t>
            </w:r>
          </w:p>
        </w:tc>
        <w:tc>
          <w:tcPr>
            <w:tcW w:w="604" w:type="pct"/>
          </w:tcPr>
          <w:p w14:paraId="3BD2D91C" w14:textId="77777777" w:rsidR="00C44D63" w:rsidRPr="006F610E" w:rsidRDefault="00C44D63" w:rsidP="00A0418C">
            <w:pPr>
              <w:spacing w:after="0"/>
              <w:ind w:firstLine="0"/>
              <w:jc w:val="right"/>
              <w:rPr>
                <w:b/>
                <w:bCs/>
                <w:color w:val="000000" w:themeColor="text1"/>
                <w:sz w:val="18"/>
                <w:szCs w:val="18"/>
              </w:rPr>
            </w:pPr>
            <w:r>
              <w:rPr>
                <w:b/>
                <w:bCs/>
                <w:color w:val="000000" w:themeColor="text1"/>
                <w:sz w:val="18"/>
                <w:szCs w:val="18"/>
              </w:rPr>
              <w:t>12 074 577</w:t>
            </w:r>
            <w:r w:rsidRPr="006F610E">
              <w:rPr>
                <w:b/>
                <w:bCs/>
                <w:color w:val="000000" w:themeColor="text1"/>
                <w:sz w:val="18"/>
                <w:szCs w:val="18"/>
              </w:rPr>
              <w:t xml:space="preserve"> </w:t>
            </w:r>
          </w:p>
        </w:tc>
        <w:tc>
          <w:tcPr>
            <w:tcW w:w="623" w:type="pct"/>
          </w:tcPr>
          <w:p w14:paraId="22DFEA74" w14:textId="77777777" w:rsidR="00C44D63" w:rsidRPr="006F610E" w:rsidRDefault="00C44D63" w:rsidP="00A0418C">
            <w:pPr>
              <w:spacing w:after="0"/>
              <w:ind w:firstLine="0"/>
              <w:jc w:val="right"/>
              <w:rPr>
                <w:b/>
                <w:bCs/>
                <w:color w:val="000000" w:themeColor="text1"/>
                <w:sz w:val="18"/>
                <w:szCs w:val="18"/>
              </w:rPr>
            </w:pPr>
            <w:r>
              <w:rPr>
                <w:b/>
                <w:bCs/>
                <w:color w:val="000000" w:themeColor="text1"/>
                <w:sz w:val="18"/>
                <w:szCs w:val="18"/>
              </w:rPr>
              <w:t>9 784 362</w:t>
            </w:r>
          </w:p>
        </w:tc>
      </w:tr>
      <w:tr w:rsidR="00C44D63" w:rsidRPr="00CC20DF" w14:paraId="4A58301E" w14:textId="77777777" w:rsidTr="00A0418C">
        <w:trPr>
          <w:trHeight w:val="63"/>
          <w:jc w:val="right"/>
        </w:trPr>
        <w:tc>
          <w:tcPr>
            <w:tcW w:w="1718" w:type="pct"/>
            <w:vMerge/>
          </w:tcPr>
          <w:p w14:paraId="37A08D74" w14:textId="77777777" w:rsidR="00C44D63" w:rsidRPr="006F610E" w:rsidRDefault="00C44D63" w:rsidP="00A0418C">
            <w:pPr>
              <w:rPr>
                <w:color w:val="000000" w:themeColor="text1"/>
                <w:sz w:val="18"/>
                <w:szCs w:val="18"/>
              </w:rPr>
            </w:pPr>
          </w:p>
        </w:tc>
        <w:tc>
          <w:tcPr>
            <w:tcW w:w="685" w:type="pct"/>
          </w:tcPr>
          <w:p w14:paraId="255F7236" w14:textId="77777777" w:rsidR="00C44D63" w:rsidRPr="006F610E" w:rsidRDefault="00C44D63" w:rsidP="00A0418C">
            <w:pPr>
              <w:spacing w:after="0"/>
              <w:ind w:firstLine="0"/>
              <w:jc w:val="right"/>
              <w:rPr>
                <w:b/>
                <w:bCs/>
                <w:color w:val="000000" w:themeColor="text1"/>
                <w:sz w:val="18"/>
                <w:szCs w:val="18"/>
              </w:rPr>
            </w:pPr>
            <w:r>
              <w:rPr>
                <w:b/>
                <w:bCs/>
                <w:color w:val="000000" w:themeColor="text1"/>
                <w:sz w:val="18"/>
                <w:szCs w:val="18"/>
              </w:rPr>
              <w:t>28</w:t>
            </w:r>
            <w:r w:rsidRPr="006F610E">
              <w:rPr>
                <w:b/>
                <w:bCs/>
                <w:color w:val="000000" w:themeColor="text1"/>
                <w:sz w:val="18"/>
                <w:szCs w:val="18"/>
              </w:rPr>
              <w:t xml:space="preserve"> </w:t>
            </w:r>
          </w:p>
        </w:tc>
        <w:tc>
          <w:tcPr>
            <w:tcW w:w="685" w:type="pct"/>
          </w:tcPr>
          <w:p w14:paraId="59AD4EA4" w14:textId="77777777" w:rsidR="00C44D63" w:rsidRPr="006F610E" w:rsidRDefault="00C44D63" w:rsidP="00A0418C">
            <w:pPr>
              <w:spacing w:after="0"/>
              <w:ind w:firstLine="0"/>
              <w:jc w:val="right"/>
              <w:rPr>
                <w:b/>
                <w:bCs/>
                <w:color w:val="000000" w:themeColor="text1"/>
                <w:sz w:val="18"/>
                <w:szCs w:val="18"/>
              </w:rPr>
            </w:pPr>
            <w:r>
              <w:rPr>
                <w:b/>
                <w:bCs/>
                <w:color w:val="000000" w:themeColor="text1"/>
                <w:sz w:val="18"/>
                <w:szCs w:val="18"/>
              </w:rPr>
              <w:t>47</w:t>
            </w:r>
            <w:r w:rsidRPr="006F610E">
              <w:rPr>
                <w:b/>
                <w:bCs/>
                <w:color w:val="000000" w:themeColor="text1"/>
                <w:sz w:val="18"/>
                <w:szCs w:val="18"/>
              </w:rPr>
              <w:t xml:space="preserve"> </w:t>
            </w:r>
          </w:p>
        </w:tc>
        <w:tc>
          <w:tcPr>
            <w:tcW w:w="685" w:type="pct"/>
          </w:tcPr>
          <w:p w14:paraId="68AEDF4A" w14:textId="77777777" w:rsidR="00C44D63" w:rsidRPr="006F610E" w:rsidRDefault="00C44D63" w:rsidP="00A0418C">
            <w:pPr>
              <w:spacing w:after="0"/>
              <w:ind w:firstLine="0"/>
              <w:jc w:val="right"/>
              <w:rPr>
                <w:b/>
                <w:bCs/>
                <w:color w:val="000000" w:themeColor="text1"/>
                <w:sz w:val="18"/>
                <w:szCs w:val="18"/>
              </w:rPr>
            </w:pPr>
            <w:r w:rsidRPr="006F610E">
              <w:rPr>
                <w:b/>
                <w:bCs/>
                <w:color w:val="000000" w:themeColor="text1"/>
                <w:sz w:val="18"/>
                <w:szCs w:val="18"/>
              </w:rPr>
              <w:t xml:space="preserve"> 47</w:t>
            </w:r>
          </w:p>
        </w:tc>
        <w:tc>
          <w:tcPr>
            <w:tcW w:w="604" w:type="pct"/>
          </w:tcPr>
          <w:p w14:paraId="17B90170" w14:textId="77777777" w:rsidR="00C44D63" w:rsidRPr="006F610E" w:rsidRDefault="00C44D63" w:rsidP="00A0418C">
            <w:pPr>
              <w:spacing w:after="0"/>
              <w:ind w:firstLine="0"/>
              <w:jc w:val="right"/>
              <w:rPr>
                <w:b/>
                <w:bCs/>
                <w:color w:val="000000" w:themeColor="text1"/>
                <w:sz w:val="18"/>
                <w:szCs w:val="18"/>
              </w:rPr>
            </w:pPr>
            <w:r w:rsidRPr="006F610E">
              <w:rPr>
                <w:b/>
                <w:bCs/>
                <w:color w:val="000000" w:themeColor="text1"/>
                <w:sz w:val="18"/>
                <w:szCs w:val="18"/>
              </w:rPr>
              <w:t xml:space="preserve"> 47 </w:t>
            </w:r>
          </w:p>
        </w:tc>
        <w:tc>
          <w:tcPr>
            <w:tcW w:w="623" w:type="pct"/>
          </w:tcPr>
          <w:p w14:paraId="2F78DA37" w14:textId="77777777" w:rsidR="00C44D63" w:rsidRPr="006F610E" w:rsidRDefault="00C44D63" w:rsidP="00A0418C">
            <w:pPr>
              <w:spacing w:after="0"/>
              <w:ind w:firstLine="5"/>
              <w:jc w:val="right"/>
              <w:rPr>
                <w:b/>
                <w:bCs/>
                <w:color w:val="000000" w:themeColor="text1"/>
                <w:sz w:val="18"/>
                <w:szCs w:val="18"/>
              </w:rPr>
            </w:pPr>
            <w:r w:rsidRPr="006F610E">
              <w:rPr>
                <w:b/>
                <w:bCs/>
                <w:color w:val="000000" w:themeColor="text1"/>
                <w:sz w:val="18"/>
                <w:szCs w:val="18"/>
              </w:rPr>
              <w:t xml:space="preserve"> 47 </w:t>
            </w:r>
          </w:p>
        </w:tc>
      </w:tr>
      <w:tr w:rsidR="00C44D63" w:rsidRPr="00CC20DF" w14:paraId="2AF55902" w14:textId="77777777" w:rsidTr="00A0418C">
        <w:trPr>
          <w:trHeight w:val="142"/>
          <w:jc w:val="right"/>
        </w:trPr>
        <w:tc>
          <w:tcPr>
            <w:tcW w:w="1718" w:type="pct"/>
            <w:vMerge w:val="restart"/>
          </w:tcPr>
          <w:p w14:paraId="343ADB52" w14:textId="77777777" w:rsidR="00C44D63" w:rsidRPr="006F610E" w:rsidRDefault="00C44D63" w:rsidP="00A0418C">
            <w:pPr>
              <w:spacing w:after="0"/>
              <w:ind w:firstLine="318"/>
              <w:rPr>
                <w:color w:val="000000" w:themeColor="text1"/>
                <w:sz w:val="18"/>
                <w:szCs w:val="18"/>
              </w:rPr>
            </w:pPr>
            <w:r w:rsidRPr="006F610E">
              <w:rPr>
                <w:color w:val="000000" w:themeColor="text1"/>
                <w:sz w:val="18"/>
                <w:szCs w:val="18"/>
              </w:rPr>
              <w:t>02.00.00 Iemaksas starptautiskajās organizācijās</w:t>
            </w:r>
          </w:p>
        </w:tc>
        <w:tc>
          <w:tcPr>
            <w:tcW w:w="685" w:type="pct"/>
          </w:tcPr>
          <w:p w14:paraId="50FCAC42" w14:textId="77777777" w:rsidR="00C44D63" w:rsidRPr="006F610E" w:rsidRDefault="00C44D63" w:rsidP="00A0418C">
            <w:pPr>
              <w:spacing w:after="0"/>
              <w:ind w:firstLine="0"/>
              <w:jc w:val="right"/>
              <w:rPr>
                <w:color w:val="000000" w:themeColor="text1"/>
                <w:sz w:val="18"/>
                <w:szCs w:val="18"/>
              </w:rPr>
            </w:pPr>
            <w:r>
              <w:rPr>
                <w:color w:val="000000" w:themeColor="text1"/>
                <w:sz w:val="18"/>
                <w:szCs w:val="18"/>
              </w:rPr>
              <w:t>342 362</w:t>
            </w:r>
            <w:r w:rsidRPr="006F610E">
              <w:rPr>
                <w:color w:val="000000" w:themeColor="text1"/>
                <w:sz w:val="18"/>
                <w:szCs w:val="18"/>
              </w:rPr>
              <w:t xml:space="preserve"> </w:t>
            </w:r>
          </w:p>
        </w:tc>
        <w:tc>
          <w:tcPr>
            <w:tcW w:w="685" w:type="pct"/>
          </w:tcPr>
          <w:p w14:paraId="08694728" w14:textId="77777777" w:rsidR="00C44D63" w:rsidRPr="006F610E" w:rsidRDefault="00C44D63" w:rsidP="00A0418C">
            <w:pPr>
              <w:spacing w:after="0"/>
              <w:ind w:firstLine="0"/>
              <w:jc w:val="right"/>
              <w:rPr>
                <w:color w:val="000000" w:themeColor="text1"/>
                <w:sz w:val="18"/>
                <w:szCs w:val="18"/>
              </w:rPr>
            </w:pPr>
            <w:r>
              <w:rPr>
                <w:color w:val="000000" w:themeColor="text1"/>
                <w:sz w:val="18"/>
                <w:szCs w:val="18"/>
              </w:rPr>
              <w:t>1 695 502</w:t>
            </w:r>
            <w:r w:rsidRPr="006F610E">
              <w:rPr>
                <w:color w:val="000000" w:themeColor="text1"/>
                <w:sz w:val="18"/>
                <w:szCs w:val="18"/>
              </w:rPr>
              <w:t xml:space="preserve"> </w:t>
            </w:r>
          </w:p>
        </w:tc>
        <w:tc>
          <w:tcPr>
            <w:tcW w:w="685" w:type="pct"/>
          </w:tcPr>
          <w:p w14:paraId="49DB8194" w14:textId="77777777" w:rsidR="00C44D63" w:rsidRPr="006F610E" w:rsidRDefault="00C44D63" w:rsidP="00A0418C">
            <w:pPr>
              <w:spacing w:after="0"/>
              <w:ind w:firstLine="0"/>
              <w:jc w:val="right"/>
              <w:rPr>
                <w:color w:val="000000" w:themeColor="text1"/>
                <w:sz w:val="18"/>
                <w:szCs w:val="18"/>
              </w:rPr>
            </w:pPr>
            <w:r>
              <w:rPr>
                <w:color w:val="000000" w:themeColor="text1"/>
                <w:sz w:val="18"/>
                <w:szCs w:val="18"/>
              </w:rPr>
              <w:t>1 892 029</w:t>
            </w:r>
            <w:r w:rsidRPr="006F610E">
              <w:rPr>
                <w:color w:val="000000" w:themeColor="text1"/>
                <w:sz w:val="18"/>
                <w:szCs w:val="18"/>
              </w:rPr>
              <w:t xml:space="preserve"> </w:t>
            </w:r>
          </w:p>
        </w:tc>
        <w:tc>
          <w:tcPr>
            <w:tcW w:w="604" w:type="pct"/>
          </w:tcPr>
          <w:p w14:paraId="0506DF83" w14:textId="77777777" w:rsidR="00C44D63" w:rsidRPr="006F610E" w:rsidRDefault="00C44D63" w:rsidP="00A0418C">
            <w:pPr>
              <w:spacing w:after="0"/>
              <w:ind w:firstLine="0"/>
              <w:jc w:val="right"/>
              <w:rPr>
                <w:color w:val="000000" w:themeColor="text1"/>
                <w:sz w:val="18"/>
                <w:szCs w:val="18"/>
              </w:rPr>
            </w:pPr>
            <w:r>
              <w:rPr>
                <w:color w:val="000000" w:themeColor="text1"/>
                <w:sz w:val="18"/>
                <w:szCs w:val="18"/>
              </w:rPr>
              <w:t>1 820 474</w:t>
            </w:r>
          </w:p>
        </w:tc>
        <w:tc>
          <w:tcPr>
            <w:tcW w:w="623" w:type="pct"/>
          </w:tcPr>
          <w:p w14:paraId="73B968C6" w14:textId="77777777" w:rsidR="00C44D63" w:rsidRPr="006F610E" w:rsidRDefault="00C44D63" w:rsidP="00A0418C">
            <w:pPr>
              <w:spacing w:after="0"/>
              <w:ind w:firstLine="0"/>
              <w:jc w:val="right"/>
              <w:rPr>
                <w:color w:val="000000" w:themeColor="text1"/>
                <w:sz w:val="18"/>
                <w:szCs w:val="18"/>
              </w:rPr>
            </w:pPr>
            <w:r w:rsidRPr="006F610E">
              <w:rPr>
                <w:color w:val="000000" w:themeColor="text1"/>
                <w:sz w:val="18"/>
                <w:szCs w:val="18"/>
              </w:rPr>
              <w:t xml:space="preserve"> </w:t>
            </w:r>
            <w:r>
              <w:rPr>
                <w:color w:val="000000" w:themeColor="text1"/>
                <w:sz w:val="18"/>
                <w:szCs w:val="18"/>
              </w:rPr>
              <w:t>1 820 636</w:t>
            </w:r>
            <w:r w:rsidRPr="006F610E">
              <w:rPr>
                <w:color w:val="000000" w:themeColor="text1"/>
                <w:sz w:val="18"/>
                <w:szCs w:val="18"/>
              </w:rPr>
              <w:t xml:space="preserve"> </w:t>
            </w:r>
          </w:p>
        </w:tc>
      </w:tr>
      <w:tr w:rsidR="00C44D63" w:rsidRPr="00CC20DF" w14:paraId="78D36C2F" w14:textId="77777777" w:rsidTr="00A0418C">
        <w:trPr>
          <w:trHeight w:val="63"/>
          <w:jc w:val="right"/>
        </w:trPr>
        <w:tc>
          <w:tcPr>
            <w:tcW w:w="1718" w:type="pct"/>
            <w:vMerge/>
          </w:tcPr>
          <w:p w14:paraId="21647CEB" w14:textId="77777777" w:rsidR="00C44D63" w:rsidRPr="006F610E" w:rsidRDefault="00C44D63" w:rsidP="00A0418C">
            <w:pPr>
              <w:ind w:firstLine="318"/>
              <w:rPr>
                <w:color w:val="000000" w:themeColor="text1"/>
                <w:sz w:val="18"/>
                <w:szCs w:val="18"/>
              </w:rPr>
            </w:pPr>
          </w:p>
        </w:tc>
        <w:tc>
          <w:tcPr>
            <w:tcW w:w="685" w:type="pct"/>
          </w:tcPr>
          <w:p w14:paraId="2718F906" w14:textId="77777777" w:rsidR="00C44D63" w:rsidRPr="006F610E" w:rsidRDefault="00C44D63" w:rsidP="00A0418C">
            <w:pPr>
              <w:spacing w:after="0"/>
              <w:ind w:firstLine="0"/>
              <w:jc w:val="center"/>
              <w:rPr>
                <w:color w:val="000000" w:themeColor="text1"/>
                <w:sz w:val="18"/>
                <w:szCs w:val="18"/>
              </w:rPr>
            </w:pPr>
            <w:r w:rsidRPr="006F610E">
              <w:rPr>
                <w:color w:val="000000" w:themeColor="text1"/>
                <w:sz w:val="18"/>
                <w:szCs w:val="18"/>
              </w:rPr>
              <w:t>-</w:t>
            </w:r>
          </w:p>
        </w:tc>
        <w:tc>
          <w:tcPr>
            <w:tcW w:w="685" w:type="pct"/>
          </w:tcPr>
          <w:p w14:paraId="041610C2" w14:textId="77777777" w:rsidR="00C44D63" w:rsidRPr="006F610E" w:rsidRDefault="00C44D63" w:rsidP="00A0418C">
            <w:pPr>
              <w:spacing w:after="0"/>
              <w:ind w:firstLine="0"/>
              <w:jc w:val="center"/>
              <w:rPr>
                <w:color w:val="000000" w:themeColor="text1"/>
                <w:sz w:val="18"/>
                <w:szCs w:val="18"/>
              </w:rPr>
            </w:pPr>
            <w:r w:rsidRPr="006F610E">
              <w:rPr>
                <w:color w:val="000000" w:themeColor="text1"/>
                <w:sz w:val="18"/>
                <w:szCs w:val="18"/>
              </w:rPr>
              <w:t>-</w:t>
            </w:r>
          </w:p>
        </w:tc>
        <w:tc>
          <w:tcPr>
            <w:tcW w:w="685" w:type="pct"/>
          </w:tcPr>
          <w:p w14:paraId="5D8D9115" w14:textId="77777777" w:rsidR="00C44D63" w:rsidRPr="006F610E" w:rsidRDefault="00C44D63" w:rsidP="00A0418C">
            <w:pPr>
              <w:spacing w:after="0"/>
              <w:ind w:firstLine="0"/>
              <w:jc w:val="center"/>
              <w:rPr>
                <w:color w:val="000000" w:themeColor="text1"/>
                <w:sz w:val="18"/>
                <w:szCs w:val="18"/>
              </w:rPr>
            </w:pPr>
            <w:r w:rsidRPr="006F610E">
              <w:rPr>
                <w:color w:val="000000" w:themeColor="text1"/>
                <w:sz w:val="18"/>
                <w:szCs w:val="18"/>
              </w:rPr>
              <w:t>-</w:t>
            </w:r>
          </w:p>
        </w:tc>
        <w:tc>
          <w:tcPr>
            <w:tcW w:w="604" w:type="pct"/>
          </w:tcPr>
          <w:p w14:paraId="1B03ABB9" w14:textId="77777777" w:rsidR="00C44D63" w:rsidRPr="006F610E" w:rsidRDefault="00C44D63" w:rsidP="00A0418C">
            <w:pPr>
              <w:spacing w:after="0"/>
              <w:ind w:firstLine="0"/>
              <w:jc w:val="center"/>
              <w:rPr>
                <w:color w:val="000000" w:themeColor="text1"/>
                <w:sz w:val="18"/>
                <w:szCs w:val="18"/>
              </w:rPr>
            </w:pPr>
            <w:r w:rsidRPr="006F610E">
              <w:rPr>
                <w:color w:val="000000" w:themeColor="text1"/>
                <w:sz w:val="18"/>
                <w:szCs w:val="18"/>
              </w:rPr>
              <w:t>-</w:t>
            </w:r>
          </w:p>
        </w:tc>
        <w:tc>
          <w:tcPr>
            <w:tcW w:w="623" w:type="pct"/>
          </w:tcPr>
          <w:p w14:paraId="76DF8A8E" w14:textId="77777777" w:rsidR="00C44D63" w:rsidRPr="006F610E" w:rsidRDefault="00C44D63" w:rsidP="00A0418C">
            <w:pPr>
              <w:spacing w:after="0"/>
              <w:ind w:firstLine="0"/>
              <w:jc w:val="center"/>
              <w:rPr>
                <w:color w:val="000000" w:themeColor="text1"/>
                <w:sz w:val="18"/>
                <w:szCs w:val="18"/>
              </w:rPr>
            </w:pPr>
            <w:r w:rsidRPr="006F610E">
              <w:rPr>
                <w:color w:val="000000" w:themeColor="text1"/>
                <w:sz w:val="18"/>
                <w:szCs w:val="18"/>
              </w:rPr>
              <w:t>-</w:t>
            </w:r>
          </w:p>
        </w:tc>
      </w:tr>
      <w:tr w:rsidR="00C44D63" w:rsidRPr="00CC20DF" w14:paraId="6BF671FB" w14:textId="77777777" w:rsidTr="00A0418C">
        <w:trPr>
          <w:trHeight w:val="142"/>
          <w:jc w:val="right"/>
        </w:trPr>
        <w:tc>
          <w:tcPr>
            <w:tcW w:w="1718" w:type="pct"/>
            <w:vMerge w:val="restart"/>
          </w:tcPr>
          <w:p w14:paraId="61EA37FD" w14:textId="77777777" w:rsidR="00C44D63" w:rsidRPr="006F610E" w:rsidRDefault="00C44D63" w:rsidP="00A0418C">
            <w:pPr>
              <w:spacing w:after="0"/>
              <w:ind w:firstLine="0"/>
              <w:rPr>
                <w:color w:val="000000" w:themeColor="text1"/>
                <w:sz w:val="18"/>
                <w:szCs w:val="18"/>
              </w:rPr>
            </w:pPr>
            <w:r w:rsidRPr="006F610E">
              <w:rPr>
                <w:color w:val="000000" w:themeColor="text1"/>
                <w:sz w:val="18"/>
                <w:szCs w:val="18"/>
              </w:rPr>
              <w:t xml:space="preserve">      33.00.00 Emisijas kvotu izsoļu ieņēmumu instrumenti</w:t>
            </w:r>
          </w:p>
        </w:tc>
        <w:tc>
          <w:tcPr>
            <w:tcW w:w="685" w:type="pct"/>
          </w:tcPr>
          <w:p w14:paraId="7172DAEB" w14:textId="77777777" w:rsidR="00C44D63" w:rsidRPr="006F610E" w:rsidRDefault="00C44D63" w:rsidP="00A0418C">
            <w:pPr>
              <w:spacing w:after="0"/>
              <w:ind w:firstLine="0"/>
              <w:jc w:val="right"/>
              <w:rPr>
                <w:color w:val="000000" w:themeColor="text1"/>
                <w:sz w:val="18"/>
                <w:szCs w:val="18"/>
              </w:rPr>
            </w:pPr>
            <w:r>
              <w:rPr>
                <w:color w:val="000000" w:themeColor="text1"/>
                <w:sz w:val="18"/>
                <w:szCs w:val="18"/>
              </w:rPr>
              <w:t>27 500 920</w:t>
            </w:r>
          </w:p>
        </w:tc>
        <w:tc>
          <w:tcPr>
            <w:tcW w:w="685" w:type="pct"/>
          </w:tcPr>
          <w:p w14:paraId="5E456CCB" w14:textId="77777777" w:rsidR="00C44D63" w:rsidRPr="006F610E" w:rsidRDefault="00C44D63" w:rsidP="00A0418C">
            <w:pPr>
              <w:spacing w:after="0"/>
              <w:ind w:firstLine="0"/>
              <w:jc w:val="right"/>
              <w:rPr>
                <w:color w:val="000000" w:themeColor="text1"/>
                <w:sz w:val="18"/>
                <w:szCs w:val="18"/>
              </w:rPr>
            </w:pPr>
            <w:r>
              <w:rPr>
                <w:color w:val="000000" w:themeColor="text1"/>
                <w:sz w:val="18"/>
                <w:szCs w:val="18"/>
              </w:rPr>
              <w:t>14 333 237</w:t>
            </w:r>
          </w:p>
        </w:tc>
        <w:tc>
          <w:tcPr>
            <w:tcW w:w="685" w:type="pct"/>
          </w:tcPr>
          <w:p w14:paraId="286B98AA" w14:textId="77777777" w:rsidR="00C44D63" w:rsidRPr="006F610E" w:rsidRDefault="00C44D63" w:rsidP="00A0418C">
            <w:pPr>
              <w:spacing w:after="0"/>
              <w:ind w:firstLine="0"/>
              <w:jc w:val="right"/>
              <w:rPr>
                <w:color w:val="000000" w:themeColor="text1"/>
                <w:sz w:val="18"/>
                <w:szCs w:val="18"/>
              </w:rPr>
            </w:pPr>
            <w:r>
              <w:rPr>
                <w:color w:val="000000" w:themeColor="text1"/>
                <w:sz w:val="18"/>
                <w:szCs w:val="18"/>
              </w:rPr>
              <w:t>10 309 992</w:t>
            </w:r>
          </w:p>
        </w:tc>
        <w:tc>
          <w:tcPr>
            <w:tcW w:w="604" w:type="pct"/>
          </w:tcPr>
          <w:p w14:paraId="42CC8155" w14:textId="77777777" w:rsidR="00C44D63" w:rsidRPr="006F610E" w:rsidRDefault="00C44D63" w:rsidP="00A0418C">
            <w:pPr>
              <w:spacing w:after="0"/>
              <w:ind w:firstLine="0"/>
              <w:jc w:val="right"/>
              <w:rPr>
                <w:color w:val="000000" w:themeColor="text1"/>
                <w:sz w:val="18"/>
                <w:szCs w:val="18"/>
              </w:rPr>
            </w:pPr>
            <w:r>
              <w:rPr>
                <w:color w:val="000000" w:themeColor="text1"/>
                <w:sz w:val="18"/>
                <w:szCs w:val="18"/>
              </w:rPr>
              <w:t>10 254 103</w:t>
            </w:r>
          </w:p>
        </w:tc>
        <w:tc>
          <w:tcPr>
            <w:tcW w:w="623" w:type="pct"/>
          </w:tcPr>
          <w:p w14:paraId="3A8A6FF9" w14:textId="77777777" w:rsidR="00C44D63" w:rsidRPr="006F610E" w:rsidRDefault="00C44D63" w:rsidP="00A0418C">
            <w:pPr>
              <w:spacing w:after="0"/>
              <w:ind w:firstLine="5"/>
              <w:jc w:val="right"/>
              <w:rPr>
                <w:color w:val="000000" w:themeColor="text1"/>
                <w:sz w:val="18"/>
                <w:szCs w:val="18"/>
              </w:rPr>
            </w:pPr>
            <w:r>
              <w:rPr>
                <w:color w:val="000000" w:themeColor="text1"/>
                <w:sz w:val="18"/>
                <w:szCs w:val="18"/>
              </w:rPr>
              <w:t>7 963 726</w:t>
            </w:r>
          </w:p>
        </w:tc>
      </w:tr>
      <w:tr w:rsidR="00C44D63" w:rsidRPr="00CC20DF" w14:paraId="020F756F" w14:textId="77777777" w:rsidTr="00A0418C">
        <w:trPr>
          <w:trHeight w:val="142"/>
          <w:jc w:val="right"/>
        </w:trPr>
        <w:tc>
          <w:tcPr>
            <w:tcW w:w="1718" w:type="pct"/>
            <w:vMerge/>
          </w:tcPr>
          <w:p w14:paraId="687F91CF" w14:textId="77777777" w:rsidR="00C44D63" w:rsidRPr="006F610E" w:rsidRDefault="00C44D63" w:rsidP="00A0418C">
            <w:pPr>
              <w:spacing w:after="0"/>
              <w:ind w:firstLine="318"/>
              <w:rPr>
                <w:color w:val="000000" w:themeColor="text1"/>
                <w:sz w:val="18"/>
                <w:szCs w:val="18"/>
              </w:rPr>
            </w:pPr>
          </w:p>
        </w:tc>
        <w:tc>
          <w:tcPr>
            <w:tcW w:w="685" w:type="pct"/>
          </w:tcPr>
          <w:p w14:paraId="01099422" w14:textId="77777777" w:rsidR="00C44D63" w:rsidRPr="006F610E" w:rsidRDefault="00C44D63" w:rsidP="00A0418C">
            <w:pPr>
              <w:spacing w:after="0"/>
              <w:ind w:firstLine="0"/>
              <w:jc w:val="right"/>
              <w:rPr>
                <w:color w:val="000000" w:themeColor="text1"/>
                <w:sz w:val="18"/>
                <w:szCs w:val="18"/>
              </w:rPr>
            </w:pPr>
            <w:r w:rsidRPr="006F610E">
              <w:rPr>
                <w:color w:val="000000" w:themeColor="text1"/>
                <w:sz w:val="18"/>
                <w:szCs w:val="18"/>
              </w:rPr>
              <w:t xml:space="preserve"> 26 </w:t>
            </w:r>
          </w:p>
        </w:tc>
        <w:tc>
          <w:tcPr>
            <w:tcW w:w="685" w:type="pct"/>
          </w:tcPr>
          <w:p w14:paraId="67849F56" w14:textId="77777777" w:rsidR="00C44D63" w:rsidRPr="006F610E" w:rsidRDefault="00C44D63" w:rsidP="00A0418C">
            <w:pPr>
              <w:spacing w:after="0"/>
              <w:ind w:firstLine="0"/>
              <w:jc w:val="right"/>
              <w:rPr>
                <w:color w:val="000000" w:themeColor="text1"/>
                <w:sz w:val="18"/>
                <w:szCs w:val="18"/>
              </w:rPr>
            </w:pPr>
            <w:r w:rsidRPr="006F610E">
              <w:rPr>
                <w:color w:val="000000" w:themeColor="text1"/>
                <w:sz w:val="18"/>
                <w:szCs w:val="18"/>
              </w:rPr>
              <w:t xml:space="preserve"> </w:t>
            </w:r>
            <w:r>
              <w:rPr>
                <w:color w:val="000000" w:themeColor="text1"/>
                <w:sz w:val="18"/>
                <w:szCs w:val="18"/>
              </w:rPr>
              <w:t>47</w:t>
            </w:r>
          </w:p>
        </w:tc>
        <w:tc>
          <w:tcPr>
            <w:tcW w:w="685" w:type="pct"/>
          </w:tcPr>
          <w:p w14:paraId="65E18EEB" w14:textId="77777777" w:rsidR="00C44D63" w:rsidRPr="006F610E" w:rsidRDefault="00C44D63" w:rsidP="00A0418C">
            <w:pPr>
              <w:spacing w:after="0"/>
              <w:ind w:firstLine="0"/>
              <w:jc w:val="right"/>
              <w:rPr>
                <w:color w:val="000000" w:themeColor="text1"/>
                <w:sz w:val="18"/>
                <w:szCs w:val="18"/>
              </w:rPr>
            </w:pPr>
            <w:r w:rsidRPr="006F610E">
              <w:rPr>
                <w:color w:val="000000" w:themeColor="text1"/>
                <w:sz w:val="18"/>
                <w:szCs w:val="18"/>
              </w:rPr>
              <w:t xml:space="preserve"> 47 </w:t>
            </w:r>
          </w:p>
        </w:tc>
        <w:tc>
          <w:tcPr>
            <w:tcW w:w="604" w:type="pct"/>
          </w:tcPr>
          <w:p w14:paraId="1934A929" w14:textId="77777777" w:rsidR="00C44D63" w:rsidRPr="006F610E" w:rsidRDefault="00C44D63" w:rsidP="00A0418C">
            <w:pPr>
              <w:spacing w:after="0"/>
              <w:ind w:firstLine="0"/>
              <w:jc w:val="right"/>
              <w:rPr>
                <w:color w:val="000000" w:themeColor="text1"/>
                <w:sz w:val="18"/>
                <w:szCs w:val="18"/>
              </w:rPr>
            </w:pPr>
            <w:r w:rsidRPr="006F610E">
              <w:rPr>
                <w:color w:val="000000" w:themeColor="text1"/>
                <w:sz w:val="18"/>
                <w:szCs w:val="18"/>
              </w:rPr>
              <w:t xml:space="preserve"> 47 </w:t>
            </w:r>
          </w:p>
        </w:tc>
        <w:tc>
          <w:tcPr>
            <w:tcW w:w="623" w:type="pct"/>
          </w:tcPr>
          <w:p w14:paraId="144A50EE" w14:textId="77777777" w:rsidR="00C44D63" w:rsidRPr="006F610E" w:rsidRDefault="00C44D63" w:rsidP="00A0418C">
            <w:pPr>
              <w:spacing w:after="0"/>
              <w:ind w:firstLine="5"/>
              <w:jc w:val="right"/>
              <w:rPr>
                <w:color w:val="000000" w:themeColor="text1"/>
                <w:sz w:val="18"/>
                <w:szCs w:val="18"/>
              </w:rPr>
            </w:pPr>
            <w:r w:rsidRPr="006F610E">
              <w:rPr>
                <w:color w:val="000000" w:themeColor="text1"/>
                <w:sz w:val="18"/>
                <w:szCs w:val="18"/>
              </w:rPr>
              <w:t xml:space="preserve"> 47 </w:t>
            </w:r>
          </w:p>
        </w:tc>
      </w:tr>
      <w:tr w:rsidR="00C44D63" w:rsidRPr="00CA60D4" w14:paraId="752314AF" w14:textId="77777777" w:rsidTr="00A0418C">
        <w:trPr>
          <w:trHeight w:val="142"/>
          <w:jc w:val="right"/>
        </w:trPr>
        <w:tc>
          <w:tcPr>
            <w:tcW w:w="1718" w:type="pct"/>
            <w:vMerge w:val="restart"/>
          </w:tcPr>
          <w:p w14:paraId="2618D4EE" w14:textId="77777777" w:rsidR="00C44D63" w:rsidRPr="006F610E" w:rsidRDefault="00C44D63" w:rsidP="00A0418C">
            <w:pPr>
              <w:spacing w:after="0"/>
              <w:ind w:firstLine="0"/>
              <w:rPr>
                <w:color w:val="000000" w:themeColor="text1"/>
                <w:sz w:val="18"/>
                <w:szCs w:val="18"/>
              </w:rPr>
            </w:pPr>
            <w:r w:rsidRPr="006F610E">
              <w:rPr>
                <w:color w:val="000000" w:themeColor="text1"/>
                <w:sz w:val="18"/>
                <w:szCs w:val="18"/>
              </w:rPr>
              <w:t xml:space="preserve">      71.06.00 Eiropas Ekonomikas zonas un Norvēģijas finanšu instrumentu finansētie projekti</w:t>
            </w:r>
          </w:p>
        </w:tc>
        <w:tc>
          <w:tcPr>
            <w:tcW w:w="685" w:type="pct"/>
          </w:tcPr>
          <w:p w14:paraId="21AD6B62" w14:textId="77777777" w:rsidR="00C44D63" w:rsidRPr="006F610E" w:rsidRDefault="00C44D63" w:rsidP="00A0418C">
            <w:pPr>
              <w:spacing w:after="0"/>
              <w:ind w:firstLine="0"/>
              <w:jc w:val="right"/>
              <w:rPr>
                <w:color w:val="000000" w:themeColor="text1"/>
                <w:sz w:val="18"/>
                <w:szCs w:val="18"/>
                <w:highlight w:val="yellow"/>
              </w:rPr>
            </w:pPr>
            <w:r>
              <w:rPr>
                <w:color w:val="000000" w:themeColor="text1"/>
                <w:sz w:val="18"/>
                <w:szCs w:val="18"/>
              </w:rPr>
              <w:t>540 111</w:t>
            </w:r>
          </w:p>
        </w:tc>
        <w:tc>
          <w:tcPr>
            <w:tcW w:w="685" w:type="pct"/>
          </w:tcPr>
          <w:p w14:paraId="14FD4C92" w14:textId="77777777" w:rsidR="00C44D63" w:rsidRPr="006F610E" w:rsidRDefault="00C44D63" w:rsidP="00A0418C">
            <w:pPr>
              <w:spacing w:after="0"/>
              <w:ind w:firstLine="0"/>
              <w:jc w:val="center"/>
              <w:rPr>
                <w:color w:val="000000" w:themeColor="text1"/>
                <w:sz w:val="18"/>
                <w:szCs w:val="18"/>
                <w:highlight w:val="yellow"/>
              </w:rPr>
            </w:pPr>
            <w:r w:rsidRPr="006F610E">
              <w:rPr>
                <w:color w:val="000000" w:themeColor="text1"/>
                <w:sz w:val="18"/>
                <w:szCs w:val="18"/>
              </w:rPr>
              <w:t>-</w:t>
            </w:r>
          </w:p>
        </w:tc>
        <w:tc>
          <w:tcPr>
            <w:tcW w:w="685" w:type="pct"/>
          </w:tcPr>
          <w:p w14:paraId="546F38D5" w14:textId="77777777" w:rsidR="00C44D63" w:rsidRPr="006F610E" w:rsidRDefault="00C44D63" w:rsidP="00A0418C">
            <w:pPr>
              <w:spacing w:after="0"/>
              <w:ind w:firstLine="0"/>
              <w:jc w:val="center"/>
              <w:rPr>
                <w:color w:val="000000" w:themeColor="text1"/>
                <w:sz w:val="18"/>
                <w:szCs w:val="18"/>
                <w:highlight w:val="yellow"/>
              </w:rPr>
            </w:pPr>
            <w:r w:rsidRPr="006F610E">
              <w:rPr>
                <w:color w:val="000000" w:themeColor="text1"/>
                <w:sz w:val="18"/>
                <w:szCs w:val="18"/>
              </w:rPr>
              <w:t>-</w:t>
            </w:r>
          </w:p>
        </w:tc>
        <w:tc>
          <w:tcPr>
            <w:tcW w:w="604" w:type="pct"/>
          </w:tcPr>
          <w:p w14:paraId="49E41B45" w14:textId="77777777" w:rsidR="00C44D63" w:rsidRPr="006F610E" w:rsidRDefault="00C44D63" w:rsidP="00A0418C">
            <w:pPr>
              <w:spacing w:after="0"/>
              <w:ind w:firstLine="0"/>
              <w:jc w:val="center"/>
              <w:rPr>
                <w:color w:val="000000" w:themeColor="text1"/>
                <w:sz w:val="18"/>
                <w:szCs w:val="18"/>
                <w:highlight w:val="yellow"/>
              </w:rPr>
            </w:pPr>
            <w:r w:rsidRPr="006F610E">
              <w:rPr>
                <w:color w:val="000000" w:themeColor="text1"/>
                <w:sz w:val="18"/>
                <w:szCs w:val="18"/>
              </w:rPr>
              <w:t>-</w:t>
            </w:r>
          </w:p>
        </w:tc>
        <w:tc>
          <w:tcPr>
            <w:tcW w:w="623" w:type="pct"/>
          </w:tcPr>
          <w:p w14:paraId="4EF70261" w14:textId="77777777" w:rsidR="00C44D63" w:rsidRPr="006F610E" w:rsidRDefault="00C44D63" w:rsidP="00A0418C">
            <w:pPr>
              <w:spacing w:after="0"/>
              <w:ind w:firstLine="5"/>
              <w:jc w:val="center"/>
              <w:rPr>
                <w:color w:val="000000" w:themeColor="text1"/>
                <w:sz w:val="18"/>
                <w:szCs w:val="18"/>
                <w:highlight w:val="yellow"/>
              </w:rPr>
            </w:pPr>
            <w:r w:rsidRPr="006F610E">
              <w:rPr>
                <w:color w:val="000000" w:themeColor="text1"/>
                <w:sz w:val="18"/>
                <w:szCs w:val="18"/>
              </w:rPr>
              <w:t>-</w:t>
            </w:r>
          </w:p>
        </w:tc>
      </w:tr>
      <w:tr w:rsidR="00C44D63" w:rsidRPr="00CA60D4" w14:paraId="43BB9A79" w14:textId="77777777" w:rsidTr="00A0418C">
        <w:trPr>
          <w:trHeight w:val="399"/>
          <w:jc w:val="right"/>
        </w:trPr>
        <w:tc>
          <w:tcPr>
            <w:tcW w:w="1718" w:type="pct"/>
            <w:vMerge/>
          </w:tcPr>
          <w:p w14:paraId="5DDD686C" w14:textId="77777777" w:rsidR="00C44D63" w:rsidRPr="006F610E" w:rsidRDefault="00C44D63" w:rsidP="00A0418C">
            <w:pPr>
              <w:spacing w:after="0"/>
              <w:ind w:firstLine="318"/>
              <w:rPr>
                <w:color w:val="000000" w:themeColor="text1"/>
                <w:sz w:val="18"/>
                <w:szCs w:val="18"/>
              </w:rPr>
            </w:pPr>
          </w:p>
        </w:tc>
        <w:tc>
          <w:tcPr>
            <w:tcW w:w="685" w:type="pct"/>
          </w:tcPr>
          <w:p w14:paraId="11FBD1FA" w14:textId="77777777" w:rsidR="00C44D63" w:rsidRPr="006F610E" w:rsidRDefault="00C44D63" w:rsidP="00A0418C">
            <w:pPr>
              <w:spacing w:after="0"/>
              <w:ind w:firstLine="0"/>
              <w:jc w:val="right"/>
              <w:rPr>
                <w:color w:val="000000" w:themeColor="text1"/>
                <w:sz w:val="18"/>
                <w:szCs w:val="18"/>
              </w:rPr>
            </w:pPr>
            <w:r w:rsidRPr="006F610E">
              <w:rPr>
                <w:color w:val="000000" w:themeColor="text1"/>
                <w:sz w:val="18"/>
                <w:szCs w:val="18"/>
              </w:rPr>
              <w:t xml:space="preserve">2 </w:t>
            </w:r>
          </w:p>
        </w:tc>
        <w:tc>
          <w:tcPr>
            <w:tcW w:w="685" w:type="pct"/>
          </w:tcPr>
          <w:p w14:paraId="04B31607" w14:textId="77777777" w:rsidR="00C44D63" w:rsidRPr="006F610E" w:rsidRDefault="00C44D63" w:rsidP="00A0418C">
            <w:pPr>
              <w:spacing w:after="0"/>
              <w:ind w:firstLine="0"/>
              <w:jc w:val="center"/>
              <w:rPr>
                <w:color w:val="000000" w:themeColor="text1"/>
                <w:sz w:val="18"/>
                <w:szCs w:val="18"/>
              </w:rPr>
            </w:pPr>
            <w:r w:rsidRPr="006F610E">
              <w:rPr>
                <w:color w:val="000000" w:themeColor="text1"/>
                <w:sz w:val="18"/>
                <w:szCs w:val="18"/>
              </w:rPr>
              <w:t>-</w:t>
            </w:r>
          </w:p>
        </w:tc>
        <w:tc>
          <w:tcPr>
            <w:tcW w:w="685" w:type="pct"/>
          </w:tcPr>
          <w:p w14:paraId="6560B27A" w14:textId="77777777" w:rsidR="00C44D63" w:rsidRPr="006F610E" w:rsidRDefault="00C44D63" w:rsidP="00A0418C">
            <w:pPr>
              <w:spacing w:after="0"/>
              <w:ind w:firstLine="0"/>
              <w:jc w:val="center"/>
              <w:rPr>
                <w:color w:val="000000" w:themeColor="text1"/>
                <w:sz w:val="18"/>
                <w:szCs w:val="18"/>
              </w:rPr>
            </w:pPr>
            <w:r w:rsidRPr="006F610E">
              <w:rPr>
                <w:color w:val="000000" w:themeColor="text1"/>
                <w:sz w:val="18"/>
                <w:szCs w:val="18"/>
              </w:rPr>
              <w:t>-</w:t>
            </w:r>
          </w:p>
        </w:tc>
        <w:tc>
          <w:tcPr>
            <w:tcW w:w="604" w:type="pct"/>
          </w:tcPr>
          <w:p w14:paraId="49ABEB67" w14:textId="77777777" w:rsidR="00C44D63" w:rsidRPr="006F610E" w:rsidRDefault="00C44D63" w:rsidP="00A0418C">
            <w:pPr>
              <w:spacing w:after="0"/>
              <w:ind w:firstLine="0"/>
              <w:jc w:val="center"/>
              <w:rPr>
                <w:color w:val="000000" w:themeColor="text1"/>
                <w:sz w:val="18"/>
                <w:szCs w:val="18"/>
              </w:rPr>
            </w:pPr>
            <w:r w:rsidRPr="006F610E">
              <w:rPr>
                <w:color w:val="000000" w:themeColor="text1"/>
                <w:sz w:val="18"/>
                <w:szCs w:val="18"/>
              </w:rPr>
              <w:t>-</w:t>
            </w:r>
          </w:p>
        </w:tc>
        <w:tc>
          <w:tcPr>
            <w:tcW w:w="623" w:type="pct"/>
          </w:tcPr>
          <w:p w14:paraId="6372BCA3" w14:textId="77777777" w:rsidR="00C44D63" w:rsidRPr="006F610E" w:rsidRDefault="00C44D63" w:rsidP="00A0418C">
            <w:pPr>
              <w:spacing w:after="0"/>
              <w:ind w:firstLine="5"/>
              <w:jc w:val="center"/>
              <w:rPr>
                <w:color w:val="000000" w:themeColor="text1"/>
                <w:sz w:val="18"/>
                <w:szCs w:val="18"/>
              </w:rPr>
            </w:pPr>
            <w:r w:rsidRPr="006F610E">
              <w:rPr>
                <w:color w:val="000000" w:themeColor="text1"/>
                <w:sz w:val="18"/>
                <w:szCs w:val="18"/>
              </w:rPr>
              <w:t>-</w:t>
            </w:r>
          </w:p>
        </w:tc>
      </w:tr>
      <w:tr w:rsidR="00C44D63" w:rsidRPr="00CA60D4" w14:paraId="22594C0B" w14:textId="77777777" w:rsidTr="00A0418C">
        <w:trPr>
          <w:trHeight w:val="142"/>
          <w:jc w:val="right"/>
        </w:trPr>
        <w:tc>
          <w:tcPr>
            <w:tcW w:w="5000" w:type="pct"/>
            <w:gridSpan w:val="6"/>
            <w:shd w:val="clear" w:color="auto" w:fill="D9D9D9" w:themeFill="background1" w:themeFillShade="D9"/>
          </w:tcPr>
          <w:p w14:paraId="0F21E4F5" w14:textId="77777777" w:rsidR="00C44D63" w:rsidRPr="0032714C" w:rsidRDefault="00C44D63" w:rsidP="00A0418C">
            <w:pPr>
              <w:spacing w:after="0"/>
              <w:jc w:val="center"/>
              <w:rPr>
                <w:b/>
                <w:color w:val="000000" w:themeColor="text1"/>
                <w:sz w:val="18"/>
                <w:szCs w:val="18"/>
                <w:lang w:eastAsia="lv-LV"/>
              </w:rPr>
            </w:pPr>
            <w:r w:rsidRPr="0032714C">
              <w:rPr>
                <w:b/>
                <w:color w:val="000000" w:themeColor="text1"/>
                <w:sz w:val="18"/>
                <w:szCs w:val="18"/>
                <w:lang w:eastAsia="lv-LV"/>
              </w:rPr>
              <w:t>Raksturojošākie darbības rezultatīvie rādītāji</w:t>
            </w:r>
          </w:p>
        </w:tc>
      </w:tr>
      <w:tr w:rsidR="00C44D63" w:rsidRPr="00CA60D4" w14:paraId="381F8594" w14:textId="77777777" w:rsidTr="00A0418C">
        <w:trPr>
          <w:trHeight w:val="142"/>
          <w:jc w:val="right"/>
        </w:trPr>
        <w:tc>
          <w:tcPr>
            <w:tcW w:w="1718" w:type="pct"/>
          </w:tcPr>
          <w:p w14:paraId="56C70EF2" w14:textId="77777777" w:rsidR="00C44D63" w:rsidRPr="00E554BF" w:rsidRDefault="00C44D63" w:rsidP="00A0418C">
            <w:pPr>
              <w:pStyle w:val="Tabuluvirsraksti"/>
              <w:spacing w:after="0"/>
              <w:jc w:val="both"/>
              <w:rPr>
                <w:i/>
                <w:iCs/>
                <w:color w:val="EE0000"/>
                <w:sz w:val="18"/>
                <w:szCs w:val="18"/>
                <w:lang w:eastAsia="lv-LV"/>
              </w:rPr>
            </w:pPr>
            <w:r w:rsidRPr="0032714C">
              <w:rPr>
                <w:i/>
                <w:color w:val="000000" w:themeColor="text1"/>
                <w:sz w:val="18"/>
                <w:szCs w:val="18"/>
              </w:rPr>
              <w:t>Projektu ietvaros sasniegtais</w:t>
            </w:r>
            <w:r w:rsidRPr="0032714C">
              <w:rPr>
                <w:i/>
                <w:color w:val="000000" w:themeColor="text1"/>
                <w:sz w:val="18"/>
                <w:szCs w:val="18"/>
              </w:rPr>
              <w:br/>
              <w:t>ikgadējais oglekļa dioksīda</w:t>
            </w:r>
            <w:r w:rsidRPr="0032714C">
              <w:rPr>
                <w:i/>
                <w:color w:val="000000" w:themeColor="text1"/>
                <w:sz w:val="18"/>
                <w:szCs w:val="18"/>
              </w:rPr>
              <w:br/>
              <w:t>emisiju samazinājums (tonnas)</w:t>
            </w:r>
          </w:p>
        </w:tc>
        <w:tc>
          <w:tcPr>
            <w:tcW w:w="685" w:type="pct"/>
          </w:tcPr>
          <w:p w14:paraId="2D9548A9" w14:textId="77777777" w:rsidR="00C44D63" w:rsidRPr="00E554BF" w:rsidRDefault="00C44D63" w:rsidP="00A0418C">
            <w:pPr>
              <w:spacing w:after="0"/>
              <w:ind w:firstLine="0"/>
              <w:jc w:val="center"/>
              <w:rPr>
                <w:color w:val="EE0000"/>
                <w:sz w:val="18"/>
                <w:szCs w:val="18"/>
              </w:rPr>
            </w:pPr>
            <w:r w:rsidRPr="0032714C">
              <w:rPr>
                <w:sz w:val="18"/>
                <w:szCs w:val="18"/>
              </w:rPr>
              <w:t>25 000</w:t>
            </w:r>
          </w:p>
        </w:tc>
        <w:tc>
          <w:tcPr>
            <w:tcW w:w="685" w:type="pct"/>
          </w:tcPr>
          <w:p w14:paraId="531140B4" w14:textId="77777777" w:rsidR="00C44D63" w:rsidRPr="0032714C" w:rsidRDefault="00C44D63" w:rsidP="00A0418C">
            <w:pPr>
              <w:spacing w:after="0"/>
              <w:ind w:firstLine="0"/>
              <w:jc w:val="center"/>
              <w:rPr>
                <w:color w:val="EE0000"/>
                <w:sz w:val="18"/>
                <w:szCs w:val="18"/>
              </w:rPr>
            </w:pPr>
            <w:r w:rsidRPr="0032714C">
              <w:rPr>
                <w:sz w:val="18"/>
                <w:szCs w:val="18"/>
              </w:rPr>
              <w:t>25 000</w:t>
            </w:r>
          </w:p>
        </w:tc>
        <w:tc>
          <w:tcPr>
            <w:tcW w:w="685" w:type="pct"/>
          </w:tcPr>
          <w:p w14:paraId="57EC13E7" w14:textId="77777777" w:rsidR="00C44D63" w:rsidRPr="00E554BF" w:rsidRDefault="00C44D63" w:rsidP="00A0418C">
            <w:pPr>
              <w:spacing w:after="0"/>
              <w:ind w:firstLine="0"/>
              <w:jc w:val="center"/>
              <w:rPr>
                <w:color w:val="EE0000"/>
                <w:sz w:val="18"/>
                <w:szCs w:val="18"/>
              </w:rPr>
            </w:pPr>
            <w:r w:rsidRPr="0032714C">
              <w:rPr>
                <w:color w:val="000000"/>
                <w:sz w:val="18"/>
                <w:szCs w:val="18"/>
              </w:rPr>
              <w:t>38 000</w:t>
            </w:r>
          </w:p>
        </w:tc>
        <w:tc>
          <w:tcPr>
            <w:tcW w:w="604" w:type="pct"/>
          </w:tcPr>
          <w:p w14:paraId="16C46EF2" w14:textId="77777777" w:rsidR="00C44D63" w:rsidRPr="00E554BF" w:rsidRDefault="00C44D63" w:rsidP="00A0418C">
            <w:pPr>
              <w:spacing w:after="0"/>
              <w:ind w:firstLine="0"/>
              <w:jc w:val="center"/>
              <w:rPr>
                <w:color w:val="EE0000"/>
                <w:sz w:val="18"/>
                <w:szCs w:val="18"/>
              </w:rPr>
            </w:pPr>
            <w:r w:rsidRPr="0032714C">
              <w:rPr>
                <w:color w:val="000000"/>
                <w:sz w:val="18"/>
                <w:szCs w:val="18"/>
              </w:rPr>
              <w:t>42 000</w:t>
            </w:r>
          </w:p>
        </w:tc>
        <w:tc>
          <w:tcPr>
            <w:tcW w:w="623" w:type="pct"/>
          </w:tcPr>
          <w:p w14:paraId="08E0EE38" w14:textId="77777777" w:rsidR="00C44D63" w:rsidRPr="00E554BF" w:rsidRDefault="00C44D63" w:rsidP="00A0418C">
            <w:pPr>
              <w:spacing w:after="0"/>
              <w:ind w:firstLine="5"/>
              <w:jc w:val="center"/>
              <w:rPr>
                <w:color w:val="EE0000"/>
                <w:sz w:val="18"/>
                <w:szCs w:val="18"/>
              </w:rPr>
            </w:pPr>
            <w:r w:rsidRPr="0032714C">
              <w:rPr>
                <w:color w:val="000000" w:themeColor="text1"/>
                <w:sz w:val="18"/>
                <w:szCs w:val="18"/>
              </w:rPr>
              <w:t>46 000</w:t>
            </w:r>
          </w:p>
        </w:tc>
      </w:tr>
      <w:tr w:rsidR="00C44D63" w:rsidRPr="00CA60D4" w14:paraId="7B8E5016" w14:textId="77777777" w:rsidTr="00A0418C">
        <w:trPr>
          <w:trHeight w:val="142"/>
          <w:jc w:val="right"/>
        </w:trPr>
        <w:tc>
          <w:tcPr>
            <w:tcW w:w="1718" w:type="pct"/>
          </w:tcPr>
          <w:p w14:paraId="2C545130" w14:textId="77777777" w:rsidR="00C44D63" w:rsidRPr="001A6022" w:rsidRDefault="00C44D63" w:rsidP="00A0418C">
            <w:pPr>
              <w:pStyle w:val="Tabuluvirsraksti"/>
              <w:spacing w:after="0"/>
              <w:jc w:val="both"/>
              <w:rPr>
                <w:i/>
                <w:iCs/>
                <w:sz w:val="18"/>
                <w:szCs w:val="18"/>
                <w:highlight w:val="yellow"/>
                <w:vertAlign w:val="superscript"/>
                <w:lang w:eastAsia="lv-LV"/>
              </w:rPr>
            </w:pPr>
            <w:r w:rsidRPr="001A6022">
              <w:rPr>
                <w:i/>
                <w:iCs/>
                <w:sz w:val="18"/>
                <w:szCs w:val="18"/>
                <w:lang w:eastAsia="lv-LV"/>
              </w:rPr>
              <w:t>Piešķirto emisiju kvotu daudzums Latvijas ES ETS (emisijas kvotu tirdzniecības sistēmas) iekārtām (skaits)</w:t>
            </w:r>
            <w:r w:rsidRPr="001A6022">
              <w:rPr>
                <w:i/>
                <w:iCs/>
                <w:sz w:val="18"/>
                <w:szCs w:val="18"/>
                <w:vertAlign w:val="superscript"/>
                <w:lang w:eastAsia="lv-LV"/>
              </w:rPr>
              <w:t>6</w:t>
            </w:r>
          </w:p>
        </w:tc>
        <w:tc>
          <w:tcPr>
            <w:tcW w:w="685" w:type="pct"/>
          </w:tcPr>
          <w:p w14:paraId="39BB70C9" w14:textId="77777777" w:rsidR="00C44D63" w:rsidRPr="001A6022" w:rsidRDefault="00C44D63" w:rsidP="00A0418C">
            <w:pPr>
              <w:spacing w:after="0"/>
              <w:ind w:firstLine="0"/>
              <w:jc w:val="center"/>
              <w:rPr>
                <w:sz w:val="18"/>
                <w:szCs w:val="18"/>
              </w:rPr>
            </w:pPr>
            <w:r>
              <w:rPr>
                <w:sz w:val="18"/>
                <w:szCs w:val="18"/>
              </w:rPr>
              <w:t>1 118 721</w:t>
            </w:r>
          </w:p>
        </w:tc>
        <w:tc>
          <w:tcPr>
            <w:tcW w:w="685" w:type="pct"/>
          </w:tcPr>
          <w:p w14:paraId="66E29A65" w14:textId="77777777" w:rsidR="00C44D63" w:rsidRPr="001A6022" w:rsidRDefault="00C44D63" w:rsidP="00A0418C">
            <w:pPr>
              <w:spacing w:after="0"/>
              <w:ind w:firstLine="0"/>
              <w:jc w:val="center"/>
              <w:rPr>
                <w:sz w:val="18"/>
                <w:szCs w:val="18"/>
              </w:rPr>
            </w:pPr>
            <w:r>
              <w:rPr>
                <w:sz w:val="18"/>
                <w:szCs w:val="18"/>
              </w:rPr>
              <w:t>1 005 027</w:t>
            </w:r>
          </w:p>
        </w:tc>
        <w:tc>
          <w:tcPr>
            <w:tcW w:w="685" w:type="pct"/>
          </w:tcPr>
          <w:p w14:paraId="1E4A0A8E" w14:textId="77777777" w:rsidR="00C44D63" w:rsidRPr="001A6022" w:rsidRDefault="00C44D63" w:rsidP="00A0418C">
            <w:pPr>
              <w:spacing w:after="0"/>
              <w:ind w:firstLine="0"/>
              <w:jc w:val="center"/>
              <w:rPr>
                <w:sz w:val="18"/>
                <w:szCs w:val="18"/>
              </w:rPr>
            </w:pPr>
            <w:r w:rsidRPr="001A6022">
              <w:rPr>
                <w:sz w:val="18"/>
                <w:szCs w:val="18"/>
              </w:rPr>
              <w:t>673 263</w:t>
            </w:r>
          </w:p>
        </w:tc>
        <w:tc>
          <w:tcPr>
            <w:tcW w:w="604" w:type="pct"/>
          </w:tcPr>
          <w:p w14:paraId="1983B8B6" w14:textId="77777777" w:rsidR="00C44D63" w:rsidRPr="001A6022" w:rsidRDefault="00C44D63" w:rsidP="00A0418C">
            <w:pPr>
              <w:spacing w:after="0"/>
              <w:ind w:firstLine="0"/>
              <w:jc w:val="center"/>
              <w:rPr>
                <w:sz w:val="18"/>
                <w:szCs w:val="18"/>
              </w:rPr>
            </w:pPr>
            <w:r w:rsidRPr="001A6022">
              <w:rPr>
                <w:sz w:val="18"/>
                <w:szCs w:val="18"/>
              </w:rPr>
              <w:t>659 258</w:t>
            </w:r>
          </w:p>
        </w:tc>
        <w:tc>
          <w:tcPr>
            <w:tcW w:w="623" w:type="pct"/>
          </w:tcPr>
          <w:p w14:paraId="6D51F0C3" w14:textId="77777777" w:rsidR="00C44D63" w:rsidRPr="001A6022" w:rsidRDefault="00C44D63" w:rsidP="00A0418C">
            <w:pPr>
              <w:spacing w:after="0"/>
              <w:ind w:firstLine="0"/>
              <w:jc w:val="center"/>
              <w:rPr>
                <w:sz w:val="18"/>
                <w:szCs w:val="18"/>
              </w:rPr>
            </w:pPr>
            <w:r>
              <w:rPr>
                <w:sz w:val="18"/>
                <w:szCs w:val="18"/>
              </w:rPr>
              <w:t>634 406</w:t>
            </w:r>
          </w:p>
        </w:tc>
      </w:tr>
    </w:tbl>
    <w:p w14:paraId="1DA367E3" w14:textId="77777777" w:rsidR="00C44D63" w:rsidRPr="00C44D63" w:rsidRDefault="00C44D63" w:rsidP="00C44D63">
      <w:pPr>
        <w:pStyle w:val="Tabuluvirsraksti"/>
        <w:spacing w:after="0"/>
        <w:ind w:firstLine="425"/>
        <w:jc w:val="both"/>
        <w:rPr>
          <w:sz w:val="18"/>
          <w:szCs w:val="18"/>
        </w:rPr>
      </w:pPr>
      <w:bookmarkStart w:id="2" w:name="_Hlk84233946"/>
      <w:r w:rsidRPr="00C44D63">
        <w:rPr>
          <w:sz w:val="18"/>
          <w:szCs w:val="18"/>
        </w:rPr>
        <w:t>Piezīmes.</w:t>
      </w:r>
    </w:p>
    <w:p w14:paraId="20D527BD" w14:textId="77777777" w:rsidR="00C44D63" w:rsidRPr="00340AAF" w:rsidRDefault="00C44D63" w:rsidP="00C44D63">
      <w:pPr>
        <w:pStyle w:val="Tabuluvirsraksti"/>
        <w:spacing w:after="0"/>
        <w:ind w:firstLine="425"/>
        <w:jc w:val="both"/>
        <w:rPr>
          <w:sz w:val="18"/>
          <w:szCs w:val="18"/>
        </w:rPr>
      </w:pPr>
      <w:r w:rsidRPr="00340AAF">
        <w:rPr>
          <w:sz w:val="18"/>
          <w:szCs w:val="18"/>
          <w:vertAlign w:val="superscript"/>
        </w:rPr>
        <w:t xml:space="preserve">1 </w:t>
      </w:r>
      <w:hyperlink r:id="rId14" w:history="1">
        <w:r w:rsidRPr="00152376">
          <w:rPr>
            <w:rStyle w:val="Hyperlink"/>
            <w:color w:val="auto"/>
            <w:sz w:val="18"/>
            <w:szCs w:val="18"/>
            <w:u w:val="none"/>
          </w:rPr>
          <w:t>https://www.pkc.gov.lv/lv/nap2027</w:t>
        </w:r>
      </w:hyperlink>
      <w:r w:rsidRPr="00340AAF">
        <w:rPr>
          <w:rStyle w:val="Hyperlink"/>
          <w:color w:val="auto"/>
          <w:sz w:val="18"/>
          <w:szCs w:val="18"/>
          <w:u w:val="none"/>
        </w:rPr>
        <w:t>.</w:t>
      </w:r>
    </w:p>
    <w:p w14:paraId="2C6240F3" w14:textId="77777777" w:rsidR="00C44D63" w:rsidRPr="00340AAF" w:rsidRDefault="00C44D63" w:rsidP="00C44D63">
      <w:pPr>
        <w:spacing w:after="0"/>
        <w:ind w:firstLine="425"/>
        <w:rPr>
          <w:sz w:val="18"/>
          <w:szCs w:val="18"/>
        </w:rPr>
      </w:pPr>
      <w:r w:rsidRPr="00340AAF">
        <w:rPr>
          <w:sz w:val="18"/>
          <w:szCs w:val="18"/>
          <w:vertAlign w:val="superscript"/>
          <w:lang w:eastAsia="lv-LV"/>
        </w:rPr>
        <w:t xml:space="preserve">2 </w:t>
      </w:r>
      <w:r w:rsidRPr="00340AAF">
        <w:rPr>
          <w:sz w:val="18"/>
          <w:szCs w:val="18"/>
        </w:rPr>
        <w:t>2025. gada SEG inventarizācija 1990. – 2023.g. (ANO Vispārējā konvencija par klimata pārmaiņām).</w:t>
      </w:r>
    </w:p>
    <w:p w14:paraId="50626219" w14:textId="77777777" w:rsidR="00C44D63" w:rsidRPr="00340AAF" w:rsidRDefault="00C44D63" w:rsidP="00C44D63">
      <w:pPr>
        <w:spacing w:after="0"/>
        <w:ind w:firstLine="425"/>
        <w:rPr>
          <w:sz w:val="18"/>
          <w:szCs w:val="18"/>
        </w:rPr>
      </w:pPr>
      <w:r w:rsidRPr="00340AAF">
        <w:rPr>
          <w:sz w:val="18"/>
          <w:szCs w:val="18"/>
          <w:vertAlign w:val="superscript"/>
        </w:rPr>
        <w:t xml:space="preserve">3 </w:t>
      </w:r>
      <w:r w:rsidRPr="00340AAF">
        <w:rPr>
          <w:sz w:val="18"/>
          <w:szCs w:val="18"/>
        </w:rPr>
        <w:t>NAP 2021. – 2027. gadam: https://www.pkc.gov.lv/lv/nap2027.</w:t>
      </w:r>
    </w:p>
    <w:p w14:paraId="695A3F48" w14:textId="77777777" w:rsidR="00C44D63" w:rsidRPr="00340AAF" w:rsidRDefault="00C44D63" w:rsidP="00C44D63">
      <w:pPr>
        <w:spacing w:after="0"/>
        <w:ind w:firstLine="425"/>
        <w:rPr>
          <w:sz w:val="18"/>
          <w:szCs w:val="18"/>
        </w:rPr>
      </w:pPr>
      <w:r w:rsidRPr="00340AAF">
        <w:rPr>
          <w:sz w:val="18"/>
          <w:szCs w:val="18"/>
          <w:vertAlign w:val="superscript"/>
        </w:rPr>
        <w:t>4</w:t>
      </w:r>
      <w:r w:rsidRPr="00340AAF">
        <w:rPr>
          <w:sz w:val="18"/>
          <w:szCs w:val="18"/>
        </w:rPr>
        <w:t> Aptuvenā SEG inventarizācija par 2024. gadu: https://videscentrs.lvgmc.lv/lapas/zinojums-par-klimatu. Gala rezultāti būs pieejami 2026. gada 15. martā.</w:t>
      </w:r>
    </w:p>
    <w:p w14:paraId="463AA411" w14:textId="77777777" w:rsidR="00C44D63" w:rsidRPr="00340AAF" w:rsidRDefault="00C44D63" w:rsidP="00C44D63">
      <w:pPr>
        <w:spacing w:after="0"/>
        <w:ind w:firstLine="425"/>
        <w:rPr>
          <w:sz w:val="18"/>
          <w:szCs w:val="18"/>
          <w:u w:val="single"/>
        </w:rPr>
      </w:pPr>
      <w:r w:rsidRPr="00340AAF">
        <w:rPr>
          <w:sz w:val="18"/>
          <w:szCs w:val="18"/>
          <w:vertAlign w:val="superscript"/>
        </w:rPr>
        <w:t>5 </w:t>
      </w:r>
      <w:r w:rsidRPr="00340AAF">
        <w:rPr>
          <w:sz w:val="18"/>
          <w:szCs w:val="18"/>
        </w:rPr>
        <w:t xml:space="preserve">Noteiktie mērķi saskaņā ar 2023. gada 28. jūnija Komisijas īstenošanas Lēmumu (ES) 2023/1319 ar ko groza Īstenošanas lēmumu (ES) 2020/2126, lai pārskatītu dalībvalstu ikgadējo emisiju sadales apjomu 2023. - 2030. gada periodam: https://eur-lex.europa.eu/legal-content/LV/TXT/HTML/?uri=CELEX:32023D1319&amp;qid=1696514439679. 2027. gada </w:t>
      </w:r>
      <w:proofErr w:type="spellStart"/>
      <w:r w:rsidRPr="00340AAF">
        <w:rPr>
          <w:sz w:val="18"/>
          <w:szCs w:val="18"/>
        </w:rPr>
        <w:t>mērķrādītājs</w:t>
      </w:r>
      <w:proofErr w:type="spellEnd"/>
      <w:r w:rsidRPr="00340AAF">
        <w:rPr>
          <w:sz w:val="18"/>
          <w:szCs w:val="18"/>
        </w:rPr>
        <w:t xml:space="preserve"> ir noteikts saskaņā ar  Latvijas Vides, ģeoloģijas un meteoroloģijas centra indikatīviem aprēķiniem, ņemot vērā EK noteikto metodoloģiju.</w:t>
      </w:r>
    </w:p>
    <w:p w14:paraId="52B50421" w14:textId="2AA4E645" w:rsidR="00C44D63" w:rsidRPr="00340AAF" w:rsidRDefault="00C44D63" w:rsidP="00C44D63">
      <w:pPr>
        <w:spacing w:after="0"/>
        <w:ind w:firstLine="425"/>
        <w:rPr>
          <w:sz w:val="18"/>
          <w:szCs w:val="18"/>
        </w:rPr>
      </w:pPr>
      <w:r w:rsidRPr="00340AAF">
        <w:rPr>
          <w:sz w:val="18"/>
          <w:szCs w:val="18"/>
          <w:vertAlign w:val="superscript"/>
        </w:rPr>
        <w:t>6 </w:t>
      </w:r>
      <w:hyperlink r:id="rId15" w:history="1">
        <w:r w:rsidRPr="00152376">
          <w:rPr>
            <w:rStyle w:val="Hyperlink"/>
            <w:color w:val="auto"/>
            <w:sz w:val="18"/>
            <w:szCs w:val="18"/>
            <w:u w:val="none"/>
          </w:rPr>
          <w:t>https://likumi.lv/ta/id/323330-par-iekartu-sarakstu-emisijas-kvotu-sadalei-2021-2025-nbsp-gadam</w:t>
        </w:r>
      </w:hyperlink>
      <w:r w:rsidRPr="00152376">
        <w:rPr>
          <w:rStyle w:val="Hyperlink"/>
          <w:color w:val="auto"/>
          <w:sz w:val="18"/>
          <w:szCs w:val="18"/>
          <w:u w:val="none"/>
        </w:rPr>
        <w:t xml:space="preserve">; </w:t>
      </w:r>
      <w:bookmarkEnd w:id="2"/>
      <w:r w:rsidRPr="00152376">
        <w:rPr>
          <w:rStyle w:val="Hyperlink"/>
          <w:color w:val="auto"/>
          <w:sz w:val="18"/>
          <w:szCs w:val="18"/>
          <w:u w:val="none"/>
        </w:rPr>
        <w:fldChar w:fldCharType="begin"/>
      </w:r>
      <w:r w:rsidRPr="00152376">
        <w:rPr>
          <w:rStyle w:val="Hyperlink"/>
          <w:color w:val="auto"/>
          <w:sz w:val="18"/>
          <w:szCs w:val="18"/>
          <w:u w:val="none"/>
        </w:rPr>
        <w:instrText>HYPERLINK "https://likumi.lv/ta/id/355162-par-iekartu-sarakstu-emisijas-kvotu-sadalei-20262030gadam"</w:instrText>
      </w:r>
      <w:r w:rsidRPr="00152376">
        <w:rPr>
          <w:rStyle w:val="Hyperlink"/>
          <w:color w:val="auto"/>
          <w:sz w:val="18"/>
          <w:szCs w:val="18"/>
          <w:u w:val="none"/>
        </w:rPr>
      </w:r>
      <w:r w:rsidRPr="00152376">
        <w:rPr>
          <w:rStyle w:val="Hyperlink"/>
          <w:color w:val="auto"/>
          <w:sz w:val="18"/>
          <w:szCs w:val="18"/>
          <w:u w:val="none"/>
        </w:rPr>
        <w:fldChar w:fldCharType="separate"/>
      </w:r>
      <w:r w:rsidRPr="00152376">
        <w:rPr>
          <w:rStyle w:val="Hyperlink"/>
          <w:color w:val="auto"/>
          <w:sz w:val="18"/>
          <w:szCs w:val="18"/>
          <w:u w:val="none"/>
        </w:rPr>
        <w:t>https://likumi.lv/ta/id/355162-par-iekartu-sarakstu-emisijas-kvotu-sadalei-20262030gadam</w:t>
      </w:r>
      <w:r w:rsidRPr="00152376">
        <w:rPr>
          <w:rStyle w:val="Hyperlink"/>
          <w:color w:val="auto"/>
          <w:sz w:val="18"/>
          <w:szCs w:val="18"/>
          <w:u w:val="none"/>
        </w:rPr>
        <w:fldChar w:fldCharType="end"/>
      </w:r>
      <w:r w:rsidR="007C788C">
        <w:rPr>
          <w:rStyle w:val="Hyperlink"/>
          <w:color w:val="auto"/>
          <w:sz w:val="18"/>
          <w:szCs w:val="18"/>
          <w:u w:val="none"/>
        </w:rPr>
        <w:t>.</w:t>
      </w:r>
    </w:p>
    <w:p w14:paraId="056C4BAB" w14:textId="77777777" w:rsidR="00C44D63" w:rsidRPr="00F204BD" w:rsidRDefault="00C44D63" w:rsidP="00C44D63">
      <w:pPr>
        <w:spacing w:after="0"/>
        <w:ind w:firstLine="425"/>
        <w:rPr>
          <w:sz w:val="18"/>
          <w:szCs w:val="18"/>
        </w:rPr>
      </w:pPr>
    </w:p>
    <w:p w14:paraId="269FA541" w14:textId="77777777" w:rsidR="00C44D63" w:rsidRDefault="00C44D63" w:rsidP="00C44D63">
      <w:pPr>
        <w:spacing w:before="240"/>
        <w:ind w:firstLine="0"/>
        <w:rPr>
          <w:b/>
          <w:lang w:eastAsia="lv-LV"/>
        </w:rPr>
      </w:pPr>
    </w:p>
    <w:p w14:paraId="5593890D" w14:textId="77777777" w:rsidR="00C44D63" w:rsidRPr="00272E95" w:rsidRDefault="00C44D63" w:rsidP="00C44D63">
      <w:pPr>
        <w:spacing w:before="240"/>
        <w:ind w:firstLine="0"/>
        <w:rPr>
          <w:b/>
          <w:lang w:eastAsia="lv-LV"/>
        </w:rPr>
      </w:pPr>
      <w:r w:rsidRPr="00272E95">
        <w:rPr>
          <w:b/>
          <w:lang w:eastAsia="lv-LV"/>
        </w:rPr>
        <w:lastRenderedPageBreak/>
        <w:t>2. Enerģētikas politika</w:t>
      </w:r>
    </w:p>
    <w:tbl>
      <w:tblPr>
        <w:tblStyle w:val="TableGrid"/>
        <w:tblW w:w="5000" w:type="pct"/>
        <w:tblLook w:val="04A0" w:firstRow="1" w:lastRow="0" w:firstColumn="1" w:lastColumn="0" w:noHBand="0" w:noVBand="1"/>
      </w:tblPr>
      <w:tblGrid>
        <w:gridCol w:w="3681"/>
        <w:gridCol w:w="2881"/>
        <w:gridCol w:w="1258"/>
        <w:gridCol w:w="1241"/>
      </w:tblGrid>
      <w:tr w:rsidR="00C44D63" w:rsidRPr="00C44D63" w14:paraId="7727A313" w14:textId="77777777" w:rsidTr="00A0418C">
        <w:trPr>
          <w:trHeight w:val="283"/>
        </w:trPr>
        <w:tc>
          <w:tcPr>
            <w:tcW w:w="5000" w:type="pct"/>
            <w:gridSpan w:val="4"/>
            <w:shd w:val="clear" w:color="auto" w:fill="D9D9D9" w:themeFill="background1" w:themeFillShade="D9"/>
          </w:tcPr>
          <w:p w14:paraId="17FD9AC8" w14:textId="77777777" w:rsidR="00C44D63" w:rsidRPr="00C44D63" w:rsidRDefault="00C44D63" w:rsidP="00A0418C">
            <w:pPr>
              <w:pStyle w:val="Tabuluvirsraksti"/>
              <w:spacing w:after="0"/>
              <w:jc w:val="both"/>
              <w:rPr>
                <w:b/>
                <w:sz w:val="18"/>
                <w:szCs w:val="18"/>
                <w:lang w:eastAsia="lv-LV"/>
              </w:rPr>
            </w:pPr>
            <w:r w:rsidRPr="00C44D63">
              <w:rPr>
                <w:b/>
                <w:sz w:val="18"/>
                <w:szCs w:val="18"/>
                <w:lang w:eastAsia="lv-LV"/>
              </w:rPr>
              <w:t xml:space="preserve">Politikas mērķis: paaugstināt tautsaimniecības konkurētspēju, sekmējot enerģētisku neatkarību, ilgtspējīgu  </w:t>
            </w:r>
            <w:proofErr w:type="spellStart"/>
            <w:r w:rsidRPr="00C44D63">
              <w:rPr>
                <w:b/>
                <w:sz w:val="18"/>
                <w:szCs w:val="18"/>
                <w:lang w:eastAsia="lv-LV"/>
              </w:rPr>
              <w:t>atjaunīgās</w:t>
            </w:r>
            <w:proofErr w:type="spellEnd"/>
            <w:r w:rsidRPr="00C44D63">
              <w:rPr>
                <w:b/>
                <w:sz w:val="18"/>
                <w:szCs w:val="18"/>
                <w:lang w:eastAsia="lv-LV"/>
              </w:rPr>
              <w:t xml:space="preserve"> enerģijas ražošanu un tās efektīvu patēriņu, kā arī attīstot Eiropas enerģētikas infrastruktūras savienošanu un elektroenerģijas sadales infrastruktūru </w:t>
            </w:r>
            <w:r w:rsidRPr="00C44D63">
              <w:rPr>
                <w:sz w:val="18"/>
                <w:szCs w:val="18"/>
                <w:lang w:eastAsia="lv-LV"/>
              </w:rPr>
              <w:t xml:space="preserve">/ </w:t>
            </w:r>
            <w:r w:rsidRPr="00C44D63">
              <w:rPr>
                <w:i/>
                <w:sz w:val="18"/>
                <w:szCs w:val="18"/>
                <w:lang w:eastAsia="lv-LV"/>
              </w:rPr>
              <w:t>Aktualizētais Nacionālais enerģētikas un klimata plāns 2021. – 2030. gadam</w:t>
            </w:r>
          </w:p>
        </w:tc>
      </w:tr>
      <w:tr w:rsidR="00C44D63" w:rsidRPr="00C44D63" w14:paraId="3707391F" w14:textId="77777777" w:rsidTr="00A0418C">
        <w:trPr>
          <w:trHeight w:val="425"/>
        </w:trPr>
        <w:tc>
          <w:tcPr>
            <w:tcW w:w="2031" w:type="pct"/>
            <w:vAlign w:val="center"/>
          </w:tcPr>
          <w:p w14:paraId="46A8077D" w14:textId="77777777" w:rsidR="00C44D63" w:rsidRPr="00C44D63" w:rsidRDefault="00C44D63" w:rsidP="00A0418C">
            <w:pPr>
              <w:pStyle w:val="Tabuluvirsraksti"/>
              <w:spacing w:after="0"/>
              <w:rPr>
                <w:b/>
                <w:sz w:val="18"/>
                <w:szCs w:val="18"/>
                <w:lang w:eastAsia="lv-LV"/>
              </w:rPr>
            </w:pPr>
            <w:r w:rsidRPr="00C44D63">
              <w:rPr>
                <w:b/>
                <w:sz w:val="18"/>
                <w:szCs w:val="18"/>
                <w:lang w:eastAsia="lv-LV"/>
              </w:rPr>
              <w:t>Politikas rezultatīvie rādītāji</w:t>
            </w:r>
          </w:p>
        </w:tc>
        <w:tc>
          <w:tcPr>
            <w:tcW w:w="1590" w:type="pct"/>
            <w:vAlign w:val="center"/>
          </w:tcPr>
          <w:p w14:paraId="37341C5B" w14:textId="77777777" w:rsidR="00C44D63" w:rsidRPr="00C44D63" w:rsidRDefault="00C44D63" w:rsidP="00A0418C">
            <w:pPr>
              <w:pStyle w:val="Tabuluvirsraksti"/>
              <w:spacing w:after="0"/>
              <w:ind w:left="-111" w:right="-61"/>
              <w:rPr>
                <w:b/>
                <w:sz w:val="18"/>
                <w:szCs w:val="18"/>
                <w:lang w:eastAsia="lv-LV"/>
              </w:rPr>
            </w:pPr>
            <w:r w:rsidRPr="00C44D63">
              <w:rPr>
                <w:b/>
                <w:sz w:val="18"/>
                <w:szCs w:val="18"/>
                <w:lang w:eastAsia="lv-LV"/>
              </w:rPr>
              <w:t>Attīstības plānošanas dokumenti vai</w:t>
            </w:r>
          </w:p>
          <w:p w14:paraId="65308FA5" w14:textId="77777777" w:rsidR="00C44D63" w:rsidRPr="00C44D63" w:rsidRDefault="00C44D63" w:rsidP="00A0418C">
            <w:pPr>
              <w:pStyle w:val="Tabuluvirsraksti"/>
              <w:spacing w:after="0"/>
              <w:rPr>
                <w:b/>
                <w:sz w:val="18"/>
                <w:szCs w:val="18"/>
                <w:lang w:eastAsia="lv-LV"/>
              </w:rPr>
            </w:pPr>
            <w:r w:rsidRPr="00C44D63">
              <w:rPr>
                <w:b/>
                <w:sz w:val="18"/>
                <w:szCs w:val="18"/>
                <w:lang w:eastAsia="lv-LV"/>
              </w:rPr>
              <w:t>normatīvie akti</w:t>
            </w:r>
          </w:p>
        </w:tc>
        <w:tc>
          <w:tcPr>
            <w:tcW w:w="694" w:type="pct"/>
          </w:tcPr>
          <w:p w14:paraId="13039CD0" w14:textId="77777777" w:rsidR="00C44D63" w:rsidRPr="00C44D63" w:rsidRDefault="00C44D63" w:rsidP="00A0418C">
            <w:pPr>
              <w:pStyle w:val="Tabuluvirsraksti"/>
              <w:spacing w:after="0"/>
              <w:rPr>
                <w:b/>
                <w:sz w:val="18"/>
                <w:szCs w:val="18"/>
                <w:lang w:eastAsia="lv-LV"/>
              </w:rPr>
            </w:pPr>
            <w:r w:rsidRPr="00C44D63">
              <w:rPr>
                <w:b/>
                <w:sz w:val="18"/>
                <w:szCs w:val="18"/>
                <w:lang w:eastAsia="lv-LV"/>
              </w:rPr>
              <w:t xml:space="preserve">Faktiskā vērtība </w:t>
            </w:r>
            <w:r w:rsidRPr="00C44D63">
              <w:rPr>
                <w:sz w:val="18"/>
                <w:szCs w:val="18"/>
                <w:lang w:eastAsia="lv-LV"/>
              </w:rPr>
              <w:t>(2023)</w:t>
            </w:r>
          </w:p>
        </w:tc>
        <w:tc>
          <w:tcPr>
            <w:tcW w:w="685" w:type="pct"/>
          </w:tcPr>
          <w:p w14:paraId="0CA3924F" w14:textId="77777777" w:rsidR="00C44D63" w:rsidRPr="00C44D63" w:rsidRDefault="00C44D63" w:rsidP="00A0418C">
            <w:pPr>
              <w:pStyle w:val="Tabuluvirsraksti"/>
              <w:spacing w:after="0"/>
              <w:rPr>
                <w:b/>
                <w:sz w:val="18"/>
                <w:szCs w:val="18"/>
                <w:lang w:eastAsia="lv-LV"/>
              </w:rPr>
            </w:pPr>
            <w:r w:rsidRPr="00C44D63">
              <w:rPr>
                <w:b/>
                <w:sz w:val="18"/>
                <w:szCs w:val="18"/>
                <w:lang w:eastAsia="lv-LV"/>
              </w:rPr>
              <w:t>Plānotā vērtība</w:t>
            </w:r>
          </w:p>
          <w:p w14:paraId="7A30A3C2" w14:textId="77777777" w:rsidR="00C44D63" w:rsidRPr="00C44D63" w:rsidRDefault="00C44D63" w:rsidP="00A0418C">
            <w:pPr>
              <w:pStyle w:val="Tabuluvirsraksti"/>
              <w:spacing w:after="0"/>
              <w:rPr>
                <w:sz w:val="18"/>
                <w:szCs w:val="18"/>
                <w:lang w:eastAsia="lv-LV"/>
              </w:rPr>
            </w:pPr>
            <w:r w:rsidRPr="00C44D63">
              <w:rPr>
                <w:sz w:val="18"/>
                <w:szCs w:val="18"/>
                <w:lang w:eastAsia="lv-LV"/>
              </w:rPr>
              <w:t xml:space="preserve">(2030) </w:t>
            </w:r>
          </w:p>
        </w:tc>
      </w:tr>
      <w:tr w:rsidR="00C44D63" w:rsidRPr="00C44D63" w14:paraId="7874DF81" w14:textId="77777777" w:rsidTr="00A0418C">
        <w:trPr>
          <w:trHeight w:val="393"/>
        </w:trPr>
        <w:tc>
          <w:tcPr>
            <w:tcW w:w="2031" w:type="pct"/>
            <w:vAlign w:val="center"/>
          </w:tcPr>
          <w:p w14:paraId="2B27269E" w14:textId="77777777" w:rsidR="00C44D63" w:rsidRPr="00C44D63" w:rsidRDefault="00C44D63" w:rsidP="00A0418C">
            <w:pPr>
              <w:pStyle w:val="Tabuluvirsraksti"/>
              <w:spacing w:after="0"/>
              <w:jc w:val="both"/>
              <w:rPr>
                <w:i/>
                <w:sz w:val="18"/>
                <w:szCs w:val="18"/>
                <w:lang w:eastAsia="lv-LV"/>
              </w:rPr>
            </w:pPr>
            <w:r w:rsidRPr="00C44D63">
              <w:rPr>
                <w:i/>
                <w:sz w:val="18"/>
                <w:szCs w:val="18"/>
                <w:lang w:eastAsia="lv-LV"/>
              </w:rPr>
              <w:t>Kopējais enerģijas patēriņa apjoms (</w:t>
            </w:r>
            <w:proofErr w:type="spellStart"/>
            <w:r w:rsidRPr="00C44D63">
              <w:rPr>
                <w:i/>
                <w:sz w:val="18"/>
                <w:szCs w:val="18"/>
                <w:lang w:eastAsia="lv-LV"/>
              </w:rPr>
              <w:t>GWh</w:t>
            </w:r>
            <w:proofErr w:type="spellEnd"/>
            <w:r w:rsidRPr="00C44D63">
              <w:rPr>
                <w:i/>
                <w:sz w:val="18"/>
                <w:szCs w:val="18"/>
                <w:lang w:eastAsia="lv-LV"/>
              </w:rPr>
              <w:t>)</w:t>
            </w:r>
          </w:p>
        </w:tc>
        <w:tc>
          <w:tcPr>
            <w:tcW w:w="1590" w:type="pct"/>
          </w:tcPr>
          <w:p w14:paraId="18013266" w14:textId="4E54DB6B" w:rsidR="00C44D63" w:rsidRPr="00C44D63" w:rsidRDefault="00C44D63" w:rsidP="00A0418C">
            <w:pPr>
              <w:pStyle w:val="Tabuluvirsraksti"/>
              <w:spacing w:after="0"/>
              <w:jc w:val="both"/>
              <w:rPr>
                <w:i/>
                <w:sz w:val="18"/>
                <w:szCs w:val="18"/>
                <w:lang w:eastAsia="lv-LV"/>
              </w:rPr>
            </w:pPr>
            <w:r w:rsidRPr="00C44D63">
              <w:rPr>
                <w:i/>
                <w:sz w:val="18"/>
                <w:szCs w:val="18"/>
                <w:lang w:eastAsia="lv-LV"/>
              </w:rPr>
              <w:t>Aktualizētais Nacionālais enerģētikas un klimata plāns 2021. – 2030. gadam</w:t>
            </w:r>
            <w:r w:rsidRPr="00C44D63">
              <w:rPr>
                <w:i/>
                <w:sz w:val="18"/>
                <w:szCs w:val="18"/>
                <w:vertAlign w:val="superscript"/>
                <w:lang w:eastAsia="lv-LV"/>
              </w:rPr>
              <w:t>2</w:t>
            </w:r>
          </w:p>
        </w:tc>
        <w:tc>
          <w:tcPr>
            <w:tcW w:w="694" w:type="pct"/>
            <w:vAlign w:val="center"/>
          </w:tcPr>
          <w:p w14:paraId="00F732F9" w14:textId="77777777" w:rsidR="00C44D63" w:rsidRPr="00C44D63" w:rsidRDefault="00C44D63" w:rsidP="00A0418C">
            <w:pPr>
              <w:pStyle w:val="Tabuluvirsraksti"/>
              <w:spacing w:after="0"/>
              <w:rPr>
                <w:i/>
                <w:sz w:val="18"/>
                <w:szCs w:val="18"/>
                <w:lang w:eastAsia="lv-LV"/>
              </w:rPr>
            </w:pPr>
            <w:r w:rsidRPr="00C44D63">
              <w:rPr>
                <w:i/>
                <w:sz w:val="18"/>
                <w:szCs w:val="18"/>
                <w:lang w:eastAsia="lv-LV"/>
              </w:rPr>
              <w:t>50 972</w:t>
            </w:r>
          </w:p>
        </w:tc>
        <w:tc>
          <w:tcPr>
            <w:tcW w:w="685" w:type="pct"/>
            <w:vAlign w:val="center"/>
          </w:tcPr>
          <w:p w14:paraId="266B2B9D" w14:textId="77777777" w:rsidR="00C44D63" w:rsidRPr="00C44D63" w:rsidRDefault="00C44D63" w:rsidP="00A0418C">
            <w:pPr>
              <w:pStyle w:val="Tabuluvirsraksti"/>
              <w:spacing w:after="0"/>
              <w:rPr>
                <w:i/>
                <w:sz w:val="18"/>
                <w:szCs w:val="18"/>
                <w:lang w:eastAsia="lv-LV"/>
              </w:rPr>
            </w:pPr>
            <w:r w:rsidRPr="00C44D63">
              <w:rPr>
                <w:i/>
                <w:sz w:val="18"/>
                <w:szCs w:val="18"/>
                <w:lang w:eastAsia="lv-LV"/>
              </w:rPr>
              <w:t>44 717</w:t>
            </w:r>
          </w:p>
        </w:tc>
      </w:tr>
      <w:tr w:rsidR="00C44D63" w:rsidRPr="00C44D63" w14:paraId="265BBB0B" w14:textId="77777777" w:rsidTr="00A0418C">
        <w:trPr>
          <w:trHeight w:val="567"/>
        </w:trPr>
        <w:tc>
          <w:tcPr>
            <w:tcW w:w="2031" w:type="pct"/>
            <w:vAlign w:val="center"/>
          </w:tcPr>
          <w:p w14:paraId="36AF496B" w14:textId="77777777" w:rsidR="00C44D63" w:rsidRPr="00C44D63" w:rsidRDefault="00C44D63" w:rsidP="00A0418C">
            <w:pPr>
              <w:pStyle w:val="Tabuluvirsraksti"/>
              <w:spacing w:after="0"/>
              <w:jc w:val="both"/>
              <w:rPr>
                <w:i/>
                <w:sz w:val="18"/>
                <w:szCs w:val="18"/>
                <w:lang w:eastAsia="lv-LV"/>
              </w:rPr>
            </w:pPr>
            <w:r w:rsidRPr="00C44D63">
              <w:rPr>
                <w:i/>
                <w:sz w:val="18"/>
                <w:szCs w:val="18"/>
                <w:lang w:eastAsia="lv-LV"/>
              </w:rPr>
              <w:t>Importa īpatsvars bruto iekšzemes enerģijas patēriņā (%)</w:t>
            </w:r>
          </w:p>
        </w:tc>
        <w:tc>
          <w:tcPr>
            <w:tcW w:w="1590" w:type="pct"/>
          </w:tcPr>
          <w:p w14:paraId="7DA05F2A" w14:textId="28728126" w:rsidR="00C44D63" w:rsidRPr="00C44D63" w:rsidRDefault="00C44D63" w:rsidP="00A0418C">
            <w:pPr>
              <w:pStyle w:val="Tabuluvirsraksti"/>
              <w:spacing w:after="0"/>
              <w:jc w:val="both"/>
              <w:rPr>
                <w:i/>
                <w:sz w:val="18"/>
                <w:szCs w:val="18"/>
                <w:lang w:eastAsia="lv-LV"/>
              </w:rPr>
            </w:pPr>
            <w:r w:rsidRPr="00C44D63">
              <w:rPr>
                <w:i/>
                <w:sz w:val="18"/>
                <w:szCs w:val="18"/>
                <w:lang w:eastAsia="lv-LV"/>
              </w:rPr>
              <w:t>Aktualizētais Nacionālais enerģētikas un klimata plāns 2021. – 2030. gadam</w:t>
            </w:r>
          </w:p>
        </w:tc>
        <w:tc>
          <w:tcPr>
            <w:tcW w:w="694" w:type="pct"/>
            <w:vAlign w:val="center"/>
          </w:tcPr>
          <w:p w14:paraId="0C6FD189" w14:textId="77777777" w:rsidR="00C44D63" w:rsidRPr="00C44D63" w:rsidRDefault="00C44D63" w:rsidP="00A0418C">
            <w:pPr>
              <w:pStyle w:val="Tabuluvirsraksti"/>
              <w:spacing w:after="0"/>
              <w:rPr>
                <w:i/>
                <w:sz w:val="18"/>
                <w:szCs w:val="18"/>
                <w:lang w:eastAsia="lv-LV"/>
              </w:rPr>
            </w:pPr>
            <w:r w:rsidRPr="00C44D63">
              <w:rPr>
                <w:i/>
                <w:sz w:val="18"/>
                <w:szCs w:val="18"/>
                <w:lang w:eastAsia="lv-LV"/>
              </w:rPr>
              <w:t>32,73</w:t>
            </w:r>
          </w:p>
        </w:tc>
        <w:tc>
          <w:tcPr>
            <w:tcW w:w="685" w:type="pct"/>
            <w:vAlign w:val="center"/>
          </w:tcPr>
          <w:p w14:paraId="38C6313D" w14:textId="77777777" w:rsidR="00C44D63" w:rsidRPr="00C44D63" w:rsidRDefault="00C44D63" w:rsidP="00A0418C">
            <w:pPr>
              <w:pStyle w:val="Tabuluvirsraksti"/>
              <w:spacing w:after="0"/>
              <w:rPr>
                <w:i/>
                <w:sz w:val="18"/>
                <w:szCs w:val="18"/>
                <w:lang w:eastAsia="lv-LV"/>
              </w:rPr>
            </w:pPr>
            <w:r w:rsidRPr="00C44D63">
              <w:rPr>
                <w:i/>
                <w:sz w:val="18"/>
                <w:szCs w:val="18"/>
                <w:lang w:eastAsia="lv-LV"/>
              </w:rPr>
              <w:t>30</w:t>
            </w:r>
          </w:p>
        </w:tc>
      </w:tr>
      <w:tr w:rsidR="00C44D63" w:rsidRPr="00C44D63" w14:paraId="065818CF" w14:textId="77777777" w:rsidTr="00A0418C">
        <w:trPr>
          <w:trHeight w:val="195"/>
        </w:trPr>
        <w:tc>
          <w:tcPr>
            <w:tcW w:w="2031" w:type="pct"/>
            <w:vAlign w:val="center"/>
          </w:tcPr>
          <w:p w14:paraId="28234C38" w14:textId="77777777" w:rsidR="00C44D63" w:rsidRPr="00C44D63" w:rsidRDefault="00C44D63" w:rsidP="00A0418C">
            <w:pPr>
              <w:pStyle w:val="Tabuluvirsraksti"/>
              <w:spacing w:after="0"/>
              <w:jc w:val="both"/>
              <w:rPr>
                <w:i/>
                <w:sz w:val="18"/>
                <w:szCs w:val="18"/>
                <w:lang w:eastAsia="lv-LV"/>
              </w:rPr>
            </w:pPr>
            <w:proofErr w:type="spellStart"/>
            <w:r w:rsidRPr="00C44D63">
              <w:rPr>
                <w:i/>
                <w:sz w:val="18"/>
                <w:szCs w:val="18"/>
                <w:lang w:eastAsia="lv-LV"/>
              </w:rPr>
              <w:t>Atjaunīgās</w:t>
            </w:r>
            <w:proofErr w:type="spellEnd"/>
            <w:r w:rsidRPr="00C44D63">
              <w:rPr>
                <w:i/>
                <w:sz w:val="18"/>
                <w:szCs w:val="18"/>
                <w:lang w:eastAsia="lv-LV"/>
              </w:rPr>
              <w:t xml:space="preserve"> enerģijas īpatsvars enerģijas </w:t>
            </w:r>
            <w:proofErr w:type="spellStart"/>
            <w:r w:rsidRPr="00C44D63">
              <w:rPr>
                <w:i/>
                <w:sz w:val="18"/>
                <w:szCs w:val="18"/>
                <w:lang w:eastAsia="lv-LV"/>
              </w:rPr>
              <w:t>galapatēriņā</w:t>
            </w:r>
            <w:proofErr w:type="spellEnd"/>
            <w:r w:rsidRPr="00C44D63">
              <w:rPr>
                <w:i/>
                <w:sz w:val="18"/>
                <w:szCs w:val="18"/>
                <w:lang w:eastAsia="lv-LV"/>
              </w:rPr>
              <w:t xml:space="preserve"> (%)</w:t>
            </w:r>
          </w:p>
        </w:tc>
        <w:tc>
          <w:tcPr>
            <w:tcW w:w="1590" w:type="pct"/>
          </w:tcPr>
          <w:p w14:paraId="6D2FD529" w14:textId="77777777" w:rsidR="00C44D63" w:rsidRPr="00C44D63" w:rsidRDefault="00C44D63" w:rsidP="00A0418C">
            <w:pPr>
              <w:pStyle w:val="Tabuluvirsraksti"/>
              <w:spacing w:after="0"/>
              <w:jc w:val="both"/>
              <w:rPr>
                <w:i/>
                <w:sz w:val="18"/>
                <w:szCs w:val="18"/>
                <w:lang w:eastAsia="lv-LV"/>
              </w:rPr>
            </w:pPr>
            <w:r w:rsidRPr="00C44D63">
              <w:rPr>
                <w:i/>
                <w:sz w:val="18"/>
                <w:szCs w:val="18"/>
                <w:lang w:eastAsia="lv-LV"/>
              </w:rPr>
              <w:t>Aktualizētais Nacionālais enerģētikas un klimata plāns 2021. – 2030. gadam</w:t>
            </w:r>
          </w:p>
        </w:tc>
        <w:tc>
          <w:tcPr>
            <w:tcW w:w="694" w:type="pct"/>
            <w:vAlign w:val="center"/>
          </w:tcPr>
          <w:p w14:paraId="5F117769" w14:textId="77777777" w:rsidR="00C44D63" w:rsidRPr="00C44D63" w:rsidRDefault="00C44D63" w:rsidP="00A0418C">
            <w:pPr>
              <w:pStyle w:val="Tabuluvirsraksti"/>
              <w:spacing w:after="0"/>
              <w:rPr>
                <w:i/>
                <w:sz w:val="18"/>
                <w:szCs w:val="18"/>
                <w:lang w:eastAsia="lv-LV"/>
              </w:rPr>
            </w:pPr>
            <w:r w:rsidRPr="00C44D63">
              <w:rPr>
                <w:i/>
                <w:sz w:val="18"/>
                <w:szCs w:val="18"/>
                <w:lang w:eastAsia="lv-LV"/>
              </w:rPr>
              <w:t>43,</w:t>
            </w:r>
            <w:r w:rsidRPr="00C44D63">
              <w:rPr>
                <w:i/>
                <w:iCs/>
                <w:sz w:val="18"/>
                <w:szCs w:val="18"/>
                <w:lang w:eastAsia="lv-LV"/>
              </w:rPr>
              <w:t>22</w:t>
            </w:r>
          </w:p>
        </w:tc>
        <w:tc>
          <w:tcPr>
            <w:tcW w:w="685" w:type="pct"/>
            <w:vAlign w:val="center"/>
          </w:tcPr>
          <w:p w14:paraId="3C1ED82D" w14:textId="77777777" w:rsidR="00C44D63" w:rsidRPr="00C44D63" w:rsidRDefault="00C44D63" w:rsidP="00A0418C">
            <w:pPr>
              <w:pStyle w:val="Tabuluvirsraksti"/>
              <w:spacing w:after="0" w:line="259" w:lineRule="auto"/>
              <w:rPr>
                <w:i/>
                <w:sz w:val="18"/>
                <w:szCs w:val="18"/>
                <w:lang w:eastAsia="lv-LV"/>
              </w:rPr>
            </w:pPr>
            <w:r w:rsidRPr="00C44D63">
              <w:rPr>
                <w:i/>
                <w:sz w:val="18"/>
                <w:szCs w:val="18"/>
                <w:lang w:eastAsia="lv-LV"/>
              </w:rPr>
              <w:t>61</w:t>
            </w:r>
          </w:p>
        </w:tc>
      </w:tr>
      <w:tr w:rsidR="00C44D63" w:rsidRPr="00C44D63" w14:paraId="556313DB" w14:textId="77777777" w:rsidTr="00A0418C">
        <w:tc>
          <w:tcPr>
            <w:tcW w:w="2031" w:type="pct"/>
          </w:tcPr>
          <w:p w14:paraId="7CBC643C" w14:textId="77777777" w:rsidR="00C44D63" w:rsidRPr="00C44D63" w:rsidRDefault="00C44D63" w:rsidP="00A0418C">
            <w:pPr>
              <w:pStyle w:val="Tabuluvirsraksti"/>
              <w:spacing w:after="0"/>
              <w:jc w:val="both"/>
              <w:rPr>
                <w:b/>
                <w:sz w:val="18"/>
                <w:szCs w:val="18"/>
                <w:lang w:eastAsia="lv-LV"/>
              </w:rPr>
            </w:pPr>
            <w:r w:rsidRPr="00C44D63">
              <w:rPr>
                <w:b/>
                <w:sz w:val="18"/>
                <w:szCs w:val="18"/>
                <w:lang w:eastAsia="lv-LV"/>
              </w:rPr>
              <w:t>Valdības rīcības plāns</w:t>
            </w:r>
          </w:p>
        </w:tc>
        <w:tc>
          <w:tcPr>
            <w:tcW w:w="2969" w:type="pct"/>
            <w:gridSpan w:val="3"/>
          </w:tcPr>
          <w:p w14:paraId="625E43FC" w14:textId="77777777" w:rsidR="00C44D63" w:rsidRPr="00C44D63" w:rsidRDefault="00C44D63" w:rsidP="00A0418C">
            <w:pPr>
              <w:pStyle w:val="Tabuluvirsraksti"/>
              <w:spacing w:after="0"/>
              <w:jc w:val="left"/>
              <w:rPr>
                <w:i/>
                <w:sz w:val="18"/>
                <w:szCs w:val="18"/>
              </w:rPr>
            </w:pPr>
            <w:r w:rsidRPr="00C44D63">
              <w:rPr>
                <w:i/>
                <w:sz w:val="18"/>
                <w:szCs w:val="18"/>
              </w:rPr>
              <w:t>5.1. (1; 4-5. punkts); 5.2.; 5.3.; 5.4.; 32.12; 35.9.; 39.2.; 33.3.</w:t>
            </w:r>
            <w:r w:rsidRPr="00C44D63" w:rsidDel="00704DB4">
              <w:rPr>
                <w:i/>
                <w:sz w:val="18"/>
                <w:szCs w:val="18"/>
              </w:rPr>
              <w:t xml:space="preserve"> </w:t>
            </w:r>
          </w:p>
        </w:tc>
      </w:tr>
    </w:tbl>
    <w:p w14:paraId="54FD9552" w14:textId="77777777" w:rsidR="00C44D63" w:rsidRPr="00272E95" w:rsidRDefault="00C44D63" w:rsidP="00C44D63">
      <w:pPr>
        <w:pStyle w:val="Tabuluvirsraksti"/>
        <w:spacing w:after="0"/>
        <w:jc w:val="both"/>
        <w:rPr>
          <w:sz w:val="16"/>
          <w:szCs w:val="16"/>
          <w:lang w:eastAsia="lv-LV"/>
        </w:rPr>
      </w:pPr>
    </w:p>
    <w:tbl>
      <w:tblPr>
        <w:tblStyle w:val="TableGrid"/>
        <w:tblW w:w="5000" w:type="pct"/>
        <w:jc w:val="right"/>
        <w:tblLook w:val="04A0" w:firstRow="1" w:lastRow="0" w:firstColumn="1" w:lastColumn="0" w:noHBand="0" w:noVBand="1"/>
      </w:tblPr>
      <w:tblGrid>
        <w:gridCol w:w="3181"/>
        <w:gridCol w:w="1242"/>
        <w:gridCol w:w="1241"/>
        <w:gridCol w:w="1134"/>
        <w:gridCol w:w="1134"/>
        <w:gridCol w:w="1129"/>
      </w:tblGrid>
      <w:tr w:rsidR="00C44D63" w:rsidRPr="00272E95" w14:paraId="0B4E01C7" w14:textId="77777777" w:rsidTr="00A0418C">
        <w:trPr>
          <w:trHeight w:val="283"/>
          <w:tblHeader/>
          <w:jc w:val="right"/>
        </w:trPr>
        <w:tc>
          <w:tcPr>
            <w:tcW w:w="1755" w:type="pct"/>
          </w:tcPr>
          <w:p w14:paraId="1F563FAF" w14:textId="77777777" w:rsidR="00C44D63" w:rsidRPr="00272E95" w:rsidRDefault="00C44D63" w:rsidP="00A0418C">
            <w:pPr>
              <w:spacing w:after="0"/>
              <w:rPr>
                <w:sz w:val="18"/>
                <w:szCs w:val="18"/>
              </w:rPr>
            </w:pPr>
          </w:p>
        </w:tc>
        <w:tc>
          <w:tcPr>
            <w:tcW w:w="685" w:type="pct"/>
          </w:tcPr>
          <w:p w14:paraId="4AD5EEB2" w14:textId="77777777" w:rsidR="00C44D63" w:rsidRPr="00272E95" w:rsidRDefault="00C44D63" w:rsidP="00A0418C">
            <w:pPr>
              <w:pStyle w:val="tabteksts"/>
              <w:jc w:val="center"/>
              <w:rPr>
                <w:szCs w:val="18"/>
                <w:lang w:eastAsia="lv-LV"/>
              </w:rPr>
            </w:pPr>
            <w:r w:rsidRPr="006F610E">
              <w:rPr>
                <w:color w:val="000000" w:themeColor="text1"/>
                <w:szCs w:val="18"/>
                <w:lang w:eastAsia="lv-LV"/>
              </w:rPr>
              <w:t>2024. gads</w:t>
            </w:r>
            <w:r w:rsidRPr="006F610E">
              <w:rPr>
                <w:color w:val="000000" w:themeColor="text1"/>
                <w:szCs w:val="18"/>
                <w:lang w:eastAsia="lv-LV"/>
              </w:rPr>
              <w:br/>
              <w:t>(izpilde)</w:t>
            </w:r>
          </w:p>
        </w:tc>
        <w:tc>
          <w:tcPr>
            <w:tcW w:w="685" w:type="pct"/>
          </w:tcPr>
          <w:p w14:paraId="0C32FF81" w14:textId="77777777" w:rsidR="00C44D63" w:rsidRPr="00272E95" w:rsidRDefault="00C44D63" w:rsidP="00A0418C">
            <w:pPr>
              <w:pStyle w:val="tabteksts"/>
              <w:jc w:val="center"/>
              <w:rPr>
                <w:szCs w:val="18"/>
                <w:lang w:eastAsia="lv-LV"/>
              </w:rPr>
            </w:pPr>
            <w:r w:rsidRPr="006F610E">
              <w:rPr>
                <w:color w:val="000000" w:themeColor="text1"/>
                <w:szCs w:val="18"/>
                <w:lang w:eastAsia="lv-LV"/>
              </w:rPr>
              <w:t>2025. gada     plāns</w:t>
            </w:r>
          </w:p>
        </w:tc>
        <w:tc>
          <w:tcPr>
            <w:tcW w:w="626" w:type="pct"/>
          </w:tcPr>
          <w:p w14:paraId="1B80AD5D" w14:textId="77777777" w:rsidR="00C44D63" w:rsidRPr="00272E95" w:rsidRDefault="00C44D63" w:rsidP="00A0418C">
            <w:pPr>
              <w:pStyle w:val="tabteksts"/>
              <w:jc w:val="center"/>
              <w:rPr>
                <w:szCs w:val="18"/>
                <w:lang w:eastAsia="lv-LV"/>
              </w:rPr>
            </w:pPr>
            <w:r w:rsidRPr="006F610E">
              <w:rPr>
                <w:color w:val="000000" w:themeColor="text1"/>
                <w:szCs w:val="18"/>
                <w:lang w:eastAsia="lv-LV"/>
              </w:rPr>
              <w:t>2026. gada projekts</w:t>
            </w:r>
          </w:p>
        </w:tc>
        <w:tc>
          <w:tcPr>
            <w:tcW w:w="626" w:type="pct"/>
          </w:tcPr>
          <w:p w14:paraId="328796C9" w14:textId="77777777" w:rsidR="00C44D63" w:rsidRPr="00272E95" w:rsidRDefault="00C44D63" w:rsidP="00A0418C">
            <w:pPr>
              <w:pStyle w:val="tabteksts"/>
              <w:jc w:val="center"/>
              <w:rPr>
                <w:szCs w:val="18"/>
                <w:lang w:eastAsia="lv-LV"/>
              </w:rPr>
            </w:pPr>
            <w:r w:rsidRPr="006F610E">
              <w:rPr>
                <w:color w:val="000000" w:themeColor="text1"/>
                <w:szCs w:val="18"/>
                <w:lang w:eastAsia="lv-LV"/>
              </w:rPr>
              <w:t>2027. gada prognoze</w:t>
            </w:r>
          </w:p>
        </w:tc>
        <w:tc>
          <w:tcPr>
            <w:tcW w:w="623" w:type="pct"/>
          </w:tcPr>
          <w:p w14:paraId="16B07A3C" w14:textId="77777777" w:rsidR="00C44D63" w:rsidRPr="00272E95" w:rsidRDefault="00C44D63" w:rsidP="00A0418C">
            <w:pPr>
              <w:pStyle w:val="tabteksts"/>
              <w:jc w:val="center"/>
              <w:rPr>
                <w:szCs w:val="18"/>
                <w:lang w:eastAsia="lv-LV"/>
              </w:rPr>
            </w:pPr>
            <w:r w:rsidRPr="006F610E">
              <w:rPr>
                <w:color w:val="000000" w:themeColor="text1"/>
                <w:szCs w:val="18"/>
                <w:lang w:eastAsia="lv-LV"/>
              </w:rPr>
              <w:t>2028. gada prognoze</w:t>
            </w:r>
          </w:p>
        </w:tc>
      </w:tr>
      <w:tr w:rsidR="00C44D63" w:rsidRPr="00272E95" w14:paraId="00398707" w14:textId="77777777" w:rsidTr="00A0418C">
        <w:trPr>
          <w:jc w:val="right"/>
        </w:trPr>
        <w:tc>
          <w:tcPr>
            <w:tcW w:w="5000" w:type="pct"/>
            <w:gridSpan w:val="6"/>
            <w:shd w:val="clear" w:color="auto" w:fill="D9D9D9" w:themeFill="background1" w:themeFillShade="D9"/>
          </w:tcPr>
          <w:p w14:paraId="4AA6E8B0" w14:textId="77777777" w:rsidR="00C44D63" w:rsidRPr="00272E95" w:rsidRDefault="00C44D63" w:rsidP="00A0418C">
            <w:pPr>
              <w:spacing w:after="0"/>
              <w:jc w:val="center"/>
              <w:rPr>
                <w:b/>
                <w:sz w:val="18"/>
                <w:szCs w:val="18"/>
              </w:rPr>
            </w:pPr>
            <w:r w:rsidRPr="00272E95">
              <w:rPr>
                <w:b/>
                <w:sz w:val="18"/>
                <w:szCs w:val="18"/>
              </w:rPr>
              <w:t>Ieguldījumi</w:t>
            </w:r>
          </w:p>
        </w:tc>
      </w:tr>
      <w:tr w:rsidR="00C44D63" w:rsidRPr="00272E95" w14:paraId="48499EAA" w14:textId="77777777" w:rsidTr="00A0418C">
        <w:trPr>
          <w:trHeight w:val="142"/>
          <w:jc w:val="right"/>
        </w:trPr>
        <w:tc>
          <w:tcPr>
            <w:tcW w:w="1755" w:type="pct"/>
            <w:vMerge w:val="restart"/>
          </w:tcPr>
          <w:p w14:paraId="39FDB7EA" w14:textId="77777777" w:rsidR="00C44D63" w:rsidRPr="00272E95" w:rsidRDefault="00C44D63" w:rsidP="00A0418C">
            <w:pPr>
              <w:spacing w:after="0"/>
              <w:ind w:firstLine="0"/>
              <w:jc w:val="left"/>
              <w:rPr>
                <w:sz w:val="18"/>
                <w:szCs w:val="18"/>
              </w:rPr>
            </w:pPr>
            <w:r w:rsidRPr="00B36E03">
              <w:rPr>
                <w:b/>
                <w:bCs/>
                <w:sz w:val="18"/>
                <w:szCs w:val="18"/>
              </w:rPr>
              <w:t>Izdevumi kopā,</w:t>
            </w:r>
            <w:r w:rsidRPr="00272E95">
              <w:rPr>
                <w:sz w:val="18"/>
                <w:szCs w:val="18"/>
              </w:rPr>
              <w:t xml:space="preserve"> </w:t>
            </w:r>
            <w:r w:rsidRPr="00B36E03">
              <w:rPr>
                <w:i/>
                <w:iCs/>
                <w:sz w:val="18"/>
                <w:szCs w:val="18"/>
              </w:rPr>
              <w:t>euro</w:t>
            </w:r>
            <w:r w:rsidRPr="00272E95">
              <w:rPr>
                <w:sz w:val="18"/>
                <w:szCs w:val="18"/>
              </w:rPr>
              <w:t>, t.sk.:</w:t>
            </w:r>
          </w:p>
          <w:p w14:paraId="55855178" w14:textId="77777777" w:rsidR="00C44D63" w:rsidRPr="00272E95" w:rsidRDefault="00C44D63" w:rsidP="00A0418C">
            <w:pPr>
              <w:spacing w:after="0"/>
              <w:ind w:firstLine="0"/>
              <w:jc w:val="left"/>
              <w:rPr>
                <w:sz w:val="18"/>
                <w:szCs w:val="18"/>
              </w:rPr>
            </w:pPr>
            <w:r w:rsidRPr="00B36E03">
              <w:rPr>
                <w:b/>
                <w:bCs/>
                <w:sz w:val="18"/>
                <w:szCs w:val="18"/>
              </w:rPr>
              <w:t>Vidējais amata vietu skaits kopā,</w:t>
            </w:r>
            <w:r w:rsidRPr="00272E95">
              <w:rPr>
                <w:sz w:val="18"/>
                <w:szCs w:val="18"/>
              </w:rPr>
              <w:t xml:space="preserve"> t.sk.:</w:t>
            </w:r>
          </w:p>
        </w:tc>
        <w:tc>
          <w:tcPr>
            <w:tcW w:w="685" w:type="pct"/>
          </w:tcPr>
          <w:p w14:paraId="76933910" w14:textId="77777777" w:rsidR="00C44D63" w:rsidRPr="00B36E03" w:rsidRDefault="00C44D63" w:rsidP="00A0418C">
            <w:pPr>
              <w:pStyle w:val="tabteksts"/>
              <w:jc w:val="right"/>
              <w:rPr>
                <w:b/>
                <w:bCs/>
                <w:szCs w:val="18"/>
              </w:rPr>
            </w:pPr>
            <w:r>
              <w:rPr>
                <w:b/>
                <w:bCs/>
                <w:szCs w:val="18"/>
              </w:rPr>
              <w:t xml:space="preserve">57 300 444 </w:t>
            </w:r>
          </w:p>
        </w:tc>
        <w:tc>
          <w:tcPr>
            <w:tcW w:w="685" w:type="pct"/>
          </w:tcPr>
          <w:p w14:paraId="09011E2A" w14:textId="77777777" w:rsidR="00C44D63" w:rsidRPr="00B36E03" w:rsidRDefault="00C44D63" w:rsidP="00A0418C">
            <w:pPr>
              <w:pStyle w:val="tabteksts"/>
              <w:jc w:val="right"/>
              <w:rPr>
                <w:b/>
                <w:bCs/>
                <w:szCs w:val="18"/>
              </w:rPr>
            </w:pPr>
            <w:r>
              <w:rPr>
                <w:b/>
                <w:bCs/>
                <w:szCs w:val="18"/>
              </w:rPr>
              <w:t>96 953 734</w:t>
            </w:r>
          </w:p>
        </w:tc>
        <w:tc>
          <w:tcPr>
            <w:tcW w:w="626" w:type="pct"/>
          </w:tcPr>
          <w:p w14:paraId="0AEEF4C6" w14:textId="77777777" w:rsidR="00C44D63" w:rsidRPr="00B36E03" w:rsidRDefault="00C44D63" w:rsidP="00A0418C">
            <w:pPr>
              <w:pStyle w:val="tabteksts"/>
              <w:jc w:val="right"/>
              <w:rPr>
                <w:b/>
                <w:bCs/>
                <w:szCs w:val="18"/>
              </w:rPr>
            </w:pPr>
            <w:r>
              <w:rPr>
                <w:b/>
                <w:bCs/>
                <w:szCs w:val="18"/>
              </w:rPr>
              <w:t>47 145 945</w:t>
            </w:r>
          </w:p>
        </w:tc>
        <w:tc>
          <w:tcPr>
            <w:tcW w:w="626" w:type="pct"/>
          </w:tcPr>
          <w:p w14:paraId="0C30F64C" w14:textId="77777777" w:rsidR="00C44D63" w:rsidRPr="00B36E03" w:rsidRDefault="00C44D63" w:rsidP="00A0418C">
            <w:pPr>
              <w:pStyle w:val="tabteksts"/>
              <w:jc w:val="right"/>
              <w:rPr>
                <w:b/>
                <w:bCs/>
                <w:szCs w:val="18"/>
              </w:rPr>
            </w:pPr>
            <w:r>
              <w:rPr>
                <w:b/>
                <w:bCs/>
                <w:szCs w:val="18"/>
              </w:rPr>
              <w:t>48 062 525</w:t>
            </w:r>
          </w:p>
        </w:tc>
        <w:tc>
          <w:tcPr>
            <w:tcW w:w="623" w:type="pct"/>
          </w:tcPr>
          <w:p w14:paraId="4D657516" w14:textId="77777777" w:rsidR="00C44D63" w:rsidRPr="00B36E03" w:rsidRDefault="00C44D63" w:rsidP="00A0418C">
            <w:pPr>
              <w:spacing w:after="0"/>
              <w:ind w:firstLine="5"/>
              <w:jc w:val="right"/>
              <w:rPr>
                <w:b/>
                <w:bCs/>
                <w:sz w:val="18"/>
                <w:szCs w:val="18"/>
              </w:rPr>
            </w:pPr>
            <w:r>
              <w:rPr>
                <w:b/>
                <w:bCs/>
                <w:sz w:val="18"/>
                <w:szCs w:val="18"/>
              </w:rPr>
              <w:t>43 548 823</w:t>
            </w:r>
          </w:p>
        </w:tc>
      </w:tr>
      <w:tr w:rsidR="00C44D63" w:rsidRPr="00272E95" w14:paraId="1449F743" w14:textId="77777777" w:rsidTr="00A0418C">
        <w:trPr>
          <w:trHeight w:val="198"/>
          <w:jc w:val="right"/>
        </w:trPr>
        <w:tc>
          <w:tcPr>
            <w:tcW w:w="1755" w:type="pct"/>
            <w:vMerge/>
          </w:tcPr>
          <w:p w14:paraId="4B58B926" w14:textId="77777777" w:rsidR="00C44D63" w:rsidRPr="00272E95" w:rsidRDefault="00C44D63" w:rsidP="00A0418C">
            <w:pPr>
              <w:spacing w:after="0"/>
              <w:ind w:firstLine="0"/>
              <w:jc w:val="left"/>
              <w:rPr>
                <w:sz w:val="18"/>
                <w:szCs w:val="18"/>
              </w:rPr>
            </w:pPr>
          </w:p>
        </w:tc>
        <w:tc>
          <w:tcPr>
            <w:tcW w:w="685" w:type="pct"/>
          </w:tcPr>
          <w:p w14:paraId="25C3B508" w14:textId="77777777" w:rsidR="00C44D63" w:rsidRPr="00B36E03" w:rsidRDefault="00C44D63" w:rsidP="00A0418C">
            <w:pPr>
              <w:spacing w:after="0"/>
              <w:ind w:firstLine="0"/>
              <w:jc w:val="right"/>
              <w:rPr>
                <w:b/>
                <w:bCs/>
                <w:sz w:val="18"/>
                <w:szCs w:val="18"/>
              </w:rPr>
            </w:pPr>
            <w:r>
              <w:rPr>
                <w:b/>
                <w:bCs/>
                <w:sz w:val="18"/>
                <w:szCs w:val="18"/>
              </w:rPr>
              <w:t>25</w:t>
            </w:r>
            <w:r w:rsidRPr="00B36E03">
              <w:rPr>
                <w:b/>
                <w:bCs/>
                <w:sz w:val="18"/>
                <w:szCs w:val="18"/>
              </w:rPr>
              <w:t xml:space="preserve"> </w:t>
            </w:r>
          </w:p>
        </w:tc>
        <w:tc>
          <w:tcPr>
            <w:tcW w:w="685" w:type="pct"/>
          </w:tcPr>
          <w:p w14:paraId="6004BFA8" w14:textId="77777777" w:rsidR="00C44D63" w:rsidRPr="00B36E03" w:rsidRDefault="00C44D63" w:rsidP="00A0418C">
            <w:pPr>
              <w:spacing w:after="0"/>
              <w:ind w:firstLine="0"/>
              <w:jc w:val="right"/>
              <w:rPr>
                <w:b/>
                <w:bCs/>
                <w:sz w:val="18"/>
                <w:szCs w:val="18"/>
              </w:rPr>
            </w:pPr>
            <w:r>
              <w:rPr>
                <w:b/>
                <w:bCs/>
                <w:sz w:val="18"/>
                <w:szCs w:val="18"/>
              </w:rPr>
              <w:t>56</w:t>
            </w:r>
          </w:p>
        </w:tc>
        <w:tc>
          <w:tcPr>
            <w:tcW w:w="626" w:type="pct"/>
          </w:tcPr>
          <w:p w14:paraId="31398260" w14:textId="77777777" w:rsidR="00C44D63" w:rsidRPr="00B36E03" w:rsidRDefault="00C44D63" w:rsidP="00A0418C">
            <w:pPr>
              <w:spacing w:after="0"/>
              <w:ind w:firstLine="0"/>
              <w:jc w:val="right"/>
              <w:rPr>
                <w:b/>
                <w:bCs/>
                <w:sz w:val="18"/>
                <w:szCs w:val="18"/>
              </w:rPr>
            </w:pPr>
            <w:r>
              <w:rPr>
                <w:b/>
                <w:bCs/>
                <w:sz w:val="18"/>
                <w:szCs w:val="18"/>
              </w:rPr>
              <w:t>65</w:t>
            </w:r>
            <w:r w:rsidRPr="00B36E03">
              <w:rPr>
                <w:b/>
                <w:bCs/>
                <w:sz w:val="18"/>
                <w:szCs w:val="18"/>
              </w:rPr>
              <w:t xml:space="preserve"> </w:t>
            </w:r>
          </w:p>
        </w:tc>
        <w:tc>
          <w:tcPr>
            <w:tcW w:w="626" w:type="pct"/>
          </w:tcPr>
          <w:p w14:paraId="064B5766" w14:textId="77777777" w:rsidR="00C44D63" w:rsidRPr="00B36E03" w:rsidRDefault="00C44D63" w:rsidP="00A0418C">
            <w:pPr>
              <w:spacing w:after="0"/>
              <w:ind w:firstLine="0"/>
              <w:jc w:val="right"/>
              <w:rPr>
                <w:b/>
                <w:bCs/>
                <w:sz w:val="18"/>
                <w:szCs w:val="18"/>
              </w:rPr>
            </w:pPr>
            <w:r>
              <w:rPr>
                <w:b/>
                <w:bCs/>
                <w:sz w:val="18"/>
                <w:szCs w:val="18"/>
              </w:rPr>
              <w:t>65</w:t>
            </w:r>
          </w:p>
        </w:tc>
        <w:tc>
          <w:tcPr>
            <w:tcW w:w="623" w:type="pct"/>
          </w:tcPr>
          <w:p w14:paraId="13649237" w14:textId="77777777" w:rsidR="00C44D63" w:rsidRPr="00B36E03" w:rsidRDefault="00C44D63" w:rsidP="00A0418C">
            <w:pPr>
              <w:spacing w:after="0"/>
              <w:ind w:firstLine="0"/>
              <w:jc w:val="right"/>
              <w:rPr>
                <w:b/>
                <w:bCs/>
                <w:sz w:val="18"/>
                <w:szCs w:val="18"/>
              </w:rPr>
            </w:pPr>
            <w:r>
              <w:rPr>
                <w:b/>
                <w:bCs/>
                <w:sz w:val="18"/>
                <w:szCs w:val="18"/>
              </w:rPr>
              <w:t>65</w:t>
            </w:r>
          </w:p>
        </w:tc>
      </w:tr>
      <w:tr w:rsidR="00C44D63" w:rsidRPr="00272E95" w14:paraId="6B4DECAD" w14:textId="77777777" w:rsidTr="00A0418C">
        <w:trPr>
          <w:trHeight w:val="142"/>
          <w:jc w:val="right"/>
        </w:trPr>
        <w:tc>
          <w:tcPr>
            <w:tcW w:w="1755" w:type="pct"/>
            <w:vMerge w:val="restart"/>
          </w:tcPr>
          <w:p w14:paraId="749F906A" w14:textId="77777777" w:rsidR="00C44D63" w:rsidRPr="00272E95" w:rsidRDefault="00C44D63" w:rsidP="00A0418C">
            <w:pPr>
              <w:spacing w:after="0"/>
              <w:ind w:firstLine="318"/>
              <w:rPr>
                <w:sz w:val="18"/>
                <w:szCs w:val="18"/>
              </w:rPr>
            </w:pPr>
            <w:r w:rsidRPr="00272E95">
              <w:rPr>
                <w:sz w:val="18"/>
                <w:szCs w:val="18"/>
              </w:rPr>
              <w:t>01.00.00 Valsts pētījumi klimata un enerģētikas jomā</w:t>
            </w:r>
          </w:p>
        </w:tc>
        <w:tc>
          <w:tcPr>
            <w:tcW w:w="685" w:type="pct"/>
          </w:tcPr>
          <w:p w14:paraId="287432DD" w14:textId="77777777" w:rsidR="00C44D63" w:rsidRPr="00B36E03" w:rsidRDefault="00C44D63" w:rsidP="00A0418C">
            <w:pPr>
              <w:spacing w:after="0"/>
              <w:ind w:firstLine="0"/>
              <w:jc w:val="right"/>
              <w:rPr>
                <w:sz w:val="18"/>
                <w:szCs w:val="18"/>
              </w:rPr>
            </w:pPr>
            <w:r>
              <w:rPr>
                <w:sz w:val="18"/>
                <w:szCs w:val="18"/>
              </w:rPr>
              <w:t>172 912</w:t>
            </w:r>
            <w:r w:rsidRPr="00B36E03">
              <w:rPr>
                <w:sz w:val="18"/>
                <w:szCs w:val="18"/>
              </w:rPr>
              <w:t xml:space="preserve"> </w:t>
            </w:r>
          </w:p>
        </w:tc>
        <w:tc>
          <w:tcPr>
            <w:tcW w:w="685" w:type="pct"/>
          </w:tcPr>
          <w:p w14:paraId="0CD0019C" w14:textId="77777777" w:rsidR="00C44D63" w:rsidRPr="00B36E03" w:rsidRDefault="00C44D63" w:rsidP="00A0418C">
            <w:pPr>
              <w:spacing w:after="0"/>
              <w:ind w:firstLine="0"/>
              <w:jc w:val="right"/>
              <w:rPr>
                <w:sz w:val="18"/>
                <w:szCs w:val="18"/>
              </w:rPr>
            </w:pPr>
            <w:r>
              <w:rPr>
                <w:sz w:val="18"/>
                <w:szCs w:val="18"/>
              </w:rPr>
              <w:t>3 813 836</w:t>
            </w:r>
            <w:r w:rsidRPr="00B36E03">
              <w:rPr>
                <w:sz w:val="18"/>
                <w:szCs w:val="18"/>
              </w:rPr>
              <w:t xml:space="preserve"> </w:t>
            </w:r>
          </w:p>
        </w:tc>
        <w:tc>
          <w:tcPr>
            <w:tcW w:w="626" w:type="pct"/>
          </w:tcPr>
          <w:p w14:paraId="22DA6F6D" w14:textId="77777777" w:rsidR="00C44D63" w:rsidRPr="00B36E03" w:rsidRDefault="00C44D63" w:rsidP="00A0418C">
            <w:pPr>
              <w:spacing w:after="0"/>
              <w:ind w:firstLine="0"/>
              <w:jc w:val="center"/>
              <w:rPr>
                <w:sz w:val="18"/>
                <w:szCs w:val="18"/>
              </w:rPr>
            </w:pPr>
            <w:r w:rsidRPr="00EF444A">
              <w:rPr>
                <w:sz w:val="18"/>
                <w:szCs w:val="18"/>
              </w:rPr>
              <w:t>-</w:t>
            </w:r>
          </w:p>
        </w:tc>
        <w:tc>
          <w:tcPr>
            <w:tcW w:w="626" w:type="pct"/>
          </w:tcPr>
          <w:p w14:paraId="30F17374" w14:textId="77777777" w:rsidR="00C44D63" w:rsidRPr="00B36E03" w:rsidRDefault="00C44D63" w:rsidP="00A0418C">
            <w:pPr>
              <w:spacing w:after="0"/>
              <w:ind w:firstLine="0"/>
              <w:jc w:val="center"/>
              <w:rPr>
                <w:sz w:val="18"/>
                <w:szCs w:val="18"/>
              </w:rPr>
            </w:pPr>
            <w:r w:rsidRPr="00EF444A">
              <w:rPr>
                <w:sz w:val="18"/>
                <w:szCs w:val="18"/>
              </w:rPr>
              <w:t>-</w:t>
            </w:r>
          </w:p>
        </w:tc>
        <w:tc>
          <w:tcPr>
            <w:tcW w:w="623" w:type="pct"/>
          </w:tcPr>
          <w:p w14:paraId="39E6EE3A" w14:textId="77777777" w:rsidR="00C44D63" w:rsidRPr="00B36E03" w:rsidRDefault="00C44D63" w:rsidP="00A0418C">
            <w:pPr>
              <w:spacing w:after="0"/>
              <w:ind w:firstLine="0"/>
              <w:jc w:val="center"/>
              <w:rPr>
                <w:sz w:val="18"/>
                <w:szCs w:val="18"/>
              </w:rPr>
            </w:pPr>
            <w:r w:rsidRPr="00EF444A">
              <w:rPr>
                <w:sz w:val="18"/>
                <w:szCs w:val="18"/>
              </w:rPr>
              <w:t>-</w:t>
            </w:r>
          </w:p>
        </w:tc>
      </w:tr>
      <w:tr w:rsidR="00C44D63" w:rsidRPr="00272E95" w14:paraId="5495C648" w14:textId="77777777" w:rsidTr="00A0418C">
        <w:trPr>
          <w:trHeight w:val="142"/>
          <w:jc w:val="right"/>
        </w:trPr>
        <w:tc>
          <w:tcPr>
            <w:tcW w:w="1755" w:type="pct"/>
            <w:vMerge/>
          </w:tcPr>
          <w:p w14:paraId="277D9F3C" w14:textId="77777777" w:rsidR="00C44D63" w:rsidRPr="00272E95" w:rsidRDefault="00C44D63" w:rsidP="00A0418C">
            <w:pPr>
              <w:spacing w:after="0"/>
              <w:ind w:firstLine="0"/>
              <w:rPr>
                <w:sz w:val="18"/>
                <w:szCs w:val="18"/>
              </w:rPr>
            </w:pPr>
          </w:p>
        </w:tc>
        <w:tc>
          <w:tcPr>
            <w:tcW w:w="685" w:type="pct"/>
          </w:tcPr>
          <w:p w14:paraId="19529A57" w14:textId="77777777" w:rsidR="00C44D63" w:rsidRPr="00B36E03" w:rsidRDefault="00C44D63" w:rsidP="00A0418C">
            <w:pPr>
              <w:spacing w:after="0"/>
              <w:ind w:firstLine="0"/>
              <w:jc w:val="center"/>
              <w:rPr>
                <w:sz w:val="18"/>
                <w:szCs w:val="18"/>
              </w:rPr>
            </w:pPr>
            <w:r w:rsidRPr="00B36E03">
              <w:rPr>
                <w:sz w:val="18"/>
                <w:szCs w:val="18"/>
              </w:rPr>
              <w:t>-</w:t>
            </w:r>
          </w:p>
        </w:tc>
        <w:tc>
          <w:tcPr>
            <w:tcW w:w="685" w:type="pct"/>
          </w:tcPr>
          <w:p w14:paraId="10F7B168" w14:textId="77777777" w:rsidR="00C44D63" w:rsidRPr="00B36E03" w:rsidRDefault="00C44D63" w:rsidP="00A0418C">
            <w:pPr>
              <w:spacing w:after="0"/>
              <w:ind w:firstLine="0"/>
              <w:jc w:val="center"/>
              <w:rPr>
                <w:sz w:val="18"/>
                <w:szCs w:val="18"/>
              </w:rPr>
            </w:pPr>
            <w:r w:rsidRPr="00B36E03">
              <w:rPr>
                <w:sz w:val="18"/>
                <w:szCs w:val="18"/>
              </w:rPr>
              <w:t>-</w:t>
            </w:r>
          </w:p>
        </w:tc>
        <w:tc>
          <w:tcPr>
            <w:tcW w:w="626" w:type="pct"/>
          </w:tcPr>
          <w:p w14:paraId="095DA64C" w14:textId="77777777" w:rsidR="00C44D63" w:rsidRPr="00B36E03" w:rsidRDefault="00C44D63" w:rsidP="00A0418C">
            <w:pPr>
              <w:spacing w:after="0"/>
              <w:ind w:firstLine="0"/>
              <w:jc w:val="center"/>
              <w:rPr>
                <w:sz w:val="18"/>
                <w:szCs w:val="18"/>
              </w:rPr>
            </w:pPr>
            <w:r w:rsidRPr="00B36E03">
              <w:rPr>
                <w:sz w:val="18"/>
                <w:szCs w:val="18"/>
              </w:rPr>
              <w:t>-</w:t>
            </w:r>
          </w:p>
        </w:tc>
        <w:tc>
          <w:tcPr>
            <w:tcW w:w="626" w:type="pct"/>
          </w:tcPr>
          <w:p w14:paraId="68C157F8" w14:textId="77777777" w:rsidR="00C44D63" w:rsidRPr="00B36E03" w:rsidRDefault="00C44D63" w:rsidP="00A0418C">
            <w:pPr>
              <w:spacing w:after="0"/>
              <w:ind w:firstLine="0"/>
              <w:jc w:val="center"/>
              <w:rPr>
                <w:sz w:val="18"/>
                <w:szCs w:val="18"/>
              </w:rPr>
            </w:pPr>
            <w:r w:rsidRPr="00B36E03">
              <w:rPr>
                <w:sz w:val="18"/>
                <w:szCs w:val="18"/>
              </w:rPr>
              <w:t>-</w:t>
            </w:r>
          </w:p>
        </w:tc>
        <w:tc>
          <w:tcPr>
            <w:tcW w:w="623" w:type="pct"/>
          </w:tcPr>
          <w:p w14:paraId="5C58C54B" w14:textId="77777777" w:rsidR="00C44D63" w:rsidRPr="00B36E03" w:rsidRDefault="00C44D63" w:rsidP="00A0418C">
            <w:pPr>
              <w:spacing w:after="0"/>
              <w:ind w:firstLine="0"/>
              <w:jc w:val="center"/>
              <w:rPr>
                <w:sz w:val="18"/>
                <w:szCs w:val="18"/>
              </w:rPr>
            </w:pPr>
            <w:r w:rsidRPr="00B36E03">
              <w:rPr>
                <w:sz w:val="18"/>
                <w:szCs w:val="18"/>
              </w:rPr>
              <w:t>-</w:t>
            </w:r>
          </w:p>
        </w:tc>
      </w:tr>
      <w:tr w:rsidR="00C44D63" w:rsidRPr="00272E95" w14:paraId="33C5D918" w14:textId="77777777" w:rsidTr="00A0418C">
        <w:trPr>
          <w:trHeight w:val="125"/>
          <w:jc w:val="right"/>
        </w:trPr>
        <w:tc>
          <w:tcPr>
            <w:tcW w:w="1755" w:type="pct"/>
            <w:vMerge w:val="restart"/>
          </w:tcPr>
          <w:p w14:paraId="10E4918D" w14:textId="77777777" w:rsidR="00C44D63" w:rsidRPr="003716B1" w:rsidRDefault="00C44D63" w:rsidP="00A0418C">
            <w:pPr>
              <w:spacing w:after="0"/>
              <w:ind w:firstLine="318"/>
              <w:rPr>
                <w:color w:val="000000" w:themeColor="text1"/>
                <w:sz w:val="18"/>
                <w:szCs w:val="18"/>
              </w:rPr>
            </w:pPr>
            <w:r w:rsidRPr="003716B1">
              <w:rPr>
                <w:color w:val="000000" w:themeColor="text1"/>
                <w:sz w:val="18"/>
                <w:szCs w:val="18"/>
              </w:rPr>
              <w:t>03.00.00 Elektroenerģijas lietotāju atbalsts</w:t>
            </w:r>
          </w:p>
        </w:tc>
        <w:tc>
          <w:tcPr>
            <w:tcW w:w="685" w:type="pct"/>
          </w:tcPr>
          <w:p w14:paraId="2BB07616" w14:textId="77777777" w:rsidR="00C44D63" w:rsidRPr="00B36E03" w:rsidRDefault="00C44D63" w:rsidP="00A0418C">
            <w:pPr>
              <w:spacing w:after="0"/>
              <w:ind w:firstLine="0"/>
              <w:jc w:val="right"/>
              <w:rPr>
                <w:sz w:val="18"/>
                <w:szCs w:val="18"/>
              </w:rPr>
            </w:pPr>
            <w:r>
              <w:rPr>
                <w:sz w:val="18"/>
                <w:szCs w:val="18"/>
              </w:rPr>
              <w:t>54 246 018</w:t>
            </w:r>
          </w:p>
        </w:tc>
        <w:tc>
          <w:tcPr>
            <w:tcW w:w="685" w:type="pct"/>
          </w:tcPr>
          <w:p w14:paraId="2BAEF5BF" w14:textId="77777777" w:rsidR="00C44D63" w:rsidRPr="00B36E03" w:rsidRDefault="00C44D63" w:rsidP="00A0418C">
            <w:pPr>
              <w:spacing w:after="0"/>
              <w:ind w:firstLine="0"/>
              <w:jc w:val="right"/>
              <w:rPr>
                <w:sz w:val="18"/>
                <w:szCs w:val="18"/>
              </w:rPr>
            </w:pPr>
            <w:r>
              <w:rPr>
                <w:sz w:val="18"/>
                <w:szCs w:val="18"/>
              </w:rPr>
              <w:t>85 712 166</w:t>
            </w:r>
            <w:r w:rsidRPr="00B36E03">
              <w:rPr>
                <w:sz w:val="18"/>
                <w:szCs w:val="18"/>
              </w:rPr>
              <w:t xml:space="preserve"> </w:t>
            </w:r>
          </w:p>
        </w:tc>
        <w:tc>
          <w:tcPr>
            <w:tcW w:w="626" w:type="pct"/>
          </w:tcPr>
          <w:p w14:paraId="72166C5C" w14:textId="77777777" w:rsidR="00C44D63" w:rsidRPr="00B36E03" w:rsidRDefault="00C44D63" w:rsidP="00A0418C">
            <w:pPr>
              <w:spacing w:after="0"/>
              <w:ind w:firstLine="0"/>
              <w:jc w:val="right"/>
              <w:rPr>
                <w:sz w:val="18"/>
                <w:szCs w:val="18"/>
              </w:rPr>
            </w:pPr>
            <w:r>
              <w:rPr>
                <w:sz w:val="18"/>
                <w:szCs w:val="18"/>
              </w:rPr>
              <w:t>38 159 648</w:t>
            </w:r>
            <w:r w:rsidRPr="00B36E03">
              <w:rPr>
                <w:sz w:val="18"/>
                <w:szCs w:val="18"/>
              </w:rPr>
              <w:t xml:space="preserve"> </w:t>
            </w:r>
          </w:p>
        </w:tc>
        <w:tc>
          <w:tcPr>
            <w:tcW w:w="626" w:type="pct"/>
          </w:tcPr>
          <w:p w14:paraId="61480CAA" w14:textId="77777777" w:rsidR="00C44D63" w:rsidRPr="00B36E03" w:rsidRDefault="00C44D63" w:rsidP="00A0418C">
            <w:pPr>
              <w:spacing w:after="0"/>
              <w:ind w:firstLine="0"/>
              <w:jc w:val="right"/>
              <w:rPr>
                <w:sz w:val="18"/>
                <w:szCs w:val="18"/>
              </w:rPr>
            </w:pPr>
            <w:r>
              <w:rPr>
                <w:sz w:val="18"/>
                <w:szCs w:val="18"/>
              </w:rPr>
              <w:t>39 223 501</w:t>
            </w:r>
            <w:r w:rsidRPr="00B36E03">
              <w:rPr>
                <w:sz w:val="18"/>
                <w:szCs w:val="18"/>
              </w:rPr>
              <w:t xml:space="preserve"> </w:t>
            </w:r>
          </w:p>
        </w:tc>
        <w:tc>
          <w:tcPr>
            <w:tcW w:w="623" w:type="pct"/>
          </w:tcPr>
          <w:p w14:paraId="241AD0B8" w14:textId="77777777" w:rsidR="00C44D63" w:rsidRPr="00B36E03" w:rsidRDefault="00C44D63" w:rsidP="00A0418C">
            <w:pPr>
              <w:spacing w:after="0"/>
              <w:ind w:firstLine="0"/>
              <w:jc w:val="right"/>
              <w:rPr>
                <w:sz w:val="18"/>
                <w:szCs w:val="18"/>
              </w:rPr>
            </w:pPr>
            <w:r>
              <w:rPr>
                <w:sz w:val="18"/>
                <w:szCs w:val="18"/>
              </w:rPr>
              <w:t>34 646 801</w:t>
            </w:r>
          </w:p>
        </w:tc>
      </w:tr>
      <w:tr w:rsidR="00C44D63" w:rsidRPr="00272E95" w14:paraId="4DDE5E7D" w14:textId="77777777" w:rsidTr="00A0418C">
        <w:trPr>
          <w:trHeight w:val="63"/>
          <w:jc w:val="right"/>
        </w:trPr>
        <w:tc>
          <w:tcPr>
            <w:tcW w:w="1755" w:type="pct"/>
            <w:vMerge/>
          </w:tcPr>
          <w:p w14:paraId="482634AD" w14:textId="77777777" w:rsidR="00C44D63" w:rsidRPr="003716B1" w:rsidRDefault="00C44D63" w:rsidP="00A0418C">
            <w:pPr>
              <w:spacing w:after="0"/>
              <w:ind w:firstLine="0"/>
              <w:rPr>
                <w:color w:val="000000" w:themeColor="text1"/>
                <w:sz w:val="18"/>
                <w:szCs w:val="18"/>
              </w:rPr>
            </w:pPr>
          </w:p>
        </w:tc>
        <w:tc>
          <w:tcPr>
            <w:tcW w:w="685" w:type="pct"/>
          </w:tcPr>
          <w:p w14:paraId="7CBFAB35" w14:textId="77777777" w:rsidR="00C44D63" w:rsidRPr="00B36E03" w:rsidRDefault="00C44D63" w:rsidP="00A0418C">
            <w:pPr>
              <w:spacing w:after="0"/>
              <w:ind w:firstLine="0"/>
              <w:jc w:val="center"/>
              <w:rPr>
                <w:sz w:val="18"/>
                <w:szCs w:val="18"/>
              </w:rPr>
            </w:pPr>
            <w:r w:rsidRPr="00B36E03">
              <w:rPr>
                <w:sz w:val="18"/>
                <w:szCs w:val="18"/>
              </w:rPr>
              <w:t>-</w:t>
            </w:r>
          </w:p>
        </w:tc>
        <w:tc>
          <w:tcPr>
            <w:tcW w:w="685" w:type="pct"/>
          </w:tcPr>
          <w:p w14:paraId="601812B4" w14:textId="77777777" w:rsidR="00C44D63" w:rsidRPr="00B36E03" w:rsidRDefault="00C44D63" w:rsidP="00A0418C">
            <w:pPr>
              <w:spacing w:after="0"/>
              <w:ind w:firstLine="0"/>
              <w:jc w:val="center"/>
              <w:rPr>
                <w:sz w:val="18"/>
                <w:szCs w:val="18"/>
              </w:rPr>
            </w:pPr>
            <w:r w:rsidRPr="00B36E03">
              <w:rPr>
                <w:sz w:val="18"/>
                <w:szCs w:val="18"/>
              </w:rPr>
              <w:t>-</w:t>
            </w:r>
          </w:p>
        </w:tc>
        <w:tc>
          <w:tcPr>
            <w:tcW w:w="626" w:type="pct"/>
          </w:tcPr>
          <w:p w14:paraId="16926660" w14:textId="77777777" w:rsidR="00C44D63" w:rsidRPr="00B36E03" w:rsidRDefault="00C44D63" w:rsidP="00A0418C">
            <w:pPr>
              <w:spacing w:after="0"/>
              <w:ind w:firstLine="0"/>
              <w:jc w:val="center"/>
              <w:rPr>
                <w:sz w:val="18"/>
                <w:szCs w:val="18"/>
              </w:rPr>
            </w:pPr>
            <w:r w:rsidRPr="00B36E03">
              <w:rPr>
                <w:sz w:val="18"/>
                <w:szCs w:val="18"/>
              </w:rPr>
              <w:t>-</w:t>
            </w:r>
          </w:p>
        </w:tc>
        <w:tc>
          <w:tcPr>
            <w:tcW w:w="626" w:type="pct"/>
          </w:tcPr>
          <w:p w14:paraId="096E2255" w14:textId="77777777" w:rsidR="00C44D63" w:rsidRPr="00B36E03" w:rsidRDefault="00C44D63" w:rsidP="00A0418C">
            <w:pPr>
              <w:spacing w:after="0"/>
              <w:ind w:firstLine="0"/>
              <w:jc w:val="center"/>
              <w:rPr>
                <w:sz w:val="18"/>
                <w:szCs w:val="18"/>
              </w:rPr>
            </w:pPr>
            <w:r w:rsidRPr="00B36E03">
              <w:rPr>
                <w:sz w:val="18"/>
                <w:szCs w:val="18"/>
              </w:rPr>
              <w:t>-</w:t>
            </w:r>
          </w:p>
        </w:tc>
        <w:tc>
          <w:tcPr>
            <w:tcW w:w="623" w:type="pct"/>
          </w:tcPr>
          <w:p w14:paraId="6127C5DB" w14:textId="77777777" w:rsidR="00C44D63" w:rsidRPr="00B36E03" w:rsidRDefault="00C44D63" w:rsidP="00A0418C">
            <w:pPr>
              <w:spacing w:after="0"/>
              <w:ind w:firstLine="0"/>
              <w:jc w:val="center"/>
              <w:rPr>
                <w:sz w:val="18"/>
                <w:szCs w:val="18"/>
              </w:rPr>
            </w:pPr>
            <w:r w:rsidRPr="00B36E03">
              <w:rPr>
                <w:sz w:val="18"/>
                <w:szCs w:val="18"/>
              </w:rPr>
              <w:t>-</w:t>
            </w:r>
          </w:p>
        </w:tc>
      </w:tr>
      <w:tr w:rsidR="00C44D63" w:rsidRPr="00272E95" w14:paraId="43AAF3C9" w14:textId="77777777" w:rsidTr="00A0418C">
        <w:trPr>
          <w:trHeight w:val="142"/>
          <w:jc w:val="right"/>
        </w:trPr>
        <w:tc>
          <w:tcPr>
            <w:tcW w:w="1755" w:type="pct"/>
            <w:vMerge w:val="restart"/>
          </w:tcPr>
          <w:p w14:paraId="66DBCBE2" w14:textId="77777777" w:rsidR="00C44D63" w:rsidRPr="003716B1" w:rsidRDefault="00C44D63" w:rsidP="00A0418C">
            <w:pPr>
              <w:spacing w:after="0"/>
              <w:ind w:firstLine="318"/>
              <w:rPr>
                <w:color w:val="000000" w:themeColor="text1"/>
                <w:sz w:val="18"/>
                <w:szCs w:val="18"/>
              </w:rPr>
            </w:pPr>
            <w:r w:rsidRPr="003716B1">
              <w:rPr>
                <w:color w:val="000000" w:themeColor="text1"/>
                <w:sz w:val="18"/>
                <w:szCs w:val="18"/>
              </w:rPr>
              <w:t>97.00.00 Nozaru vadība un politikas plānošana</w:t>
            </w:r>
          </w:p>
        </w:tc>
        <w:tc>
          <w:tcPr>
            <w:tcW w:w="685" w:type="pct"/>
          </w:tcPr>
          <w:p w14:paraId="19297B37" w14:textId="77777777" w:rsidR="00C44D63" w:rsidRPr="00B36E03" w:rsidRDefault="00C44D63" w:rsidP="00A0418C">
            <w:pPr>
              <w:spacing w:after="0"/>
              <w:ind w:firstLine="0"/>
              <w:jc w:val="right"/>
              <w:rPr>
                <w:sz w:val="18"/>
                <w:szCs w:val="18"/>
              </w:rPr>
            </w:pPr>
            <w:r>
              <w:rPr>
                <w:sz w:val="18"/>
                <w:szCs w:val="18"/>
              </w:rPr>
              <w:t>2 724 327</w:t>
            </w:r>
          </w:p>
        </w:tc>
        <w:tc>
          <w:tcPr>
            <w:tcW w:w="685" w:type="pct"/>
          </w:tcPr>
          <w:p w14:paraId="6768A5D9" w14:textId="77777777" w:rsidR="00C44D63" w:rsidRPr="00B36E03" w:rsidRDefault="00C44D63" w:rsidP="00A0418C">
            <w:pPr>
              <w:spacing w:after="0"/>
              <w:ind w:firstLine="0"/>
              <w:jc w:val="right"/>
              <w:rPr>
                <w:sz w:val="18"/>
                <w:szCs w:val="18"/>
              </w:rPr>
            </w:pPr>
            <w:r>
              <w:rPr>
                <w:sz w:val="18"/>
                <w:szCs w:val="18"/>
              </w:rPr>
              <w:t>7 427 732</w:t>
            </w:r>
            <w:r w:rsidRPr="00B36E03">
              <w:rPr>
                <w:sz w:val="18"/>
                <w:szCs w:val="18"/>
              </w:rPr>
              <w:t xml:space="preserve"> </w:t>
            </w:r>
          </w:p>
        </w:tc>
        <w:tc>
          <w:tcPr>
            <w:tcW w:w="626" w:type="pct"/>
          </w:tcPr>
          <w:p w14:paraId="34AF70DE" w14:textId="77777777" w:rsidR="00C44D63" w:rsidRPr="00B36E03" w:rsidRDefault="00C44D63" w:rsidP="00A0418C">
            <w:pPr>
              <w:spacing w:after="0"/>
              <w:ind w:firstLine="0"/>
              <w:jc w:val="right"/>
              <w:rPr>
                <w:sz w:val="18"/>
                <w:szCs w:val="18"/>
              </w:rPr>
            </w:pPr>
            <w:r>
              <w:rPr>
                <w:sz w:val="18"/>
                <w:szCs w:val="18"/>
              </w:rPr>
              <w:t>8 862 611</w:t>
            </w:r>
          </w:p>
        </w:tc>
        <w:tc>
          <w:tcPr>
            <w:tcW w:w="626" w:type="pct"/>
          </w:tcPr>
          <w:p w14:paraId="4989B1DD" w14:textId="77777777" w:rsidR="00C44D63" w:rsidRPr="00B36E03" w:rsidRDefault="00C44D63" w:rsidP="00A0418C">
            <w:pPr>
              <w:spacing w:after="0"/>
              <w:ind w:firstLine="0"/>
              <w:jc w:val="right"/>
              <w:rPr>
                <w:sz w:val="18"/>
                <w:szCs w:val="18"/>
              </w:rPr>
            </w:pPr>
            <w:r>
              <w:rPr>
                <w:sz w:val="18"/>
                <w:szCs w:val="18"/>
              </w:rPr>
              <w:t>8 715 338</w:t>
            </w:r>
          </w:p>
        </w:tc>
        <w:tc>
          <w:tcPr>
            <w:tcW w:w="623" w:type="pct"/>
          </w:tcPr>
          <w:p w14:paraId="4279547C" w14:textId="77777777" w:rsidR="00C44D63" w:rsidRPr="00B36E03" w:rsidRDefault="00C44D63" w:rsidP="00A0418C">
            <w:pPr>
              <w:spacing w:after="0"/>
              <w:ind w:firstLine="0"/>
              <w:jc w:val="right"/>
              <w:rPr>
                <w:sz w:val="18"/>
                <w:szCs w:val="18"/>
              </w:rPr>
            </w:pPr>
            <w:r>
              <w:rPr>
                <w:sz w:val="18"/>
                <w:szCs w:val="18"/>
              </w:rPr>
              <w:t>8 715 338</w:t>
            </w:r>
          </w:p>
        </w:tc>
      </w:tr>
      <w:tr w:rsidR="00C44D63" w:rsidRPr="00272E95" w14:paraId="7926421A" w14:textId="77777777" w:rsidTr="00A0418C">
        <w:trPr>
          <w:trHeight w:val="142"/>
          <w:jc w:val="right"/>
        </w:trPr>
        <w:tc>
          <w:tcPr>
            <w:tcW w:w="1755" w:type="pct"/>
            <w:vMerge/>
          </w:tcPr>
          <w:p w14:paraId="10573E97" w14:textId="77777777" w:rsidR="00C44D63" w:rsidRPr="00272E95" w:rsidRDefault="00C44D63" w:rsidP="00A0418C">
            <w:pPr>
              <w:spacing w:after="0"/>
              <w:ind w:firstLine="318"/>
              <w:rPr>
                <w:sz w:val="18"/>
                <w:szCs w:val="18"/>
              </w:rPr>
            </w:pPr>
          </w:p>
        </w:tc>
        <w:tc>
          <w:tcPr>
            <w:tcW w:w="685" w:type="pct"/>
          </w:tcPr>
          <w:p w14:paraId="7E08CECA" w14:textId="77777777" w:rsidR="00C44D63" w:rsidRPr="00B36E03" w:rsidRDefault="00C44D63" w:rsidP="00A0418C">
            <w:pPr>
              <w:spacing w:after="0"/>
              <w:ind w:firstLine="0"/>
              <w:jc w:val="right"/>
              <w:rPr>
                <w:sz w:val="18"/>
                <w:szCs w:val="18"/>
              </w:rPr>
            </w:pPr>
            <w:r w:rsidRPr="00B36E03">
              <w:rPr>
                <w:sz w:val="18"/>
                <w:szCs w:val="18"/>
              </w:rPr>
              <w:t>25</w:t>
            </w:r>
          </w:p>
        </w:tc>
        <w:tc>
          <w:tcPr>
            <w:tcW w:w="685" w:type="pct"/>
          </w:tcPr>
          <w:p w14:paraId="32F21478" w14:textId="77777777" w:rsidR="00C44D63" w:rsidRPr="00B36E03" w:rsidRDefault="00C44D63" w:rsidP="00A0418C">
            <w:pPr>
              <w:spacing w:after="0"/>
              <w:ind w:firstLine="0"/>
              <w:jc w:val="right"/>
              <w:rPr>
                <w:sz w:val="18"/>
                <w:szCs w:val="18"/>
              </w:rPr>
            </w:pPr>
            <w:r>
              <w:rPr>
                <w:sz w:val="18"/>
                <w:szCs w:val="18"/>
              </w:rPr>
              <w:t>56</w:t>
            </w:r>
            <w:r w:rsidRPr="00B36E03">
              <w:rPr>
                <w:sz w:val="18"/>
                <w:szCs w:val="18"/>
              </w:rPr>
              <w:t xml:space="preserve"> </w:t>
            </w:r>
          </w:p>
        </w:tc>
        <w:tc>
          <w:tcPr>
            <w:tcW w:w="626" w:type="pct"/>
          </w:tcPr>
          <w:p w14:paraId="0C080774" w14:textId="77777777" w:rsidR="00C44D63" w:rsidRPr="00B36E03" w:rsidRDefault="00C44D63" w:rsidP="00A0418C">
            <w:pPr>
              <w:spacing w:after="0"/>
              <w:ind w:firstLine="0"/>
              <w:jc w:val="right"/>
              <w:rPr>
                <w:sz w:val="18"/>
                <w:szCs w:val="18"/>
              </w:rPr>
            </w:pPr>
            <w:r>
              <w:rPr>
                <w:sz w:val="18"/>
                <w:szCs w:val="18"/>
              </w:rPr>
              <w:t>61</w:t>
            </w:r>
            <w:r w:rsidRPr="00B36E03">
              <w:rPr>
                <w:sz w:val="18"/>
                <w:szCs w:val="18"/>
              </w:rPr>
              <w:t xml:space="preserve"> </w:t>
            </w:r>
          </w:p>
        </w:tc>
        <w:tc>
          <w:tcPr>
            <w:tcW w:w="626" w:type="pct"/>
          </w:tcPr>
          <w:p w14:paraId="2B12A809" w14:textId="77777777" w:rsidR="00C44D63" w:rsidRPr="00B36E03" w:rsidRDefault="00C44D63" w:rsidP="00A0418C">
            <w:pPr>
              <w:spacing w:after="0"/>
              <w:ind w:firstLine="0"/>
              <w:jc w:val="right"/>
              <w:rPr>
                <w:sz w:val="18"/>
                <w:szCs w:val="18"/>
              </w:rPr>
            </w:pPr>
            <w:r>
              <w:rPr>
                <w:sz w:val="18"/>
                <w:szCs w:val="18"/>
              </w:rPr>
              <w:t>61</w:t>
            </w:r>
            <w:r w:rsidRPr="00B36E03">
              <w:rPr>
                <w:sz w:val="18"/>
                <w:szCs w:val="18"/>
              </w:rPr>
              <w:t xml:space="preserve"> </w:t>
            </w:r>
          </w:p>
        </w:tc>
        <w:tc>
          <w:tcPr>
            <w:tcW w:w="623" w:type="pct"/>
          </w:tcPr>
          <w:p w14:paraId="05C53245" w14:textId="77777777" w:rsidR="00C44D63" w:rsidRPr="00B36E03" w:rsidRDefault="00C44D63" w:rsidP="00A0418C">
            <w:pPr>
              <w:spacing w:after="0"/>
              <w:ind w:firstLine="0"/>
              <w:jc w:val="right"/>
              <w:rPr>
                <w:sz w:val="18"/>
                <w:szCs w:val="18"/>
              </w:rPr>
            </w:pPr>
            <w:r>
              <w:rPr>
                <w:sz w:val="18"/>
                <w:szCs w:val="18"/>
              </w:rPr>
              <w:t>61</w:t>
            </w:r>
            <w:r w:rsidRPr="00B36E03">
              <w:rPr>
                <w:sz w:val="18"/>
                <w:szCs w:val="18"/>
              </w:rPr>
              <w:t xml:space="preserve"> </w:t>
            </w:r>
          </w:p>
        </w:tc>
      </w:tr>
      <w:tr w:rsidR="00C44D63" w:rsidRPr="00272E95" w14:paraId="7744E7CB" w14:textId="77777777" w:rsidTr="00A0418C">
        <w:trPr>
          <w:trHeight w:val="142"/>
          <w:jc w:val="right"/>
        </w:trPr>
        <w:tc>
          <w:tcPr>
            <w:tcW w:w="1755" w:type="pct"/>
            <w:vMerge w:val="restart"/>
          </w:tcPr>
          <w:p w14:paraId="4BC2D2C2" w14:textId="77777777" w:rsidR="00C44D63" w:rsidRPr="00272E95" w:rsidRDefault="00C44D63" w:rsidP="00A0418C">
            <w:pPr>
              <w:spacing w:after="0"/>
              <w:ind w:firstLine="318"/>
              <w:rPr>
                <w:sz w:val="18"/>
                <w:szCs w:val="18"/>
              </w:rPr>
            </w:pPr>
            <w:r w:rsidRPr="00272E95">
              <w:rPr>
                <w:sz w:val="18"/>
                <w:szCs w:val="18"/>
              </w:rPr>
              <w:t>99.00.00 Līdzekļu neparedzētiem gadījumiem izlietojums</w:t>
            </w:r>
          </w:p>
        </w:tc>
        <w:tc>
          <w:tcPr>
            <w:tcW w:w="685" w:type="pct"/>
          </w:tcPr>
          <w:p w14:paraId="0C1C4B4D" w14:textId="77777777" w:rsidR="00C44D63" w:rsidRPr="00B36E03" w:rsidRDefault="00C44D63" w:rsidP="00A0418C">
            <w:pPr>
              <w:spacing w:after="0"/>
              <w:ind w:firstLine="0"/>
              <w:jc w:val="right"/>
              <w:rPr>
                <w:sz w:val="18"/>
                <w:szCs w:val="18"/>
              </w:rPr>
            </w:pPr>
            <w:r>
              <w:rPr>
                <w:sz w:val="18"/>
                <w:szCs w:val="18"/>
              </w:rPr>
              <w:t>157 187</w:t>
            </w:r>
          </w:p>
        </w:tc>
        <w:tc>
          <w:tcPr>
            <w:tcW w:w="685" w:type="pct"/>
          </w:tcPr>
          <w:p w14:paraId="34816EE3" w14:textId="77777777" w:rsidR="00C44D63" w:rsidRPr="00B36E03" w:rsidRDefault="00C44D63" w:rsidP="00A0418C">
            <w:pPr>
              <w:spacing w:after="0"/>
              <w:ind w:firstLine="0"/>
              <w:jc w:val="center"/>
              <w:rPr>
                <w:sz w:val="18"/>
                <w:szCs w:val="18"/>
              </w:rPr>
            </w:pPr>
            <w:r w:rsidRPr="00B36E03">
              <w:rPr>
                <w:sz w:val="18"/>
                <w:szCs w:val="18"/>
              </w:rPr>
              <w:t>-</w:t>
            </w:r>
          </w:p>
        </w:tc>
        <w:tc>
          <w:tcPr>
            <w:tcW w:w="626" w:type="pct"/>
          </w:tcPr>
          <w:p w14:paraId="6487D0DB" w14:textId="77777777" w:rsidR="00C44D63" w:rsidRPr="00B36E03" w:rsidRDefault="00C44D63" w:rsidP="00A0418C">
            <w:pPr>
              <w:spacing w:after="0"/>
              <w:ind w:firstLine="0"/>
              <w:jc w:val="center"/>
              <w:rPr>
                <w:sz w:val="18"/>
                <w:szCs w:val="18"/>
              </w:rPr>
            </w:pPr>
            <w:r w:rsidRPr="00B36E03">
              <w:rPr>
                <w:sz w:val="18"/>
                <w:szCs w:val="18"/>
              </w:rPr>
              <w:t>-</w:t>
            </w:r>
          </w:p>
        </w:tc>
        <w:tc>
          <w:tcPr>
            <w:tcW w:w="626" w:type="pct"/>
          </w:tcPr>
          <w:p w14:paraId="49644BF5" w14:textId="77777777" w:rsidR="00C44D63" w:rsidRPr="00B36E03" w:rsidRDefault="00C44D63" w:rsidP="00A0418C">
            <w:pPr>
              <w:spacing w:after="0"/>
              <w:ind w:firstLine="0"/>
              <w:jc w:val="center"/>
              <w:rPr>
                <w:sz w:val="18"/>
                <w:szCs w:val="18"/>
              </w:rPr>
            </w:pPr>
            <w:r w:rsidRPr="00B36E03">
              <w:rPr>
                <w:sz w:val="18"/>
                <w:szCs w:val="18"/>
              </w:rPr>
              <w:t>-</w:t>
            </w:r>
          </w:p>
        </w:tc>
        <w:tc>
          <w:tcPr>
            <w:tcW w:w="623" w:type="pct"/>
          </w:tcPr>
          <w:p w14:paraId="27C2CD26" w14:textId="77777777" w:rsidR="00C44D63" w:rsidRPr="00B36E03" w:rsidRDefault="00C44D63" w:rsidP="00A0418C">
            <w:pPr>
              <w:spacing w:after="0"/>
              <w:ind w:firstLine="0"/>
              <w:jc w:val="center"/>
              <w:rPr>
                <w:sz w:val="18"/>
                <w:szCs w:val="18"/>
              </w:rPr>
            </w:pPr>
            <w:r w:rsidRPr="00B36E03">
              <w:rPr>
                <w:sz w:val="18"/>
                <w:szCs w:val="18"/>
              </w:rPr>
              <w:t>-</w:t>
            </w:r>
          </w:p>
        </w:tc>
      </w:tr>
      <w:tr w:rsidR="00C44D63" w:rsidRPr="00272E95" w14:paraId="145BAD75" w14:textId="77777777" w:rsidTr="00A0418C">
        <w:trPr>
          <w:trHeight w:val="130"/>
          <w:jc w:val="right"/>
        </w:trPr>
        <w:tc>
          <w:tcPr>
            <w:tcW w:w="1755" w:type="pct"/>
            <w:vMerge/>
          </w:tcPr>
          <w:p w14:paraId="297D5168" w14:textId="77777777" w:rsidR="00C44D63" w:rsidRPr="00272E95" w:rsidRDefault="00C44D63" w:rsidP="00A0418C">
            <w:pPr>
              <w:spacing w:after="0"/>
              <w:ind w:firstLine="318"/>
              <w:rPr>
                <w:sz w:val="18"/>
                <w:szCs w:val="18"/>
              </w:rPr>
            </w:pPr>
          </w:p>
        </w:tc>
        <w:tc>
          <w:tcPr>
            <w:tcW w:w="685" w:type="pct"/>
          </w:tcPr>
          <w:p w14:paraId="47A8C398" w14:textId="77777777" w:rsidR="00C44D63" w:rsidRPr="00B36E03" w:rsidRDefault="00C44D63" w:rsidP="00A0418C">
            <w:pPr>
              <w:spacing w:after="0"/>
              <w:ind w:firstLine="0"/>
              <w:jc w:val="center"/>
              <w:rPr>
                <w:sz w:val="18"/>
                <w:szCs w:val="18"/>
              </w:rPr>
            </w:pPr>
            <w:r w:rsidRPr="00B36E03">
              <w:rPr>
                <w:sz w:val="18"/>
                <w:szCs w:val="18"/>
              </w:rPr>
              <w:t>-</w:t>
            </w:r>
          </w:p>
        </w:tc>
        <w:tc>
          <w:tcPr>
            <w:tcW w:w="685" w:type="pct"/>
          </w:tcPr>
          <w:p w14:paraId="30647CA1" w14:textId="77777777" w:rsidR="00C44D63" w:rsidRPr="00B36E03" w:rsidRDefault="00C44D63" w:rsidP="00A0418C">
            <w:pPr>
              <w:spacing w:after="0"/>
              <w:ind w:firstLine="0"/>
              <w:jc w:val="center"/>
              <w:rPr>
                <w:sz w:val="18"/>
                <w:szCs w:val="18"/>
              </w:rPr>
            </w:pPr>
            <w:r w:rsidRPr="00B36E03">
              <w:rPr>
                <w:sz w:val="18"/>
                <w:szCs w:val="18"/>
              </w:rPr>
              <w:t>-</w:t>
            </w:r>
          </w:p>
        </w:tc>
        <w:tc>
          <w:tcPr>
            <w:tcW w:w="626" w:type="pct"/>
          </w:tcPr>
          <w:p w14:paraId="1A0E013C" w14:textId="77777777" w:rsidR="00C44D63" w:rsidRPr="00B36E03" w:rsidRDefault="00C44D63" w:rsidP="00A0418C">
            <w:pPr>
              <w:spacing w:after="0"/>
              <w:ind w:firstLine="0"/>
              <w:jc w:val="center"/>
              <w:rPr>
                <w:sz w:val="18"/>
                <w:szCs w:val="18"/>
              </w:rPr>
            </w:pPr>
            <w:r w:rsidRPr="00B36E03">
              <w:rPr>
                <w:sz w:val="18"/>
                <w:szCs w:val="18"/>
              </w:rPr>
              <w:t>-</w:t>
            </w:r>
          </w:p>
        </w:tc>
        <w:tc>
          <w:tcPr>
            <w:tcW w:w="626" w:type="pct"/>
          </w:tcPr>
          <w:p w14:paraId="26521EFC" w14:textId="77777777" w:rsidR="00C44D63" w:rsidRPr="00B36E03" w:rsidRDefault="00C44D63" w:rsidP="00A0418C">
            <w:pPr>
              <w:spacing w:after="0"/>
              <w:ind w:firstLine="0"/>
              <w:jc w:val="center"/>
              <w:rPr>
                <w:sz w:val="18"/>
                <w:szCs w:val="18"/>
              </w:rPr>
            </w:pPr>
            <w:r w:rsidRPr="00B36E03">
              <w:rPr>
                <w:sz w:val="18"/>
                <w:szCs w:val="18"/>
              </w:rPr>
              <w:t>-</w:t>
            </w:r>
          </w:p>
        </w:tc>
        <w:tc>
          <w:tcPr>
            <w:tcW w:w="623" w:type="pct"/>
          </w:tcPr>
          <w:p w14:paraId="377B6843" w14:textId="77777777" w:rsidR="00C44D63" w:rsidRPr="00B36E03" w:rsidRDefault="00C44D63" w:rsidP="00A0418C">
            <w:pPr>
              <w:spacing w:after="0"/>
              <w:ind w:firstLine="0"/>
              <w:jc w:val="center"/>
              <w:rPr>
                <w:sz w:val="18"/>
                <w:szCs w:val="18"/>
              </w:rPr>
            </w:pPr>
            <w:r w:rsidRPr="00B36E03">
              <w:rPr>
                <w:sz w:val="18"/>
                <w:szCs w:val="18"/>
              </w:rPr>
              <w:t>-</w:t>
            </w:r>
          </w:p>
        </w:tc>
      </w:tr>
      <w:tr w:rsidR="00C44D63" w:rsidRPr="00272E95" w14:paraId="40A4DABE" w14:textId="77777777" w:rsidTr="00A0418C">
        <w:trPr>
          <w:trHeight w:val="142"/>
          <w:jc w:val="right"/>
        </w:trPr>
        <w:tc>
          <w:tcPr>
            <w:tcW w:w="1755" w:type="pct"/>
            <w:vMerge w:val="restart"/>
          </w:tcPr>
          <w:p w14:paraId="1C1A1030" w14:textId="516C6292" w:rsidR="00C44D63" w:rsidRPr="00272E95" w:rsidRDefault="00C44D63" w:rsidP="00A0418C">
            <w:pPr>
              <w:tabs>
                <w:tab w:val="left" w:pos="783"/>
                <w:tab w:val="center" w:pos="1311"/>
              </w:tabs>
              <w:spacing w:after="0"/>
              <w:ind w:firstLine="318"/>
              <w:rPr>
                <w:sz w:val="18"/>
                <w:szCs w:val="18"/>
              </w:rPr>
            </w:pPr>
            <w:r w:rsidRPr="00132557">
              <w:rPr>
                <w:sz w:val="18"/>
                <w:szCs w:val="18"/>
              </w:rPr>
              <w:t>70.50.00 Tehniskā palīdzība ERAF, ESF+, KF, TPF finansējuma apgūšanai (2021</w:t>
            </w:r>
            <w:r w:rsidR="00284B9E">
              <w:rPr>
                <w:sz w:val="18"/>
                <w:szCs w:val="18"/>
              </w:rPr>
              <w:t> </w:t>
            </w:r>
            <w:r w:rsidRPr="00132557">
              <w:rPr>
                <w:sz w:val="18"/>
                <w:szCs w:val="18"/>
              </w:rPr>
              <w:t>–</w:t>
            </w:r>
            <w:r w:rsidR="00284B9E">
              <w:rPr>
                <w:sz w:val="18"/>
                <w:szCs w:val="18"/>
              </w:rPr>
              <w:t> </w:t>
            </w:r>
            <w:r w:rsidRPr="00132557">
              <w:rPr>
                <w:sz w:val="18"/>
                <w:szCs w:val="18"/>
              </w:rPr>
              <w:t>2027)</w:t>
            </w:r>
            <w:r w:rsidRPr="00272E95">
              <w:rPr>
                <w:sz w:val="18"/>
                <w:szCs w:val="18"/>
              </w:rPr>
              <w:tab/>
            </w:r>
          </w:p>
        </w:tc>
        <w:tc>
          <w:tcPr>
            <w:tcW w:w="685" w:type="pct"/>
          </w:tcPr>
          <w:p w14:paraId="2EEBBB22" w14:textId="77777777" w:rsidR="00C44D63" w:rsidRPr="00B36E03" w:rsidRDefault="00C44D63" w:rsidP="00A0418C">
            <w:pPr>
              <w:spacing w:after="0"/>
              <w:ind w:firstLine="0"/>
              <w:jc w:val="center"/>
              <w:rPr>
                <w:sz w:val="18"/>
                <w:szCs w:val="18"/>
              </w:rPr>
            </w:pPr>
            <w:r>
              <w:rPr>
                <w:sz w:val="18"/>
                <w:szCs w:val="18"/>
              </w:rPr>
              <w:t>-</w:t>
            </w:r>
          </w:p>
        </w:tc>
        <w:tc>
          <w:tcPr>
            <w:tcW w:w="685" w:type="pct"/>
          </w:tcPr>
          <w:p w14:paraId="2476DBF3" w14:textId="77777777" w:rsidR="00C44D63" w:rsidRPr="00B36E03" w:rsidRDefault="00C44D63" w:rsidP="00A0418C">
            <w:pPr>
              <w:spacing w:after="0"/>
              <w:ind w:firstLine="0"/>
              <w:jc w:val="center"/>
              <w:rPr>
                <w:sz w:val="18"/>
                <w:szCs w:val="18"/>
              </w:rPr>
            </w:pPr>
            <w:r>
              <w:rPr>
                <w:sz w:val="18"/>
                <w:szCs w:val="18"/>
              </w:rPr>
              <w:t>-</w:t>
            </w:r>
          </w:p>
        </w:tc>
        <w:tc>
          <w:tcPr>
            <w:tcW w:w="626" w:type="pct"/>
          </w:tcPr>
          <w:p w14:paraId="7EE0AF86" w14:textId="77777777" w:rsidR="00C44D63" w:rsidRPr="00B36E03" w:rsidRDefault="00C44D63" w:rsidP="00A0418C">
            <w:pPr>
              <w:spacing w:after="0"/>
              <w:ind w:firstLine="0"/>
              <w:jc w:val="right"/>
              <w:rPr>
                <w:sz w:val="18"/>
                <w:szCs w:val="18"/>
              </w:rPr>
            </w:pPr>
            <w:r>
              <w:rPr>
                <w:sz w:val="18"/>
                <w:szCs w:val="18"/>
              </w:rPr>
              <w:t>123 686</w:t>
            </w:r>
          </w:p>
        </w:tc>
        <w:tc>
          <w:tcPr>
            <w:tcW w:w="626" w:type="pct"/>
          </w:tcPr>
          <w:p w14:paraId="0CBA9501" w14:textId="77777777" w:rsidR="00C44D63" w:rsidRPr="00B36E03" w:rsidRDefault="00C44D63" w:rsidP="00A0418C">
            <w:pPr>
              <w:spacing w:after="0"/>
              <w:ind w:firstLine="0"/>
              <w:jc w:val="right"/>
              <w:rPr>
                <w:sz w:val="18"/>
                <w:szCs w:val="18"/>
              </w:rPr>
            </w:pPr>
            <w:r>
              <w:rPr>
                <w:sz w:val="18"/>
                <w:szCs w:val="18"/>
              </w:rPr>
              <w:t>123 686</w:t>
            </w:r>
          </w:p>
        </w:tc>
        <w:tc>
          <w:tcPr>
            <w:tcW w:w="623" w:type="pct"/>
          </w:tcPr>
          <w:p w14:paraId="6CF2FB70" w14:textId="77777777" w:rsidR="00C44D63" w:rsidRPr="00B36E03" w:rsidRDefault="00C44D63" w:rsidP="00A0418C">
            <w:pPr>
              <w:spacing w:after="0"/>
              <w:ind w:firstLine="0"/>
              <w:jc w:val="right"/>
              <w:rPr>
                <w:sz w:val="18"/>
                <w:szCs w:val="18"/>
              </w:rPr>
            </w:pPr>
            <w:r>
              <w:rPr>
                <w:sz w:val="18"/>
                <w:szCs w:val="18"/>
              </w:rPr>
              <w:t>186 684</w:t>
            </w:r>
          </w:p>
        </w:tc>
      </w:tr>
      <w:tr w:rsidR="00C44D63" w:rsidRPr="00272E95" w14:paraId="6D4F9C54" w14:textId="77777777" w:rsidTr="00A0418C">
        <w:trPr>
          <w:trHeight w:val="142"/>
          <w:jc w:val="right"/>
        </w:trPr>
        <w:tc>
          <w:tcPr>
            <w:tcW w:w="1755" w:type="pct"/>
            <w:vMerge/>
          </w:tcPr>
          <w:p w14:paraId="0F6889F6" w14:textId="77777777" w:rsidR="00C44D63" w:rsidRPr="00272E95" w:rsidRDefault="00C44D63" w:rsidP="00A0418C">
            <w:pPr>
              <w:spacing w:after="0"/>
              <w:ind w:firstLine="0"/>
              <w:jc w:val="center"/>
              <w:rPr>
                <w:sz w:val="18"/>
                <w:szCs w:val="18"/>
              </w:rPr>
            </w:pPr>
          </w:p>
        </w:tc>
        <w:tc>
          <w:tcPr>
            <w:tcW w:w="685" w:type="pct"/>
          </w:tcPr>
          <w:p w14:paraId="38815B2A" w14:textId="77777777" w:rsidR="00C44D63" w:rsidRPr="00B36E03" w:rsidRDefault="00C44D63" w:rsidP="00A0418C">
            <w:pPr>
              <w:spacing w:after="0"/>
              <w:ind w:firstLine="0"/>
              <w:jc w:val="center"/>
              <w:rPr>
                <w:sz w:val="18"/>
                <w:szCs w:val="18"/>
              </w:rPr>
            </w:pPr>
            <w:r w:rsidRPr="00B36E03">
              <w:rPr>
                <w:sz w:val="18"/>
                <w:szCs w:val="18"/>
              </w:rPr>
              <w:t>-</w:t>
            </w:r>
          </w:p>
        </w:tc>
        <w:tc>
          <w:tcPr>
            <w:tcW w:w="685" w:type="pct"/>
          </w:tcPr>
          <w:p w14:paraId="559327F5" w14:textId="77777777" w:rsidR="00C44D63" w:rsidRPr="00B36E03" w:rsidRDefault="00C44D63" w:rsidP="00A0418C">
            <w:pPr>
              <w:spacing w:after="0"/>
              <w:ind w:firstLine="0"/>
              <w:jc w:val="center"/>
              <w:rPr>
                <w:sz w:val="18"/>
                <w:szCs w:val="18"/>
              </w:rPr>
            </w:pPr>
            <w:r w:rsidRPr="00B36E03">
              <w:rPr>
                <w:sz w:val="18"/>
                <w:szCs w:val="18"/>
              </w:rPr>
              <w:t>-</w:t>
            </w:r>
          </w:p>
        </w:tc>
        <w:tc>
          <w:tcPr>
            <w:tcW w:w="626" w:type="pct"/>
          </w:tcPr>
          <w:p w14:paraId="0970C9B5" w14:textId="77777777" w:rsidR="00C44D63" w:rsidRPr="00B36E03" w:rsidRDefault="00C44D63" w:rsidP="00A0418C">
            <w:pPr>
              <w:spacing w:after="0"/>
              <w:ind w:firstLine="0"/>
              <w:jc w:val="right"/>
              <w:rPr>
                <w:sz w:val="18"/>
                <w:szCs w:val="18"/>
              </w:rPr>
            </w:pPr>
            <w:r>
              <w:rPr>
                <w:sz w:val="18"/>
                <w:szCs w:val="18"/>
              </w:rPr>
              <w:t>4</w:t>
            </w:r>
          </w:p>
        </w:tc>
        <w:tc>
          <w:tcPr>
            <w:tcW w:w="626" w:type="pct"/>
          </w:tcPr>
          <w:p w14:paraId="46F6E737" w14:textId="77777777" w:rsidR="00C44D63" w:rsidRPr="00B36E03" w:rsidRDefault="00C44D63" w:rsidP="00A0418C">
            <w:pPr>
              <w:spacing w:after="0"/>
              <w:ind w:firstLine="0"/>
              <w:jc w:val="right"/>
              <w:rPr>
                <w:sz w:val="18"/>
                <w:szCs w:val="18"/>
              </w:rPr>
            </w:pPr>
            <w:r>
              <w:rPr>
                <w:sz w:val="18"/>
                <w:szCs w:val="18"/>
              </w:rPr>
              <w:t>4</w:t>
            </w:r>
          </w:p>
        </w:tc>
        <w:tc>
          <w:tcPr>
            <w:tcW w:w="623" w:type="pct"/>
          </w:tcPr>
          <w:p w14:paraId="0911073E" w14:textId="77777777" w:rsidR="00C44D63" w:rsidRPr="00B36E03" w:rsidRDefault="00C44D63" w:rsidP="00A0418C">
            <w:pPr>
              <w:spacing w:after="0"/>
              <w:ind w:firstLine="0"/>
              <w:jc w:val="right"/>
              <w:rPr>
                <w:sz w:val="18"/>
                <w:szCs w:val="18"/>
              </w:rPr>
            </w:pPr>
            <w:r>
              <w:rPr>
                <w:sz w:val="18"/>
                <w:szCs w:val="18"/>
              </w:rPr>
              <w:t>4</w:t>
            </w:r>
          </w:p>
        </w:tc>
      </w:tr>
      <w:tr w:rsidR="00C44D63" w:rsidRPr="00272E95" w14:paraId="3B62D5AA" w14:textId="77777777" w:rsidTr="00A0418C">
        <w:trPr>
          <w:trHeight w:val="142"/>
          <w:jc w:val="right"/>
        </w:trPr>
        <w:tc>
          <w:tcPr>
            <w:tcW w:w="5000" w:type="pct"/>
            <w:gridSpan w:val="6"/>
            <w:shd w:val="clear" w:color="auto" w:fill="D9D9D9" w:themeFill="background1" w:themeFillShade="D9"/>
          </w:tcPr>
          <w:p w14:paraId="222D354F" w14:textId="77777777" w:rsidR="00C44D63" w:rsidRPr="00FB622B" w:rsidRDefault="00C44D63" w:rsidP="00A0418C">
            <w:pPr>
              <w:spacing w:after="0"/>
              <w:jc w:val="center"/>
              <w:rPr>
                <w:b/>
                <w:color w:val="EE0000"/>
                <w:sz w:val="18"/>
                <w:szCs w:val="18"/>
                <w:lang w:eastAsia="lv-LV"/>
              </w:rPr>
            </w:pPr>
            <w:r w:rsidRPr="00272E95">
              <w:rPr>
                <w:b/>
                <w:sz w:val="18"/>
                <w:szCs w:val="18"/>
                <w:lang w:eastAsia="lv-LV"/>
              </w:rPr>
              <w:t>Raksturojošākie darbības rezultatīvie rādītāji</w:t>
            </w:r>
          </w:p>
        </w:tc>
      </w:tr>
      <w:tr w:rsidR="00C44D63" w:rsidRPr="00272E95" w14:paraId="0DD04C56" w14:textId="77777777" w:rsidTr="00A0418C">
        <w:trPr>
          <w:trHeight w:val="142"/>
          <w:jc w:val="right"/>
        </w:trPr>
        <w:tc>
          <w:tcPr>
            <w:tcW w:w="1755" w:type="pct"/>
          </w:tcPr>
          <w:p w14:paraId="59ABBCEA" w14:textId="77777777" w:rsidR="00C44D63" w:rsidRPr="00272E95" w:rsidRDefault="00C44D63" w:rsidP="00A0418C">
            <w:pPr>
              <w:pStyle w:val="Tabuluvirsraksti"/>
              <w:spacing w:after="0"/>
              <w:jc w:val="both"/>
              <w:rPr>
                <w:i/>
                <w:sz w:val="18"/>
                <w:szCs w:val="18"/>
                <w:lang w:eastAsia="lv-LV"/>
              </w:rPr>
            </w:pPr>
            <w:r w:rsidRPr="00E332AA">
              <w:rPr>
                <w:i/>
                <w:sz w:val="18"/>
                <w:szCs w:val="18"/>
              </w:rPr>
              <w:t>Obligātā iepirkuma komponentes elektroenerģijas gala lietotājiem piemērojamā vērtība</w:t>
            </w:r>
            <w:r w:rsidRPr="00272E95" w:rsidDel="002B1C7B">
              <w:rPr>
                <w:i/>
                <w:sz w:val="18"/>
                <w:szCs w:val="18"/>
                <w:lang w:eastAsia="lv-LV"/>
              </w:rPr>
              <w:t xml:space="preserve"> </w:t>
            </w:r>
            <w:r w:rsidRPr="00272E95">
              <w:rPr>
                <w:i/>
                <w:sz w:val="18"/>
                <w:szCs w:val="18"/>
                <w:lang w:eastAsia="lv-LV"/>
              </w:rPr>
              <w:t>(</w:t>
            </w:r>
            <w:r w:rsidRPr="00272E95">
              <w:rPr>
                <w:sz w:val="18"/>
                <w:szCs w:val="18"/>
              </w:rPr>
              <w:t>EUR</w:t>
            </w:r>
            <w:r w:rsidRPr="00272E95">
              <w:rPr>
                <w:i/>
                <w:sz w:val="18"/>
                <w:szCs w:val="18"/>
                <w:lang w:eastAsia="lv-LV"/>
              </w:rPr>
              <w:t xml:space="preserve"> /</w:t>
            </w:r>
            <w:proofErr w:type="spellStart"/>
            <w:r w:rsidRPr="00272E95">
              <w:rPr>
                <w:i/>
                <w:sz w:val="18"/>
                <w:szCs w:val="18"/>
                <w:lang w:eastAsia="lv-LV"/>
              </w:rPr>
              <w:t>MWh</w:t>
            </w:r>
            <w:proofErr w:type="spellEnd"/>
            <w:r w:rsidRPr="00272E95">
              <w:rPr>
                <w:i/>
                <w:sz w:val="18"/>
                <w:szCs w:val="18"/>
                <w:lang w:eastAsia="lv-LV"/>
              </w:rPr>
              <w:t>)</w:t>
            </w:r>
          </w:p>
        </w:tc>
        <w:tc>
          <w:tcPr>
            <w:tcW w:w="685" w:type="pct"/>
          </w:tcPr>
          <w:p w14:paraId="2C7B34E6" w14:textId="77777777" w:rsidR="00C44D63" w:rsidRPr="00272E95" w:rsidRDefault="00C44D63" w:rsidP="00A0418C">
            <w:pPr>
              <w:spacing w:after="0"/>
              <w:ind w:firstLine="0"/>
              <w:jc w:val="center"/>
              <w:rPr>
                <w:sz w:val="18"/>
                <w:szCs w:val="18"/>
              </w:rPr>
            </w:pPr>
            <w:r w:rsidRPr="00272E95">
              <w:rPr>
                <w:sz w:val="18"/>
                <w:szCs w:val="18"/>
              </w:rPr>
              <w:t>0</w:t>
            </w:r>
          </w:p>
        </w:tc>
        <w:tc>
          <w:tcPr>
            <w:tcW w:w="685" w:type="pct"/>
          </w:tcPr>
          <w:p w14:paraId="0DA937DF" w14:textId="77777777" w:rsidR="00C44D63" w:rsidRPr="00272E95" w:rsidRDefault="00C44D63" w:rsidP="00A0418C">
            <w:pPr>
              <w:spacing w:after="0"/>
              <w:ind w:firstLine="0"/>
              <w:jc w:val="center"/>
              <w:rPr>
                <w:sz w:val="18"/>
                <w:szCs w:val="18"/>
              </w:rPr>
            </w:pPr>
            <w:r w:rsidRPr="00272E95">
              <w:rPr>
                <w:sz w:val="18"/>
                <w:szCs w:val="18"/>
              </w:rPr>
              <w:t>0</w:t>
            </w:r>
          </w:p>
        </w:tc>
        <w:tc>
          <w:tcPr>
            <w:tcW w:w="626" w:type="pct"/>
          </w:tcPr>
          <w:p w14:paraId="2FD11119" w14:textId="77777777" w:rsidR="00C44D63" w:rsidRPr="00272E95" w:rsidRDefault="00C44D63" w:rsidP="00A0418C">
            <w:pPr>
              <w:spacing w:after="0"/>
              <w:ind w:firstLine="0"/>
              <w:jc w:val="center"/>
              <w:rPr>
                <w:sz w:val="18"/>
                <w:szCs w:val="18"/>
                <w:highlight w:val="yellow"/>
              </w:rPr>
            </w:pPr>
            <w:r w:rsidRPr="00272E95">
              <w:rPr>
                <w:sz w:val="18"/>
                <w:szCs w:val="18"/>
              </w:rPr>
              <w:t>0</w:t>
            </w:r>
          </w:p>
        </w:tc>
        <w:tc>
          <w:tcPr>
            <w:tcW w:w="626" w:type="pct"/>
          </w:tcPr>
          <w:p w14:paraId="0289B092" w14:textId="77777777" w:rsidR="00C44D63" w:rsidRPr="00272E95" w:rsidRDefault="00C44D63" w:rsidP="00A0418C">
            <w:pPr>
              <w:spacing w:after="0"/>
              <w:ind w:firstLine="0"/>
              <w:jc w:val="center"/>
              <w:rPr>
                <w:sz w:val="18"/>
                <w:szCs w:val="18"/>
                <w:highlight w:val="yellow"/>
              </w:rPr>
            </w:pPr>
            <w:r w:rsidRPr="00272E95">
              <w:rPr>
                <w:sz w:val="18"/>
                <w:szCs w:val="18"/>
              </w:rPr>
              <w:t>0</w:t>
            </w:r>
          </w:p>
        </w:tc>
        <w:tc>
          <w:tcPr>
            <w:tcW w:w="623" w:type="pct"/>
          </w:tcPr>
          <w:p w14:paraId="77478543" w14:textId="77777777" w:rsidR="00C44D63" w:rsidRPr="00272E95" w:rsidRDefault="00C44D63" w:rsidP="00A0418C">
            <w:pPr>
              <w:spacing w:after="0"/>
              <w:ind w:firstLine="5"/>
              <w:jc w:val="center"/>
              <w:rPr>
                <w:sz w:val="18"/>
                <w:szCs w:val="18"/>
                <w:highlight w:val="yellow"/>
              </w:rPr>
            </w:pPr>
            <w:r w:rsidRPr="00272E95">
              <w:rPr>
                <w:sz w:val="18"/>
                <w:szCs w:val="18"/>
              </w:rPr>
              <w:t>0</w:t>
            </w:r>
          </w:p>
        </w:tc>
      </w:tr>
      <w:tr w:rsidR="00C44D63" w:rsidRPr="00272E95" w14:paraId="17566C60" w14:textId="77777777" w:rsidTr="00A0418C">
        <w:trPr>
          <w:trHeight w:val="142"/>
          <w:jc w:val="right"/>
        </w:trPr>
        <w:tc>
          <w:tcPr>
            <w:tcW w:w="5000" w:type="pct"/>
            <w:gridSpan w:val="6"/>
            <w:shd w:val="clear" w:color="auto" w:fill="D9D9D9" w:themeFill="background1" w:themeFillShade="D9"/>
          </w:tcPr>
          <w:p w14:paraId="0B0D4681" w14:textId="77777777" w:rsidR="00C44D63" w:rsidRPr="00272E95" w:rsidRDefault="00C44D63" w:rsidP="00A0418C">
            <w:pPr>
              <w:spacing w:after="0"/>
              <w:jc w:val="center"/>
              <w:rPr>
                <w:b/>
                <w:sz w:val="18"/>
                <w:szCs w:val="18"/>
                <w:lang w:eastAsia="lv-LV"/>
              </w:rPr>
            </w:pPr>
            <w:r w:rsidRPr="00272E95">
              <w:rPr>
                <w:b/>
                <w:sz w:val="18"/>
                <w:szCs w:val="18"/>
                <w:lang w:eastAsia="lv-LV"/>
              </w:rPr>
              <w:t xml:space="preserve">Kvalitātes </w:t>
            </w:r>
            <w:r w:rsidRPr="00D65621">
              <w:rPr>
                <w:b/>
                <w:sz w:val="18"/>
                <w:szCs w:val="18"/>
                <w:lang w:eastAsia="lv-LV"/>
              </w:rPr>
              <w:t>rādītāji</w:t>
            </w:r>
          </w:p>
        </w:tc>
      </w:tr>
      <w:tr w:rsidR="00C44D63" w:rsidRPr="00272E95" w14:paraId="0DE7E4C6" w14:textId="77777777" w:rsidTr="00A0418C">
        <w:trPr>
          <w:trHeight w:val="142"/>
          <w:jc w:val="right"/>
        </w:trPr>
        <w:tc>
          <w:tcPr>
            <w:tcW w:w="1755" w:type="pct"/>
          </w:tcPr>
          <w:p w14:paraId="69886A7A" w14:textId="77777777" w:rsidR="00C44D63" w:rsidRPr="00272E95" w:rsidRDefault="00C44D63" w:rsidP="00A0418C">
            <w:pPr>
              <w:pStyle w:val="Tabuluvirsraksti"/>
              <w:spacing w:after="0"/>
              <w:jc w:val="both"/>
              <w:rPr>
                <w:i/>
                <w:sz w:val="18"/>
                <w:szCs w:val="18"/>
                <w:lang w:eastAsia="lv-LV"/>
              </w:rPr>
            </w:pPr>
            <w:proofErr w:type="spellStart"/>
            <w:r w:rsidRPr="00272E95">
              <w:rPr>
                <w:i/>
                <w:sz w:val="18"/>
                <w:szCs w:val="18"/>
                <w:lang w:eastAsia="lv-LV"/>
              </w:rPr>
              <w:t>Atjaunīgo</w:t>
            </w:r>
            <w:proofErr w:type="spellEnd"/>
            <w:r w:rsidRPr="00272E95">
              <w:rPr>
                <w:i/>
                <w:sz w:val="18"/>
                <w:szCs w:val="18"/>
                <w:lang w:eastAsia="lv-LV"/>
              </w:rPr>
              <w:t xml:space="preserve"> energoresursu īpatsvars enerģijas </w:t>
            </w:r>
            <w:proofErr w:type="spellStart"/>
            <w:r w:rsidRPr="00272E95">
              <w:rPr>
                <w:i/>
                <w:sz w:val="18"/>
                <w:szCs w:val="18"/>
                <w:lang w:eastAsia="lv-LV"/>
              </w:rPr>
              <w:t>galapatēriņā</w:t>
            </w:r>
            <w:proofErr w:type="spellEnd"/>
            <w:r w:rsidRPr="00272E95">
              <w:rPr>
                <w:i/>
                <w:sz w:val="18"/>
                <w:szCs w:val="18"/>
                <w:lang w:eastAsia="lv-LV"/>
              </w:rPr>
              <w:t xml:space="preserve"> </w:t>
            </w:r>
            <w:r w:rsidRPr="00272E95">
              <w:rPr>
                <w:sz w:val="18"/>
                <w:szCs w:val="18"/>
                <w:lang w:eastAsia="lv-LV"/>
              </w:rPr>
              <w:t>–</w:t>
            </w:r>
            <w:r w:rsidRPr="00272E95">
              <w:rPr>
                <w:i/>
                <w:sz w:val="18"/>
                <w:szCs w:val="18"/>
                <w:lang w:eastAsia="lv-LV"/>
              </w:rPr>
              <w:t xml:space="preserve"> Latvijas pozīcija ES (vieta)</w:t>
            </w:r>
          </w:p>
        </w:tc>
        <w:tc>
          <w:tcPr>
            <w:tcW w:w="685" w:type="pct"/>
          </w:tcPr>
          <w:p w14:paraId="3169AEBA" w14:textId="77777777" w:rsidR="00C44D63" w:rsidRPr="00272E95" w:rsidRDefault="00C44D63" w:rsidP="00A0418C">
            <w:pPr>
              <w:spacing w:after="0"/>
              <w:ind w:firstLine="0"/>
              <w:jc w:val="center"/>
              <w:rPr>
                <w:sz w:val="18"/>
                <w:szCs w:val="18"/>
              </w:rPr>
            </w:pPr>
            <w:r w:rsidRPr="00D65621">
              <w:rPr>
                <w:sz w:val="18"/>
                <w:szCs w:val="18"/>
              </w:rPr>
              <w:t>4</w:t>
            </w:r>
          </w:p>
        </w:tc>
        <w:tc>
          <w:tcPr>
            <w:tcW w:w="685" w:type="pct"/>
          </w:tcPr>
          <w:p w14:paraId="3E60D855" w14:textId="77777777" w:rsidR="00C44D63" w:rsidRPr="00272E95" w:rsidRDefault="00C44D63" w:rsidP="00A0418C">
            <w:pPr>
              <w:spacing w:after="0"/>
              <w:ind w:firstLine="0"/>
              <w:jc w:val="center"/>
              <w:rPr>
                <w:sz w:val="18"/>
                <w:szCs w:val="18"/>
              </w:rPr>
            </w:pPr>
            <w:r w:rsidRPr="00272E95">
              <w:rPr>
                <w:sz w:val="18"/>
                <w:szCs w:val="18"/>
              </w:rPr>
              <w:t>4</w:t>
            </w:r>
          </w:p>
        </w:tc>
        <w:tc>
          <w:tcPr>
            <w:tcW w:w="626" w:type="pct"/>
          </w:tcPr>
          <w:p w14:paraId="245808A7" w14:textId="77777777" w:rsidR="00C44D63" w:rsidRPr="00D65621" w:rsidRDefault="00C44D63" w:rsidP="00A0418C">
            <w:pPr>
              <w:spacing w:after="0"/>
              <w:ind w:firstLine="0"/>
              <w:jc w:val="center"/>
              <w:rPr>
                <w:sz w:val="18"/>
                <w:szCs w:val="18"/>
              </w:rPr>
            </w:pPr>
            <w:r w:rsidRPr="00D65621">
              <w:rPr>
                <w:sz w:val="18"/>
                <w:szCs w:val="18"/>
              </w:rPr>
              <w:t>4</w:t>
            </w:r>
          </w:p>
        </w:tc>
        <w:tc>
          <w:tcPr>
            <w:tcW w:w="626" w:type="pct"/>
          </w:tcPr>
          <w:p w14:paraId="6050A4FD" w14:textId="77777777" w:rsidR="00C44D63" w:rsidRPr="00D65621" w:rsidRDefault="00C44D63" w:rsidP="00A0418C">
            <w:pPr>
              <w:spacing w:after="0"/>
              <w:ind w:firstLine="0"/>
              <w:jc w:val="center"/>
              <w:rPr>
                <w:sz w:val="18"/>
                <w:szCs w:val="18"/>
              </w:rPr>
            </w:pPr>
            <w:r w:rsidRPr="00D65621">
              <w:rPr>
                <w:sz w:val="18"/>
                <w:szCs w:val="18"/>
              </w:rPr>
              <w:t>4</w:t>
            </w:r>
          </w:p>
        </w:tc>
        <w:tc>
          <w:tcPr>
            <w:tcW w:w="623" w:type="pct"/>
          </w:tcPr>
          <w:p w14:paraId="10D67234" w14:textId="77777777" w:rsidR="00C44D63" w:rsidRPr="00D65621" w:rsidRDefault="00C44D63" w:rsidP="00A0418C">
            <w:pPr>
              <w:spacing w:after="0"/>
              <w:ind w:firstLine="0"/>
              <w:jc w:val="center"/>
              <w:rPr>
                <w:sz w:val="18"/>
                <w:szCs w:val="18"/>
              </w:rPr>
            </w:pPr>
            <w:r w:rsidRPr="00D65621">
              <w:rPr>
                <w:sz w:val="18"/>
                <w:szCs w:val="18"/>
              </w:rPr>
              <w:t>4</w:t>
            </w:r>
          </w:p>
        </w:tc>
      </w:tr>
      <w:tr w:rsidR="00C44D63" w:rsidRPr="00272E95" w14:paraId="38BAD2CF" w14:textId="77777777" w:rsidTr="00A0418C">
        <w:trPr>
          <w:trHeight w:val="142"/>
          <w:jc w:val="right"/>
        </w:trPr>
        <w:tc>
          <w:tcPr>
            <w:tcW w:w="1755" w:type="pct"/>
          </w:tcPr>
          <w:p w14:paraId="14403608" w14:textId="77777777" w:rsidR="00C44D63" w:rsidRPr="00272E95" w:rsidRDefault="00C44D63" w:rsidP="00A0418C">
            <w:pPr>
              <w:pStyle w:val="Tabuluvirsraksti"/>
              <w:spacing w:after="0"/>
              <w:jc w:val="both"/>
              <w:rPr>
                <w:i/>
                <w:sz w:val="18"/>
                <w:szCs w:val="18"/>
                <w:lang w:eastAsia="lv-LV"/>
              </w:rPr>
            </w:pPr>
            <w:r w:rsidRPr="00272E95">
              <w:rPr>
                <w:i/>
                <w:sz w:val="18"/>
                <w:szCs w:val="18"/>
                <w:lang w:eastAsia="lv-LV"/>
              </w:rPr>
              <w:t xml:space="preserve">Latvijas pozīcija </w:t>
            </w:r>
            <w:proofErr w:type="spellStart"/>
            <w:r w:rsidRPr="00272E95">
              <w:rPr>
                <w:i/>
                <w:sz w:val="18"/>
                <w:szCs w:val="18"/>
                <w:lang w:eastAsia="lv-LV"/>
              </w:rPr>
              <w:t>Eurostat</w:t>
            </w:r>
            <w:proofErr w:type="spellEnd"/>
            <w:r w:rsidRPr="00272E95">
              <w:rPr>
                <w:i/>
                <w:sz w:val="18"/>
                <w:szCs w:val="18"/>
                <w:lang w:eastAsia="lv-LV"/>
              </w:rPr>
              <w:t xml:space="preserve"> ES </w:t>
            </w:r>
            <w:proofErr w:type="spellStart"/>
            <w:r w:rsidRPr="00272E95">
              <w:rPr>
                <w:i/>
                <w:sz w:val="18"/>
                <w:szCs w:val="18"/>
                <w:lang w:eastAsia="lv-LV"/>
              </w:rPr>
              <w:t>izvērtējumā</w:t>
            </w:r>
            <w:proofErr w:type="spellEnd"/>
            <w:r w:rsidRPr="00272E95">
              <w:rPr>
                <w:i/>
                <w:sz w:val="18"/>
                <w:szCs w:val="18"/>
                <w:lang w:eastAsia="lv-LV"/>
              </w:rPr>
              <w:t xml:space="preserve"> par iedzīvotāju daļu, kas nespēj pienācīgi apkurināt mājokli enerģētiskās nabadzības dēļ (vieta)</w:t>
            </w:r>
          </w:p>
        </w:tc>
        <w:tc>
          <w:tcPr>
            <w:tcW w:w="685" w:type="pct"/>
          </w:tcPr>
          <w:p w14:paraId="7E6589EC" w14:textId="77777777" w:rsidR="00C44D63" w:rsidRPr="00272E95" w:rsidRDefault="00C44D63" w:rsidP="00A0418C">
            <w:pPr>
              <w:spacing w:after="0"/>
              <w:ind w:firstLine="0"/>
              <w:jc w:val="center"/>
              <w:rPr>
                <w:sz w:val="18"/>
                <w:szCs w:val="18"/>
              </w:rPr>
            </w:pPr>
            <w:r w:rsidRPr="00D65621">
              <w:rPr>
                <w:sz w:val="18"/>
                <w:szCs w:val="18"/>
              </w:rPr>
              <w:t>11</w:t>
            </w:r>
          </w:p>
        </w:tc>
        <w:tc>
          <w:tcPr>
            <w:tcW w:w="685" w:type="pct"/>
          </w:tcPr>
          <w:p w14:paraId="18692BB5" w14:textId="77777777" w:rsidR="00C44D63" w:rsidRPr="00272E95" w:rsidRDefault="00C44D63" w:rsidP="00A0418C">
            <w:pPr>
              <w:spacing w:after="0"/>
              <w:ind w:firstLine="0"/>
              <w:jc w:val="center"/>
              <w:rPr>
                <w:sz w:val="18"/>
                <w:szCs w:val="18"/>
              </w:rPr>
            </w:pPr>
            <w:r w:rsidRPr="00D65621">
              <w:rPr>
                <w:sz w:val="18"/>
                <w:szCs w:val="18"/>
              </w:rPr>
              <w:t>14</w:t>
            </w:r>
          </w:p>
        </w:tc>
        <w:tc>
          <w:tcPr>
            <w:tcW w:w="626" w:type="pct"/>
          </w:tcPr>
          <w:p w14:paraId="15BE73BB" w14:textId="77777777" w:rsidR="00C44D63" w:rsidRPr="00D65621" w:rsidRDefault="00C44D63" w:rsidP="00A0418C">
            <w:pPr>
              <w:spacing w:after="0"/>
              <w:ind w:firstLine="0"/>
              <w:jc w:val="center"/>
              <w:rPr>
                <w:sz w:val="18"/>
                <w:szCs w:val="18"/>
              </w:rPr>
            </w:pPr>
            <w:r w:rsidRPr="00D65621">
              <w:rPr>
                <w:sz w:val="18"/>
                <w:szCs w:val="18"/>
              </w:rPr>
              <w:t>14</w:t>
            </w:r>
          </w:p>
        </w:tc>
        <w:tc>
          <w:tcPr>
            <w:tcW w:w="626" w:type="pct"/>
          </w:tcPr>
          <w:p w14:paraId="466A9085" w14:textId="77777777" w:rsidR="00C44D63" w:rsidRPr="00D65621" w:rsidRDefault="00C44D63" w:rsidP="00A0418C">
            <w:pPr>
              <w:spacing w:after="0"/>
              <w:ind w:firstLine="0"/>
              <w:jc w:val="center"/>
              <w:rPr>
                <w:sz w:val="18"/>
                <w:szCs w:val="18"/>
              </w:rPr>
            </w:pPr>
            <w:r w:rsidRPr="00D65621">
              <w:rPr>
                <w:sz w:val="18"/>
                <w:szCs w:val="18"/>
              </w:rPr>
              <w:t>14</w:t>
            </w:r>
          </w:p>
        </w:tc>
        <w:tc>
          <w:tcPr>
            <w:tcW w:w="623" w:type="pct"/>
          </w:tcPr>
          <w:p w14:paraId="01371204" w14:textId="77777777" w:rsidR="00C44D63" w:rsidRPr="00D65621" w:rsidRDefault="00C44D63" w:rsidP="00A0418C">
            <w:pPr>
              <w:spacing w:after="0"/>
              <w:ind w:firstLine="0"/>
              <w:jc w:val="center"/>
              <w:rPr>
                <w:sz w:val="18"/>
                <w:szCs w:val="18"/>
              </w:rPr>
            </w:pPr>
            <w:r w:rsidRPr="00D65621">
              <w:rPr>
                <w:sz w:val="18"/>
                <w:szCs w:val="18"/>
              </w:rPr>
              <w:t>15</w:t>
            </w:r>
          </w:p>
        </w:tc>
      </w:tr>
    </w:tbl>
    <w:p w14:paraId="7236213E" w14:textId="77777777" w:rsidR="00C44D63" w:rsidRPr="00C44D63" w:rsidRDefault="00C44D63" w:rsidP="00C44D63">
      <w:pPr>
        <w:pStyle w:val="Tabuluvirsraksti"/>
        <w:spacing w:after="0"/>
        <w:ind w:firstLine="425"/>
        <w:jc w:val="both"/>
        <w:rPr>
          <w:sz w:val="18"/>
          <w:szCs w:val="18"/>
          <w:lang w:eastAsia="lv-LV"/>
        </w:rPr>
      </w:pPr>
      <w:r w:rsidRPr="00C44D63">
        <w:rPr>
          <w:sz w:val="18"/>
          <w:szCs w:val="18"/>
        </w:rPr>
        <w:t>Piezīmes.</w:t>
      </w:r>
    </w:p>
    <w:p w14:paraId="21A64F39" w14:textId="77777777" w:rsidR="00C44D63" w:rsidRPr="00C86D23" w:rsidRDefault="00C44D63" w:rsidP="00C44D63">
      <w:pPr>
        <w:pStyle w:val="Tabuluvirsraksti"/>
        <w:spacing w:after="0"/>
        <w:ind w:firstLine="426"/>
        <w:jc w:val="both"/>
        <w:rPr>
          <w:sz w:val="18"/>
          <w:szCs w:val="18"/>
          <w:lang w:eastAsia="lv-LV"/>
        </w:rPr>
      </w:pPr>
      <w:r w:rsidRPr="00C44D63">
        <w:rPr>
          <w:sz w:val="18"/>
          <w:szCs w:val="18"/>
          <w:vertAlign w:val="superscript"/>
          <w:lang w:eastAsia="lv-LV"/>
        </w:rPr>
        <w:t xml:space="preserve">1 </w:t>
      </w:r>
      <w:r w:rsidRPr="00C44D63">
        <w:rPr>
          <w:sz w:val="18"/>
          <w:szCs w:val="18"/>
          <w:lang w:eastAsia="lv-LV"/>
        </w:rPr>
        <w:t>https://likumi</w:t>
      </w:r>
      <w:r w:rsidRPr="00C86D23">
        <w:rPr>
          <w:sz w:val="18"/>
          <w:szCs w:val="18"/>
          <w:lang w:eastAsia="lv-LV"/>
        </w:rPr>
        <w:t>.lv/ta/id/353615-aktualizetais-nacionalais-energetikas-un-klimata-plans-20212030gadam.</w:t>
      </w:r>
    </w:p>
    <w:p w14:paraId="0439EF63" w14:textId="77777777" w:rsidR="00C44D63" w:rsidRPr="00C86D23" w:rsidRDefault="00C44D63" w:rsidP="00C44D63">
      <w:pPr>
        <w:pStyle w:val="Tabuluvirsraksti"/>
        <w:spacing w:after="0"/>
        <w:ind w:firstLine="426"/>
        <w:jc w:val="both"/>
        <w:rPr>
          <w:sz w:val="18"/>
          <w:szCs w:val="18"/>
          <w:lang w:eastAsia="lv-LV"/>
        </w:rPr>
      </w:pPr>
      <w:r>
        <w:rPr>
          <w:sz w:val="18"/>
          <w:szCs w:val="18"/>
          <w:vertAlign w:val="superscript"/>
          <w:lang w:eastAsia="lv-LV"/>
        </w:rPr>
        <w:t xml:space="preserve">2 </w:t>
      </w:r>
      <w:r w:rsidRPr="00130D23">
        <w:rPr>
          <w:sz w:val="18"/>
          <w:szCs w:val="18"/>
          <w:lang w:eastAsia="lv-LV"/>
        </w:rPr>
        <w:t>Dzēsti politikas rezultatīvie rādītāji “</w:t>
      </w:r>
      <w:r w:rsidRPr="00C17BE4">
        <w:rPr>
          <w:i/>
          <w:sz w:val="18"/>
          <w:szCs w:val="18"/>
        </w:rPr>
        <w:t>Apstiprināta Nacionālā enerģētikas un klimata plāna pārskatītā redakcija (skaits)</w:t>
      </w:r>
      <w:r w:rsidRPr="00130D23">
        <w:rPr>
          <w:sz w:val="18"/>
          <w:szCs w:val="18"/>
          <w:lang w:eastAsia="lv-LV"/>
        </w:rPr>
        <w:t>” un “</w:t>
      </w:r>
      <w:r w:rsidRPr="00C17BE4">
        <w:rPr>
          <w:i/>
          <w:sz w:val="18"/>
          <w:szCs w:val="18"/>
          <w:lang w:eastAsia="lv-LV"/>
        </w:rPr>
        <w:t>Nodrošināta regulējuma izstrāde/pilnveidošana, kas veicina valsts interesēm atbilstošas energoapgādes infrastruktūras attīstību (skaits)</w:t>
      </w:r>
      <w:r w:rsidRPr="00130D23">
        <w:rPr>
          <w:sz w:val="18"/>
          <w:szCs w:val="18"/>
          <w:lang w:eastAsia="lv-LV"/>
        </w:rPr>
        <w:t>”</w:t>
      </w:r>
      <w:r>
        <w:rPr>
          <w:sz w:val="18"/>
          <w:szCs w:val="18"/>
          <w:lang w:eastAsia="lv-LV"/>
        </w:rPr>
        <w:t xml:space="preserve">, ņemot vērā, ka izslēgta programma 01.00.00 “Valsts pētījumi klimata un </w:t>
      </w:r>
      <w:r w:rsidRPr="00C17BE4">
        <w:rPr>
          <w:sz w:val="18"/>
          <w:szCs w:val="18"/>
          <w:lang w:eastAsia="lv-LV"/>
        </w:rPr>
        <w:t>enerģētikas jomā”.</w:t>
      </w:r>
    </w:p>
    <w:p w14:paraId="3DA16CDA" w14:textId="77777777" w:rsidR="00C44D63" w:rsidRPr="00272E95" w:rsidRDefault="00C44D63" w:rsidP="00C44D63">
      <w:pPr>
        <w:pStyle w:val="Tabuluvirsraksti"/>
        <w:spacing w:before="240"/>
        <w:jc w:val="left"/>
        <w:rPr>
          <w:b/>
          <w:lang w:eastAsia="lv-LV"/>
        </w:rPr>
      </w:pPr>
      <w:r w:rsidRPr="00272E95">
        <w:rPr>
          <w:rFonts w:eastAsia="Calibri"/>
          <w:b/>
          <w:bCs/>
        </w:rPr>
        <w:t>3.</w:t>
      </w:r>
      <w:r w:rsidRPr="00272E95">
        <w:rPr>
          <w:rFonts w:eastAsia="Calibri"/>
        </w:rPr>
        <w:t xml:space="preserve"> </w:t>
      </w:r>
      <w:r w:rsidRPr="00272E95">
        <w:rPr>
          <w:b/>
          <w:lang w:eastAsia="lv-LV"/>
        </w:rPr>
        <w:t>Vides politika</w:t>
      </w:r>
    </w:p>
    <w:tbl>
      <w:tblPr>
        <w:tblStyle w:val="TableGrid"/>
        <w:tblW w:w="5000" w:type="pct"/>
        <w:tblLook w:val="04A0" w:firstRow="1" w:lastRow="0" w:firstColumn="1" w:lastColumn="0" w:noHBand="0" w:noVBand="1"/>
      </w:tblPr>
      <w:tblGrid>
        <w:gridCol w:w="9061"/>
      </w:tblGrid>
      <w:tr w:rsidR="00C44D63" w:rsidRPr="00272E95" w14:paraId="5E5124A6" w14:textId="77777777" w:rsidTr="00A0418C">
        <w:trPr>
          <w:trHeight w:val="283"/>
        </w:trPr>
        <w:tc>
          <w:tcPr>
            <w:tcW w:w="5000" w:type="pct"/>
            <w:shd w:val="clear" w:color="auto" w:fill="D9D9D9" w:themeFill="background1" w:themeFillShade="D9"/>
          </w:tcPr>
          <w:p w14:paraId="74D9B066" w14:textId="77777777" w:rsidR="00C44D63" w:rsidRPr="00272E95" w:rsidRDefault="00C44D63" w:rsidP="00A0418C">
            <w:pPr>
              <w:pStyle w:val="Tabuluvirsraksti"/>
              <w:spacing w:after="0"/>
              <w:jc w:val="both"/>
              <w:rPr>
                <w:b/>
                <w:sz w:val="18"/>
                <w:szCs w:val="18"/>
                <w:lang w:eastAsia="lv-LV"/>
              </w:rPr>
            </w:pPr>
            <w:r w:rsidRPr="00272E95">
              <w:rPr>
                <w:b/>
                <w:sz w:val="18"/>
                <w:szCs w:val="18"/>
                <w:lang w:eastAsia="lv-LV"/>
              </w:rPr>
              <w:t xml:space="preserve">Politikas mērķis: </w:t>
            </w:r>
            <w:r w:rsidRPr="00FA28DA">
              <w:rPr>
                <w:b/>
                <w:sz w:val="18"/>
                <w:szCs w:val="18"/>
              </w:rPr>
              <w:t>resursu efektīva izmantošana, lai Latvija sasniegtu piesārņojuma samazināšanas, ūdeņu stāvokļa uzlabošanās un atkritumu apsaimniekošanas nacionālos mērķus un nodrošinātu vides kvalitātes saglabāšanu un uzlabošanu  kā arī dabas resursu ilgtspējīgu izmantošanu, n</w:t>
            </w:r>
            <w:r w:rsidRPr="00FA28DA">
              <w:rPr>
                <w:rFonts w:eastAsiaTheme="minorEastAsia"/>
                <w:b/>
                <w:sz w:val="18"/>
                <w:szCs w:val="18"/>
              </w:rPr>
              <w:t xml:space="preserve">odrošināt labu vides kvalitāti, ierobežojot un novēršot vides piesārņojumu </w:t>
            </w:r>
            <w:r w:rsidRPr="00272E95">
              <w:rPr>
                <w:i/>
                <w:sz w:val="18"/>
                <w:szCs w:val="18"/>
                <w:lang w:eastAsia="lv-LV"/>
              </w:rPr>
              <w:t xml:space="preserve">/ </w:t>
            </w:r>
            <w:r>
              <w:rPr>
                <w:i/>
                <w:sz w:val="18"/>
                <w:szCs w:val="18"/>
                <w:lang w:eastAsia="lv-LV"/>
              </w:rPr>
              <w:t>NAP</w:t>
            </w:r>
            <w:r w:rsidRPr="00272E95">
              <w:rPr>
                <w:i/>
                <w:sz w:val="18"/>
                <w:szCs w:val="18"/>
                <w:lang w:eastAsia="lv-LV"/>
              </w:rPr>
              <w:t xml:space="preserve"> 2021. – 2027. gadam</w:t>
            </w:r>
            <w:r w:rsidRPr="00272E95">
              <w:rPr>
                <w:sz w:val="18"/>
                <w:szCs w:val="18"/>
                <w:vertAlign w:val="superscript"/>
              </w:rPr>
              <w:t>1</w:t>
            </w:r>
          </w:p>
        </w:tc>
      </w:tr>
    </w:tbl>
    <w:p w14:paraId="7D7C6430" w14:textId="77777777" w:rsidR="000F5706" w:rsidRPr="000F5706" w:rsidRDefault="000F5706" w:rsidP="000F5706">
      <w:pPr>
        <w:spacing w:after="0"/>
        <w:rPr>
          <w:sz w:val="8"/>
          <w:szCs w:val="4"/>
        </w:rPr>
      </w:pPr>
    </w:p>
    <w:tbl>
      <w:tblPr>
        <w:tblStyle w:val="TableGrid"/>
        <w:tblW w:w="5000" w:type="pct"/>
        <w:tblLook w:val="04A0" w:firstRow="1" w:lastRow="0" w:firstColumn="1" w:lastColumn="0" w:noHBand="0" w:noVBand="1"/>
      </w:tblPr>
      <w:tblGrid>
        <w:gridCol w:w="3537"/>
        <w:gridCol w:w="2838"/>
        <w:gridCol w:w="1417"/>
        <w:gridCol w:w="1269"/>
      </w:tblGrid>
      <w:tr w:rsidR="00C44D63" w:rsidRPr="00272E95" w14:paraId="3B9C8FD6" w14:textId="77777777" w:rsidTr="000F5706">
        <w:trPr>
          <w:trHeight w:val="425"/>
          <w:tblHeader/>
        </w:trPr>
        <w:tc>
          <w:tcPr>
            <w:tcW w:w="1952" w:type="pct"/>
            <w:vAlign w:val="center"/>
          </w:tcPr>
          <w:p w14:paraId="69F7EE36" w14:textId="77777777" w:rsidR="00C44D63" w:rsidRPr="00272E95" w:rsidRDefault="00C44D63" w:rsidP="00A0418C">
            <w:pPr>
              <w:pStyle w:val="Tabuluvirsraksti"/>
              <w:spacing w:after="0"/>
              <w:rPr>
                <w:b/>
                <w:sz w:val="18"/>
                <w:szCs w:val="18"/>
                <w:lang w:eastAsia="lv-LV"/>
              </w:rPr>
            </w:pPr>
            <w:r w:rsidRPr="00272E95">
              <w:rPr>
                <w:b/>
                <w:sz w:val="18"/>
                <w:szCs w:val="18"/>
                <w:lang w:eastAsia="lv-LV"/>
              </w:rPr>
              <w:t>Politikas rezultatīvie rādītāji</w:t>
            </w:r>
          </w:p>
        </w:tc>
        <w:tc>
          <w:tcPr>
            <w:tcW w:w="1566" w:type="pct"/>
            <w:vAlign w:val="center"/>
          </w:tcPr>
          <w:p w14:paraId="677A7BC2" w14:textId="77777777" w:rsidR="00C44D63" w:rsidRPr="00272E95" w:rsidRDefault="00C44D63" w:rsidP="00A0418C">
            <w:pPr>
              <w:pStyle w:val="Tabuluvirsraksti"/>
              <w:spacing w:after="0"/>
              <w:ind w:left="-112" w:right="-61"/>
              <w:rPr>
                <w:b/>
                <w:sz w:val="18"/>
                <w:szCs w:val="18"/>
                <w:lang w:eastAsia="lv-LV"/>
              </w:rPr>
            </w:pPr>
            <w:r w:rsidRPr="00272E95">
              <w:rPr>
                <w:b/>
                <w:sz w:val="18"/>
                <w:szCs w:val="18"/>
                <w:lang w:eastAsia="lv-LV"/>
              </w:rPr>
              <w:t>Attīstības plānošanas dokumenti vai</w:t>
            </w:r>
            <w:r>
              <w:rPr>
                <w:b/>
                <w:sz w:val="18"/>
                <w:szCs w:val="18"/>
                <w:lang w:eastAsia="lv-LV"/>
              </w:rPr>
              <w:t xml:space="preserve"> </w:t>
            </w:r>
            <w:r w:rsidRPr="00272E95">
              <w:rPr>
                <w:b/>
                <w:sz w:val="18"/>
                <w:szCs w:val="18"/>
                <w:lang w:eastAsia="lv-LV"/>
              </w:rPr>
              <w:t>normatīvie akti</w:t>
            </w:r>
          </w:p>
        </w:tc>
        <w:tc>
          <w:tcPr>
            <w:tcW w:w="782" w:type="pct"/>
          </w:tcPr>
          <w:p w14:paraId="60EAC220" w14:textId="77777777" w:rsidR="00C44D63" w:rsidRPr="00272E95" w:rsidRDefault="00C44D63" w:rsidP="00A0418C">
            <w:pPr>
              <w:pStyle w:val="Tabuluvirsraksti"/>
              <w:spacing w:after="0"/>
              <w:rPr>
                <w:b/>
                <w:sz w:val="18"/>
                <w:szCs w:val="18"/>
                <w:lang w:eastAsia="lv-LV"/>
              </w:rPr>
            </w:pPr>
            <w:r w:rsidRPr="00272E95">
              <w:rPr>
                <w:b/>
                <w:sz w:val="18"/>
                <w:szCs w:val="18"/>
                <w:lang w:eastAsia="lv-LV"/>
              </w:rPr>
              <w:t>Faktiskā vērtība</w:t>
            </w:r>
          </w:p>
        </w:tc>
        <w:tc>
          <w:tcPr>
            <w:tcW w:w="700" w:type="pct"/>
          </w:tcPr>
          <w:p w14:paraId="2926411C" w14:textId="77777777" w:rsidR="00C44D63" w:rsidRPr="00272E95" w:rsidRDefault="00C44D63" w:rsidP="00A0418C">
            <w:pPr>
              <w:pStyle w:val="Tabuluvirsraksti"/>
              <w:spacing w:after="0"/>
              <w:rPr>
                <w:b/>
                <w:sz w:val="18"/>
                <w:szCs w:val="18"/>
                <w:lang w:eastAsia="lv-LV"/>
              </w:rPr>
            </w:pPr>
            <w:r w:rsidRPr="00272E95">
              <w:rPr>
                <w:b/>
                <w:sz w:val="18"/>
                <w:szCs w:val="18"/>
                <w:lang w:eastAsia="lv-LV"/>
              </w:rPr>
              <w:t>Plānotā vērtība</w:t>
            </w:r>
          </w:p>
        </w:tc>
      </w:tr>
      <w:tr w:rsidR="00C44D63" w:rsidRPr="00272E95" w14:paraId="5724703D" w14:textId="77777777" w:rsidTr="00C44D63">
        <w:trPr>
          <w:trHeight w:val="265"/>
        </w:trPr>
        <w:tc>
          <w:tcPr>
            <w:tcW w:w="1952" w:type="pct"/>
            <w:vAlign w:val="center"/>
          </w:tcPr>
          <w:p w14:paraId="0046D538" w14:textId="77777777" w:rsidR="00C44D63" w:rsidRPr="00272E95" w:rsidRDefault="00C44D63" w:rsidP="00C44D63">
            <w:pPr>
              <w:pStyle w:val="Tabuluvirsraksti"/>
              <w:spacing w:after="0"/>
              <w:jc w:val="both"/>
              <w:rPr>
                <w:b/>
                <w:i/>
                <w:sz w:val="18"/>
                <w:szCs w:val="18"/>
                <w:lang w:eastAsia="lv-LV"/>
              </w:rPr>
            </w:pPr>
            <w:bookmarkStart w:id="3" w:name="_Hlk179208352"/>
            <w:r w:rsidRPr="00272E95">
              <w:rPr>
                <w:i/>
                <w:sz w:val="18"/>
                <w:szCs w:val="18"/>
                <w:lang w:eastAsia="lv-LV"/>
              </w:rPr>
              <w:t>Sadzīves atkritumu pārstrādes līmenis no radītā (%)</w:t>
            </w:r>
            <w:bookmarkEnd w:id="3"/>
          </w:p>
        </w:tc>
        <w:tc>
          <w:tcPr>
            <w:tcW w:w="1566" w:type="pct"/>
            <w:vAlign w:val="center"/>
          </w:tcPr>
          <w:p w14:paraId="386E7BF8" w14:textId="3CB7EF00" w:rsidR="00C44D63" w:rsidRDefault="00C44D63" w:rsidP="00A0418C">
            <w:pPr>
              <w:pStyle w:val="Tabuluvirsraksti"/>
              <w:spacing w:after="0"/>
              <w:jc w:val="both"/>
              <w:rPr>
                <w:i/>
                <w:sz w:val="18"/>
                <w:szCs w:val="18"/>
                <w:lang w:eastAsia="lv-LV"/>
              </w:rPr>
            </w:pPr>
            <w:r w:rsidRPr="005A7F08">
              <w:rPr>
                <w:i/>
                <w:sz w:val="18"/>
                <w:szCs w:val="18"/>
                <w:lang w:eastAsia="lv-LV"/>
              </w:rPr>
              <w:t>Atkritumu apsaimniekošanas valsts plān</w:t>
            </w:r>
            <w:r>
              <w:rPr>
                <w:i/>
                <w:sz w:val="18"/>
                <w:szCs w:val="18"/>
                <w:lang w:eastAsia="lv-LV"/>
              </w:rPr>
              <w:t>s</w:t>
            </w:r>
            <w:r w:rsidRPr="005A7F08">
              <w:rPr>
                <w:i/>
                <w:sz w:val="18"/>
                <w:szCs w:val="18"/>
                <w:lang w:eastAsia="lv-LV"/>
              </w:rPr>
              <w:t xml:space="preserve"> 2021</w:t>
            </w:r>
            <w:r>
              <w:rPr>
                <w:i/>
                <w:sz w:val="18"/>
                <w:szCs w:val="18"/>
                <w:lang w:eastAsia="lv-LV"/>
              </w:rPr>
              <w:t>.</w:t>
            </w:r>
            <w:r w:rsidR="00801A21" w:rsidRPr="00272E95">
              <w:rPr>
                <w:i/>
                <w:sz w:val="18"/>
                <w:szCs w:val="18"/>
                <w:lang w:eastAsia="lv-LV"/>
              </w:rPr>
              <w:t xml:space="preserve"> –</w:t>
            </w:r>
            <w:r w:rsidR="00801A21">
              <w:rPr>
                <w:i/>
                <w:sz w:val="18"/>
                <w:szCs w:val="18"/>
                <w:lang w:eastAsia="lv-LV"/>
              </w:rPr>
              <w:t> </w:t>
            </w:r>
            <w:r w:rsidRPr="005A7F08">
              <w:rPr>
                <w:i/>
                <w:sz w:val="18"/>
                <w:szCs w:val="18"/>
                <w:lang w:eastAsia="lv-LV"/>
              </w:rPr>
              <w:t>2028</w:t>
            </w:r>
            <w:r>
              <w:rPr>
                <w:i/>
                <w:sz w:val="18"/>
                <w:szCs w:val="18"/>
                <w:lang w:eastAsia="lv-LV"/>
              </w:rPr>
              <w:t>.gadam;</w:t>
            </w:r>
          </w:p>
          <w:p w14:paraId="01969C89" w14:textId="77777777" w:rsidR="00C44D63" w:rsidRPr="00272E95" w:rsidRDefault="00C44D63" w:rsidP="00A0418C">
            <w:pPr>
              <w:pStyle w:val="Tabuluvirsraksti"/>
              <w:spacing w:after="0"/>
              <w:jc w:val="both"/>
              <w:rPr>
                <w:i/>
                <w:sz w:val="18"/>
                <w:szCs w:val="18"/>
                <w:lang w:eastAsia="lv-LV"/>
              </w:rPr>
            </w:pPr>
            <w:r w:rsidRPr="00A02508">
              <w:rPr>
                <w:i/>
                <w:sz w:val="18"/>
                <w:szCs w:val="18"/>
                <w:lang w:eastAsia="lv-LV"/>
              </w:rPr>
              <w:t>Direktīva 2008/98/EK</w:t>
            </w:r>
          </w:p>
        </w:tc>
        <w:tc>
          <w:tcPr>
            <w:tcW w:w="782" w:type="pct"/>
            <w:vAlign w:val="center"/>
          </w:tcPr>
          <w:p w14:paraId="09FFE18E" w14:textId="77777777" w:rsidR="00C44D63" w:rsidRPr="00272E95" w:rsidRDefault="00C44D63" w:rsidP="00C44D63">
            <w:pPr>
              <w:pStyle w:val="Tabuluvirsraksti"/>
              <w:spacing w:after="0"/>
              <w:rPr>
                <w:i/>
                <w:sz w:val="18"/>
                <w:szCs w:val="18"/>
                <w:lang w:eastAsia="lv-LV"/>
              </w:rPr>
            </w:pPr>
            <w:r w:rsidRPr="00FA28DA">
              <w:rPr>
                <w:i/>
                <w:sz w:val="18"/>
                <w:szCs w:val="18"/>
                <w:lang w:eastAsia="lv-LV"/>
              </w:rPr>
              <w:t>51</w:t>
            </w:r>
          </w:p>
          <w:p w14:paraId="387CB764" w14:textId="77777777" w:rsidR="00C44D63" w:rsidRPr="00272E95" w:rsidRDefault="00C44D63" w:rsidP="00C44D63">
            <w:pPr>
              <w:pStyle w:val="Tabuluvirsraksti"/>
              <w:spacing w:after="0"/>
              <w:rPr>
                <w:i/>
                <w:sz w:val="18"/>
                <w:szCs w:val="18"/>
                <w:lang w:eastAsia="lv-LV"/>
              </w:rPr>
            </w:pPr>
            <w:r w:rsidRPr="00272E95">
              <w:rPr>
                <w:i/>
                <w:sz w:val="18"/>
                <w:szCs w:val="18"/>
                <w:lang w:eastAsia="lv-LV"/>
              </w:rPr>
              <w:t>(</w:t>
            </w:r>
            <w:r w:rsidRPr="00FA28DA">
              <w:rPr>
                <w:i/>
                <w:sz w:val="18"/>
                <w:szCs w:val="18"/>
                <w:lang w:eastAsia="lv-LV"/>
              </w:rPr>
              <w:t>2023</w:t>
            </w:r>
            <w:r w:rsidRPr="00272E95">
              <w:rPr>
                <w:i/>
                <w:sz w:val="18"/>
                <w:szCs w:val="18"/>
                <w:lang w:eastAsia="lv-LV"/>
              </w:rPr>
              <w:t>)</w:t>
            </w:r>
          </w:p>
        </w:tc>
        <w:tc>
          <w:tcPr>
            <w:tcW w:w="700" w:type="pct"/>
            <w:vAlign w:val="center"/>
          </w:tcPr>
          <w:p w14:paraId="23943C27" w14:textId="77777777" w:rsidR="00C44D63" w:rsidRPr="00FA28DA" w:rsidRDefault="00C44D63" w:rsidP="00C44D63">
            <w:pPr>
              <w:spacing w:after="0"/>
              <w:ind w:firstLine="0"/>
              <w:jc w:val="center"/>
              <w:rPr>
                <w:i/>
                <w:sz w:val="18"/>
                <w:szCs w:val="18"/>
                <w:lang w:eastAsia="lv-LV"/>
              </w:rPr>
            </w:pPr>
            <w:r w:rsidRPr="00FA28DA">
              <w:rPr>
                <w:i/>
                <w:sz w:val="18"/>
                <w:szCs w:val="18"/>
                <w:lang w:eastAsia="lv-LV"/>
              </w:rPr>
              <w:t>60</w:t>
            </w:r>
          </w:p>
          <w:p w14:paraId="08D4649C" w14:textId="77777777" w:rsidR="00C44D63" w:rsidRPr="00FA28DA" w:rsidRDefault="00C44D63" w:rsidP="00C44D63">
            <w:pPr>
              <w:pStyle w:val="Tabuluvirsraksti"/>
              <w:spacing w:after="0"/>
              <w:rPr>
                <w:i/>
                <w:sz w:val="18"/>
                <w:szCs w:val="18"/>
                <w:lang w:eastAsia="lv-LV"/>
              </w:rPr>
            </w:pPr>
            <w:r w:rsidRPr="00FA28DA">
              <w:rPr>
                <w:i/>
                <w:sz w:val="18"/>
                <w:szCs w:val="18"/>
                <w:lang w:eastAsia="lv-LV"/>
              </w:rPr>
              <w:t>(2030)</w:t>
            </w:r>
            <w:r w:rsidRPr="00FA28DA">
              <w:rPr>
                <w:i/>
                <w:sz w:val="18"/>
                <w:szCs w:val="18"/>
                <w:vertAlign w:val="superscript"/>
                <w:lang w:eastAsia="lv-LV"/>
              </w:rPr>
              <w:t>2</w:t>
            </w:r>
          </w:p>
        </w:tc>
      </w:tr>
      <w:tr w:rsidR="00C44D63" w:rsidRPr="00272E95" w14:paraId="7DF3D01B" w14:textId="77777777" w:rsidTr="00C44D63">
        <w:trPr>
          <w:trHeight w:val="399"/>
        </w:trPr>
        <w:tc>
          <w:tcPr>
            <w:tcW w:w="1952" w:type="pct"/>
          </w:tcPr>
          <w:p w14:paraId="2BF2BD83" w14:textId="77777777" w:rsidR="00C44D63" w:rsidRPr="00272E95" w:rsidRDefault="00C44D63" w:rsidP="00A0418C">
            <w:pPr>
              <w:pStyle w:val="Tabuluvirsraksti"/>
              <w:spacing w:after="0"/>
              <w:jc w:val="both"/>
              <w:rPr>
                <w:i/>
                <w:sz w:val="18"/>
                <w:szCs w:val="18"/>
                <w:lang w:eastAsia="lv-LV"/>
              </w:rPr>
            </w:pPr>
            <w:r w:rsidRPr="00272E95">
              <w:rPr>
                <w:i/>
                <w:sz w:val="18"/>
                <w:szCs w:val="18"/>
                <w:lang w:eastAsia="lv-LV"/>
              </w:rPr>
              <w:t>Radītais sadzīves atkritumu daudzums uz iedzīvotāju (kg/gadā)</w:t>
            </w:r>
          </w:p>
        </w:tc>
        <w:tc>
          <w:tcPr>
            <w:tcW w:w="1566" w:type="pct"/>
            <w:vAlign w:val="center"/>
          </w:tcPr>
          <w:p w14:paraId="1A5D0CE7" w14:textId="77777777" w:rsidR="00C44D63" w:rsidRPr="00272E95" w:rsidRDefault="00C44D63" w:rsidP="00A0418C">
            <w:pPr>
              <w:pStyle w:val="Tabuluvirsraksti"/>
              <w:spacing w:after="0"/>
              <w:jc w:val="both"/>
              <w:rPr>
                <w:i/>
                <w:sz w:val="18"/>
                <w:szCs w:val="18"/>
                <w:lang w:eastAsia="lv-LV"/>
              </w:rPr>
            </w:pPr>
            <w:r w:rsidRPr="00272E95">
              <w:rPr>
                <w:i/>
                <w:sz w:val="18"/>
                <w:szCs w:val="18"/>
                <w:lang w:eastAsia="lv-LV"/>
              </w:rPr>
              <w:t>N</w:t>
            </w:r>
            <w:r>
              <w:rPr>
                <w:i/>
                <w:sz w:val="18"/>
                <w:szCs w:val="18"/>
                <w:lang w:eastAsia="lv-LV"/>
              </w:rPr>
              <w:t>AP</w:t>
            </w:r>
            <w:r w:rsidRPr="00272E95">
              <w:rPr>
                <w:i/>
                <w:sz w:val="18"/>
                <w:szCs w:val="18"/>
                <w:lang w:eastAsia="lv-LV"/>
              </w:rPr>
              <w:t xml:space="preserve"> 2021. – 2027. gadam</w:t>
            </w:r>
          </w:p>
        </w:tc>
        <w:tc>
          <w:tcPr>
            <w:tcW w:w="782" w:type="pct"/>
            <w:vAlign w:val="center"/>
          </w:tcPr>
          <w:p w14:paraId="7EC4CA3D" w14:textId="77777777" w:rsidR="00C44D63" w:rsidRPr="00272E95" w:rsidRDefault="00C44D63" w:rsidP="00C44D63">
            <w:pPr>
              <w:pStyle w:val="Tabuluvirsraksti"/>
              <w:spacing w:after="0"/>
              <w:rPr>
                <w:i/>
                <w:sz w:val="18"/>
                <w:szCs w:val="18"/>
                <w:lang w:eastAsia="lv-LV"/>
              </w:rPr>
            </w:pPr>
            <w:r w:rsidRPr="00125446">
              <w:rPr>
                <w:i/>
                <w:sz w:val="18"/>
                <w:szCs w:val="18"/>
                <w:lang w:eastAsia="lv-LV"/>
              </w:rPr>
              <w:t>438</w:t>
            </w:r>
          </w:p>
          <w:p w14:paraId="5E8F7B92" w14:textId="77777777" w:rsidR="00C44D63" w:rsidRPr="00272E95" w:rsidRDefault="00C44D63" w:rsidP="00C44D63">
            <w:pPr>
              <w:pStyle w:val="Tabuluvirsraksti"/>
              <w:spacing w:after="0"/>
              <w:rPr>
                <w:i/>
                <w:sz w:val="18"/>
                <w:szCs w:val="18"/>
                <w:lang w:eastAsia="lv-LV"/>
              </w:rPr>
            </w:pPr>
            <w:r w:rsidRPr="00272E95">
              <w:rPr>
                <w:i/>
                <w:sz w:val="18"/>
                <w:szCs w:val="18"/>
                <w:lang w:eastAsia="lv-LV"/>
              </w:rPr>
              <w:t>(</w:t>
            </w:r>
            <w:r w:rsidRPr="00125446">
              <w:rPr>
                <w:i/>
                <w:sz w:val="18"/>
                <w:szCs w:val="18"/>
                <w:lang w:eastAsia="lv-LV"/>
              </w:rPr>
              <w:t>2023</w:t>
            </w:r>
            <w:r w:rsidRPr="00272E95">
              <w:rPr>
                <w:i/>
                <w:sz w:val="18"/>
                <w:szCs w:val="18"/>
                <w:lang w:eastAsia="lv-LV"/>
              </w:rPr>
              <w:t>)</w:t>
            </w:r>
            <w:r w:rsidRPr="00C97B58">
              <w:rPr>
                <w:i/>
                <w:sz w:val="18"/>
                <w:szCs w:val="18"/>
                <w:vertAlign w:val="superscript"/>
                <w:lang w:eastAsia="lv-LV"/>
              </w:rPr>
              <w:t>3</w:t>
            </w:r>
          </w:p>
        </w:tc>
        <w:tc>
          <w:tcPr>
            <w:tcW w:w="700" w:type="pct"/>
            <w:vAlign w:val="center"/>
          </w:tcPr>
          <w:p w14:paraId="41848228" w14:textId="77777777" w:rsidR="00C44D63" w:rsidRPr="00125446" w:rsidRDefault="00C44D63" w:rsidP="00C44D63">
            <w:pPr>
              <w:spacing w:after="0"/>
              <w:ind w:firstLine="0"/>
              <w:jc w:val="center"/>
              <w:rPr>
                <w:i/>
                <w:sz w:val="18"/>
                <w:szCs w:val="18"/>
                <w:lang w:eastAsia="lv-LV"/>
              </w:rPr>
            </w:pPr>
            <w:r w:rsidRPr="00125446">
              <w:rPr>
                <w:i/>
                <w:sz w:val="18"/>
                <w:szCs w:val="18"/>
                <w:lang w:eastAsia="lv-LV"/>
              </w:rPr>
              <w:t>460</w:t>
            </w:r>
          </w:p>
          <w:p w14:paraId="13820483" w14:textId="77777777" w:rsidR="00C44D63" w:rsidRPr="00125446" w:rsidRDefault="00C44D63" w:rsidP="00C44D63">
            <w:pPr>
              <w:spacing w:after="0"/>
              <w:ind w:firstLine="0"/>
              <w:jc w:val="center"/>
              <w:rPr>
                <w:i/>
                <w:sz w:val="18"/>
                <w:szCs w:val="18"/>
                <w:lang w:eastAsia="lv-LV"/>
              </w:rPr>
            </w:pPr>
            <w:r w:rsidRPr="00125446">
              <w:rPr>
                <w:i/>
                <w:sz w:val="18"/>
                <w:szCs w:val="18"/>
                <w:lang w:eastAsia="lv-LV"/>
              </w:rPr>
              <w:t>(2026)</w:t>
            </w:r>
            <w:r>
              <w:rPr>
                <w:i/>
                <w:sz w:val="18"/>
                <w:szCs w:val="18"/>
                <w:vertAlign w:val="superscript"/>
                <w:lang w:eastAsia="lv-LV"/>
              </w:rPr>
              <w:t>4</w:t>
            </w:r>
          </w:p>
        </w:tc>
      </w:tr>
      <w:tr w:rsidR="00C44D63" w:rsidRPr="00272E95" w14:paraId="0FD02707" w14:textId="77777777" w:rsidTr="00C44D63">
        <w:trPr>
          <w:trHeight w:val="193"/>
        </w:trPr>
        <w:tc>
          <w:tcPr>
            <w:tcW w:w="1952" w:type="pct"/>
          </w:tcPr>
          <w:p w14:paraId="0D8396B2" w14:textId="77777777" w:rsidR="00C44D63" w:rsidRPr="00272E95" w:rsidRDefault="00C44D63" w:rsidP="00A0418C">
            <w:pPr>
              <w:pStyle w:val="Tabuluvirsraksti"/>
              <w:spacing w:before="40" w:after="40"/>
              <w:jc w:val="both"/>
              <w:rPr>
                <w:i/>
                <w:sz w:val="18"/>
                <w:szCs w:val="18"/>
                <w:lang w:eastAsia="lv-LV"/>
              </w:rPr>
            </w:pPr>
            <w:r w:rsidRPr="00272E95">
              <w:rPr>
                <w:i/>
                <w:sz w:val="18"/>
                <w:szCs w:val="18"/>
                <w:lang w:eastAsia="lv-LV"/>
              </w:rPr>
              <w:lastRenderedPageBreak/>
              <w:t>Valsts kopējās gaisu piesārņojošo vielu emisijas apjoma samazinājums pret 2005. gada emisijām (%):</w:t>
            </w:r>
          </w:p>
        </w:tc>
        <w:tc>
          <w:tcPr>
            <w:tcW w:w="1566" w:type="pct"/>
            <w:vMerge w:val="restart"/>
            <w:vAlign w:val="center"/>
          </w:tcPr>
          <w:p w14:paraId="0C38D9F3" w14:textId="77777777" w:rsidR="00C44D63" w:rsidRPr="00272E95" w:rsidRDefault="00C44D63" w:rsidP="00A0418C">
            <w:pPr>
              <w:pStyle w:val="Tabuluvirsraksti"/>
              <w:spacing w:after="0"/>
              <w:jc w:val="both"/>
              <w:rPr>
                <w:i/>
                <w:sz w:val="18"/>
                <w:szCs w:val="18"/>
                <w:lang w:eastAsia="lv-LV"/>
              </w:rPr>
            </w:pPr>
            <w:r w:rsidRPr="00272E95">
              <w:rPr>
                <w:i/>
                <w:sz w:val="18"/>
                <w:szCs w:val="18"/>
                <w:lang w:eastAsia="lv-LV"/>
              </w:rPr>
              <w:t>Gaisa piesārņojuma samazināšanas rīcības plāns 2020.</w:t>
            </w:r>
            <w:r>
              <w:rPr>
                <w:i/>
                <w:sz w:val="18"/>
                <w:szCs w:val="18"/>
                <w:lang w:eastAsia="lv-LV"/>
              </w:rPr>
              <w:t> </w:t>
            </w:r>
            <w:r w:rsidRPr="00272E95">
              <w:rPr>
                <w:i/>
                <w:sz w:val="18"/>
                <w:szCs w:val="18"/>
                <w:lang w:eastAsia="lv-LV"/>
              </w:rPr>
              <w:t>– 2030. gadam</w:t>
            </w:r>
            <w:r w:rsidRPr="00C97B58">
              <w:rPr>
                <w:i/>
                <w:sz w:val="18"/>
                <w:szCs w:val="18"/>
                <w:vertAlign w:val="superscript"/>
                <w:lang w:eastAsia="lv-LV"/>
              </w:rPr>
              <w:t>5</w:t>
            </w:r>
          </w:p>
        </w:tc>
        <w:tc>
          <w:tcPr>
            <w:tcW w:w="782" w:type="pct"/>
          </w:tcPr>
          <w:p w14:paraId="7C0DE3FD" w14:textId="77777777" w:rsidR="00C44D63" w:rsidRPr="00272E95" w:rsidRDefault="00C44D63" w:rsidP="00A0418C">
            <w:pPr>
              <w:pStyle w:val="Tabuluvirsraksti"/>
              <w:spacing w:after="0"/>
              <w:rPr>
                <w:i/>
                <w:sz w:val="18"/>
                <w:szCs w:val="18"/>
                <w:lang w:eastAsia="lv-LV"/>
              </w:rPr>
            </w:pPr>
            <w:r w:rsidRPr="00272E95">
              <w:rPr>
                <w:i/>
                <w:sz w:val="18"/>
                <w:szCs w:val="18"/>
                <w:lang w:eastAsia="lv-LV"/>
              </w:rPr>
              <w:t>-</w:t>
            </w:r>
          </w:p>
        </w:tc>
        <w:tc>
          <w:tcPr>
            <w:tcW w:w="700" w:type="pct"/>
          </w:tcPr>
          <w:p w14:paraId="3BF06143" w14:textId="77777777" w:rsidR="00C44D63" w:rsidRPr="00272E95" w:rsidRDefault="00C44D63" w:rsidP="00A0418C">
            <w:pPr>
              <w:spacing w:after="0"/>
              <w:ind w:firstLine="0"/>
              <w:jc w:val="center"/>
              <w:rPr>
                <w:i/>
                <w:sz w:val="18"/>
                <w:szCs w:val="18"/>
                <w:lang w:eastAsia="lv-LV"/>
              </w:rPr>
            </w:pPr>
            <w:r w:rsidRPr="00272E95">
              <w:rPr>
                <w:i/>
                <w:sz w:val="18"/>
                <w:szCs w:val="18"/>
                <w:lang w:eastAsia="lv-LV"/>
              </w:rPr>
              <w:t>-</w:t>
            </w:r>
          </w:p>
        </w:tc>
      </w:tr>
      <w:tr w:rsidR="00C44D63" w:rsidRPr="00272E95" w14:paraId="3406C82F" w14:textId="77777777" w:rsidTr="00C44D63">
        <w:trPr>
          <w:trHeight w:val="60"/>
        </w:trPr>
        <w:tc>
          <w:tcPr>
            <w:tcW w:w="1952" w:type="pct"/>
            <w:vAlign w:val="center"/>
          </w:tcPr>
          <w:p w14:paraId="3F75E94C" w14:textId="77777777" w:rsidR="00C44D63" w:rsidRPr="00272E95" w:rsidRDefault="00C44D63" w:rsidP="00A0418C">
            <w:pPr>
              <w:pStyle w:val="Tabuluvirsraksti"/>
              <w:spacing w:after="0"/>
              <w:jc w:val="right"/>
              <w:rPr>
                <w:i/>
                <w:sz w:val="18"/>
                <w:szCs w:val="18"/>
                <w:lang w:eastAsia="lv-LV"/>
              </w:rPr>
            </w:pPr>
            <w:proofErr w:type="spellStart"/>
            <w:r w:rsidRPr="00272E95">
              <w:rPr>
                <w:i/>
                <w:sz w:val="18"/>
                <w:szCs w:val="18"/>
              </w:rPr>
              <w:t>NO</w:t>
            </w:r>
            <w:r w:rsidRPr="00272E95">
              <w:rPr>
                <w:i/>
                <w:sz w:val="18"/>
                <w:szCs w:val="18"/>
                <w:vertAlign w:val="subscript"/>
              </w:rPr>
              <w:t>x</w:t>
            </w:r>
            <w:proofErr w:type="spellEnd"/>
            <w:r w:rsidRPr="00272E95">
              <w:rPr>
                <w:i/>
                <w:sz w:val="18"/>
                <w:szCs w:val="18"/>
                <w:vertAlign w:val="subscript"/>
              </w:rPr>
              <w:t xml:space="preserve"> </w:t>
            </w:r>
          </w:p>
        </w:tc>
        <w:tc>
          <w:tcPr>
            <w:tcW w:w="1566" w:type="pct"/>
            <w:vMerge/>
          </w:tcPr>
          <w:p w14:paraId="2983D377" w14:textId="77777777" w:rsidR="00C44D63" w:rsidRPr="00272E95" w:rsidRDefault="00C44D63" w:rsidP="00A0418C">
            <w:pPr>
              <w:pStyle w:val="Tabuluvirsraksti"/>
              <w:spacing w:after="0"/>
              <w:jc w:val="both"/>
              <w:rPr>
                <w:i/>
                <w:sz w:val="18"/>
                <w:szCs w:val="18"/>
                <w:lang w:eastAsia="lv-LV"/>
              </w:rPr>
            </w:pPr>
          </w:p>
        </w:tc>
        <w:tc>
          <w:tcPr>
            <w:tcW w:w="782" w:type="pct"/>
            <w:vAlign w:val="center"/>
          </w:tcPr>
          <w:p w14:paraId="41544151" w14:textId="77777777" w:rsidR="00C44D63" w:rsidRPr="00272E95" w:rsidRDefault="00C44D63" w:rsidP="00A0418C">
            <w:pPr>
              <w:pStyle w:val="Tabuluvirsraksti"/>
              <w:spacing w:after="0"/>
              <w:rPr>
                <w:i/>
                <w:sz w:val="18"/>
                <w:szCs w:val="18"/>
                <w:lang w:eastAsia="lv-LV"/>
              </w:rPr>
            </w:pPr>
            <w:r w:rsidRPr="00125446">
              <w:rPr>
                <w:i/>
                <w:sz w:val="18"/>
                <w:szCs w:val="18"/>
                <w:lang w:eastAsia="lv-LV"/>
              </w:rPr>
              <w:t>36</w:t>
            </w:r>
          </w:p>
          <w:p w14:paraId="585A8608" w14:textId="77777777" w:rsidR="00C44D63" w:rsidRPr="00272E95" w:rsidRDefault="00C44D63" w:rsidP="00A0418C">
            <w:pPr>
              <w:pStyle w:val="Tabuluvirsraksti"/>
              <w:spacing w:after="0"/>
              <w:rPr>
                <w:i/>
                <w:sz w:val="18"/>
                <w:szCs w:val="18"/>
                <w:lang w:eastAsia="lv-LV"/>
              </w:rPr>
            </w:pPr>
            <w:r w:rsidRPr="00272E95">
              <w:rPr>
                <w:i/>
                <w:sz w:val="18"/>
                <w:szCs w:val="18"/>
                <w:lang w:eastAsia="lv-LV"/>
              </w:rPr>
              <w:t>(</w:t>
            </w:r>
            <w:r w:rsidRPr="00125446">
              <w:rPr>
                <w:i/>
                <w:sz w:val="18"/>
                <w:szCs w:val="18"/>
                <w:lang w:eastAsia="lv-LV"/>
              </w:rPr>
              <w:t>2023</w:t>
            </w:r>
            <w:r w:rsidRPr="00272E95">
              <w:rPr>
                <w:i/>
                <w:sz w:val="18"/>
                <w:szCs w:val="18"/>
                <w:lang w:eastAsia="lv-LV"/>
              </w:rPr>
              <w:t>)</w:t>
            </w:r>
          </w:p>
        </w:tc>
        <w:tc>
          <w:tcPr>
            <w:tcW w:w="700" w:type="pct"/>
            <w:vAlign w:val="center"/>
          </w:tcPr>
          <w:p w14:paraId="23D4D74C" w14:textId="77777777" w:rsidR="00C44D63" w:rsidRPr="00272E95" w:rsidRDefault="00C44D63" w:rsidP="00A0418C">
            <w:pPr>
              <w:spacing w:after="0"/>
              <w:ind w:firstLine="0"/>
              <w:jc w:val="center"/>
              <w:rPr>
                <w:i/>
                <w:sz w:val="18"/>
                <w:szCs w:val="18"/>
                <w:lang w:eastAsia="lv-LV"/>
              </w:rPr>
            </w:pPr>
            <w:r w:rsidRPr="00125446">
              <w:rPr>
                <w:i/>
                <w:sz w:val="18"/>
                <w:szCs w:val="18"/>
                <w:lang w:eastAsia="lv-LV"/>
              </w:rPr>
              <w:t>34</w:t>
            </w:r>
          </w:p>
          <w:p w14:paraId="375431C9" w14:textId="77777777" w:rsidR="00C44D63" w:rsidRPr="00272E95" w:rsidRDefault="00C44D63" w:rsidP="00A0418C">
            <w:pPr>
              <w:spacing w:after="0"/>
              <w:ind w:firstLine="0"/>
              <w:jc w:val="center"/>
              <w:rPr>
                <w:i/>
                <w:sz w:val="18"/>
                <w:szCs w:val="18"/>
                <w:lang w:eastAsia="lv-LV"/>
              </w:rPr>
            </w:pPr>
            <w:r w:rsidRPr="00272E95">
              <w:rPr>
                <w:i/>
                <w:sz w:val="18"/>
                <w:szCs w:val="18"/>
                <w:lang w:eastAsia="lv-LV"/>
              </w:rPr>
              <w:t>(</w:t>
            </w:r>
            <w:r w:rsidRPr="00125446">
              <w:rPr>
                <w:i/>
                <w:sz w:val="18"/>
                <w:szCs w:val="18"/>
                <w:lang w:eastAsia="lv-LV"/>
              </w:rPr>
              <w:t>2026</w:t>
            </w:r>
            <w:r w:rsidRPr="00272E95">
              <w:rPr>
                <w:i/>
                <w:sz w:val="18"/>
                <w:szCs w:val="18"/>
                <w:lang w:eastAsia="lv-LV"/>
              </w:rPr>
              <w:t>)</w:t>
            </w:r>
          </w:p>
        </w:tc>
      </w:tr>
      <w:tr w:rsidR="00C44D63" w:rsidRPr="00272E95" w14:paraId="593DD535" w14:textId="77777777" w:rsidTr="00C44D63">
        <w:trPr>
          <w:trHeight w:val="60"/>
        </w:trPr>
        <w:tc>
          <w:tcPr>
            <w:tcW w:w="1952" w:type="pct"/>
            <w:vAlign w:val="center"/>
          </w:tcPr>
          <w:p w14:paraId="033A7697" w14:textId="77777777" w:rsidR="00C44D63" w:rsidRPr="00272E95" w:rsidRDefault="00C44D63" w:rsidP="00A0418C">
            <w:pPr>
              <w:pStyle w:val="Tabuluvirsraksti"/>
              <w:spacing w:after="0"/>
              <w:jc w:val="right"/>
              <w:rPr>
                <w:i/>
                <w:sz w:val="18"/>
                <w:szCs w:val="18"/>
                <w:lang w:eastAsia="lv-LV"/>
              </w:rPr>
            </w:pPr>
            <w:r w:rsidRPr="00272E95">
              <w:rPr>
                <w:i/>
                <w:sz w:val="18"/>
                <w:szCs w:val="18"/>
              </w:rPr>
              <w:t>Daļiņu PM</w:t>
            </w:r>
            <w:r w:rsidRPr="00272E95">
              <w:rPr>
                <w:i/>
                <w:sz w:val="18"/>
                <w:szCs w:val="18"/>
                <w:vertAlign w:val="subscript"/>
              </w:rPr>
              <w:t>2,5</w:t>
            </w:r>
          </w:p>
        </w:tc>
        <w:tc>
          <w:tcPr>
            <w:tcW w:w="1566" w:type="pct"/>
            <w:vMerge/>
          </w:tcPr>
          <w:p w14:paraId="74E42537" w14:textId="77777777" w:rsidR="00C44D63" w:rsidRPr="00272E95" w:rsidRDefault="00C44D63" w:rsidP="00A0418C">
            <w:pPr>
              <w:pStyle w:val="Tabuluvirsraksti"/>
              <w:spacing w:after="0"/>
              <w:jc w:val="both"/>
              <w:rPr>
                <w:i/>
                <w:sz w:val="18"/>
                <w:szCs w:val="18"/>
                <w:lang w:eastAsia="lv-LV"/>
              </w:rPr>
            </w:pPr>
          </w:p>
        </w:tc>
        <w:tc>
          <w:tcPr>
            <w:tcW w:w="782" w:type="pct"/>
            <w:vAlign w:val="center"/>
          </w:tcPr>
          <w:p w14:paraId="6F74AF2F" w14:textId="77777777" w:rsidR="00C44D63" w:rsidRPr="00272E95" w:rsidRDefault="00C44D63" w:rsidP="00A0418C">
            <w:pPr>
              <w:pStyle w:val="Tabuluvirsraksti"/>
              <w:spacing w:after="0"/>
              <w:rPr>
                <w:i/>
                <w:sz w:val="18"/>
                <w:szCs w:val="18"/>
                <w:lang w:eastAsia="lv-LV"/>
              </w:rPr>
            </w:pPr>
            <w:r w:rsidRPr="006D1EE0">
              <w:rPr>
                <w:i/>
                <w:sz w:val="18"/>
                <w:szCs w:val="18"/>
                <w:lang w:eastAsia="lv-LV"/>
              </w:rPr>
              <w:t>46</w:t>
            </w:r>
          </w:p>
          <w:p w14:paraId="6A7186BF" w14:textId="77777777" w:rsidR="00C44D63" w:rsidRPr="00272E95" w:rsidRDefault="00C44D63" w:rsidP="00A0418C">
            <w:pPr>
              <w:pStyle w:val="Tabuluvirsraksti"/>
              <w:spacing w:after="0"/>
              <w:rPr>
                <w:i/>
                <w:sz w:val="18"/>
                <w:szCs w:val="18"/>
                <w:lang w:eastAsia="lv-LV"/>
              </w:rPr>
            </w:pPr>
            <w:r w:rsidRPr="00272E95">
              <w:rPr>
                <w:i/>
                <w:sz w:val="18"/>
                <w:szCs w:val="18"/>
                <w:lang w:eastAsia="lv-LV"/>
              </w:rPr>
              <w:t>(</w:t>
            </w:r>
            <w:r w:rsidRPr="006D1EE0">
              <w:rPr>
                <w:i/>
                <w:sz w:val="18"/>
                <w:szCs w:val="18"/>
                <w:lang w:eastAsia="lv-LV"/>
              </w:rPr>
              <w:t>2023</w:t>
            </w:r>
            <w:r w:rsidRPr="00272E95">
              <w:rPr>
                <w:i/>
                <w:sz w:val="18"/>
                <w:szCs w:val="18"/>
                <w:lang w:eastAsia="lv-LV"/>
              </w:rPr>
              <w:t>)</w:t>
            </w:r>
          </w:p>
        </w:tc>
        <w:tc>
          <w:tcPr>
            <w:tcW w:w="700" w:type="pct"/>
            <w:vAlign w:val="center"/>
          </w:tcPr>
          <w:p w14:paraId="204B4426" w14:textId="77777777" w:rsidR="00C44D63" w:rsidRPr="00272E95" w:rsidRDefault="00C44D63" w:rsidP="00A0418C">
            <w:pPr>
              <w:spacing w:after="0"/>
              <w:ind w:firstLine="0"/>
              <w:jc w:val="center"/>
              <w:rPr>
                <w:i/>
                <w:sz w:val="18"/>
                <w:szCs w:val="18"/>
                <w:lang w:eastAsia="lv-LV"/>
              </w:rPr>
            </w:pPr>
            <w:r w:rsidRPr="006D1EE0">
              <w:rPr>
                <w:i/>
                <w:sz w:val="18"/>
                <w:szCs w:val="18"/>
                <w:lang w:eastAsia="lv-LV"/>
              </w:rPr>
              <w:t>33</w:t>
            </w:r>
          </w:p>
          <w:p w14:paraId="02823BD4" w14:textId="77777777" w:rsidR="00C44D63" w:rsidRPr="00272E95" w:rsidRDefault="00C44D63" w:rsidP="00A0418C">
            <w:pPr>
              <w:spacing w:after="0"/>
              <w:ind w:firstLine="0"/>
              <w:jc w:val="center"/>
              <w:rPr>
                <w:i/>
                <w:sz w:val="18"/>
                <w:szCs w:val="18"/>
                <w:lang w:eastAsia="lv-LV"/>
              </w:rPr>
            </w:pPr>
            <w:r w:rsidRPr="00272E95">
              <w:rPr>
                <w:i/>
                <w:sz w:val="18"/>
                <w:szCs w:val="18"/>
                <w:lang w:eastAsia="lv-LV"/>
              </w:rPr>
              <w:t>(</w:t>
            </w:r>
            <w:r w:rsidRPr="006D1EE0">
              <w:rPr>
                <w:i/>
                <w:sz w:val="18"/>
                <w:szCs w:val="18"/>
                <w:lang w:eastAsia="lv-LV"/>
              </w:rPr>
              <w:t>2026</w:t>
            </w:r>
            <w:r w:rsidRPr="00272E95">
              <w:rPr>
                <w:i/>
                <w:sz w:val="18"/>
                <w:szCs w:val="18"/>
                <w:lang w:eastAsia="lv-LV"/>
              </w:rPr>
              <w:t>)</w:t>
            </w:r>
          </w:p>
        </w:tc>
      </w:tr>
      <w:tr w:rsidR="00C44D63" w:rsidRPr="00272E95" w14:paraId="7B2577C7" w14:textId="77777777" w:rsidTr="00C44D63">
        <w:trPr>
          <w:trHeight w:val="60"/>
        </w:trPr>
        <w:tc>
          <w:tcPr>
            <w:tcW w:w="1952" w:type="pct"/>
            <w:vAlign w:val="center"/>
          </w:tcPr>
          <w:p w14:paraId="34293E01" w14:textId="77777777" w:rsidR="00C44D63" w:rsidRPr="00272E95" w:rsidRDefault="00C44D63" w:rsidP="00A0418C">
            <w:pPr>
              <w:pStyle w:val="Tabuluvirsraksti"/>
              <w:spacing w:after="0"/>
              <w:jc w:val="right"/>
              <w:rPr>
                <w:i/>
                <w:sz w:val="18"/>
                <w:szCs w:val="18"/>
                <w:lang w:eastAsia="lv-LV"/>
              </w:rPr>
            </w:pPr>
            <w:r w:rsidRPr="00272E95">
              <w:rPr>
                <w:i/>
                <w:sz w:val="18"/>
                <w:szCs w:val="18"/>
              </w:rPr>
              <w:t>GOS</w:t>
            </w:r>
          </w:p>
        </w:tc>
        <w:tc>
          <w:tcPr>
            <w:tcW w:w="1566" w:type="pct"/>
            <w:vMerge/>
          </w:tcPr>
          <w:p w14:paraId="2D3C7E7C" w14:textId="77777777" w:rsidR="00C44D63" w:rsidRPr="00272E95" w:rsidRDefault="00C44D63" w:rsidP="00A0418C">
            <w:pPr>
              <w:pStyle w:val="Tabuluvirsraksti"/>
              <w:spacing w:after="0"/>
              <w:jc w:val="both"/>
              <w:rPr>
                <w:i/>
                <w:sz w:val="18"/>
                <w:szCs w:val="18"/>
                <w:lang w:eastAsia="lv-LV"/>
              </w:rPr>
            </w:pPr>
          </w:p>
        </w:tc>
        <w:tc>
          <w:tcPr>
            <w:tcW w:w="782" w:type="pct"/>
            <w:vAlign w:val="center"/>
          </w:tcPr>
          <w:p w14:paraId="04CD37E3" w14:textId="77777777" w:rsidR="00C44D63" w:rsidRPr="00272E95" w:rsidRDefault="00C44D63" w:rsidP="00A0418C">
            <w:pPr>
              <w:pStyle w:val="Tabuluvirsraksti"/>
              <w:spacing w:after="0"/>
              <w:rPr>
                <w:i/>
                <w:sz w:val="18"/>
                <w:szCs w:val="18"/>
                <w:lang w:eastAsia="lv-LV"/>
              </w:rPr>
            </w:pPr>
            <w:r w:rsidRPr="006D1EE0">
              <w:rPr>
                <w:i/>
                <w:sz w:val="18"/>
                <w:szCs w:val="18"/>
                <w:lang w:eastAsia="lv-LV"/>
              </w:rPr>
              <w:t>34</w:t>
            </w:r>
          </w:p>
          <w:p w14:paraId="4FE5B4F7" w14:textId="77777777" w:rsidR="00C44D63" w:rsidRPr="00272E95" w:rsidRDefault="00C44D63" w:rsidP="00A0418C">
            <w:pPr>
              <w:pStyle w:val="Tabuluvirsraksti"/>
              <w:spacing w:after="0"/>
              <w:rPr>
                <w:i/>
                <w:sz w:val="18"/>
                <w:szCs w:val="18"/>
                <w:lang w:eastAsia="lv-LV"/>
              </w:rPr>
            </w:pPr>
            <w:r w:rsidRPr="00272E95">
              <w:rPr>
                <w:i/>
                <w:sz w:val="18"/>
                <w:szCs w:val="18"/>
                <w:lang w:eastAsia="lv-LV"/>
              </w:rPr>
              <w:t>(</w:t>
            </w:r>
            <w:r w:rsidRPr="006D1EE0">
              <w:rPr>
                <w:i/>
                <w:sz w:val="18"/>
                <w:szCs w:val="18"/>
                <w:lang w:eastAsia="lv-LV"/>
              </w:rPr>
              <w:t>2023</w:t>
            </w:r>
            <w:r w:rsidRPr="00272E95">
              <w:rPr>
                <w:i/>
                <w:sz w:val="18"/>
                <w:szCs w:val="18"/>
                <w:lang w:eastAsia="lv-LV"/>
              </w:rPr>
              <w:t>)</w:t>
            </w:r>
          </w:p>
        </w:tc>
        <w:tc>
          <w:tcPr>
            <w:tcW w:w="700" w:type="pct"/>
            <w:vAlign w:val="center"/>
          </w:tcPr>
          <w:p w14:paraId="3A5C35BB" w14:textId="77777777" w:rsidR="00C44D63" w:rsidRPr="00272E95" w:rsidRDefault="00C44D63" w:rsidP="00A0418C">
            <w:pPr>
              <w:spacing w:after="0"/>
              <w:ind w:firstLine="0"/>
              <w:jc w:val="center"/>
              <w:rPr>
                <w:i/>
                <w:sz w:val="18"/>
                <w:szCs w:val="18"/>
                <w:lang w:eastAsia="lv-LV"/>
              </w:rPr>
            </w:pPr>
            <w:r w:rsidRPr="006D1EE0">
              <w:rPr>
                <w:i/>
                <w:sz w:val="18"/>
                <w:szCs w:val="18"/>
                <w:lang w:eastAsia="lv-LV"/>
              </w:rPr>
              <w:t>34</w:t>
            </w:r>
          </w:p>
          <w:p w14:paraId="7E862424" w14:textId="77777777" w:rsidR="00C44D63" w:rsidRPr="00272E95" w:rsidRDefault="00C44D63" w:rsidP="00A0418C">
            <w:pPr>
              <w:spacing w:after="0"/>
              <w:ind w:firstLine="0"/>
              <w:jc w:val="center"/>
              <w:rPr>
                <w:i/>
                <w:sz w:val="18"/>
                <w:szCs w:val="18"/>
                <w:lang w:eastAsia="lv-LV"/>
              </w:rPr>
            </w:pPr>
            <w:r w:rsidRPr="00272E95">
              <w:rPr>
                <w:i/>
                <w:sz w:val="18"/>
                <w:szCs w:val="18"/>
                <w:lang w:eastAsia="lv-LV"/>
              </w:rPr>
              <w:t>(</w:t>
            </w:r>
            <w:r w:rsidRPr="006D1EE0">
              <w:rPr>
                <w:i/>
                <w:sz w:val="18"/>
                <w:szCs w:val="18"/>
                <w:lang w:eastAsia="lv-LV"/>
              </w:rPr>
              <w:t>2026</w:t>
            </w:r>
            <w:r w:rsidRPr="00272E95">
              <w:rPr>
                <w:i/>
                <w:sz w:val="18"/>
                <w:szCs w:val="18"/>
                <w:lang w:eastAsia="lv-LV"/>
              </w:rPr>
              <w:t>)</w:t>
            </w:r>
          </w:p>
        </w:tc>
      </w:tr>
      <w:tr w:rsidR="00C44D63" w:rsidRPr="00272E95" w14:paraId="1D4A7965" w14:textId="77777777" w:rsidTr="00C44D63">
        <w:trPr>
          <w:trHeight w:val="60"/>
        </w:trPr>
        <w:tc>
          <w:tcPr>
            <w:tcW w:w="1952" w:type="pct"/>
            <w:vAlign w:val="center"/>
          </w:tcPr>
          <w:p w14:paraId="6771137D" w14:textId="77777777" w:rsidR="00C44D63" w:rsidRPr="00272E95" w:rsidRDefault="00C44D63" w:rsidP="00A0418C">
            <w:pPr>
              <w:pStyle w:val="Tabuluvirsraksti"/>
              <w:spacing w:after="0"/>
              <w:jc w:val="right"/>
              <w:rPr>
                <w:i/>
                <w:sz w:val="18"/>
                <w:szCs w:val="18"/>
                <w:lang w:eastAsia="lv-LV"/>
              </w:rPr>
            </w:pPr>
            <w:r w:rsidRPr="00272E95">
              <w:rPr>
                <w:i/>
                <w:sz w:val="18"/>
                <w:szCs w:val="18"/>
              </w:rPr>
              <w:t>NH</w:t>
            </w:r>
            <w:r w:rsidRPr="00272E95">
              <w:rPr>
                <w:i/>
                <w:sz w:val="18"/>
                <w:szCs w:val="18"/>
                <w:vertAlign w:val="subscript"/>
              </w:rPr>
              <w:t>3</w:t>
            </w:r>
          </w:p>
        </w:tc>
        <w:tc>
          <w:tcPr>
            <w:tcW w:w="1566" w:type="pct"/>
            <w:vMerge/>
          </w:tcPr>
          <w:p w14:paraId="78058889" w14:textId="77777777" w:rsidR="00C44D63" w:rsidRPr="00272E95" w:rsidRDefault="00C44D63" w:rsidP="00A0418C">
            <w:pPr>
              <w:pStyle w:val="Tabuluvirsraksti"/>
              <w:spacing w:after="0"/>
              <w:jc w:val="both"/>
              <w:rPr>
                <w:i/>
                <w:sz w:val="18"/>
                <w:szCs w:val="18"/>
                <w:lang w:eastAsia="lv-LV"/>
              </w:rPr>
            </w:pPr>
          </w:p>
        </w:tc>
        <w:tc>
          <w:tcPr>
            <w:tcW w:w="782" w:type="pct"/>
            <w:vAlign w:val="center"/>
          </w:tcPr>
          <w:p w14:paraId="0753DFB7" w14:textId="77777777" w:rsidR="00C44D63" w:rsidRPr="00272E95" w:rsidRDefault="00C44D63" w:rsidP="00A0418C">
            <w:pPr>
              <w:pStyle w:val="Tabuluvirsraksti"/>
              <w:spacing w:after="0"/>
              <w:rPr>
                <w:i/>
                <w:sz w:val="18"/>
                <w:szCs w:val="18"/>
                <w:lang w:eastAsia="lv-LV"/>
              </w:rPr>
            </w:pPr>
            <w:r w:rsidRPr="00272E95">
              <w:rPr>
                <w:i/>
                <w:sz w:val="18"/>
                <w:szCs w:val="18"/>
                <w:lang w:eastAsia="lv-LV"/>
              </w:rPr>
              <w:t>-</w:t>
            </w:r>
            <w:r w:rsidRPr="006D1EE0">
              <w:rPr>
                <w:i/>
                <w:sz w:val="18"/>
                <w:szCs w:val="18"/>
                <w:lang w:eastAsia="lv-LV"/>
              </w:rPr>
              <w:t>5</w:t>
            </w:r>
          </w:p>
          <w:p w14:paraId="37BA3158" w14:textId="77777777" w:rsidR="00C44D63" w:rsidRPr="00272E95" w:rsidRDefault="00C44D63" w:rsidP="00A0418C">
            <w:pPr>
              <w:pStyle w:val="Tabuluvirsraksti"/>
              <w:spacing w:after="0"/>
              <w:rPr>
                <w:i/>
                <w:sz w:val="18"/>
                <w:szCs w:val="18"/>
                <w:vertAlign w:val="superscript"/>
                <w:lang w:eastAsia="lv-LV"/>
              </w:rPr>
            </w:pPr>
            <w:r w:rsidRPr="00272E95">
              <w:rPr>
                <w:i/>
                <w:sz w:val="18"/>
                <w:szCs w:val="18"/>
                <w:lang w:eastAsia="lv-LV"/>
              </w:rPr>
              <w:t>(</w:t>
            </w:r>
            <w:r w:rsidRPr="006D1EE0">
              <w:rPr>
                <w:i/>
                <w:sz w:val="18"/>
                <w:szCs w:val="18"/>
                <w:lang w:eastAsia="lv-LV"/>
              </w:rPr>
              <w:t>2023</w:t>
            </w:r>
            <w:r w:rsidRPr="00272E95">
              <w:rPr>
                <w:i/>
                <w:sz w:val="18"/>
                <w:szCs w:val="18"/>
                <w:lang w:eastAsia="lv-LV"/>
              </w:rPr>
              <w:t>)</w:t>
            </w:r>
            <w:r>
              <w:rPr>
                <w:i/>
                <w:sz w:val="18"/>
                <w:szCs w:val="18"/>
                <w:vertAlign w:val="superscript"/>
                <w:lang w:eastAsia="lv-LV"/>
              </w:rPr>
              <w:t>6</w:t>
            </w:r>
          </w:p>
        </w:tc>
        <w:tc>
          <w:tcPr>
            <w:tcW w:w="700" w:type="pct"/>
            <w:vAlign w:val="center"/>
          </w:tcPr>
          <w:p w14:paraId="7D03C9D7" w14:textId="77777777" w:rsidR="00C44D63" w:rsidRPr="00272E95" w:rsidRDefault="00C44D63" w:rsidP="00A0418C">
            <w:pPr>
              <w:spacing w:after="0"/>
              <w:ind w:firstLine="0"/>
              <w:jc w:val="center"/>
              <w:rPr>
                <w:i/>
                <w:sz w:val="18"/>
                <w:szCs w:val="18"/>
                <w:lang w:eastAsia="lv-LV"/>
              </w:rPr>
            </w:pPr>
            <w:r w:rsidRPr="00272E95">
              <w:rPr>
                <w:i/>
                <w:sz w:val="18"/>
                <w:szCs w:val="18"/>
                <w:lang w:eastAsia="lv-LV"/>
              </w:rPr>
              <w:t>1</w:t>
            </w:r>
          </w:p>
          <w:p w14:paraId="15634B3F" w14:textId="77777777" w:rsidR="00C44D63" w:rsidRPr="00272E95" w:rsidRDefault="00C44D63" w:rsidP="00A0418C">
            <w:pPr>
              <w:spacing w:after="0"/>
              <w:ind w:firstLine="0"/>
              <w:jc w:val="center"/>
              <w:rPr>
                <w:i/>
                <w:sz w:val="18"/>
                <w:szCs w:val="18"/>
                <w:lang w:eastAsia="lv-LV"/>
              </w:rPr>
            </w:pPr>
            <w:r w:rsidRPr="00272E95">
              <w:rPr>
                <w:i/>
                <w:sz w:val="18"/>
                <w:szCs w:val="18"/>
                <w:lang w:eastAsia="lv-LV"/>
              </w:rPr>
              <w:t>(</w:t>
            </w:r>
            <w:r w:rsidRPr="006D1EE0">
              <w:rPr>
                <w:i/>
                <w:sz w:val="18"/>
                <w:szCs w:val="18"/>
                <w:lang w:eastAsia="lv-LV"/>
              </w:rPr>
              <w:t>2026</w:t>
            </w:r>
            <w:r w:rsidRPr="00272E95">
              <w:rPr>
                <w:i/>
                <w:sz w:val="18"/>
                <w:szCs w:val="18"/>
                <w:lang w:eastAsia="lv-LV"/>
              </w:rPr>
              <w:t>)</w:t>
            </w:r>
          </w:p>
        </w:tc>
      </w:tr>
      <w:tr w:rsidR="00C44D63" w:rsidRPr="00272E95" w14:paraId="7D349E6C" w14:textId="77777777" w:rsidTr="00C44D63">
        <w:trPr>
          <w:trHeight w:val="375"/>
        </w:trPr>
        <w:tc>
          <w:tcPr>
            <w:tcW w:w="1952" w:type="pct"/>
          </w:tcPr>
          <w:p w14:paraId="4D1FD26F" w14:textId="77777777" w:rsidR="00C44D63" w:rsidRPr="00272E95" w:rsidRDefault="00C44D63" w:rsidP="00A0418C">
            <w:pPr>
              <w:pStyle w:val="Tabuluvirsraksti"/>
              <w:spacing w:after="0"/>
              <w:jc w:val="both"/>
              <w:rPr>
                <w:i/>
                <w:sz w:val="18"/>
                <w:szCs w:val="18"/>
                <w:lang w:eastAsia="lv-LV"/>
              </w:rPr>
            </w:pPr>
            <w:r w:rsidRPr="00F66942">
              <w:rPr>
                <w:i/>
                <w:sz w:val="18"/>
                <w:szCs w:val="18"/>
              </w:rPr>
              <w:t>Augstai un labai ekoloģiskai kvalitātei atbilstošu ūdensobjektu īpatsvars (%)</w:t>
            </w:r>
          </w:p>
        </w:tc>
        <w:tc>
          <w:tcPr>
            <w:tcW w:w="1566" w:type="pct"/>
            <w:vAlign w:val="center"/>
          </w:tcPr>
          <w:p w14:paraId="58D8D5BF" w14:textId="77777777" w:rsidR="00C44D63" w:rsidRPr="00272E95" w:rsidRDefault="00C44D63" w:rsidP="00A0418C">
            <w:pPr>
              <w:pStyle w:val="Tabuluvirsraksti"/>
              <w:spacing w:after="0"/>
              <w:jc w:val="left"/>
              <w:rPr>
                <w:i/>
                <w:sz w:val="18"/>
                <w:szCs w:val="18"/>
                <w:lang w:eastAsia="lv-LV"/>
              </w:rPr>
            </w:pPr>
            <w:r>
              <w:rPr>
                <w:i/>
                <w:sz w:val="18"/>
                <w:szCs w:val="18"/>
                <w:lang w:eastAsia="lv-LV"/>
              </w:rPr>
              <w:t>NAP</w:t>
            </w:r>
            <w:r w:rsidRPr="00272E95">
              <w:rPr>
                <w:i/>
                <w:sz w:val="18"/>
                <w:szCs w:val="18"/>
                <w:lang w:eastAsia="lv-LV"/>
              </w:rPr>
              <w:t xml:space="preserve"> 2021. – 2027. gadam</w:t>
            </w:r>
          </w:p>
        </w:tc>
        <w:tc>
          <w:tcPr>
            <w:tcW w:w="782" w:type="pct"/>
            <w:vAlign w:val="center"/>
          </w:tcPr>
          <w:p w14:paraId="118CF008" w14:textId="77777777" w:rsidR="00C44D63" w:rsidRPr="00F66942" w:rsidRDefault="00C44D63" w:rsidP="00A0418C">
            <w:pPr>
              <w:spacing w:after="0"/>
              <w:ind w:firstLine="0"/>
              <w:jc w:val="center"/>
              <w:rPr>
                <w:i/>
                <w:sz w:val="18"/>
                <w:szCs w:val="18"/>
              </w:rPr>
            </w:pPr>
            <w:r w:rsidRPr="00F66942">
              <w:rPr>
                <w:i/>
                <w:sz w:val="18"/>
                <w:szCs w:val="18"/>
              </w:rPr>
              <w:t>35</w:t>
            </w:r>
          </w:p>
          <w:p w14:paraId="66E12F1B" w14:textId="77777777" w:rsidR="00C44D63" w:rsidRPr="00F66942" w:rsidRDefault="00C44D63" w:rsidP="00A0418C">
            <w:pPr>
              <w:pStyle w:val="Tabuluvirsraksti"/>
              <w:spacing w:after="0"/>
              <w:rPr>
                <w:i/>
                <w:sz w:val="18"/>
                <w:szCs w:val="18"/>
                <w:lang w:eastAsia="lv-LV"/>
              </w:rPr>
            </w:pPr>
            <w:r w:rsidRPr="00F66942">
              <w:rPr>
                <w:i/>
                <w:sz w:val="18"/>
                <w:szCs w:val="18"/>
              </w:rPr>
              <w:t>(2024)</w:t>
            </w:r>
          </w:p>
        </w:tc>
        <w:tc>
          <w:tcPr>
            <w:tcW w:w="700" w:type="pct"/>
            <w:vAlign w:val="center"/>
          </w:tcPr>
          <w:p w14:paraId="67D91498" w14:textId="77777777" w:rsidR="00C44D63" w:rsidRPr="00F66942" w:rsidRDefault="00C44D63" w:rsidP="00A0418C">
            <w:pPr>
              <w:spacing w:after="0"/>
              <w:ind w:firstLine="0"/>
              <w:jc w:val="center"/>
              <w:rPr>
                <w:i/>
                <w:sz w:val="18"/>
                <w:szCs w:val="18"/>
              </w:rPr>
            </w:pPr>
            <w:r w:rsidRPr="00F66942">
              <w:rPr>
                <w:i/>
                <w:sz w:val="18"/>
                <w:szCs w:val="18"/>
              </w:rPr>
              <w:t>35</w:t>
            </w:r>
          </w:p>
          <w:p w14:paraId="0DF7F9BE" w14:textId="77777777" w:rsidR="00C44D63" w:rsidRPr="00F66942" w:rsidRDefault="00C44D63" w:rsidP="00A0418C">
            <w:pPr>
              <w:spacing w:after="0"/>
              <w:ind w:firstLine="0"/>
              <w:jc w:val="center"/>
              <w:rPr>
                <w:i/>
                <w:sz w:val="18"/>
                <w:szCs w:val="18"/>
                <w:lang w:eastAsia="lv-LV"/>
              </w:rPr>
            </w:pPr>
            <w:r w:rsidRPr="00F66942">
              <w:rPr>
                <w:i/>
                <w:sz w:val="18"/>
                <w:szCs w:val="18"/>
              </w:rPr>
              <w:t>(2027)</w:t>
            </w:r>
          </w:p>
        </w:tc>
      </w:tr>
      <w:tr w:rsidR="00C44D63" w:rsidRPr="00272E95" w14:paraId="7BAA6AA7" w14:textId="77777777" w:rsidTr="00A0418C">
        <w:tc>
          <w:tcPr>
            <w:tcW w:w="1952" w:type="pct"/>
          </w:tcPr>
          <w:p w14:paraId="66AEA279" w14:textId="77777777" w:rsidR="00C44D63" w:rsidRPr="0083333F" w:rsidRDefault="00C44D63" w:rsidP="00A0418C">
            <w:pPr>
              <w:pStyle w:val="Tabuluvirsraksti"/>
              <w:spacing w:after="0"/>
              <w:jc w:val="both"/>
              <w:rPr>
                <w:i/>
                <w:iCs/>
                <w:sz w:val="18"/>
                <w:szCs w:val="18"/>
                <w:lang w:eastAsia="lv-LV"/>
              </w:rPr>
            </w:pPr>
            <w:r w:rsidRPr="0083333F">
              <w:rPr>
                <w:b/>
                <w:bCs/>
                <w:sz w:val="18"/>
                <w:szCs w:val="18"/>
                <w:lang w:eastAsia="lv-LV"/>
              </w:rPr>
              <w:t>Valdības rīcības plāns</w:t>
            </w:r>
          </w:p>
        </w:tc>
        <w:tc>
          <w:tcPr>
            <w:tcW w:w="3048" w:type="pct"/>
            <w:gridSpan w:val="3"/>
          </w:tcPr>
          <w:p w14:paraId="549BE4EE" w14:textId="77777777" w:rsidR="00C44D63" w:rsidRPr="0083333F" w:rsidRDefault="00C44D63" w:rsidP="00A0418C">
            <w:pPr>
              <w:pStyle w:val="Tabuluvirsraksti"/>
              <w:spacing w:after="0"/>
              <w:jc w:val="left"/>
              <w:rPr>
                <w:i/>
                <w:iCs/>
                <w:sz w:val="18"/>
                <w:szCs w:val="18"/>
                <w:lang w:eastAsia="lv-LV"/>
              </w:rPr>
            </w:pPr>
            <w:r w:rsidRPr="0083333F">
              <w:rPr>
                <w:i/>
                <w:iCs/>
                <w:sz w:val="18"/>
                <w:szCs w:val="18"/>
              </w:rPr>
              <w:t>32.3.;</w:t>
            </w:r>
            <w:r>
              <w:rPr>
                <w:i/>
                <w:iCs/>
                <w:sz w:val="18"/>
                <w:szCs w:val="18"/>
              </w:rPr>
              <w:t xml:space="preserve"> </w:t>
            </w:r>
            <w:r w:rsidRPr="0083333F">
              <w:rPr>
                <w:i/>
                <w:iCs/>
                <w:sz w:val="18"/>
                <w:szCs w:val="18"/>
              </w:rPr>
              <w:t>32.12;</w:t>
            </w:r>
            <w:r>
              <w:rPr>
                <w:i/>
                <w:iCs/>
                <w:sz w:val="18"/>
                <w:szCs w:val="18"/>
              </w:rPr>
              <w:t xml:space="preserve"> </w:t>
            </w:r>
            <w:r w:rsidRPr="0083333F">
              <w:rPr>
                <w:i/>
                <w:iCs/>
                <w:sz w:val="18"/>
                <w:szCs w:val="18"/>
              </w:rPr>
              <w:t>33.1.; 33.2.</w:t>
            </w:r>
          </w:p>
        </w:tc>
      </w:tr>
    </w:tbl>
    <w:p w14:paraId="53CA93F5" w14:textId="77777777" w:rsidR="00C44D63" w:rsidRPr="000F5706" w:rsidRDefault="00C44D63" w:rsidP="00C44D63">
      <w:pPr>
        <w:pStyle w:val="Tabuluvirsraksti"/>
        <w:spacing w:after="0"/>
        <w:jc w:val="both"/>
        <w:rPr>
          <w:szCs w:val="24"/>
          <w:lang w:eastAsia="lv-LV"/>
        </w:rPr>
      </w:pPr>
    </w:p>
    <w:tbl>
      <w:tblPr>
        <w:tblStyle w:val="TableGrid"/>
        <w:tblW w:w="5000" w:type="pct"/>
        <w:jc w:val="right"/>
        <w:tblLook w:val="04A0" w:firstRow="1" w:lastRow="0" w:firstColumn="1" w:lastColumn="0" w:noHBand="0" w:noVBand="1"/>
      </w:tblPr>
      <w:tblGrid>
        <w:gridCol w:w="3114"/>
        <w:gridCol w:w="1134"/>
        <w:gridCol w:w="1069"/>
        <w:gridCol w:w="1247"/>
        <w:gridCol w:w="1247"/>
        <w:gridCol w:w="1250"/>
      </w:tblGrid>
      <w:tr w:rsidR="00C44D63" w:rsidRPr="00272E95" w14:paraId="406EF179" w14:textId="77777777" w:rsidTr="00A0418C">
        <w:trPr>
          <w:trHeight w:val="283"/>
          <w:tblHeader/>
          <w:jc w:val="right"/>
        </w:trPr>
        <w:tc>
          <w:tcPr>
            <w:tcW w:w="1718" w:type="pct"/>
          </w:tcPr>
          <w:p w14:paraId="1D9B119F" w14:textId="77777777" w:rsidR="00C44D63" w:rsidRPr="00EB3F70" w:rsidRDefault="00C44D63" w:rsidP="00A0418C">
            <w:pPr>
              <w:spacing w:after="0"/>
              <w:rPr>
                <w:sz w:val="18"/>
                <w:szCs w:val="18"/>
              </w:rPr>
            </w:pPr>
          </w:p>
        </w:tc>
        <w:tc>
          <w:tcPr>
            <w:tcW w:w="626" w:type="pct"/>
          </w:tcPr>
          <w:p w14:paraId="60FFBEA7" w14:textId="77777777" w:rsidR="00C44D63" w:rsidRPr="00EB3F70" w:rsidRDefault="00C44D63" w:rsidP="00A0418C">
            <w:pPr>
              <w:pStyle w:val="tabteksts"/>
              <w:jc w:val="center"/>
              <w:rPr>
                <w:szCs w:val="18"/>
                <w:lang w:eastAsia="lv-LV"/>
              </w:rPr>
            </w:pPr>
            <w:r w:rsidRPr="006F610E">
              <w:rPr>
                <w:color w:val="000000" w:themeColor="text1"/>
                <w:szCs w:val="18"/>
                <w:lang w:eastAsia="lv-LV"/>
              </w:rPr>
              <w:t>2024. gads</w:t>
            </w:r>
            <w:r w:rsidRPr="006F610E">
              <w:rPr>
                <w:color w:val="000000" w:themeColor="text1"/>
                <w:szCs w:val="18"/>
                <w:lang w:eastAsia="lv-LV"/>
              </w:rPr>
              <w:br/>
              <w:t>(izpilde)</w:t>
            </w:r>
          </w:p>
        </w:tc>
        <w:tc>
          <w:tcPr>
            <w:tcW w:w="590" w:type="pct"/>
          </w:tcPr>
          <w:p w14:paraId="4E41E7DB" w14:textId="77777777" w:rsidR="00C44D63" w:rsidRPr="00EB3F70" w:rsidRDefault="00C44D63" w:rsidP="00A0418C">
            <w:pPr>
              <w:pStyle w:val="tabteksts"/>
              <w:jc w:val="center"/>
              <w:rPr>
                <w:szCs w:val="18"/>
                <w:lang w:eastAsia="lv-LV"/>
              </w:rPr>
            </w:pPr>
            <w:r w:rsidRPr="006F610E">
              <w:rPr>
                <w:color w:val="000000" w:themeColor="text1"/>
                <w:szCs w:val="18"/>
                <w:lang w:eastAsia="lv-LV"/>
              </w:rPr>
              <w:t>2025. gada     plāns</w:t>
            </w:r>
          </w:p>
        </w:tc>
        <w:tc>
          <w:tcPr>
            <w:tcW w:w="688" w:type="pct"/>
          </w:tcPr>
          <w:p w14:paraId="51689892" w14:textId="77777777" w:rsidR="00C44D63" w:rsidRPr="00EB3F70" w:rsidRDefault="00C44D63" w:rsidP="00A0418C">
            <w:pPr>
              <w:pStyle w:val="tabteksts"/>
              <w:jc w:val="center"/>
              <w:rPr>
                <w:lang w:eastAsia="lv-LV"/>
              </w:rPr>
            </w:pPr>
            <w:r w:rsidRPr="006F610E">
              <w:rPr>
                <w:color w:val="000000" w:themeColor="text1"/>
                <w:szCs w:val="18"/>
                <w:lang w:eastAsia="lv-LV"/>
              </w:rPr>
              <w:t>2026. gada projekts</w:t>
            </w:r>
          </w:p>
        </w:tc>
        <w:tc>
          <w:tcPr>
            <w:tcW w:w="688" w:type="pct"/>
          </w:tcPr>
          <w:p w14:paraId="34B1F4FA" w14:textId="77777777" w:rsidR="00C44D63" w:rsidRPr="00EB3F70" w:rsidRDefault="00C44D63" w:rsidP="00A0418C">
            <w:pPr>
              <w:pStyle w:val="tabteksts"/>
              <w:jc w:val="center"/>
              <w:rPr>
                <w:szCs w:val="18"/>
                <w:lang w:eastAsia="lv-LV"/>
              </w:rPr>
            </w:pPr>
            <w:r w:rsidRPr="006F610E">
              <w:rPr>
                <w:color w:val="000000" w:themeColor="text1"/>
                <w:szCs w:val="18"/>
                <w:lang w:eastAsia="lv-LV"/>
              </w:rPr>
              <w:t>2027. gada prognoze</w:t>
            </w:r>
          </w:p>
        </w:tc>
        <w:tc>
          <w:tcPr>
            <w:tcW w:w="690" w:type="pct"/>
          </w:tcPr>
          <w:p w14:paraId="2A0FEFCA" w14:textId="77777777" w:rsidR="00C44D63" w:rsidRPr="00EB3F70" w:rsidRDefault="00C44D63" w:rsidP="00A0418C">
            <w:pPr>
              <w:pStyle w:val="tabteksts"/>
              <w:jc w:val="center"/>
              <w:rPr>
                <w:szCs w:val="18"/>
                <w:lang w:eastAsia="lv-LV"/>
              </w:rPr>
            </w:pPr>
            <w:r w:rsidRPr="006F610E">
              <w:rPr>
                <w:color w:val="000000" w:themeColor="text1"/>
                <w:szCs w:val="18"/>
                <w:lang w:eastAsia="lv-LV"/>
              </w:rPr>
              <w:t>2028. gada prognoze</w:t>
            </w:r>
          </w:p>
        </w:tc>
      </w:tr>
      <w:tr w:rsidR="00C44D63" w:rsidRPr="00272E95" w14:paraId="5C8BADB8" w14:textId="77777777" w:rsidTr="00A0418C">
        <w:trPr>
          <w:trHeight w:val="142"/>
          <w:jc w:val="right"/>
        </w:trPr>
        <w:tc>
          <w:tcPr>
            <w:tcW w:w="5000" w:type="pct"/>
            <w:gridSpan w:val="6"/>
            <w:tcBorders>
              <w:right w:val="single" w:sz="4" w:space="0" w:color="auto"/>
            </w:tcBorders>
            <w:shd w:val="clear" w:color="auto" w:fill="D9D9D9" w:themeFill="background1" w:themeFillShade="D9"/>
          </w:tcPr>
          <w:p w14:paraId="7B3287AB" w14:textId="77777777" w:rsidR="00C44D63" w:rsidRPr="00EB3F70" w:rsidRDefault="00C44D63" w:rsidP="00A0418C">
            <w:pPr>
              <w:spacing w:after="0"/>
              <w:ind w:firstLine="5"/>
              <w:jc w:val="center"/>
              <w:rPr>
                <w:sz w:val="18"/>
                <w:szCs w:val="18"/>
              </w:rPr>
            </w:pPr>
            <w:r w:rsidRPr="00EB3F70">
              <w:rPr>
                <w:b/>
                <w:sz w:val="18"/>
                <w:szCs w:val="18"/>
                <w:lang w:eastAsia="lv-LV"/>
              </w:rPr>
              <w:t>Ieguldījumi</w:t>
            </w:r>
          </w:p>
        </w:tc>
      </w:tr>
      <w:tr w:rsidR="00C44D63" w:rsidRPr="00272E95" w14:paraId="7EC377E3" w14:textId="77777777" w:rsidTr="00A0418C">
        <w:trPr>
          <w:trHeight w:val="142"/>
          <w:jc w:val="right"/>
        </w:trPr>
        <w:tc>
          <w:tcPr>
            <w:tcW w:w="1718" w:type="pct"/>
            <w:vMerge w:val="restart"/>
            <w:vAlign w:val="center"/>
          </w:tcPr>
          <w:p w14:paraId="75945CC2" w14:textId="77777777" w:rsidR="00C44D63" w:rsidRPr="006271AC" w:rsidRDefault="00C44D63" w:rsidP="00A0418C">
            <w:pPr>
              <w:spacing w:after="0"/>
              <w:ind w:firstLine="0"/>
              <w:rPr>
                <w:b/>
                <w:bCs/>
                <w:sz w:val="18"/>
                <w:szCs w:val="18"/>
              </w:rPr>
            </w:pPr>
            <w:r w:rsidRPr="006271AC">
              <w:rPr>
                <w:b/>
                <w:bCs/>
                <w:sz w:val="18"/>
                <w:szCs w:val="18"/>
              </w:rPr>
              <w:t>Izdevumi kopā</w:t>
            </w:r>
            <w:r w:rsidRPr="006271AC">
              <w:rPr>
                <w:sz w:val="18"/>
                <w:szCs w:val="18"/>
              </w:rPr>
              <w:t xml:space="preserve">, </w:t>
            </w:r>
            <w:r w:rsidRPr="00C44D63">
              <w:rPr>
                <w:i/>
                <w:iCs/>
                <w:sz w:val="18"/>
                <w:szCs w:val="18"/>
              </w:rPr>
              <w:t>euro</w:t>
            </w:r>
            <w:r w:rsidRPr="006271AC">
              <w:rPr>
                <w:sz w:val="18"/>
                <w:szCs w:val="18"/>
              </w:rPr>
              <w:t>, t.sk.</w:t>
            </w:r>
          </w:p>
          <w:p w14:paraId="57B7746A" w14:textId="77777777" w:rsidR="00C44D63" w:rsidRPr="006271AC" w:rsidRDefault="00C44D63" w:rsidP="00A0418C">
            <w:pPr>
              <w:spacing w:after="0"/>
              <w:ind w:firstLine="0"/>
              <w:rPr>
                <w:b/>
                <w:bCs/>
                <w:sz w:val="18"/>
                <w:szCs w:val="18"/>
              </w:rPr>
            </w:pPr>
            <w:r w:rsidRPr="006271AC">
              <w:rPr>
                <w:b/>
                <w:bCs/>
                <w:sz w:val="18"/>
                <w:szCs w:val="18"/>
              </w:rPr>
              <w:t xml:space="preserve">Vidējais amata vietu skaits kopā, </w:t>
            </w:r>
            <w:r w:rsidRPr="006271AC">
              <w:rPr>
                <w:sz w:val="18"/>
                <w:szCs w:val="18"/>
              </w:rPr>
              <w:t>t.sk.:</w:t>
            </w:r>
          </w:p>
        </w:tc>
        <w:tc>
          <w:tcPr>
            <w:tcW w:w="626" w:type="pct"/>
            <w:tcBorders>
              <w:top w:val="nil"/>
              <w:left w:val="single" w:sz="4" w:space="0" w:color="auto"/>
              <w:bottom w:val="single" w:sz="4" w:space="0" w:color="auto"/>
              <w:right w:val="single" w:sz="4" w:space="0" w:color="auto"/>
            </w:tcBorders>
          </w:tcPr>
          <w:p w14:paraId="33F9DCC0" w14:textId="77777777" w:rsidR="00C44D63" w:rsidRPr="006271AC" w:rsidRDefault="00C44D63" w:rsidP="00A0418C">
            <w:pPr>
              <w:spacing w:after="0"/>
              <w:ind w:firstLine="0"/>
              <w:jc w:val="right"/>
              <w:rPr>
                <w:b/>
                <w:bCs/>
                <w:sz w:val="18"/>
                <w:szCs w:val="18"/>
              </w:rPr>
            </w:pPr>
            <w:r>
              <w:rPr>
                <w:b/>
                <w:bCs/>
                <w:sz w:val="18"/>
                <w:szCs w:val="18"/>
              </w:rPr>
              <w:t>13 454 984</w:t>
            </w:r>
          </w:p>
        </w:tc>
        <w:tc>
          <w:tcPr>
            <w:tcW w:w="590" w:type="pct"/>
            <w:tcBorders>
              <w:top w:val="nil"/>
              <w:left w:val="nil"/>
              <w:bottom w:val="single" w:sz="4" w:space="0" w:color="auto"/>
              <w:right w:val="single" w:sz="4" w:space="0" w:color="auto"/>
            </w:tcBorders>
          </w:tcPr>
          <w:p w14:paraId="13968E37" w14:textId="77777777" w:rsidR="00C44D63" w:rsidRPr="006271AC" w:rsidRDefault="00C44D63" w:rsidP="00A0418C">
            <w:pPr>
              <w:spacing w:after="0"/>
              <w:ind w:firstLine="0"/>
              <w:jc w:val="right"/>
              <w:rPr>
                <w:b/>
                <w:bCs/>
                <w:sz w:val="18"/>
                <w:szCs w:val="18"/>
              </w:rPr>
            </w:pPr>
            <w:r>
              <w:rPr>
                <w:b/>
                <w:bCs/>
                <w:sz w:val="18"/>
                <w:szCs w:val="18"/>
              </w:rPr>
              <w:t>22 714 280</w:t>
            </w:r>
          </w:p>
        </w:tc>
        <w:tc>
          <w:tcPr>
            <w:tcW w:w="688" w:type="pct"/>
            <w:tcBorders>
              <w:top w:val="nil"/>
              <w:left w:val="nil"/>
              <w:bottom w:val="single" w:sz="4" w:space="0" w:color="auto"/>
              <w:right w:val="single" w:sz="4" w:space="0" w:color="auto"/>
            </w:tcBorders>
          </w:tcPr>
          <w:p w14:paraId="11DA8D01" w14:textId="77777777" w:rsidR="00C44D63" w:rsidRPr="006271AC" w:rsidRDefault="00C44D63" w:rsidP="00A0418C">
            <w:pPr>
              <w:spacing w:after="0"/>
              <w:ind w:firstLine="0"/>
              <w:jc w:val="right"/>
              <w:rPr>
                <w:b/>
                <w:bCs/>
                <w:sz w:val="18"/>
                <w:szCs w:val="18"/>
              </w:rPr>
            </w:pPr>
            <w:r>
              <w:rPr>
                <w:b/>
                <w:bCs/>
                <w:sz w:val="18"/>
                <w:szCs w:val="18"/>
              </w:rPr>
              <w:t>23 687 332</w:t>
            </w:r>
          </w:p>
        </w:tc>
        <w:tc>
          <w:tcPr>
            <w:tcW w:w="688" w:type="pct"/>
            <w:tcBorders>
              <w:top w:val="nil"/>
              <w:left w:val="nil"/>
              <w:bottom w:val="single" w:sz="4" w:space="0" w:color="auto"/>
              <w:right w:val="single" w:sz="4" w:space="0" w:color="auto"/>
            </w:tcBorders>
          </w:tcPr>
          <w:p w14:paraId="08601B9C" w14:textId="77777777" w:rsidR="00C44D63" w:rsidRPr="006271AC" w:rsidRDefault="00C44D63" w:rsidP="00A0418C">
            <w:pPr>
              <w:spacing w:after="0"/>
              <w:ind w:firstLine="0"/>
              <w:jc w:val="right"/>
              <w:rPr>
                <w:b/>
                <w:bCs/>
                <w:sz w:val="18"/>
                <w:szCs w:val="18"/>
              </w:rPr>
            </w:pPr>
            <w:r>
              <w:rPr>
                <w:b/>
                <w:bCs/>
                <w:sz w:val="18"/>
                <w:szCs w:val="18"/>
              </w:rPr>
              <w:t>22 816 576</w:t>
            </w:r>
          </w:p>
        </w:tc>
        <w:tc>
          <w:tcPr>
            <w:tcW w:w="690" w:type="pct"/>
            <w:tcBorders>
              <w:top w:val="nil"/>
              <w:left w:val="nil"/>
              <w:bottom w:val="single" w:sz="4" w:space="0" w:color="auto"/>
              <w:right w:val="single" w:sz="4" w:space="0" w:color="auto"/>
            </w:tcBorders>
          </w:tcPr>
          <w:p w14:paraId="6A0FE4A5" w14:textId="77777777" w:rsidR="00C44D63" w:rsidRPr="006271AC" w:rsidRDefault="00C44D63" w:rsidP="00A0418C">
            <w:pPr>
              <w:spacing w:after="0"/>
              <w:ind w:firstLine="5"/>
              <w:jc w:val="right"/>
              <w:rPr>
                <w:b/>
                <w:bCs/>
                <w:sz w:val="18"/>
                <w:szCs w:val="18"/>
              </w:rPr>
            </w:pPr>
            <w:r>
              <w:rPr>
                <w:b/>
                <w:bCs/>
                <w:sz w:val="18"/>
                <w:szCs w:val="18"/>
              </w:rPr>
              <w:t>22 786 434</w:t>
            </w:r>
          </w:p>
        </w:tc>
      </w:tr>
      <w:tr w:rsidR="00C44D63" w:rsidRPr="00272E95" w14:paraId="4B8EE62F" w14:textId="77777777" w:rsidTr="00A0418C">
        <w:trPr>
          <w:trHeight w:val="142"/>
          <w:jc w:val="right"/>
        </w:trPr>
        <w:tc>
          <w:tcPr>
            <w:tcW w:w="1718" w:type="pct"/>
            <w:vMerge/>
            <w:vAlign w:val="center"/>
          </w:tcPr>
          <w:p w14:paraId="2BDB3986" w14:textId="77777777" w:rsidR="00C44D63" w:rsidRPr="00D53D2C" w:rsidRDefault="00C44D63" w:rsidP="00A0418C">
            <w:pPr>
              <w:spacing w:after="0"/>
              <w:ind w:firstLine="318"/>
              <w:rPr>
                <w:b/>
                <w:bCs/>
                <w:sz w:val="18"/>
                <w:szCs w:val="18"/>
              </w:rPr>
            </w:pPr>
          </w:p>
        </w:tc>
        <w:tc>
          <w:tcPr>
            <w:tcW w:w="626" w:type="pct"/>
            <w:tcBorders>
              <w:top w:val="nil"/>
              <w:left w:val="single" w:sz="4" w:space="0" w:color="auto"/>
              <w:bottom w:val="single" w:sz="4" w:space="0" w:color="auto"/>
              <w:right w:val="single" w:sz="4" w:space="0" w:color="auto"/>
            </w:tcBorders>
          </w:tcPr>
          <w:p w14:paraId="143A9F7A" w14:textId="77777777" w:rsidR="00C44D63" w:rsidRPr="00D53D2C" w:rsidRDefault="00C44D63" w:rsidP="00A0418C">
            <w:pPr>
              <w:spacing w:after="0"/>
              <w:ind w:firstLine="0"/>
              <w:jc w:val="right"/>
              <w:rPr>
                <w:b/>
                <w:bCs/>
                <w:sz w:val="18"/>
                <w:szCs w:val="18"/>
              </w:rPr>
            </w:pPr>
            <w:r>
              <w:rPr>
                <w:b/>
                <w:bCs/>
                <w:sz w:val="18"/>
                <w:szCs w:val="18"/>
              </w:rPr>
              <w:t>329</w:t>
            </w:r>
          </w:p>
        </w:tc>
        <w:tc>
          <w:tcPr>
            <w:tcW w:w="590" w:type="pct"/>
            <w:tcBorders>
              <w:top w:val="nil"/>
              <w:left w:val="nil"/>
              <w:bottom w:val="single" w:sz="4" w:space="0" w:color="auto"/>
              <w:right w:val="single" w:sz="4" w:space="0" w:color="auto"/>
            </w:tcBorders>
          </w:tcPr>
          <w:p w14:paraId="2804BDF9" w14:textId="77777777" w:rsidR="00C44D63" w:rsidRPr="00D53D2C" w:rsidRDefault="00C44D63" w:rsidP="00A0418C">
            <w:pPr>
              <w:spacing w:after="0"/>
              <w:ind w:firstLine="0"/>
              <w:jc w:val="right"/>
              <w:rPr>
                <w:b/>
                <w:bCs/>
                <w:sz w:val="18"/>
                <w:szCs w:val="18"/>
              </w:rPr>
            </w:pPr>
            <w:r>
              <w:rPr>
                <w:b/>
                <w:bCs/>
                <w:sz w:val="18"/>
                <w:szCs w:val="18"/>
              </w:rPr>
              <w:t>336</w:t>
            </w:r>
          </w:p>
        </w:tc>
        <w:tc>
          <w:tcPr>
            <w:tcW w:w="688" w:type="pct"/>
            <w:tcBorders>
              <w:top w:val="nil"/>
              <w:left w:val="nil"/>
              <w:bottom w:val="single" w:sz="4" w:space="0" w:color="auto"/>
              <w:right w:val="single" w:sz="4" w:space="0" w:color="auto"/>
            </w:tcBorders>
          </w:tcPr>
          <w:p w14:paraId="58F8CB34" w14:textId="77777777" w:rsidR="00C44D63" w:rsidRPr="00D53D2C" w:rsidRDefault="00C44D63" w:rsidP="00A0418C">
            <w:pPr>
              <w:spacing w:after="0"/>
              <w:ind w:firstLine="0"/>
              <w:jc w:val="right"/>
              <w:rPr>
                <w:b/>
                <w:bCs/>
                <w:sz w:val="18"/>
                <w:szCs w:val="18"/>
              </w:rPr>
            </w:pPr>
            <w:r>
              <w:rPr>
                <w:b/>
                <w:bCs/>
                <w:sz w:val="18"/>
                <w:szCs w:val="18"/>
              </w:rPr>
              <w:t>360</w:t>
            </w:r>
          </w:p>
        </w:tc>
        <w:tc>
          <w:tcPr>
            <w:tcW w:w="688" w:type="pct"/>
            <w:tcBorders>
              <w:top w:val="nil"/>
              <w:left w:val="nil"/>
              <w:bottom w:val="single" w:sz="4" w:space="0" w:color="auto"/>
              <w:right w:val="single" w:sz="4" w:space="0" w:color="auto"/>
            </w:tcBorders>
          </w:tcPr>
          <w:p w14:paraId="5B986A3F" w14:textId="77777777" w:rsidR="00C44D63" w:rsidRPr="00D53D2C" w:rsidRDefault="00C44D63" w:rsidP="00A0418C">
            <w:pPr>
              <w:spacing w:after="0"/>
              <w:ind w:firstLine="0"/>
              <w:jc w:val="right"/>
              <w:rPr>
                <w:b/>
                <w:bCs/>
                <w:sz w:val="18"/>
                <w:szCs w:val="18"/>
              </w:rPr>
            </w:pPr>
            <w:r>
              <w:rPr>
                <w:b/>
                <w:bCs/>
                <w:sz w:val="18"/>
                <w:szCs w:val="18"/>
              </w:rPr>
              <w:t>359</w:t>
            </w:r>
          </w:p>
        </w:tc>
        <w:tc>
          <w:tcPr>
            <w:tcW w:w="690" w:type="pct"/>
            <w:tcBorders>
              <w:top w:val="nil"/>
              <w:left w:val="nil"/>
              <w:bottom w:val="single" w:sz="4" w:space="0" w:color="auto"/>
              <w:right w:val="single" w:sz="4" w:space="0" w:color="auto"/>
            </w:tcBorders>
          </w:tcPr>
          <w:p w14:paraId="0130E35C" w14:textId="77777777" w:rsidR="00C44D63" w:rsidRPr="00D53D2C" w:rsidRDefault="00C44D63" w:rsidP="00A0418C">
            <w:pPr>
              <w:spacing w:after="0"/>
              <w:ind w:firstLine="5"/>
              <w:jc w:val="right"/>
              <w:rPr>
                <w:b/>
                <w:bCs/>
                <w:sz w:val="18"/>
                <w:szCs w:val="18"/>
              </w:rPr>
            </w:pPr>
            <w:r>
              <w:rPr>
                <w:b/>
                <w:bCs/>
                <w:sz w:val="18"/>
                <w:szCs w:val="18"/>
              </w:rPr>
              <w:t>359</w:t>
            </w:r>
          </w:p>
        </w:tc>
      </w:tr>
      <w:tr w:rsidR="00C44D63" w:rsidRPr="00272E95" w14:paraId="7E20D2CA" w14:textId="77777777" w:rsidTr="00A0418C">
        <w:trPr>
          <w:trHeight w:val="142"/>
          <w:jc w:val="right"/>
        </w:trPr>
        <w:tc>
          <w:tcPr>
            <w:tcW w:w="1718" w:type="pct"/>
            <w:vMerge w:val="restart"/>
            <w:vAlign w:val="center"/>
          </w:tcPr>
          <w:p w14:paraId="442187E5" w14:textId="77777777" w:rsidR="00C44D63" w:rsidRPr="003716B1" w:rsidRDefault="00C44D63" w:rsidP="00A0418C">
            <w:pPr>
              <w:spacing w:after="0"/>
              <w:ind w:firstLine="318"/>
              <w:rPr>
                <w:color w:val="000000" w:themeColor="text1"/>
                <w:sz w:val="18"/>
                <w:szCs w:val="18"/>
                <w:lang w:eastAsia="lv-LV"/>
              </w:rPr>
            </w:pPr>
            <w:r>
              <w:rPr>
                <w:color w:val="000000" w:themeColor="text1"/>
                <w:sz w:val="18"/>
                <w:szCs w:val="18"/>
                <w:lang w:eastAsia="lv-LV"/>
              </w:rPr>
              <w:t xml:space="preserve">21.00.00 </w:t>
            </w:r>
            <w:r w:rsidRPr="003716B1">
              <w:rPr>
                <w:bCs/>
                <w:sz w:val="18"/>
                <w:szCs w:val="18"/>
              </w:rPr>
              <w:t>Vides aizsardzības fonds</w:t>
            </w:r>
          </w:p>
        </w:tc>
        <w:tc>
          <w:tcPr>
            <w:tcW w:w="626" w:type="pct"/>
            <w:tcBorders>
              <w:top w:val="nil"/>
              <w:left w:val="single" w:sz="4" w:space="0" w:color="auto"/>
              <w:bottom w:val="single" w:sz="4" w:space="0" w:color="auto"/>
              <w:right w:val="single" w:sz="4" w:space="0" w:color="auto"/>
            </w:tcBorders>
          </w:tcPr>
          <w:p w14:paraId="556733EE" w14:textId="77777777" w:rsidR="00C44D63" w:rsidRPr="00C467F8" w:rsidRDefault="00C44D63" w:rsidP="00A0418C">
            <w:pPr>
              <w:spacing w:after="0"/>
              <w:ind w:firstLine="0"/>
              <w:jc w:val="right"/>
              <w:rPr>
                <w:sz w:val="18"/>
                <w:szCs w:val="18"/>
              </w:rPr>
            </w:pPr>
            <w:r w:rsidRPr="00C467F8">
              <w:rPr>
                <w:sz w:val="18"/>
                <w:szCs w:val="18"/>
              </w:rPr>
              <w:t>440 842</w:t>
            </w:r>
          </w:p>
        </w:tc>
        <w:tc>
          <w:tcPr>
            <w:tcW w:w="590" w:type="pct"/>
            <w:tcBorders>
              <w:top w:val="nil"/>
              <w:left w:val="nil"/>
              <w:bottom w:val="single" w:sz="4" w:space="0" w:color="auto"/>
              <w:right w:val="single" w:sz="4" w:space="0" w:color="auto"/>
            </w:tcBorders>
          </w:tcPr>
          <w:p w14:paraId="73402632" w14:textId="77777777" w:rsidR="00C44D63" w:rsidRPr="00C467F8" w:rsidRDefault="00C44D63" w:rsidP="00A0418C">
            <w:pPr>
              <w:spacing w:after="0"/>
              <w:ind w:firstLine="0"/>
              <w:jc w:val="right"/>
              <w:rPr>
                <w:sz w:val="18"/>
                <w:szCs w:val="18"/>
              </w:rPr>
            </w:pPr>
            <w:r w:rsidRPr="00C467F8">
              <w:rPr>
                <w:sz w:val="18"/>
                <w:szCs w:val="18"/>
              </w:rPr>
              <w:t>2 701 202</w:t>
            </w:r>
          </w:p>
        </w:tc>
        <w:tc>
          <w:tcPr>
            <w:tcW w:w="688" w:type="pct"/>
            <w:tcBorders>
              <w:top w:val="nil"/>
              <w:left w:val="nil"/>
              <w:bottom w:val="single" w:sz="4" w:space="0" w:color="auto"/>
              <w:right w:val="single" w:sz="4" w:space="0" w:color="auto"/>
            </w:tcBorders>
          </w:tcPr>
          <w:p w14:paraId="7F064C37" w14:textId="77777777" w:rsidR="00C44D63" w:rsidRPr="00801A21" w:rsidRDefault="00C44D63" w:rsidP="00A0418C">
            <w:pPr>
              <w:spacing w:after="0"/>
              <w:ind w:firstLine="0"/>
              <w:jc w:val="center"/>
              <w:rPr>
                <w:sz w:val="18"/>
                <w:szCs w:val="18"/>
              </w:rPr>
            </w:pPr>
            <w:r w:rsidRPr="00801A21">
              <w:rPr>
                <w:sz w:val="18"/>
                <w:szCs w:val="18"/>
              </w:rPr>
              <w:t>-</w:t>
            </w:r>
          </w:p>
        </w:tc>
        <w:tc>
          <w:tcPr>
            <w:tcW w:w="688" w:type="pct"/>
            <w:tcBorders>
              <w:top w:val="nil"/>
              <w:left w:val="nil"/>
              <w:bottom w:val="single" w:sz="4" w:space="0" w:color="auto"/>
              <w:right w:val="single" w:sz="4" w:space="0" w:color="auto"/>
            </w:tcBorders>
          </w:tcPr>
          <w:p w14:paraId="2FA6C428" w14:textId="77777777" w:rsidR="00C44D63" w:rsidRPr="00801A21" w:rsidRDefault="00C44D63" w:rsidP="00A0418C">
            <w:pPr>
              <w:spacing w:after="0"/>
              <w:ind w:firstLine="0"/>
              <w:jc w:val="center"/>
              <w:rPr>
                <w:sz w:val="18"/>
                <w:szCs w:val="18"/>
              </w:rPr>
            </w:pPr>
            <w:r w:rsidRPr="00801A21">
              <w:rPr>
                <w:sz w:val="18"/>
                <w:szCs w:val="18"/>
              </w:rPr>
              <w:t>-</w:t>
            </w:r>
          </w:p>
        </w:tc>
        <w:tc>
          <w:tcPr>
            <w:tcW w:w="690" w:type="pct"/>
            <w:tcBorders>
              <w:top w:val="nil"/>
              <w:left w:val="nil"/>
              <w:bottom w:val="single" w:sz="4" w:space="0" w:color="auto"/>
              <w:right w:val="single" w:sz="4" w:space="0" w:color="auto"/>
            </w:tcBorders>
          </w:tcPr>
          <w:p w14:paraId="2BBFF4D8" w14:textId="77777777" w:rsidR="00C44D63" w:rsidRPr="00801A21" w:rsidRDefault="00C44D63" w:rsidP="00A0418C">
            <w:pPr>
              <w:spacing w:after="0"/>
              <w:ind w:firstLine="5"/>
              <w:jc w:val="center"/>
              <w:rPr>
                <w:sz w:val="18"/>
                <w:szCs w:val="18"/>
              </w:rPr>
            </w:pPr>
            <w:r w:rsidRPr="00801A21">
              <w:rPr>
                <w:sz w:val="18"/>
                <w:szCs w:val="18"/>
              </w:rPr>
              <w:t>-</w:t>
            </w:r>
          </w:p>
        </w:tc>
      </w:tr>
      <w:tr w:rsidR="00C44D63" w:rsidRPr="00272E95" w14:paraId="30BE1A8F" w14:textId="77777777" w:rsidTr="00A0418C">
        <w:trPr>
          <w:trHeight w:val="142"/>
          <w:jc w:val="right"/>
        </w:trPr>
        <w:tc>
          <w:tcPr>
            <w:tcW w:w="1718" w:type="pct"/>
            <w:vMerge/>
            <w:vAlign w:val="center"/>
          </w:tcPr>
          <w:p w14:paraId="4C4384CC" w14:textId="77777777" w:rsidR="00C44D63" w:rsidRPr="003716B1" w:rsidRDefault="00C44D63" w:rsidP="00A0418C">
            <w:pPr>
              <w:spacing w:after="0"/>
              <w:ind w:firstLine="318"/>
              <w:rPr>
                <w:color w:val="000000" w:themeColor="text1"/>
                <w:sz w:val="18"/>
                <w:szCs w:val="18"/>
                <w:lang w:eastAsia="lv-LV"/>
              </w:rPr>
            </w:pPr>
          </w:p>
        </w:tc>
        <w:tc>
          <w:tcPr>
            <w:tcW w:w="626" w:type="pct"/>
            <w:tcBorders>
              <w:top w:val="nil"/>
              <w:left w:val="single" w:sz="4" w:space="0" w:color="auto"/>
              <w:bottom w:val="single" w:sz="4" w:space="0" w:color="auto"/>
              <w:right w:val="single" w:sz="4" w:space="0" w:color="auto"/>
            </w:tcBorders>
          </w:tcPr>
          <w:p w14:paraId="554A51DC" w14:textId="77777777" w:rsidR="00C44D63" w:rsidRPr="00801A21" w:rsidRDefault="00C44D63" w:rsidP="00A0418C">
            <w:pPr>
              <w:spacing w:after="0"/>
              <w:ind w:firstLine="0"/>
              <w:jc w:val="center"/>
              <w:rPr>
                <w:sz w:val="18"/>
                <w:szCs w:val="18"/>
              </w:rPr>
            </w:pPr>
            <w:r w:rsidRPr="00801A21">
              <w:rPr>
                <w:sz w:val="18"/>
                <w:szCs w:val="18"/>
              </w:rPr>
              <w:t>-</w:t>
            </w:r>
          </w:p>
        </w:tc>
        <w:tc>
          <w:tcPr>
            <w:tcW w:w="590" w:type="pct"/>
            <w:tcBorders>
              <w:top w:val="nil"/>
              <w:left w:val="nil"/>
              <w:bottom w:val="single" w:sz="4" w:space="0" w:color="auto"/>
              <w:right w:val="single" w:sz="4" w:space="0" w:color="auto"/>
            </w:tcBorders>
          </w:tcPr>
          <w:p w14:paraId="1F335744" w14:textId="77777777" w:rsidR="00C44D63" w:rsidRPr="00801A21" w:rsidRDefault="00C44D63" w:rsidP="00A0418C">
            <w:pPr>
              <w:spacing w:after="0"/>
              <w:ind w:firstLine="0"/>
              <w:jc w:val="center"/>
              <w:rPr>
                <w:sz w:val="18"/>
                <w:szCs w:val="18"/>
              </w:rPr>
            </w:pPr>
            <w:r w:rsidRPr="00801A21">
              <w:rPr>
                <w:sz w:val="18"/>
                <w:szCs w:val="18"/>
              </w:rPr>
              <w:t>-</w:t>
            </w:r>
          </w:p>
        </w:tc>
        <w:tc>
          <w:tcPr>
            <w:tcW w:w="688" w:type="pct"/>
            <w:tcBorders>
              <w:top w:val="nil"/>
              <w:left w:val="nil"/>
              <w:bottom w:val="single" w:sz="4" w:space="0" w:color="auto"/>
              <w:right w:val="single" w:sz="4" w:space="0" w:color="auto"/>
            </w:tcBorders>
          </w:tcPr>
          <w:p w14:paraId="0FA7863A" w14:textId="77777777" w:rsidR="00C44D63" w:rsidRPr="00801A21" w:rsidRDefault="00C44D63" w:rsidP="00A0418C">
            <w:pPr>
              <w:spacing w:after="0"/>
              <w:ind w:firstLine="0"/>
              <w:jc w:val="center"/>
              <w:rPr>
                <w:sz w:val="18"/>
                <w:szCs w:val="18"/>
              </w:rPr>
            </w:pPr>
            <w:r w:rsidRPr="00801A21">
              <w:rPr>
                <w:sz w:val="18"/>
                <w:szCs w:val="18"/>
              </w:rPr>
              <w:t>-</w:t>
            </w:r>
          </w:p>
        </w:tc>
        <w:tc>
          <w:tcPr>
            <w:tcW w:w="688" w:type="pct"/>
            <w:tcBorders>
              <w:top w:val="nil"/>
              <w:left w:val="nil"/>
              <w:bottom w:val="single" w:sz="4" w:space="0" w:color="auto"/>
              <w:right w:val="single" w:sz="4" w:space="0" w:color="auto"/>
            </w:tcBorders>
          </w:tcPr>
          <w:p w14:paraId="28D50D3A" w14:textId="77777777" w:rsidR="00C44D63" w:rsidRPr="00801A21" w:rsidRDefault="00C44D63" w:rsidP="00A0418C">
            <w:pPr>
              <w:spacing w:after="0"/>
              <w:ind w:firstLine="0"/>
              <w:jc w:val="center"/>
              <w:rPr>
                <w:sz w:val="18"/>
                <w:szCs w:val="18"/>
              </w:rPr>
            </w:pPr>
            <w:r w:rsidRPr="00801A21">
              <w:rPr>
                <w:sz w:val="18"/>
                <w:szCs w:val="18"/>
              </w:rPr>
              <w:t>-</w:t>
            </w:r>
          </w:p>
        </w:tc>
        <w:tc>
          <w:tcPr>
            <w:tcW w:w="690" w:type="pct"/>
            <w:tcBorders>
              <w:top w:val="nil"/>
              <w:left w:val="nil"/>
              <w:bottom w:val="single" w:sz="4" w:space="0" w:color="auto"/>
              <w:right w:val="single" w:sz="4" w:space="0" w:color="auto"/>
            </w:tcBorders>
          </w:tcPr>
          <w:p w14:paraId="10693FB7" w14:textId="77777777" w:rsidR="00C44D63" w:rsidRPr="00801A21" w:rsidRDefault="00C44D63" w:rsidP="00A0418C">
            <w:pPr>
              <w:spacing w:after="0"/>
              <w:ind w:firstLine="5"/>
              <w:jc w:val="center"/>
              <w:rPr>
                <w:sz w:val="18"/>
                <w:szCs w:val="18"/>
              </w:rPr>
            </w:pPr>
            <w:r w:rsidRPr="00801A21">
              <w:rPr>
                <w:sz w:val="18"/>
                <w:szCs w:val="18"/>
              </w:rPr>
              <w:t>-</w:t>
            </w:r>
          </w:p>
        </w:tc>
      </w:tr>
      <w:tr w:rsidR="00C44D63" w:rsidRPr="00272E95" w14:paraId="1039CD49" w14:textId="77777777" w:rsidTr="00A0418C">
        <w:trPr>
          <w:trHeight w:val="142"/>
          <w:jc w:val="right"/>
        </w:trPr>
        <w:tc>
          <w:tcPr>
            <w:tcW w:w="1718" w:type="pct"/>
            <w:vMerge w:val="restart"/>
            <w:vAlign w:val="center"/>
          </w:tcPr>
          <w:p w14:paraId="080DB9F1" w14:textId="77777777" w:rsidR="00C44D63" w:rsidRPr="00EB3F70" w:rsidRDefault="00C44D63" w:rsidP="00A0418C">
            <w:pPr>
              <w:spacing w:after="0"/>
              <w:ind w:firstLine="318"/>
              <w:rPr>
                <w:sz w:val="18"/>
                <w:szCs w:val="18"/>
              </w:rPr>
            </w:pPr>
            <w:r w:rsidRPr="003716B1">
              <w:rPr>
                <w:color w:val="000000" w:themeColor="text1"/>
                <w:sz w:val="18"/>
                <w:szCs w:val="18"/>
                <w:lang w:eastAsia="lv-LV"/>
              </w:rPr>
              <w:t>23.00.00 Vides politikas</w:t>
            </w:r>
            <w:r w:rsidRPr="003716B1">
              <w:rPr>
                <w:color w:val="000000" w:themeColor="text1"/>
                <w:sz w:val="18"/>
                <w:szCs w:val="18"/>
                <w:lang w:eastAsia="lv-LV"/>
              </w:rPr>
              <w:br/>
              <w:t>īstenošana</w:t>
            </w:r>
          </w:p>
        </w:tc>
        <w:tc>
          <w:tcPr>
            <w:tcW w:w="626" w:type="pct"/>
            <w:tcBorders>
              <w:top w:val="nil"/>
              <w:left w:val="single" w:sz="4" w:space="0" w:color="auto"/>
              <w:bottom w:val="single" w:sz="4" w:space="0" w:color="auto"/>
              <w:right w:val="single" w:sz="4" w:space="0" w:color="auto"/>
            </w:tcBorders>
          </w:tcPr>
          <w:p w14:paraId="11A30BCD" w14:textId="77777777" w:rsidR="00C44D63" w:rsidRPr="00EB3F70" w:rsidRDefault="00C44D63" w:rsidP="00A0418C">
            <w:pPr>
              <w:spacing w:after="0"/>
              <w:ind w:firstLine="0"/>
              <w:jc w:val="right"/>
              <w:rPr>
                <w:sz w:val="18"/>
                <w:szCs w:val="18"/>
              </w:rPr>
            </w:pPr>
            <w:r>
              <w:rPr>
                <w:sz w:val="18"/>
                <w:szCs w:val="18"/>
                <w:lang w:eastAsia="lv-LV"/>
              </w:rPr>
              <w:t>6 574 254</w:t>
            </w:r>
          </w:p>
        </w:tc>
        <w:tc>
          <w:tcPr>
            <w:tcW w:w="590" w:type="pct"/>
            <w:tcBorders>
              <w:top w:val="nil"/>
              <w:left w:val="nil"/>
              <w:bottom w:val="single" w:sz="4" w:space="0" w:color="auto"/>
              <w:right w:val="single" w:sz="4" w:space="0" w:color="auto"/>
            </w:tcBorders>
          </w:tcPr>
          <w:p w14:paraId="37086242" w14:textId="77777777" w:rsidR="00C44D63" w:rsidRPr="00EB3F70" w:rsidRDefault="00C44D63" w:rsidP="00A0418C">
            <w:pPr>
              <w:spacing w:after="0"/>
              <w:ind w:firstLine="0"/>
              <w:jc w:val="right"/>
              <w:rPr>
                <w:sz w:val="18"/>
                <w:szCs w:val="18"/>
              </w:rPr>
            </w:pPr>
            <w:r w:rsidRPr="00EB3F70">
              <w:rPr>
                <w:sz w:val="18"/>
                <w:szCs w:val="18"/>
                <w:lang w:eastAsia="lv-LV"/>
              </w:rPr>
              <w:t xml:space="preserve">10 </w:t>
            </w:r>
            <w:r>
              <w:rPr>
                <w:sz w:val="18"/>
                <w:szCs w:val="18"/>
                <w:lang w:eastAsia="lv-LV"/>
              </w:rPr>
              <w:t>753 728</w:t>
            </w:r>
          </w:p>
        </w:tc>
        <w:tc>
          <w:tcPr>
            <w:tcW w:w="688" w:type="pct"/>
            <w:tcBorders>
              <w:top w:val="nil"/>
              <w:left w:val="nil"/>
              <w:bottom w:val="single" w:sz="4" w:space="0" w:color="auto"/>
              <w:right w:val="single" w:sz="4" w:space="0" w:color="auto"/>
            </w:tcBorders>
          </w:tcPr>
          <w:p w14:paraId="57AE4CF3" w14:textId="77777777" w:rsidR="00C44D63" w:rsidRPr="00EB3F70" w:rsidRDefault="00C44D63" w:rsidP="00A0418C">
            <w:pPr>
              <w:spacing w:after="0"/>
              <w:ind w:firstLine="0"/>
              <w:jc w:val="right"/>
              <w:rPr>
                <w:sz w:val="18"/>
                <w:szCs w:val="18"/>
              </w:rPr>
            </w:pPr>
            <w:r>
              <w:rPr>
                <w:sz w:val="18"/>
                <w:szCs w:val="18"/>
                <w:lang w:eastAsia="lv-LV"/>
              </w:rPr>
              <w:t>11 524 037</w:t>
            </w:r>
          </w:p>
        </w:tc>
        <w:tc>
          <w:tcPr>
            <w:tcW w:w="688" w:type="pct"/>
            <w:tcBorders>
              <w:top w:val="nil"/>
              <w:left w:val="nil"/>
              <w:bottom w:val="single" w:sz="4" w:space="0" w:color="auto"/>
              <w:right w:val="single" w:sz="4" w:space="0" w:color="auto"/>
            </w:tcBorders>
          </w:tcPr>
          <w:p w14:paraId="54CAF159" w14:textId="77777777" w:rsidR="00C44D63" w:rsidRPr="00EB3F70" w:rsidRDefault="00C44D63" w:rsidP="00A0418C">
            <w:pPr>
              <w:spacing w:after="0"/>
              <w:ind w:firstLine="0"/>
              <w:jc w:val="right"/>
              <w:rPr>
                <w:sz w:val="18"/>
                <w:szCs w:val="18"/>
              </w:rPr>
            </w:pPr>
            <w:r>
              <w:rPr>
                <w:sz w:val="18"/>
                <w:szCs w:val="18"/>
                <w:lang w:eastAsia="lv-LV"/>
              </w:rPr>
              <w:t>11 131 471</w:t>
            </w:r>
          </w:p>
        </w:tc>
        <w:tc>
          <w:tcPr>
            <w:tcW w:w="690" w:type="pct"/>
            <w:tcBorders>
              <w:top w:val="nil"/>
              <w:left w:val="nil"/>
              <w:bottom w:val="single" w:sz="4" w:space="0" w:color="auto"/>
              <w:right w:val="single" w:sz="4" w:space="0" w:color="auto"/>
            </w:tcBorders>
          </w:tcPr>
          <w:p w14:paraId="0899D2D4" w14:textId="77777777" w:rsidR="00C44D63" w:rsidRPr="00EB3F70" w:rsidRDefault="00C44D63" w:rsidP="00A0418C">
            <w:pPr>
              <w:spacing w:after="0"/>
              <w:ind w:firstLine="5"/>
              <w:jc w:val="right"/>
              <w:rPr>
                <w:sz w:val="18"/>
                <w:szCs w:val="18"/>
              </w:rPr>
            </w:pPr>
            <w:r>
              <w:rPr>
                <w:sz w:val="18"/>
                <w:szCs w:val="18"/>
                <w:lang w:eastAsia="lv-LV"/>
              </w:rPr>
              <w:t>11 016 366</w:t>
            </w:r>
          </w:p>
        </w:tc>
      </w:tr>
      <w:tr w:rsidR="00C44D63" w:rsidRPr="00272E95" w14:paraId="278348AC" w14:textId="77777777" w:rsidTr="00A0418C">
        <w:trPr>
          <w:trHeight w:val="142"/>
          <w:jc w:val="right"/>
        </w:trPr>
        <w:tc>
          <w:tcPr>
            <w:tcW w:w="1718" w:type="pct"/>
            <w:vMerge/>
            <w:vAlign w:val="center"/>
          </w:tcPr>
          <w:p w14:paraId="14851AD3" w14:textId="77777777" w:rsidR="00C44D63" w:rsidRPr="00EB3F70" w:rsidRDefault="00C44D63" w:rsidP="00A0418C">
            <w:pPr>
              <w:spacing w:after="0"/>
              <w:ind w:firstLine="318"/>
              <w:rPr>
                <w:sz w:val="18"/>
                <w:szCs w:val="18"/>
              </w:rPr>
            </w:pPr>
          </w:p>
        </w:tc>
        <w:tc>
          <w:tcPr>
            <w:tcW w:w="626" w:type="pct"/>
            <w:tcBorders>
              <w:top w:val="nil"/>
              <w:left w:val="single" w:sz="4" w:space="0" w:color="auto"/>
              <w:bottom w:val="single" w:sz="4" w:space="0" w:color="auto"/>
              <w:right w:val="single" w:sz="4" w:space="0" w:color="auto"/>
            </w:tcBorders>
          </w:tcPr>
          <w:p w14:paraId="5162D80F" w14:textId="77777777" w:rsidR="00C44D63" w:rsidRPr="00EB3F70" w:rsidRDefault="00C44D63" w:rsidP="00A0418C">
            <w:pPr>
              <w:spacing w:after="0"/>
              <w:ind w:firstLine="0"/>
              <w:jc w:val="right"/>
              <w:rPr>
                <w:sz w:val="18"/>
                <w:szCs w:val="18"/>
              </w:rPr>
            </w:pPr>
            <w:r>
              <w:rPr>
                <w:sz w:val="18"/>
                <w:szCs w:val="18"/>
                <w:lang w:eastAsia="lv-LV"/>
              </w:rPr>
              <w:t>328</w:t>
            </w:r>
          </w:p>
        </w:tc>
        <w:tc>
          <w:tcPr>
            <w:tcW w:w="590" w:type="pct"/>
            <w:tcBorders>
              <w:top w:val="nil"/>
              <w:left w:val="nil"/>
              <w:bottom w:val="single" w:sz="4" w:space="0" w:color="auto"/>
              <w:right w:val="single" w:sz="4" w:space="0" w:color="auto"/>
            </w:tcBorders>
          </w:tcPr>
          <w:p w14:paraId="58079542" w14:textId="77777777" w:rsidR="00C44D63" w:rsidRPr="00EB3F70" w:rsidRDefault="00C44D63" w:rsidP="00A0418C">
            <w:pPr>
              <w:spacing w:after="0"/>
              <w:ind w:firstLine="0"/>
              <w:jc w:val="right"/>
              <w:rPr>
                <w:sz w:val="18"/>
                <w:szCs w:val="18"/>
              </w:rPr>
            </w:pPr>
            <w:r>
              <w:rPr>
                <w:sz w:val="18"/>
                <w:szCs w:val="18"/>
                <w:lang w:eastAsia="lv-LV"/>
              </w:rPr>
              <w:t>328</w:t>
            </w:r>
          </w:p>
        </w:tc>
        <w:tc>
          <w:tcPr>
            <w:tcW w:w="688" w:type="pct"/>
            <w:tcBorders>
              <w:top w:val="nil"/>
              <w:left w:val="nil"/>
              <w:bottom w:val="single" w:sz="4" w:space="0" w:color="auto"/>
              <w:right w:val="single" w:sz="4" w:space="0" w:color="auto"/>
            </w:tcBorders>
          </w:tcPr>
          <w:p w14:paraId="35F5EEB4" w14:textId="77777777" w:rsidR="00C44D63" w:rsidRPr="00EB3F70" w:rsidRDefault="00C44D63" w:rsidP="00A0418C">
            <w:pPr>
              <w:spacing w:after="0"/>
              <w:ind w:firstLine="0"/>
              <w:jc w:val="right"/>
              <w:rPr>
                <w:sz w:val="18"/>
                <w:szCs w:val="18"/>
              </w:rPr>
            </w:pPr>
            <w:r w:rsidRPr="00EF46B7">
              <w:rPr>
                <w:sz w:val="18"/>
                <w:szCs w:val="18"/>
                <w:lang w:eastAsia="lv-LV"/>
              </w:rPr>
              <w:t>346</w:t>
            </w:r>
          </w:p>
        </w:tc>
        <w:tc>
          <w:tcPr>
            <w:tcW w:w="688" w:type="pct"/>
            <w:tcBorders>
              <w:top w:val="nil"/>
              <w:left w:val="nil"/>
              <w:bottom w:val="single" w:sz="4" w:space="0" w:color="auto"/>
              <w:right w:val="single" w:sz="4" w:space="0" w:color="auto"/>
            </w:tcBorders>
          </w:tcPr>
          <w:p w14:paraId="36D32E2E" w14:textId="77777777" w:rsidR="00C44D63" w:rsidRPr="00EB3F70" w:rsidRDefault="00C44D63" w:rsidP="00A0418C">
            <w:pPr>
              <w:spacing w:after="0"/>
              <w:ind w:firstLine="0"/>
              <w:jc w:val="right"/>
              <w:rPr>
                <w:sz w:val="18"/>
                <w:szCs w:val="18"/>
              </w:rPr>
            </w:pPr>
            <w:r w:rsidRPr="00EF46B7">
              <w:rPr>
                <w:sz w:val="18"/>
                <w:szCs w:val="18"/>
                <w:lang w:eastAsia="lv-LV"/>
              </w:rPr>
              <w:t>346</w:t>
            </w:r>
          </w:p>
        </w:tc>
        <w:tc>
          <w:tcPr>
            <w:tcW w:w="690" w:type="pct"/>
            <w:tcBorders>
              <w:top w:val="nil"/>
              <w:left w:val="nil"/>
              <w:bottom w:val="single" w:sz="4" w:space="0" w:color="auto"/>
              <w:right w:val="single" w:sz="4" w:space="0" w:color="auto"/>
            </w:tcBorders>
          </w:tcPr>
          <w:p w14:paraId="5E9F7CCA" w14:textId="77777777" w:rsidR="00C44D63" w:rsidRPr="00EB3F70" w:rsidRDefault="00C44D63" w:rsidP="00A0418C">
            <w:pPr>
              <w:spacing w:after="0"/>
              <w:ind w:firstLine="5"/>
              <w:jc w:val="right"/>
              <w:rPr>
                <w:sz w:val="18"/>
                <w:szCs w:val="18"/>
              </w:rPr>
            </w:pPr>
            <w:r w:rsidRPr="00EF46B7">
              <w:rPr>
                <w:sz w:val="18"/>
                <w:szCs w:val="18"/>
                <w:lang w:eastAsia="lv-LV"/>
              </w:rPr>
              <w:t>346</w:t>
            </w:r>
          </w:p>
        </w:tc>
      </w:tr>
      <w:tr w:rsidR="00C44D63" w:rsidRPr="00272E95" w14:paraId="74684961" w14:textId="77777777" w:rsidTr="00A0418C">
        <w:trPr>
          <w:trHeight w:val="142"/>
          <w:jc w:val="right"/>
        </w:trPr>
        <w:tc>
          <w:tcPr>
            <w:tcW w:w="1718" w:type="pct"/>
            <w:vMerge w:val="restart"/>
            <w:vAlign w:val="center"/>
          </w:tcPr>
          <w:p w14:paraId="7287A88D" w14:textId="77777777" w:rsidR="00C44D63" w:rsidRPr="00EB3F70" w:rsidRDefault="00C44D63" w:rsidP="00A0418C">
            <w:pPr>
              <w:spacing w:after="0"/>
              <w:ind w:firstLine="318"/>
              <w:rPr>
                <w:sz w:val="18"/>
                <w:szCs w:val="18"/>
              </w:rPr>
            </w:pPr>
            <w:r w:rsidRPr="00EB3F70">
              <w:rPr>
                <w:sz w:val="18"/>
                <w:szCs w:val="18"/>
                <w:lang w:eastAsia="lv-LV"/>
              </w:rPr>
              <w:t>28.00.00 Meteoroloģija un</w:t>
            </w:r>
            <w:r w:rsidRPr="00EB3F70">
              <w:rPr>
                <w:sz w:val="18"/>
                <w:szCs w:val="18"/>
                <w:lang w:eastAsia="lv-LV"/>
              </w:rPr>
              <w:br/>
              <w:t>bīstamo atkritumu pārvaldība</w:t>
            </w:r>
          </w:p>
        </w:tc>
        <w:tc>
          <w:tcPr>
            <w:tcW w:w="626" w:type="pct"/>
            <w:tcBorders>
              <w:top w:val="nil"/>
              <w:left w:val="single" w:sz="4" w:space="0" w:color="auto"/>
              <w:bottom w:val="single" w:sz="4" w:space="0" w:color="auto"/>
              <w:right w:val="single" w:sz="4" w:space="0" w:color="auto"/>
            </w:tcBorders>
          </w:tcPr>
          <w:p w14:paraId="595A20A8" w14:textId="77777777" w:rsidR="00C44D63" w:rsidRPr="00EB3F70" w:rsidRDefault="00C44D63" w:rsidP="00A0418C">
            <w:pPr>
              <w:spacing w:after="0"/>
              <w:ind w:firstLine="0"/>
              <w:jc w:val="right"/>
              <w:rPr>
                <w:sz w:val="18"/>
                <w:szCs w:val="18"/>
              </w:rPr>
            </w:pPr>
            <w:r>
              <w:rPr>
                <w:sz w:val="18"/>
                <w:szCs w:val="18"/>
                <w:lang w:eastAsia="lv-LV"/>
              </w:rPr>
              <w:t>3 662 192</w:t>
            </w:r>
          </w:p>
        </w:tc>
        <w:tc>
          <w:tcPr>
            <w:tcW w:w="590" w:type="pct"/>
            <w:tcBorders>
              <w:top w:val="nil"/>
              <w:left w:val="nil"/>
              <w:bottom w:val="single" w:sz="4" w:space="0" w:color="auto"/>
              <w:right w:val="single" w:sz="4" w:space="0" w:color="auto"/>
            </w:tcBorders>
          </w:tcPr>
          <w:p w14:paraId="71A3BB8C" w14:textId="77777777" w:rsidR="00C44D63" w:rsidRPr="00EB3F70" w:rsidRDefault="00C44D63" w:rsidP="00A0418C">
            <w:pPr>
              <w:spacing w:after="0"/>
              <w:ind w:firstLine="0"/>
              <w:jc w:val="right"/>
              <w:rPr>
                <w:sz w:val="18"/>
                <w:szCs w:val="18"/>
              </w:rPr>
            </w:pPr>
            <w:r w:rsidRPr="00EB3F70">
              <w:rPr>
                <w:sz w:val="18"/>
                <w:szCs w:val="18"/>
                <w:lang w:eastAsia="lv-LV"/>
              </w:rPr>
              <w:t>6 443 239</w:t>
            </w:r>
          </w:p>
        </w:tc>
        <w:tc>
          <w:tcPr>
            <w:tcW w:w="688" w:type="pct"/>
            <w:tcBorders>
              <w:top w:val="nil"/>
              <w:left w:val="nil"/>
              <w:bottom w:val="single" w:sz="4" w:space="0" w:color="auto"/>
              <w:right w:val="single" w:sz="4" w:space="0" w:color="auto"/>
            </w:tcBorders>
          </w:tcPr>
          <w:p w14:paraId="315EE6FE" w14:textId="77777777" w:rsidR="00C44D63" w:rsidRPr="00EB3F70" w:rsidRDefault="00C44D63" w:rsidP="00A0418C">
            <w:pPr>
              <w:spacing w:after="0"/>
              <w:ind w:firstLine="0"/>
              <w:jc w:val="right"/>
              <w:rPr>
                <w:sz w:val="18"/>
                <w:szCs w:val="18"/>
              </w:rPr>
            </w:pPr>
            <w:r w:rsidRPr="00EB3F70">
              <w:rPr>
                <w:sz w:val="18"/>
                <w:szCs w:val="18"/>
                <w:lang w:eastAsia="lv-LV"/>
              </w:rPr>
              <w:t>6 682 397</w:t>
            </w:r>
          </w:p>
        </w:tc>
        <w:tc>
          <w:tcPr>
            <w:tcW w:w="688" w:type="pct"/>
            <w:tcBorders>
              <w:top w:val="nil"/>
              <w:left w:val="nil"/>
              <w:bottom w:val="single" w:sz="4" w:space="0" w:color="auto"/>
              <w:right w:val="single" w:sz="4" w:space="0" w:color="auto"/>
            </w:tcBorders>
          </w:tcPr>
          <w:p w14:paraId="20D05EF0" w14:textId="77777777" w:rsidR="00C44D63" w:rsidRPr="00EB3F70" w:rsidRDefault="00C44D63" w:rsidP="00A0418C">
            <w:pPr>
              <w:spacing w:after="0"/>
              <w:ind w:firstLine="0"/>
              <w:jc w:val="right"/>
              <w:rPr>
                <w:sz w:val="18"/>
                <w:szCs w:val="18"/>
              </w:rPr>
            </w:pPr>
            <w:r w:rsidRPr="00EB3F70">
              <w:rPr>
                <w:sz w:val="18"/>
                <w:szCs w:val="18"/>
                <w:lang w:eastAsia="lv-LV"/>
              </w:rPr>
              <w:t>5 654 592</w:t>
            </w:r>
          </w:p>
        </w:tc>
        <w:tc>
          <w:tcPr>
            <w:tcW w:w="690" w:type="pct"/>
            <w:tcBorders>
              <w:top w:val="nil"/>
              <w:left w:val="nil"/>
              <w:bottom w:val="single" w:sz="4" w:space="0" w:color="auto"/>
              <w:right w:val="single" w:sz="4" w:space="0" w:color="auto"/>
            </w:tcBorders>
          </w:tcPr>
          <w:p w14:paraId="74D6EDA8" w14:textId="77777777" w:rsidR="00C44D63" w:rsidRPr="00EB3F70" w:rsidRDefault="00C44D63" w:rsidP="00A0418C">
            <w:pPr>
              <w:spacing w:after="0"/>
              <w:ind w:firstLine="5"/>
              <w:jc w:val="right"/>
              <w:rPr>
                <w:sz w:val="18"/>
                <w:szCs w:val="18"/>
              </w:rPr>
            </w:pPr>
            <w:r w:rsidRPr="00EB3F70">
              <w:rPr>
                <w:sz w:val="18"/>
                <w:szCs w:val="18"/>
                <w:lang w:eastAsia="lv-LV"/>
              </w:rPr>
              <w:t>5 654 592</w:t>
            </w:r>
          </w:p>
        </w:tc>
      </w:tr>
      <w:tr w:rsidR="00C44D63" w:rsidRPr="00272E95" w14:paraId="6237D628" w14:textId="77777777" w:rsidTr="00A0418C">
        <w:trPr>
          <w:trHeight w:val="142"/>
          <w:jc w:val="right"/>
        </w:trPr>
        <w:tc>
          <w:tcPr>
            <w:tcW w:w="1718" w:type="pct"/>
            <w:vMerge/>
            <w:vAlign w:val="center"/>
          </w:tcPr>
          <w:p w14:paraId="5FD3F81C" w14:textId="77777777" w:rsidR="00C44D63" w:rsidRPr="00EB3F70" w:rsidRDefault="00C44D63" w:rsidP="00A0418C">
            <w:pPr>
              <w:spacing w:after="0"/>
              <w:ind w:firstLine="318"/>
              <w:rPr>
                <w:sz w:val="18"/>
                <w:szCs w:val="18"/>
              </w:rPr>
            </w:pPr>
          </w:p>
        </w:tc>
        <w:tc>
          <w:tcPr>
            <w:tcW w:w="626" w:type="pct"/>
            <w:tcBorders>
              <w:top w:val="nil"/>
              <w:left w:val="single" w:sz="4" w:space="0" w:color="auto"/>
              <w:bottom w:val="single" w:sz="4" w:space="0" w:color="auto"/>
              <w:right w:val="single" w:sz="4" w:space="0" w:color="auto"/>
            </w:tcBorders>
          </w:tcPr>
          <w:p w14:paraId="61E23D56" w14:textId="77777777" w:rsidR="00C44D63" w:rsidRPr="00EB3F70" w:rsidRDefault="00C44D63" w:rsidP="00A0418C">
            <w:pPr>
              <w:spacing w:after="0"/>
              <w:ind w:firstLine="0"/>
              <w:jc w:val="center"/>
              <w:rPr>
                <w:sz w:val="18"/>
                <w:szCs w:val="18"/>
              </w:rPr>
            </w:pPr>
            <w:r w:rsidRPr="006F38CF">
              <w:rPr>
                <w:sz w:val="18"/>
                <w:szCs w:val="18"/>
                <w:lang w:eastAsia="lv-LV"/>
              </w:rPr>
              <w:t>-</w:t>
            </w:r>
          </w:p>
        </w:tc>
        <w:tc>
          <w:tcPr>
            <w:tcW w:w="590" w:type="pct"/>
            <w:tcBorders>
              <w:top w:val="nil"/>
              <w:left w:val="nil"/>
              <w:bottom w:val="single" w:sz="4" w:space="0" w:color="auto"/>
              <w:right w:val="single" w:sz="4" w:space="0" w:color="auto"/>
            </w:tcBorders>
          </w:tcPr>
          <w:p w14:paraId="3F57ED0D" w14:textId="77777777" w:rsidR="00C44D63" w:rsidRPr="00EB3F70" w:rsidRDefault="00C44D63" w:rsidP="00A0418C">
            <w:pPr>
              <w:spacing w:after="0"/>
              <w:ind w:firstLine="0"/>
              <w:jc w:val="center"/>
              <w:rPr>
                <w:sz w:val="18"/>
                <w:szCs w:val="18"/>
              </w:rPr>
            </w:pPr>
            <w:r w:rsidRPr="006F38CF">
              <w:rPr>
                <w:sz w:val="18"/>
                <w:szCs w:val="18"/>
                <w:lang w:eastAsia="lv-LV"/>
              </w:rPr>
              <w:t>-</w:t>
            </w:r>
          </w:p>
        </w:tc>
        <w:tc>
          <w:tcPr>
            <w:tcW w:w="688" w:type="pct"/>
            <w:tcBorders>
              <w:top w:val="nil"/>
              <w:left w:val="nil"/>
              <w:bottom w:val="single" w:sz="4" w:space="0" w:color="auto"/>
              <w:right w:val="single" w:sz="4" w:space="0" w:color="auto"/>
            </w:tcBorders>
          </w:tcPr>
          <w:p w14:paraId="2B2DD946" w14:textId="77777777" w:rsidR="00C44D63" w:rsidRPr="00EB3F70" w:rsidRDefault="00C44D63" w:rsidP="00A0418C">
            <w:pPr>
              <w:spacing w:after="0"/>
              <w:ind w:firstLine="0"/>
              <w:jc w:val="center"/>
              <w:rPr>
                <w:sz w:val="18"/>
                <w:szCs w:val="18"/>
              </w:rPr>
            </w:pPr>
            <w:r w:rsidRPr="00EB3F70">
              <w:rPr>
                <w:sz w:val="18"/>
                <w:szCs w:val="18"/>
                <w:lang w:eastAsia="lv-LV"/>
              </w:rPr>
              <w:t>-</w:t>
            </w:r>
          </w:p>
        </w:tc>
        <w:tc>
          <w:tcPr>
            <w:tcW w:w="688" w:type="pct"/>
            <w:tcBorders>
              <w:top w:val="nil"/>
              <w:left w:val="nil"/>
              <w:bottom w:val="single" w:sz="4" w:space="0" w:color="auto"/>
              <w:right w:val="single" w:sz="4" w:space="0" w:color="auto"/>
            </w:tcBorders>
          </w:tcPr>
          <w:p w14:paraId="18F52C32" w14:textId="77777777" w:rsidR="00C44D63" w:rsidRPr="00EB3F70" w:rsidRDefault="00C44D63" w:rsidP="00A0418C">
            <w:pPr>
              <w:spacing w:after="0"/>
              <w:ind w:firstLine="0"/>
              <w:jc w:val="center"/>
              <w:rPr>
                <w:sz w:val="18"/>
                <w:szCs w:val="18"/>
              </w:rPr>
            </w:pPr>
            <w:r w:rsidRPr="00EB3F70">
              <w:rPr>
                <w:sz w:val="18"/>
                <w:szCs w:val="18"/>
                <w:lang w:eastAsia="lv-LV"/>
              </w:rPr>
              <w:t>-</w:t>
            </w:r>
          </w:p>
        </w:tc>
        <w:tc>
          <w:tcPr>
            <w:tcW w:w="690" w:type="pct"/>
            <w:tcBorders>
              <w:top w:val="nil"/>
              <w:left w:val="nil"/>
              <w:bottom w:val="single" w:sz="4" w:space="0" w:color="auto"/>
              <w:right w:val="single" w:sz="4" w:space="0" w:color="auto"/>
            </w:tcBorders>
          </w:tcPr>
          <w:p w14:paraId="10AD44DF" w14:textId="77777777" w:rsidR="00C44D63" w:rsidRPr="00EB3F70" w:rsidRDefault="00C44D63" w:rsidP="00A0418C">
            <w:pPr>
              <w:spacing w:after="0"/>
              <w:ind w:firstLine="5"/>
              <w:jc w:val="center"/>
              <w:rPr>
                <w:sz w:val="18"/>
                <w:szCs w:val="18"/>
              </w:rPr>
            </w:pPr>
            <w:r w:rsidRPr="00EB3F70">
              <w:rPr>
                <w:sz w:val="18"/>
                <w:szCs w:val="18"/>
                <w:lang w:eastAsia="lv-LV"/>
              </w:rPr>
              <w:t>-</w:t>
            </w:r>
          </w:p>
        </w:tc>
      </w:tr>
      <w:tr w:rsidR="00C44D63" w:rsidRPr="00272E95" w14:paraId="43F91E0B" w14:textId="77777777" w:rsidTr="00A0418C">
        <w:trPr>
          <w:trHeight w:val="142"/>
          <w:jc w:val="right"/>
        </w:trPr>
        <w:tc>
          <w:tcPr>
            <w:tcW w:w="1718" w:type="pct"/>
            <w:vMerge w:val="restart"/>
            <w:vAlign w:val="center"/>
          </w:tcPr>
          <w:p w14:paraId="131FB0C0" w14:textId="754CE3BE" w:rsidR="00C44D63" w:rsidRPr="00EB3F70" w:rsidRDefault="00C44D63" w:rsidP="00A0418C">
            <w:pPr>
              <w:spacing w:after="0"/>
              <w:ind w:firstLine="318"/>
              <w:rPr>
                <w:sz w:val="18"/>
                <w:szCs w:val="18"/>
              </w:rPr>
            </w:pPr>
            <w:r w:rsidRPr="00EB3F70">
              <w:rPr>
                <w:sz w:val="18"/>
                <w:szCs w:val="18"/>
                <w:lang w:eastAsia="lv-LV"/>
              </w:rPr>
              <w:t>62.08.00 Eiropas Reģionālās attīstības fonda (ERAF) projekti (2021</w:t>
            </w:r>
            <w:r w:rsidR="000A1BC5">
              <w:rPr>
                <w:sz w:val="18"/>
                <w:szCs w:val="18"/>
                <w:lang w:eastAsia="lv-LV"/>
              </w:rPr>
              <w:t xml:space="preserve"> </w:t>
            </w:r>
            <w:r w:rsidR="000A1BC5" w:rsidRPr="000A1BC5">
              <w:rPr>
                <w:sz w:val="18"/>
                <w:szCs w:val="18"/>
                <w:lang w:eastAsia="lv-LV"/>
              </w:rPr>
              <w:t>–</w:t>
            </w:r>
            <w:r w:rsidR="000A1BC5">
              <w:rPr>
                <w:sz w:val="18"/>
                <w:szCs w:val="18"/>
                <w:lang w:eastAsia="lv-LV"/>
              </w:rPr>
              <w:t xml:space="preserve"> </w:t>
            </w:r>
            <w:r w:rsidRPr="00EB3F70">
              <w:rPr>
                <w:sz w:val="18"/>
                <w:szCs w:val="18"/>
                <w:lang w:eastAsia="lv-LV"/>
              </w:rPr>
              <w:t>2027)</w:t>
            </w:r>
          </w:p>
        </w:tc>
        <w:tc>
          <w:tcPr>
            <w:tcW w:w="626" w:type="pct"/>
            <w:tcBorders>
              <w:top w:val="nil"/>
              <w:left w:val="single" w:sz="4" w:space="0" w:color="auto"/>
              <w:bottom w:val="single" w:sz="4" w:space="0" w:color="auto"/>
              <w:right w:val="single" w:sz="4" w:space="0" w:color="auto"/>
            </w:tcBorders>
          </w:tcPr>
          <w:p w14:paraId="41CC5EA9" w14:textId="77777777" w:rsidR="00C44D63" w:rsidRPr="00EB3F70" w:rsidRDefault="00C44D63" w:rsidP="00A0418C">
            <w:pPr>
              <w:spacing w:after="0"/>
              <w:ind w:firstLine="0"/>
              <w:jc w:val="right"/>
              <w:rPr>
                <w:sz w:val="18"/>
                <w:szCs w:val="18"/>
              </w:rPr>
            </w:pPr>
            <w:r>
              <w:rPr>
                <w:sz w:val="18"/>
                <w:szCs w:val="18"/>
                <w:lang w:eastAsia="lv-LV"/>
              </w:rPr>
              <w:t>45 150</w:t>
            </w:r>
          </w:p>
        </w:tc>
        <w:tc>
          <w:tcPr>
            <w:tcW w:w="590" w:type="pct"/>
            <w:tcBorders>
              <w:top w:val="nil"/>
              <w:left w:val="nil"/>
              <w:bottom w:val="single" w:sz="4" w:space="0" w:color="auto"/>
              <w:right w:val="single" w:sz="4" w:space="0" w:color="auto"/>
            </w:tcBorders>
          </w:tcPr>
          <w:p w14:paraId="585859FA" w14:textId="77777777" w:rsidR="00C44D63" w:rsidRPr="00EB3F70" w:rsidRDefault="00C44D63" w:rsidP="00A0418C">
            <w:pPr>
              <w:spacing w:after="0"/>
              <w:ind w:firstLine="0"/>
              <w:jc w:val="right"/>
              <w:rPr>
                <w:sz w:val="18"/>
                <w:szCs w:val="18"/>
              </w:rPr>
            </w:pPr>
            <w:r>
              <w:rPr>
                <w:sz w:val="18"/>
                <w:szCs w:val="18"/>
                <w:lang w:eastAsia="lv-LV"/>
              </w:rPr>
              <w:t>125 850</w:t>
            </w:r>
          </w:p>
        </w:tc>
        <w:tc>
          <w:tcPr>
            <w:tcW w:w="688" w:type="pct"/>
            <w:tcBorders>
              <w:top w:val="nil"/>
              <w:left w:val="nil"/>
              <w:bottom w:val="single" w:sz="4" w:space="0" w:color="auto"/>
              <w:right w:val="single" w:sz="4" w:space="0" w:color="auto"/>
            </w:tcBorders>
          </w:tcPr>
          <w:p w14:paraId="5080AAD4" w14:textId="77777777" w:rsidR="00C44D63" w:rsidRPr="00EB3F70" w:rsidRDefault="00C44D63" w:rsidP="00A0418C">
            <w:pPr>
              <w:spacing w:after="0"/>
              <w:ind w:firstLine="0"/>
              <w:jc w:val="center"/>
              <w:rPr>
                <w:sz w:val="18"/>
                <w:szCs w:val="18"/>
              </w:rPr>
            </w:pPr>
            <w:r w:rsidRPr="00EB3F70">
              <w:rPr>
                <w:sz w:val="18"/>
                <w:szCs w:val="18"/>
                <w:lang w:eastAsia="lv-LV"/>
              </w:rPr>
              <w:t>-</w:t>
            </w:r>
          </w:p>
        </w:tc>
        <w:tc>
          <w:tcPr>
            <w:tcW w:w="688" w:type="pct"/>
            <w:tcBorders>
              <w:top w:val="nil"/>
              <w:left w:val="nil"/>
              <w:bottom w:val="single" w:sz="4" w:space="0" w:color="auto"/>
              <w:right w:val="single" w:sz="4" w:space="0" w:color="auto"/>
            </w:tcBorders>
          </w:tcPr>
          <w:p w14:paraId="73266D24" w14:textId="77777777" w:rsidR="00C44D63" w:rsidRPr="00EB3F70" w:rsidRDefault="00C44D63" w:rsidP="00A0418C">
            <w:pPr>
              <w:spacing w:after="0"/>
              <w:ind w:firstLine="0"/>
              <w:jc w:val="center"/>
              <w:rPr>
                <w:sz w:val="18"/>
                <w:szCs w:val="18"/>
              </w:rPr>
            </w:pPr>
            <w:r w:rsidRPr="00EB3F70">
              <w:rPr>
                <w:sz w:val="18"/>
                <w:szCs w:val="18"/>
                <w:lang w:eastAsia="lv-LV"/>
              </w:rPr>
              <w:t>-</w:t>
            </w:r>
          </w:p>
        </w:tc>
        <w:tc>
          <w:tcPr>
            <w:tcW w:w="690" w:type="pct"/>
            <w:tcBorders>
              <w:top w:val="nil"/>
              <w:left w:val="nil"/>
              <w:bottom w:val="single" w:sz="4" w:space="0" w:color="auto"/>
              <w:right w:val="single" w:sz="4" w:space="0" w:color="auto"/>
            </w:tcBorders>
          </w:tcPr>
          <w:p w14:paraId="2435EE06" w14:textId="77777777" w:rsidR="00C44D63" w:rsidRPr="00EB3F70" w:rsidRDefault="00C44D63" w:rsidP="00A0418C">
            <w:pPr>
              <w:spacing w:after="0"/>
              <w:ind w:firstLine="5"/>
              <w:jc w:val="center"/>
              <w:rPr>
                <w:sz w:val="18"/>
                <w:szCs w:val="18"/>
              </w:rPr>
            </w:pPr>
            <w:r w:rsidRPr="00EB3F70">
              <w:rPr>
                <w:sz w:val="18"/>
                <w:szCs w:val="18"/>
                <w:lang w:eastAsia="lv-LV"/>
              </w:rPr>
              <w:t>-</w:t>
            </w:r>
          </w:p>
        </w:tc>
      </w:tr>
      <w:tr w:rsidR="00C44D63" w:rsidRPr="00272E95" w14:paraId="3F3B6950" w14:textId="77777777" w:rsidTr="00A0418C">
        <w:trPr>
          <w:trHeight w:val="142"/>
          <w:jc w:val="right"/>
        </w:trPr>
        <w:tc>
          <w:tcPr>
            <w:tcW w:w="1718" w:type="pct"/>
            <w:vMerge/>
            <w:vAlign w:val="center"/>
          </w:tcPr>
          <w:p w14:paraId="470258DF" w14:textId="77777777" w:rsidR="00C44D63" w:rsidRPr="00EB3F70" w:rsidRDefault="00C44D63" w:rsidP="00A0418C">
            <w:pPr>
              <w:spacing w:after="0"/>
              <w:ind w:firstLine="318"/>
              <w:rPr>
                <w:sz w:val="18"/>
                <w:szCs w:val="18"/>
              </w:rPr>
            </w:pPr>
          </w:p>
        </w:tc>
        <w:tc>
          <w:tcPr>
            <w:tcW w:w="626" w:type="pct"/>
            <w:tcBorders>
              <w:top w:val="nil"/>
              <w:left w:val="single" w:sz="4" w:space="0" w:color="auto"/>
              <w:bottom w:val="single" w:sz="4" w:space="0" w:color="auto"/>
              <w:right w:val="single" w:sz="4" w:space="0" w:color="auto"/>
            </w:tcBorders>
          </w:tcPr>
          <w:p w14:paraId="40184ACA" w14:textId="77777777" w:rsidR="00C44D63" w:rsidRPr="00EB3F70" w:rsidRDefault="00C44D63" w:rsidP="00A0418C">
            <w:pPr>
              <w:spacing w:after="0"/>
              <w:ind w:firstLine="0"/>
              <w:jc w:val="center"/>
              <w:rPr>
                <w:sz w:val="18"/>
                <w:szCs w:val="18"/>
              </w:rPr>
            </w:pPr>
            <w:r w:rsidRPr="006F38CF">
              <w:rPr>
                <w:sz w:val="18"/>
                <w:szCs w:val="18"/>
                <w:lang w:eastAsia="lv-LV"/>
              </w:rPr>
              <w:t>-</w:t>
            </w:r>
          </w:p>
        </w:tc>
        <w:tc>
          <w:tcPr>
            <w:tcW w:w="590" w:type="pct"/>
            <w:tcBorders>
              <w:top w:val="nil"/>
              <w:left w:val="nil"/>
              <w:bottom w:val="single" w:sz="4" w:space="0" w:color="auto"/>
              <w:right w:val="single" w:sz="4" w:space="0" w:color="auto"/>
            </w:tcBorders>
          </w:tcPr>
          <w:p w14:paraId="7EF9F0CF" w14:textId="77777777" w:rsidR="00C44D63" w:rsidRPr="00EB3F70" w:rsidRDefault="00C44D63" w:rsidP="00A0418C">
            <w:pPr>
              <w:spacing w:after="0"/>
              <w:ind w:firstLine="0"/>
              <w:jc w:val="center"/>
              <w:rPr>
                <w:sz w:val="18"/>
                <w:szCs w:val="18"/>
              </w:rPr>
            </w:pPr>
            <w:r w:rsidRPr="006F38CF">
              <w:rPr>
                <w:sz w:val="18"/>
                <w:szCs w:val="18"/>
                <w:lang w:eastAsia="lv-LV"/>
              </w:rPr>
              <w:t>-</w:t>
            </w:r>
          </w:p>
        </w:tc>
        <w:tc>
          <w:tcPr>
            <w:tcW w:w="688" w:type="pct"/>
            <w:tcBorders>
              <w:top w:val="nil"/>
              <w:left w:val="nil"/>
              <w:bottom w:val="single" w:sz="4" w:space="0" w:color="auto"/>
              <w:right w:val="single" w:sz="4" w:space="0" w:color="auto"/>
            </w:tcBorders>
          </w:tcPr>
          <w:p w14:paraId="559835B3" w14:textId="77777777" w:rsidR="00C44D63" w:rsidRPr="00EB3F70" w:rsidRDefault="00C44D63" w:rsidP="00A0418C">
            <w:pPr>
              <w:spacing w:after="0"/>
              <w:ind w:firstLine="0"/>
              <w:jc w:val="center"/>
              <w:rPr>
                <w:sz w:val="18"/>
                <w:szCs w:val="18"/>
              </w:rPr>
            </w:pPr>
            <w:r w:rsidRPr="00EB3F70">
              <w:rPr>
                <w:sz w:val="18"/>
                <w:szCs w:val="18"/>
                <w:lang w:eastAsia="lv-LV"/>
              </w:rPr>
              <w:t>-</w:t>
            </w:r>
          </w:p>
        </w:tc>
        <w:tc>
          <w:tcPr>
            <w:tcW w:w="688" w:type="pct"/>
            <w:tcBorders>
              <w:top w:val="nil"/>
              <w:left w:val="nil"/>
              <w:bottom w:val="single" w:sz="4" w:space="0" w:color="auto"/>
              <w:right w:val="single" w:sz="4" w:space="0" w:color="auto"/>
            </w:tcBorders>
          </w:tcPr>
          <w:p w14:paraId="4B5101A6" w14:textId="77777777" w:rsidR="00C44D63" w:rsidRPr="00EB3F70" w:rsidRDefault="00C44D63" w:rsidP="00A0418C">
            <w:pPr>
              <w:spacing w:after="0"/>
              <w:ind w:firstLine="0"/>
              <w:jc w:val="center"/>
              <w:rPr>
                <w:sz w:val="18"/>
                <w:szCs w:val="18"/>
              </w:rPr>
            </w:pPr>
            <w:r w:rsidRPr="00EB3F70">
              <w:rPr>
                <w:sz w:val="18"/>
                <w:szCs w:val="18"/>
                <w:lang w:eastAsia="lv-LV"/>
              </w:rPr>
              <w:t>-</w:t>
            </w:r>
          </w:p>
        </w:tc>
        <w:tc>
          <w:tcPr>
            <w:tcW w:w="690" w:type="pct"/>
            <w:tcBorders>
              <w:top w:val="nil"/>
              <w:left w:val="nil"/>
              <w:bottom w:val="single" w:sz="4" w:space="0" w:color="auto"/>
              <w:right w:val="single" w:sz="4" w:space="0" w:color="auto"/>
            </w:tcBorders>
          </w:tcPr>
          <w:p w14:paraId="7DB90D2D" w14:textId="77777777" w:rsidR="00C44D63" w:rsidRPr="00EB3F70" w:rsidRDefault="00C44D63" w:rsidP="00A0418C">
            <w:pPr>
              <w:spacing w:after="0"/>
              <w:ind w:firstLine="5"/>
              <w:jc w:val="center"/>
              <w:rPr>
                <w:sz w:val="18"/>
                <w:szCs w:val="18"/>
              </w:rPr>
            </w:pPr>
            <w:r w:rsidRPr="00EB3F70">
              <w:rPr>
                <w:sz w:val="18"/>
                <w:szCs w:val="18"/>
                <w:lang w:eastAsia="lv-LV"/>
              </w:rPr>
              <w:t>-</w:t>
            </w:r>
          </w:p>
        </w:tc>
      </w:tr>
      <w:tr w:rsidR="00C44D63" w:rsidRPr="00272E95" w14:paraId="07F43805" w14:textId="77777777" w:rsidTr="00A0418C">
        <w:trPr>
          <w:trHeight w:val="634"/>
          <w:jc w:val="right"/>
        </w:trPr>
        <w:tc>
          <w:tcPr>
            <w:tcW w:w="1718" w:type="pct"/>
            <w:vMerge w:val="restart"/>
            <w:vAlign w:val="center"/>
          </w:tcPr>
          <w:p w14:paraId="6544068A" w14:textId="756595EE" w:rsidR="00C44D63" w:rsidRPr="00EB3F70" w:rsidRDefault="00C44D63" w:rsidP="00A0418C">
            <w:pPr>
              <w:spacing w:after="0"/>
              <w:ind w:firstLine="318"/>
              <w:rPr>
                <w:sz w:val="18"/>
                <w:szCs w:val="18"/>
              </w:rPr>
            </w:pPr>
            <w:r w:rsidRPr="00EB3F70">
              <w:rPr>
                <w:sz w:val="18"/>
                <w:szCs w:val="18"/>
                <w:lang w:eastAsia="lv-LV"/>
              </w:rPr>
              <w:t>66.07.00 Eiropas Zivsaimniecības fonda (EZF) un Eiropas Jūrlietu, zvejniecības un akvakultūras fonds (EJZAF) projektu un pasākumu īstenošana (2021</w:t>
            </w:r>
            <w:r w:rsidR="000A1BC5">
              <w:rPr>
                <w:sz w:val="18"/>
                <w:szCs w:val="18"/>
                <w:lang w:eastAsia="lv-LV"/>
              </w:rPr>
              <w:t xml:space="preserve"> </w:t>
            </w:r>
            <w:r w:rsidR="000A1BC5" w:rsidRPr="000A1BC5">
              <w:rPr>
                <w:sz w:val="18"/>
                <w:szCs w:val="18"/>
                <w:lang w:eastAsia="lv-LV"/>
              </w:rPr>
              <w:t>–</w:t>
            </w:r>
            <w:r w:rsidR="000A1BC5">
              <w:rPr>
                <w:sz w:val="18"/>
                <w:szCs w:val="18"/>
                <w:lang w:eastAsia="lv-LV"/>
              </w:rPr>
              <w:t xml:space="preserve"> </w:t>
            </w:r>
            <w:r w:rsidRPr="00EB3F70">
              <w:rPr>
                <w:sz w:val="18"/>
                <w:szCs w:val="18"/>
                <w:lang w:eastAsia="lv-LV"/>
              </w:rPr>
              <w:t>2027)</w:t>
            </w:r>
          </w:p>
        </w:tc>
        <w:tc>
          <w:tcPr>
            <w:tcW w:w="626" w:type="pct"/>
            <w:tcBorders>
              <w:top w:val="nil"/>
              <w:left w:val="single" w:sz="4" w:space="0" w:color="auto"/>
              <w:bottom w:val="single" w:sz="4" w:space="0" w:color="auto"/>
              <w:right w:val="single" w:sz="4" w:space="0" w:color="auto"/>
            </w:tcBorders>
          </w:tcPr>
          <w:p w14:paraId="7DBBCC39" w14:textId="77777777" w:rsidR="00C44D63" w:rsidRPr="00EB3F70" w:rsidRDefault="00C44D63" w:rsidP="00A0418C">
            <w:pPr>
              <w:spacing w:after="0"/>
              <w:ind w:firstLine="0"/>
              <w:jc w:val="right"/>
              <w:rPr>
                <w:sz w:val="18"/>
                <w:szCs w:val="18"/>
              </w:rPr>
            </w:pPr>
            <w:r>
              <w:rPr>
                <w:sz w:val="18"/>
                <w:szCs w:val="18"/>
                <w:lang w:eastAsia="lv-LV"/>
              </w:rPr>
              <w:t>1 630 118</w:t>
            </w:r>
          </w:p>
        </w:tc>
        <w:tc>
          <w:tcPr>
            <w:tcW w:w="590" w:type="pct"/>
            <w:tcBorders>
              <w:top w:val="nil"/>
              <w:left w:val="nil"/>
              <w:bottom w:val="single" w:sz="4" w:space="0" w:color="auto"/>
              <w:right w:val="single" w:sz="4" w:space="0" w:color="auto"/>
            </w:tcBorders>
          </w:tcPr>
          <w:p w14:paraId="28969CB9" w14:textId="77777777" w:rsidR="00C44D63" w:rsidRPr="00EB3F70" w:rsidRDefault="00C44D63" w:rsidP="00A0418C">
            <w:pPr>
              <w:spacing w:after="0"/>
              <w:ind w:firstLine="0"/>
              <w:jc w:val="right"/>
              <w:rPr>
                <w:sz w:val="18"/>
                <w:szCs w:val="18"/>
              </w:rPr>
            </w:pPr>
            <w:r>
              <w:rPr>
                <w:sz w:val="18"/>
                <w:szCs w:val="18"/>
                <w:lang w:eastAsia="lv-LV"/>
              </w:rPr>
              <w:t>824 471</w:t>
            </w:r>
          </w:p>
        </w:tc>
        <w:tc>
          <w:tcPr>
            <w:tcW w:w="688" w:type="pct"/>
            <w:tcBorders>
              <w:top w:val="nil"/>
              <w:left w:val="nil"/>
              <w:bottom w:val="single" w:sz="4" w:space="0" w:color="auto"/>
              <w:right w:val="single" w:sz="4" w:space="0" w:color="auto"/>
            </w:tcBorders>
          </w:tcPr>
          <w:p w14:paraId="35071BFB" w14:textId="77777777" w:rsidR="00C44D63" w:rsidRPr="00EB3F70" w:rsidRDefault="00C44D63" w:rsidP="00A0418C">
            <w:pPr>
              <w:spacing w:after="0"/>
              <w:ind w:firstLine="0"/>
              <w:jc w:val="right"/>
              <w:rPr>
                <w:sz w:val="18"/>
                <w:szCs w:val="18"/>
              </w:rPr>
            </w:pPr>
            <w:r>
              <w:rPr>
                <w:sz w:val="18"/>
                <w:szCs w:val="18"/>
              </w:rPr>
              <w:t>1 028 928</w:t>
            </w:r>
          </w:p>
        </w:tc>
        <w:tc>
          <w:tcPr>
            <w:tcW w:w="688" w:type="pct"/>
            <w:tcBorders>
              <w:top w:val="nil"/>
              <w:left w:val="nil"/>
              <w:bottom w:val="single" w:sz="4" w:space="0" w:color="auto"/>
              <w:right w:val="single" w:sz="4" w:space="0" w:color="auto"/>
            </w:tcBorders>
          </w:tcPr>
          <w:p w14:paraId="6CC93D8E" w14:textId="77777777" w:rsidR="00C44D63" w:rsidRPr="00EB3F70" w:rsidRDefault="00C44D63" w:rsidP="00A0418C">
            <w:pPr>
              <w:spacing w:after="0"/>
              <w:ind w:firstLine="0"/>
              <w:jc w:val="right"/>
              <w:rPr>
                <w:sz w:val="18"/>
                <w:szCs w:val="18"/>
              </w:rPr>
            </w:pPr>
            <w:r>
              <w:rPr>
                <w:sz w:val="18"/>
                <w:szCs w:val="18"/>
              </w:rPr>
              <w:t>552 558</w:t>
            </w:r>
          </w:p>
        </w:tc>
        <w:tc>
          <w:tcPr>
            <w:tcW w:w="690" w:type="pct"/>
            <w:tcBorders>
              <w:top w:val="nil"/>
              <w:left w:val="nil"/>
              <w:bottom w:val="single" w:sz="4" w:space="0" w:color="auto"/>
              <w:right w:val="single" w:sz="4" w:space="0" w:color="auto"/>
            </w:tcBorders>
          </w:tcPr>
          <w:p w14:paraId="7F4B5476" w14:textId="77777777" w:rsidR="00C44D63" w:rsidRPr="00EB3F70" w:rsidRDefault="00C44D63" w:rsidP="00A0418C">
            <w:pPr>
              <w:spacing w:after="0"/>
              <w:ind w:firstLine="5"/>
              <w:jc w:val="right"/>
              <w:rPr>
                <w:sz w:val="18"/>
                <w:szCs w:val="18"/>
              </w:rPr>
            </w:pPr>
            <w:r>
              <w:rPr>
                <w:sz w:val="18"/>
                <w:szCs w:val="18"/>
              </w:rPr>
              <w:t>497 567</w:t>
            </w:r>
          </w:p>
        </w:tc>
      </w:tr>
      <w:tr w:rsidR="00C44D63" w:rsidRPr="00272E95" w14:paraId="796714BD" w14:textId="77777777" w:rsidTr="00A0418C">
        <w:trPr>
          <w:trHeight w:val="142"/>
          <w:jc w:val="right"/>
        </w:trPr>
        <w:tc>
          <w:tcPr>
            <w:tcW w:w="1718" w:type="pct"/>
            <w:vMerge/>
            <w:vAlign w:val="center"/>
          </w:tcPr>
          <w:p w14:paraId="3F15C2C0" w14:textId="77777777" w:rsidR="00C44D63" w:rsidRPr="00EB3F70" w:rsidRDefault="00C44D63" w:rsidP="00A0418C">
            <w:pPr>
              <w:spacing w:after="0"/>
              <w:ind w:firstLine="318"/>
              <w:rPr>
                <w:sz w:val="18"/>
                <w:szCs w:val="18"/>
              </w:rPr>
            </w:pPr>
          </w:p>
        </w:tc>
        <w:tc>
          <w:tcPr>
            <w:tcW w:w="626" w:type="pct"/>
            <w:tcBorders>
              <w:top w:val="nil"/>
              <w:left w:val="single" w:sz="4" w:space="0" w:color="auto"/>
              <w:bottom w:val="single" w:sz="4" w:space="0" w:color="auto"/>
              <w:right w:val="single" w:sz="4" w:space="0" w:color="auto"/>
            </w:tcBorders>
          </w:tcPr>
          <w:p w14:paraId="40DD1CA9" w14:textId="77777777" w:rsidR="00C44D63" w:rsidRPr="00EB3F70" w:rsidRDefault="00C44D63" w:rsidP="00A0418C">
            <w:pPr>
              <w:spacing w:after="0"/>
              <w:ind w:firstLine="0"/>
              <w:jc w:val="center"/>
              <w:rPr>
                <w:sz w:val="18"/>
                <w:szCs w:val="18"/>
              </w:rPr>
            </w:pPr>
            <w:r w:rsidRPr="00EB3F70">
              <w:rPr>
                <w:sz w:val="18"/>
                <w:szCs w:val="18"/>
                <w:lang w:eastAsia="lv-LV"/>
              </w:rPr>
              <w:t>-</w:t>
            </w:r>
          </w:p>
        </w:tc>
        <w:tc>
          <w:tcPr>
            <w:tcW w:w="590" w:type="pct"/>
            <w:tcBorders>
              <w:top w:val="nil"/>
              <w:left w:val="nil"/>
              <w:bottom w:val="single" w:sz="4" w:space="0" w:color="auto"/>
              <w:right w:val="single" w:sz="4" w:space="0" w:color="auto"/>
            </w:tcBorders>
          </w:tcPr>
          <w:p w14:paraId="7DA16239" w14:textId="77777777" w:rsidR="00C44D63" w:rsidRPr="00EB3F70" w:rsidRDefault="00C44D63" w:rsidP="00A0418C">
            <w:pPr>
              <w:spacing w:after="0"/>
              <w:ind w:firstLine="0"/>
              <w:jc w:val="center"/>
              <w:rPr>
                <w:sz w:val="18"/>
                <w:szCs w:val="18"/>
              </w:rPr>
            </w:pPr>
            <w:r w:rsidRPr="00EB3F70">
              <w:rPr>
                <w:sz w:val="18"/>
                <w:szCs w:val="18"/>
                <w:lang w:eastAsia="lv-LV"/>
              </w:rPr>
              <w:t>-</w:t>
            </w:r>
          </w:p>
        </w:tc>
        <w:tc>
          <w:tcPr>
            <w:tcW w:w="688" w:type="pct"/>
            <w:tcBorders>
              <w:top w:val="nil"/>
              <w:left w:val="nil"/>
              <w:bottom w:val="single" w:sz="4" w:space="0" w:color="auto"/>
              <w:right w:val="single" w:sz="4" w:space="0" w:color="auto"/>
            </w:tcBorders>
          </w:tcPr>
          <w:p w14:paraId="334214F3" w14:textId="6F190A32" w:rsidR="00C44D63" w:rsidRPr="00EB3F70" w:rsidRDefault="00C44D63" w:rsidP="00A0418C">
            <w:pPr>
              <w:spacing w:after="0"/>
              <w:ind w:firstLine="0"/>
              <w:jc w:val="center"/>
              <w:rPr>
                <w:sz w:val="18"/>
                <w:szCs w:val="18"/>
              </w:rPr>
            </w:pPr>
            <w:r w:rsidRPr="00EB3F70">
              <w:rPr>
                <w:sz w:val="18"/>
                <w:szCs w:val="18"/>
                <w:lang w:eastAsia="lv-LV"/>
              </w:rPr>
              <w:t xml:space="preserve">- </w:t>
            </w:r>
          </w:p>
        </w:tc>
        <w:tc>
          <w:tcPr>
            <w:tcW w:w="688" w:type="pct"/>
            <w:tcBorders>
              <w:top w:val="nil"/>
              <w:left w:val="nil"/>
              <w:bottom w:val="single" w:sz="4" w:space="0" w:color="auto"/>
              <w:right w:val="single" w:sz="4" w:space="0" w:color="auto"/>
            </w:tcBorders>
          </w:tcPr>
          <w:p w14:paraId="092A8C04" w14:textId="77777777" w:rsidR="00C44D63" w:rsidRPr="00EB3F70" w:rsidRDefault="00C44D63" w:rsidP="00A0418C">
            <w:pPr>
              <w:spacing w:after="0"/>
              <w:ind w:firstLine="0"/>
              <w:jc w:val="center"/>
              <w:rPr>
                <w:sz w:val="18"/>
                <w:szCs w:val="18"/>
              </w:rPr>
            </w:pPr>
            <w:r w:rsidRPr="00EB3F70">
              <w:rPr>
                <w:sz w:val="18"/>
                <w:szCs w:val="18"/>
                <w:lang w:eastAsia="lv-LV"/>
              </w:rPr>
              <w:t>-</w:t>
            </w:r>
          </w:p>
        </w:tc>
        <w:tc>
          <w:tcPr>
            <w:tcW w:w="690" w:type="pct"/>
            <w:tcBorders>
              <w:top w:val="nil"/>
              <w:left w:val="nil"/>
              <w:bottom w:val="single" w:sz="4" w:space="0" w:color="auto"/>
              <w:right w:val="single" w:sz="4" w:space="0" w:color="auto"/>
            </w:tcBorders>
          </w:tcPr>
          <w:p w14:paraId="404A31D8" w14:textId="77777777" w:rsidR="00C44D63" w:rsidRPr="00EB3F70" w:rsidRDefault="00C44D63" w:rsidP="00A0418C">
            <w:pPr>
              <w:spacing w:after="0"/>
              <w:ind w:firstLine="5"/>
              <w:jc w:val="center"/>
              <w:rPr>
                <w:sz w:val="18"/>
                <w:szCs w:val="18"/>
              </w:rPr>
            </w:pPr>
            <w:r w:rsidRPr="00EB3F70">
              <w:rPr>
                <w:sz w:val="18"/>
                <w:szCs w:val="18"/>
                <w:lang w:eastAsia="lv-LV"/>
              </w:rPr>
              <w:t>-</w:t>
            </w:r>
          </w:p>
        </w:tc>
      </w:tr>
      <w:tr w:rsidR="00C44D63" w:rsidRPr="00272E95" w14:paraId="353B0C64" w14:textId="77777777" w:rsidTr="00A0418C">
        <w:trPr>
          <w:trHeight w:val="142"/>
          <w:jc w:val="right"/>
        </w:trPr>
        <w:tc>
          <w:tcPr>
            <w:tcW w:w="1718" w:type="pct"/>
            <w:vMerge w:val="restart"/>
            <w:vAlign w:val="center"/>
          </w:tcPr>
          <w:p w14:paraId="02939EBC" w14:textId="554FB3AE" w:rsidR="00C44D63" w:rsidRPr="00EB3F70" w:rsidRDefault="00C44D63" w:rsidP="00A0418C">
            <w:pPr>
              <w:spacing w:after="0"/>
              <w:ind w:firstLine="318"/>
              <w:rPr>
                <w:sz w:val="18"/>
                <w:szCs w:val="18"/>
              </w:rPr>
            </w:pPr>
            <w:r w:rsidRPr="00EB3F70">
              <w:rPr>
                <w:sz w:val="18"/>
                <w:szCs w:val="18"/>
                <w:lang w:eastAsia="lv-LV"/>
              </w:rPr>
              <w:t>69.0</w:t>
            </w:r>
            <w:r>
              <w:rPr>
                <w:sz w:val="18"/>
                <w:szCs w:val="18"/>
                <w:lang w:eastAsia="lv-LV"/>
              </w:rPr>
              <w:t>0</w:t>
            </w:r>
            <w:r w:rsidRPr="00EB3F70">
              <w:rPr>
                <w:sz w:val="18"/>
                <w:szCs w:val="18"/>
                <w:lang w:eastAsia="lv-LV"/>
              </w:rPr>
              <w:t xml:space="preserve">.00 </w:t>
            </w:r>
            <w:r w:rsidRPr="00577A8A">
              <w:rPr>
                <w:sz w:val="18"/>
                <w:szCs w:val="18"/>
                <w:lang w:eastAsia="lv-LV"/>
              </w:rPr>
              <w:t xml:space="preserve">Mērķa </w:t>
            </w:r>
            <w:r w:rsidR="00284B9E">
              <w:rPr>
                <w:sz w:val="18"/>
                <w:szCs w:val="18"/>
                <w:lang w:eastAsia="lv-LV"/>
              </w:rPr>
              <w:t>“</w:t>
            </w:r>
            <w:r w:rsidRPr="00577A8A">
              <w:rPr>
                <w:sz w:val="18"/>
                <w:szCs w:val="18"/>
                <w:lang w:eastAsia="lv-LV"/>
              </w:rPr>
              <w:t>Eiropas teritoriālā sadarbība</w:t>
            </w:r>
            <w:r w:rsidR="00284B9E">
              <w:rPr>
                <w:sz w:val="18"/>
                <w:szCs w:val="18"/>
                <w:lang w:eastAsia="lv-LV"/>
              </w:rPr>
              <w:t>”</w:t>
            </w:r>
            <w:r w:rsidRPr="00577A8A">
              <w:rPr>
                <w:sz w:val="18"/>
                <w:szCs w:val="18"/>
                <w:lang w:eastAsia="lv-LV"/>
              </w:rPr>
              <w:t xml:space="preserve"> pārrobežu sadarbības programmu, projektu un pasākumu īstenošana</w:t>
            </w:r>
          </w:p>
        </w:tc>
        <w:tc>
          <w:tcPr>
            <w:tcW w:w="626" w:type="pct"/>
            <w:tcBorders>
              <w:top w:val="nil"/>
              <w:left w:val="single" w:sz="4" w:space="0" w:color="auto"/>
              <w:bottom w:val="single" w:sz="4" w:space="0" w:color="auto"/>
              <w:right w:val="single" w:sz="4" w:space="0" w:color="auto"/>
            </w:tcBorders>
          </w:tcPr>
          <w:p w14:paraId="743D4060" w14:textId="77777777" w:rsidR="00C44D63" w:rsidRPr="00EB3F70" w:rsidRDefault="00C44D63" w:rsidP="00A0418C">
            <w:pPr>
              <w:spacing w:after="0"/>
              <w:ind w:firstLine="0"/>
              <w:jc w:val="right"/>
              <w:rPr>
                <w:sz w:val="18"/>
                <w:szCs w:val="18"/>
              </w:rPr>
            </w:pPr>
            <w:r>
              <w:rPr>
                <w:sz w:val="18"/>
                <w:szCs w:val="18"/>
                <w:lang w:eastAsia="lv-LV"/>
              </w:rPr>
              <w:t>154 691</w:t>
            </w:r>
          </w:p>
        </w:tc>
        <w:tc>
          <w:tcPr>
            <w:tcW w:w="590" w:type="pct"/>
            <w:tcBorders>
              <w:top w:val="nil"/>
              <w:left w:val="nil"/>
              <w:bottom w:val="single" w:sz="4" w:space="0" w:color="auto"/>
              <w:right w:val="single" w:sz="4" w:space="0" w:color="auto"/>
            </w:tcBorders>
            <w:vAlign w:val="center"/>
          </w:tcPr>
          <w:p w14:paraId="6CDB97EA" w14:textId="77777777" w:rsidR="00C44D63" w:rsidRPr="00EB3F70" w:rsidRDefault="00C44D63" w:rsidP="00A0418C">
            <w:pPr>
              <w:spacing w:after="0"/>
              <w:ind w:firstLine="0"/>
              <w:jc w:val="right"/>
              <w:rPr>
                <w:sz w:val="18"/>
                <w:szCs w:val="18"/>
              </w:rPr>
            </w:pPr>
            <w:r>
              <w:rPr>
                <w:sz w:val="18"/>
                <w:szCs w:val="18"/>
                <w:lang w:eastAsia="lv-LV"/>
              </w:rPr>
              <w:t>384 994</w:t>
            </w:r>
          </w:p>
        </w:tc>
        <w:tc>
          <w:tcPr>
            <w:tcW w:w="688" w:type="pct"/>
            <w:tcBorders>
              <w:top w:val="nil"/>
              <w:left w:val="nil"/>
              <w:bottom w:val="single" w:sz="4" w:space="0" w:color="auto"/>
              <w:right w:val="single" w:sz="4" w:space="0" w:color="auto"/>
            </w:tcBorders>
          </w:tcPr>
          <w:p w14:paraId="3F5FD249" w14:textId="77777777" w:rsidR="00C44D63" w:rsidRPr="00EB3F70" w:rsidRDefault="00C44D63" w:rsidP="00A0418C">
            <w:pPr>
              <w:spacing w:after="0"/>
              <w:ind w:firstLine="0"/>
              <w:jc w:val="right"/>
              <w:rPr>
                <w:sz w:val="18"/>
                <w:szCs w:val="18"/>
              </w:rPr>
            </w:pPr>
            <w:r>
              <w:rPr>
                <w:sz w:val="18"/>
                <w:szCs w:val="18"/>
                <w:lang w:eastAsia="lv-LV"/>
              </w:rPr>
              <w:t>230 614</w:t>
            </w:r>
          </w:p>
        </w:tc>
        <w:tc>
          <w:tcPr>
            <w:tcW w:w="688" w:type="pct"/>
            <w:tcBorders>
              <w:top w:val="nil"/>
              <w:left w:val="nil"/>
              <w:bottom w:val="single" w:sz="4" w:space="0" w:color="auto"/>
              <w:right w:val="single" w:sz="4" w:space="0" w:color="auto"/>
            </w:tcBorders>
          </w:tcPr>
          <w:p w14:paraId="5A13121C" w14:textId="77777777" w:rsidR="00C44D63" w:rsidRPr="00EB3F70" w:rsidRDefault="00C44D63" w:rsidP="00A0418C">
            <w:pPr>
              <w:spacing w:after="0"/>
              <w:ind w:firstLine="0"/>
              <w:jc w:val="right"/>
              <w:rPr>
                <w:sz w:val="18"/>
                <w:szCs w:val="18"/>
              </w:rPr>
            </w:pPr>
            <w:r>
              <w:rPr>
                <w:sz w:val="18"/>
                <w:szCs w:val="18"/>
                <w:lang w:eastAsia="lv-LV"/>
              </w:rPr>
              <w:t>108 823</w:t>
            </w:r>
          </w:p>
        </w:tc>
        <w:tc>
          <w:tcPr>
            <w:tcW w:w="690" w:type="pct"/>
            <w:tcBorders>
              <w:top w:val="nil"/>
              <w:left w:val="nil"/>
              <w:bottom w:val="single" w:sz="4" w:space="0" w:color="auto"/>
              <w:right w:val="single" w:sz="4" w:space="0" w:color="auto"/>
            </w:tcBorders>
          </w:tcPr>
          <w:p w14:paraId="28AAA2FA" w14:textId="77777777" w:rsidR="00C44D63" w:rsidRPr="00EB3F70" w:rsidRDefault="00C44D63" w:rsidP="00A0418C">
            <w:pPr>
              <w:spacing w:after="0"/>
              <w:ind w:firstLine="5"/>
              <w:jc w:val="right"/>
              <w:rPr>
                <w:sz w:val="18"/>
                <w:szCs w:val="18"/>
              </w:rPr>
            </w:pPr>
            <w:r>
              <w:rPr>
                <w:sz w:val="18"/>
                <w:szCs w:val="18"/>
                <w:lang w:eastAsia="lv-LV"/>
              </w:rPr>
              <w:t>17 851</w:t>
            </w:r>
          </w:p>
        </w:tc>
      </w:tr>
      <w:tr w:rsidR="00C44D63" w:rsidRPr="00272E95" w14:paraId="59013918" w14:textId="77777777" w:rsidTr="00A0418C">
        <w:trPr>
          <w:trHeight w:val="142"/>
          <w:jc w:val="right"/>
        </w:trPr>
        <w:tc>
          <w:tcPr>
            <w:tcW w:w="1718" w:type="pct"/>
            <w:vMerge/>
            <w:vAlign w:val="center"/>
          </w:tcPr>
          <w:p w14:paraId="35571B51" w14:textId="77777777" w:rsidR="00C44D63" w:rsidRPr="00EB3F70" w:rsidRDefault="00C44D63" w:rsidP="00A0418C">
            <w:pPr>
              <w:spacing w:after="0"/>
              <w:ind w:firstLine="318"/>
              <w:rPr>
                <w:sz w:val="18"/>
                <w:szCs w:val="18"/>
              </w:rPr>
            </w:pPr>
          </w:p>
        </w:tc>
        <w:tc>
          <w:tcPr>
            <w:tcW w:w="626" w:type="pct"/>
            <w:tcBorders>
              <w:top w:val="nil"/>
              <w:left w:val="single" w:sz="4" w:space="0" w:color="auto"/>
              <w:bottom w:val="single" w:sz="4" w:space="0" w:color="auto"/>
              <w:right w:val="single" w:sz="4" w:space="0" w:color="auto"/>
            </w:tcBorders>
          </w:tcPr>
          <w:p w14:paraId="69BFB4BC" w14:textId="77777777" w:rsidR="00C44D63" w:rsidRPr="00EB3F70" w:rsidRDefault="00C44D63" w:rsidP="00A0418C">
            <w:pPr>
              <w:spacing w:after="0"/>
              <w:ind w:firstLine="0"/>
              <w:jc w:val="right"/>
              <w:rPr>
                <w:sz w:val="18"/>
                <w:szCs w:val="18"/>
              </w:rPr>
            </w:pPr>
            <w:r>
              <w:rPr>
                <w:sz w:val="18"/>
                <w:szCs w:val="18"/>
              </w:rPr>
              <w:t>1</w:t>
            </w:r>
          </w:p>
        </w:tc>
        <w:tc>
          <w:tcPr>
            <w:tcW w:w="590" w:type="pct"/>
            <w:tcBorders>
              <w:top w:val="nil"/>
              <w:left w:val="nil"/>
              <w:bottom w:val="single" w:sz="4" w:space="0" w:color="auto"/>
              <w:right w:val="single" w:sz="4" w:space="0" w:color="auto"/>
            </w:tcBorders>
          </w:tcPr>
          <w:p w14:paraId="7A8586FB" w14:textId="77777777" w:rsidR="00C44D63" w:rsidRPr="00EB3F70" w:rsidRDefault="00C44D63" w:rsidP="00A0418C">
            <w:pPr>
              <w:spacing w:after="0"/>
              <w:ind w:firstLine="0"/>
              <w:jc w:val="center"/>
              <w:rPr>
                <w:sz w:val="18"/>
                <w:szCs w:val="18"/>
              </w:rPr>
            </w:pPr>
            <w:r w:rsidRPr="00EB3F70">
              <w:rPr>
                <w:sz w:val="18"/>
                <w:szCs w:val="18"/>
                <w:lang w:eastAsia="lv-LV"/>
              </w:rPr>
              <w:t>-</w:t>
            </w:r>
          </w:p>
        </w:tc>
        <w:tc>
          <w:tcPr>
            <w:tcW w:w="688" w:type="pct"/>
            <w:tcBorders>
              <w:top w:val="nil"/>
              <w:left w:val="nil"/>
              <w:bottom w:val="single" w:sz="4" w:space="0" w:color="auto"/>
              <w:right w:val="single" w:sz="4" w:space="0" w:color="auto"/>
            </w:tcBorders>
          </w:tcPr>
          <w:p w14:paraId="6F984098" w14:textId="77777777" w:rsidR="00C44D63" w:rsidRPr="00EB3F70" w:rsidRDefault="00C44D63" w:rsidP="00A0418C">
            <w:pPr>
              <w:spacing w:after="0"/>
              <w:ind w:firstLine="0"/>
              <w:jc w:val="right"/>
              <w:rPr>
                <w:sz w:val="18"/>
                <w:szCs w:val="18"/>
              </w:rPr>
            </w:pPr>
            <w:r w:rsidRPr="00B64785">
              <w:rPr>
                <w:sz w:val="18"/>
                <w:szCs w:val="18"/>
              </w:rPr>
              <w:t>1</w:t>
            </w:r>
          </w:p>
        </w:tc>
        <w:tc>
          <w:tcPr>
            <w:tcW w:w="688" w:type="pct"/>
            <w:tcBorders>
              <w:top w:val="nil"/>
              <w:left w:val="nil"/>
              <w:bottom w:val="single" w:sz="4" w:space="0" w:color="auto"/>
              <w:right w:val="single" w:sz="4" w:space="0" w:color="auto"/>
            </w:tcBorders>
          </w:tcPr>
          <w:p w14:paraId="3EF2F956" w14:textId="77777777" w:rsidR="00C44D63" w:rsidRPr="00EB3F70" w:rsidRDefault="00C44D63" w:rsidP="00A0418C">
            <w:pPr>
              <w:spacing w:after="0"/>
              <w:ind w:firstLine="0"/>
              <w:jc w:val="center"/>
              <w:rPr>
                <w:sz w:val="18"/>
                <w:szCs w:val="18"/>
              </w:rPr>
            </w:pPr>
            <w:r w:rsidRPr="00EB3F70">
              <w:rPr>
                <w:sz w:val="18"/>
                <w:szCs w:val="18"/>
                <w:lang w:eastAsia="lv-LV"/>
              </w:rPr>
              <w:t>-</w:t>
            </w:r>
          </w:p>
        </w:tc>
        <w:tc>
          <w:tcPr>
            <w:tcW w:w="690" w:type="pct"/>
            <w:tcBorders>
              <w:top w:val="nil"/>
              <w:left w:val="nil"/>
              <w:bottom w:val="single" w:sz="4" w:space="0" w:color="auto"/>
              <w:right w:val="single" w:sz="4" w:space="0" w:color="auto"/>
            </w:tcBorders>
          </w:tcPr>
          <w:p w14:paraId="0A54244C" w14:textId="77777777" w:rsidR="00C44D63" w:rsidRPr="00EB3F70" w:rsidRDefault="00C44D63" w:rsidP="00A0418C">
            <w:pPr>
              <w:spacing w:after="0"/>
              <w:ind w:firstLine="5"/>
              <w:jc w:val="center"/>
              <w:rPr>
                <w:sz w:val="18"/>
                <w:szCs w:val="18"/>
              </w:rPr>
            </w:pPr>
            <w:r w:rsidRPr="00EB3F70">
              <w:rPr>
                <w:sz w:val="18"/>
                <w:szCs w:val="18"/>
                <w:lang w:eastAsia="lv-LV"/>
              </w:rPr>
              <w:t xml:space="preserve">- </w:t>
            </w:r>
          </w:p>
        </w:tc>
      </w:tr>
      <w:tr w:rsidR="00C44D63" w:rsidRPr="00272E95" w14:paraId="4554A49D" w14:textId="77777777" w:rsidTr="00A0418C">
        <w:trPr>
          <w:trHeight w:val="142"/>
          <w:jc w:val="right"/>
        </w:trPr>
        <w:tc>
          <w:tcPr>
            <w:tcW w:w="1718" w:type="pct"/>
            <w:vMerge w:val="restart"/>
          </w:tcPr>
          <w:p w14:paraId="1EF8447C" w14:textId="77777777" w:rsidR="00C44D63" w:rsidRPr="00EB3F70" w:rsidRDefault="00C44D63" w:rsidP="00A0418C">
            <w:pPr>
              <w:spacing w:after="0"/>
              <w:ind w:firstLine="318"/>
              <w:rPr>
                <w:sz w:val="18"/>
                <w:szCs w:val="18"/>
                <w:lang w:eastAsia="lv-LV"/>
              </w:rPr>
            </w:pPr>
            <w:r w:rsidRPr="00272E95">
              <w:rPr>
                <w:sz w:val="18"/>
                <w:szCs w:val="18"/>
              </w:rPr>
              <w:t>70.06.00 Latvijas pārstāvju ceļa izdevumu kompensācija, dodoties uz Eiropas Savienības Padomes darba grupu sanāksmēm un Padomes sanāksmēm</w:t>
            </w:r>
          </w:p>
        </w:tc>
        <w:tc>
          <w:tcPr>
            <w:tcW w:w="626" w:type="pct"/>
            <w:tcBorders>
              <w:top w:val="nil"/>
              <w:left w:val="single" w:sz="4" w:space="0" w:color="auto"/>
              <w:bottom w:val="single" w:sz="4" w:space="0" w:color="auto"/>
              <w:right w:val="single" w:sz="4" w:space="0" w:color="auto"/>
            </w:tcBorders>
          </w:tcPr>
          <w:p w14:paraId="3567F8B4" w14:textId="77777777" w:rsidR="00C44D63" w:rsidRDefault="00C44D63" w:rsidP="00A0418C">
            <w:pPr>
              <w:spacing w:after="0"/>
              <w:ind w:firstLine="0"/>
              <w:jc w:val="right"/>
              <w:rPr>
                <w:sz w:val="18"/>
                <w:szCs w:val="18"/>
                <w:lang w:eastAsia="lv-LV"/>
              </w:rPr>
            </w:pPr>
            <w:r>
              <w:rPr>
                <w:sz w:val="18"/>
                <w:szCs w:val="18"/>
              </w:rPr>
              <w:t>25 995</w:t>
            </w:r>
          </w:p>
        </w:tc>
        <w:tc>
          <w:tcPr>
            <w:tcW w:w="590" w:type="pct"/>
            <w:tcBorders>
              <w:top w:val="nil"/>
              <w:left w:val="nil"/>
              <w:bottom w:val="single" w:sz="4" w:space="0" w:color="auto"/>
              <w:right w:val="single" w:sz="4" w:space="0" w:color="auto"/>
            </w:tcBorders>
          </w:tcPr>
          <w:p w14:paraId="70BCD8F2" w14:textId="77777777" w:rsidR="00C44D63" w:rsidRDefault="00C44D63" w:rsidP="00A0418C">
            <w:pPr>
              <w:spacing w:after="0"/>
              <w:ind w:firstLine="0"/>
              <w:jc w:val="center"/>
              <w:rPr>
                <w:sz w:val="18"/>
                <w:szCs w:val="18"/>
                <w:lang w:eastAsia="lv-LV"/>
              </w:rPr>
            </w:pPr>
            <w:r>
              <w:rPr>
                <w:sz w:val="18"/>
                <w:szCs w:val="18"/>
              </w:rPr>
              <w:t>-</w:t>
            </w:r>
          </w:p>
        </w:tc>
        <w:tc>
          <w:tcPr>
            <w:tcW w:w="688" w:type="pct"/>
            <w:tcBorders>
              <w:top w:val="nil"/>
              <w:left w:val="nil"/>
              <w:bottom w:val="single" w:sz="4" w:space="0" w:color="auto"/>
              <w:right w:val="single" w:sz="4" w:space="0" w:color="auto"/>
            </w:tcBorders>
          </w:tcPr>
          <w:p w14:paraId="17DBA7AA" w14:textId="77777777" w:rsidR="00C44D63" w:rsidRDefault="00C44D63" w:rsidP="00A0418C">
            <w:pPr>
              <w:spacing w:after="0"/>
              <w:ind w:firstLine="0"/>
              <w:jc w:val="right"/>
              <w:rPr>
                <w:sz w:val="18"/>
                <w:szCs w:val="18"/>
                <w:lang w:eastAsia="lv-LV"/>
              </w:rPr>
            </w:pPr>
            <w:r>
              <w:rPr>
                <w:sz w:val="18"/>
                <w:szCs w:val="18"/>
              </w:rPr>
              <w:t>69 769</w:t>
            </w:r>
          </w:p>
        </w:tc>
        <w:tc>
          <w:tcPr>
            <w:tcW w:w="688" w:type="pct"/>
            <w:tcBorders>
              <w:top w:val="nil"/>
              <w:left w:val="nil"/>
              <w:bottom w:val="single" w:sz="4" w:space="0" w:color="auto"/>
              <w:right w:val="single" w:sz="4" w:space="0" w:color="auto"/>
            </w:tcBorders>
          </w:tcPr>
          <w:p w14:paraId="60BBE006" w14:textId="77777777" w:rsidR="00C44D63" w:rsidRDefault="00C44D63" w:rsidP="00A0418C">
            <w:pPr>
              <w:spacing w:after="0"/>
              <w:ind w:firstLine="0"/>
              <w:jc w:val="right"/>
              <w:rPr>
                <w:sz w:val="18"/>
                <w:szCs w:val="18"/>
                <w:lang w:eastAsia="lv-LV"/>
              </w:rPr>
            </w:pPr>
            <w:r>
              <w:rPr>
                <w:sz w:val="18"/>
                <w:szCs w:val="18"/>
              </w:rPr>
              <w:t>69 769</w:t>
            </w:r>
          </w:p>
        </w:tc>
        <w:tc>
          <w:tcPr>
            <w:tcW w:w="690" w:type="pct"/>
            <w:tcBorders>
              <w:top w:val="nil"/>
              <w:left w:val="nil"/>
              <w:bottom w:val="single" w:sz="4" w:space="0" w:color="auto"/>
              <w:right w:val="single" w:sz="4" w:space="0" w:color="auto"/>
            </w:tcBorders>
          </w:tcPr>
          <w:p w14:paraId="228E3A05" w14:textId="77777777" w:rsidR="00C44D63" w:rsidRDefault="00C44D63" w:rsidP="00A0418C">
            <w:pPr>
              <w:spacing w:after="0"/>
              <w:ind w:firstLine="5"/>
              <w:jc w:val="right"/>
              <w:rPr>
                <w:sz w:val="18"/>
                <w:szCs w:val="18"/>
                <w:lang w:eastAsia="lv-LV"/>
              </w:rPr>
            </w:pPr>
            <w:r>
              <w:rPr>
                <w:sz w:val="18"/>
                <w:szCs w:val="18"/>
              </w:rPr>
              <w:t>69 769</w:t>
            </w:r>
          </w:p>
        </w:tc>
      </w:tr>
      <w:tr w:rsidR="00C44D63" w:rsidRPr="00272E95" w14:paraId="4560054E" w14:textId="77777777" w:rsidTr="00A0418C">
        <w:trPr>
          <w:trHeight w:val="142"/>
          <w:jc w:val="right"/>
        </w:trPr>
        <w:tc>
          <w:tcPr>
            <w:tcW w:w="1718" w:type="pct"/>
            <w:vMerge/>
          </w:tcPr>
          <w:p w14:paraId="5B3BE9DC" w14:textId="77777777" w:rsidR="00C44D63" w:rsidRPr="00EB3F70" w:rsidRDefault="00C44D63" w:rsidP="00A0418C">
            <w:pPr>
              <w:spacing w:after="0"/>
              <w:ind w:firstLine="318"/>
              <w:rPr>
                <w:sz w:val="18"/>
                <w:szCs w:val="18"/>
                <w:lang w:eastAsia="lv-LV"/>
              </w:rPr>
            </w:pPr>
          </w:p>
        </w:tc>
        <w:tc>
          <w:tcPr>
            <w:tcW w:w="626" w:type="pct"/>
            <w:tcBorders>
              <w:top w:val="nil"/>
              <w:left w:val="single" w:sz="4" w:space="0" w:color="auto"/>
              <w:bottom w:val="single" w:sz="4" w:space="0" w:color="auto"/>
              <w:right w:val="single" w:sz="4" w:space="0" w:color="auto"/>
            </w:tcBorders>
          </w:tcPr>
          <w:p w14:paraId="24877A0F" w14:textId="77777777" w:rsidR="00C44D63" w:rsidRDefault="00C44D63" w:rsidP="00A0418C">
            <w:pPr>
              <w:spacing w:after="0"/>
              <w:ind w:firstLine="0"/>
              <w:jc w:val="center"/>
              <w:rPr>
                <w:sz w:val="18"/>
                <w:szCs w:val="18"/>
                <w:lang w:eastAsia="lv-LV"/>
              </w:rPr>
            </w:pPr>
            <w:r w:rsidRPr="000E09BA">
              <w:rPr>
                <w:sz w:val="18"/>
                <w:szCs w:val="18"/>
              </w:rPr>
              <w:t>-</w:t>
            </w:r>
          </w:p>
        </w:tc>
        <w:tc>
          <w:tcPr>
            <w:tcW w:w="590" w:type="pct"/>
            <w:tcBorders>
              <w:top w:val="nil"/>
              <w:left w:val="nil"/>
              <w:bottom w:val="single" w:sz="4" w:space="0" w:color="auto"/>
              <w:right w:val="single" w:sz="4" w:space="0" w:color="auto"/>
            </w:tcBorders>
          </w:tcPr>
          <w:p w14:paraId="7C6262D1" w14:textId="77777777" w:rsidR="00C44D63" w:rsidRDefault="00C44D63" w:rsidP="00A0418C">
            <w:pPr>
              <w:spacing w:after="0"/>
              <w:ind w:firstLine="0"/>
              <w:jc w:val="center"/>
              <w:rPr>
                <w:sz w:val="18"/>
                <w:szCs w:val="18"/>
                <w:lang w:eastAsia="lv-LV"/>
              </w:rPr>
            </w:pPr>
            <w:r w:rsidRPr="000E09BA">
              <w:rPr>
                <w:sz w:val="18"/>
                <w:szCs w:val="18"/>
              </w:rPr>
              <w:t>-</w:t>
            </w:r>
          </w:p>
        </w:tc>
        <w:tc>
          <w:tcPr>
            <w:tcW w:w="688" w:type="pct"/>
            <w:tcBorders>
              <w:top w:val="nil"/>
              <w:left w:val="nil"/>
              <w:bottom w:val="single" w:sz="4" w:space="0" w:color="auto"/>
              <w:right w:val="single" w:sz="4" w:space="0" w:color="auto"/>
            </w:tcBorders>
          </w:tcPr>
          <w:p w14:paraId="6575F62B" w14:textId="77777777" w:rsidR="00C44D63" w:rsidRDefault="00C44D63" w:rsidP="00A0418C">
            <w:pPr>
              <w:spacing w:after="0"/>
              <w:ind w:firstLine="0"/>
              <w:jc w:val="center"/>
              <w:rPr>
                <w:sz w:val="18"/>
                <w:szCs w:val="18"/>
                <w:lang w:eastAsia="lv-LV"/>
              </w:rPr>
            </w:pPr>
            <w:r>
              <w:rPr>
                <w:sz w:val="18"/>
                <w:szCs w:val="18"/>
              </w:rPr>
              <w:t>-</w:t>
            </w:r>
          </w:p>
        </w:tc>
        <w:tc>
          <w:tcPr>
            <w:tcW w:w="688" w:type="pct"/>
            <w:tcBorders>
              <w:top w:val="nil"/>
              <w:left w:val="nil"/>
              <w:bottom w:val="single" w:sz="4" w:space="0" w:color="auto"/>
              <w:right w:val="single" w:sz="4" w:space="0" w:color="auto"/>
            </w:tcBorders>
          </w:tcPr>
          <w:p w14:paraId="7971AE67" w14:textId="77777777" w:rsidR="00C44D63" w:rsidRDefault="00C44D63" w:rsidP="00A0418C">
            <w:pPr>
              <w:spacing w:after="0"/>
              <w:ind w:firstLine="0"/>
              <w:jc w:val="center"/>
              <w:rPr>
                <w:sz w:val="18"/>
                <w:szCs w:val="18"/>
                <w:lang w:eastAsia="lv-LV"/>
              </w:rPr>
            </w:pPr>
            <w:r>
              <w:rPr>
                <w:sz w:val="18"/>
                <w:szCs w:val="18"/>
              </w:rPr>
              <w:t>-</w:t>
            </w:r>
          </w:p>
        </w:tc>
        <w:tc>
          <w:tcPr>
            <w:tcW w:w="690" w:type="pct"/>
            <w:tcBorders>
              <w:top w:val="nil"/>
              <w:left w:val="nil"/>
              <w:bottom w:val="single" w:sz="4" w:space="0" w:color="auto"/>
              <w:right w:val="single" w:sz="4" w:space="0" w:color="auto"/>
            </w:tcBorders>
          </w:tcPr>
          <w:p w14:paraId="193C9D02" w14:textId="77777777" w:rsidR="00C44D63" w:rsidRDefault="00C44D63" w:rsidP="00A0418C">
            <w:pPr>
              <w:spacing w:after="0"/>
              <w:ind w:firstLine="5"/>
              <w:jc w:val="center"/>
              <w:rPr>
                <w:sz w:val="18"/>
                <w:szCs w:val="18"/>
                <w:lang w:eastAsia="lv-LV"/>
              </w:rPr>
            </w:pPr>
            <w:r>
              <w:rPr>
                <w:sz w:val="18"/>
                <w:szCs w:val="18"/>
              </w:rPr>
              <w:t>-</w:t>
            </w:r>
          </w:p>
        </w:tc>
      </w:tr>
      <w:tr w:rsidR="00C44D63" w:rsidRPr="00272E95" w14:paraId="5C78DAAB" w14:textId="77777777" w:rsidTr="00442919">
        <w:trPr>
          <w:trHeight w:val="53"/>
          <w:jc w:val="right"/>
        </w:trPr>
        <w:tc>
          <w:tcPr>
            <w:tcW w:w="1718" w:type="pct"/>
            <w:vMerge w:val="restart"/>
            <w:vAlign w:val="center"/>
          </w:tcPr>
          <w:p w14:paraId="0FB8684A" w14:textId="77777777" w:rsidR="00C44D63" w:rsidRPr="00EB3F70" w:rsidRDefault="00C44D63" w:rsidP="00A0418C">
            <w:pPr>
              <w:spacing w:after="0"/>
              <w:ind w:firstLine="318"/>
              <w:rPr>
                <w:sz w:val="18"/>
                <w:szCs w:val="18"/>
                <w:lang w:eastAsia="lv-LV"/>
              </w:rPr>
            </w:pPr>
            <w:r w:rsidRPr="00EB3F70">
              <w:rPr>
                <w:sz w:val="18"/>
                <w:szCs w:val="18"/>
                <w:lang w:eastAsia="lv-LV"/>
              </w:rPr>
              <w:t>70.07.00 LIFE programmas projekti</w:t>
            </w:r>
          </w:p>
        </w:tc>
        <w:tc>
          <w:tcPr>
            <w:tcW w:w="626" w:type="pct"/>
            <w:tcBorders>
              <w:top w:val="nil"/>
              <w:left w:val="single" w:sz="4" w:space="0" w:color="auto"/>
              <w:bottom w:val="single" w:sz="4" w:space="0" w:color="auto"/>
              <w:right w:val="single" w:sz="4" w:space="0" w:color="auto"/>
            </w:tcBorders>
          </w:tcPr>
          <w:p w14:paraId="3085A864" w14:textId="77777777" w:rsidR="00C44D63" w:rsidRPr="00EB3F70" w:rsidRDefault="00C44D63" w:rsidP="00A0418C">
            <w:pPr>
              <w:spacing w:after="0"/>
              <w:ind w:firstLine="0"/>
              <w:jc w:val="right"/>
              <w:rPr>
                <w:sz w:val="18"/>
                <w:szCs w:val="18"/>
                <w:lang w:eastAsia="lv-LV"/>
              </w:rPr>
            </w:pPr>
            <w:r>
              <w:rPr>
                <w:sz w:val="18"/>
                <w:szCs w:val="18"/>
                <w:lang w:eastAsia="lv-LV"/>
              </w:rPr>
              <w:t>873 643</w:t>
            </w:r>
          </w:p>
        </w:tc>
        <w:tc>
          <w:tcPr>
            <w:tcW w:w="590" w:type="pct"/>
            <w:tcBorders>
              <w:top w:val="nil"/>
              <w:left w:val="nil"/>
              <w:bottom w:val="single" w:sz="4" w:space="0" w:color="auto"/>
              <w:right w:val="single" w:sz="4" w:space="0" w:color="auto"/>
            </w:tcBorders>
          </w:tcPr>
          <w:p w14:paraId="1299BF13" w14:textId="77777777" w:rsidR="00C44D63" w:rsidRPr="00EB3F70" w:rsidRDefault="00C44D63" w:rsidP="00A0418C">
            <w:pPr>
              <w:spacing w:after="0"/>
              <w:ind w:firstLine="0"/>
              <w:jc w:val="right"/>
              <w:rPr>
                <w:sz w:val="18"/>
                <w:szCs w:val="18"/>
                <w:lang w:eastAsia="lv-LV"/>
              </w:rPr>
            </w:pPr>
            <w:r>
              <w:rPr>
                <w:sz w:val="18"/>
                <w:szCs w:val="18"/>
                <w:lang w:eastAsia="lv-LV"/>
              </w:rPr>
              <w:t>499 254</w:t>
            </w:r>
          </w:p>
        </w:tc>
        <w:tc>
          <w:tcPr>
            <w:tcW w:w="688" w:type="pct"/>
            <w:tcBorders>
              <w:top w:val="nil"/>
              <w:left w:val="nil"/>
              <w:bottom w:val="single" w:sz="4" w:space="0" w:color="auto"/>
              <w:right w:val="single" w:sz="4" w:space="0" w:color="auto"/>
            </w:tcBorders>
          </w:tcPr>
          <w:p w14:paraId="2F43FEF7" w14:textId="77777777" w:rsidR="00C44D63" w:rsidRPr="00EB3F70" w:rsidRDefault="00C44D63" w:rsidP="00A0418C">
            <w:pPr>
              <w:spacing w:after="0"/>
              <w:ind w:firstLine="0"/>
              <w:jc w:val="right"/>
              <w:rPr>
                <w:sz w:val="18"/>
                <w:szCs w:val="18"/>
                <w:lang w:eastAsia="lv-LV"/>
              </w:rPr>
            </w:pPr>
            <w:r>
              <w:rPr>
                <w:sz w:val="18"/>
                <w:szCs w:val="18"/>
                <w:lang w:eastAsia="lv-LV"/>
              </w:rPr>
              <w:t>2 520 716</w:t>
            </w:r>
          </w:p>
        </w:tc>
        <w:tc>
          <w:tcPr>
            <w:tcW w:w="688" w:type="pct"/>
            <w:tcBorders>
              <w:top w:val="nil"/>
              <w:left w:val="nil"/>
              <w:bottom w:val="single" w:sz="4" w:space="0" w:color="auto"/>
              <w:right w:val="single" w:sz="4" w:space="0" w:color="auto"/>
            </w:tcBorders>
          </w:tcPr>
          <w:p w14:paraId="5E991302" w14:textId="77777777" w:rsidR="00C44D63" w:rsidRPr="00EB3F70" w:rsidRDefault="00C44D63" w:rsidP="00A0418C">
            <w:pPr>
              <w:spacing w:after="0"/>
              <w:ind w:firstLine="0"/>
              <w:jc w:val="right"/>
              <w:rPr>
                <w:sz w:val="18"/>
                <w:szCs w:val="18"/>
                <w:lang w:eastAsia="lv-LV"/>
              </w:rPr>
            </w:pPr>
            <w:r>
              <w:rPr>
                <w:sz w:val="18"/>
                <w:szCs w:val="18"/>
                <w:lang w:eastAsia="lv-LV"/>
              </w:rPr>
              <w:t>594 822</w:t>
            </w:r>
          </w:p>
        </w:tc>
        <w:tc>
          <w:tcPr>
            <w:tcW w:w="690" w:type="pct"/>
            <w:tcBorders>
              <w:top w:val="nil"/>
              <w:left w:val="nil"/>
              <w:bottom w:val="single" w:sz="4" w:space="0" w:color="auto"/>
              <w:right w:val="single" w:sz="4" w:space="0" w:color="auto"/>
            </w:tcBorders>
          </w:tcPr>
          <w:p w14:paraId="317B264B" w14:textId="77777777" w:rsidR="00C44D63" w:rsidRPr="00EB3F70" w:rsidRDefault="00C44D63" w:rsidP="00A0418C">
            <w:pPr>
              <w:spacing w:after="0"/>
              <w:ind w:firstLine="5"/>
              <w:jc w:val="right"/>
              <w:rPr>
                <w:sz w:val="18"/>
                <w:szCs w:val="18"/>
                <w:lang w:eastAsia="lv-LV"/>
              </w:rPr>
            </w:pPr>
            <w:r>
              <w:rPr>
                <w:sz w:val="18"/>
                <w:szCs w:val="18"/>
                <w:lang w:eastAsia="lv-LV"/>
              </w:rPr>
              <w:t>1 407 346</w:t>
            </w:r>
          </w:p>
        </w:tc>
      </w:tr>
      <w:tr w:rsidR="00C44D63" w:rsidRPr="00272E95" w14:paraId="0E09DDE7" w14:textId="77777777" w:rsidTr="00A0418C">
        <w:trPr>
          <w:trHeight w:val="142"/>
          <w:jc w:val="right"/>
        </w:trPr>
        <w:tc>
          <w:tcPr>
            <w:tcW w:w="1718" w:type="pct"/>
            <w:vMerge/>
            <w:vAlign w:val="center"/>
          </w:tcPr>
          <w:p w14:paraId="2369C0A4" w14:textId="77777777" w:rsidR="00C44D63" w:rsidRPr="00EB3F70" w:rsidRDefault="00C44D63" w:rsidP="00A0418C">
            <w:pPr>
              <w:spacing w:after="0"/>
              <w:ind w:firstLine="318"/>
              <w:rPr>
                <w:sz w:val="18"/>
                <w:szCs w:val="18"/>
                <w:lang w:eastAsia="lv-LV"/>
              </w:rPr>
            </w:pPr>
          </w:p>
        </w:tc>
        <w:tc>
          <w:tcPr>
            <w:tcW w:w="626" w:type="pct"/>
            <w:tcBorders>
              <w:top w:val="nil"/>
              <w:left w:val="single" w:sz="4" w:space="0" w:color="auto"/>
              <w:bottom w:val="single" w:sz="4" w:space="0" w:color="auto"/>
              <w:right w:val="single" w:sz="4" w:space="0" w:color="auto"/>
            </w:tcBorders>
          </w:tcPr>
          <w:p w14:paraId="2B102A59" w14:textId="77777777" w:rsidR="00C44D63" w:rsidRPr="00EB3F70" w:rsidRDefault="00C44D63" w:rsidP="00A0418C">
            <w:pPr>
              <w:spacing w:after="0"/>
              <w:ind w:firstLine="0"/>
              <w:jc w:val="center"/>
              <w:rPr>
                <w:sz w:val="18"/>
                <w:szCs w:val="18"/>
                <w:lang w:eastAsia="lv-LV"/>
              </w:rPr>
            </w:pPr>
            <w:r w:rsidRPr="00EB3F70">
              <w:rPr>
                <w:sz w:val="18"/>
                <w:szCs w:val="18"/>
                <w:lang w:eastAsia="lv-LV"/>
              </w:rPr>
              <w:t>-</w:t>
            </w:r>
          </w:p>
        </w:tc>
        <w:tc>
          <w:tcPr>
            <w:tcW w:w="590" w:type="pct"/>
            <w:tcBorders>
              <w:top w:val="nil"/>
              <w:left w:val="nil"/>
              <w:bottom w:val="single" w:sz="4" w:space="0" w:color="auto"/>
              <w:right w:val="single" w:sz="4" w:space="0" w:color="auto"/>
            </w:tcBorders>
          </w:tcPr>
          <w:p w14:paraId="263558D9" w14:textId="77777777" w:rsidR="00C44D63" w:rsidRPr="00EB3F70" w:rsidRDefault="00C44D63" w:rsidP="00A0418C">
            <w:pPr>
              <w:spacing w:after="0"/>
              <w:ind w:firstLine="0"/>
              <w:jc w:val="right"/>
              <w:rPr>
                <w:sz w:val="18"/>
                <w:szCs w:val="18"/>
                <w:lang w:eastAsia="lv-LV"/>
              </w:rPr>
            </w:pPr>
            <w:r w:rsidRPr="00685242">
              <w:rPr>
                <w:sz w:val="18"/>
                <w:szCs w:val="18"/>
                <w:lang w:eastAsia="lv-LV"/>
              </w:rPr>
              <w:t>8</w:t>
            </w:r>
          </w:p>
        </w:tc>
        <w:tc>
          <w:tcPr>
            <w:tcW w:w="688" w:type="pct"/>
            <w:tcBorders>
              <w:top w:val="nil"/>
              <w:left w:val="nil"/>
              <w:bottom w:val="single" w:sz="4" w:space="0" w:color="auto"/>
              <w:right w:val="single" w:sz="4" w:space="0" w:color="auto"/>
            </w:tcBorders>
          </w:tcPr>
          <w:p w14:paraId="679E3F5E" w14:textId="77777777" w:rsidR="00C44D63" w:rsidRPr="00EB3F70" w:rsidRDefault="00C44D63" w:rsidP="00A0418C">
            <w:pPr>
              <w:spacing w:after="0"/>
              <w:ind w:firstLine="0"/>
              <w:jc w:val="right"/>
              <w:rPr>
                <w:sz w:val="18"/>
                <w:szCs w:val="18"/>
                <w:lang w:eastAsia="lv-LV"/>
              </w:rPr>
            </w:pPr>
            <w:r w:rsidRPr="00685242">
              <w:rPr>
                <w:sz w:val="18"/>
                <w:szCs w:val="18"/>
                <w:lang w:eastAsia="lv-LV"/>
              </w:rPr>
              <w:t>8</w:t>
            </w:r>
          </w:p>
        </w:tc>
        <w:tc>
          <w:tcPr>
            <w:tcW w:w="688" w:type="pct"/>
            <w:tcBorders>
              <w:top w:val="nil"/>
              <w:left w:val="nil"/>
              <w:bottom w:val="single" w:sz="4" w:space="0" w:color="auto"/>
              <w:right w:val="single" w:sz="4" w:space="0" w:color="auto"/>
            </w:tcBorders>
          </w:tcPr>
          <w:p w14:paraId="3CF1DE61" w14:textId="77777777" w:rsidR="00C44D63" w:rsidRPr="00EB3F70" w:rsidRDefault="00C44D63" w:rsidP="00A0418C">
            <w:pPr>
              <w:spacing w:after="0"/>
              <w:ind w:firstLine="0"/>
              <w:jc w:val="right"/>
              <w:rPr>
                <w:sz w:val="18"/>
                <w:szCs w:val="18"/>
                <w:lang w:eastAsia="lv-LV"/>
              </w:rPr>
            </w:pPr>
            <w:r w:rsidRPr="00685242">
              <w:rPr>
                <w:sz w:val="18"/>
                <w:szCs w:val="18"/>
                <w:lang w:eastAsia="lv-LV"/>
              </w:rPr>
              <w:t>8</w:t>
            </w:r>
          </w:p>
        </w:tc>
        <w:tc>
          <w:tcPr>
            <w:tcW w:w="690" w:type="pct"/>
            <w:tcBorders>
              <w:top w:val="nil"/>
              <w:left w:val="nil"/>
              <w:bottom w:val="single" w:sz="4" w:space="0" w:color="auto"/>
              <w:right w:val="single" w:sz="4" w:space="0" w:color="auto"/>
            </w:tcBorders>
          </w:tcPr>
          <w:p w14:paraId="25ECF1ED" w14:textId="77777777" w:rsidR="00C44D63" w:rsidRPr="00EB3F70" w:rsidRDefault="00C44D63" w:rsidP="00A0418C">
            <w:pPr>
              <w:spacing w:after="0"/>
              <w:ind w:firstLine="5"/>
              <w:jc w:val="right"/>
              <w:rPr>
                <w:sz w:val="18"/>
                <w:szCs w:val="18"/>
                <w:lang w:eastAsia="lv-LV"/>
              </w:rPr>
            </w:pPr>
            <w:r w:rsidRPr="00685242">
              <w:rPr>
                <w:sz w:val="18"/>
                <w:szCs w:val="18"/>
                <w:lang w:eastAsia="lv-LV"/>
              </w:rPr>
              <w:t>8</w:t>
            </w:r>
          </w:p>
        </w:tc>
      </w:tr>
      <w:tr w:rsidR="00C44D63" w:rsidRPr="00272E95" w14:paraId="770B72C4" w14:textId="77777777" w:rsidTr="00A0418C">
        <w:trPr>
          <w:trHeight w:val="142"/>
          <w:jc w:val="right"/>
        </w:trPr>
        <w:tc>
          <w:tcPr>
            <w:tcW w:w="1718" w:type="pct"/>
            <w:vMerge w:val="restart"/>
            <w:vAlign w:val="center"/>
          </w:tcPr>
          <w:p w14:paraId="2B92A15D" w14:textId="77777777" w:rsidR="00C44D63" w:rsidRPr="00EB3F70" w:rsidRDefault="00C44D63" w:rsidP="00A0418C">
            <w:pPr>
              <w:spacing w:after="0"/>
              <w:ind w:firstLine="318"/>
              <w:rPr>
                <w:sz w:val="18"/>
                <w:szCs w:val="18"/>
                <w:lang w:eastAsia="lv-LV"/>
              </w:rPr>
            </w:pPr>
            <w:r>
              <w:rPr>
                <w:sz w:val="18"/>
                <w:szCs w:val="18"/>
                <w:lang w:eastAsia="lv-LV"/>
              </w:rPr>
              <w:t xml:space="preserve">70.08.00 </w:t>
            </w:r>
            <w:r w:rsidRPr="00A20575">
              <w:rPr>
                <w:sz w:val="18"/>
                <w:szCs w:val="18"/>
                <w:lang w:eastAsia="lv-LV"/>
              </w:rPr>
              <w:t>Izdevumi citu Eiropas Savienības politiku instrumentu projektu un pasākumu īstenošanai</w:t>
            </w:r>
          </w:p>
        </w:tc>
        <w:tc>
          <w:tcPr>
            <w:tcW w:w="626" w:type="pct"/>
            <w:tcBorders>
              <w:top w:val="nil"/>
              <w:left w:val="single" w:sz="4" w:space="0" w:color="auto"/>
              <w:bottom w:val="single" w:sz="4" w:space="0" w:color="auto"/>
              <w:right w:val="single" w:sz="4" w:space="0" w:color="auto"/>
            </w:tcBorders>
          </w:tcPr>
          <w:p w14:paraId="33453A56" w14:textId="77777777" w:rsidR="00C44D63" w:rsidRPr="00EB3F70" w:rsidRDefault="00C44D63" w:rsidP="00A0418C">
            <w:pPr>
              <w:spacing w:after="0"/>
              <w:ind w:firstLine="0"/>
              <w:jc w:val="right"/>
              <w:rPr>
                <w:sz w:val="18"/>
                <w:szCs w:val="18"/>
                <w:lang w:eastAsia="lv-LV"/>
              </w:rPr>
            </w:pPr>
            <w:r>
              <w:rPr>
                <w:sz w:val="18"/>
                <w:szCs w:val="18"/>
                <w:lang w:eastAsia="lv-LV"/>
              </w:rPr>
              <w:t>765</w:t>
            </w:r>
          </w:p>
        </w:tc>
        <w:tc>
          <w:tcPr>
            <w:tcW w:w="590" w:type="pct"/>
            <w:tcBorders>
              <w:top w:val="nil"/>
              <w:left w:val="nil"/>
              <w:bottom w:val="single" w:sz="4" w:space="0" w:color="auto"/>
              <w:right w:val="single" w:sz="4" w:space="0" w:color="auto"/>
            </w:tcBorders>
          </w:tcPr>
          <w:p w14:paraId="01DBCF03" w14:textId="72261C26" w:rsidR="00C44D63" w:rsidRPr="00685242" w:rsidRDefault="00801A21" w:rsidP="00801A21">
            <w:pPr>
              <w:spacing w:after="0"/>
              <w:ind w:firstLine="0"/>
              <w:jc w:val="center"/>
              <w:rPr>
                <w:sz w:val="18"/>
                <w:szCs w:val="18"/>
                <w:lang w:eastAsia="lv-LV"/>
              </w:rPr>
            </w:pPr>
            <w:r>
              <w:rPr>
                <w:sz w:val="18"/>
                <w:szCs w:val="18"/>
                <w:lang w:eastAsia="lv-LV"/>
              </w:rPr>
              <w:t>-</w:t>
            </w:r>
          </w:p>
        </w:tc>
        <w:tc>
          <w:tcPr>
            <w:tcW w:w="688" w:type="pct"/>
            <w:tcBorders>
              <w:top w:val="nil"/>
              <w:left w:val="nil"/>
              <w:bottom w:val="single" w:sz="4" w:space="0" w:color="auto"/>
              <w:right w:val="single" w:sz="4" w:space="0" w:color="auto"/>
            </w:tcBorders>
          </w:tcPr>
          <w:p w14:paraId="68A14A6E" w14:textId="3B12D757" w:rsidR="00C44D63" w:rsidRPr="00685242" w:rsidRDefault="00801A21" w:rsidP="00801A21">
            <w:pPr>
              <w:spacing w:after="0"/>
              <w:ind w:firstLine="0"/>
              <w:jc w:val="center"/>
              <w:rPr>
                <w:sz w:val="18"/>
                <w:szCs w:val="18"/>
                <w:lang w:eastAsia="lv-LV"/>
              </w:rPr>
            </w:pPr>
            <w:r>
              <w:rPr>
                <w:sz w:val="18"/>
                <w:szCs w:val="18"/>
                <w:lang w:eastAsia="lv-LV"/>
              </w:rPr>
              <w:t>-</w:t>
            </w:r>
          </w:p>
        </w:tc>
        <w:tc>
          <w:tcPr>
            <w:tcW w:w="688" w:type="pct"/>
            <w:tcBorders>
              <w:top w:val="nil"/>
              <w:left w:val="nil"/>
              <w:bottom w:val="single" w:sz="4" w:space="0" w:color="auto"/>
              <w:right w:val="single" w:sz="4" w:space="0" w:color="auto"/>
            </w:tcBorders>
          </w:tcPr>
          <w:p w14:paraId="0EB13B7A" w14:textId="5CDBF00F" w:rsidR="00C44D63" w:rsidRPr="00685242" w:rsidRDefault="00801A21" w:rsidP="00801A21">
            <w:pPr>
              <w:spacing w:after="0"/>
              <w:ind w:firstLine="0"/>
              <w:jc w:val="center"/>
              <w:rPr>
                <w:sz w:val="18"/>
                <w:szCs w:val="18"/>
                <w:lang w:eastAsia="lv-LV"/>
              </w:rPr>
            </w:pPr>
            <w:r>
              <w:rPr>
                <w:sz w:val="18"/>
                <w:szCs w:val="18"/>
                <w:lang w:eastAsia="lv-LV"/>
              </w:rPr>
              <w:t>-</w:t>
            </w:r>
          </w:p>
        </w:tc>
        <w:tc>
          <w:tcPr>
            <w:tcW w:w="690" w:type="pct"/>
            <w:tcBorders>
              <w:top w:val="nil"/>
              <w:left w:val="nil"/>
              <w:bottom w:val="single" w:sz="4" w:space="0" w:color="auto"/>
              <w:right w:val="single" w:sz="4" w:space="0" w:color="auto"/>
            </w:tcBorders>
          </w:tcPr>
          <w:p w14:paraId="404375D0" w14:textId="7C9545EA" w:rsidR="00C44D63" w:rsidRPr="00685242" w:rsidRDefault="00801A21" w:rsidP="00801A21">
            <w:pPr>
              <w:spacing w:after="0"/>
              <w:ind w:firstLine="5"/>
              <w:jc w:val="center"/>
              <w:rPr>
                <w:sz w:val="18"/>
                <w:szCs w:val="18"/>
                <w:lang w:eastAsia="lv-LV"/>
              </w:rPr>
            </w:pPr>
            <w:r>
              <w:rPr>
                <w:sz w:val="18"/>
                <w:szCs w:val="18"/>
                <w:lang w:eastAsia="lv-LV"/>
              </w:rPr>
              <w:t>-</w:t>
            </w:r>
          </w:p>
        </w:tc>
      </w:tr>
      <w:tr w:rsidR="00C44D63" w:rsidRPr="00272E95" w14:paraId="0CD10315" w14:textId="77777777" w:rsidTr="00A0418C">
        <w:trPr>
          <w:trHeight w:val="142"/>
          <w:jc w:val="right"/>
        </w:trPr>
        <w:tc>
          <w:tcPr>
            <w:tcW w:w="1718" w:type="pct"/>
            <w:vMerge/>
            <w:vAlign w:val="center"/>
          </w:tcPr>
          <w:p w14:paraId="0D3ED0FA" w14:textId="77777777" w:rsidR="00C44D63" w:rsidRPr="00EB3F70" w:rsidRDefault="00C44D63" w:rsidP="00A0418C">
            <w:pPr>
              <w:spacing w:after="0"/>
              <w:ind w:firstLine="318"/>
              <w:rPr>
                <w:sz w:val="18"/>
                <w:szCs w:val="18"/>
                <w:lang w:eastAsia="lv-LV"/>
              </w:rPr>
            </w:pPr>
          </w:p>
        </w:tc>
        <w:tc>
          <w:tcPr>
            <w:tcW w:w="626" w:type="pct"/>
            <w:tcBorders>
              <w:top w:val="nil"/>
              <w:left w:val="single" w:sz="4" w:space="0" w:color="auto"/>
              <w:bottom w:val="single" w:sz="4" w:space="0" w:color="auto"/>
              <w:right w:val="single" w:sz="4" w:space="0" w:color="auto"/>
            </w:tcBorders>
          </w:tcPr>
          <w:p w14:paraId="3DE3BF64" w14:textId="77777777" w:rsidR="00C44D63" w:rsidRPr="00EB3F70" w:rsidRDefault="00C44D63" w:rsidP="00A0418C">
            <w:pPr>
              <w:spacing w:after="0"/>
              <w:ind w:firstLine="0"/>
              <w:jc w:val="center"/>
              <w:rPr>
                <w:sz w:val="18"/>
                <w:szCs w:val="18"/>
                <w:lang w:eastAsia="lv-LV"/>
              </w:rPr>
            </w:pPr>
            <w:r>
              <w:rPr>
                <w:sz w:val="18"/>
                <w:szCs w:val="18"/>
                <w:lang w:eastAsia="lv-LV"/>
              </w:rPr>
              <w:t>-</w:t>
            </w:r>
          </w:p>
        </w:tc>
        <w:tc>
          <w:tcPr>
            <w:tcW w:w="590" w:type="pct"/>
            <w:tcBorders>
              <w:top w:val="nil"/>
              <w:left w:val="nil"/>
              <w:bottom w:val="single" w:sz="4" w:space="0" w:color="auto"/>
              <w:right w:val="single" w:sz="4" w:space="0" w:color="auto"/>
            </w:tcBorders>
          </w:tcPr>
          <w:p w14:paraId="65323E7C" w14:textId="05A81361" w:rsidR="00C44D63" w:rsidRPr="00685242" w:rsidRDefault="00801A21" w:rsidP="00801A21">
            <w:pPr>
              <w:spacing w:after="0"/>
              <w:ind w:firstLine="0"/>
              <w:jc w:val="center"/>
              <w:rPr>
                <w:sz w:val="18"/>
                <w:szCs w:val="18"/>
                <w:lang w:eastAsia="lv-LV"/>
              </w:rPr>
            </w:pPr>
            <w:r>
              <w:rPr>
                <w:sz w:val="18"/>
                <w:szCs w:val="18"/>
                <w:lang w:eastAsia="lv-LV"/>
              </w:rPr>
              <w:t>-</w:t>
            </w:r>
          </w:p>
        </w:tc>
        <w:tc>
          <w:tcPr>
            <w:tcW w:w="688" w:type="pct"/>
            <w:tcBorders>
              <w:top w:val="nil"/>
              <w:left w:val="nil"/>
              <w:bottom w:val="single" w:sz="4" w:space="0" w:color="auto"/>
              <w:right w:val="single" w:sz="4" w:space="0" w:color="auto"/>
            </w:tcBorders>
          </w:tcPr>
          <w:p w14:paraId="53940F1C" w14:textId="1BFC1CF9" w:rsidR="00C44D63" w:rsidRPr="00685242" w:rsidRDefault="00801A21" w:rsidP="00801A21">
            <w:pPr>
              <w:spacing w:after="0"/>
              <w:ind w:firstLine="0"/>
              <w:jc w:val="center"/>
              <w:rPr>
                <w:sz w:val="18"/>
                <w:szCs w:val="18"/>
                <w:lang w:eastAsia="lv-LV"/>
              </w:rPr>
            </w:pPr>
            <w:r>
              <w:rPr>
                <w:sz w:val="18"/>
                <w:szCs w:val="18"/>
                <w:lang w:eastAsia="lv-LV"/>
              </w:rPr>
              <w:t>-</w:t>
            </w:r>
          </w:p>
        </w:tc>
        <w:tc>
          <w:tcPr>
            <w:tcW w:w="688" w:type="pct"/>
            <w:tcBorders>
              <w:top w:val="nil"/>
              <w:left w:val="nil"/>
              <w:bottom w:val="single" w:sz="4" w:space="0" w:color="auto"/>
              <w:right w:val="single" w:sz="4" w:space="0" w:color="auto"/>
            </w:tcBorders>
          </w:tcPr>
          <w:p w14:paraId="72148CDF" w14:textId="31F040CB" w:rsidR="00C44D63" w:rsidRPr="00685242" w:rsidRDefault="00801A21" w:rsidP="00801A21">
            <w:pPr>
              <w:spacing w:after="0"/>
              <w:ind w:firstLine="0"/>
              <w:jc w:val="center"/>
              <w:rPr>
                <w:sz w:val="18"/>
                <w:szCs w:val="18"/>
                <w:lang w:eastAsia="lv-LV"/>
              </w:rPr>
            </w:pPr>
            <w:r>
              <w:rPr>
                <w:sz w:val="18"/>
                <w:szCs w:val="18"/>
                <w:lang w:eastAsia="lv-LV"/>
              </w:rPr>
              <w:t>-</w:t>
            </w:r>
          </w:p>
        </w:tc>
        <w:tc>
          <w:tcPr>
            <w:tcW w:w="690" w:type="pct"/>
            <w:tcBorders>
              <w:top w:val="nil"/>
              <w:left w:val="nil"/>
              <w:bottom w:val="single" w:sz="4" w:space="0" w:color="auto"/>
              <w:right w:val="single" w:sz="4" w:space="0" w:color="auto"/>
            </w:tcBorders>
          </w:tcPr>
          <w:p w14:paraId="196D2FD7" w14:textId="68F27865" w:rsidR="00C44D63" w:rsidRPr="00685242" w:rsidRDefault="00801A21" w:rsidP="00801A21">
            <w:pPr>
              <w:spacing w:after="0"/>
              <w:ind w:firstLine="5"/>
              <w:jc w:val="center"/>
              <w:rPr>
                <w:sz w:val="18"/>
                <w:szCs w:val="18"/>
                <w:lang w:eastAsia="lv-LV"/>
              </w:rPr>
            </w:pPr>
            <w:r>
              <w:rPr>
                <w:sz w:val="18"/>
                <w:szCs w:val="18"/>
                <w:lang w:eastAsia="lv-LV"/>
              </w:rPr>
              <w:t>-</w:t>
            </w:r>
          </w:p>
        </w:tc>
      </w:tr>
      <w:tr w:rsidR="00C44D63" w:rsidRPr="00272E95" w14:paraId="1317FBE9" w14:textId="77777777" w:rsidTr="00A0418C">
        <w:trPr>
          <w:trHeight w:val="142"/>
          <w:jc w:val="right"/>
        </w:trPr>
        <w:tc>
          <w:tcPr>
            <w:tcW w:w="1718" w:type="pct"/>
            <w:vMerge w:val="restart"/>
            <w:vAlign w:val="center"/>
          </w:tcPr>
          <w:p w14:paraId="496FE40A" w14:textId="77777777" w:rsidR="00C44D63" w:rsidRPr="00EB3F70" w:rsidRDefault="00C44D63" w:rsidP="00A0418C">
            <w:pPr>
              <w:spacing w:after="0"/>
              <w:ind w:firstLine="318"/>
              <w:rPr>
                <w:sz w:val="18"/>
                <w:szCs w:val="18"/>
              </w:rPr>
            </w:pPr>
            <w:r w:rsidRPr="001C1F2C">
              <w:rPr>
                <w:sz w:val="18"/>
                <w:szCs w:val="18"/>
                <w:lang w:eastAsia="lv-LV"/>
              </w:rPr>
              <w:t>72.06.00 Latvijas un Šveices sadarbības programmas finansētie projekti un pasākumi</w:t>
            </w:r>
          </w:p>
        </w:tc>
        <w:tc>
          <w:tcPr>
            <w:tcW w:w="626" w:type="pct"/>
            <w:tcBorders>
              <w:top w:val="nil"/>
              <w:left w:val="single" w:sz="4" w:space="0" w:color="auto"/>
              <w:bottom w:val="single" w:sz="4" w:space="0" w:color="auto"/>
              <w:right w:val="single" w:sz="4" w:space="0" w:color="auto"/>
            </w:tcBorders>
          </w:tcPr>
          <w:p w14:paraId="648C424D" w14:textId="77777777" w:rsidR="00C44D63" w:rsidRPr="00EB3F70" w:rsidRDefault="00C44D63" w:rsidP="00A0418C">
            <w:pPr>
              <w:spacing w:after="0"/>
              <w:ind w:firstLine="0"/>
              <w:jc w:val="center"/>
              <w:rPr>
                <w:sz w:val="18"/>
                <w:szCs w:val="18"/>
              </w:rPr>
            </w:pPr>
            <w:r w:rsidRPr="00EB3F70">
              <w:rPr>
                <w:sz w:val="18"/>
                <w:szCs w:val="18"/>
                <w:lang w:eastAsia="lv-LV"/>
              </w:rPr>
              <w:t>-</w:t>
            </w:r>
          </w:p>
        </w:tc>
        <w:tc>
          <w:tcPr>
            <w:tcW w:w="590" w:type="pct"/>
            <w:tcBorders>
              <w:top w:val="nil"/>
              <w:left w:val="nil"/>
              <w:bottom w:val="single" w:sz="4" w:space="0" w:color="auto"/>
              <w:right w:val="single" w:sz="4" w:space="0" w:color="auto"/>
            </w:tcBorders>
          </w:tcPr>
          <w:p w14:paraId="73D868AC" w14:textId="77777777" w:rsidR="00C44D63" w:rsidRPr="00EB3F70" w:rsidRDefault="00C44D63" w:rsidP="00A0418C">
            <w:pPr>
              <w:spacing w:after="0"/>
              <w:ind w:firstLine="0"/>
              <w:jc w:val="center"/>
              <w:rPr>
                <w:sz w:val="18"/>
                <w:szCs w:val="18"/>
              </w:rPr>
            </w:pPr>
            <w:r w:rsidRPr="00EB3F70">
              <w:rPr>
                <w:sz w:val="18"/>
                <w:szCs w:val="18"/>
                <w:lang w:eastAsia="lv-LV"/>
              </w:rPr>
              <w:t>-</w:t>
            </w:r>
          </w:p>
        </w:tc>
        <w:tc>
          <w:tcPr>
            <w:tcW w:w="688" w:type="pct"/>
            <w:tcBorders>
              <w:top w:val="nil"/>
              <w:left w:val="nil"/>
              <w:bottom w:val="single" w:sz="4" w:space="0" w:color="auto"/>
              <w:right w:val="single" w:sz="4" w:space="0" w:color="auto"/>
            </w:tcBorders>
          </w:tcPr>
          <w:p w14:paraId="5034937B" w14:textId="77777777" w:rsidR="00C44D63" w:rsidRPr="00EB3F70" w:rsidRDefault="00C44D63" w:rsidP="00A0418C">
            <w:pPr>
              <w:spacing w:after="0"/>
              <w:ind w:firstLine="0"/>
              <w:jc w:val="right"/>
              <w:rPr>
                <w:sz w:val="18"/>
                <w:szCs w:val="18"/>
              </w:rPr>
            </w:pPr>
            <w:r>
              <w:rPr>
                <w:sz w:val="18"/>
                <w:szCs w:val="18"/>
              </w:rPr>
              <w:t>1 367 108</w:t>
            </w:r>
          </w:p>
        </w:tc>
        <w:tc>
          <w:tcPr>
            <w:tcW w:w="688" w:type="pct"/>
            <w:tcBorders>
              <w:top w:val="nil"/>
              <w:left w:val="nil"/>
              <w:bottom w:val="single" w:sz="4" w:space="0" w:color="auto"/>
              <w:right w:val="single" w:sz="4" w:space="0" w:color="auto"/>
            </w:tcBorders>
          </w:tcPr>
          <w:p w14:paraId="0C0ABF69" w14:textId="77777777" w:rsidR="00C44D63" w:rsidRPr="00EB3F70" w:rsidRDefault="00C44D63" w:rsidP="00A0418C">
            <w:pPr>
              <w:spacing w:after="0"/>
              <w:ind w:firstLine="0"/>
              <w:jc w:val="right"/>
              <w:rPr>
                <w:sz w:val="18"/>
                <w:szCs w:val="18"/>
              </w:rPr>
            </w:pPr>
            <w:r>
              <w:rPr>
                <w:sz w:val="18"/>
                <w:szCs w:val="18"/>
              </w:rPr>
              <w:t>4 704 541</w:t>
            </w:r>
          </w:p>
        </w:tc>
        <w:tc>
          <w:tcPr>
            <w:tcW w:w="690" w:type="pct"/>
            <w:tcBorders>
              <w:top w:val="nil"/>
              <w:left w:val="nil"/>
              <w:bottom w:val="single" w:sz="4" w:space="0" w:color="auto"/>
              <w:right w:val="single" w:sz="4" w:space="0" w:color="auto"/>
            </w:tcBorders>
          </w:tcPr>
          <w:p w14:paraId="135DDDF0" w14:textId="77777777" w:rsidR="00C44D63" w:rsidRPr="00EB3F70" w:rsidRDefault="00C44D63" w:rsidP="00A0418C">
            <w:pPr>
              <w:spacing w:after="0"/>
              <w:ind w:firstLine="5"/>
              <w:jc w:val="right"/>
              <w:rPr>
                <w:sz w:val="18"/>
                <w:szCs w:val="18"/>
              </w:rPr>
            </w:pPr>
            <w:r>
              <w:rPr>
                <w:sz w:val="18"/>
                <w:szCs w:val="18"/>
              </w:rPr>
              <w:t>4 122 943</w:t>
            </w:r>
          </w:p>
        </w:tc>
      </w:tr>
      <w:tr w:rsidR="00C44D63" w:rsidRPr="00272E95" w14:paraId="5D48CA32" w14:textId="77777777" w:rsidTr="00A0418C">
        <w:trPr>
          <w:trHeight w:val="142"/>
          <w:jc w:val="right"/>
        </w:trPr>
        <w:tc>
          <w:tcPr>
            <w:tcW w:w="1718" w:type="pct"/>
            <w:vMerge/>
            <w:vAlign w:val="center"/>
          </w:tcPr>
          <w:p w14:paraId="1A27C435" w14:textId="77777777" w:rsidR="00C44D63" w:rsidRPr="00EB3F70" w:rsidRDefault="00C44D63" w:rsidP="00A0418C">
            <w:pPr>
              <w:spacing w:after="0"/>
              <w:ind w:firstLine="318"/>
              <w:rPr>
                <w:sz w:val="18"/>
                <w:szCs w:val="18"/>
              </w:rPr>
            </w:pPr>
          </w:p>
        </w:tc>
        <w:tc>
          <w:tcPr>
            <w:tcW w:w="626" w:type="pct"/>
            <w:tcBorders>
              <w:top w:val="nil"/>
              <w:left w:val="single" w:sz="4" w:space="0" w:color="auto"/>
              <w:bottom w:val="single" w:sz="4" w:space="0" w:color="auto"/>
              <w:right w:val="single" w:sz="4" w:space="0" w:color="auto"/>
            </w:tcBorders>
          </w:tcPr>
          <w:p w14:paraId="029EDF54" w14:textId="77777777" w:rsidR="00C44D63" w:rsidRPr="00EB3F70" w:rsidRDefault="00C44D63" w:rsidP="00A0418C">
            <w:pPr>
              <w:spacing w:after="0"/>
              <w:ind w:firstLine="0"/>
              <w:jc w:val="center"/>
              <w:rPr>
                <w:sz w:val="18"/>
                <w:szCs w:val="18"/>
              </w:rPr>
            </w:pPr>
            <w:r w:rsidRPr="00EB3F70">
              <w:rPr>
                <w:sz w:val="18"/>
                <w:szCs w:val="18"/>
                <w:lang w:eastAsia="lv-LV"/>
              </w:rPr>
              <w:t>-</w:t>
            </w:r>
          </w:p>
        </w:tc>
        <w:tc>
          <w:tcPr>
            <w:tcW w:w="590" w:type="pct"/>
            <w:tcBorders>
              <w:top w:val="nil"/>
              <w:left w:val="nil"/>
              <w:bottom w:val="single" w:sz="4" w:space="0" w:color="auto"/>
              <w:right w:val="single" w:sz="4" w:space="0" w:color="auto"/>
            </w:tcBorders>
          </w:tcPr>
          <w:p w14:paraId="23EA443A" w14:textId="77777777" w:rsidR="00C44D63" w:rsidRPr="00EB3F70" w:rsidRDefault="00C44D63" w:rsidP="00A0418C">
            <w:pPr>
              <w:spacing w:after="0"/>
              <w:ind w:firstLine="0"/>
              <w:jc w:val="center"/>
              <w:rPr>
                <w:sz w:val="18"/>
                <w:szCs w:val="18"/>
              </w:rPr>
            </w:pPr>
            <w:r w:rsidRPr="00EB3F70">
              <w:rPr>
                <w:sz w:val="18"/>
                <w:szCs w:val="18"/>
                <w:lang w:eastAsia="lv-LV"/>
              </w:rPr>
              <w:t>-</w:t>
            </w:r>
          </w:p>
        </w:tc>
        <w:tc>
          <w:tcPr>
            <w:tcW w:w="688" w:type="pct"/>
            <w:tcBorders>
              <w:top w:val="nil"/>
              <w:left w:val="nil"/>
              <w:bottom w:val="single" w:sz="4" w:space="0" w:color="auto"/>
              <w:right w:val="single" w:sz="4" w:space="0" w:color="auto"/>
            </w:tcBorders>
          </w:tcPr>
          <w:p w14:paraId="6D482D14" w14:textId="77777777" w:rsidR="00C44D63" w:rsidRPr="00EB3F70" w:rsidRDefault="00C44D63" w:rsidP="00A0418C">
            <w:pPr>
              <w:spacing w:after="0"/>
              <w:ind w:firstLine="0"/>
              <w:jc w:val="right"/>
              <w:rPr>
                <w:sz w:val="18"/>
                <w:szCs w:val="18"/>
              </w:rPr>
            </w:pPr>
            <w:r>
              <w:rPr>
                <w:sz w:val="18"/>
                <w:szCs w:val="18"/>
                <w:lang w:eastAsia="lv-LV"/>
              </w:rPr>
              <w:t>5</w:t>
            </w:r>
          </w:p>
        </w:tc>
        <w:tc>
          <w:tcPr>
            <w:tcW w:w="688" w:type="pct"/>
            <w:tcBorders>
              <w:top w:val="nil"/>
              <w:left w:val="nil"/>
              <w:bottom w:val="single" w:sz="4" w:space="0" w:color="auto"/>
              <w:right w:val="single" w:sz="4" w:space="0" w:color="auto"/>
            </w:tcBorders>
          </w:tcPr>
          <w:p w14:paraId="04F6381A" w14:textId="77777777" w:rsidR="00C44D63" w:rsidRPr="00EB3F70" w:rsidRDefault="00C44D63" w:rsidP="00A0418C">
            <w:pPr>
              <w:spacing w:after="0"/>
              <w:ind w:firstLine="0"/>
              <w:jc w:val="right"/>
              <w:rPr>
                <w:sz w:val="18"/>
                <w:szCs w:val="18"/>
              </w:rPr>
            </w:pPr>
            <w:r>
              <w:rPr>
                <w:sz w:val="18"/>
                <w:szCs w:val="18"/>
                <w:lang w:eastAsia="lv-LV"/>
              </w:rPr>
              <w:t>5</w:t>
            </w:r>
          </w:p>
        </w:tc>
        <w:tc>
          <w:tcPr>
            <w:tcW w:w="690" w:type="pct"/>
            <w:tcBorders>
              <w:top w:val="nil"/>
              <w:left w:val="nil"/>
              <w:bottom w:val="single" w:sz="4" w:space="0" w:color="auto"/>
              <w:right w:val="single" w:sz="4" w:space="0" w:color="auto"/>
            </w:tcBorders>
          </w:tcPr>
          <w:p w14:paraId="74D2FD35" w14:textId="77777777" w:rsidR="00C44D63" w:rsidRPr="00EB3F70" w:rsidRDefault="00C44D63" w:rsidP="00A0418C">
            <w:pPr>
              <w:spacing w:after="0"/>
              <w:ind w:firstLine="5"/>
              <w:jc w:val="right"/>
              <w:rPr>
                <w:sz w:val="18"/>
                <w:szCs w:val="18"/>
              </w:rPr>
            </w:pPr>
            <w:r>
              <w:rPr>
                <w:sz w:val="18"/>
                <w:szCs w:val="18"/>
                <w:lang w:eastAsia="lv-LV"/>
              </w:rPr>
              <w:t>5</w:t>
            </w:r>
          </w:p>
        </w:tc>
      </w:tr>
      <w:tr w:rsidR="00C44D63" w:rsidRPr="00272E95" w14:paraId="49B43700" w14:textId="77777777" w:rsidTr="00A0418C">
        <w:trPr>
          <w:trHeight w:val="142"/>
          <w:jc w:val="right"/>
        </w:trPr>
        <w:tc>
          <w:tcPr>
            <w:tcW w:w="1718" w:type="pct"/>
            <w:vMerge w:val="restart"/>
            <w:vAlign w:val="center"/>
          </w:tcPr>
          <w:p w14:paraId="4C81C864" w14:textId="77777777" w:rsidR="00C44D63" w:rsidRPr="00EB3F70" w:rsidRDefault="00C44D63" w:rsidP="00A0418C">
            <w:pPr>
              <w:spacing w:after="0"/>
              <w:ind w:firstLine="318"/>
              <w:rPr>
                <w:sz w:val="18"/>
                <w:szCs w:val="18"/>
              </w:rPr>
            </w:pPr>
            <w:r w:rsidRPr="00EB3F70">
              <w:rPr>
                <w:sz w:val="18"/>
                <w:szCs w:val="18"/>
                <w:lang w:eastAsia="lv-LV"/>
              </w:rPr>
              <w:t>74.06.00 Atveseļošanas un noturības mehānisma (ANM) projekti un pasākumi</w:t>
            </w:r>
          </w:p>
        </w:tc>
        <w:tc>
          <w:tcPr>
            <w:tcW w:w="626" w:type="pct"/>
            <w:tcBorders>
              <w:top w:val="nil"/>
              <w:left w:val="single" w:sz="4" w:space="0" w:color="auto"/>
              <w:bottom w:val="single" w:sz="4" w:space="0" w:color="auto"/>
              <w:right w:val="single" w:sz="4" w:space="0" w:color="auto"/>
            </w:tcBorders>
          </w:tcPr>
          <w:p w14:paraId="29F17135" w14:textId="77777777" w:rsidR="00C44D63" w:rsidRPr="00EB3F70" w:rsidRDefault="00C44D63" w:rsidP="00A0418C">
            <w:pPr>
              <w:spacing w:after="0"/>
              <w:ind w:firstLine="0"/>
              <w:jc w:val="right"/>
              <w:rPr>
                <w:sz w:val="18"/>
                <w:szCs w:val="18"/>
              </w:rPr>
            </w:pPr>
            <w:r>
              <w:rPr>
                <w:sz w:val="18"/>
                <w:szCs w:val="18"/>
              </w:rPr>
              <w:t>47 333</w:t>
            </w:r>
          </w:p>
        </w:tc>
        <w:tc>
          <w:tcPr>
            <w:tcW w:w="590" w:type="pct"/>
            <w:tcBorders>
              <w:top w:val="nil"/>
              <w:left w:val="nil"/>
              <w:bottom w:val="single" w:sz="4" w:space="0" w:color="auto"/>
              <w:right w:val="single" w:sz="4" w:space="0" w:color="auto"/>
            </w:tcBorders>
          </w:tcPr>
          <w:p w14:paraId="2E90BFAB" w14:textId="77777777" w:rsidR="00C44D63" w:rsidRPr="00EB3F70" w:rsidRDefault="00C44D63" w:rsidP="00A0418C">
            <w:pPr>
              <w:spacing w:after="0"/>
              <w:ind w:firstLine="0"/>
              <w:jc w:val="right"/>
              <w:rPr>
                <w:sz w:val="18"/>
                <w:szCs w:val="18"/>
              </w:rPr>
            </w:pPr>
            <w:r>
              <w:rPr>
                <w:sz w:val="18"/>
                <w:szCs w:val="18"/>
              </w:rPr>
              <w:t>981 542</w:t>
            </w:r>
          </w:p>
        </w:tc>
        <w:tc>
          <w:tcPr>
            <w:tcW w:w="688" w:type="pct"/>
            <w:tcBorders>
              <w:top w:val="nil"/>
              <w:left w:val="nil"/>
              <w:bottom w:val="single" w:sz="4" w:space="0" w:color="auto"/>
              <w:right w:val="single" w:sz="4" w:space="0" w:color="auto"/>
            </w:tcBorders>
          </w:tcPr>
          <w:p w14:paraId="0215CC8E" w14:textId="77777777" w:rsidR="00C44D63" w:rsidRPr="00EB3F70" w:rsidRDefault="00C44D63" w:rsidP="00A0418C">
            <w:pPr>
              <w:spacing w:after="0"/>
              <w:ind w:firstLine="0"/>
              <w:jc w:val="right"/>
              <w:rPr>
                <w:sz w:val="18"/>
                <w:szCs w:val="18"/>
              </w:rPr>
            </w:pPr>
            <w:r>
              <w:rPr>
                <w:sz w:val="18"/>
                <w:szCs w:val="18"/>
              </w:rPr>
              <w:t>263 763</w:t>
            </w:r>
          </w:p>
        </w:tc>
        <w:tc>
          <w:tcPr>
            <w:tcW w:w="688" w:type="pct"/>
            <w:tcBorders>
              <w:top w:val="nil"/>
              <w:left w:val="nil"/>
              <w:bottom w:val="single" w:sz="4" w:space="0" w:color="auto"/>
              <w:right w:val="single" w:sz="4" w:space="0" w:color="auto"/>
            </w:tcBorders>
          </w:tcPr>
          <w:p w14:paraId="1955175D" w14:textId="77777777" w:rsidR="00C44D63" w:rsidRPr="00EB3F70" w:rsidRDefault="00C44D63" w:rsidP="00A0418C">
            <w:pPr>
              <w:spacing w:after="0"/>
              <w:ind w:firstLine="0"/>
              <w:jc w:val="center"/>
              <w:rPr>
                <w:sz w:val="18"/>
                <w:szCs w:val="18"/>
              </w:rPr>
            </w:pPr>
            <w:r w:rsidRPr="0005025F">
              <w:rPr>
                <w:sz w:val="18"/>
                <w:szCs w:val="18"/>
                <w:lang w:eastAsia="lv-LV"/>
              </w:rPr>
              <w:t>-</w:t>
            </w:r>
          </w:p>
        </w:tc>
        <w:tc>
          <w:tcPr>
            <w:tcW w:w="690" w:type="pct"/>
            <w:tcBorders>
              <w:top w:val="nil"/>
              <w:left w:val="nil"/>
              <w:bottom w:val="single" w:sz="4" w:space="0" w:color="auto"/>
              <w:right w:val="single" w:sz="4" w:space="0" w:color="auto"/>
            </w:tcBorders>
          </w:tcPr>
          <w:p w14:paraId="706E11F7" w14:textId="77777777" w:rsidR="00C44D63" w:rsidRPr="00EB3F70" w:rsidRDefault="00C44D63" w:rsidP="00A0418C">
            <w:pPr>
              <w:spacing w:after="0"/>
              <w:ind w:firstLine="5"/>
              <w:jc w:val="center"/>
              <w:rPr>
                <w:sz w:val="18"/>
                <w:szCs w:val="18"/>
              </w:rPr>
            </w:pPr>
            <w:r w:rsidRPr="00EB3F70">
              <w:rPr>
                <w:sz w:val="18"/>
                <w:szCs w:val="18"/>
                <w:lang w:eastAsia="lv-LV"/>
              </w:rPr>
              <w:t>-</w:t>
            </w:r>
          </w:p>
        </w:tc>
      </w:tr>
      <w:tr w:rsidR="00C44D63" w:rsidRPr="00272E95" w14:paraId="7F47A8C7" w14:textId="77777777" w:rsidTr="00A0418C">
        <w:trPr>
          <w:trHeight w:val="142"/>
          <w:jc w:val="right"/>
        </w:trPr>
        <w:tc>
          <w:tcPr>
            <w:tcW w:w="1718" w:type="pct"/>
            <w:vMerge/>
            <w:vAlign w:val="center"/>
          </w:tcPr>
          <w:p w14:paraId="21AEE806" w14:textId="77777777" w:rsidR="00C44D63" w:rsidRPr="00EB3F70" w:rsidRDefault="00C44D63" w:rsidP="00A0418C">
            <w:pPr>
              <w:spacing w:after="0"/>
              <w:ind w:firstLine="318"/>
              <w:rPr>
                <w:sz w:val="18"/>
                <w:szCs w:val="18"/>
              </w:rPr>
            </w:pPr>
          </w:p>
        </w:tc>
        <w:tc>
          <w:tcPr>
            <w:tcW w:w="626" w:type="pct"/>
            <w:tcBorders>
              <w:top w:val="nil"/>
              <w:left w:val="single" w:sz="4" w:space="0" w:color="auto"/>
              <w:bottom w:val="single" w:sz="4" w:space="0" w:color="auto"/>
              <w:right w:val="single" w:sz="4" w:space="0" w:color="auto"/>
            </w:tcBorders>
          </w:tcPr>
          <w:p w14:paraId="4E07ECAB" w14:textId="77777777" w:rsidR="00C44D63" w:rsidRPr="00EB3F70" w:rsidRDefault="00C44D63" w:rsidP="00A0418C">
            <w:pPr>
              <w:spacing w:after="0"/>
              <w:ind w:firstLine="0"/>
              <w:jc w:val="center"/>
              <w:rPr>
                <w:sz w:val="18"/>
                <w:szCs w:val="18"/>
              </w:rPr>
            </w:pPr>
            <w:r w:rsidRPr="00EB3F70">
              <w:rPr>
                <w:sz w:val="18"/>
                <w:szCs w:val="18"/>
                <w:lang w:eastAsia="lv-LV"/>
              </w:rPr>
              <w:t>-</w:t>
            </w:r>
          </w:p>
        </w:tc>
        <w:tc>
          <w:tcPr>
            <w:tcW w:w="590" w:type="pct"/>
            <w:tcBorders>
              <w:top w:val="nil"/>
              <w:left w:val="nil"/>
              <w:bottom w:val="single" w:sz="4" w:space="0" w:color="auto"/>
              <w:right w:val="single" w:sz="4" w:space="0" w:color="auto"/>
            </w:tcBorders>
          </w:tcPr>
          <w:p w14:paraId="210F48B2" w14:textId="77777777" w:rsidR="00C44D63" w:rsidRPr="00EB3F70" w:rsidRDefault="00C44D63" w:rsidP="00A0418C">
            <w:pPr>
              <w:spacing w:after="0"/>
              <w:ind w:firstLine="0"/>
              <w:jc w:val="center"/>
              <w:rPr>
                <w:sz w:val="18"/>
                <w:szCs w:val="18"/>
              </w:rPr>
            </w:pPr>
            <w:r w:rsidRPr="00EB3F70">
              <w:rPr>
                <w:sz w:val="18"/>
                <w:szCs w:val="18"/>
                <w:lang w:eastAsia="lv-LV"/>
              </w:rPr>
              <w:t>-</w:t>
            </w:r>
          </w:p>
        </w:tc>
        <w:tc>
          <w:tcPr>
            <w:tcW w:w="688" w:type="pct"/>
            <w:tcBorders>
              <w:top w:val="nil"/>
              <w:left w:val="nil"/>
              <w:bottom w:val="single" w:sz="4" w:space="0" w:color="auto"/>
              <w:right w:val="single" w:sz="4" w:space="0" w:color="auto"/>
            </w:tcBorders>
          </w:tcPr>
          <w:p w14:paraId="62648FB5" w14:textId="77777777" w:rsidR="00C44D63" w:rsidRPr="00EB3F70" w:rsidRDefault="00C44D63" w:rsidP="00A0418C">
            <w:pPr>
              <w:spacing w:after="0"/>
              <w:ind w:firstLine="0"/>
              <w:jc w:val="center"/>
              <w:rPr>
                <w:sz w:val="18"/>
                <w:szCs w:val="18"/>
              </w:rPr>
            </w:pPr>
            <w:r w:rsidRPr="00EB3F70">
              <w:rPr>
                <w:sz w:val="18"/>
                <w:szCs w:val="18"/>
                <w:lang w:eastAsia="lv-LV"/>
              </w:rPr>
              <w:t>-</w:t>
            </w:r>
          </w:p>
        </w:tc>
        <w:tc>
          <w:tcPr>
            <w:tcW w:w="688" w:type="pct"/>
            <w:tcBorders>
              <w:top w:val="nil"/>
              <w:left w:val="nil"/>
              <w:bottom w:val="single" w:sz="4" w:space="0" w:color="auto"/>
              <w:right w:val="single" w:sz="4" w:space="0" w:color="auto"/>
            </w:tcBorders>
          </w:tcPr>
          <w:p w14:paraId="46E9F1B0" w14:textId="77777777" w:rsidR="00C44D63" w:rsidRPr="00EB3F70" w:rsidRDefault="00C44D63" w:rsidP="00A0418C">
            <w:pPr>
              <w:spacing w:after="0"/>
              <w:ind w:firstLine="0"/>
              <w:jc w:val="center"/>
              <w:rPr>
                <w:sz w:val="18"/>
                <w:szCs w:val="18"/>
              </w:rPr>
            </w:pPr>
            <w:r w:rsidRPr="00EB3F70">
              <w:rPr>
                <w:sz w:val="18"/>
                <w:szCs w:val="18"/>
                <w:lang w:eastAsia="lv-LV"/>
              </w:rPr>
              <w:t>-</w:t>
            </w:r>
          </w:p>
        </w:tc>
        <w:tc>
          <w:tcPr>
            <w:tcW w:w="690" w:type="pct"/>
            <w:tcBorders>
              <w:top w:val="nil"/>
              <w:left w:val="nil"/>
              <w:bottom w:val="single" w:sz="4" w:space="0" w:color="auto"/>
              <w:right w:val="single" w:sz="4" w:space="0" w:color="auto"/>
            </w:tcBorders>
          </w:tcPr>
          <w:p w14:paraId="17E9CC19" w14:textId="77777777" w:rsidR="00C44D63" w:rsidRPr="00EB3F70" w:rsidRDefault="00C44D63" w:rsidP="00A0418C">
            <w:pPr>
              <w:spacing w:after="0"/>
              <w:ind w:firstLine="5"/>
              <w:jc w:val="center"/>
              <w:rPr>
                <w:sz w:val="18"/>
                <w:szCs w:val="18"/>
              </w:rPr>
            </w:pPr>
            <w:r w:rsidRPr="00EB3F70">
              <w:rPr>
                <w:sz w:val="18"/>
                <w:szCs w:val="18"/>
                <w:lang w:eastAsia="lv-LV"/>
              </w:rPr>
              <w:t>-</w:t>
            </w:r>
          </w:p>
        </w:tc>
      </w:tr>
      <w:tr w:rsidR="00C44D63" w:rsidRPr="00272E95" w14:paraId="0538D3E3" w14:textId="77777777" w:rsidTr="00A0418C">
        <w:trPr>
          <w:trHeight w:val="142"/>
          <w:jc w:val="right"/>
        </w:trPr>
        <w:tc>
          <w:tcPr>
            <w:tcW w:w="5000" w:type="pct"/>
            <w:gridSpan w:val="6"/>
            <w:shd w:val="clear" w:color="auto" w:fill="D9D9D9" w:themeFill="background1" w:themeFillShade="D9"/>
          </w:tcPr>
          <w:p w14:paraId="7B22E85B" w14:textId="77777777" w:rsidR="00C44D63" w:rsidRPr="00A62917" w:rsidRDefault="00C44D63" w:rsidP="00A0418C">
            <w:pPr>
              <w:spacing w:after="0"/>
              <w:jc w:val="center"/>
              <w:rPr>
                <w:b/>
                <w:color w:val="EE0000"/>
                <w:sz w:val="18"/>
                <w:szCs w:val="18"/>
                <w:lang w:eastAsia="lv-LV"/>
              </w:rPr>
            </w:pPr>
            <w:r w:rsidRPr="00494205">
              <w:rPr>
                <w:b/>
                <w:color w:val="000000" w:themeColor="text1"/>
                <w:sz w:val="18"/>
                <w:szCs w:val="18"/>
                <w:lang w:eastAsia="lv-LV"/>
              </w:rPr>
              <w:t>Raksturojošākie darbības rezultatīvie rādītāji</w:t>
            </w:r>
          </w:p>
        </w:tc>
      </w:tr>
      <w:tr w:rsidR="00C44D63" w:rsidRPr="00272E95" w14:paraId="41F0D5C9" w14:textId="77777777" w:rsidTr="00A0418C">
        <w:trPr>
          <w:trHeight w:val="142"/>
          <w:jc w:val="right"/>
        </w:trPr>
        <w:tc>
          <w:tcPr>
            <w:tcW w:w="1718" w:type="pct"/>
          </w:tcPr>
          <w:p w14:paraId="7025636F" w14:textId="77777777" w:rsidR="00C44D63" w:rsidRPr="00A9259B" w:rsidRDefault="00C44D63" w:rsidP="00A0418C">
            <w:pPr>
              <w:pStyle w:val="Tabuluvirsraksti"/>
              <w:spacing w:after="0"/>
              <w:jc w:val="both"/>
              <w:rPr>
                <w:i/>
                <w:iCs/>
                <w:color w:val="000000" w:themeColor="text1"/>
                <w:sz w:val="18"/>
                <w:szCs w:val="18"/>
                <w:lang w:eastAsia="lv-LV"/>
              </w:rPr>
            </w:pPr>
            <w:r w:rsidRPr="00A9259B">
              <w:rPr>
                <w:rFonts w:eastAsia="Segoe UI"/>
                <w:i/>
                <w:iCs/>
                <w:sz w:val="18"/>
                <w:szCs w:val="18"/>
              </w:rPr>
              <w:t>A, B un C iekārtu operatoru īpatsvars no pārbaudēm objektā, kas ievēro darbībai saistošās prasības un nosacījumus piesārņojošās darbības veikšanā (%)</w:t>
            </w:r>
            <w:r>
              <w:rPr>
                <w:rFonts w:eastAsia="Segoe UI"/>
                <w:i/>
                <w:iCs/>
                <w:sz w:val="18"/>
                <w:szCs w:val="18"/>
                <w:vertAlign w:val="superscript"/>
              </w:rPr>
              <w:t>7</w:t>
            </w:r>
          </w:p>
        </w:tc>
        <w:tc>
          <w:tcPr>
            <w:tcW w:w="626" w:type="pct"/>
          </w:tcPr>
          <w:p w14:paraId="65648D76" w14:textId="77777777" w:rsidR="00C44D63" w:rsidRPr="00494205" w:rsidRDefault="00C44D63" w:rsidP="00A0418C">
            <w:pPr>
              <w:spacing w:after="0"/>
              <w:ind w:firstLine="0"/>
              <w:jc w:val="center"/>
              <w:rPr>
                <w:color w:val="000000" w:themeColor="text1"/>
                <w:sz w:val="18"/>
                <w:szCs w:val="18"/>
              </w:rPr>
            </w:pPr>
            <w:r w:rsidRPr="00494205">
              <w:rPr>
                <w:color w:val="000000" w:themeColor="text1"/>
                <w:sz w:val="18"/>
                <w:szCs w:val="18"/>
              </w:rPr>
              <w:t>20,4</w:t>
            </w:r>
          </w:p>
        </w:tc>
        <w:tc>
          <w:tcPr>
            <w:tcW w:w="590" w:type="pct"/>
          </w:tcPr>
          <w:p w14:paraId="5D93D6AF" w14:textId="77777777" w:rsidR="00C44D63" w:rsidRPr="00494205" w:rsidRDefault="00C44D63" w:rsidP="00A0418C">
            <w:pPr>
              <w:spacing w:after="0"/>
              <w:ind w:firstLine="0"/>
              <w:jc w:val="center"/>
              <w:rPr>
                <w:color w:val="000000" w:themeColor="text1"/>
                <w:sz w:val="18"/>
                <w:szCs w:val="18"/>
              </w:rPr>
            </w:pPr>
            <w:r w:rsidRPr="00494205">
              <w:rPr>
                <w:color w:val="000000" w:themeColor="text1"/>
                <w:sz w:val="18"/>
                <w:szCs w:val="18"/>
              </w:rPr>
              <w:t>15</w:t>
            </w:r>
          </w:p>
        </w:tc>
        <w:tc>
          <w:tcPr>
            <w:tcW w:w="688" w:type="pct"/>
          </w:tcPr>
          <w:p w14:paraId="0B9FEA38" w14:textId="77777777" w:rsidR="00C44D63" w:rsidRPr="00494205" w:rsidRDefault="00C44D63" w:rsidP="00A0418C">
            <w:pPr>
              <w:spacing w:after="0"/>
              <w:ind w:firstLine="0"/>
              <w:jc w:val="center"/>
              <w:rPr>
                <w:color w:val="000000" w:themeColor="text1"/>
                <w:sz w:val="18"/>
                <w:szCs w:val="18"/>
              </w:rPr>
            </w:pPr>
            <w:r w:rsidRPr="00494205">
              <w:rPr>
                <w:color w:val="000000" w:themeColor="text1"/>
                <w:sz w:val="18"/>
                <w:szCs w:val="18"/>
              </w:rPr>
              <w:t>80</w:t>
            </w:r>
          </w:p>
        </w:tc>
        <w:tc>
          <w:tcPr>
            <w:tcW w:w="688" w:type="pct"/>
          </w:tcPr>
          <w:p w14:paraId="10E91660" w14:textId="77777777" w:rsidR="00C44D63" w:rsidRPr="00494205" w:rsidRDefault="00C44D63" w:rsidP="00A0418C">
            <w:pPr>
              <w:spacing w:after="0"/>
              <w:ind w:firstLine="0"/>
              <w:jc w:val="center"/>
              <w:rPr>
                <w:color w:val="000000" w:themeColor="text1"/>
                <w:sz w:val="18"/>
                <w:szCs w:val="18"/>
              </w:rPr>
            </w:pPr>
            <w:r w:rsidRPr="00494205">
              <w:rPr>
                <w:color w:val="000000" w:themeColor="text1"/>
                <w:sz w:val="18"/>
                <w:szCs w:val="18"/>
              </w:rPr>
              <w:t>80</w:t>
            </w:r>
          </w:p>
        </w:tc>
        <w:tc>
          <w:tcPr>
            <w:tcW w:w="690" w:type="pct"/>
          </w:tcPr>
          <w:p w14:paraId="590C24E9" w14:textId="77777777" w:rsidR="00C44D63" w:rsidRPr="00494205" w:rsidRDefault="00C44D63" w:rsidP="00A0418C">
            <w:pPr>
              <w:spacing w:after="0"/>
              <w:ind w:firstLine="5"/>
              <w:jc w:val="center"/>
              <w:rPr>
                <w:color w:val="000000" w:themeColor="text1"/>
                <w:sz w:val="18"/>
                <w:szCs w:val="18"/>
              </w:rPr>
            </w:pPr>
            <w:r w:rsidRPr="00494205">
              <w:rPr>
                <w:color w:val="000000" w:themeColor="text1"/>
                <w:sz w:val="18"/>
                <w:szCs w:val="18"/>
              </w:rPr>
              <w:t>80</w:t>
            </w:r>
          </w:p>
        </w:tc>
      </w:tr>
      <w:tr w:rsidR="00C44D63" w:rsidRPr="00272E95" w14:paraId="214BE259" w14:textId="77777777" w:rsidTr="00A0418C">
        <w:trPr>
          <w:trHeight w:val="142"/>
          <w:jc w:val="right"/>
        </w:trPr>
        <w:tc>
          <w:tcPr>
            <w:tcW w:w="1718" w:type="pct"/>
          </w:tcPr>
          <w:p w14:paraId="4F466360" w14:textId="77777777" w:rsidR="00C44D63" w:rsidRPr="00A9259B" w:rsidRDefault="00C44D63" w:rsidP="00A0418C">
            <w:pPr>
              <w:pStyle w:val="Tabuluvirsraksti"/>
              <w:spacing w:after="0"/>
              <w:jc w:val="both"/>
              <w:rPr>
                <w:i/>
                <w:iCs/>
                <w:color w:val="000000" w:themeColor="text1"/>
                <w:sz w:val="18"/>
                <w:szCs w:val="18"/>
                <w:lang w:eastAsia="lv-LV"/>
              </w:rPr>
            </w:pPr>
            <w:r w:rsidRPr="00A9259B">
              <w:rPr>
                <w:rFonts w:eastAsia="Segoe UI"/>
                <w:i/>
                <w:iCs/>
                <w:sz w:val="18"/>
                <w:szCs w:val="18"/>
              </w:rPr>
              <w:t>Operatoru īpatsvars no pārbaudīto skaita, kas dabas resursu izmantošanā (HES, zemes dzīles, ūdens resursu) ievēro saistošās prasības (%)</w:t>
            </w:r>
            <w:r>
              <w:rPr>
                <w:rFonts w:eastAsia="Segoe UI"/>
                <w:i/>
                <w:iCs/>
                <w:sz w:val="18"/>
                <w:szCs w:val="18"/>
                <w:vertAlign w:val="superscript"/>
              </w:rPr>
              <w:t>8</w:t>
            </w:r>
          </w:p>
        </w:tc>
        <w:tc>
          <w:tcPr>
            <w:tcW w:w="626" w:type="pct"/>
          </w:tcPr>
          <w:p w14:paraId="5A5F2E2B" w14:textId="77777777" w:rsidR="00C44D63" w:rsidRPr="00756D10" w:rsidRDefault="00C44D63" w:rsidP="00A0418C">
            <w:pPr>
              <w:spacing w:after="0"/>
              <w:ind w:firstLine="0"/>
              <w:jc w:val="center"/>
              <w:rPr>
                <w:color w:val="000000" w:themeColor="text1"/>
                <w:sz w:val="18"/>
                <w:szCs w:val="18"/>
              </w:rPr>
            </w:pPr>
            <w:r w:rsidRPr="00756D10">
              <w:rPr>
                <w:color w:val="000000" w:themeColor="text1"/>
                <w:sz w:val="18"/>
                <w:szCs w:val="18"/>
              </w:rPr>
              <w:t>20</w:t>
            </w:r>
          </w:p>
        </w:tc>
        <w:tc>
          <w:tcPr>
            <w:tcW w:w="590" w:type="pct"/>
          </w:tcPr>
          <w:p w14:paraId="107B0EBA" w14:textId="77777777" w:rsidR="00C44D63" w:rsidRPr="00756D10" w:rsidRDefault="00C44D63" w:rsidP="00A0418C">
            <w:pPr>
              <w:spacing w:after="0"/>
              <w:ind w:firstLine="0"/>
              <w:jc w:val="center"/>
              <w:rPr>
                <w:color w:val="000000" w:themeColor="text1"/>
                <w:sz w:val="18"/>
                <w:szCs w:val="18"/>
              </w:rPr>
            </w:pPr>
            <w:r w:rsidRPr="00756D10">
              <w:rPr>
                <w:color w:val="000000" w:themeColor="text1"/>
                <w:sz w:val="18"/>
                <w:szCs w:val="18"/>
              </w:rPr>
              <w:t>15</w:t>
            </w:r>
          </w:p>
        </w:tc>
        <w:tc>
          <w:tcPr>
            <w:tcW w:w="688" w:type="pct"/>
          </w:tcPr>
          <w:p w14:paraId="5BF0A6A6" w14:textId="77777777" w:rsidR="00C44D63" w:rsidRPr="00756D10" w:rsidRDefault="00C44D63" w:rsidP="00A0418C">
            <w:pPr>
              <w:spacing w:after="0"/>
              <w:ind w:firstLine="0"/>
              <w:jc w:val="center"/>
              <w:rPr>
                <w:color w:val="000000" w:themeColor="text1"/>
                <w:sz w:val="18"/>
                <w:szCs w:val="18"/>
              </w:rPr>
            </w:pPr>
            <w:r w:rsidRPr="00756D10">
              <w:rPr>
                <w:color w:val="000000" w:themeColor="text1"/>
                <w:sz w:val="18"/>
                <w:szCs w:val="18"/>
              </w:rPr>
              <w:t>80</w:t>
            </w:r>
          </w:p>
        </w:tc>
        <w:tc>
          <w:tcPr>
            <w:tcW w:w="688" w:type="pct"/>
          </w:tcPr>
          <w:p w14:paraId="3A36072C" w14:textId="77777777" w:rsidR="00C44D63" w:rsidRPr="00756D10" w:rsidRDefault="00C44D63" w:rsidP="00A0418C">
            <w:pPr>
              <w:spacing w:after="0"/>
              <w:ind w:firstLine="0"/>
              <w:jc w:val="center"/>
              <w:rPr>
                <w:color w:val="000000" w:themeColor="text1"/>
                <w:sz w:val="18"/>
                <w:szCs w:val="18"/>
              </w:rPr>
            </w:pPr>
            <w:r w:rsidRPr="00756D10">
              <w:rPr>
                <w:color w:val="000000" w:themeColor="text1"/>
                <w:sz w:val="18"/>
                <w:szCs w:val="18"/>
              </w:rPr>
              <w:t>80</w:t>
            </w:r>
          </w:p>
        </w:tc>
        <w:tc>
          <w:tcPr>
            <w:tcW w:w="690" w:type="pct"/>
          </w:tcPr>
          <w:p w14:paraId="45BDE6CB" w14:textId="77777777" w:rsidR="00C44D63" w:rsidRPr="00756D10" w:rsidRDefault="00C44D63" w:rsidP="00A0418C">
            <w:pPr>
              <w:spacing w:after="0"/>
              <w:ind w:firstLine="0"/>
              <w:jc w:val="center"/>
              <w:rPr>
                <w:color w:val="000000" w:themeColor="text1"/>
                <w:sz w:val="18"/>
                <w:szCs w:val="18"/>
              </w:rPr>
            </w:pPr>
            <w:r w:rsidRPr="00756D10">
              <w:rPr>
                <w:color w:val="000000" w:themeColor="text1"/>
                <w:sz w:val="18"/>
                <w:szCs w:val="18"/>
              </w:rPr>
              <w:t>80</w:t>
            </w:r>
          </w:p>
        </w:tc>
      </w:tr>
      <w:tr w:rsidR="00C44D63" w:rsidRPr="00272E95" w14:paraId="1CC5934D" w14:textId="77777777" w:rsidTr="00A0418C">
        <w:trPr>
          <w:trHeight w:val="476"/>
          <w:jc w:val="right"/>
        </w:trPr>
        <w:tc>
          <w:tcPr>
            <w:tcW w:w="1718" w:type="pct"/>
          </w:tcPr>
          <w:p w14:paraId="773739AF" w14:textId="77777777" w:rsidR="00C44D63" w:rsidRPr="00A9259B" w:rsidRDefault="00C44D63" w:rsidP="00A0418C">
            <w:pPr>
              <w:spacing w:after="0"/>
              <w:ind w:firstLine="0"/>
              <w:rPr>
                <w:i/>
                <w:iCs/>
                <w:color w:val="000000" w:themeColor="text1"/>
                <w:sz w:val="18"/>
                <w:szCs w:val="18"/>
                <w:lang w:eastAsia="lv-LV"/>
              </w:rPr>
            </w:pPr>
            <w:r w:rsidRPr="00A9259B">
              <w:rPr>
                <w:rFonts w:eastAsia="Segoe UI"/>
                <w:i/>
                <w:iCs/>
                <w:sz w:val="18"/>
                <w:szCs w:val="18"/>
              </w:rPr>
              <w:lastRenderedPageBreak/>
              <w:t>Operatoru darbībām ar jonizējošā starojuma avotiem īpatsvars, kas ievēro saistošās prasības un nosacījumus radiācijas drošībā (%)</w:t>
            </w:r>
            <w:r>
              <w:rPr>
                <w:rFonts w:eastAsia="Segoe UI"/>
                <w:i/>
                <w:iCs/>
                <w:sz w:val="18"/>
                <w:szCs w:val="18"/>
                <w:vertAlign w:val="superscript"/>
              </w:rPr>
              <w:t>9</w:t>
            </w:r>
          </w:p>
        </w:tc>
        <w:tc>
          <w:tcPr>
            <w:tcW w:w="626" w:type="pct"/>
          </w:tcPr>
          <w:p w14:paraId="1CACE81C" w14:textId="77777777" w:rsidR="00C44D63" w:rsidRPr="00D75ADE" w:rsidRDefault="00C44D63" w:rsidP="00A0418C">
            <w:pPr>
              <w:spacing w:after="0"/>
              <w:ind w:firstLine="0"/>
              <w:jc w:val="center"/>
              <w:rPr>
                <w:color w:val="000000" w:themeColor="text1"/>
                <w:sz w:val="18"/>
                <w:szCs w:val="18"/>
              </w:rPr>
            </w:pPr>
            <w:r w:rsidRPr="00D75ADE">
              <w:rPr>
                <w:color w:val="000000" w:themeColor="text1"/>
                <w:sz w:val="18"/>
                <w:szCs w:val="18"/>
              </w:rPr>
              <w:t>33,7</w:t>
            </w:r>
          </w:p>
        </w:tc>
        <w:tc>
          <w:tcPr>
            <w:tcW w:w="590" w:type="pct"/>
          </w:tcPr>
          <w:p w14:paraId="305145A0" w14:textId="77777777" w:rsidR="00C44D63" w:rsidRPr="00D75ADE" w:rsidRDefault="00C44D63" w:rsidP="00A0418C">
            <w:pPr>
              <w:spacing w:after="0"/>
              <w:ind w:firstLine="0"/>
              <w:jc w:val="center"/>
              <w:rPr>
                <w:color w:val="000000" w:themeColor="text1"/>
                <w:sz w:val="18"/>
                <w:szCs w:val="18"/>
              </w:rPr>
            </w:pPr>
            <w:r w:rsidRPr="00D75ADE">
              <w:rPr>
                <w:color w:val="000000" w:themeColor="text1"/>
                <w:sz w:val="18"/>
                <w:szCs w:val="18"/>
              </w:rPr>
              <w:t>30</w:t>
            </w:r>
          </w:p>
        </w:tc>
        <w:tc>
          <w:tcPr>
            <w:tcW w:w="688" w:type="pct"/>
          </w:tcPr>
          <w:p w14:paraId="38E8E198" w14:textId="77777777" w:rsidR="00C44D63" w:rsidRPr="00D75ADE" w:rsidRDefault="00C44D63" w:rsidP="00A0418C">
            <w:pPr>
              <w:spacing w:after="0" w:line="259" w:lineRule="auto"/>
              <w:ind w:firstLine="0"/>
              <w:jc w:val="center"/>
              <w:rPr>
                <w:color w:val="000000" w:themeColor="text1"/>
                <w:sz w:val="18"/>
                <w:szCs w:val="18"/>
              </w:rPr>
            </w:pPr>
            <w:r w:rsidRPr="00D75ADE">
              <w:rPr>
                <w:color w:val="000000" w:themeColor="text1"/>
                <w:sz w:val="18"/>
                <w:szCs w:val="18"/>
              </w:rPr>
              <w:t>70</w:t>
            </w:r>
          </w:p>
        </w:tc>
        <w:tc>
          <w:tcPr>
            <w:tcW w:w="688" w:type="pct"/>
          </w:tcPr>
          <w:p w14:paraId="59234F39" w14:textId="77777777" w:rsidR="00C44D63" w:rsidRPr="00D75ADE" w:rsidRDefault="00C44D63" w:rsidP="00A0418C">
            <w:pPr>
              <w:spacing w:after="0"/>
              <w:ind w:firstLine="0"/>
              <w:jc w:val="center"/>
              <w:rPr>
                <w:color w:val="000000" w:themeColor="text1"/>
                <w:sz w:val="18"/>
                <w:szCs w:val="18"/>
              </w:rPr>
            </w:pPr>
            <w:r w:rsidRPr="00D75ADE">
              <w:rPr>
                <w:color w:val="000000" w:themeColor="text1"/>
                <w:sz w:val="18"/>
                <w:szCs w:val="18"/>
              </w:rPr>
              <w:t>70</w:t>
            </w:r>
          </w:p>
        </w:tc>
        <w:tc>
          <w:tcPr>
            <w:tcW w:w="690" w:type="pct"/>
          </w:tcPr>
          <w:p w14:paraId="3AA310BA" w14:textId="77777777" w:rsidR="00C44D63" w:rsidRPr="00D75ADE" w:rsidRDefault="00C44D63" w:rsidP="00A0418C">
            <w:pPr>
              <w:spacing w:after="0"/>
              <w:ind w:firstLine="0"/>
              <w:jc w:val="center"/>
              <w:rPr>
                <w:color w:val="000000" w:themeColor="text1"/>
                <w:sz w:val="18"/>
                <w:szCs w:val="18"/>
              </w:rPr>
            </w:pPr>
            <w:r w:rsidRPr="00D75ADE">
              <w:rPr>
                <w:color w:val="000000" w:themeColor="text1"/>
                <w:sz w:val="18"/>
                <w:szCs w:val="18"/>
              </w:rPr>
              <w:t>70</w:t>
            </w:r>
          </w:p>
        </w:tc>
      </w:tr>
      <w:tr w:rsidR="00C44D63" w:rsidRPr="00272E95" w14:paraId="652103F1" w14:textId="77777777" w:rsidTr="00A0418C">
        <w:trPr>
          <w:trHeight w:val="142"/>
          <w:jc w:val="right"/>
        </w:trPr>
        <w:tc>
          <w:tcPr>
            <w:tcW w:w="1718" w:type="pct"/>
          </w:tcPr>
          <w:p w14:paraId="62B0C1BE" w14:textId="77777777" w:rsidR="00C44D63" w:rsidRPr="00A9259B" w:rsidRDefault="00C44D63" w:rsidP="00A0418C">
            <w:pPr>
              <w:pStyle w:val="Tabuluvirsraksti"/>
              <w:spacing w:after="0"/>
              <w:jc w:val="both"/>
              <w:rPr>
                <w:i/>
                <w:iCs/>
                <w:color w:val="000000" w:themeColor="text1"/>
                <w:sz w:val="18"/>
                <w:szCs w:val="18"/>
                <w:vertAlign w:val="superscript"/>
                <w:lang w:eastAsia="lv-LV"/>
              </w:rPr>
            </w:pPr>
            <w:r w:rsidRPr="00A9259B">
              <w:rPr>
                <w:i/>
                <w:iCs/>
                <w:color w:val="000000" w:themeColor="text1"/>
                <w:sz w:val="18"/>
                <w:szCs w:val="18"/>
                <w:lang w:eastAsia="lv-LV"/>
              </w:rPr>
              <w:t>Attīstības  plāni un projekti, kuriem savlaicīgi novērsta un samazināta nelabvēlīga ietekme un avāriju risks, gadā (skaits)</w:t>
            </w:r>
            <w:r>
              <w:rPr>
                <w:i/>
                <w:iCs/>
                <w:color w:val="000000" w:themeColor="text1"/>
                <w:sz w:val="18"/>
                <w:szCs w:val="18"/>
                <w:vertAlign w:val="superscript"/>
                <w:lang w:eastAsia="lv-LV"/>
              </w:rPr>
              <w:t>10</w:t>
            </w:r>
          </w:p>
        </w:tc>
        <w:tc>
          <w:tcPr>
            <w:tcW w:w="626" w:type="pct"/>
          </w:tcPr>
          <w:p w14:paraId="32058EE2" w14:textId="77777777" w:rsidR="00C44D63" w:rsidRPr="00356B2F" w:rsidRDefault="00C44D63" w:rsidP="00A0418C">
            <w:pPr>
              <w:spacing w:after="0"/>
              <w:ind w:firstLine="0"/>
              <w:jc w:val="center"/>
              <w:rPr>
                <w:color w:val="000000" w:themeColor="text1"/>
                <w:sz w:val="18"/>
                <w:szCs w:val="18"/>
              </w:rPr>
            </w:pPr>
            <w:r>
              <w:rPr>
                <w:color w:val="000000" w:themeColor="text1"/>
                <w:sz w:val="18"/>
                <w:szCs w:val="18"/>
              </w:rPr>
              <w:t>72</w:t>
            </w:r>
          </w:p>
        </w:tc>
        <w:tc>
          <w:tcPr>
            <w:tcW w:w="590" w:type="pct"/>
          </w:tcPr>
          <w:p w14:paraId="1A474D6B" w14:textId="77777777" w:rsidR="00C44D63" w:rsidRPr="00356B2F" w:rsidRDefault="00C44D63" w:rsidP="00A0418C">
            <w:pPr>
              <w:spacing w:after="0"/>
              <w:ind w:firstLine="0"/>
              <w:jc w:val="center"/>
              <w:rPr>
                <w:color w:val="EE0000"/>
                <w:sz w:val="18"/>
                <w:szCs w:val="18"/>
              </w:rPr>
            </w:pPr>
            <w:r w:rsidRPr="00356B2F">
              <w:rPr>
                <w:color w:val="000000" w:themeColor="text1"/>
                <w:sz w:val="18"/>
                <w:szCs w:val="18"/>
              </w:rPr>
              <w:t>108</w:t>
            </w:r>
          </w:p>
        </w:tc>
        <w:tc>
          <w:tcPr>
            <w:tcW w:w="688" w:type="pct"/>
          </w:tcPr>
          <w:p w14:paraId="3C71C921" w14:textId="77777777" w:rsidR="00C44D63" w:rsidRPr="00463557" w:rsidRDefault="00C44D63" w:rsidP="00A0418C">
            <w:pPr>
              <w:spacing w:after="0"/>
              <w:ind w:firstLine="0"/>
              <w:jc w:val="center"/>
              <w:rPr>
                <w:color w:val="000000" w:themeColor="text1"/>
                <w:sz w:val="18"/>
                <w:szCs w:val="18"/>
              </w:rPr>
            </w:pPr>
            <w:r>
              <w:rPr>
                <w:color w:val="000000" w:themeColor="text1"/>
                <w:sz w:val="18"/>
                <w:szCs w:val="18"/>
              </w:rPr>
              <w:t>108</w:t>
            </w:r>
          </w:p>
        </w:tc>
        <w:tc>
          <w:tcPr>
            <w:tcW w:w="688" w:type="pct"/>
          </w:tcPr>
          <w:p w14:paraId="743DC6DC" w14:textId="77777777" w:rsidR="00C44D63" w:rsidRPr="00463557" w:rsidRDefault="00C44D63" w:rsidP="00A0418C">
            <w:pPr>
              <w:spacing w:after="0"/>
              <w:ind w:firstLine="0"/>
              <w:jc w:val="center"/>
              <w:rPr>
                <w:color w:val="000000" w:themeColor="text1"/>
                <w:sz w:val="18"/>
                <w:szCs w:val="18"/>
              </w:rPr>
            </w:pPr>
            <w:r>
              <w:rPr>
                <w:color w:val="000000" w:themeColor="text1"/>
                <w:sz w:val="18"/>
                <w:szCs w:val="18"/>
              </w:rPr>
              <w:t>120</w:t>
            </w:r>
          </w:p>
        </w:tc>
        <w:tc>
          <w:tcPr>
            <w:tcW w:w="690" w:type="pct"/>
          </w:tcPr>
          <w:p w14:paraId="0102D7E4" w14:textId="77777777" w:rsidR="00C44D63" w:rsidRPr="00463557" w:rsidRDefault="00C44D63" w:rsidP="00A0418C">
            <w:pPr>
              <w:spacing w:after="0"/>
              <w:ind w:firstLine="0"/>
              <w:jc w:val="center"/>
              <w:rPr>
                <w:color w:val="000000" w:themeColor="text1"/>
                <w:sz w:val="18"/>
                <w:szCs w:val="18"/>
              </w:rPr>
            </w:pPr>
            <w:r>
              <w:rPr>
                <w:color w:val="000000" w:themeColor="text1"/>
                <w:sz w:val="18"/>
                <w:szCs w:val="18"/>
              </w:rPr>
              <w:t>120</w:t>
            </w:r>
          </w:p>
        </w:tc>
      </w:tr>
      <w:tr w:rsidR="00C44D63" w:rsidRPr="000D79B5" w14:paraId="5F639A92" w14:textId="77777777" w:rsidTr="00A0418C">
        <w:trPr>
          <w:trHeight w:val="142"/>
          <w:jc w:val="right"/>
        </w:trPr>
        <w:tc>
          <w:tcPr>
            <w:tcW w:w="1718" w:type="pct"/>
          </w:tcPr>
          <w:p w14:paraId="3EA124A5" w14:textId="77777777" w:rsidR="00C44D63" w:rsidRPr="00CA7B67" w:rsidRDefault="00C44D63" w:rsidP="00A0418C">
            <w:pPr>
              <w:pStyle w:val="Tabuluvirsraksti"/>
              <w:spacing w:after="0"/>
              <w:jc w:val="both"/>
              <w:rPr>
                <w:i/>
                <w:iCs/>
                <w:color w:val="000000" w:themeColor="text1"/>
                <w:sz w:val="18"/>
                <w:szCs w:val="18"/>
                <w:vertAlign w:val="superscript"/>
                <w:lang w:eastAsia="lv-LV"/>
              </w:rPr>
            </w:pPr>
            <w:r w:rsidRPr="00A9259B">
              <w:rPr>
                <w:i/>
                <w:iCs/>
                <w:color w:val="000000" w:themeColor="text1"/>
                <w:sz w:val="18"/>
                <w:szCs w:val="18"/>
                <w:lang w:eastAsia="lv-LV"/>
              </w:rPr>
              <w:t>Vides novērojumi, tai skaitā meteoroloģiskie novērojumi, gaisa kvalitātes novērojumi, ūdens kvantitatīvie un kvalitatīvie novērojumi (skaits)</w:t>
            </w:r>
            <w:r>
              <w:rPr>
                <w:i/>
                <w:iCs/>
                <w:color w:val="000000" w:themeColor="text1"/>
                <w:sz w:val="18"/>
                <w:szCs w:val="18"/>
                <w:vertAlign w:val="superscript"/>
                <w:lang w:eastAsia="lv-LV"/>
              </w:rPr>
              <w:t>11</w:t>
            </w:r>
          </w:p>
        </w:tc>
        <w:tc>
          <w:tcPr>
            <w:tcW w:w="626" w:type="pct"/>
          </w:tcPr>
          <w:p w14:paraId="4707A90E" w14:textId="77777777" w:rsidR="00C44D63" w:rsidRPr="00711978" w:rsidRDefault="00C44D63" w:rsidP="00A0418C">
            <w:pPr>
              <w:spacing w:after="0"/>
              <w:ind w:firstLine="0"/>
              <w:jc w:val="center"/>
              <w:rPr>
                <w:color w:val="000000" w:themeColor="text1"/>
                <w:sz w:val="18"/>
                <w:szCs w:val="18"/>
              </w:rPr>
            </w:pPr>
            <w:r w:rsidRPr="00711978">
              <w:rPr>
                <w:color w:val="000000" w:themeColor="text1"/>
                <w:sz w:val="18"/>
                <w:szCs w:val="18"/>
              </w:rPr>
              <w:t>14 796 369</w:t>
            </w:r>
          </w:p>
        </w:tc>
        <w:tc>
          <w:tcPr>
            <w:tcW w:w="590" w:type="pct"/>
          </w:tcPr>
          <w:p w14:paraId="0BED5322" w14:textId="77777777" w:rsidR="00C44D63" w:rsidRPr="001C4303" w:rsidRDefault="00C44D63" w:rsidP="00A0418C">
            <w:pPr>
              <w:spacing w:after="0"/>
              <w:ind w:firstLine="0"/>
              <w:jc w:val="center"/>
              <w:rPr>
                <w:color w:val="000000" w:themeColor="text1"/>
                <w:sz w:val="18"/>
                <w:szCs w:val="18"/>
              </w:rPr>
            </w:pPr>
            <w:r w:rsidRPr="001C4303">
              <w:rPr>
                <w:color w:val="000000" w:themeColor="text1"/>
                <w:sz w:val="18"/>
                <w:szCs w:val="18"/>
              </w:rPr>
              <w:t>15 689 400</w:t>
            </w:r>
          </w:p>
        </w:tc>
        <w:tc>
          <w:tcPr>
            <w:tcW w:w="688" w:type="pct"/>
          </w:tcPr>
          <w:p w14:paraId="2A9AF90C" w14:textId="77777777" w:rsidR="00C44D63" w:rsidRPr="00711978" w:rsidRDefault="00C44D63" w:rsidP="00A0418C">
            <w:pPr>
              <w:spacing w:after="0"/>
              <w:ind w:firstLine="0"/>
              <w:jc w:val="center"/>
              <w:rPr>
                <w:color w:val="000000" w:themeColor="text1"/>
                <w:sz w:val="18"/>
                <w:szCs w:val="18"/>
              </w:rPr>
            </w:pPr>
            <w:r w:rsidRPr="001C4303">
              <w:rPr>
                <w:color w:val="000000" w:themeColor="text1"/>
                <w:sz w:val="18"/>
                <w:szCs w:val="18"/>
              </w:rPr>
              <w:t>15 689 400</w:t>
            </w:r>
          </w:p>
        </w:tc>
        <w:tc>
          <w:tcPr>
            <w:tcW w:w="688" w:type="pct"/>
          </w:tcPr>
          <w:p w14:paraId="165115F5" w14:textId="77777777" w:rsidR="00C44D63" w:rsidRPr="00711978" w:rsidRDefault="00C44D63" w:rsidP="00A0418C">
            <w:pPr>
              <w:spacing w:after="0"/>
              <w:ind w:firstLine="0"/>
              <w:jc w:val="center"/>
              <w:rPr>
                <w:color w:val="000000" w:themeColor="text1"/>
                <w:sz w:val="18"/>
                <w:szCs w:val="18"/>
              </w:rPr>
            </w:pPr>
            <w:r w:rsidRPr="00711978">
              <w:rPr>
                <w:color w:val="000000" w:themeColor="text1"/>
                <w:sz w:val="18"/>
                <w:szCs w:val="18"/>
              </w:rPr>
              <w:t>50 663 000</w:t>
            </w:r>
          </w:p>
        </w:tc>
        <w:tc>
          <w:tcPr>
            <w:tcW w:w="690" w:type="pct"/>
          </w:tcPr>
          <w:p w14:paraId="3FC40E41" w14:textId="77777777" w:rsidR="00C44D63" w:rsidRPr="00711978" w:rsidRDefault="00C44D63" w:rsidP="00A0418C">
            <w:pPr>
              <w:spacing w:after="0"/>
              <w:ind w:firstLine="0"/>
              <w:jc w:val="center"/>
              <w:rPr>
                <w:color w:val="000000" w:themeColor="text1"/>
                <w:sz w:val="18"/>
                <w:szCs w:val="18"/>
              </w:rPr>
            </w:pPr>
            <w:r>
              <w:rPr>
                <w:color w:val="000000" w:themeColor="text1"/>
                <w:sz w:val="18"/>
                <w:szCs w:val="18"/>
              </w:rPr>
              <w:t>76 908 100</w:t>
            </w:r>
          </w:p>
        </w:tc>
      </w:tr>
    </w:tbl>
    <w:p w14:paraId="0B2DAD68" w14:textId="77777777" w:rsidR="00C44D63" w:rsidRPr="00C44D63" w:rsidRDefault="00C44D63" w:rsidP="00C44D63">
      <w:pPr>
        <w:pStyle w:val="Tabuluvirsraksti"/>
        <w:spacing w:after="20"/>
        <w:ind w:firstLine="425"/>
        <w:jc w:val="both"/>
        <w:rPr>
          <w:color w:val="000000" w:themeColor="text1"/>
          <w:sz w:val="18"/>
          <w:szCs w:val="18"/>
        </w:rPr>
      </w:pPr>
      <w:r w:rsidRPr="00C44D63">
        <w:rPr>
          <w:color w:val="000000" w:themeColor="text1"/>
          <w:sz w:val="18"/>
          <w:szCs w:val="18"/>
        </w:rPr>
        <w:t>Piezīmes.</w:t>
      </w:r>
    </w:p>
    <w:p w14:paraId="72622481" w14:textId="77777777" w:rsidR="00C44D63" w:rsidRPr="00D93E8E" w:rsidRDefault="00C44D63" w:rsidP="00C44D63">
      <w:pPr>
        <w:pStyle w:val="Tabuluvirsraksti"/>
        <w:spacing w:after="20"/>
        <w:ind w:firstLine="425"/>
        <w:jc w:val="both"/>
        <w:rPr>
          <w:color w:val="000000" w:themeColor="text1"/>
          <w:sz w:val="18"/>
          <w:szCs w:val="18"/>
        </w:rPr>
      </w:pPr>
      <w:r w:rsidRPr="00D93E8E">
        <w:rPr>
          <w:color w:val="000000" w:themeColor="text1"/>
          <w:sz w:val="18"/>
          <w:szCs w:val="18"/>
          <w:vertAlign w:val="superscript"/>
        </w:rPr>
        <w:t>1</w:t>
      </w:r>
      <w:r>
        <w:rPr>
          <w:color w:val="000000" w:themeColor="text1"/>
          <w:sz w:val="18"/>
          <w:szCs w:val="18"/>
          <w:vertAlign w:val="superscript"/>
        </w:rPr>
        <w:t> </w:t>
      </w:r>
      <w:hyperlink r:id="rId16" w:history="1">
        <w:r w:rsidRPr="003C6E9D">
          <w:rPr>
            <w:rStyle w:val="Hyperlink"/>
            <w:color w:val="000000" w:themeColor="text1"/>
            <w:sz w:val="18"/>
            <w:szCs w:val="18"/>
            <w:u w:val="none"/>
          </w:rPr>
          <w:t>https://www.pkc.gov.lv/sites/default/files/inline-files/NAP2027_apstiprināts%20Saeimā_2.pdf</w:t>
        </w:r>
      </w:hyperlink>
      <w:r w:rsidRPr="00D93E8E">
        <w:rPr>
          <w:color w:val="000000" w:themeColor="text1"/>
          <w:sz w:val="18"/>
          <w:szCs w:val="18"/>
        </w:rPr>
        <w:t>.</w:t>
      </w:r>
    </w:p>
    <w:p w14:paraId="3A1F4BC5" w14:textId="21A42139" w:rsidR="00C44D63" w:rsidRPr="00D93E8E" w:rsidRDefault="00C44D63" w:rsidP="00C44D63">
      <w:pPr>
        <w:spacing w:after="0"/>
        <w:ind w:firstLine="425"/>
        <w:rPr>
          <w:color w:val="000000" w:themeColor="text1"/>
          <w:sz w:val="18"/>
          <w:szCs w:val="18"/>
        </w:rPr>
      </w:pPr>
      <w:r w:rsidRPr="00D93E8E">
        <w:rPr>
          <w:color w:val="000000" w:themeColor="text1"/>
          <w:sz w:val="18"/>
          <w:szCs w:val="18"/>
          <w:vertAlign w:val="superscript"/>
        </w:rPr>
        <w:t>2</w:t>
      </w:r>
      <w:r>
        <w:rPr>
          <w:color w:val="000000" w:themeColor="text1"/>
          <w:sz w:val="18"/>
          <w:szCs w:val="18"/>
          <w:vertAlign w:val="superscript"/>
        </w:rPr>
        <w:t> </w:t>
      </w:r>
      <w:r>
        <w:rPr>
          <w:color w:val="000000" w:themeColor="text1"/>
          <w:sz w:val="18"/>
          <w:szCs w:val="18"/>
        </w:rPr>
        <w:t>Mērķa vērtība 2030.</w:t>
      </w:r>
      <w:r w:rsidR="000A1BC5">
        <w:rPr>
          <w:color w:val="000000" w:themeColor="text1"/>
          <w:sz w:val="18"/>
          <w:szCs w:val="18"/>
        </w:rPr>
        <w:t xml:space="preserve"> </w:t>
      </w:r>
      <w:r>
        <w:rPr>
          <w:color w:val="000000" w:themeColor="text1"/>
          <w:sz w:val="18"/>
          <w:szCs w:val="18"/>
        </w:rPr>
        <w:t xml:space="preserve">gadam noteikta </w:t>
      </w:r>
      <w:r w:rsidRPr="00D93E8E">
        <w:rPr>
          <w:color w:val="000000" w:themeColor="text1"/>
          <w:sz w:val="18"/>
          <w:szCs w:val="18"/>
        </w:rPr>
        <w:t xml:space="preserve">saskaņā ar Eiropas Parlamenta un Padomes 2008. gada 19. novembra Direktīvas 2008/98/EK par atkritumiem un par dažu direktīvu atcelšanu 11.panta otrā punkta </w:t>
      </w:r>
      <w:r>
        <w:rPr>
          <w:color w:val="000000" w:themeColor="text1"/>
          <w:sz w:val="18"/>
          <w:szCs w:val="18"/>
        </w:rPr>
        <w:t>d</w:t>
      </w:r>
      <w:r w:rsidRPr="00D93E8E">
        <w:rPr>
          <w:color w:val="000000" w:themeColor="text1"/>
          <w:sz w:val="18"/>
          <w:szCs w:val="18"/>
        </w:rPr>
        <w:t>) apakšpunktu</w:t>
      </w:r>
      <w:r>
        <w:rPr>
          <w:color w:val="000000" w:themeColor="text1"/>
          <w:sz w:val="18"/>
          <w:szCs w:val="18"/>
        </w:rPr>
        <w:t xml:space="preserve">, kas minēta arī </w:t>
      </w:r>
      <w:r w:rsidRPr="00D93E8E">
        <w:rPr>
          <w:color w:val="000000" w:themeColor="text1"/>
          <w:sz w:val="18"/>
          <w:szCs w:val="18"/>
        </w:rPr>
        <w:t>Atkritumu apsaimniekošanas valsts plān</w:t>
      </w:r>
      <w:r>
        <w:rPr>
          <w:color w:val="000000" w:themeColor="text1"/>
          <w:sz w:val="18"/>
          <w:szCs w:val="18"/>
        </w:rPr>
        <w:t>ā</w:t>
      </w:r>
      <w:r w:rsidRPr="00D93E8E">
        <w:rPr>
          <w:color w:val="000000" w:themeColor="text1"/>
          <w:sz w:val="18"/>
          <w:szCs w:val="18"/>
        </w:rPr>
        <w:t xml:space="preserve"> 2021</w:t>
      </w:r>
      <w:r>
        <w:rPr>
          <w:color w:val="000000" w:themeColor="text1"/>
          <w:sz w:val="18"/>
          <w:szCs w:val="18"/>
        </w:rPr>
        <w:t>.</w:t>
      </w:r>
      <w:r w:rsidR="000A1BC5">
        <w:rPr>
          <w:color w:val="000000" w:themeColor="text1"/>
          <w:sz w:val="18"/>
          <w:szCs w:val="18"/>
        </w:rPr>
        <w:t xml:space="preserve"> </w:t>
      </w:r>
      <w:r w:rsidR="000A1BC5" w:rsidRPr="000A1BC5">
        <w:rPr>
          <w:color w:val="000000" w:themeColor="text1"/>
          <w:sz w:val="18"/>
          <w:szCs w:val="18"/>
        </w:rPr>
        <w:t>–</w:t>
      </w:r>
      <w:r w:rsidR="000A1BC5">
        <w:rPr>
          <w:color w:val="000000" w:themeColor="text1"/>
          <w:sz w:val="18"/>
          <w:szCs w:val="18"/>
        </w:rPr>
        <w:t xml:space="preserve"> </w:t>
      </w:r>
      <w:r w:rsidRPr="00D93E8E">
        <w:rPr>
          <w:color w:val="000000" w:themeColor="text1"/>
          <w:sz w:val="18"/>
          <w:szCs w:val="18"/>
        </w:rPr>
        <w:t>2028.gad</w:t>
      </w:r>
      <w:r>
        <w:rPr>
          <w:color w:val="000000" w:themeColor="text1"/>
          <w:sz w:val="18"/>
          <w:szCs w:val="18"/>
        </w:rPr>
        <w:t>am</w:t>
      </w:r>
      <w:r w:rsidRPr="00D93E8E">
        <w:rPr>
          <w:color w:val="000000" w:themeColor="text1"/>
          <w:sz w:val="18"/>
          <w:szCs w:val="18"/>
        </w:rPr>
        <w:t>.</w:t>
      </w:r>
    </w:p>
    <w:p w14:paraId="5DAA956A" w14:textId="2DF917EB" w:rsidR="00C44D63" w:rsidRDefault="00C44D63" w:rsidP="00C44D63">
      <w:pPr>
        <w:spacing w:after="0"/>
        <w:ind w:firstLine="425"/>
        <w:rPr>
          <w:color w:val="000000" w:themeColor="text1"/>
          <w:sz w:val="18"/>
          <w:szCs w:val="18"/>
        </w:rPr>
      </w:pPr>
      <w:r w:rsidRPr="00D93E8E">
        <w:rPr>
          <w:color w:val="000000" w:themeColor="text1"/>
          <w:sz w:val="18"/>
          <w:szCs w:val="18"/>
          <w:vertAlign w:val="superscript"/>
        </w:rPr>
        <w:t>3</w:t>
      </w:r>
      <w:r>
        <w:rPr>
          <w:color w:val="000000" w:themeColor="text1"/>
          <w:sz w:val="18"/>
          <w:szCs w:val="18"/>
        </w:rPr>
        <w:t xml:space="preserve"> Norādīta izpilde </w:t>
      </w:r>
      <w:r w:rsidRPr="00C43FEB">
        <w:rPr>
          <w:color w:val="000000" w:themeColor="text1"/>
          <w:sz w:val="18"/>
          <w:szCs w:val="18"/>
        </w:rPr>
        <w:t>2023. gada</w:t>
      </w:r>
      <w:r>
        <w:rPr>
          <w:color w:val="000000" w:themeColor="text1"/>
          <w:sz w:val="18"/>
          <w:szCs w:val="18"/>
        </w:rPr>
        <w:t>m</w:t>
      </w:r>
      <w:r w:rsidRPr="00C43FEB">
        <w:rPr>
          <w:color w:val="000000" w:themeColor="text1"/>
          <w:sz w:val="18"/>
          <w:szCs w:val="18"/>
        </w:rPr>
        <w:t xml:space="preserve">, </w:t>
      </w:r>
      <w:r>
        <w:rPr>
          <w:color w:val="000000" w:themeColor="text1"/>
          <w:sz w:val="18"/>
          <w:szCs w:val="18"/>
        </w:rPr>
        <w:t xml:space="preserve">par kuru informācija ir iekļauta </w:t>
      </w:r>
      <w:r w:rsidRPr="00C43FEB">
        <w:rPr>
          <w:color w:val="000000" w:themeColor="text1"/>
          <w:sz w:val="18"/>
          <w:szCs w:val="18"/>
        </w:rPr>
        <w:t>informatīv</w:t>
      </w:r>
      <w:r>
        <w:rPr>
          <w:color w:val="000000" w:themeColor="text1"/>
          <w:sz w:val="18"/>
          <w:szCs w:val="18"/>
        </w:rPr>
        <w:t xml:space="preserve">ā </w:t>
      </w:r>
      <w:r w:rsidRPr="00C43FEB">
        <w:rPr>
          <w:color w:val="000000" w:themeColor="text1"/>
          <w:sz w:val="18"/>
          <w:szCs w:val="18"/>
        </w:rPr>
        <w:t>ziņojum</w:t>
      </w:r>
      <w:r>
        <w:rPr>
          <w:color w:val="000000" w:themeColor="text1"/>
          <w:sz w:val="18"/>
          <w:szCs w:val="18"/>
        </w:rPr>
        <w:t>a projektā</w:t>
      </w:r>
      <w:r w:rsidRPr="00C43FEB">
        <w:rPr>
          <w:color w:val="000000" w:themeColor="text1"/>
          <w:sz w:val="18"/>
          <w:szCs w:val="18"/>
        </w:rPr>
        <w:t xml:space="preserve"> </w:t>
      </w:r>
      <w:r>
        <w:rPr>
          <w:color w:val="000000" w:themeColor="text1"/>
          <w:sz w:val="18"/>
          <w:szCs w:val="18"/>
        </w:rPr>
        <w:t>pa</w:t>
      </w:r>
      <w:r w:rsidRPr="00C43FEB">
        <w:rPr>
          <w:color w:val="000000" w:themeColor="text1"/>
          <w:sz w:val="18"/>
          <w:szCs w:val="18"/>
        </w:rPr>
        <w:t>r Atkritumu valsts plāna 2021.</w:t>
      </w:r>
      <w:r w:rsidR="000A1BC5" w:rsidRPr="000A1BC5">
        <w:t xml:space="preserve"> </w:t>
      </w:r>
      <w:r w:rsidR="000A1BC5" w:rsidRPr="000A1BC5">
        <w:rPr>
          <w:color w:val="000000" w:themeColor="text1"/>
          <w:sz w:val="18"/>
          <w:szCs w:val="18"/>
        </w:rPr>
        <w:t>–</w:t>
      </w:r>
      <w:r w:rsidRPr="00C43FEB">
        <w:rPr>
          <w:color w:val="000000" w:themeColor="text1"/>
          <w:sz w:val="18"/>
          <w:szCs w:val="18"/>
        </w:rPr>
        <w:t xml:space="preserve">  2028. gadam izpildi no 2021. </w:t>
      </w:r>
      <w:r w:rsidR="000A1BC5" w:rsidRPr="000A1BC5">
        <w:rPr>
          <w:color w:val="000000" w:themeColor="text1"/>
          <w:sz w:val="18"/>
          <w:szCs w:val="18"/>
        </w:rPr>
        <w:t>–</w:t>
      </w:r>
      <w:r w:rsidRPr="00C43FEB">
        <w:rPr>
          <w:color w:val="000000" w:themeColor="text1"/>
          <w:sz w:val="18"/>
          <w:szCs w:val="18"/>
        </w:rPr>
        <w:t xml:space="preserve"> 2023. gadam</w:t>
      </w:r>
      <w:r>
        <w:rPr>
          <w:color w:val="000000" w:themeColor="text1"/>
          <w:sz w:val="18"/>
          <w:szCs w:val="18"/>
        </w:rPr>
        <w:t xml:space="preserve"> (</w:t>
      </w:r>
      <w:r w:rsidRPr="00E97B02">
        <w:rPr>
          <w:color w:val="000000" w:themeColor="text1"/>
          <w:sz w:val="18"/>
          <w:szCs w:val="18"/>
        </w:rPr>
        <w:t>23-TA-1890</w:t>
      </w:r>
      <w:r>
        <w:rPr>
          <w:color w:val="000000" w:themeColor="text1"/>
          <w:sz w:val="18"/>
          <w:szCs w:val="18"/>
        </w:rPr>
        <w:t>)</w:t>
      </w:r>
      <w:r w:rsidRPr="00C43FEB">
        <w:rPr>
          <w:color w:val="000000" w:themeColor="text1"/>
          <w:sz w:val="18"/>
          <w:szCs w:val="18"/>
        </w:rPr>
        <w:t>.</w:t>
      </w:r>
    </w:p>
    <w:p w14:paraId="7432DCF8" w14:textId="48174DB7" w:rsidR="00C44D63" w:rsidRPr="00D93E8E" w:rsidRDefault="00C44D63" w:rsidP="00C44D63">
      <w:pPr>
        <w:spacing w:after="0"/>
        <w:ind w:firstLine="425"/>
        <w:rPr>
          <w:color w:val="000000" w:themeColor="text1"/>
          <w:sz w:val="18"/>
          <w:szCs w:val="18"/>
        </w:rPr>
      </w:pPr>
      <w:r w:rsidRPr="004D30B2">
        <w:rPr>
          <w:color w:val="000000" w:themeColor="text1"/>
          <w:sz w:val="18"/>
          <w:szCs w:val="18"/>
          <w:vertAlign w:val="superscript"/>
        </w:rPr>
        <w:t>4</w:t>
      </w:r>
      <w:r>
        <w:rPr>
          <w:color w:val="000000" w:themeColor="text1"/>
          <w:sz w:val="18"/>
          <w:szCs w:val="18"/>
          <w:vertAlign w:val="superscript"/>
        </w:rPr>
        <w:t> </w:t>
      </w:r>
      <w:r w:rsidRPr="00D93E8E">
        <w:rPr>
          <w:color w:val="000000" w:themeColor="text1"/>
          <w:sz w:val="18"/>
          <w:szCs w:val="18"/>
        </w:rPr>
        <w:t>Nacionālais attīstības plānā 2021. – 2027. gadam tuvākā</w:t>
      </w:r>
      <w:r w:rsidRPr="00D93E8E">
        <w:rPr>
          <w:color w:val="000000" w:themeColor="text1"/>
          <w:sz w:val="18"/>
          <w:szCs w:val="18"/>
          <w:vertAlign w:val="superscript"/>
        </w:rPr>
        <w:t xml:space="preserve"> </w:t>
      </w:r>
      <w:r w:rsidRPr="00D93E8E">
        <w:rPr>
          <w:color w:val="000000" w:themeColor="text1"/>
          <w:sz w:val="18"/>
          <w:szCs w:val="18"/>
        </w:rPr>
        <w:t>plānotā vērtība ir 2027.</w:t>
      </w:r>
      <w:r w:rsidR="000A1BC5">
        <w:rPr>
          <w:color w:val="000000" w:themeColor="text1"/>
          <w:sz w:val="18"/>
          <w:szCs w:val="18"/>
        </w:rPr>
        <w:t xml:space="preserve"> </w:t>
      </w:r>
      <w:r w:rsidRPr="00D93E8E">
        <w:rPr>
          <w:color w:val="000000" w:themeColor="text1"/>
          <w:sz w:val="18"/>
          <w:szCs w:val="18"/>
        </w:rPr>
        <w:t>gadam, bet 2026.</w:t>
      </w:r>
      <w:r w:rsidR="000A1BC5">
        <w:rPr>
          <w:color w:val="000000" w:themeColor="text1"/>
          <w:sz w:val="18"/>
          <w:szCs w:val="18"/>
        </w:rPr>
        <w:t xml:space="preserve"> </w:t>
      </w:r>
      <w:r w:rsidRPr="00D93E8E">
        <w:rPr>
          <w:color w:val="000000" w:themeColor="text1"/>
          <w:sz w:val="18"/>
          <w:szCs w:val="18"/>
        </w:rPr>
        <w:t>gadam plānotā vērtība salāgota ar sadzīves atkritumu pārstrādes līmeņa rādītāju un virzību uz to.</w:t>
      </w:r>
    </w:p>
    <w:p w14:paraId="5E5411A6" w14:textId="09836E8F" w:rsidR="00C44D63" w:rsidRDefault="00C44D63" w:rsidP="00C44D63">
      <w:pPr>
        <w:spacing w:after="0"/>
        <w:ind w:firstLine="425"/>
        <w:rPr>
          <w:color w:val="000000" w:themeColor="text1"/>
          <w:sz w:val="18"/>
          <w:szCs w:val="18"/>
        </w:rPr>
      </w:pPr>
      <w:r>
        <w:rPr>
          <w:color w:val="000000" w:themeColor="text1"/>
          <w:sz w:val="18"/>
          <w:szCs w:val="18"/>
          <w:vertAlign w:val="superscript"/>
        </w:rPr>
        <w:t>5</w:t>
      </w:r>
      <w:r>
        <w:rPr>
          <w:color w:val="000000" w:themeColor="text1"/>
          <w:sz w:val="18"/>
          <w:szCs w:val="18"/>
        </w:rPr>
        <w:t> </w:t>
      </w:r>
      <w:r w:rsidRPr="00E97B02">
        <w:rPr>
          <w:color w:val="000000" w:themeColor="text1"/>
          <w:sz w:val="18"/>
          <w:szCs w:val="18"/>
        </w:rPr>
        <w:t>Gaisa piesārņojuma samazināšanas rīcības plāns 2020. – 2030. gadam</w:t>
      </w:r>
      <w:r>
        <w:rPr>
          <w:color w:val="000000" w:themeColor="text1"/>
          <w:sz w:val="18"/>
          <w:szCs w:val="18"/>
        </w:rPr>
        <w:t xml:space="preserve"> tuvākās plānotās rādītāju vērtības ir 2030.</w:t>
      </w:r>
      <w:r w:rsidR="000A1BC5">
        <w:rPr>
          <w:color w:val="000000" w:themeColor="text1"/>
          <w:sz w:val="18"/>
          <w:szCs w:val="18"/>
        </w:rPr>
        <w:t xml:space="preserve"> </w:t>
      </w:r>
      <w:r>
        <w:rPr>
          <w:color w:val="000000" w:themeColor="text1"/>
          <w:sz w:val="18"/>
          <w:szCs w:val="18"/>
        </w:rPr>
        <w:t>gada, bet 2026.</w:t>
      </w:r>
      <w:r w:rsidR="000A1BC5">
        <w:rPr>
          <w:color w:val="000000" w:themeColor="text1"/>
          <w:sz w:val="18"/>
          <w:szCs w:val="18"/>
        </w:rPr>
        <w:t xml:space="preserve"> </w:t>
      </w:r>
      <w:r>
        <w:rPr>
          <w:color w:val="000000" w:themeColor="text1"/>
          <w:sz w:val="18"/>
          <w:szCs w:val="18"/>
        </w:rPr>
        <w:t xml:space="preserve">gadam plānotās vērtības noteiktas </w:t>
      </w:r>
      <w:r w:rsidRPr="00E97B02">
        <w:rPr>
          <w:color w:val="000000" w:themeColor="text1"/>
          <w:sz w:val="18"/>
          <w:szCs w:val="18"/>
        </w:rPr>
        <w:t>atbilstoši Direktīvas 2016/2284 4. panta 2. punkta prasībām</w:t>
      </w:r>
      <w:r>
        <w:rPr>
          <w:color w:val="000000" w:themeColor="text1"/>
          <w:sz w:val="18"/>
          <w:szCs w:val="18"/>
        </w:rPr>
        <w:t>.</w:t>
      </w:r>
    </w:p>
    <w:p w14:paraId="5A35FB60" w14:textId="77777777" w:rsidR="00C44D63" w:rsidRPr="00D93E8E" w:rsidRDefault="00C44D63" w:rsidP="00C44D63">
      <w:pPr>
        <w:spacing w:after="0"/>
        <w:ind w:firstLine="425"/>
        <w:rPr>
          <w:color w:val="000000" w:themeColor="text1"/>
          <w:sz w:val="18"/>
          <w:szCs w:val="18"/>
        </w:rPr>
      </w:pPr>
      <w:r w:rsidRPr="004D30B2">
        <w:rPr>
          <w:color w:val="000000" w:themeColor="text1"/>
          <w:sz w:val="18"/>
          <w:szCs w:val="18"/>
          <w:vertAlign w:val="superscript"/>
        </w:rPr>
        <w:t>6</w:t>
      </w:r>
      <w:r>
        <w:rPr>
          <w:color w:val="000000" w:themeColor="text1"/>
          <w:sz w:val="18"/>
          <w:szCs w:val="18"/>
          <w:vertAlign w:val="superscript"/>
        </w:rPr>
        <w:t> </w:t>
      </w:r>
      <w:r w:rsidRPr="00D93E8E">
        <w:rPr>
          <w:color w:val="000000" w:themeColor="text1"/>
          <w:sz w:val="18"/>
          <w:szCs w:val="18"/>
        </w:rPr>
        <w:t>NH</w:t>
      </w:r>
      <w:r w:rsidRPr="00D93E8E">
        <w:rPr>
          <w:color w:val="000000" w:themeColor="text1"/>
          <w:sz w:val="18"/>
          <w:szCs w:val="18"/>
          <w:vertAlign w:val="subscript"/>
        </w:rPr>
        <w:t>3</w:t>
      </w:r>
      <w:r w:rsidRPr="00D93E8E">
        <w:rPr>
          <w:color w:val="000000" w:themeColor="text1"/>
          <w:sz w:val="18"/>
          <w:szCs w:val="18"/>
        </w:rPr>
        <w:t xml:space="preserve"> mērķis 2023. gadā netika sasniegts, jo emisijas pret 2005. gadu paaugstinājās par 5%.</w:t>
      </w:r>
    </w:p>
    <w:p w14:paraId="63F96532" w14:textId="77777777" w:rsidR="00C44D63" w:rsidRPr="001210B9" w:rsidRDefault="00C44D63" w:rsidP="00C44D63">
      <w:pPr>
        <w:spacing w:after="0"/>
        <w:ind w:firstLine="425"/>
        <w:rPr>
          <w:sz w:val="18"/>
          <w:szCs w:val="18"/>
        </w:rPr>
      </w:pPr>
      <w:r>
        <w:rPr>
          <w:color w:val="000000" w:themeColor="text1"/>
          <w:sz w:val="18"/>
          <w:szCs w:val="18"/>
          <w:vertAlign w:val="superscript"/>
        </w:rPr>
        <w:t>7 </w:t>
      </w:r>
      <w:r w:rsidRPr="001210B9">
        <w:rPr>
          <w:sz w:val="18"/>
          <w:szCs w:val="18"/>
        </w:rPr>
        <w:t>Saturiski precizēts rādītājs no “Piesārņojošo darbību (A, B, C) operatoru skaita īpatsvars, kuru darbībā konstatēti normatīvo aktu pārkāpumi” uz ”</w:t>
      </w:r>
      <w:r w:rsidRPr="001210B9">
        <w:rPr>
          <w:rFonts w:eastAsia="Calibri"/>
          <w:color w:val="000000" w:themeColor="text1"/>
          <w:sz w:val="18"/>
          <w:szCs w:val="18"/>
        </w:rPr>
        <w:t xml:space="preserve"> A, B un C </w:t>
      </w:r>
      <w:r w:rsidRPr="001210B9">
        <w:rPr>
          <w:sz w:val="18"/>
          <w:szCs w:val="18"/>
        </w:rPr>
        <w:t>iekārtu operatoru īpatsvars</w:t>
      </w:r>
      <w:r w:rsidRPr="002D42AA">
        <w:rPr>
          <w:sz w:val="18"/>
          <w:szCs w:val="18"/>
        </w:rPr>
        <w:t xml:space="preserve"> </w:t>
      </w:r>
      <w:r w:rsidRPr="001210B9">
        <w:rPr>
          <w:sz w:val="18"/>
          <w:szCs w:val="18"/>
        </w:rPr>
        <w:t>no pārbaudēm objektā, kas ievēro darbībai saistošās prasības un nosacījumus piesārņojošās darbības veikšanā (%)”</w:t>
      </w:r>
      <w:r>
        <w:rPr>
          <w:sz w:val="18"/>
          <w:szCs w:val="18"/>
        </w:rPr>
        <w:t>,</w:t>
      </w:r>
      <w:r w:rsidRPr="001210B9">
        <w:rPr>
          <w:sz w:val="18"/>
          <w:szCs w:val="18"/>
        </w:rPr>
        <w:t xml:space="preserve"> uzsverot operatoru īpatsvaru, kuri strādā atbilstoši vides prasībām. Precizētas </w:t>
      </w:r>
      <w:r>
        <w:rPr>
          <w:sz w:val="18"/>
          <w:szCs w:val="18"/>
        </w:rPr>
        <w:t>prognozes</w:t>
      </w:r>
      <w:r w:rsidRPr="001210B9">
        <w:rPr>
          <w:sz w:val="18"/>
          <w:szCs w:val="18"/>
        </w:rPr>
        <w:t>, ņemot vērā, ka pārbaudes balstītas riskos.</w:t>
      </w:r>
    </w:p>
    <w:p w14:paraId="71AC0867" w14:textId="77777777" w:rsidR="00C44D63" w:rsidRPr="001210B9" w:rsidRDefault="00C44D63" w:rsidP="00C44D63">
      <w:pPr>
        <w:spacing w:after="0"/>
        <w:ind w:firstLine="425"/>
        <w:rPr>
          <w:rFonts w:eastAsia="Calibri"/>
          <w:color w:val="000000" w:themeColor="text1"/>
          <w:sz w:val="18"/>
          <w:szCs w:val="18"/>
        </w:rPr>
      </w:pPr>
      <w:r>
        <w:rPr>
          <w:color w:val="000000" w:themeColor="text1"/>
          <w:sz w:val="18"/>
          <w:szCs w:val="18"/>
          <w:vertAlign w:val="superscript"/>
        </w:rPr>
        <w:t>8 </w:t>
      </w:r>
      <w:r>
        <w:rPr>
          <w:sz w:val="18"/>
          <w:szCs w:val="18"/>
        </w:rPr>
        <w:t>S</w:t>
      </w:r>
      <w:r w:rsidRPr="001210B9">
        <w:rPr>
          <w:rFonts w:eastAsia="Calibri"/>
          <w:color w:val="000000" w:themeColor="text1"/>
          <w:sz w:val="18"/>
          <w:szCs w:val="18"/>
        </w:rPr>
        <w:t xml:space="preserve">aturiski precizēts </w:t>
      </w:r>
      <w:r>
        <w:rPr>
          <w:rFonts w:eastAsia="Calibri"/>
          <w:color w:val="000000" w:themeColor="text1"/>
          <w:sz w:val="18"/>
          <w:szCs w:val="18"/>
        </w:rPr>
        <w:t>r</w:t>
      </w:r>
      <w:r w:rsidRPr="001210B9">
        <w:rPr>
          <w:rFonts w:eastAsia="Calibri"/>
          <w:color w:val="000000" w:themeColor="text1"/>
          <w:sz w:val="18"/>
          <w:szCs w:val="18"/>
        </w:rPr>
        <w:t>ādītājs “Dabas resursu izmantošanas (HES, zemes dzīles, aizsargjoslas) pārbaužu īpatsvars, kurās konstatēti pārkāpumi (%)</w:t>
      </w:r>
      <w:r>
        <w:rPr>
          <w:rFonts w:eastAsia="Calibri"/>
          <w:color w:val="000000" w:themeColor="text1"/>
          <w:sz w:val="18"/>
          <w:szCs w:val="18"/>
        </w:rPr>
        <w:t xml:space="preserve">” </w:t>
      </w:r>
      <w:r w:rsidRPr="001210B9">
        <w:rPr>
          <w:rFonts w:eastAsia="Calibri"/>
          <w:color w:val="000000" w:themeColor="text1"/>
          <w:sz w:val="18"/>
          <w:szCs w:val="18"/>
        </w:rPr>
        <w:t>uz “</w:t>
      </w:r>
      <w:r w:rsidRPr="001210B9">
        <w:rPr>
          <w:rFonts w:eastAsia="Segoe UI"/>
          <w:sz w:val="18"/>
          <w:szCs w:val="18"/>
        </w:rPr>
        <w:t>Operatoru īpatsvars</w:t>
      </w:r>
      <w:r w:rsidRPr="002D42AA">
        <w:rPr>
          <w:rFonts w:eastAsia="Segoe UI"/>
          <w:sz w:val="18"/>
          <w:szCs w:val="18"/>
        </w:rPr>
        <w:t xml:space="preserve"> </w:t>
      </w:r>
      <w:r w:rsidRPr="001210B9">
        <w:rPr>
          <w:rFonts w:eastAsia="Segoe UI"/>
          <w:sz w:val="18"/>
          <w:szCs w:val="18"/>
        </w:rPr>
        <w:t>no pārbaudīto skaita, kas dabas resursu izmantošanā (HES, zemes dzīles, ūdens resursu) ievēro saistošās prasības (%</w:t>
      </w:r>
      <w:r>
        <w:rPr>
          <w:rFonts w:eastAsia="Segoe UI"/>
          <w:sz w:val="18"/>
          <w:szCs w:val="18"/>
        </w:rPr>
        <w:t>)</w:t>
      </w:r>
      <w:r w:rsidRPr="001210B9">
        <w:rPr>
          <w:rFonts w:eastAsia="Segoe UI"/>
          <w:sz w:val="18"/>
          <w:szCs w:val="18"/>
        </w:rPr>
        <w:t>”</w:t>
      </w:r>
      <w:r>
        <w:rPr>
          <w:rFonts w:eastAsia="Segoe UI"/>
          <w:sz w:val="18"/>
          <w:szCs w:val="18"/>
        </w:rPr>
        <w:t>,</w:t>
      </w:r>
      <w:r w:rsidRPr="001210B9">
        <w:rPr>
          <w:rFonts w:eastAsia="Calibri"/>
          <w:color w:val="000000" w:themeColor="text1"/>
          <w:sz w:val="18"/>
          <w:szCs w:val="18"/>
        </w:rPr>
        <w:t xml:space="preserve"> uzsverot operatoru īpatsvaru, kuri strādā atbilstoši vides prasībām. Precizētas </w:t>
      </w:r>
      <w:r>
        <w:rPr>
          <w:rFonts w:eastAsia="Calibri"/>
          <w:color w:val="000000" w:themeColor="text1"/>
          <w:sz w:val="18"/>
          <w:szCs w:val="18"/>
        </w:rPr>
        <w:t>prognozes</w:t>
      </w:r>
      <w:r w:rsidRPr="001210B9">
        <w:rPr>
          <w:rFonts w:eastAsia="Calibri"/>
          <w:color w:val="000000" w:themeColor="text1"/>
          <w:sz w:val="18"/>
          <w:szCs w:val="18"/>
        </w:rPr>
        <w:t>, ņemot vērā, ka pārbaudes balstītas riskos.</w:t>
      </w:r>
    </w:p>
    <w:p w14:paraId="6FCB3E11" w14:textId="055B0622" w:rsidR="00C44D63" w:rsidRPr="00A31CC0" w:rsidRDefault="00C44D63" w:rsidP="00C44D63">
      <w:pPr>
        <w:pStyle w:val="FootnoteText"/>
        <w:spacing w:after="0"/>
        <w:ind w:firstLine="425"/>
        <w:rPr>
          <w:rFonts w:eastAsia="Segoe UI"/>
          <w:sz w:val="18"/>
          <w:szCs w:val="18"/>
        </w:rPr>
      </w:pPr>
      <w:r>
        <w:rPr>
          <w:color w:val="000000" w:themeColor="text1"/>
          <w:sz w:val="18"/>
          <w:szCs w:val="18"/>
          <w:vertAlign w:val="superscript"/>
        </w:rPr>
        <w:t>9 </w:t>
      </w:r>
      <w:r w:rsidRPr="001210B9">
        <w:rPr>
          <w:rFonts w:eastAsia="Segoe UI"/>
          <w:sz w:val="18"/>
          <w:szCs w:val="18"/>
        </w:rPr>
        <w:t>Saturiski precizēts rādītājs no “Veikto pārbaužu īpatsvars, kurās konstatēti pārkāpumi darbībās ar jonizējošā starojuma avotiem (%) uz “Operatoru darbībām ar jonizējošā starojuma avotiem īpatsvars, kas ievēro saistošās prasības un nosacījumus radiācijas drošībā (%)”</w:t>
      </w:r>
      <w:r>
        <w:rPr>
          <w:rFonts w:eastAsia="Segoe UI"/>
          <w:sz w:val="18"/>
          <w:szCs w:val="18"/>
        </w:rPr>
        <w:t>,</w:t>
      </w:r>
      <w:r w:rsidRPr="001210B9">
        <w:rPr>
          <w:rFonts w:eastAsia="Segoe UI"/>
          <w:sz w:val="18"/>
          <w:szCs w:val="18"/>
        </w:rPr>
        <w:t xml:space="preserve"> uzsverot to </w:t>
      </w:r>
      <w:r>
        <w:rPr>
          <w:rFonts w:eastAsia="Segoe UI"/>
          <w:sz w:val="18"/>
          <w:szCs w:val="18"/>
        </w:rPr>
        <w:t>operatoru</w:t>
      </w:r>
      <w:r w:rsidRPr="001210B9">
        <w:rPr>
          <w:rFonts w:eastAsia="Segoe UI"/>
          <w:sz w:val="18"/>
          <w:szCs w:val="18"/>
        </w:rPr>
        <w:t xml:space="preserve"> īpatsvaru, kuri veic darbības atbilstoši tiesību aktu par radiācijas drošību prasībām. Vienlaikus precizēta rādītāja skaitliskā vērtība 2027. un 2028.</w:t>
      </w:r>
      <w:r w:rsidR="000A1BC5">
        <w:rPr>
          <w:rFonts w:eastAsia="Segoe UI"/>
          <w:sz w:val="18"/>
          <w:szCs w:val="18"/>
        </w:rPr>
        <w:t xml:space="preserve"> </w:t>
      </w:r>
      <w:r w:rsidRPr="001210B9">
        <w:rPr>
          <w:rFonts w:eastAsia="Segoe UI"/>
          <w:sz w:val="18"/>
          <w:szCs w:val="18"/>
        </w:rPr>
        <w:t>gadam, ievērojot 2024.</w:t>
      </w:r>
      <w:r w:rsidR="000A1BC5">
        <w:rPr>
          <w:rFonts w:eastAsia="Segoe UI"/>
          <w:sz w:val="18"/>
          <w:szCs w:val="18"/>
        </w:rPr>
        <w:t xml:space="preserve"> </w:t>
      </w:r>
      <w:r w:rsidRPr="001210B9">
        <w:rPr>
          <w:rFonts w:eastAsia="Segoe UI"/>
          <w:sz w:val="18"/>
          <w:szCs w:val="18"/>
        </w:rPr>
        <w:t>gada un 2025.</w:t>
      </w:r>
      <w:r w:rsidR="000A1BC5">
        <w:rPr>
          <w:rFonts w:eastAsia="Segoe UI"/>
          <w:sz w:val="18"/>
          <w:szCs w:val="18"/>
        </w:rPr>
        <w:t xml:space="preserve"> </w:t>
      </w:r>
      <w:r w:rsidRPr="001210B9">
        <w:rPr>
          <w:rFonts w:eastAsia="Segoe UI"/>
          <w:sz w:val="18"/>
          <w:szCs w:val="18"/>
        </w:rPr>
        <w:t xml:space="preserve">gada situāciju, kā arī to, ka </w:t>
      </w:r>
      <w:r w:rsidRPr="00A31CC0">
        <w:rPr>
          <w:rFonts w:eastAsia="Segoe UI"/>
          <w:sz w:val="18"/>
          <w:szCs w:val="18"/>
        </w:rPr>
        <w:t>nākamajos gados pārbaudes tiks koncentrētas uz objektiem, kuros veic darbības ar jonizējošā starojuma avotiem, ar lielāku risku.</w:t>
      </w:r>
    </w:p>
    <w:p w14:paraId="63190CAF" w14:textId="77777777" w:rsidR="00C44D63" w:rsidRPr="00A31CC0" w:rsidRDefault="00C44D63" w:rsidP="00C44D63">
      <w:pPr>
        <w:pStyle w:val="FootnoteText"/>
        <w:spacing w:after="0"/>
        <w:ind w:firstLine="425"/>
        <w:rPr>
          <w:rFonts w:eastAsia="Segoe UI"/>
          <w:sz w:val="18"/>
          <w:szCs w:val="18"/>
        </w:rPr>
      </w:pPr>
      <w:r>
        <w:rPr>
          <w:color w:val="000000" w:themeColor="text1"/>
          <w:sz w:val="18"/>
          <w:szCs w:val="18"/>
          <w:vertAlign w:val="superscript"/>
        </w:rPr>
        <w:t xml:space="preserve">10 </w:t>
      </w:r>
      <w:r w:rsidRPr="00A31CC0">
        <w:rPr>
          <w:color w:val="000000" w:themeColor="text1"/>
          <w:sz w:val="18"/>
          <w:szCs w:val="18"/>
        </w:rPr>
        <w:t>Apkopojošais rādītājs no apakšprogrammas 23.01.00 “Valsts vides dienests” rezultatīvajiem rādītājiem. </w:t>
      </w:r>
    </w:p>
    <w:p w14:paraId="53086ED0" w14:textId="77777777" w:rsidR="00C44D63" w:rsidRPr="00A778DB" w:rsidRDefault="00C44D63" w:rsidP="00C44D63">
      <w:pPr>
        <w:pStyle w:val="Tabuluvirsraksti"/>
        <w:spacing w:after="20"/>
        <w:ind w:firstLine="425"/>
        <w:jc w:val="both"/>
        <w:rPr>
          <w:color w:val="000000" w:themeColor="text1"/>
          <w:sz w:val="18"/>
          <w:szCs w:val="18"/>
          <w:vertAlign w:val="superscript"/>
        </w:rPr>
      </w:pPr>
      <w:r>
        <w:rPr>
          <w:color w:val="000000" w:themeColor="text1"/>
          <w:sz w:val="18"/>
          <w:szCs w:val="18"/>
          <w:vertAlign w:val="superscript"/>
        </w:rPr>
        <w:t>11 </w:t>
      </w:r>
      <w:r w:rsidRPr="00340AAF">
        <w:rPr>
          <w:color w:val="000000" w:themeColor="text1"/>
          <w:sz w:val="18"/>
          <w:szCs w:val="18"/>
        </w:rPr>
        <w:t>Apkopojošais rādītājs no apakšprogrammas 28.00.00 “Meteoroloģija un bīstamo atkritumu pārvaldība” darbības rezultāta “Uzturēti un papildināti vides monitoringa dati vienotas vides informācijas sistēmā”.</w:t>
      </w:r>
    </w:p>
    <w:p w14:paraId="05900838" w14:textId="77777777" w:rsidR="00C44D63" w:rsidRPr="00272E95" w:rsidRDefault="00C44D63" w:rsidP="00C44D63">
      <w:pPr>
        <w:pStyle w:val="programmas"/>
        <w:spacing w:before="360" w:after="240"/>
        <w:rPr>
          <w:u w:val="single"/>
        </w:rPr>
      </w:pPr>
      <w:r w:rsidRPr="00272E95">
        <w:rPr>
          <w:u w:val="single"/>
        </w:rPr>
        <w:t>Budžeta programmu (apakšprogrammu) paskaidrojumi</w:t>
      </w:r>
    </w:p>
    <w:p w14:paraId="0197F9FB" w14:textId="77777777" w:rsidR="00C44D63" w:rsidRPr="00272E95" w:rsidRDefault="00C44D63" w:rsidP="00C44D63">
      <w:pPr>
        <w:ind w:firstLine="720"/>
      </w:pPr>
      <w:r>
        <w:t>Klimata un enerģētikas m</w:t>
      </w:r>
      <w:r w:rsidRPr="00272E95">
        <w:t>inistrija 202</w:t>
      </w:r>
      <w:r>
        <w:t>6</w:t>
      </w:r>
      <w:r w:rsidRPr="00272E95">
        <w:t>. gadam, salīdzinot ar 202</w:t>
      </w:r>
      <w:r>
        <w:t>5</w:t>
      </w:r>
      <w:r w:rsidRPr="00272E95">
        <w:t>. gadu, ir veikusi šādas izmaiņas budžeta programmu (apakšprogrammu) struktūrā:</w:t>
      </w:r>
    </w:p>
    <w:p w14:paraId="3E5DB70C" w14:textId="77777777" w:rsidR="00C44D63" w:rsidRPr="00D5602F" w:rsidRDefault="00C44D63" w:rsidP="00C44D63">
      <w:pPr>
        <w:pStyle w:val="ListParagraph"/>
        <w:numPr>
          <w:ilvl w:val="0"/>
          <w:numId w:val="6"/>
        </w:numPr>
        <w:spacing w:before="120" w:after="0"/>
        <w:ind w:left="1077" w:hanging="357"/>
        <w:contextualSpacing w:val="0"/>
        <w:rPr>
          <w:i/>
          <w:iCs/>
        </w:rPr>
      </w:pPr>
      <w:r>
        <w:rPr>
          <w:i/>
          <w:iCs/>
        </w:rPr>
        <w:t>izslēgta</w:t>
      </w:r>
      <w:r w:rsidRPr="00D5602F">
        <w:rPr>
          <w:i/>
          <w:iCs/>
        </w:rPr>
        <w:t xml:space="preserve"> programma</w:t>
      </w:r>
      <w:r>
        <w:rPr>
          <w:i/>
          <w:iCs/>
        </w:rPr>
        <w:t xml:space="preserve"> 01.00.00 </w:t>
      </w:r>
      <w:r w:rsidRPr="00D53D2C">
        <w:rPr>
          <w:i/>
          <w:iCs/>
        </w:rPr>
        <w:t>“</w:t>
      </w:r>
      <w:r w:rsidRPr="005C5556">
        <w:rPr>
          <w:i/>
          <w:iCs/>
        </w:rPr>
        <w:t>Valsts pētījumi klimata un enerģētikas jomā</w:t>
      </w:r>
      <w:r>
        <w:rPr>
          <w:i/>
          <w:iCs/>
        </w:rPr>
        <w:t>”;</w:t>
      </w:r>
    </w:p>
    <w:p w14:paraId="2C442F4A" w14:textId="77777777" w:rsidR="00C44D63" w:rsidRPr="00FB5C77" w:rsidRDefault="00C44D63" w:rsidP="00C44D63">
      <w:pPr>
        <w:pStyle w:val="ListParagraph"/>
        <w:numPr>
          <w:ilvl w:val="0"/>
          <w:numId w:val="6"/>
        </w:numPr>
        <w:spacing w:before="120" w:after="0"/>
        <w:ind w:left="1077" w:hanging="357"/>
        <w:contextualSpacing w:val="0"/>
        <w:rPr>
          <w:i/>
          <w:iCs/>
        </w:rPr>
      </w:pPr>
      <w:r>
        <w:rPr>
          <w:i/>
          <w:iCs/>
        </w:rPr>
        <w:t>izslēgta</w:t>
      </w:r>
      <w:r w:rsidRPr="00D5602F">
        <w:rPr>
          <w:i/>
          <w:iCs/>
        </w:rPr>
        <w:t xml:space="preserve"> programma</w:t>
      </w:r>
      <w:r>
        <w:rPr>
          <w:i/>
          <w:iCs/>
        </w:rPr>
        <w:t xml:space="preserve"> 21.00.00 </w:t>
      </w:r>
      <w:r w:rsidRPr="00D53D2C">
        <w:rPr>
          <w:i/>
          <w:iCs/>
        </w:rPr>
        <w:t>“</w:t>
      </w:r>
      <w:r w:rsidRPr="000A6249">
        <w:rPr>
          <w:i/>
          <w:iCs/>
        </w:rPr>
        <w:t>Vides aizsardzības fonds</w:t>
      </w:r>
      <w:r>
        <w:rPr>
          <w:i/>
          <w:iCs/>
        </w:rPr>
        <w:t xml:space="preserve">” </w:t>
      </w:r>
      <w:r w:rsidRPr="0079128B">
        <w:rPr>
          <w:i/>
          <w:iCs/>
        </w:rPr>
        <w:t>un tās apakšprogrammas 21.01.00 “Vides aizsardzības projekti”, 21.02.00 “Nozares vides projekti”</w:t>
      </w:r>
      <w:r>
        <w:rPr>
          <w:i/>
          <w:iCs/>
        </w:rPr>
        <w:t>;</w:t>
      </w:r>
    </w:p>
    <w:p w14:paraId="4ED6E659" w14:textId="77777777" w:rsidR="00C44D63" w:rsidRDefault="00C44D63" w:rsidP="00C44D63">
      <w:pPr>
        <w:pStyle w:val="ListParagraph"/>
        <w:numPr>
          <w:ilvl w:val="0"/>
          <w:numId w:val="6"/>
        </w:numPr>
        <w:spacing w:before="120" w:after="0"/>
        <w:ind w:left="1077" w:hanging="357"/>
        <w:contextualSpacing w:val="0"/>
        <w:rPr>
          <w:i/>
          <w:iCs/>
        </w:rPr>
      </w:pPr>
      <w:r>
        <w:rPr>
          <w:i/>
          <w:iCs/>
        </w:rPr>
        <w:t>precizēts programmas 23.00.00 nosaukums no “</w:t>
      </w:r>
      <w:r w:rsidRPr="00335C98">
        <w:rPr>
          <w:i/>
          <w:iCs/>
        </w:rPr>
        <w:t>Vides politikas īstenošana</w:t>
      </w:r>
      <w:r>
        <w:rPr>
          <w:i/>
          <w:iCs/>
        </w:rPr>
        <w:t>” uz “</w:t>
      </w:r>
      <w:r w:rsidRPr="004977CC">
        <w:rPr>
          <w:i/>
          <w:iCs/>
        </w:rPr>
        <w:t>Vides un enerģētikas politikas īstenošana</w:t>
      </w:r>
      <w:r>
        <w:rPr>
          <w:i/>
          <w:iCs/>
        </w:rPr>
        <w:t>”;</w:t>
      </w:r>
    </w:p>
    <w:p w14:paraId="254FD494" w14:textId="77777777" w:rsidR="00C44D63" w:rsidRDefault="00C44D63" w:rsidP="00C44D63">
      <w:pPr>
        <w:pStyle w:val="ListParagraph"/>
        <w:numPr>
          <w:ilvl w:val="0"/>
          <w:numId w:val="6"/>
        </w:numPr>
        <w:spacing w:before="120" w:after="0"/>
        <w:ind w:left="1077" w:hanging="357"/>
        <w:contextualSpacing w:val="0"/>
        <w:rPr>
          <w:i/>
          <w:iCs/>
        </w:rPr>
      </w:pPr>
      <w:r>
        <w:rPr>
          <w:i/>
          <w:iCs/>
        </w:rPr>
        <w:t>izslēgta</w:t>
      </w:r>
      <w:r w:rsidRPr="00D5602F">
        <w:rPr>
          <w:i/>
          <w:iCs/>
        </w:rPr>
        <w:t xml:space="preserve"> apakšprogramma</w:t>
      </w:r>
      <w:r>
        <w:rPr>
          <w:i/>
          <w:iCs/>
        </w:rPr>
        <w:t xml:space="preserve"> 23.02.00 </w:t>
      </w:r>
      <w:r w:rsidRPr="00D53D2C">
        <w:rPr>
          <w:i/>
          <w:iCs/>
        </w:rPr>
        <w:t>“Vides pārraudzības valsts birojs</w:t>
      </w:r>
      <w:r>
        <w:rPr>
          <w:i/>
          <w:iCs/>
        </w:rPr>
        <w:t>”;</w:t>
      </w:r>
    </w:p>
    <w:p w14:paraId="029AE8FE" w14:textId="73B20DCB" w:rsidR="00C44D63" w:rsidRDefault="00C44D63" w:rsidP="00C44D63">
      <w:pPr>
        <w:pStyle w:val="ListParagraph"/>
        <w:numPr>
          <w:ilvl w:val="0"/>
          <w:numId w:val="6"/>
        </w:numPr>
        <w:spacing w:before="120" w:after="0"/>
        <w:ind w:left="1077" w:hanging="357"/>
        <w:contextualSpacing w:val="0"/>
        <w:rPr>
          <w:i/>
          <w:iCs/>
        </w:rPr>
      </w:pPr>
      <w:r>
        <w:rPr>
          <w:i/>
          <w:iCs/>
        </w:rPr>
        <w:t>izslēgta</w:t>
      </w:r>
      <w:r w:rsidRPr="00272E95">
        <w:rPr>
          <w:i/>
          <w:iCs/>
        </w:rPr>
        <w:t xml:space="preserve"> programma 62.00.00 “Eiropas Reģionālās attīstības fonda (ERAF) projektu un pasākumu īstenošana”</w:t>
      </w:r>
      <w:r>
        <w:rPr>
          <w:i/>
          <w:iCs/>
        </w:rPr>
        <w:t xml:space="preserve"> un tās </w:t>
      </w:r>
      <w:r w:rsidRPr="00272E95">
        <w:rPr>
          <w:i/>
          <w:iCs/>
        </w:rPr>
        <w:t>apakšprogramma 62.08.00 “Eiropas Reģionālās attīstības fonda (ERAF) projekti (2021</w:t>
      </w:r>
      <w:r w:rsidR="00FF3027">
        <w:rPr>
          <w:i/>
          <w:iCs/>
        </w:rPr>
        <w:t> </w:t>
      </w:r>
      <w:r w:rsidR="00FF3027" w:rsidRPr="00655751">
        <w:rPr>
          <w:i/>
          <w:iCs/>
        </w:rPr>
        <w:t>–</w:t>
      </w:r>
      <w:r w:rsidR="00FF3027">
        <w:rPr>
          <w:i/>
          <w:iCs/>
        </w:rPr>
        <w:t> </w:t>
      </w:r>
      <w:r w:rsidRPr="00272E95">
        <w:rPr>
          <w:i/>
          <w:iCs/>
        </w:rPr>
        <w:t>2027)”;</w:t>
      </w:r>
    </w:p>
    <w:p w14:paraId="0BE906BC" w14:textId="77777777" w:rsidR="00C44D63" w:rsidRDefault="00C44D63" w:rsidP="00C44D63">
      <w:pPr>
        <w:pStyle w:val="ListParagraph"/>
        <w:numPr>
          <w:ilvl w:val="0"/>
          <w:numId w:val="6"/>
        </w:numPr>
        <w:spacing w:before="120" w:after="0"/>
        <w:ind w:left="1077" w:hanging="357"/>
        <w:contextualSpacing w:val="0"/>
        <w:rPr>
          <w:i/>
          <w:iCs/>
        </w:rPr>
      </w:pPr>
      <w:r>
        <w:rPr>
          <w:i/>
          <w:iCs/>
        </w:rPr>
        <w:lastRenderedPageBreak/>
        <w:t xml:space="preserve">izveidota </w:t>
      </w:r>
      <w:r w:rsidRPr="00272E95">
        <w:rPr>
          <w:i/>
          <w:iCs/>
        </w:rPr>
        <w:t>apakšprogramma 69.06.00”Mērķa "Eiropas teritoriālā sadarbība" pārrobežu sadarbības projekti”;</w:t>
      </w:r>
    </w:p>
    <w:p w14:paraId="05B3FF18" w14:textId="77777777" w:rsidR="00C44D63" w:rsidRDefault="00C44D63" w:rsidP="00C44D63">
      <w:pPr>
        <w:pStyle w:val="ListParagraph"/>
        <w:numPr>
          <w:ilvl w:val="0"/>
          <w:numId w:val="6"/>
        </w:numPr>
        <w:spacing w:before="120" w:after="0"/>
        <w:ind w:left="1077" w:hanging="357"/>
        <w:contextualSpacing w:val="0"/>
        <w:rPr>
          <w:i/>
          <w:iCs/>
        </w:rPr>
      </w:pPr>
      <w:r>
        <w:rPr>
          <w:i/>
          <w:iCs/>
        </w:rPr>
        <w:t xml:space="preserve">izveidota </w:t>
      </w:r>
      <w:r w:rsidRPr="00272E95">
        <w:rPr>
          <w:i/>
          <w:iCs/>
        </w:rPr>
        <w:t>apakšprogramma 70.06.00 “Latvijas pārstāvju ceļa izdevumu kompensācija, dodoties uz Eiropas Savienības Padomes darba grupu sanāksmēm un Padomes sanāksmēm”;</w:t>
      </w:r>
    </w:p>
    <w:p w14:paraId="654DE6F1" w14:textId="65DA3714" w:rsidR="00C44D63" w:rsidRDefault="00C44D63" w:rsidP="00C44D63">
      <w:pPr>
        <w:pStyle w:val="ListParagraph"/>
        <w:numPr>
          <w:ilvl w:val="0"/>
          <w:numId w:val="6"/>
        </w:numPr>
        <w:spacing w:before="120" w:after="0"/>
        <w:ind w:left="1077" w:hanging="357"/>
        <w:contextualSpacing w:val="0"/>
        <w:rPr>
          <w:i/>
          <w:iCs/>
        </w:rPr>
      </w:pPr>
      <w:r>
        <w:rPr>
          <w:i/>
          <w:iCs/>
        </w:rPr>
        <w:t>izveidota apakšprogramma 70.50.00 “</w:t>
      </w:r>
      <w:r w:rsidRPr="00655751">
        <w:rPr>
          <w:i/>
          <w:iCs/>
        </w:rPr>
        <w:t>Tehniskā palīdzība ERAF, ESF+, KF, TPF finansējuma apgūšanai (2021</w:t>
      </w:r>
      <w:r w:rsidR="00FF3027">
        <w:rPr>
          <w:i/>
          <w:iCs/>
        </w:rPr>
        <w:t> </w:t>
      </w:r>
      <w:r w:rsidRPr="00655751">
        <w:rPr>
          <w:i/>
          <w:iCs/>
        </w:rPr>
        <w:t>–</w:t>
      </w:r>
      <w:r w:rsidR="00FF3027">
        <w:rPr>
          <w:i/>
          <w:iCs/>
        </w:rPr>
        <w:t> </w:t>
      </w:r>
      <w:r w:rsidRPr="00655751">
        <w:rPr>
          <w:i/>
          <w:iCs/>
        </w:rPr>
        <w:t>2027)</w:t>
      </w:r>
      <w:r>
        <w:rPr>
          <w:i/>
          <w:iCs/>
        </w:rPr>
        <w:t>”;</w:t>
      </w:r>
    </w:p>
    <w:p w14:paraId="78A19513" w14:textId="77777777" w:rsidR="00C44D63" w:rsidRPr="00D32D09" w:rsidRDefault="00C44D63" w:rsidP="00C44D63">
      <w:pPr>
        <w:pStyle w:val="ListParagraph"/>
        <w:numPr>
          <w:ilvl w:val="0"/>
          <w:numId w:val="6"/>
        </w:numPr>
        <w:spacing w:before="120" w:after="0"/>
        <w:ind w:left="1077" w:hanging="357"/>
        <w:contextualSpacing w:val="0"/>
        <w:rPr>
          <w:i/>
          <w:iCs/>
        </w:rPr>
      </w:pPr>
      <w:r>
        <w:rPr>
          <w:i/>
          <w:iCs/>
        </w:rPr>
        <w:t>izveidota apakšprogramma 72.06.00 “</w:t>
      </w:r>
      <w:r w:rsidRPr="00D32D09">
        <w:rPr>
          <w:i/>
          <w:iCs/>
        </w:rPr>
        <w:t>Latvijas un Šveices sadarbības programmas finansētie projekti un pasākumi</w:t>
      </w:r>
      <w:r>
        <w:rPr>
          <w:i/>
          <w:iCs/>
        </w:rPr>
        <w:t>”.</w:t>
      </w:r>
    </w:p>
    <w:p w14:paraId="69E0F7EE" w14:textId="77777777" w:rsidR="00C44D63" w:rsidRPr="00272E95" w:rsidRDefault="00C44D63" w:rsidP="00C44D63">
      <w:pPr>
        <w:spacing w:before="240" w:after="160"/>
        <w:ind w:firstLine="0"/>
        <w:jc w:val="center"/>
        <w:rPr>
          <w:b/>
        </w:rPr>
      </w:pPr>
      <w:r w:rsidRPr="00272E95">
        <w:rPr>
          <w:b/>
        </w:rPr>
        <w:t>02.00.00 Iemaksas starptautiskajās organizācijās</w:t>
      </w:r>
    </w:p>
    <w:p w14:paraId="76945361" w14:textId="77777777" w:rsidR="00C44D63" w:rsidRPr="00272E95" w:rsidRDefault="00C44D63" w:rsidP="00C44D63">
      <w:pPr>
        <w:ind w:firstLine="0"/>
        <w:rPr>
          <w:u w:val="single"/>
        </w:rPr>
      </w:pPr>
      <w:r w:rsidRPr="00272E95">
        <w:rPr>
          <w:u w:val="single"/>
        </w:rPr>
        <w:t xml:space="preserve">Programmas mērķis: </w:t>
      </w:r>
    </w:p>
    <w:p w14:paraId="334F9BFC" w14:textId="77777777" w:rsidR="00C44D63" w:rsidRPr="00272E95" w:rsidRDefault="00C44D63" w:rsidP="00C44D63">
      <w:pPr>
        <w:ind w:firstLine="720"/>
        <w:rPr>
          <w:u w:val="single"/>
        </w:rPr>
      </w:pPr>
      <w:r w:rsidRPr="00272E95">
        <w:rPr>
          <w:szCs w:val="24"/>
        </w:rPr>
        <w:t>nodrošināt iespēju nozaru speciālistiem pārstāvēt Latvijas valsts intereses starptautiskajās organizācijās.</w:t>
      </w:r>
    </w:p>
    <w:p w14:paraId="101FF42F" w14:textId="77777777" w:rsidR="00C44D63" w:rsidRPr="00272E95" w:rsidRDefault="00C44D63" w:rsidP="00C44D63">
      <w:pPr>
        <w:ind w:firstLine="0"/>
      </w:pPr>
      <w:r w:rsidRPr="00272E95">
        <w:rPr>
          <w:u w:val="single"/>
        </w:rPr>
        <w:t>Galvenā aktivitāte:</w:t>
      </w:r>
      <w:r w:rsidRPr="00272E95">
        <w:t xml:space="preserve"> </w:t>
      </w:r>
    </w:p>
    <w:p w14:paraId="34E75630" w14:textId="77777777" w:rsidR="00C44D63" w:rsidRPr="00272E95" w:rsidRDefault="00C44D63" w:rsidP="00C44D63">
      <w:pPr>
        <w:ind w:firstLine="720"/>
        <w:rPr>
          <w:u w:val="single"/>
        </w:rPr>
      </w:pPr>
      <w:r w:rsidRPr="00272E95">
        <w:rPr>
          <w:szCs w:val="24"/>
        </w:rPr>
        <w:t>veikt iemaksas starptautiskajās organizācijās, nodrošinot dalību un Latvijas valsts interešu pārstāvēšanu.</w:t>
      </w:r>
    </w:p>
    <w:p w14:paraId="29E2423C" w14:textId="0B67C644" w:rsidR="00C44D63" w:rsidRPr="00272E95" w:rsidRDefault="00C44D63" w:rsidP="00C44D63">
      <w:pPr>
        <w:spacing w:after="240"/>
        <w:ind w:firstLine="0"/>
      </w:pPr>
      <w:r w:rsidRPr="00272E95">
        <w:rPr>
          <w:u w:val="single"/>
        </w:rPr>
        <w:t>Programmas izpildītājs:</w:t>
      </w:r>
      <w:r w:rsidRPr="00272E95">
        <w:t xml:space="preserve"> Klimata un enerģētikas ministrija</w:t>
      </w:r>
      <w:r w:rsidR="00C46197">
        <w:t>.</w:t>
      </w:r>
    </w:p>
    <w:p w14:paraId="6813C69F" w14:textId="77777777" w:rsidR="00C44D63" w:rsidRPr="00272E95" w:rsidRDefault="00C44D63" w:rsidP="00C44D63">
      <w:pPr>
        <w:pStyle w:val="Tabuluvirsraksti"/>
        <w:spacing w:before="240" w:after="240"/>
      </w:pPr>
      <w:r w:rsidRPr="00272E95">
        <w:rPr>
          <w:b/>
          <w:lang w:eastAsia="lv-LV"/>
        </w:rPr>
        <w:t>Darbības rezultāti un to rezultatīvie rādītāji no 202</w:t>
      </w:r>
      <w:r>
        <w:rPr>
          <w:b/>
          <w:lang w:eastAsia="lv-LV"/>
        </w:rPr>
        <w:t>4</w:t>
      </w:r>
      <w:r w:rsidRPr="00272E95">
        <w:rPr>
          <w:b/>
          <w:lang w:eastAsia="lv-LV"/>
        </w:rPr>
        <w:t>. līdz 202</w:t>
      </w:r>
      <w:r>
        <w:rPr>
          <w:b/>
          <w:lang w:eastAsia="lv-LV"/>
        </w:rPr>
        <w:t>8</w:t>
      </w:r>
      <w:r w:rsidRPr="00272E95">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2"/>
        <w:gridCol w:w="1134"/>
        <w:gridCol w:w="1134"/>
        <w:gridCol w:w="1134"/>
        <w:gridCol w:w="1133"/>
        <w:gridCol w:w="1124"/>
      </w:tblGrid>
      <w:tr w:rsidR="00C44D63" w:rsidRPr="00272E95" w14:paraId="570DB148" w14:textId="77777777" w:rsidTr="00A0418C">
        <w:trPr>
          <w:tblHeader/>
          <w:jc w:val="center"/>
        </w:trPr>
        <w:tc>
          <w:tcPr>
            <w:tcW w:w="1877" w:type="pct"/>
            <w:tcBorders>
              <w:bottom w:val="single" w:sz="4" w:space="0" w:color="000000"/>
            </w:tcBorders>
          </w:tcPr>
          <w:p w14:paraId="59B79EE5" w14:textId="77777777" w:rsidR="00C44D63" w:rsidRPr="004E0663" w:rsidRDefault="00C44D63" w:rsidP="00A0418C">
            <w:pPr>
              <w:pStyle w:val="tabteksts"/>
              <w:jc w:val="center"/>
              <w:rPr>
                <w:color w:val="000000" w:themeColor="text1"/>
                <w:szCs w:val="18"/>
              </w:rPr>
            </w:pPr>
          </w:p>
        </w:tc>
        <w:tc>
          <w:tcPr>
            <w:tcW w:w="626" w:type="pct"/>
            <w:tcBorders>
              <w:bottom w:val="single" w:sz="4" w:space="0" w:color="000000"/>
            </w:tcBorders>
          </w:tcPr>
          <w:p w14:paraId="7457AEED" w14:textId="77777777" w:rsidR="00C44D63" w:rsidRPr="004E0663" w:rsidRDefault="00C44D63" w:rsidP="00A0418C">
            <w:pPr>
              <w:pStyle w:val="tabteksts"/>
              <w:jc w:val="center"/>
              <w:rPr>
                <w:color w:val="000000" w:themeColor="text1"/>
                <w:szCs w:val="18"/>
                <w:lang w:eastAsia="lv-LV"/>
              </w:rPr>
            </w:pPr>
            <w:r w:rsidRPr="004E0663">
              <w:rPr>
                <w:color w:val="000000" w:themeColor="text1"/>
                <w:szCs w:val="18"/>
                <w:lang w:eastAsia="lv-LV"/>
              </w:rPr>
              <w:t>2024. gads</w:t>
            </w:r>
            <w:r w:rsidRPr="004E0663">
              <w:rPr>
                <w:color w:val="000000" w:themeColor="text1"/>
                <w:szCs w:val="18"/>
                <w:lang w:eastAsia="lv-LV"/>
              </w:rPr>
              <w:br/>
              <w:t>(izpilde)</w:t>
            </w:r>
          </w:p>
        </w:tc>
        <w:tc>
          <w:tcPr>
            <w:tcW w:w="626" w:type="pct"/>
            <w:tcBorders>
              <w:bottom w:val="single" w:sz="4" w:space="0" w:color="000000"/>
            </w:tcBorders>
          </w:tcPr>
          <w:p w14:paraId="62DE9DFA" w14:textId="77777777" w:rsidR="00C44D63" w:rsidRPr="004E0663" w:rsidRDefault="00C44D63" w:rsidP="00A0418C">
            <w:pPr>
              <w:pStyle w:val="tabteksts"/>
              <w:jc w:val="center"/>
              <w:rPr>
                <w:color w:val="000000" w:themeColor="text1"/>
                <w:szCs w:val="18"/>
                <w:lang w:eastAsia="lv-LV"/>
              </w:rPr>
            </w:pPr>
            <w:r w:rsidRPr="004E0663">
              <w:rPr>
                <w:color w:val="000000" w:themeColor="text1"/>
                <w:szCs w:val="18"/>
                <w:lang w:eastAsia="lv-LV"/>
              </w:rPr>
              <w:t>2025. gada     plāns</w:t>
            </w:r>
          </w:p>
        </w:tc>
        <w:tc>
          <w:tcPr>
            <w:tcW w:w="626" w:type="pct"/>
            <w:tcBorders>
              <w:bottom w:val="single" w:sz="4" w:space="0" w:color="000000"/>
            </w:tcBorders>
          </w:tcPr>
          <w:p w14:paraId="115F5E9C" w14:textId="77777777" w:rsidR="00C44D63" w:rsidRPr="004E0663" w:rsidRDefault="00C44D63" w:rsidP="00A0418C">
            <w:pPr>
              <w:pStyle w:val="tabteksts"/>
              <w:jc w:val="center"/>
              <w:rPr>
                <w:color w:val="000000" w:themeColor="text1"/>
                <w:szCs w:val="18"/>
                <w:lang w:eastAsia="lv-LV"/>
              </w:rPr>
            </w:pPr>
            <w:r w:rsidRPr="004E0663">
              <w:rPr>
                <w:color w:val="000000" w:themeColor="text1"/>
                <w:szCs w:val="18"/>
                <w:lang w:eastAsia="lv-LV"/>
              </w:rPr>
              <w:t>2026. gada projekts</w:t>
            </w:r>
          </w:p>
        </w:tc>
        <w:tc>
          <w:tcPr>
            <w:tcW w:w="625" w:type="pct"/>
            <w:tcBorders>
              <w:bottom w:val="single" w:sz="4" w:space="0" w:color="000000"/>
            </w:tcBorders>
          </w:tcPr>
          <w:p w14:paraId="12BD3189" w14:textId="77777777" w:rsidR="00C44D63" w:rsidRPr="004E0663" w:rsidRDefault="00C44D63" w:rsidP="00A0418C">
            <w:pPr>
              <w:pStyle w:val="tabteksts"/>
              <w:jc w:val="center"/>
              <w:rPr>
                <w:color w:val="000000" w:themeColor="text1"/>
                <w:szCs w:val="18"/>
                <w:lang w:eastAsia="lv-LV"/>
              </w:rPr>
            </w:pPr>
            <w:r w:rsidRPr="004E0663">
              <w:rPr>
                <w:color w:val="000000" w:themeColor="text1"/>
                <w:szCs w:val="18"/>
                <w:lang w:eastAsia="lv-LV"/>
              </w:rPr>
              <w:t>2027. gada prognoze</w:t>
            </w:r>
          </w:p>
        </w:tc>
        <w:tc>
          <w:tcPr>
            <w:tcW w:w="621" w:type="pct"/>
            <w:tcBorders>
              <w:bottom w:val="single" w:sz="4" w:space="0" w:color="000000"/>
            </w:tcBorders>
          </w:tcPr>
          <w:p w14:paraId="7F220458" w14:textId="77777777" w:rsidR="00C44D63" w:rsidRPr="004E0663" w:rsidRDefault="00C44D63" w:rsidP="00A0418C">
            <w:pPr>
              <w:pStyle w:val="tabteksts"/>
              <w:jc w:val="center"/>
              <w:rPr>
                <w:color w:val="000000" w:themeColor="text1"/>
                <w:szCs w:val="18"/>
                <w:lang w:eastAsia="lv-LV"/>
              </w:rPr>
            </w:pPr>
            <w:r w:rsidRPr="004E0663">
              <w:rPr>
                <w:color w:val="000000" w:themeColor="text1"/>
                <w:szCs w:val="18"/>
                <w:lang w:eastAsia="lv-LV"/>
              </w:rPr>
              <w:t>2028. gada prognoze</w:t>
            </w:r>
          </w:p>
        </w:tc>
      </w:tr>
      <w:tr w:rsidR="00C44D63" w:rsidRPr="00272E95" w14:paraId="7CBB1206" w14:textId="77777777" w:rsidTr="00A0418C">
        <w:trPr>
          <w:jc w:val="center"/>
        </w:trPr>
        <w:tc>
          <w:tcPr>
            <w:tcW w:w="5000" w:type="pct"/>
            <w:gridSpan w:val="6"/>
            <w:tcBorders>
              <w:bottom w:val="single" w:sz="4" w:space="0" w:color="auto"/>
            </w:tcBorders>
            <w:shd w:val="clear" w:color="auto" w:fill="D9D9D9" w:themeFill="background1" w:themeFillShade="D9"/>
            <w:vAlign w:val="center"/>
          </w:tcPr>
          <w:p w14:paraId="4357072D" w14:textId="77777777" w:rsidR="00C44D63" w:rsidRPr="004E0663" w:rsidRDefault="00C44D63" w:rsidP="00A0418C">
            <w:pPr>
              <w:pStyle w:val="tabteksts"/>
              <w:jc w:val="center"/>
              <w:rPr>
                <w:color w:val="000000" w:themeColor="text1"/>
                <w:szCs w:val="18"/>
                <w:lang w:eastAsia="lv-LV"/>
              </w:rPr>
            </w:pPr>
            <w:r w:rsidRPr="004E0663">
              <w:rPr>
                <w:color w:val="000000" w:themeColor="text1"/>
                <w:szCs w:val="18"/>
                <w:lang w:eastAsia="lv-LV"/>
              </w:rPr>
              <w:t>Nodrošinātas Latvijas iemaksas starptautiskajās organizācijās</w:t>
            </w:r>
          </w:p>
        </w:tc>
      </w:tr>
      <w:tr w:rsidR="00C44D63" w:rsidRPr="00272E95" w14:paraId="408673DC" w14:textId="77777777" w:rsidTr="00A0418C">
        <w:trPr>
          <w:jc w:val="center"/>
        </w:trPr>
        <w:tc>
          <w:tcPr>
            <w:tcW w:w="1877" w:type="pct"/>
            <w:tcBorders>
              <w:top w:val="single" w:sz="4" w:space="0" w:color="auto"/>
            </w:tcBorders>
          </w:tcPr>
          <w:p w14:paraId="2FAF77BA" w14:textId="77777777" w:rsidR="00C44D63" w:rsidRPr="004E0663" w:rsidRDefault="00C44D63" w:rsidP="00A0418C">
            <w:pPr>
              <w:pStyle w:val="tabteksts"/>
              <w:jc w:val="both"/>
              <w:rPr>
                <w:color w:val="000000" w:themeColor="text1"/>
              </w:rPr>
            </w:pPr>
            <w:r w:rsidRPr="004E0663">
              <w:rPr>
                <w:color w:val="000000" w:themeColor="text1"/>
              </w:rPr>
              <w:t>Starptautiskās organi</w:t>
            </w:r>
            <w:r w:rsidRPr="004E0663">
              <w:rPr>
                <w:color w:val="000000" w:themeColor="text1"/>
              </w:rPr>
              <w:softHyphen/>
              <w:t>zācijas, kurās veiktas iemaksas (skaits)</w:t>
            </w:r>
          </w:p>
        </w:tc>
        <w:tc>
          <w:tcPr>
            <w:tcW w:w="626" w:type="pct"/>
            <w:tcBorders>
              <w:top w:val="single" w:sz="4" w:space="0" w:color="auto"/>
            </w:tcBorders>
          </w:tcPr>
          <w:p w14:paraId="7990E4AC" w14:textId="77777777" w:rsidR="00C44D63" w:rsidRPr="004E0663" w:rsidRDefault="00C44D63" w:rsidP="00A0418C">
            <w:pPr>
              <w:pStyle w:val="tabteksts"/>
              <w:jc w:val="center"/>
              <w:rPr>
                <w:color w:val="000000" w:themeColor="text1"/>
              </w:rPr>
            </w:pPr>
            <w:r w:rsidRPr="004E0663">
              <w:rPr>
                <w:color w:val="000000" w:themeColor="text1"/>
              </w:rPr>
              <w:t>6</w:t>
            </w:r>
          </w:p>
        </w:tc>
        <w:tc>
          <w:tcPr>
            <w:tcW w:w="626" w:type="pct"/>
            <w:tcBorders>
              <w:top w:val="single" w:sz="4" w:space="0" w:color="auto"/>
            </w:tcBorders>
          </w:tcPr>
          <w:p w14:paraId="46A18CFA" w14:textId="77777777" w:rsidR="00C44D63" w:rsidRPr="004E0663" w:rsidRDefault="00C44D63" w:rsidP="00A0418C">
            <w:pPr>
              <w:pStyle w:val="tabteksts"/>
              <w:jc w:val="center"/>
              <w:rPr>
                <w:color w:val="000000" w:themeColor="text1"/>
              </w:rPr>
            </w:pPr>
            <w:r w:rsidRPr="004E0663">
              <w:rPr>
                <w:color w:val="000000" w:themeColor="text1"/>
              </w:rPr>
              <w:t>14</w:t>
            </w:r>
          </w:p>
        </w:tc>
        <w:tc>
          <w:tcPr>
            <w:tcW w:w="626" w:type="pct"/>
            <w:tcBorders>
              <w:top w:val="single" w:sz="4" w:space="0" w:color="auto"/>
            </w:tcBorders>
          </w:tcPr>
          <w:p w14:paraId="3EAA1B47" w14:textId="77777777" w:rsidR="00C44D63" w:rsidRPr="004E0663" w:rsidRDefault="00C44D63" w:rsidP="00A0418C">
            <w:pPr>
              <w:pStyle w:val="tabteksts"/>
              <w:jc w:val="center"/>
              <w:rPr>
                <w:color w:val="000000" w:themeColor="text1"/>
              </w:rPr>
            </w:pPr>
            <w:r w:rsidRPr="004E0663">
              <w:rPr>
                <w:color w:val="000000" w:themeColor="text1"/>
              </w:rPr>
              <w:t>14</w:t>
            </w:r>
          </w:p>
        </w:tc>
        <w:tc>
          <w:tcPr>
            <w:tcW w:w="625" w:type="pct"/>
            <w:tcBorders>
              <w:top w:val="single" w:sz="4" w:space="0" w:color="auto"/>
            </w:tcBorders>
          </w:tcPr>
          <w:p w14:paraId="1EE53F13" w14:textId="77777777" w:rsidR="00C44D63" w:rsidRPr="004E0663" w:rsidRDefault="00C44D63" w:rsidP="00A0418C">
            <w:pPr>
              <w:pStyle w:val="tabteksts"/>
              <w:jc w:val="center"/>
              <w:rPr>
                <w:color w:val="000000" w:themeColor="text1"/>
              </w:rPr>
            </w:pPr>
            <w:r w:rsidRPr="004E0663">
              <w:rPr>
                <w:color w:val="000000" w:themeColor="text1"/>
              </w:rPr>
              <w:t>14</w:t>
            </w:r>
          </w:p>
        </w:tc>
        <w:tc>
          <w:tcPr>
            <w:tcW w:w="621" w:type="pct"/>
            <w:tcBorders>
              <w:top w:val="single" w:sz="4" w:space="0" w:color="auto"/>
            </w:tcBorders>
          </w:tcPr>
          <w:p w14:paraId="5BB16BEE" w14:textId="77777777" w:rsidR="00C44D63" w:rsidRPr="004E0663" w:rsidRDefault="00C44D63" w:rsidP="00A0418C">
            <w:pPr>
              <w:pStyle w:val="tabteksts"/>
              <w:jc w:val="center"/>
              <w:rPr>
                <w:color w:val="000000" w:themeColor="text1"/>
              </w:rPr>
            </w:pPr>
            <w:r w:rsidRPr="004E0663">
              <w:rPr>
                <w:color w:val="000000" w:themeColor="text1"/>
              </w:rPr>
              <w:t>14</w:t>
            </w:r>
          </w:p>
        </w:tc>
      </w:tr>
    </w:tbl>
    <w:p w14:paraId="01179611" w14:textId="77777777" w:rsidR="00C44D63" w:rsidRDefault="00C44D63" w:rsidP="00C44D63">
      <w:pPr>
        <w:pStyle w:val="Tabuluvirsraksti"/>
        <w:spacing w:before="240" w:after="240"/>
        <w:rPr>
          <w:b/>
          <w:lang w:eastAsia="lv-LV"/>
        </w:rPr>
      </w:pPr>
      <w:r w:rsidRPr="00272E95">
        <w:rPr>
          <w:b/>
          <w:lang w:eastAsia="lv-LV"/>
        </w:rPr>
        <w:t>Finansiālie rādītāji no 202</w:t>
      </w:r>
      <w:r>
        <w:rPr>
          <w:b/>
          <w:lang w:eastAsia="lv-LV"/>
        </w:rPr>
        <w:t>4</w:t>
      </w:r>
      <w:r w:rsidRPr="00272E95">
        <w:rPr>
          <w:b/>
          <w:lang w:eastAsia="lv-LV"/>
        </w:rPr>
        <w:t>. līdz 202</w:t>
      </w:r>
      <w:r>
        <w:rPr>
          <w:b/>
          <w:lang w:eastAsia="lv-LV"/>
        </w:rPr>
        <w:t>8</w:t>
      </w:r>
      <w:r w:rsidRPr="00272E95">
        <w:rPr>
          <w:b/>
          <w:lang w:eastAsia="lv-LV"/>
        </w:rPr>
        <w:t>. gadam</w:t>
      </w:r>
      <w:bookmarkStart w:id="4" w:name="_Hlk6160488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135"/>
        <w:gridCol w:w="1134"/>
        <w:gridCol w:w="1134"/>
        <w:gridCol w:w="1134"/>
        <w:gridCol w:w="1122"/>
      </w:tblGrid>
      <w:tr w:rsidR="00C44D63" w:rsidRPr="00272E95" w14:paraId="0DE2AE51" w14:textId="77777777" w:rsidTr="00A0418C">
        <w:trPr>
          <w:trHeight w:val="217"/>
          <w:tblHeader/>
        </w:trPr>
        <w:tc>
          <w:tcPr>
            <w:tcW w:w="1877" w:type="pct"/>
            <w:vAlign w:val="center"/>
            <w:hideMark/>
          </w:tcPr>
          <w:p w14:paraId="00E4C72C"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 </w:t>
            </w:r>
          </w:p>
        </w:tc>
        <w:tc>
          <w:tcPr>
            <w:tcW w:w="626" w:type="pct"/>
            <w:hideMark/>
          </w:tcPr>
          <w:p w14:paraId="63B990EA" w14:textId="77777777" w:rsidR="00C44D63" w:rsidRPr="00272E95" w:rsidRDefault="00C44D63" w:rsidP="00A0418C">
            <w:pPr>
              <w:spacing w:after="0"/>
              <w:ind w:firstLine="0"/>
              <w:jc w:val="center"/>
              <w:rPr>
                <w:color w:val="000000"/>
                <w:sz w:val="18"/>
                <w:szCs w:val="18"/>
                <w:lang w:eastAsia="lv-LV"/>
              </w:rPr>
            </w:pPr>
            <w:r w:rsidRPr="00207F9C">
              <w:rPr>
                <w:color w:val="000000" w:themeColor="text1"/>
                <w:sz w:val="18"/>
                <w:szCs w:val="18"/>
                <w:lang w:eastAsia="lv-LV"/>
              </w:rPr>
              <w:t>2024. gads</w:t>
            </w:r>
            <w:r w:rsidRPr="00207F9C">
              <w:rPr>
                <w:color w:val="000000" w:themeColor="text1"/>
                <w:sz w:val="18"/>
                <w:szCs w:val="18"/>
                <w:lang w:eastAsia="lv-LV"/>
              </w:rPr>
              <w:br/>
              <w:t>(izpilde)</w:t>
            </w:r>
          </w:p>
        </w:tc>
        <w:tc>
          <w:tcPr>
            <w:tcW w:w="626" w:type="pct"/>
            <w:hideMark/>
          </w:tcPr>
          <w:p w14:paraId="60F9539B" w14:textId="77777777" w:rsidR="00C44D63" w:rsidRPr="00272E95" w:rsidRDefault="00C44D63" w:rsidP="00A0418C">
            <w:pPr>
              <w:spacing w:after="0"/>
              <w:ind w:firstLine="0"/>
              <w:jc w:val="center"/>
              <w:rPr>
                <w:color w:val="000000"/>
                <w:sz w:val="18"/>
                <w:szCs w:val="18"/>
                <w:lang w:eastAsia="lv-LV"/>
              </w:rPr>
            </w:pPr>
            <w:r w:rsidRPr="00207F9C">
              <w:rPr>
                <w:color w:val="000000" w:themeColor="text1"/>
                <w:sz w:val="18"/>
                <w:szCs w:val="18"/>
                <w:lang w:eastAsia="lv-LV"/>
              </w:rPr>
              <w:t>2025. gada     plāns</w:t>
            </w:r>
          </w:p>
        </w:tc>
        <w:tc>
          <w:tcPr>
            <w:tcW w:w="626" w:type="pct"/>
            <w:hideMark/>
          </w:tcPr>
          <w:p w14:paraId="580956CC" w14:textId="77777777" w:rsidR="00C44D63" w:rsidRPr="00272E95" w:rsidRDefault="00C44D63" w:rsidP="00A0418C">
            <w:pPr>
              <w:spacing w:after="0"/>
              <w:ind w:firstLine="0"/>
              <w:jc w:val="center"/>
              <w:rPr>
                <w:color w:val="000000"/>
                <w:sz w:val="18"/>
                <w:szCs w:val="18"/>
                <w:lang w:eastAsia="lv-LV"/>
              </w:rPr>
            </w:pPr>
            <w:r w:rsidRPr="00207F9C">
              <w:rPr>
                <w:color w:val="000000" w:themeColor="text1"/>
                <w:sz w:val="18"/>
                <w:szCs w:val="18"/>
                <w:lang w:eastAsia="lv-LV"/>
              </w:rPr>
              <w:t>2026. gada projekts</w:t>
            </w:r>
          </w:p>
        </w:tc>
        <w:tc>
          <w:tcPr>
            <w:tcW w:w="626" w:type="pct"/>
            <w:hideMark/>
          </w:tcPr>
          <w:p w14:paraId="7953A2C1" w14:textId="77777777" w:rsidR="00C44D63" w:rsidRPr="00272E95" w:rsidRDefault="00C44D63" w:rsidP="00A0418C">
            <w:pPr>
              <w:spacing w:after="0"/>
              <w:ind w:firstLine="0"/>
              <w:jc w:val="center"/>
              <w:rPr>
                <w:color w:val="000000"/>
                <w:sz w:val="18"/>
                <w:szCs w:val="18"/>
                <w:lang w:eastAsia="lv-LV"/>
              </w:rPr>
            </w:pPr>
            <w:r w:rsidRPr="00207F9C">
              <w:rPr>
                <w:color w:val="000000" w:themeColor="text1"/>
                <w:sz w:val="18"/>
                <w:szCs w:val="18"/>
                <w:lang w:eastAsia="lv-LV"/>
              </w:rPr>
              <w:t>2027. gada prognoze</w:t>
            </w:r>
          </w:p>
        </w:tc>
        <w:tc>
          <w:tcPr>
            <w:tcW w:w="619" w:type="pct"/>
            <w:hideMark/>
          </w:tcPr>
          <w:p w14:paraId="1897AD5E" w14:textId="77777777" w:rsidR="00C44D63" w:rsidRPr="00272E95" w:rsidRDefault="00C44D63" w:rsidP="00A0418C">
            <w:pPr>
              <w:spacing w:after="0"/>
              <w:ind w:firstLine="0"/>
              <w:jc w:val="center"/>
              <w:rPr>
                <w:color w:val="000000"/>
                <w:sz w:val="18"/>
                <w:szCs w:val="18"/>
                <w:lang w:eastAsia="lv-LV"/>
              </w:rPr>
            </w:pPr>
            <w:r w:rsidRPr="00207F9C">
              <w:rPr>
                <w:color w:val="000000" w:themeColor="text1"/>
                <w:sz w:val="18"/>
                <w:szCs w:val="18"/>
                <w:lang w:eastAsia="lv-LV"/>
              </w:rPr>
              <w:t>2028. gada prognoze</w:t>
            </w:r>
          </w:p>
        </w:tc>
      </w:tr>
      <w:tr w:rsidR="00C44D63" w:rsidRPr="00272E95" w14:paraId="1B44449D" w14:textId="77777777" w:rsidTr="00442919">
        <w:trPr>
          <w:trHeight w:val="53"/>
        </w:trPr>
        <w:tc>
          <w:tcPr>
            <w:tcW w:w="1877" w:type="pct"/>
            <w:shd w:val="clear" w:color="000000" w:fill="D9D9D9"/>
            <w:hideMark/>
          </w:tcPr>
          <w:p w14:paraId="4C46119F" w14:textId="77777777" w:rsidR="00C44D63" w:rsidRPr="00272E95" w:rsidRDefault="00C44D63" w:rsidP="008D60F4">
            <w:pPr>
              <w:spacing w:after="0"/>
              <w:ind w:firstLine="0"/>
              <w:jc w:val="left"/>
              <w:rPr>
                <w:color w:val="000000"/>
                <w:sz w:val="18"/>
                <w:szCs w:val="18"/>
                <w:lang w:eastAsia="lv-LV"/>
              </w:rPr>
            </w:pPr>
            <w:r w:rsidRPr="00272E95">
              <w:rPr>
                <w:color w:val="000000"/>
                <w:sz w:val="18"/>
                <w:szCs w:val="18"/>
                <w:lang w:eastAsia="lv-LV"/>
              </w:rPr>
              <w:t xml:space="preserve">Kopējie izdevumi, </w:t>
            </w:r>
            <w:proofErr w:type="spellStart"/>
            <w:r w:rsidRPr="00272E95">
              <w:rPr>
                <w:i/>
                <w:iCs/>
                <w:color w:val="000000"/>
                <w:sz w:val="18"/>
                <w:szCs w:val="18"/>
                <w:lang w:eastAsia="lv-LV"/>
              </w:rPr>
              <w:t>euro</w:t>
            </w:r>
            <w:proofErr w:type="spellEnd"/>
          </w:p>
        </w:tc>
        <w:tc>
          <w:tcPr>
            <w:tcW w:w="626" w:type="pct"/>
            <w:shd w:val="clear" w:color="000000" w:fill="D9D9D9"/>
            <w:hideMark/>
          </w:tcPr>
          <w:p w14:paraId="371EE371"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342 362</w:t>
            </w:r>
          </w:p>
        </w:tc>
        <w:tc>
          <w:tcPr>
            <w:tcW w:w="626" w:type="pct"/>
            <w:shd w:val="clear" w:color="000000" w:fill="D9D9D9"/>
            <w:hideMark/>
          </w:tcPr>
          <w:p w14:paraId="3708485C"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1 695 502</w:t>
            </w:r>
          </w:p>
        </w:tc>
        <w:tc>
          <w:tcPr>
            <w:tcW w:w="626" w:type="pct"/>
            <w:shd w:val="clear" w:color="000000" w:fill="D9D9D9"/>
            <w:hideMark/>
          </w:tcPr>
          <w:p w14:paraId="53CCB0E3"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1 892 029</w:t>
            </w:r>
          </w:p>
        </w:tc>
        <w:tc>
          <w:tcPr>
            <w:tcW w:w="626" w:type="pct"/>
            <w:shd w:val="clear" w:color="000000" w:fill="D9D9D9"/>
            <w:hideMark/>
          </w:tcPr>
          <w:p w14:paraId="6EAAC888"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1 820 474</w:t>
            </w:r>
          </w:p>
        </w:tc>
        <w:tc>
          <w:tcPr>
            <w:tcW w:w="619" w:type="pct"/>
            <w:shd w:val="clear" w:color="000000" w:fill="D9D9D9"/>
            <w:hideMark/>
          </w:tcPr>
          <w:p w14:paraId="28DC01F8"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1 820 636</w:t>
            </w:r>
          </w:p>
        </w:tc>
      </w:tr>
      <w:tr w:rsidR="00C44D63" w:rsidRPr="00272E95" w14:paraId="19D08D28" w14:textId="77777777" w:rsidTr="00442919">
        <w:trPr>
          <w:trHeight w:val="53"/>
        </w:trPr>
        <w:tc>
          <w:tcPr>
            <w:tcW w:w="1877" w:type="pct"/>
            <w:hideMark/>
          </w:tcPr>
          <w:p w14:paraId="2508F362" w14:textId="77777777" w:rsidR="00C44D63" w:rsidRPr="00272E95" w:rsidRDefault="00C44D63" w:rsidP="008D60F4">
            <w:pPr>
              <w:spacing w:after="0"/>
              <w:ind w:firstLine="0"/>
              <w:jc w:val="left"/>
              <w:rPr>
                <w:color w:val="000000"/>
                <w:sz w:val="18"/>
                <w:szCs w:val="18"/>
                <w:lang w:eastAsia="lv-LV"/>
              </w:rPr>
            </w:pPr>
            <w:r w:rsidRPr="00272E95">
              <w:rPr>
                <w:color w:val="000000"/>
                <w:sz w:val="18"/>
                <w:szCs w:val="18"/>
                <w:lang w:eastAsia="lv-LV"/>
              </w:rPr>
              <w:t xml:space="preserve">Kopējo izdevumu izmaiņas, </w:t>
            </w:r>
            <w:proofErr w:type="spellStart"/>
            <w:r w:rsidRPr="00272E95">
              <w:rPr>
                <w:i/>
                <w:iCs/>
                <w:color w:val="000000"/>
                <w:sz w:val="18"/>
                <w:szCs w:val="18"/>
                <w:lang w:eastAsia="lv-LV"/>
              </w:rPr>
              <w:t>euro</w:t>
            </w:r>
            <w:proofErr w:type="spellEnd"/>
            <w:r w:rsidRPr="00272E95">
              <w:rPr>
                <w:color w:val="000000"/>
                <w:sz w:val="18"/>
                <w:szCs w:val="18"/>
                <w:lang w:eastAsia="lv-LV"/>
              </w:rPr>
              <w:t xml:space="preserve"> (+/–) pret iepriekšējo gadu</w:t>
            </w:r>
          </w:p>
        </w:tc>
        <w:tc>
          <w:tcPr>
            <w:tcW w:w="626" w:type="pct"/>
            <w:hideMark/>
          </w:tcPr>
          <w:p w14:paraId="636DC0DB" w14:textId="77777777" w:rsidR="00C44D63" w:rsidRPr="00272E95" w:rsidRDefault="00C44D63" w:rsidP="00A0418C">
            <w:pPr>
              <w:spacing w:after="0"/>
              <w:ind w:firstLine="0"/>
              <w:jc w:val="center"/>
              <w:rPr>
                <w:b/>
                <w:bCs/>
                <w:color w:val="000000"/>
                <w:sz w:val="18"/>
                <w:szCs w:val="18"/>
                <w:lang w:eastAsia="lv-LV"/>
              </w:rPr>
            </w:pPr>
            <w:r w:rsidRPr="00272E95">
              <w:rPr>
                <w:b/>
                <w:bCs/>
                <w:color w:val="000000"/>
                <w:sz w:val="18"/>
                <w:szCs w:val="18"/>
                <w:lang w:eastAsia="lv-LV"/>
              </w:rPr>
              <w:t>×</w:t>
            </w:r>
          </w:p>
        </w:tc>
        <w:tc>
          <w:tcPr>
            <w:tcW w:w="626" w:type="pct"/>
            <w:hideMark/>
          </w:tcPr>
          <w:p w14:paraId="048C6BA0"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1 353 140</w:t>
            </w:r>
          </w:p>
        </w:tc>
        <w:tc>
          <w:tcPr>
            <w:tcW w:w="626" w:type="pct"/>
            <w:hideMark/>
          </w:tcPr>
          <w:p w14:paraId="1A099957"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196 527</w:t>
            </w:r>
          </w:p>
        </w:tc>
        <w:tc>
          <w:tcPr>
            <w:tcW w:w="626" w:type="pct"/>
            <w:hideMark/>
          </w:tcPr>
          <w:p w14:paraId="7D4C6BA1"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-71 555</w:t>
            </w:r>
          </w:p>
        </w:tc>
        <w:tc>
          <w:tcPr>
            <w:tcW w:w="619" w:type="pct"/>
            <w:hideMark/>
          </w:tcPr>
          <w:p w14:paraId="77C9F533"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162</w:t>
            </w:r>
          </w:p>
        </w:tc>
      </w:tr>
      <w:tr w:rsidR="00C44D63" w:rsidRPr="00272E95" w14:paraId="07F35ADD" w14:textId="77777777" w:rsidTr="00A0418C">
        <w:trPr>
          <w:trHeight w:val="300"/>
        </w:trPr>
        <w:tc>
          <w:tcPr>
            <w:tcW w:w="1877" w:type="pct"/>
            <w:hideMark/>
          </w:tcPr>
          <w:p w14:paraId="70C3F319" w14:textId="77777777" w:rsidR="00C44D63" w:rsidRPr="00272E95" w:rsidRDefault="00C44D63" w:rsidP="008D60F4">
            <w:pPr>
              <w:spacing w:after="0"/>
              <w:ind w:firstLine="0"/>
              <w:jc w:val="left"/>
              <w:rPr>
                <w:color w:val="000000"/>
                <w:sz w:val="18"/>
                <w:szCs w:val="18"/>
                <w:lang w:eastAsia="lv-LV"/>
              </w:rPr>
            </w:pPr>
            <w:r w:rsidRPr="00272E95">
              <w:rPr>
                <w:color w:val="000000"/>
                <w:sz w:val="18"/>
                <w:szCs w:val="18"/>
                <w:lang w:eastAsia="lv-LV"/>
              </w:rPr>
              <w:t>Kopējie izdevumi, % (+/–) pret iepriekšējo gadu</w:t>
            </w:r>
          </w:p>
        </w:tc>
        <w:tc>
          <w:tcPr>
            <w:tcW w:w="626" w:type="pct"/>
            <w:hideMark/>
          </w:tcPr>
          <w:p w14:paraId="2851EF6F" w14:textId="77777777" w:rsidR="00C44D63" w:rsidRPr="00272E95" w:rsidRDefault="00C44D63" w:rsidP="00A0418C">
            <w:pPr>
              <w:spacing w:after="0"/>
              <w:ind w:firstLine="0"/>
              <w:jc w:val="center"/>
              <w:rPr>
                <w:b/>
                <w:bCs/>
                <w:color w:val="000000"/>
                <w:sz w:val="18"/>
                <w:szCs w:val="18"/>
                <w:lang w:eastAsia="lv-LV"/>
              </w:rPr>
            </w:pPr>
            <w:r w:rsidRPr="00272E95">
              <w:rPr>
                <w:b/>
                <w:bCs/>
                <w:color w:val="000000"/>
                <w:sz w:val="18"/>
                <w:szCs w:val="18"/>
                <w:lang w:eastAsia="lv-LV"/>
              </w:rPr>
              <w:t>×</w:t>
            </w:r>
          </w:p>
        </w:tc>
        <w:tc>
          <w:tcPr>
            <w:tcW w:w="626" w:type="pct"/>
            <w:hideMark/>
          </w:tcPr>
          <w:p w14:paraId="6A5B37C9"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395,2</w:t>
            </w:r>
          </w:p>
        </w:tc>
        <w:tc>
          <w:tcPr>
            <w:tcW w:w="626" w:type="pct"/>
            <w:hideMark/>
          </w:tcPr>
          <w:p w14:paraId="4877F847"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11,6</w:t>
            </w:r>
          </w:p>
        </w:tc>
        <w:tc>
          <w:tcPr>
            <w:tcW w:w="626" w:type="pct"/>
            <w:hideMark/>
          </w:tcPr>
          <w:p w14:paraId="3D7CA8F7"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-3,8</w:t>
            </w:r>
          </w:p>
        </w:tc>
        <w:tc>
          <w:tcPr>
            <w:tcW w:w="619" w:type="pct"/>
            <w:hideMark/>
          </w:tcPr>
          <w:p w14:paraId="726AD828" w14:textId="77777777" w:rsidR="00C44D63" w:rsidRPr="00272E95" w:rsidRDefault="00C44D63" w:rsidP="00A0418C">
            <w:pPr>
              <w:spacing w:after="0"/>
              <w:ind w:firstLine="0"/>
              <w:jc w:val="center"/>
              <w:rPr>
                <w:color w:val="000000"/>
                <w:sz w:val="18"/>
                <w:szCs w:val="18"/>
                <w:lang w:eastAsia="lv-LV"/>
              </w:rPr>
            </w:pPr>
            <w:r>
              <w:rPr>
                <w:color w:val="000000"/>
                <w:sz w:val="18"/>
                <w:szCs w:val="18"/>
                <w:lang w:eastAsia="lv-LV"/>
              </w:rPr>
              <w:t>-</w:t>
            </w:r>
          </w:p>
        </w:tc>
      </w:tr>
    </w:tbl>
    <w:p w14:paraId="1DF18C28" w14:textId="77777777" w:rsidR="00C44D63" w:rsidRPr="00272E95" w:rsidRDefault="00C44D63" w:rsidP="00C44D63">
      <w:pPr>
        <w:spacing w:before="240" w:after="240"/>
        <w:ind w:firstLine="0"/>
        <w:jc w:val="center"/>
        <w:rPr>
          <w:b/>
          <w:lang w:eastAsia="lv-LV"/>
        </w:rPr>
      </w:pPr>
      <w:r w:rsidRPr="00272E95">
        <w:rPr>
          <w:b/>
          <w:lang w:eastAsia="lv-LV"/>
        </w:rPr>
        <w:t>Izmaiņas izdevumos, salīdzinot 202</w:t>
      </w:r>
      <w:r>
        <w:rPr>
          <w:b/>
          <w:lang w:eastAsia="lv-LV"/>
        </w:rPr>
        <w:t>6</w:t>
      </w:r>
      <w:r w:rsidRPr="00272E95">
        <w:rPr>
          <w:b/>
          <w:lang w:eastAsia="lv-LV"/>
        </w:rPr>
        <w:t>. gada p</w:t>
      </w:r>
      <w:r>
        <w:rPr>
          <w:b/>
          <w:lang w:eastAsia="lv-LV"/>
        </w:rPr>
        <w:t>rojektu</w:t>
      </w:r>
      <w:r w:rsidRPr="00272E95">
        <w:rPr>
          <w:b/>
          <w:lang w:eastAsia="lv-LV"/>
        </w:rPr>
        <w:t xml:space="preserve"> ar 202</w:t>
      </w:r>
      <w:r>
        <w:rPr>
          <w:b/>
          <w:lang w:eastAsia="lv-LV"/>
        </w:rPr>
        <w:t>5</w:t>
      </w:r>
      <w:r w:rsidRPr="00272E95">
        <w:rPr>
          <w:b/>
          <w:lang w:eastAsia="lv-LV"/>
        </w:rPr>
        <w:t>. gada plānu</w:t>
      </w:r>
    </w:p>
    <w:p w14:paraId="569A9307" w14:textId="4B010363" w:rsidR="00C44D63" w:rsidRPr="00272E95" w:rsidRDefault="00C44D63" w:rsidP="00812A4A">
      <w:pPr>
        <w:spacing w:after="0"/>
        <w:jc w:val="right"/>
        <w:rPr>
          <w:i/>
          <w:sz w:val="18"/>
          <w:szCs w:val="18"/>
        </w:rPr>
      </w:pPr>
      <w:bookmarkStart w:id="5" w:name="_Hlk178026548"/>
      <w:proofErr w:type="spellStart"/>
      <w:r w:rsidRPr="00272E95">
        <w:rPr>
          <w:i/>
          <w:sz w:val="18"/>
          <w:szCs w:val="18"/>
        </w:rPr>
        <w:t>Euro</w:t>
      </w:r>
      <w:bookmarkEnd w:id="5"/>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0"/>
        <w:gridCol w:w="1444"/>
        <w:gridCol w:w="1444"/>
        <w:gridCol w:w="1443"/>
      </w:tblGrid>
      <w:tr w:rsidR="00C44D63" w:rsidRPr="000B4E16" w14:paraId="084CDFE3" w14:textId="77777777" w:rsidTr="00C44D63">
        <w:trPr>
          <w:trHeight w:val="50"/>
          <w:tblHeader/>
        </w:trPr>
        <w:tc>
          <w:tcPr>
            <w:tcW w:w="2610" w:type="pct"/>
            <w:vAlign w:val="center"/>
            <w:hideMark/>
          </w:tcPr>
          <w:p w14:paraId="03074BBD" w14:textId="77777777" w:rsidR="00C44D63" w:rsidRPr="008A421F" w:rsidRDefault="00C44D63" w:rsidP="00A0418C">
            <w:pPr>
              <w:spacing w:after="0"/>
              <w:ind w:firstLine="0"/>
              <w:jc w:val="center"/>
              <w:rPr>
                <w:color w:val="000000"/>
                <w:sz w:val="18"/>
                <w:szCs w:val="18"/>
                <w:lang w:eastAsia="lv-LV"/>
              </w:rPr>
            </w:pPr>
            <w:r w:rsidRPr="008A421F">
              <w:rPr>
                <w:color w:val="000000"/>
                <w:sz w:val="18"/>
                <w:szCs w:val="18"/>
                <w:lang w:eastAsia="lv-LV"/>
              </w:rPr>
              <w:t>Pasākums</w:t>
            </w:r>
          </w:p>
        </w:tc>
        <w:tc>
          <w:tcPr>
            <w:tcW w:w="797" w:type="pct"/>
            <w:vAlign w:val="center"/>
            <w:hideMark/>
          </w:tcPr>
          <w:p w14:paraId="49F13D1E" w14:textId="77777777" w:rsidR="00C44D63" w:rsidRPr="008A421F" w:rsidRDefault="00C44D63" w:rsidP="00A0418C">
            <w:pPr>
              <w:spacing w:after="0"/>
              <w:ind w:firstLine="0"/>
              <w:jc w:val="center"/>
              <w:rPr>
                <w:color w:val="000000"/>
                <w:sz w:val="18"/>
                <w:szCs w:val="18"/>
                <w:lang w:eastAsia="lv-LV"/>
              </w:rPr>
            </w:pPr>
            <w:r w:rsidRPr="008A421F">
              <w:rPr>
                <w:color w:val="000000"/>
                <w:sz w:val="18"/>
                <w:szCs w:val="18"/>
                <w:lang w:eastAsia="lv-LV"/>
              </w:rPr>
              <w:t>Samazinājums</w:t>
            </w:r>
          </w:p>
        </w:tc>
        <w:tc>
          <w:tcPr>
            <w:tcW w:w="797" w:type="pct"/>
            <w:vAlign w:val="center"/>
            <w:hideMark/>
          </w:tcPr>
          <w:p w14:paraId="46C28F3A" w14:textId="77777777" w:rsidR="00C44D63" w:rsidRPr="008A421F" w:rsidRDefault="00C44D63" w:rsidP="00A0418C">
            <w:pPr>
              <w:spacing w:after="0"/>
              <w:ind w:firstLine="0"/>
              <w:jc w:val="center"/>
              <w:rPr>
                <w:color w:val="000000"/>
                <w:sz w:val="18"/>
                <w:szCs w:val="18"/>
                <w:lang w:eastAsia="lv-LV"/>
              </w:rPr>
            </w:pPr>
            <w:r w:rsidRPr="008A421F">
              <w:rPr>
                <w:color w:val="000000"/>
                <w:sz w:val="18"/>
                <w:szCs w:val="18"/>
                <w:lang w:eastAsia="lv-LV"/>
              </w:rPr>
              <w:t>Palielinājums</w:t>
            </w:r>
          </w:p>
        </w:tc>
        <w:tc>
          <w:tcPr>
            <w:tcW w:w="796" w:type="pct"/>
            <w:vAlign w:val="center"/>
            <w:hideMark/>
          </w:tcPr>
          <w:p w14:paraId="30FD810F" w14:textId="77777777" w:rsidR="00C44D63" w:rsidRPr="008A421F" w:rsidRDefault="00C44D63" w:rsidP="00A0418C">
            <w:pPr>
              <w:spacing w:after="0"/>
              <w:ind w:firstLine="0"/>
              <w:jc w:val="center"/>
              <w:rPr>
                <w:color w:val="000000"/>
                <w:sz w:val="18"/>
                <w:szCs w:val="18"/>
                <w:lang w:eastAsia="lv-LV"/>
              </w:rPr>
            </w:pPr>
            <w:r w:rsidRPr="008A421F">
              <w:rPr>
                <w:color w:val="000000"/>
                <w:sz w:val="18"/>
                <w:szCs w:val="18"/>
                <w:lang w:eastAsia="lv-LV"/>
              </w:rPr>
              <w:t>Izmaiņas</w:t>
            </w:r>
          </w:p>
        </w:tc>
      </w:tr>
      <w:tr w:rsidR="00C44D63" w:rsidRPr="000B4E16" w14:paraId="32562A7D" w14:textId="77777777" w:rsidTr="00A0418C">
        <w:trPr>
          <w:trHeight w:val="20"/>
        </w:trPr>
        <w:tc>
          <w:tcPr>
            <w:tcW w:w="2610" w:type="pct"/>
            <w:shd w:val="clear" w:color="000000" w:fill="D9D9D9"/>
            <w:vAlign w:val="center"/>
            <w:hideMark/>
          </w:tcPr>
          <w:p w14:paraId="0835CD3A" w14:textId="77777777" w:rsidR="00C44D63" w:rsidRPr="008A421F" w:rsidRDefault="00C44D63" w:rsidP="00A0418C">
            <w:pPr>
              <w:spacing w:after="0"/>
              <w:ind w:firstLine="0"/>
              <w:jc w:val="left"/>
              <w:rPr>
                <w:b/>
                <w:bCs/>
                <w:color w:val="000000"/>
                <w:sz w:val="18"/>
                <w:szCs w:val="18"/>
                <w:lang w:eastAsia="lv-LV"/>
              </w:rPr>
            </w:pPr>
            <w:r w:rsidRPr="008A421F">
              <w:rPr>
                <w:b/>
                <w:bCs/>
                <w:color w:val="000000"/>
                <w:sz w:val="18"/>
                <w:szCs w:val="18"/>
                <w:lang w:eastAsia="lv-LV"/>
              </w:rPr>
              <w:t>Izdevumi - kopā</w:t>
            </w:r>
          </w:p>
        </w:tc>
        <w:tc>
          <w:tcPr>
            <w:tcW w:w="797" w:type="pct"/>
            <w:shd w:val="clear" w:color="000000" w:fill="D9D9D9"/>
            <w:vAlign w:val="center"/>
            <w:hideMark/>
          </w:tcPr>
          <w:p w14:paraId="130EE1AC" w14:textId="77777777" w:rsidR="00C44D63" w:rsidRPr="008A421F" w:rsidRDefault="00C44D63" w:rsidP="00A0418C">
            <w:pPr>
              <w:spacing w:after="0"/>
              <w:ind w:firstLine="0"/>
              <w:jc w:val="right"/>
              <w:rPr>
                <w:b/>
                <w:bCs/>
                <w:color w:val="000000"/>
                <w:sz w:val="18"/>
                <w:szCs w:val="18"/>
                <w:lang w:eastAsia="lv-LV"/>
              </w:rPr>
            </w:pPr>
            <w:r>
              <w:rPr>
                <w:b/>
                <w:bCs/>
                <w:color w:val="000000"/>
                <w:sz w:val="18"/>
                <w:szCs w:val="18"/>
                <w:lang w:eastAsia="lv-LV"/>
              </w:rPr>
              <w:t>1 695 502</w:t>
            </w:r>
          </w:p>
        </w:tc>
        <w:tc>
          <w:tcPr>
            <w:tcW w:w="797" w:type="pct"/>
            <w:shd w:val="clear" w:color="000000" w:fill="D9D9D9"/>
            <w:vAlign w:val="center"/>
            <w:hideMark/>
          </w:tcPr>
          <w:p w14:paraId="3CF42E6B" w14:textId="77777777" w:rsidR="00C44D63" w:rsidRPr="008A421F" w:rsidRDefault="00C44D63" w:rsidP="00A0418C">
            <w:pPr>
              <w:spacing w:after="0"/>
              <w:ind w:firstLine="0"/>
              <w:jc w:val="right"/>
              <w:rPr>
                <w:b/>
                <w:bCs/>
                <w:color w:val="000000"/>
                <w:sz w:val="18"/>
                <w:szCs w:val="18"/>
                <w:lang w:eastAsia="lv-LV"/>
              </w:rPr>
            </w:pPr>
            <w:r>
              <w:rPr>
                <w:b/>
                <w:bCs/>
                <w:color w:val="000000"/>
                <w:sz w:val="18"/>
                <w:szCs w:val="18"/>
                <w:lang w:eastAsia="lv-LV"/>
              </w:rPr>
              <w:t>1 892 029</w:t>
            </w:r>
          </w:p>
        </w:tc>
        <w:tc>
          <w:tcPr>
            <w:tcW w:w="796" w:type="pct"/>
            <w:shd w:val="clear" w:color="000000" w:fill="D9D9D9"/>
            <w:vAlign w:val="center"/>
            <w:hideMark/>
          </w:tcPr>
          <w:p w14:paraId="7EA59BC7" w14:textId="77777777" w:rsidR="00C44D63" w:rsidRPr="008A421F" w:rsidRDefault="00C44D63" w:rsidP="00A0418C">
            <w:pPr>
              <w:spacing w:after="0"/>
              <w:ind w:firstLine="0"/>
              <w:jc w:val="right"/>
              <w:rPr>
                <w:b/>
                <w:bCs/>
                <w:color w:val="000000"/>
                <w:sz w:val="18"/>
                <w:szCs w:val="18"/>
                <w:lang w:eastAsia="lv-LV"/>
              </w:rPr>
            </w:pPr>
            <w:r>
              <w:rPr>
                <w:b/>
                <w:bCs/>
                <w:color w:val="000000"/>
                <w:sz w:val="18"/>
                <w:szCs w:val="18"/>
                <w:lang w:eastAsia="lv-LV"/>
              </w:rPr>
              <w:t>196 527</w:t>
            </w:r>
          </w:p>
        </w:tc>
      </w:tr>
      <w:tr w:rsidR="00C44D63" w:rsidRPr="000B4E16" w14:paraId="1BF51F57" w14:textId="77777777" w:rsidTr="00A0418C">
        <w:trPr>
          <w:trHeight w:val="20"/>
        </w:trPr>
        <w:tc>
          <w:tcPr>
            <w:tcW w:w="5000" w:type="pct"/>
            <w:gridSpan w:val="4"/>
            <w:vAlign w:val="center"/>
            <w:hideMark/>
          </w:tcPr>
          <w:p w14:paraId="2EA8C75E" w14:textId="77777777" w:rsidR="00C44D63" w:rsidRPr="008A421F" w:rsidRDefault="00C44D63" w:rsidP="00A0418C">
            <w:pPr>
              <w:spacing w:after="0"/>
              <w:ind w:left="318" w:firstLine="0"/>
              <w:jc w:val="left"/>
              <w:rPr>
                <w:i/>
                <w:iCs/>
                <w:color w:val="000000"/>
                <w:sz w:val="18"/>
                <w:szCs w:val="18"/>
                <w:lang w:eastAsia="lv-LV"/>
              </w:rPr>
            </w:pPr>
            <w:r w:rsidRPr="008A421F">
              <w:rPr>
                <w:i/>
                <w:iCs/>
                <w:color w:val="000000"/>
                <w:sz w:val="18"/>
                <w:szCs w:val="18"/>
                <w:lang w:eastAsia="lv-LV"/>
              </w:rPr>
              <w:t>t. sk.:</w:t>
            </w:r>
          </w:p>
        </w:tc>
      </w:tr>
      <w:tr w:rsidR="00C44D63" w:rsidRPr="000B4E16" w14:paraId="5044ECC0" w14:textId="77777777" w:rsidTr="00A0418C">
        <w:trPr>
          <w:trHeight w:val="20"/>
        </w:trPr>
        <w:tc>
          <w:tcPr>
            <w:tcW w:w="2610" w:type="pct"/>
            <w:shd w:val="clear" w:color="000000" w:fill="F2F2F2"/>
            <w:vAlign w:val="center"/>
            <w:hideMark/>
          </w:tcPr>
          <w:p w14:paraId="25C01D4E" w14:textId="77777777" w:rsidR="00C44D63" w:rsidRPr="008A421F" w:rsidRDefault="00C44D63" w:rsidP="00A0418C">
            <w:pPr>
              <w:spacing w:after="0"/>
              <w:ind w:firstLine="0"/>
              <w:jc w:val="left"/>
              <w:rPr>
                <w:color w:val="000000"/>
                <w:sz w:val="18"/>
                <w:szCs w:val="18"/>
                <w:u w:val="single"/>
                <w:lang w:eastAsia="lv-LV"/>
              </w:rPr>
            </w:pPr>
            <w:r w:rsidRPr="008A421F">
              <w:rPr>
                <w:color w:val="000000"/>
                <w:sz w:val="18"/>
                <w:szCs w:val="18"/>
                <w:u w:val="single"/>
                <w:lang w:eastAsia="lv-LV"/>
              </w:rPr>
              <w:t>Ilgtermiņa saistības</w:t>
            </w:r>
          </w:p>
        </w:tc>
        <w:tc>
          <w:tcPr>
            <w:tcW w:w="797" w:type="pct"/>
            <w:shd w:val="clear" w:color="000000" w:fill="F2F2F2"/>
            <w:vAlign w:val="center"/>
            <w:hideMark/>
          </w:tcPr>
          <w:p w14:paraId="563104DD" w14:textId="77777777" w:rsidR="00C44D63" w:rsidRPr="008A421F" w:rsidRDefault="00C44D63" w:rsidP="00A0418C">
            <w:pPr>
              <w:spacing w:after="0"/>
              <w:ind w:firstLine="0"/>
              <w:jc w:val="right"/>
              <w:rPr>
                <w:color w:val="000000"/>
                <w:sz w:val="18"/>
                <w:szCs w:val="18"/>
                <w:lang w:eastAsia="lv-LV"/>
              </w:rPr>
            </w:pPr>
            <w:r w:rsidRPr="00B63959">
              <w:rPr>
                <w:color w:val="000000"/>
                <w:sz w:val="18"/>
                <w:szCs w:val="18"/>
                <w:lang w:eastAsia="lv-LV"/>
              </w:rPr>
              <w:t>1 695 502</w:t>
            </w:r>
          </w:p>
        </w:tc>
        <w:tc>
          <w:tcPr>
            <w:tcW w:w="797" w:type="pct"/>
            <w:shd w:val="clear" w:color="000000" w:fill="F2F2F2"/>
            <w:vAlign w:val="center"/>
            <w:hideMark/>
          </w:tcPr>
          <w:p w14:paraId="31946FB9" w14:textId="77777777" w:rsidR="00C44D63" w:rsidRPr="008A421F" w:rsidRDefault="00C44D63" w:rsidP="00A0418C">
            <w:pPr>
              <w:spacing w:after="0"/>
              <w:ind w:firstLine="0"/>
              <w:jc w:val="right"/>
              <w:rPr>
                <w:color w:val="000000"/>
                <w:sz w:val="18"/>
                <w:szCs w:val="18"/>
                <w:lang w:eastAsia="lv-LV"/>
              </w:rPr>
            </w:pPr>
            <w:r w:rsidRPr="00B63959">
              <w:rPr>
                <w:color w:val="000000"/>
                <w:sz w:val="18"/>
                <w:szCs w:val="18"/>
                <w:lang w:eastAsia="lv-LV"/>
              </w:rPr>
              <w:t>1 892 029</w:t>
            </w:r>
          </w:p>
        </w:tc>
        <w:tc>
          <w:tcPr>
            <w:tcW w:w="796" w:type="pct"/>
            <w:shd w:val="clear" w:color="000000" w:fill="F2F2F2"/>
            <w:vAlign w:val="center"/>
            <w:hideMark/>
          </w:tcPr>
          <w:p w14:paraId="268ED317" w14:textId="77777777" w:rsidR="00C44D63" w:rsidRPr="008A421F" w:rsidRDefault="00C44D63" w:rsidP="00A0418C">
            <w:pPr>
              <w:spacing w:after="0"/>
              <w:ind w:firstLine="0"/>
              <w:jc w:val="right"/>
              <w:rPr>
                <w:color w:val="000000"/>
                <w:sz w:val="18"/>
                <w:szCs w:val="18"/>
                <w:lang w:eastAsia="lv-LV"/>
              </w:rPr>
            </w:pPr>
            <w:r w:rsidRPr="00B63959">
              <w:rPr>
                <w:color w:val="000000"/>
                <w:sz w:val="18"/>
                <w:szCs w:val="18"/>
                <w:lang w:eastAsia="lv-LV"/>
              </w:rPr>
              <w:t>196 527</w:t>
            </w:r>
          </w:p>
        </w:tc>
      </w:tr>
      <w:tr w:rsidR="00C44D63" w:rsidRPr="000B4E16" w14:paraId="69B1C261" w14:textId="77777777" w:rsidTr="00A0418C">
        <w:trPr>
          <w:trHeight w:val="63"/>
        </w:trPr>
        <w:tc>
          <w:tcPr>
            <w:tcW w:w="2610" w:type="pct"/>
            <w:hideMark/>
          </w:tcPr>
          <w:p w14:paraId="7F3B61F4" w14:textId="77777777" w:rsidR="00C44D63" w:rsidRPr="008A421F" w:rsidRDefault="00C44D63" w:rsidP="00A0418C">
            <w:pPr>
              <w:spacing w:after="0"/>
              <w:ind w:firstLine="0"/>
              <w:rPr>
                <w:i/>
                <w:iCs/>
                <w:color w:val="000000"/>
                <w:sz w:val="18"/>
                <w:szCs w:val="18"/>
                <w:lang w:eastAsia="lv-LV"/>
              </w:rPr>
            </w:pPr>
            <w:r w:rsidRPr="008A421F">
              <w:rPr>
                <w:i/>
                <w:iCs/>
                <w:color w:val="000000"/>
                <w:sz w:val="18"/>
                <w:szCs w:val="18"/>
                <w:lang w:eastAsia="lv-LV"/>
              </w:rPr>
              <w:t>Eiropas Enerģētikas Harta</w:t>
            </w:r>
          </w:p>
        </w:tc>
        <w:tc>
          <w:tcPr>
            <w:tcW w:w="797" w:type="pct"/>
            <w:hideMark/>
          </w:tcPr>
          <w:p w14:paraId="2429D689" w14:textId="77777777" w:rsidR="00C44D63" w:rsidRPr="008A421F" w:rsidRDefault="00C44D63" w:rsidP="00A0418C">
            <w:pPr>
              <w:spacing w:after="0"/>
              <w:ind w:firstLine="0"/>
              <w:jc w:val="right"/>
              <w:rPr>
                <w:color w:val="000000"/>
                <w:sz w:val="18"/>
                <w:szCs w:val="18"/>
                <w:lang w:eastAsia="lv-LV"/>
              </w:rPr>
            </w:pPr>
            <w:r w:rsidRPr="008A421F">
              <w:rPr>
                <w:color w:val="000000"/>
                <w:sz w:val="18"/>
                <w:szCs w:val="18"/>
                <w:lang w:eastAsia="lv-LV"/>
              </w:rPr>
              <w:t>5 092</w:t>
            </w:r>
          </w:p>
        </w:tc>
        <w:tc>
          <w:tcPr>
            <w:tcW w:w="797" w:type="pct"/>
            <w:hideMark/>
          </w:tcPr>
          <w:p w14:paraId="74181A36" w14:textId="77777777" w:rsidR="00C44D63" w:rsidRPr="008A421F" w:rsidRDefault="00C44D63" w:rsidP="00A0418C">
            <w:pPr>
              <w:spacing w:after="0"/>
              <w:ind w:firstLine="0"/>
              <w:jc w:val="right"/>
              <w:rPr>
                <w:color w:val="000000"/>
                <w:sz w:val="18"/>
                <w:szCs w:val="18"/>
                <w:lang w:eastAsia="lv-LV"/>
              </w:rPr>
            </w:pPr>
            <w:r w:rsidRPr="008A421F">
              <w:rPr>
                <w:color w:val="000000"/>
                <w:sz w:val="18"/>
                <w:szCs w:val="18"/>
                <w:lang w:eastAsia="lv-LV"/>
              </w:rPr>
              <w:t>5 092</w:t>
            </w:r>
          </w:p>
        </w:tc>
        <w:tc>
          <w:tcPr>
            <w:tcW w:w="796" w:type="pct"/>
            <w:hideMark/>
          </w:tcPr>
          <w:p w14:paraId="5BB27EA7" w14:textId="77777777" w:rsidR="00C44D63" w:rsidRPr="008A421F" w:rsidRDefault="00C44D63" w:rsidP="00A0418C">
            <w:pPr>
              <w:spacing w:after="0"/>
              <w:ind w:firstLine="0"/>
              <w:jc w:val="center"/>
              <w:rPr>
                <w:color w:val="000000"/>
                <w:sz w:val="18"/>
                <w:szCs w:val="18"/>
                <w:lang w:eastAsia="lv-LV"/>
              </w:rPr>
            </w:pPr>
            <w:r w:rsidRPr="008A421F">
              <w:rPr>
                <w:sz w:val="18"/>
                <w:szCs w:val="18"/>
              </w:rPr>
              <w:t>-</w:t>
            </w:r>
          </w:p>
        </w:tc>
      </w:tr>
      <w:tr w:rsidR="00C44D63" w:rsidRPr="000B4E16" w14:paraId="100FCC8E" w14:textId="77777777" w:rsidTr="00A0418C">
        <w:trPr>
          <w:trHeight w:val="63"/>
        </w:trPr>
        <w:tc>
          <w:tcPr>
            <w:tcW w:w="2610" w:type="pct"/>
            <w:hideMark/>
          </w:tcPr>
          <w:p w14:paraId="637AEACA" w14:textId="77777777" w:rsidR="00C44D63" w:rsidRPr="008A421F" w:rsidRDefault="00C44D63" w:rsidP="00A0418C">
            <w:pPr>
              <w:spacing w:after="0"/>
              <w:ind w:firstLine="0"/>
              <w:rPr>
                <w:i/>
                <w:iCs/>
                <w:color w:val="000000"/>
                <w:sz w:val="18"/>
                <w:szCs w:val="18"/>
                <w:lang w:eastAsia="lv-LV"/>
              </w:rPr>
            </w:pPr>
            <w:r w:rsidRPr="008A421F">
              <w:rPr>
                <w:i/>
                <w:iCs/>
                <w:color w:val="000000"/>
                <w:sz w:val="18"/>
                <w:szCs w:val="18"/>
                <w:lang w:eastAsia="lv-LV"/>
              </w:rPr>
              <w:t xml:space="preserve">Starptautiskā Atjaunojamo energoresursu aģentūra (IRENA) </w:t>
            </w:r>
          </w:p>
        </w:tc>
        <w:tc>
          <w:tcPr>
            <w:tcW w:w="797" w:type="pct"/>
            <w:hideMark/>
          </w:tcPr>
          <w:p w14:paraId="7D8E2244" w14:textId="77777777" w:rsidR="00C44D63" w:rsidRPr="008A421F" w:rsidRDefault="00C44D63" w:rsidP="00A0418C">
            <w:pPr>
              <w:spacing w:after="0"/>
              <w:ind w:firstLine="0"/>
              <w:jc w:val="right"/>
              <w:rPr>
                <w:color w:val="000000"/>
                <w:sz w:val="18"/>
                <w:szCs w:val="18"/>
                <w:lang w:eastAsia="lv-LV"/>
              </w:rPr>
            </w:pPr>
            <w:r w:rsidRPr="008A421F">
              <w:rPr>
                <w:color w:val="000000"/>
                <w:sz w:val="18"/>
                <w:szCs w:val="18"/>
                <w:lang w:eastAsia="lv-LV"/>
              </w:rPr>
              <w:t>10 935</w:t>
            </w:r>
          </w:p>
        </w:tc>
        <w:tc>
          <w:tcPr>
            <w:tcW w:w="797" w:type="pct"/>
            <w:hideMark/>
          </w:tcPr>
          <w:p w14:paraId="50C59791" w14:textId="77777777" w:rsidR="00C44D63" w:rsidRPr="008A421F" w:rsidRDefault="00C44D63" w:rsidP="00A0418C">
            <w:pPr>
              <w:spacing w:after="0"/>
              <w:ind w:firstLine="0"/>
              <w:jc w:val="right"/>
              <w:rPr>
                <w:color w:val="000000"/>
                <w:sz w:val="18"/>
                <w:szCs w:val="18"/>
                <w:lang w:eastAsia="lv-LV"/>
              </w:rPr>
            </w:pPr>
            <w:r w:rsidRPr="008A421F">
              <w:rPr>
                <w:color w:val="000000"/>
                <w:sz w:val="18"/>
                <w:szCs w:val="18"/>
                <w:lang w:eastAsia="lv-LV"/>
              </w:rPr>
              <w:t xml:space="preserve">10 </w:t>
            </w:r>
            <w:r>
              <w:rPr>
                <w:color w:val="000000"/>
                <w:sz w:val="18"/>
                <w:szCs w:val="18"/>
                <w:lang w:eastAsia="lv-LV"/>
              </w:rPr>
              <w:t>852</w:t>
            </w:r>
          </w:p>
        </w:tc>
        <w:tc>
          <w:tcPr>
            <w:tcW w:w="796" w:type="pct"/>
            <w:hideMark/>
          </w:tcPr>
          <w:p w14:paraId="47548219" w14:textId="77777777" w:rsidR="00C44D63" w:rsidRPr="008A421F" w:rsidRDefault="00C44D63" w:rsidP="00A0418C">
            <w:pPr>
              <w:spacing w:after="0"/>
              <w:ind w:firstLine="0"/>
              <w:jc w:val="right"/>
              <w:rPr>
                <w:color w:val="000000"/>
                <w:sz w:val="18"/>
                <w:szCs w:val="18"/>
                <w:lang w:eastAsia="lv-LV"/>
              </w:rPr>
            </w:pPr>
            <w:r>
              <w:rPr>
                <w:color w:val="000000"/>
                <w:sz w:val="18"/>
                <w:szCs w:val="18"/>
                <w:lang w:eastAsia="lv-LV"/>
              </w:rPr>
              <w:t>-83</w:t>
            </w:r>
          </w:p>
        </w:tc>
      </w:tr>
      <w:tr w:rsidR="00C44D63" w:rsidRPr="000B4E16" w14:paraId="195E3251" w14:textId="77777777" w:rsidTr="00A0418C">
        <w:trPr>
          <w:trHeight w:val="111"/>
        </w:trPr>
        <w:tc>
          <w:tcPr>
            <w:tcW w:w="2610" w:type="pct"/>
            <w:hideMark/>
          </w:tcPr>
          <w:p w14:paraId="49272466" w14:textId="77777777" w:rsidR="00C44D63" w:rsidRPr="008A421F" w:rsidRDefault="00C44D63" w:rsidP="00A0418C">
            <w:pPr>
              <w:spacing w:after="0"/>
              <w:ind w:firstLine="0"/>
              <w:rPr>
                <w:i/>
                <w:iCs/>
                <w:color w:val="000000"/>
                <w:sz w:val="18"/>
                <w:szCs w:val="18"/>
                <w:lang w:eastAsia="lv-LV"/>
              </w:rPr>
            </w:pPr>
            <w:r w:rsidRPr="008A421F">
              <w:rPr>
                <w:i/>
                <w:iCs/>
                <w:color w:val="000000"/>
                <w:sz w:val="18"/>
                <w:szCs w:val="18"/>
                <w:lang w:eastAsia="lv-LV"/>
              </w:rPr>
              <w:t>ANO konvencija par klimata pārmaiņām Kioto protokols, Iemaksa Kioto elastīgo mehānismu darbībai</w:t>
            </w:r>
          </w:p>
        </w:tc>
        <w:tc>
          <w:tcPr>
            <w:tcW w:w="797" w:type="pct"/>
            <w:hideMark/>
          </w:tcPr>
          <w:p w14:paraId="7DAC3B76" w14:textId="77777777" w:rsidR="00C44D63" w:rsidRPr="008A421F" w:rsidRDefault="00C44D63" w:rsidP="00A0418C">
            <w:pPr>
              <w:spacing w:after="0"/>
              <w:ind w:firstLine="0"/>
              <w:jc w:val="right"/>
              <w:rPr>
                <w:color w:val="000000"/>
                <w:sz w:val="18"/>
                <w:szCs w:val="18"/>
                <w:lang w:eastAsia="lv-LV"/>
              </w:rPr>
            </w:pPr>
            <w:r>
              <w:rPr>
                <w:color w:val="000000"/>
                <w:sz w:val="18"/>
                <w:szCs w:val="18"/>
                <w:lang w:eastAsia="lv-LV"/>
              </w:rPr>
              <w:t>21 851</w:t>
            </w:r>
          </w:p>
        </w:tc>
        <w:tc>
          <w:tcPr>
            <w:tcW w:w="797" w:type="pct"/>
            <w:hideMark/>
          </w:tcPr>
          <w:p w14:paraId="537218F9" w14:textId="77777777" w:rsidR="00C44D63" w:rsidRPr="008A421F" w:rsidRDefault="00C44D63" w:rsidP="00A0418C">
            <w:pPr>
              <w:spacing w:after="0"/>
              <w:ind w:firstLine="0"/>
              <w:jc w:val="right"/>
              <w:rPr>
                <w:color w:val="000000"/>
                <w:sz w:val="18"/>
                <w:szCs w:val="18"/>
                <w:lang w:eastAsia="lv-LV"/>
              </w:rPr>
            </w:pPr>
            <w:r>
              <w:rPr>
                <w:color w:val="000000"/>
                <w:sz w:val="18"/>
                <w:szCs w:val="18"/>
                <w:lang w:eastAsia="lv-LV"/>
              </w:rPr>
              <w:t>22 352</w:t>
            </w:r>
          </w:p>
        </w:tc>
        <w:tc>
          <w:tcPr>
            <w:tcW w:w="796" w:type="pct"/>
            <w:hideMark/>
          </w:tcPr>
          <w:p w14:paraId="5B34F314" w14:textId="77777777" w:rsidR="00C44D63" w:rsidRPr="008A421F" w:rsidRDefault="00C44D63" w:rsidP="00A0418C">
            <w:pPr>
              <w:spacing w:after="0"/>
              <w:ind w:firstLine="0"/>
              <w:jc w:val="right"/>
              <w:rPr>
                <w:color w:val="000000"/>
                <w:sz w:val="18"/>
                <w:szCs w:val="18"/>
                <w:lang w:eastAsia="lv-LV"/>
              </w:rPr>
            </w:pPr>
            <w:r>
              <w:rPr>
                <w:color w:val="000000"/>
                <w:sz w:val="18"/>
                <w:szCs w:val="18"/>
                <w:lang w:eastAsia="lv-LV"/>
              </w:rPr>
              <w:t>501</w:t>
            </w:r>
          </w:p>
        </w:tc>
      </w:tr>
      <w:tr w:rsidR="00C44D63" w:rsidRPr="000B4E16" w14:paraId="5F7F0444" w14:textId="77777777" w:rsidTr="00A0418C">
        <w:trPr>
          <w:trHeight w:val="63"/>
        </w:trPr>
        <w:tc>
          <w:tcPr>
            <w:tcW w:w="2610" w:type="pct"/>
            <w:hideMark/>
          </w:tcPr>
          <w:p w14:paraId="4DBCFE0E" w14:textId="77777777" w:rsidR="00C44D63" w:rsidRPr="008A421F" w:rsidRDefault="00C44D63" w:rsidP="00A0418C">
            <w:pPr>
              <w:spacing w:after="0"/>
              <w:ind w:firstLine="0"/>
              <w:rPr>
                <w:i/>
                <w:iCs/>
                <w:color w:val="000000"/>
                <w:sz w:val="18"/>
                <w:szCs w:val="18"/>
                <w:lang w:eastAsia="lv-LV"/>
              </w:rPr>
            </w:pPr>
            <w:r w:rsidRPr="008A421F">
              <w:rPr>
                <w:i/>
                <w:iCs/>
                <w:color w:val="000000"/>
                <w:sz w:val="18"/>
                <w:szCs w:val="18"/>
                <w:lang w:eastAsia="lv-LV"/>
              </w:rPr>
              <w:t>Latvijas dalības maksājums Starptautiskās rīcības programmas klimata jomā</w:t>
            </w:r>
          </w:p>
        </w:tc>
        <w:tc>
          <w:tcPr>
            <w:tcW w:w="797" w:type="pct"/>
            <w:hideMark/>
          </w:tcPr>
          <w:p w14:paraId="666B3481" w14:textId="77777777" w:rsidR="00C44D63" w:rsidRPr="008A421F" w:rsidRDefault="00C44D63" w:rsidP="00A0418C">
            <w:pPr>
              <w:spacing w:after="0"/>
              <w:ind w:firstLine="0"/>
              <w:jc w:val="right"/>
              <w:rPr>
                <w:color w:val="000000"/>
                <w:sz w:val="18"/>
                <w:szCs w:val="18"/>
                <w:lang w:eastAsia="lv-LV"/>
              </w:rPr>
            </w:pPr>
            <w:r w:rsidRPr="008A421F">
              <w:rPr>
                <w:color w:val="000000"/>
                <w:sz w:val="18"/>
                <w:szCs w:val="18"/>
                <w:lang w:eastAsia="lv-LV"/>
              </w:rPr>
              <w:t>15 000</w:t>
            </w:r>
          </w:p>
        </w:tc>
        <w:tc>
          <w:tcPr>
            <w:tcW w:w="797" w:type="pct"/>
            <w:hideMark/>
          </w:tcPr>
          <w:p w14:paraId="39CA1567" w14:textId="77777777" w:rsidR="00C44D63" w:rsidRPr="008A421F" w:rsidRDefault="00C44D63" w:rsidP="00A0418C">
            <w:pPr>
              <w:spacing w:after="0"/>
              <w:ind w:firstLine="0"/>
              <w:jc w:val="right"/>
              <w:rPr>
                <w:color w:val="000000"/>
                <w:sz w:val="18"/>
                <w:szCs w:val="18"/>
                <w:lang w:eastAsia="lv-LV"/>
              </w:rPr>
            </w:pPr>
            <w:r w:rsidRPr="008A421F">
              <w:rPr>
                <w:color w:val="000000"/>
                <w:sz w:val="18"/>
                <w:szCs w:val="18"/>
                <w:lang w:eastAsia="lv-LV"/>
              </w:rPr>
              <w:t>15 000</w:t>
            </w:r>
          </w:p>
        </w:tc>
        <w:tc>
          <w:tcPr>
            <w:tcW w:w="796" w:type="pct"/>
            <w:hideMark/>
          </w:tcPr>
          <w:p w14:paraId="18A3D069" w14:textId="77777777" w:rsidR="00C44D63" w:rsidRPr="008A421F" w:rsidRDefault="00C44D63" w:rsidP="00A0418C">
            <w:pPr>
              <w:spacing w:after="0"/>
              <w:ind w:firstLine="0"/>
              <w:jc w:val="center"/>
              <w:rPr>
                <w:color w:val="000000"/>
                <w:sz w:val="18"/>
                <w:szCs w:val="18"/>
                <w:lang w:eastAsia="lv-LV"/>
              </w:rPr>
            </w:pPr>
            <w:r w:rsidRPr="008A421F">
              <w:rPr>
                <w:sz w:val="18"/>
                <w:szCs w:val="18"/>
              </w:rPr>
              <w:t>-</w:t>
            </w:r>
          </w:p>
        </w:tc>
      </w:tr>
      <w:tr w:rsidR="00C44D63" w:rsidRPr="000B4E16" w14:paraId="2F7D9368" w14:textId="77777777" w:rsidTr="00A0418C">
        <w:trPr>
          <w:trHeight w:val="95"/>
        </w:trPr>
        <w:tc>
          <w:tcPr>
            <w:tcW w:w="2610" w:type="pct"/>
            <w:hideMark/>
          </w:tcPr>
          <w:p w14:paraId="26D3806B" w14:textId="77777777" w:rsidR="00C44D63" w:rsidRPr="008A421F" w:rsidRDefault="00C44D63" w:rsidP="00A0418C">
            <w:pPr>
              <w:spacing w:after="0"/>
              <w:ind w:firstLine="0"/>
              <w:rPr>
                <w:i/>
                <w:iCs/>
                <w:color w:val="000000"/>
                <w:sz w:val="18"/>
                <w:szCs w:val="18"/>
                <w:lang w:eastAsia="lv-LV"/>
              </w:rPr>
            </w:pPr>
            <w:r w:rsidRPr="008A421F">
              <w:rPr>
                <w:i/>
                <w:iCs/>
                <w:color w:val="000000"/>
                <w:sz w:val="18"/>
                <w:szCs w:val="18"/>
                <w:lang w:eastAsia="lv-LV"/>
              </w:rPr>
              <w:t xml:space="preserve">Iemaksas Apvienoto Nāciju Organizāciju (ANO) struktūrām un konvencijām  </w:t>
            </w:r>
          </w:p>
        </w:tc>
        <w:tc>
          <w:tcPr>
            <w:tcW w:w="797" w:type="pct"/>
            <w:hideMark/>
          </w:tcPr>
          <w:p w14:paraId="1AF248F0" w14:textId="77777777" w:rsidR="00C44D63" w:rsidRPr="008A421F" w:rsidRDefault="00C44D63" w:rsidP="00A0418C">
            <w:pPr>
              <w:spacing w:after="0"/>
              <w:ind w:firstLine="0"/>
              <w:jc w:val="right"/>
              <w:rPr>
                <w:color w:val="000000"/>
                <w:sz w:val="18"/>
                <w:szCs w:val="18"/>
                <w:lang w:eastAsia="lv-LV"/>
              </w:rPr>
            </w:pPr>
            <w:r>
              <w:rPr>
                <w:sz w:val="18"/>
                <w:szCs w:val="18"/>
              </w:rPr>
              <w:t>161 562</w:t>
            </w:r>
          </w:p>
        </w:tc>
        <w:tc>
          <w:tcPr>
            <w:tcW w:w="797" w:type="pct"/>
            <w:hideMark/>
          </w:tcPr>
          <w:p w14:paraId="5BE4DE47" w14:textId="77777777" w:rsidR="00C44D63" w:rsidRPr="008A421F" w:rsidRDefault="00C44D63" w:rsidP="00A0418C">
            <w:pPr>
              <w:spacing w:after="0"/>
              <w:ind w:firstLine="0"/>
              <w:jc w:val="right"/>
              <w:rPr>
                <w:color w:val="000000"/>
                <w:sz w:val="18"/>
                <w:szCs w:val="18"/>
                <w:lang w:eastAsia="lv-LV"/>
              </w:rPr>
            </w:pPr>
            <w:r w:rsidRPr="00391741">
              <w:rPr>
                <w:color w:val="000000"/>
                <w:sz w:val="18"/>
                <w:szCs w:val="18"/>
                <w:lang w:eastAsia="lv-LV"/>
              </w:rPr>
              <w:t>16</w:t>
            </w:r>
            <w:r>
              <w:rPr>
                <w:color w:val="000000"/>
                <w:sz w:val="18"/>
                <w:szCs w:val="18"/>
                <w:lang w:eastAsia="lv-LV"/>
              </w:rPr>
              <w:t>3</w:t>
            </w:r>
            <w:r w:rsidRPr="00391741">
              <w:rPr>
                <w:color w:val="000000"/>
                <w:sz w:val="18"/>
                <w:szCs w:val="18"/>
                <w:lang w:eastAsia="lv-LV"/>
              </w:rPr>
              <w:t xml:space="preserve"> 082</w:t>
            </w:r>
          </w:p>
        </w:tc>
        <w:tc>
          <w:tcPr>
            <w:tcW w:w="796" w:type="pct"/>
            <w:hideMark/>
          </w:tcPr>
          <w:p w14:paraId="76302162" w14:textId="77777777" w:rsidR="00C44D63" w:rsidRPr="008A421F" w:rsidRDefault="00C44D63" w:rsidP="00A0418C">
            <w:pPr>
              <w:spacing w:after="0"/>
              <w:ind w:firstLine="0"/>
              <w:jc w:val="right"/>
              <w:rPr>
                <w:color w:val="000000"/>
                <w:sz w:val="18"/>
                <w:szCs w:val="18"/>
                <w:lang w:eastAsia="lv-LV"/>
              </w:rPr>
            </w:pPr>
            <w:r>
              <w:rPr>
                <w:color w:val="000000"/>
                <w:sz w:val="18"/>
                <w:szCs w:val="18"/>
                <w:lang w:eastAsia="lv-LV"/>
              </w:rPr>
              <w:t>1 520</w:t>
            </w:r>
          </w:p>
        </w:tc>
      </w:tr>
      <w:tr w:rsidR="00C44D63" w:rsidRPr="000B4E16" w14:paraId="5EC27236" w14:textId="77777777" w:rsidTr="00A0418C">
        <w:trPr>
          <w:trHeight w:val="20"/>
        </w:trPr>
        <w:tc>
          <w:tcPr>
            <w:tcW w:w="2610" w:type="pct"/>
            <w:hideMark/>
          </w:tcPr>
          <w:p w14:paraId="7F8CB858" w14:textId="77777777" w:rsidR="00C44D63" w:rsidRPr="008A421F" w:rsidRDefault="00C44D63" w:rsidP="00A0418C">
            <w:pPr>
              <w:spacing w:after="0"/>
              <w:ind w:firstLine="0"/>
              <w:rPr>
                <w:i/>
                <w:iCs/>
                <w:color w:val="000000"/>
                <w:sz w:val="18"/>
                <w:szCs w:val="18"/>
                <w:lang w:eastAsia="lv-LV"/>
              </w:rPr>
            </w:pPr>
            <w:r w:rsidRPr="008A421F">
              <w:rPr>
                <w:i/>
                <w:iCs/>
                <w:color w:val="000000"/>
                <w:sz w:val="18"/>
                <w:szCs w:val="18"/>
                <w:lang w:eastAsia="lv-LV"/>
              </w:rPr>
              <w:t>Iemaksas Starptautiskajā atomenerģijas aģentūrā</w:t>
            </w:r>
          </w:p>
        </w:tc>
        <w:tc>
          <w:tcPr>
            <w:tcW w:w="797" w:type="pct"/>
          </w:tcPr>
          <w:p w14:paraId="548917AE" w14:textId="77777777" w:rsidR="00C44D63" w:rsidRPr="008A421F" w:rsidRDefault="00C44D63" w:rsidP="00A0418C">
            <w:pPr>
              <w:spacing w:after="0"/>
              <w:ind w:firstLine="0"/>
              <w:jc w:val="right"/>
              <w:rPr>
                <w:color w:val="000000"/>
                <w:sz w:val="18"/>
                <w:szCs w:val="18"/>
                <w:lang w:eastAsia="lv-LV"/>
              </w:rPr>
            </w:pPr>
            <w:r>
              <w:rPr>
                <w:color w:val="000000"/>
                <w:sz w:val="18"/>
                <w:szCs w:val="18"/>
                <w:lang w:eastAsia="lv-LV"/>
              </w:rPr>
              <w:t>253 547</w:t>
            </w:r>
          </w:p>
        </w:tc>
        <w:tc>
          <w:tcPr>
            <w:tcW w:w="797" w:type="pct"/>
            <w:hideMark/>
          </w:tcPr>
          <w:p w14:paraId="2A5E570A" w14:textId="77777777" w:rsidR="00C44D63" w:rsidRPr="008A421F" w:rsidRDefault="00C44D63" w:rsidP="00A0418C">
            <w:pPr>
              <w:spacing w:after="0"/>
              <w:ind w:firstLine="0"/>
              <w:jc w:val="right"/>
              <w:rPr>
                <w:color w:val="000000"/>
                <w:sz w:val="18"/>
                <w:szCs w:val="18"/>
                <w:lang w:eastAsia="lv-LV"/>
              </w:rPr>
            </w:pPr>
            <w:r>
              <w:rPr>
                <w:color w:val="000000"/>
                <w:sz w:val="18"/>
                <w:szCs w:val="18"/>
                <w:lang w:eastAsia="lv-LV"/>
              </w:rPr>
              <w:t>256 464</w:t>
            </w:r>
          </w:p>
        </w:tc>
        <w:tc>
          <w:tcPr>
            <w:tcW w:w="796" w:type="pct"/>
            <w:hideMark/>
          </w:tcPr>
          <w:p w14:paraId="003DD289" w14:textId="77777777" w:rsidR="00C44D63" w:rsidRPr="008A421F" w:rsidRDefault="00C44D63" w:rsidP="00A0418C">
            <w:pPr>
              <w:spacing w:after="0"/>
              <w:ind w:firstLine="0"/>
              <w:jc w:val="right"/>
              <w:rPr>
                <w:color w:val="000000"/>
                <w:sz w:val="18"/>
                <w:szCs w:val="18"/>
                <w:lang w:eastAsia="lv-LV"/>
              </w:rPr>
            </w:pPr>
            <w:r>
              <w:rPr>
                <w:color w:val="000000"/>
                <w:sz w:val="18"/>
                <w:szCs w:val="18"/>
                <w:lang w:eastAsia="lv-LV"/>
              </w:rPr>
              <w:t>2 917</w:t>
            </w:r>
          </w:p>
        </w:tc>
      </w:tr>
      <w:tr w:rsidR="00C44D63" w:rsidRPr="000B4E16" w14:paraId="24E35907" w14:textId="77777777" w:rsidTr="00A0418C">
        <w:trPr>
          <w:trHeight w:val="20"/>
        </w:trPr>
        <w:tc>
          <w:tcPr>
            <w:tcW w:w="2610" w:type="pct"/>
            <w:hideMark/>
          </w:tcPr>
          <w:p w14:paraId="64A47468" w14:textId="77777777" w:rsidR="00C44D63" w:rsidRPr="008A421F" w:rsidRDefault="00C44D63" w:rsidP="00A0418C">
            <w:pPr>
              <w:spacing w:after="0"/>
              <w:ind w:firstLine="0"/>
              <w:rPr>
                <w:i/>
                <w:iCs/>
                <w:color w:val="000000"/>
                <w:sz w:val="18"/>
                <w:szCs w:val="18"/>
                <w:lang w:eastAsia="lv-LV"/>
              </w:rPr>
            </w:pPr>
            <w:r w:rsidRPr="008A421F">
              <w:rPr>
                <w:i/>
                <w:iCs/>
                <w:color w:val="000000"/>
                <w:sz w:val="18"/>
                <w:szCs w:val="18"/>
                <w:lang w:eastAsia="lv-LV"/>
              </w:rPr>
              <w:t xml:space="preserve">EUMETSAT (Eiropas Meteoroloģisko satelītu aģentūra) </w:t>
            </w:r>
          </w:p>
        </w:tc>
        <w:tc>
          <w:tcPr>
            <w:tcW w:w="797" w:type="pct"/>
          </w:tcPr>
          <w:p w14:paraId="1412AC80" w14:textId="77777777" w:rsidR="00C44D63" w:rsidRPr="008A421F" w:rsidRDefault="00C44D63" w:rsidP="00A0418C">
            <w:pPr>
              <w:spacing w:after="0"/>
              <w:ind w:firstLine="0"/>
              <w:jc w:val="right"/>
              <w:rPr>
                <w:color w:val="000000"/>
                <w:sz w:val="18"/>
                <w:szCs w:val="18"/>
                <w:lang w:eastAsia="lv-LV"/>
              </w:rPr>
            </w:pPr>
            <w:r>
              <w:rPr>
                <w:color w:val="000000"/>
                <w:sz w:val="18"/>
                <w:szCs w:val="18"/>
                <w:lang w:eastAsia="lv-LV"/>
              </w:rPr>
              <w:t>848 000</w:t>
            </w:r>
          </w:p>
        </w:tc>
        <w:tc>
          <w:tcPr>
            <w:tcW w:w="797" w:type="pct"/>
          </w:tcPr>
          <w:p w14:paraId="2B706180" w14:textId="77777777" w:rsidR="00C44D63" w:rsidRPr="008A421F" w:rsidRDefault="00C44D63" w:rsidP="00A0418C">
            <w:pPr>
              <w:spacing w:after="0"/>
              <w:ind w:firstLine="0"/>
              <w:jc w:val="right"/>
              <w:rPr>
                <w:color w:val="000000"/>
                <w:sz w:val="18"/>
                <w:szCs w:val="18"/>
                <w:lang w:eastAsia="lv-LV"/>
              </w:rPr>
            </w:pPr>
            <w:r>
              <w:rPr>
                <w:color w:val="000000"/>
                <w:sz w:val="18"/>
                <w:szCs w:val="18"/>
                <w:lang w:eastAsia="lv-LV"/>
              </w:rPr>
              <w:t>1 022 692</w:t>
            </w:r>
          </w:p>
        </w:tc>
        <w:tc>
          <w:tcPr>
            <w:tcW w:w="796" w:type="pct"/>
          </w:tcPr>
          <w:p w14:paraId="11592B6B" w14:textId="77777777" w:rsidR="00C44D63" w:rsidRPr="008A421F" w:rsidRDefault="00C44D63" w:rsidP="00A0418C">
            <w:pPr>
              <w:spacing w:after="0"/>
              <w:ind w:firstLine="0"/>
              <w:jc w:val="right"/>
              <w:rPr>
                <w:color w:val="000000"/>
                <w:sz w:val="18"/>
                <w:szCs w:val="18"/>
                <w:lang w:eastAsia="lv-LV"/>
              </w:rPr>
            </w:pPr>
            <w:r>
              <w:rPr>
                <w:color w:val="000000"/>
                <w:sz w:val="18"/>
                <w:szCs w:val="18"/>
                <w:lang w:eastAsia="lv-LV"/>
              </w:rPr>
              <w:t>174 692</w:t>
            </w:r>
          </w:p>
        </w:tc>
      </w:tr>
      <w:tr w:rsidR="00C44D63" w:rsidRPr="000B4E16" w14:paraId="6608C84C" w14:textId="77777777" w:rsidTr="00A0418C">
        <w:trPr>
          <w:trHeight w:val="20"/>
        </w:trPr>
        <w:tc>
          <w:tcPr>
            <w:tcW w:w="2610" w:type="pct"/>
            <w:hideMark/>
          </w:tcPr>
          <w:p w14:paraId="40DB1B03" w14:textId="77777777" w:rsidR="00C44D63" w:rsidRPr="008A421F" w:rsidRDefault="00C44D63" w:rsidP="00A0418C">
            <w:pPr>
              <w:spacing w:after="0"/>
              <w:ind w:firstLine="0"/>
              <w:rPr>
                <w:i/>
                <w:iCs/>
                <w:color w:val="000000"/>
                <w:sz w:val="18"/>
                <w:szCs w:val="18"/>
                <w:lang w:eastAsia="lv-LV"/>
              </w:rPr>
            </w:pPr>
            <w:r w:rsidRPr="008A421F">
              <w:rPr>
                <w:i/>
                <w:iCs/>
                <w:color w:val="000000"/>
                <w:sz w:val="18"/>
                <w:szCs w:val="18"/>
                <w:lang w:eastAsia="lv-LV"/>
              </w:rPr>
              <w:t xml:space="preserve">HELCOM (Helsinku Konvencija) </w:t>
            </w:r>
          </w:p>
        </w:tc>
        <w:tc>
          <w:tcPr>
            <w:tcW w:w="797" w:type="pct"/>
          </w:tcPr>
          <w:p w14:paraId="30A82825" w14:textId="77777777" w:rsidR="00C44D63" w:rsidRPr="008A421F" w:rsidRDefault="00C44D63" w:rsidP="00A0418C">
            <w:pPr>
              <w:spacing w:after="0"/>
              <w:ind w:firstLine="0"/>
              <w:jc w:val="right"/>
              <w:rPr>
                <w:color w:val="000000"/>
                <w:sz w:val="18"/>
                <w:szCs w:val="18"/>
                <w:lang w:eastAsia="lv-LV"/>
              </w:rPr>
            </w:pPr>
            <w:r>
              <w:rPr>
                <w:color w:val="000000"/>
                <w:sz w:val="18"/>
                <w:szCs w:val="18"/>
                <w:lang w:eastAsia="lv-LV"/>
              </w:rPr>
              <w:t>201 736</w:t>
            </w:r>
          </w:p>
        </w:tc>
        <w:tc>
          <w:tcPr>
            <w:tcW w:w="797" w:type="pct"/>
          </w:tcPr>
          <w:p w14:paraId="3E18D60E" w14:textId="77777777" w:rsidR="00C44D63" w:rsidRPr="008A421F" w:rsidRDefault="00C44D63" w:rsidP="00A0418C">
            <w:pPr>
              <w:spacing w:after="0"/>
              <w:ind w:firstLine="0"/>
              <w:jc w:val="right"/>
              <w:rPr>
                <w:color w:val="000000"/>
                <w:sz w:val="18"/>
                <w:szCs w:val="18"/>
                <w:lang w:eastAsia="lv-LV"/>
              </w:rPr>
            </w:pPr>
            <w:r>
              <w:rPr>
                <w:color w:val="000000"/>
                <w:sz w:val="18"/>
                <w:szCs w:val="18"/>
                <w:lang w:eastAsia="lv-LV"/>
              </w:rPr>
              <w:t>216 099</w:t>
            </w:r>
          </w:p>
        </w:tc>
        <w:tc>
          <w:tcPr>
            <w:tcW w:w="796" w:type="pct"/>
          </w:tcPr>
          <w:p w14:paraId="59D89CEB" w14:textId="77777777" w:rsidR="00C44D63" w:rsidRPr="008A421F" w:rsidRDefault="00C44D63" w:rsidP="00A0418C">
            <w:pPr>
              <w:spacing w:after="0"/>
              <w:ind w:firstLine="0"/>
              <w:jc w:val="right"/>
              <w:rPr>
                <w:color w:val="000000"/>
                <w:sz w:val="18"/>
                <w:szCs w:val="18"/>
                <w:lang w:eastAsia="lv-LV"/>
              </w:rPr>
            </w:pPr>
            <w:r>
              <w:rPr>
                <w:color w:val="000000"/>
                <w:sz w:val="18"/>
                <w:szCs w:val="18"/>
                <w:lang w:eastAsia="lv-LV"/>
              </w:rPr>
              <w:t>14 363</w:t>
            </w:r>
          </w:p>
        </w:tc>
      </w:tr>
      <w:tr w:rsidR="00C44D63" w:rsidRPr="000B4E16" w14:paraId="587FE00A" w14:textId="77777777" w:rsidTr="00A0418C">
        <w:trPr>
          <w:trHeight w:val="20"/>
        </w:trPr>
        <w:tc>
          <w:tcPr>
            <w:tcW w:w="2610" w:type="pct"/>
            <w:hideMark/>
          </w:tcPr>
          <w:p w14:paraId="79F8FF25" w14:textId="77777777" w:rsidR="00C44D63" w:rsidRPr="008A421F" w:rsidRDefault="00C44D63" w:rsidP="00A0418C">
            <w:pPr>
              <w:spacing w:after="0"/>
              <w:ind w:firstLine="0"/>
              <w:rPr>
                <w:i/>
                <w:iCs/>
                <w:color w:val="000000"/>
                <w:sz w:val="18"/>
                <w:szCs w:val="18"/>
                <w:lang w:eastAsia="lv-LV"/>
              </w:rPr>
            </w:pPr>
            <w:r w:rsidRPr="008A421F">
              <w:rPr>
                <w:i/>
                <w:iCs/>
                <w:color w:val="000000"/>
                <w:sz w:val="18"/>
                <w:szCs w:val="18"/>
                <w:lang w:eastAsia="lv-LV"/>
              </w:rPr>
              <w:lastRenderedPageBreak/>
              <w:t>ECMWF (Eiropas vidējā termiņa laika prognožu centrs)</w:t>
            </w:r>
          </w:p>
        </w:tc>
        <w:tc>
          <w:tcPr>
            <w:tcW w:w="797" w:type="pct"/>
          </w:tcPr>
          <w:p w14:paraId="60613217" w14:textId="77777777" w:rsidR="00C44D63" w:rsidRPr="008A421F" w:rsidRDefault="00C44D63" w:rsidP="00A0418C">
            <w:pPr>
              <w:spacing w:after="0"/>
              <w:ind w:firstLine="0"/>
              <w:jc w:val="right"/>
              <w:rPr>
                <w:color w:val="000000"/>
                <w:sz w:val="18"/>
                <w:szCs w:val="18"/>
                <w:lang w:eastAsia="lv-LV"/>
              </w:rPr>
            </w:pPr>
            <w:r>
              <w:rPr>
                <w:color w:val="000000"/>
                <w:sz w:val="18"/>
                <w:szCs w:val="18"/>
                <w:lang w:eastAsia="lv-LV"/>
              </w:rPr>
              <w:t>76 045</w:t>
            </w:r>
          </w:p>
        </w:tc>
        <w:tc>
          <w:tcPr>
            <w:tcW w:w="797" w:type="pct"/>
          </w:tcPr>
          <w:p w14:paraId="0BCB7BBE" w14:textId="77777777" w:rsidR="00C44D63" w:rsidRPr="008A421F" w:rsidRDefault="00C44D63" w:rsidP="00A0418C">
            <w:pPr>
              <w:spacing w:after="0"/>
              <w:ind w:firstLine="0"/>
              <w:jc w:val="right"/>
              <w:rPr>
                <w:color w:val="000000"/>
                <w:sz w:val="18"/>
                <w:szCs w:val="18"/>
                <w:lang w:eastAsia="lv-LV"/>
              </w:rPr>
            </w:pPr>
            <w:r>
              <w:rPr>
                <w:color w:val="000000"/>
                <w:sz w:val="18"/>
                <w:szCs w:val="18"/>
                <w:lang w:eastAsia="lv-LV"/>
              </w:rPr>
              <w:t>78 207</w:t>
            </w:r>
          </w:p>
        </w:tc>
        <w:tc>
          <w:tcPr>
            <w:tcW w:w="796" w:type="pct"/>
          </w:tcPr>
          <w:p w14:paraId="1856E445" w14:textId="77777777" w:rsidR="00C44D63" w:rsidRPr="008A421F" w:rsidRDefault="00C44D63" w:rsidP="00A0418C">
            <w:pPr>
              <w:spacing w:after="0"/>
              <w:ind w:firstLine="0"/>
              <w:jc w:val="right"/>
              <w:rPr>
                <w:color w:val="000000"/>
                <w:sz w:val="18"/>
                <w:szCs w:val="18"/>
                <w:lang w:eastAsia="lv-LV"/>
              </w:rPr>
            </w:pPr>
            <w:r>
              <w:rPr>
                <w:color w:val="000000"/>
                <w:sz w:val="18"/>
                <w:szCs w:val="18"/>
                <w:lang w:eastAsia="lv-LV"/>
              </w:rPr>
              <w:t>2 162</w:t>
            </w:r>
          </w:p>
        </w:tc>
      </w:tr>
      <w:tr w:rsidR="00C44D63" w:rsidRPr="000B4E16" w14:paraId="68A249D1" w14:textId="77777777" w:rsidTr="00A0418C">
        <w:trPr>
          <w:trHeight w:val="20"/>
        </w:trPr>
        <w:tc>
          <w:tcPr>
            <w:tcW w:w="2610" w:type="pct"/>
            <w:hideMark/>
          </w:tcPr>
          <w:p w14:paraId="3CC2C995" w14:textId="77777777" w:rsidR="00C44D63" w:rsidRPr="008A421F" w:rsidRDefault="00C44D63" w:rsidP="00A0418C">
            <w:pPr>
              <w:spacing w:after="0"/>
              <w:ind w:firstLine="0"/>
              <w:rPr>
                <w:i/>
                <w:iCs/>
                <w:color w:val="000000"/>
                <w:sz w:val="18"/>
                <w:szCs w:val="18"/>
                <w:lang w:eastAsia="lv-LV"/>
              </w:rPr>
            </w:pPr>
            <w:r w:rsidRPr="008A421F">
              <w:rPr>
                <w:i/>
                <w:iCs/>
                <w:color w:val="000000"/>
                <w:sz w:val="18"/>
                <w:szCs w:val="18"/>
                <w:lang w:eastAsia="lv-LV"/>
              </w:rPr>
              <w:t xml:space="preserve">WMO (Vispasaules meteoroloģijas organizācija) </w:t>
            </w:r>
          </w:p>
        </w:tc>
        <w:tc>
          <w:tcPr>
            <w:tcW w:w="797" w:type="pct"/>
          </w:tcPr>
          <w:p w14:paraId="17BC2CD4" w14:textId="77777777" w:rsidR="00C44D63" w:rsidRPr="008A421F" w:rsidRDefault="00C44D63" w:rsidP="00A0418C">
            <w:pPr>
              <w:spacing w:after="0"/>
              <w:ind w:firstLine="0"/>
              <w:jc w:val="right"/>
              <w:rPr>
                <w:color w:val="000000"/>
                <w:sz w:val="18"/>
                <w:szCs w:val="18"/>
                <w:lang w:eastAsia="lv-LV"/>
              </w:rPr>
            </w:pPr>
            <w:r>
              <w:rPr>
                <w:color w:val="000000"/>
                <w:sz w:val="18"/>
                <w:szCs w:val="18"/>
                <w:lang w:eastAsia="lv-LV"/>
              </w:rPr>
              <w:t>36 420</w:t>
            </w:r>
          </w:p>
        </w:tc>
        <w:tc>
          <w:tcPr>
            <w:tcW w:w="797" w:type="pct"/>
          </w:tcPr>
          <w:p w14:paraId="2910705F" w14:textId="77777777" w:rsidR="00C44D63" w:rsidRPr="008A421F" w:rsidRDefault="00C44D63" w:rsidP="00A0418C">
            <w:pPr>
              <w:spacing w:after="0"/>
              <w:ind w:firstLine="0"/>
              <w:jc w:val="right"/>
              <w:rPr>
                <w:color w:val="000000"/>
                <w:sz w:val="18"/>
                <w:szCs w:val="18"/>
                <w:lang w:eastAsia="lv-LV"/>
              </w:rPr>
            </w:pPr>
            <w:r>
              <w:rPr>
                <w:color w:val="000000"/>
                <w:sz w:val="18"/>
                <w:szCs w:val="18"/>
                <w:lang w:eastAsia="lv-LV"/>
              </w:rPr>
              <w:t>38 512</w:t>
            </w:r>
          </w:p>
        </w:tc>
        <w:tc>
          <w:tcPr>
            <w:tcW w:w="796" w:type="pct"/>
          </w:tcPr>
          <w:p w14:paraId="76B3BE8E" w14:textId="77777777" w:rsidR="00C44D63" w:rsidRPr="008A421F" w:rsidRDefault="00C44D63" w:rsidP="00A0418C">
            <w:pPr>
              <w:spacing w:after="0"/>
              <w:ind w:firstLine="0"/>
              <w:jc w:val="right"/>
              <w:rPr>
                <w:color w:val="000000"/>
                <w:sz w:val="18"/>
                <w:szCs w:val="18"/>
                <w:lang w:eastAsia="lv-LV"/>
              </w:rPr>
            </w:pPr>
            <w:r>
              <w:rPr>
                <w:color w:val="000000"/>
                <w:sz w:val="18"/>
                <w:szCs w:val="18"/>
                <w:lang w:eastAsia="lv-LV"/>
              </w:rPr>
              <w:t>2 092</w:t>
            </w:r>
          </w:p>
        </w:tc>
      </w:tr>
      <w:tr w:rsidR="00C44D63" w:rsidRPr="000B4E16" w14:paraId="262305A8" w14:textId="77777777" w:rsidTr="00A0418C">
        <w:trPr>
          <w:trHeight w:val="20"/>
        </w:trPr>
        <w:tc>
          <w:tcPr>
            <w:tcW w:w="2610" w:type="pct"/>
            <w:hideMark/>
          </w:tcPr>
          <w:p w14:paraId="34F6B70F" w14:textId="77777777" w:rsidR="00C44D63" w:rsidRPr="008A421F" w:rsidRDefault="00C44D63" w:rsidP="00A0418C">
            <w:pPr>
              <w:spacing w:after="0"/>
              <w:ind w:firstLine="0"/>
              <w:rPr>
                <w:i/>
                <w:iCs/>
                <w:color w:val="000000"/>
                <w:sz w:val="18"/>
                <w:szCs w:val="18"/>
                <w:lang w:eastAsia="lv-LV"/>
              </w:rPr>
            </w:pPr>
            <w:r w:rsidRPr="008A421F">
              <w:rPr>
                <w:i/>
                <w:iCs/>
                <w:color w:val="000000"/>
                <w:sz w:val="18"/>
                <w:szCs w:val="18"/>
                <w:lang w:eastAsia="lv-LV"/>
              </w:rPr>
              <w:t xml:space="preserve">ES vides institūciju asociācija (IMPEL) </w:t>
            </w:r>
          </w:p>
        </w:tc>
        <w:tc>
          <w:tcPr>
            <w:tcW w:w="797" w:type="pct"/>
          </w:tcPr>
          <w:p w14:paraId="77D99602" w14:textId="77777777" w:rsidR="00C44D63" w:rsidRPr="008A421F" w:rsidRDefault="00C44D63" w:rsidP="00A0418C">
            <w:pPr>
              <w:spacing w:after="0"/>
              <w:ind w:firstLine="0"/>
              <w:jc w:val="right"/>
              <w:rPr>
                <w:color w:val="000000"/>
                <w:sz w:val="18"/>
                <w:szCs w:val="18"/>
                <w:lang w:eastAsia="lv-LV"/>
              </w:rPr>
            </w:pPr>
            <w:r>
              <w:rPr>
                <w:color w:val="000000"/>
                <w:sz w:val="18"/>
                <w:szCs w:val="18"/>
                <w:lang w:eastAsia="lv-LV"/>
              </w:rPr>
              <w:t>5 000</w:t>
            </w:r>
          </w:p>
        </w:tc>
        <w:tc>
          <w:tcPr>
            <w:tcW w:w="797" w:type="pct"/>
          </w:tcPr>
          <w:p w14:paraId="715CC994" w14:textId="77777777" w:rsidR="00C44D63" w:rsidRPr="008A421F" w:rsidRDefault="00C44D63" w:rsidP="00A0418C">
            <w:pPr>
              <w:spacing w:after="0"/>
              <w:ind w:firstLine="0"/>
              <w:jc w:val="right"/>
              <w:rPr>
                <w:color w:val="000000"/>
                <w:sz w:val="18"/>
                <w:szCs w:val="18"/>
                <w:lang w:eastAsia="lv-LV"/>
              </w:rPr>
            </w:pPr>
            <w:r w:rsidRPr="008A421F">
              <w:rPr>
                <w:color w:val="000000"/>
                <w:sz w:val="18"/>
                <w:szCs w:val="18"/>
                <w:lang w:eastAsia="lv-LV"/>
              </w:rPr>
              <w:t>5 000</w:t>
            </w:r>
          </w:p>
        </w:tc>
        <w:tc>
          <w:tcPr>
            <w:tcW w:w="796" w:type="pct"/>
          </w:tcPr>
          <w:p w14:paraId="0FAE208A" w14:textId="77777777" w:rsidR="00C44D63" w:rsidRPr="008A421F" w:rsidRDefault="00C44D63" w:rsidP="00A0418C">
            <w:pPr>
              <w:spacing w:after="0"/>
              <w:ind w:firstLine="0"/>
              <w:jc w:val="center"/>
              <w:rPr>
                <w:color w:val="000000"/>
                <w:sz w:val="18"/>
                <w:szCs w:val="18"/>
                <w:lang w:eastAsia="lv-LV"/>
              </w:rPr>
            </w:pPr>
            <w:r w:rsidRPr="00BF709B">
              <w:rPr>
                <w:sz w:val="18"/>
                <w:szCs w:val="18"/>
              </w:rPr>
              <w:t>-</w:t>
            </w:r>
          </w:p>
        </w:tc>
      </w:tr>
      <w:tr w:rsidR="00C44D63" w:rsidRPr="000B4E16" w14:paraId="5A8D1F5F" w14:textId="77777777" w:rsidTr="00A0418C">
        <w:trPr>
          <w:trHeight w:val="205"/>
        </w:trPr>
        <w:tc>
          <w:tcPr>
            <w:tcW w:w="2610" w:type="pct"/>
            <w:hideMark/>
          </w:tcPr>
          <w:p w14:paraId="289CC85D" w14:textId="77777777" w:rsidR="00C44D63" w:rsidRPr="008A421F" w:rsidRDefault="00C44D63" w:rsidP="00A0418C">
            <w:pPr>
              <w:spacing w:after="0"/>
              <w:ind w:firstLine="0"/>
              <w:rPr>
                <w:i/>
                <w:iCs/>
                <w:color w:val="000000"/>
                <w:sz w:val="18"/>
                <w:szCs w:val="18"/>
                <w:lang w:eastAsia="lv-LV"/>
              </w:rPr>
            </w:pPr>
            <w:r w:rsidRPr="008A421F">
              <w:rPr>
                <w:i/>
                <w:iCs/>
                <w:color w:val="000000"/>
                <w:sz w:val="18"/>
                <w:szCs w:val="18"/>
                <w:lang w:eastAsia="lv-LV"/>
              </w:rPr>
              <w:t>Latvijas dalības maksājuma segšana OECD Īpašā ķīmisko vielu kontroles programmā</w:t>
            </w:r>
          </w:p>
        </w:tc>
        <w:tc>
          <w:tcPr>
            <w:tcW w:w="797" w:type="pct"/>
          </w:tcPr>
          <w:p w14:paraId="21BF5275" w14:textId="77777777" w:rsidR="00C44D63" w:rsidRPr="008A421F" w:rsidRDefault="00C44D63" w:rsidP="00A0418C">
            <w:pPr>
              <w:spacing w:after="0"/>
              <w:ind w:firstLine="0"/>
              <w:jc w:val="right"/>
              <w:rPr>
                <w:color w:val="000000"/>
                <w:sz w:val="18"/>
                <w:szCs w:val="18"/>
                <w:lang w:eastAsia="lv-LV"/>
              </w:rPr>
            </w:pPr>
            <w:r>
              <w:rPr>
                <w:color w:val="000000"/>
                <w:sz w:val="18"/>
                <w:szCs w:val="18"/>
                <w:lang w:eastAsia="lv-LV"/>
              </w:rPr>
              <w:t xml:space="preserve">3 757 </w:t>
            </w:r>
          </w:p>
        </w:tc>
        <w:tc>
          <w:tcPr>
            <w:tcW w:w="797" w:type="pct"/>
          </w:tcPr>
          <w:p w14:paraId="43CB0E99" w14:textId="77777777" w:rsidR="00C44D63" w:rsidRPr="008A421F" w:rsidRDefault="00C44D63" w:rsidP="00A0418C">
            <w:pPr>
              <w:spacing w:after="0"/>
              <w:ind w:firstLine="0"/>
              <w:jc w:val="right"/>
              <w:rPr>
                <w:color w:val="000000"/>
                <w:sz w:val="18"/>
                <w:szCs w:val="18"/>
                <w:lang w:eastAsia="lv-LV"/>
              </w:rPr>
            </w:pPr>
            <w:r>
              <w:rPr>
                <w:color w:val="000000"/>
                <w:sz w:val="18"/>
                <w:szCs w:val="18"/>
                <w:lang w:eastAsia="lv-LV"/>
              </w:rPr>
              <w:t>2 100</w:t>
            </w:r>
          </w:p>
        </w:tc>
        <w:tc>
          <w:tcPr>
            <w:tcW w:w="796" w:type="pct"/>
          </w:tcPr>
          <w:p w14:paraId="5FFBD0FB" w14:textId="77777777" w:rsidR="00C44D63" w:rsidRPr="008A421F" w:rsidRDefault="00C44D63" w:rsidP="00A0418C">
            <w:pPr>
              <w:spacing w:after="0"/>
              <w:ind w:firstLine="0"/>
              <w:jc w:val="right"/>
              <w:rPr>
                <w:color w:val="000000"/>
                <w:sz w:val="18"/>
                <w:szCs w:val="18"/>
                <w:lang w:eastAsia="lv-LV"/>
              </w:rPr>
            </w:pPr>
            <w:r>
              <w:rPr>
                <w:color w:val="000000"/>
                <w:sz w:val="18"/>
                <w:szCs w:val="18"/>
                <w:lang w:eastAsia="lv-LV"/>
              </w:rPr>
              <w:t>-1 657</w:t>
            </w:r>
          </w:p>
        </w:tc>
      </w:tr>
      <w:tr w:rsidR="00C44D63" w:rsidRPr="000B4E16" w14:paraId="5587A1EF" w14:textId="77777777" w:rsidTr="00A0418C">
        <w:trPr>
          <w:trHeight w:val="20"/>
        </w:trPr>
        <w:tc>
          <w:tcPr>
            <w:tcW w:w="2610" w:type="pct"/>
            <w:hideMark/>
          </w:tcPr>
          <w:p w14:paraId="72F978D1" w14:textId="77777777" w:rsidR="00C44D63" w:rsidRPr="008A421F" w:rsidRDefault="00C44D63" w:rsidP="00A0418C">
            <w:pPr>
              <w:spacing w:after="0"/>
              <w:ind w:firstLine="0"/>
              <w:rPr>
                <w:i/>
                <w:iCs/>
                <w:color w:val="000000"/>
                <w:sz w:val="18"/>
                <w:szCs w:val="18"/>
                <w:lang w:eastAsia="lv-LV"/>
              </w:rPr>
            </w:pPr>
            <w:r w:rsidRPr="008A421F">
              <w:rPr>
                <w:i/>
                <w:iCs/>
                <w:color w:val="000000"/>
                <w:sz w:val="18"/>
                <w:szCs w:val="18"/>
                <w:lang w:eastAsia="lv-LV"/>
              </w:rPr>
              <w:t xml:space="preserve">Eiropas plastmasas </w:t>
            </w:r>
            <w:proofErr w:type="spellStart"/>
            <w:r w:rsidRPr="008A421F">
              <w:rPr>
                <w:i/>
                <w:iCs/>
                <w:color w:val="000000"/>
                <w:sz w:val="18"/>
                <w:szCs w:val="18"/>
                <w:lang w:eastAsia="lv-LV"/>
              </w:rPr>
              <w:t>pakta</w:t>
            </w:r>
            <w:proofErr w:type="spellEnd"/>
            <w:r w:rsidRPr="008A421F">
              <w:rPr>
                <w:i/>
                <w:iCs/>
                <w:color w:val="000000"/>
                <w:sz w:val="18"/>
                <w:szCs w:val="18"/>
                <w:lang w:eastAsia="lv-LV"/>
              </w:rPr>
              <w:t xml:space="preserve"> darbības nodrošināšanai</w:t>
            </w:r>
          </w:p>
        </w:tc>
        <w:tc>
          <w:tcPr>
            <w:tcW w:w="797" w:type="pct"/>
          </w:tcPr>
          <w:p w14:paraId="679CED0C" w14:textId="77777777" w:rsidR="00C44D63" w:rsidRPr="008A421F" w:rsidRDefault="00C44D63" w:rsidP="00A0418C">
            <w:pPr>
              <w:spacing w:after="0"/>
              <w:ind w:firstLine="0"/>
              <w:jc w:val="right"/>
              <w:rPr>
                <w:color w:val="000000"/>
                <w:sz w:val="18"/>
                <w:szCs w:val="18"/>
                <w:lang w:eastAsia="lv-LV"/>
              </w:rPr>
            </w:pPr>
            <w:r>
              <w:rPr>
                <w:color w:val="000000"/>
                <w:sz w:val="18"/>
                <w:szCs w:val="18"/>
                <w:lang w:eastAsia="lv-LV"/>
              </w:rPr>
              <w:t>5 000</w:t>
            </w:r>
          </w:p>
        </w:tc>
        <w:tc>
          <w:tcPr>
            <w:tcW w:w="797" w:type="pct"/>
            <w:hideMark/>
          </w:tcPr>
          <w:p w14:paraId="0A3EE0C5" w14:textId="77777777" w:rsidR="00C44D63" w:rsidRPr="008A421F" w:rsidRDefault="00C44D63" w:rsidP="00A0418C">
            <w:pPr>
              <w:spacing w:after="0"/>
              <w:ind w:firstLine="0"/>
              <w:jc w:val="right"/>
              <w:rPr>
                <w:color w:val="000000"/>
                <w:sz w:val="18"/>
                <w:szCs w:val="18"/>
                <w:lang w:eastAsia="lv-LV"/>
              </w:rPr>
            </w:pPr>
            <w:r w:rsidRPr="008A421F">
              <w:rPr>
                <w:color w:val="000000"/>
                <w:sz w:val="18"/>
                <w:szCs w:val="18"/>
                <w:lang w:eastAsia="lv-LV"/>
              </w:rPr>
              <w:t>5 000</w:t>
            </w:r>
          </w:p>
        </w:tc>
        <w:tc>
          <w:tcPr>
            <w:tcW w:w="796" w:type="pct"/>
            <w:hideMark/>
          </w:tcPr>
          <w:p w14:paraId="29419F43" w14:textId="77777777" w:rsidR="00C44D63" w:rsidRPr="008A421F" w:rsidRDefault="00C44D63" w:rsidP="00A0418C">
            <w:pPr>
              <w:spacing w:after="0"/>
              <w:ind w:firstLine="0"/>
              <w:jc w:val="center"/>
              <w:rPr>
                <w:color w:val="000000"/>
                <w:sz w:val="18"/>
                <w:szCs w:val="18"/>
                <w:lang w:eastAsia="lv-LV"/>
              </w:rPr>
            </w:pPr>
            <w:r w:rsidRPr="00BF709B">
              <w:rPr>
                <w:sz w:val="18"/>
                <w:szCs w:val="18"/>
              </w:rPr>
              <w:t>-</w:t>
            </w:r>
          </w:p>
        </w:tc>
      </w:tr>
      <w:tr w:rsidR="00C44D63" w:rsidRPr="000B4E16" w14:paraId="2E053724" w14:textId="77777777" w:rsidTr="00A0418C">
        <w:trPr>
          <w:trHeight w:val="20"/>
        </w:trPr>
        <w:tc>
          <w:tcPr>
            <w:tcW w:w="2610" w:type="pct"/>
            <w:hideMark/>
          </w:tcPr>
          <w:p w14:paraId="4F5C2A6F" w14:textId="77777777" w:rsidR="00C44D63" w:rsidRPr="008A421F" w:rsidRDefault="00C44D63" w:rsidP="00A0418C">
            <w:pPr>
              <w:spacing w:after="0"/>
              <w:ind w:firstLine="0"/>
              <w:rPr>
                <w:i/>
                <w:iCs/>
                <w:color w:val="000000"/>
                <w:sz w:val="18"/>
                <w:szCs w:val="18"/>
                <w:lang w:eastAsia="lv-LV"/>
              </w:rPr>
            </w:pPr>
            <w:r w:rsidRPr="008A421F">
              <w:rPr>
                <w:i/>
                <w:iCs/>
                <w:color w:val="000000"/>
                <w:sz w:val="18"/>
                <w:szCs w:val="18"/>
                <w:lang w:eastAsia="lv-LV"/>
              </w:rPr>
              <w:t>Iemaksu veikšanai  Starptautiskajā Enerģētikas aģentūrā</w:t>
            </w:r>
          </w:p>
        </w:tc>
        <w:tc>
          <w:tcPr>
            <w:tcW w:w="797" w:type="pct"/>
            <w:noWrap/>
          </w:tcPr>
          <w:p w14:paraId="1DD4D1A6" w14:textId="77777777" w:rsidR="00C44D63" w:rsidRPr="008A421F" w:rsidRDefault="00C44D63" w:rsidP="00A0418C">
            <w:pPr>
              <w:spacing w:after="0"/>
              <w:ind w:firstLine="0"/>
              <w:jc w:val="right"/>
              <w:rPr>
                <w:color w:val="000000"/>
                <w:sz w:val="18"/>
                <w:szCs w:val="18"/>
                <w:lang w:eastAsia="lv-LV"/>
              </w:rPr>
            </w:pPr>
            <w:r>
              <w:rPr>
                <w:color w:val="000000"/>
                <w:sz w:val="18"/>
                <w:szCs w:val="18"/>
                <w:lang w:eastAsia="lv-LV"/>
              </w:rPr>
              <w:t>51 557</w:t>
            </w:r>
          </w:p>
        </w:tc>
        <w:tc>
          <w:tcPr>
            <w:tcW w:w="797" w:type="pct"/>
            <w:hideMark/>
          </w:tcPr>
          <w:p w14:paraId="087B814F" w14:textId="77777777" w:rsidR="00C44D63" w:rsidRPr="008A421F" w:rsidRDefault="00C44D63" w:rsidP="00A0418C">
            <w:pPr>
              <w:spacing w:after="0"/>
              <w:ind w:firstLine="0"/>
              <w:jc w:val="right"/>
              <w:rPr>
                <w:color w:val="000000"/>
                <w:sz w:val="18"/>
                <w:szCs w:val="18"/>
                <w:lang w:eastAsia="lv-LV"/>
              </w:rPr>
            </w:pPr>
            <w:r w:rsidRPr="008A421F">
              <w:rPr>
                <w:color w:val="000000"/>
                <w:sz w:val="18"/>
                <w:szCs w:val="18"/>
                <w:lang w:eastAsia="lv-LV"/>
              </w:rPr>
              <w:t xml:space="preserve">51 </w:t>
            </w:r>
            <w:r w:rsidRPr="00BF709B">
              <w:rPr>
                <w:color w:val="000000"/>
                <w:sz w:val="18"/>
                <w:szCs w:val="18"/>
                <w:lang w:eastAsia="lv-LV"/>
              </w:rPr>
              <w:t>5</w:t>
            </w:r>
            <w:r>
              <w:rPr>
                <w:color w:val="000000"/>
                <w:sz w:val="18"/>
                <w:szCs w:val="18"/>
                <w:lang w:eastAsia="lv-LV"/>
              </w:rPr>
              <w:t>7</w:t>
            </w:r>
            <w:r w:rsidRPr="00BF709B">
              <w:rPr>
                <w:color w:val="000000"/>
                <w:sz w:val="18"/>
                <w:szCs w:val="18"/>
                <w:lang w:eastAsia="lv-LV"/>
              </w:rPr>
              <w:t>7</w:t>
            </w:r>
          </w:p>
        </w:tc>
        <w:tc>
          <w:tcPr>
            <w:tcW w:w="796" w:type="pct"/>
            <w:hideMark/>
          </w:tcPr>
          <w:p w14:paraId="051C696D" w14:textId="77777777" w:rsidR="00C44D63" w:rsidRPr="008A421F" w:rsidRDefault="00C44D63" w:rsidP="00A0418C">
            <w:pPr>
              <w:spacing w:after="0"/>
              <w:ind w:firstLine="0"/>
              <w:jc w:val="right"/>
              <w:rPr>
                <w:color w:val="000000"/>
                <w:sz w:val="18"/>
                <w:szCs w:val="18"/>
                <w:lang w:eastAsia="lv-LV"/>
              </w:rPr>
            </w:pPr>
            <w:r>
              <w:rPr>
                <w:color w:val="000000"/>
                <w:sz w:val="18"/>
                <w:szCs w:val="18"/>
                <w:lang w:eastAsia="lv-LV"/>
              </w:rPr>
              <w:t>20</w:t>
            </w:r>
          </w:p>
        </w:tc>
      </w:tr>
    </w:tbl>
    <w:bookmarkEnd w:id="4"/>
    <w:p w14:paraId="295ECD90" w14:textId="77777777" w:rsidR="00C44D63" w:rsidRPr="00272E95" w:rsidRDefault="00C44D63" w:rsidP="00C44D63">
      <w:pPr>
        <w:spacing w:before="240" w:after="240"/>
        <w:ind w:firstLine="0"/>
        <w:jc w:val="center"/>
        <w:rPr>
          <w:b/>
        </w:rPr>
      </w:pPr>
      <w:r w:rsidRPr="00272E95">
        <w:rPr>
          <w:b/>
        </w:rPr>
        <w:t>03.00.00 Elektroenerģijas lietotāju atbalsts</w:t>
      </w:r>
    </w:p>
    <w:p w14:paraId="3500E282" w14:textId="77777777" w:rsidR="00C44D63" w:rsidRPr="00272E95" w:rsidRDefault="00C44D63" w:rsidP="00C44D63">
      <w:pPr>
        <w:ind w:firstLine="0"/>
        <w:rPr>
          <w:u w:val="single"/>
        </w:rPr>
      </w:pPr>
      <w:r w:rsidRPr="00272E95">
        <w:rPr>
          <w:u w:val="single"/>
        </w:rPr>
        <w:t xml:space="preserve">Programmas mērķis: </w:t>
      </w:r>
    </w:p>
    <w:p w14:paraId="7DFE5CDB" w14:textId="77777777" w:rsidR="00C44D63" w:rsidRPr="00272E95" w:rsidRDefault="00C44D63" w:rsidP="00C44D63">
      <w:pPr>
        <w:pStyle w:val="ListParagraph"/>
        <w:ind w:left="0" w:firstLine="720"/>
        <w:contextualSpacing w:val="0"/>
      </w:pPr>
      <w:r w:rsidRPr="00272E95">
        <w:rPr>
          <w:bCs/>
          <w:iCs/>
          <w:color w:val="000000" w:themeColor="text1"/>
        </w:rPr>
        <w:t>mazināt nacionālās tautsaimniecības un tās enerģētikas nozares konkurētspējas līmeņa krituma riskus, novēršot elektroenerģijas gala izmaksu turpmāko pieaugumu.</w:t>
      </w:r>
    </w:p>
    <w:p w14:paraId="223D3047" w14:textId="77777777" w:rsidR="00C44D63" w:rsidRPr="00272E95" w:rsidRDefault="00C44D63" w:rsidP="00C44D63">
      <w:pPr>
        <w:ind w:firstLine="0"/>
        <w:rPr>
          <w:u w:val="single"/>
        </w:rPr>
      </w:pPr>
      <w:r w:rsidRPr="00272E95">
        <w:rPr>
          <w:u w:val="single"/>
        </w:rPr>
        <w:t>Galvenās aktivitātes:</w:t>
      </w:r>
    </w:p>
    <w:p w14:paraId="2071CADE" w14:textId="77777777" w:rsidR="00C44D63" w:rsidRPr="00272E95" w:rsidRDefault="00C44D63" w:rsidP="00284B9E">
      <w:pPr>
        <w:pStyle w:val="ListParagraph"/>
        <w:numPr>
          <w:ilvl w:val="0"/>
          <w:numId w:val="14"/>
        </w:numPr>
        <w:ind w:left="1077" w:hanging="357"/>
        <w:contextualSpacing w:val="0"/>
        <w:rPr>
          <w:color w:val="000000" w:themeColor="text1"/>
          <w:u w:val="single"/>
        </w:rPr>
      </w:pPr>
      <w:r w:rsidRPr="00272E95">
        <w:rPr>
          <w:color w:val="000000" w:themeColor="text1"/>
        </w:rPr>
        <w:t>atbilstoši spēkā esošajam obligātā iepirkuma finansēšanas modelim nodrošināt</w:t>
      </w:r>
      <w:r w:rsidRPr="00272E95">
        <w:rPr>
          <w:bCs/>
          <w:iCs/>
          <w:color w:val="000000" w:themeColor="text1"/>
        </w:rPr>
        <w:t xml:space="preserve"> elektroenerģijas obligātās iepirkuma komponentes elektroenerģijas galapatērētājiem piemērojamās likmes vērtību </w:t>
      </w:r>
      <w:r w:rsidRPr="00272E95">
        <w:rPr>
          <w:color w:val="000000" w:themeColor="text1"/>
          <w:szCs w:val="28"/>
        </w:rPr>
        <w:t>0 </w:t>
      </w:r>
      <w:proofErr w:type="spellStart"/>
      <w:r w:rsidRPr="00272E95">
        <w:rPr>
          <w:i/>
          <w:iCs/>
          <w:color w:val="000000" w:themeColor="text1"/>
          <w:szCs w:val="28"/>
        </w:rPr>
        <w:t>euro</w:t>
      </w:r>
      <w:proofErr w:type="spellEnd"/>
      <w:r w:rsidRPr="00272E95">
        <w:rPr>
          <w:color w:val="000000" w:themeColor="text1"/>
          <w:szCs w:val="28"/>
        </w:rPr>
        <w:t>/</w:t>
      </w:r>
      <w:proofErr w:type="spellStart"/>
      <w:r w:rsidRPr="00272E95">
        <w:rPr>
          <w:color w:val="000000" w:themeColor="text1"/>
          <w:szCs w:val="28"/>
        </w:rPr>
        <w:t>MWh</w:t>
      </w:r>
      <w:proofErr w:type="spellEnd"/>
      <w:r w:rsidRPr="00272E95">
        <w:rPr>
          <w:bCs/>
          <w:iCs/>
          <w:color w:val="000000" w:themeColor="text1"/>
        </w:rPr>
        <w:t xml:space="preserve"> līmeni;</w:t>
      </w:r>
    </w:p>
    <w:p w14:paraId="48806D88" w14:textId="77777777" w:rsidR="00C44D63" w:rsidRPr="005D1283" w:rsidRDefault="00C44D63" w:rsidP="00C44D63">
      <w:pPr>
        <w:pStyle w:val="ListParagraph"/>
        <w:numPr>
          <w:ilvl w:val="0"/>
          <w:numId w:val="14"/>
        </w:numPr>
        <w:rPr>
          <w:color w:val="000000" w:themeColor="text1"/>
        </w:rPr>
      </w:pPr>
      <w:r w:rsidRPr="00272E95">
        <w:rPr>
          <w:bCs/>
          <w:iCs/>
          <w:color w:val="000000" w:themeColor="text1"/>
        </w:rPr>
        <w:t xml:space="preserve">atbilstoši spēkā esošajam tiesiskajam regulējumam kompensēt izmaksas sistēmas </w:t>
      </w:r>
      <w:r w:rsidRPr="005D1283">
        <w:rPr>
          <w:bCs/>
          <w:iCs/>
          <w:color w:val="000000" w:themeColor="text1"/>
        </w:rPr>
        <w:t>operatora</w:t>
      </w:r>
      <w:r w:rsidRPr="00272E95">
        <w:rPr>
          <w:bCs/>
          <w:iCs/>
          <w:color w:val="000000" w:themeColor="text1"/>
        </w:rPr>
        <w:t xml:space="preserve"> par sadales tarifa pieaugumu</w:t>
      </w:r>
      <w:r>
        <w:rPr>
          <w:bCs/>
          <w:iCs/>
          <w:color w:val="000000" w:themeColor="text1"/>
        </w:rPr>
        <w:t>.</w:t>
      </w:r>
    </w:p>
    <w:p w14:paraId="01F6CDCE" w14:textId="71583204" w:rsidR="00C44D63" w:rsidRPr="00272E95" w:rsidRDefault="00C44D63" w:rsidP="00C44D63">
      <w:pPr>
        <w:spacing w:before="120" w:after="240"/>
        <w:ind w:firstLine="0"/>
      </w:pPr>
      <w:r w:rsidRPr="00272E95">
        <w:rPr>
          <w:u w:val="single"/>
        </w:rPr>
        <w:t>Programmas izpildītājs:</w:t>
      </w:r>
      <w:r w:rsidRPr="00272E95">
        <w:t xml:space="preserve"> </w:t>
      </w:r>
      <w:r>
        <w:t>Klimata un enerģētikas ministrija</w:t>
      </w:r>
      <w:r w:rsidR="0080036F">
        <w:t>.</w:t>
      </w:r>
    </w:p>
    <w:p w14:paraId="744211AD" w14:textId="77777777" w:rsidR="00C44D63" w:rsidRPr="00272E95" w:rsidRDefault="00C44D63" w:rsidP="00C44D63">
      <w:pPr>
        <w:pStyle w:val="Tabuluvirsraksti"/>
        <w:spacing w:after="240"/>
        <w:rPr>
          <w:b/>
          <w:lang w:eastAsia="lv-LV"/>
        </w:rPr>
      </w:pPr>
      <w:r w:rsidRPr="00272E95">
        <w:rPr>
          <w:b/>
          <w:lang w:eastAsia="lv-LV"/>
        </w:rPr>
        <w:t>Darbības rezultāti un to rezultatīvie rādītāji no 202</w:t>
      </w:r>
      <w:r>
        <w:rPr>
          <w:b/>
          <w:lang w:eastAsia="lv-LV"/>
        </w:rPr>
        <w:t>4</w:t>
      </w:r>
      <w:r w:rsidRPr="00272E95">
        <w:rPr>
          <w:b/>
          <w:lang w:eastAsia="lv-LV"/>
        </w:rPr>
        <w:t>. līdz 202</w:t>
      </w:r>
      <w:r>
        <w:rPr>
          <w:b/>
          <w:lang w:eastAsia="lv-LV"/>
        </w:rPr>
        <w:t>8</w:t>
      </w:r>
      <w:r w:rsidRPr="00272E95">
        <w:rPr>
          <w:b/>
          <w:lang w:eastAsia="lv-LV"/>
        </w:rPr>
        <w:t>. gadam</w:t>
      </w:r>
    </w:p>
    <w:tbl>
      <w:tblPr>
        <w:tblW w:w="50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04"/>
        <w:gridCol w:w="1210"/>
        <w:gridCol w:w="1211"/>
        <w:gridCol w:w="1211"/>
        <w:gridCol w:w="1211"/>
        <w:gridCol w:w="1214"/>
      </w:tblGrid>
      <w:tr w:rsidR="00C44D63" w:rsidRPr="00DC208D" w14:paraId="7BAF71C8" w14:textId="77777777" w:rsidTr="00A0418C">
        <w:trPr>
          <w:tblHeader/>
          <w:jc w:val="right"/>
        </w:trPr>
        <w:tc>
          <w:tcPr>
            <w:tcW w:w="1658" w:type="pct"/>
          </w:tcPr>
          <w:p w14:paraId="25AD22BF" w14:textId="77777777" w:rsidR="00C44D63" w:rsidRPr="00272E95" w:rsidRDefault="00C44D63" w:rsidP="00A0418C">
            <w:pPr>
              <w:pStyle w:val="tabteksts"/>
              <w:jc w:val="center"/>
              <w:rPr>
                <w:szCs w:val="18"/>
              </w:rPr>
            </w:pPr>
          </w:p>
        </w:tc>
        <w:tc>
          <w:tcPr>
            <w:tcW w:w="668" w:type="pct"/>
          </w:tcPr>
          <w:p w14:paraId="7E1ABE64" w14:textId="77777777" w:rsidR="00C44D63" w:rsidRPr="00272E95" w:rsidRDefault="00C44D63" w:rsidP="00A0418C">
            <w:pPr>
              <w:pStyle w:val="tabteksts"/>
              <w:jc w:val="center"/>
              <w:rPr>
                <w:szCs w:val="18"/>
                <w:lang w:eastAsia="lv-LV"/>
              </w:rPr>
            </w:pPr>
            <w:r w:rsidRPr="00207F9C">
              <w:rPr>
                <w:color w:val="000000" w:themeColor="text1"/>
                <w:szCs w:val="18"/>
                <w:lang w:eastAsia="lv-LV"/>
              </w:rPr>
              <w:t>2024. gads</w:t>
            </w:r>
            <w:r w:rsidRPr="00207F9C">
              <w:rPr>
                <w:color w:val="000000" w:themeColor="text1"/>
                <w:szCs w:val="18"/>
                <w:lang w:eastAsia="lv-LV"/>
              </w:rPr>
              <w:br/>
              <w:t>(izpilde)</w:t>
            </w:r>
          </w:p>
        </w:tc>
        <w:tc>
          <w:tcPr>
            <w:tcW w:w="668" w:type="pct"/>
          </w:tcPr>
          <w:p w14:paraId="63070DB1" w14:textId="77777777" w:rsidR="00C44D63" w:rsidRPr="00272E95" w:rsidRDefault="00C44D63" w:rsidP="00A0418C">
            <w:pPr>
              <w:pStyle w:val="tabteksts"/>
              <w:jc w:val="center"/>
              <w:rPr>
                <w:szCs w:val="18"/>
                <w:lang w:eastAsia="lv-LV"/>
              </w:rPr>
            </w:pPr>
            <w:r w:rsidRPr="00207F9C">
              <w:rPr>
                <w:color w:val="000000" w:themeColor="text1"/>
                <w:szCs w:val="18"/>
                <w:lang w:eastAsia="lv-LV"/>
              </w:rPr>
              <w:t>2025. gada     plāns</w:t>
            </w:r>
          </w:p>
        </w:tc>
        <w:tc>
          <w:tcPr>
            <w:tcW w:w="668" w:type="pct"/>
          </w:tcPr>
          <w:p w14:paraId="20A539D0" w14:textId="77777777" w:rsidR="00C44D63" w:rsidRPr="00272E95" w:rsidRDefault="00C44D63" w:rsidP="00A0418C">
            <w:pPr>
              <w:pStyle w:val="tabteksts"/>
              <w:jc w:val="center"/>
              <w:rPr>
                <w:szCs w:val="18"/>
                <w:lang w:eastAsia="lv-LV"/>
              </w:rPr>
            </w:pPr>
            <w:r w:rsidRPr="00207F9C">
              <w:rPr>
                <w:color w:val="000000" w:themeColor="text1"/>
                <w:szCs w:val="18"/>
                <w:lang w:eastAsia="lv-LV"/>
              </w:rPr>
              <w:t>2026. gada projekts</w:t>
            </w:r>
          </w:p>
        </w:tc>
        <w:tc>
          <w:tcPr>
            <w:tcW w:w="668" w:type="pct"/>
          </w:tcPr>
          <w:p w14:paraId="7DA7935C" w14:textId="77777777" w:rsidR="00C44D63" w:rsidRPr="00272E95" w:rsidRDefault="00C44D63" w:rsidP="00A0418C">
            <w:pPr>
              <w:pStyle w:val="tabteksts"/>
              <w:jc w:val="center"/>
              <w:rPr>
                <w:szCs w:val="18"/>
                <w:lang w:eastAsia="lv-LV"/>
              </w:rPr>
            </w:pPr>
            <w:r w:rsidRPr="00207F9C">
              <w:rPr>
                <w:color w:val="000000" w:themeColor="text1"/>
                <w:szCs w:val="18"/>
                <w:lang w:eastAsia="lv-LV"/>
              </w:rPr>
              <w:t>2027. gada prognoze</w:t>
            </w:r>
          </w:p>
        </w:tc>
        <w:tc>
          <w:tcPr>
            <w:tcW w:w="670" w:type="pct"/>
          </w:tcPr>
          <w:p w14:paraId="20CD3679" w14:textId="77777777" w:rsidR="00C44D63" w:rsidRPr="00272E95" w:rsidRDefault="00C44D63" w:rsidP="00A0418C">
            <w:pPr>
              <w:pStyle w:val="tabteksts"/>
              <w:jc w:val="center"/>
              <w:rPr>
                <w:szCs w:val="18"/>
                <w:lang w:eastAsia="lv-LV"/>
              </w:rPr>
            </w:pPr>
            <w:r w:rsidRPr="00207F9C">
              <w:rPr>
                <w:color w:val="000000" w:themeColor="text1"/>
                <w:szCs w:val="18"/>
                <w:lang w:eastAsia="lv-LV"/>
              </w:rPr>
              <w:t>2028. gada prognoze</w:t>
            </w:r>
          </w:p>
        </w:tc>
      </w:tr>
      <w:tr w:rsidR="00C44D63" w:rsidRPr="00DC208D" w14:paraId="4B93086E" w14:textId="77777777" w:rsidTr="00A0418C">
        <w:trPr>
          <w:jc w:val="right"/>
        </w:trPr>
        <w:tc>
          <w:tcPr>
            <w:tcW w:w="5000" w:type="pct"/>
            <w:gridSpan w:val="6"/>
            <w:shd w:val="clear" w:color="auto" w:fill="D9D9D9" w:themeFill="background1" w:themeFillShade="D9"/>
            <w:vAlign w:val="center"/>
          </w:tcPr>
          <w:p w14:paraId="14ACFDD8" w14:textId="77777777" w:rsidR="00C44D63" w:rsidRPr="00272E95" w:rsidRDefault="00C44D63" w:rsidP="00A0418C">
            <w:pPr>
              <w:pStyle w:val="tabteksts"/>
              <w:jc w:val="center"/>
              <w:rPr>
                <w:color w:val="000000" w:themeColor="text1"/>
                <w:szCs w:val="18"/>
                <w:lang w:eastAsia="lv-LV"/>
              </w:rPr>
            </w:pPr>
            <w:r w:rsidRPr="00272E95">
              <w:rPr>
                <w:color w:val="000000" w:themeColor="text1"/>
                <w:szCs w:val="18"/>
                <w:lang w:eastAsia="lv-LV"/>
              </w:rPr>
              <w:t>Saglabāta obligātā iepirkuma komponentes nulles vērtība</w:t>
            </w:r>
          </w:p>
        </w:tc>
      </w:tr>
      <w:tr w:rsidR="00C44D63" w:rsidRPr="00DC208D" w14:paraId="6A75076A" w14:textId="77777777" w:rsidTr="00A0418C">
        <w:trPr>
          <w:jc w:val="right"/>
        </w:trPr>
        <w:tc>
          <w:tcPr>
            <w:tcW w:w="1658" w:type="pct"/>
          </w:tcPr>
          <w:p w14:paraId="62B7504E" w14:textId="77777777" w:rsidR="00C44D63" w:rsidRPr="00272E95" w:rsidRDefault="00C44D63" w:rsidP="00A0418C">
            <w:pPr>
              <w:pStyle w:val="tabteksts"/>
              <w:jc w:val="both"/>
            </w:pPr>
            <w:r w:rsidRPr="00272E95">
              <w:rPr>
                <w:color w:val="000000" w:themeColor="text1"/>
                <w:szCs w:val="18"/>
                <w:lang w:eastAsia="lv-LV"/>
              </w:rPr>
              <w:t>Obligātā iepirkuma komponentes elektroenerģijas gala lietotājiem piemērojamā vērtība</w:t>
            </w:r>
            <w:r w:rsidRPr="00272E95">
              <w:t xml:space="preserve"> (EUR/</w:t>
            </w:r>
            <w:proofErr w:type="spellStart"/>
            <w:r w:rsidRPr="00272E95">
              <w:t>MWh</w:t>
            </w:r>
            <w:proofErr w:type="spellEnd"/>
            <w:r w:rsidRPr="00272E95">
              <w:t>)</w:t>
            </w:r>
          </w:p>
        </w:tc>
        <w:tc>
          <w:tcPr>
            <w:tcW w:w="668" w:type="pct"/>
          </w:tcPr>
          <w:p w14:paraId="2D90B334" w14:textId="77777777" w:rsidR="00C44D63" w:rsidRPr="00272E95" w:rsidRDefault="00C44D63" w:rsidP="00A0418C">
            <w:pPr>
              <w:pStyle w:val="tabteksts"/>
              <w:jc w:val="center"/>
            </w:pPr>
            <w:r>
              <w:t>0</w:t>
            </w:r>
          </w:p>
        </w:tc>
        <w:tc>
          <w:tcPr>
            <w:tcW w:w="668" w:type="pct"/>
          </w:tcPr>
          <w:p w14:paraId="233796D4" w14:textId="77777777" w:rsidR="00C44D63" w:rsidRPr="00272E95" w:rsidRDefault="00C44D63" w:rsidP="00A0418C">
            <w:pPr>
              <w:pStyle w:val="tabteksts"/>
              <w:jc w:val="center"/>
            </w:pPr>
            <w:r>
              <w:t>0</w:t>
            </w:r>
          </w:p>
        </w:tc>
        <w:tc>
          <w:tcPr>
            <w:tcW w:w="668" w:type="pct"/>
          </w:tcPr>
          <w:p w14:paraId="26A1FAB0" w14:textId="77777777" w:rsidR="00C44D63" w:rsidRPr="00272E95" w:rsidRDefault="00C44D63" w:rsidP="00A0418C">
            <w:pPr>
              <w:pStyle w:val="tabteksts"/>
              <w:jc w:val="center"/>
            </w:pPr>
            <w:r>
              <w:t>0</w:t>
            </w:r>
          </w:p>
        </w:tc>
        <w:tc>
          <w:tcPr>
            <w:tcW w:w="668" w:type="pct"/>
          </w:tcPr>
          <w:p w14:paraId="2F1B0A34" w14:textId="77777777" w:rsidR="00C44D63" w:rsidRPr="00272E95" w:rsidRDefault="00C44D63" w:rsidP="00A0418C">
            <w:pPr>
              <w:pStyle w:val="tabteksts"/>
              <w:jc w:val="center"/>
            </w:pPr>
            <w:r>
              <w:t>0</w:t>
            </w:r>
          </w:p>
        </w:tc>
        <w:tc>
          <w:tcPr>
            <w:tcW w:w="670" w:type="pct"/>
          </w:tcPr>
          <w:p w14:paraId="3B6345AE" w14:textId="77777777" w:rsidR="00C44D63" w:rsidRPr="00272E95" w:rsidRDefault="00C44D63" w:rsidP="00A0418C">
            <w:pPr>
              <w:pStyle w:val="tabteksts"/>
              <w:jc w:val="center"/>
            </w:pPr>
            <w:r>
              <w:t>0</w:t>
            </w:r>
          </w:p>
        </w:tc>
      </w:tr>
    </w:tbl>
    <w:p w14:paraId="26AA5A3B" w14:textId="77777777" w:rsidR="00C44D63" w:rsidRPr="00272E95" w:rsidRDefault="00C44D63" w:rsidP="00C44D63">
      <w:pPr>
        <w:pStyle w:val="Tabuluvirsraksti"/>
        <w:spacing w:before="240" w:after="0"/>
        <w:rPr>
          <w:b/>
          <w:lang w:eastAsia="lv-LV"/>
        </w:rPr>
      </w:pPr>
      <w:r w:rsidRPr="00272E95">
        <w:rPr>
          <w:b/>
          <w:lang w:eastAsia="lv-LV"/>
        </w:rPr>
        <w:t>Finansiālie rādītāji no 202</w:t>
      </w:r>
      <w:r>
        <w:rPr>
          <w:b/>
          <w:lang w:eastAsia="lv-LV"/>
        </w:rPr>
        <w:t>4</w:t>
      </w:r>
      <w:r w:rsidRPr="00272E95">
        <w:rPr>
          <w:b/>
          <w:lang w:eastAsia="lv-LV"/>
        </w:rPr>
        <w:t>. līdz 202</w:t>
      </w:r>
      <w:r>
        <w:rPr>
          <w:b/>
          <w:lang w:eastAsia="lv-LV"/>
        </w:rPr>
        <w:t>8</w:t>
      </w:r>
      <w:r w:rsidRPr="00272E95">
        <w:rPr>
          <w:b/>
          <w:lang w:eastAsia="lv-LV"/>
        </w:rPr>
        <w:t>. gadam</w:t>
      </w:r>
    </w:p>
    <w:tbl>
      <w:tblPr>
        <w:tblpPr w:leftFromText="180" w:rightFromText="180" w:vertAnchor="text" w:horzAnchor="margin" w:tblpXSpec="center" w:tblpY="3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4"/>
        <w:gridCol w:w="1256"/>
        <w:gridCol w:w="1254"/>
        <w:gridCol w:w="1115"/>
        <w:gridCol w:w="1256"/>
        <w:gridCol w:w="1116"/>
      </w:tblGrid>
      <w:tr w:rsidR="00C44D63" w:rsidRPr="00DC208D" w14:paraId="6CC7DEF9" w14:textId="77777777" w:rsidTr="00C44D63">
        <w:trPr>
          <w:trHeight w:val="135"/>
          <w:tblHeader/>
        </w:trPr>
        <w:tc>
          <w:tcPr>
            <w:tcW w:w="1691" w:type="pct"/>
            <w:vAlign w:val="center"/>
            <w:hideMark/>
          </w:tcPr>
          <w:p w14:paraId="70545269"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 </w:t>
            </w:r>
          </w:p>
        </w:tc>
        <w:tc>
          <w:tcPr>
            <w:tcW w:w="693" w:type="pct"/>
            <w:hideMark/>
          </w:tcPr>
          <w:p w14:paraId="6DEA8333" w14:textId="77777777" w:rsidR="00C44D63" w:rsidRPr="00272E95" w:rsidRDefault="00C44D63" w:rsidP="00A0418C">
            <w:pPr>
              <w:spacing w:after="0"/>
              <w:ind w:firstLine="0"/>
              <w:jc w:val="center"/>
              <w:rPr>
                <w:color w:val="000000"/>
                <w:sz w:val="18"/>
                <w:szCs w:val="18"/>
                <w:lang w:eastAsia="lv-LV"/>
              </w:rPr>
            </w:pPr>
            <w:r w:rsidRPr="00207F9C">
              <w:rPr>
                <w:color w:val="000000" w:themeColor="text1"/>
                <w:sz w:val="18"/>
                <w:szCs w:val="18"/>
                <w:lang w:eastAsia="lv-LV"/>
              </w:rPr>
              <w:t>2024. gads</w:t>
            </w:r>
            <w:r w:rsidRPr="00207F9C">
              <w:rPr>
                <w:color w:val="000000" w:themeColor="text1"/>
                <w:sz w:val="18"/>
                <w:szCs w:val="18"/>
                <w:lang w:eastAsia="lv-LV"/>
              </w:rPr>
              <w:br/>
              <w:t>(izpilde)</w:t>
            </w:r>
          </w:p>
        </w:tc>
        <w:tc>
          <w:tcPr>
            <w:tcW w:w="692" w:type="pct"/>
            <w:hideMark/>
          </w:tcPr>
          <w:p w14:paraId="58B81B82" w14:textId="77777777" w:rsidR="00C44D63" w:rsidRPr="00272E95" w:rsidRDefault="00C44D63" w:rsidP="00A0418C">
            <w:pPr>
              <w:spacing w:after="0"/>
              <w:ind w:firstLine="0"/>
              <w:jc w:val="center"/>
              <w:rPr>
                <w:color w:val="000000"/>
                <w:sz w:val="18"/>
                <w:szCs w:val="18"/>
                <w:lang w:eastAsia="lv-LV"/>
              </w:rPr>
            </w:pPr>
            <w:r w:rsidRPr="00207F9C">
              <w:rPr>
                <w:color w:val="000000" w:themeColor="text1"/>
                <w:sz w:val="18"/>
                <w:szCs w:val="18"/>
                <w:lang w:eastAsia="lv-LV"/>
              </w:rPr>
              <w:t>2025. gada     plāns</w:t>
            </w:r>
          </w:p>
        </w:tc>
        <w:tc>
          <w:tcPr>
            <w:tcW w:w="615" w:type="pct"/>
            <w:hideMark/>
          </w:tcPr>
          <w:p w14:paraId="2A043E4B" w14:textId="77777777" w:rsidR="00C44D63" w:rsidRPr="00272E95" w:rsidRDefault="00C44D63" w:rsidP="00A0418C">
            <w:pPr>
              <w:spacing w:after="0"/>
              <w:ind w:firstLine="0"/>
              <w:jc w:val="center"/>
              <w:rPr>
                <w:color w:val="000000"/>
                <w:sz w:val="18"/>
                <w:szCs w:val="18"/>
                <w:lang w:eastAsia="lv-LV"/>
              </w:rPr>
            </w:pPr>
            <w:r w:rsidRPr="00207F9C">
              <w:rPr>
                <w:color w:val="000000" w:themeColor="text1"/>
                <w:sz w:val="18"/>
                <w:szCs w:val="18"/>
                <w:lang w:eastAsia="lv-LV"/>
              </w:rPr>
              <w:t>2026. gada projekts</w:t>
            </w:r>
          </w:p>
        </w:tc>
        <w:tc>
          <w:tcPr>
            <w:tcW w:w="693" w:type="pct"/>
            <w:hideMark/>
          </w:tcPr>
          <w:p w14:paraId="7FD68494" w14:textId="77777777" w:rsidR="00C44D63" w:rsidRPr="00272E95" w:rsidRDefault="00C44D63" w:rsidP="00A0418C">
            <w:pPr>
              <w:spacing w:after="0"/>
              <w:ind w:firstLine="0"/>
              <w:jc w:val="center"/>
              <w:rPr>
                <w:color w:val="000000"/>
                <w:sz w:val="18"/>
                <w:szCs w:val="18"/>
                <w:lang w:eastAsia="lv-LV"/>
              </w:rPr>
            </w:pPr>
            <w:r w:rsidRPr="00207F9C">
              <w:rPr>
                <w:color w:val="000000" w:themeColor="text1"/>
                <w:sz w:val="18"/>
                <w:szCs w:val="18"/>
                <w:lang w:eastAsia="lv-LV"/>
              </w:rPr>
              <w:t>2027. gada prognoze</w:t>
            </w:r>
          </w:p>
        </w:tc>
        <w:tc>
          <w:tcPr>
            <w:tcW w:w="616" w:type="pct"/>
            <w:hideMark/>
          </w:tcPr>
          <w:p w14:paraId="63A930F4" w14:textId="77777777" w:rsidR="00C44D63" w:rsidRPr="00272E95" w:rsidRDefault="00C44D63" w:rsidP="00A0418C">
            <w:pPr>
              <w:spacing w:after="0"/>
              <w:ind w:firstLine="0"/>
              <w:jc w:val="center"/>
              <w:rPr>
                <w:color w:val="000000"/>
                <w:sz w:val="18"/>
                <w:szCs w:val="18"/>
                <w:lang w:eastAsia="lv-LV"/>
              </w:rPr>
            </w:pPr>
            <w:r w:rsidRPr="00207F9C">
              <w:rPr>
                <w:color w:val="000000" w:themeColor="text1"/>
                <w:sz w:val="18"/>
                <w:szCs w:val="18"/>
                <w:lang w:eastAsia="lv-LV"/>
              </w:rPr>
              <w:t>2028. gada prognoze</w:t>
            </w:r>
          </w:p>
        </w:tc>
      </w:tr>
      <w:tr w:rsidR="00C44D63" w:rsidRPr="00DC208D" w14:paraId="7DC54FF4" w14:textId="77777777" w:rsidTr="00A0418C">
        <w:trPr>
          <w:trHeight w:val="20"/>
        </w:trPr>
        <w:tc>
          <w:tcPr>
            <w:tcW w:w="1691" w:type="pct"/>
            <w:shd w:val="clear" w:color="000000" w:fill="D9D9D9"/>
            <w:hideMark/>
          </w:tcPr>
          <w:p w14:paraId="4AC1EA98" w14:textId="77777777" w:rsidR="00C44D63" w:rsidRPr="00272E95" w:rsidRDefault="00C44D63" w:rsidP="00A0418C">
            <w:pPr>
              <w:spacing w:after="0"/>
              <w:ind w:firstLine="0"/>
              <w:rPr>
                <w:color w:val="000000"/>
                <w:sz w:val="18"/>
                <w:szCs w:val="18"/>
                <w:lang w:eastAsia="lv-LV"/>
              </w:rPr>
            </w:pPr>
            <w:r w:rsidRPr="00272E95">
              <w:rPr>
                <w:color w:val="000000"/>
                <w:sz w:val="18"/>
                <w:szCs w:val="18"/>
                <w:lang w:eastAsia="lv-LV"/>
              </w:rPr>
              <w:t xml:space="preserve">Kopējie izdevumi, </w:t>
            </w:r>
            <w:r w:rsidRPr="00272E95">
              <w:rPr>
                <w:i/>
                <w:iCs/>
                <w:color w:val="000000"/>
                <w:sz w:val="18"/>
                <w:szCs w:val="18"/>
                <w:lang w:eastAsia="lv-LV"/>
              </w:rPr>
              <w:t>euro</w:t>
            </w:r>
          </w:p>
        </w:tc>
        <w:tc>
          <w:tcPr>
            <w:tcW w:w="693" w:type="pct"/>
            <w:shd w:val="clear" w:color="000000" w:fill="D9D9D9"/>
            <w:hideMark/>
          </w:tcPr>
          <w:p w14:paraId="0C51B80B"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54 246 018</w:t>
            </w:r>
          </w:p>
        </w:tc>
        <w:tc>
          <w:tcPr>
            <w:tcW w:w="692" w:type="pct"/>
            <w:shd w:val="clear" w:color="000000" w:fill="D9D9D9"/>
            <w:hideMark/>
          </w:tcPr>
          <w:p w14:paraId="360E23E9"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85 712 166</w:t>
            </w:r>
          </w:p>
        </w:tc>
        <w:tc>
          <w:tcPr>
            <w:tcW w:w="615" w:type="pct"/>
            <w:shd w:val="clear" w:color="000000" w:fill="D9D9D9"/>
            <w:hideMark/>
          </w:tcPr>
          <w:p w14:paraId="0FFDDBAC" w14:textId="0980A64C" w:rsidR="00C44D63" w:rsidRPr="00272E95" w:rsidRDefault="00C44D63" w:rsidP="00442919">
            <w:pPr>
              <w:spacing w:after="0"/>
              <w:ind w:firstLine="0"/>
              <w:jc w:val="right"/>
              <w:rPr>
                <w:color w:val="000000"/>
                <w:sz w:val="18"/>
                <w:szCs w:val="18"/>
                <w:lang w:eastAsia="lv-LV"/>
              </w:rPr>
            </w:pPr>
            <w:r>
              <w:rPr>
                <w:color w:val="000000"/>
                <w:sz w:val="18"/>
                <w:szCs w:val="18"/>
                <w:lang w:eastAsia="lv-LV"/>
              </w:rPr>
              <w:t>38 159 648</w:t>
            </w:r>
          </w:p>
        </w:tc>
        <w:tc>
          <w:tcPr>
            <w:tcW w:w="693" w:type="pct"/>
            <w:shd w:val="clear" w:color="000000" w:fill="D9D9D9"/>
            <w:hideMark/>
          </w:tcPr>
          <w:p w14:paraId="18E10644" w14:textId="77777777" w:rsidR="00C44D63" w:rsidRPr="00272E95" w:rsidRDefault="00C44D63" w:rsidP="00A0418C">
            <w:pPr>
              <w:spacing w:after="0"/>
              <w:ind w:firstLine="0"/>
              <w:jc w:val="right"/>
              <w:rPr>
                <w:color w:val="000000"/>
                <w:sz w:val="18"/>
                <w:szCs w:val="18"/>
                <w:lang w:eastAsia="lv-LV"/>
              </w:rPr>
            </w:pPr>
            <w:r>
              <w:rPr>
                <w:color w:val="000000"/>
                <w:sz w:val="18"/>
                <w:szCs w:val="18"/>
              </w:rPr>
              <w:t xml:space="preserve">     39 223 501 </w:t>
            </w:r>
          </w:p>
        </w:tc>
        <w:tc>
          <w:tcPr>
            <w:tcW w:w="616" w:type="pct"/>
            <w:shd w:val="clear" w:color="000000" w:fill="D9D9D9"/>
            <w:hideMark/>
          </w:tcPr>
          <w:p w14:paraId="0BBA1BB3" w14:textId="77777777" w:rsidR="00C44D63" w:rsidRPr="00272E95" w:rsidRDefault="00C44D63" w:rsidP="00A0418C">
            <w:pPr>
              <w:spacing w:after="0"/>
              <w:ind w:firstLine="0"/>
              <w:jc w:val="right"/>
              <w:rPr>
                <w:color w:val="000000"/>
                <w:sz w:val="18"/>
                <w:szCs w:val="18"/>
                <w:lang w:eastAsia="lv-LV"/>
              </w:rPr>
            </w:pPr>
            <w:r>
              <w:rPr>
                <w:color w:val="000000"/>
                <w:sz w:val="18"/>
                <w:szCs w:val="18"/>
              </w:rPr>
              <w:t xml:space="preserve"> 34 646 801 </w:t>
            </w:r>
          </w:p>
        </w:tc>
      </w:tr>
      <w:tr w:rsidR="00C44D63" w:rsidRPr="00DC208D" w14:paraId="5548F5AA" w14:textId="77777777" w:rsidTr="00A0418C">
        <w:trPr>
          <w:trHeight w:val="20"/>
        </w:trPr>
        <w:tc>
          <w:tcPr>
            <w:tcW w:w="1691" w:type="pct"/>
            <w:hideMark/>
          </w:tcPr>
          <w:p w14:paraId="1599511C" w14:textId="77777777" w:rsidR="00C44D63" w:rsidRPr="00272E95" w:rsidRDefault="00C44D63" w:rsidP="00C44D63">
            <w:pPr>
              <w:spacing w:after="0"/>
              <w:ind w:firstLine="0"/>
              <w:jc w:val="left"/>
              <w:rPr>
                <w:color w:val="000000"/>
                <w:sz w:val="18"/>
                <w:szCs w:val="18"/>
                <w:lang w:eastAsia="lv-LV"/>
              </w:rPr>
            </w:pPr>
            <w:r w:rsidRPr="00272E95">
              <w:rPr>
                <w:color w:val="000000"/>
                <w:sz w:val="18"/>
                <w:szCs w:val="18"/>
                <w:lang w:eastAsia="lv-LV"/>
              </w:rPr>
              <w:t xml:space="preserve">Kopējo izdevumu izmaiņas, </w:t>
            </w:r>
            <w:r w:rsidRPr="00272E95">
              <w:rPr>
                <w:i/>
                <w:iCs/>
                <w:color w:val="000000"/>
                <w:sz w:val="18"/>
                <w:szCs w:val="18"/>
                <w:lang w:eastAsia="lv-LV"/>
              </w:rPr>
              <w:t>euro</w:t>
            </w:r>
            <w:r w:rsidRPr="00272E95">
              <w:rPr>
                <w:color w:val="000000"/>
                <w:sz w:val="18"/>
                <w:szCs w:val="18"/>
                <w:lang w:eastAsia="lv-LV"/>
              </w:rPr>
              <w:t xml:space="preserve"> (+/–) pret iepriekšējo gadu</w:t>
            </w:r>
          </w:p>
        </w:tc>
        <w:tc>
          <w:tcPr>
            <w:tcW w:w="693" w:type="pct"/>
            <w:hideMark/>
          </w:tcPr>
          <w:p w14:paraId="35C95040" w14:textId="77777777" w:rsidR="00C44D63" w:rsidRPr="00272E95" w:rsidRDefault="00C44D63" w:rsidP="00A0418C">
            <w:pPr>
              <w:spacing w:after="0"/>
              <w:ind w:firstLine="0"/>
              <w:jc w:val="center"/>
              <w:rPr>
                <w:b/>
                <w:bCs/>
                <w:color w:val="000000"/>
                <w:sz w:val="18"/>
                <w:szCs w:val="18"/>
                <w:lang w:eastAsia="lv-LV"/>
              </w:rPr>
            </w:pPr>
            <w:r w:rsidRPr="00272E95">
              <w:rPr>
                <w:b/>
                <w:bCs/>
                <w:color w:val="000000"/>
                <w:sz w:val="18"/>
                <w:szCs w:val="18"/>
                <w:lang w:eastAsia="lv-LV"/>
              </w:rPr>
              <w:t xml:space="preserve"> × </w:t>
            </w:r>
          </w:p>
        </w:tc>
        <w:tc>
          <w:tcPr>
            <w:tcW w:w="692" w:type="pct"/>
            <w:hideMark/>
          </w:tcPr>
          <w:p w14:paraId="0718801E"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31 466 148</w:t>
            </w:r>
          </w:p>
        </w:tc>
        <w:tc>
          <w:tcPr>
            <w:tcW w:w="615" w:type="pct"/>
            <w:hideMark/>
          </w:tcPr>
          <w:p w14:paraId="28F5825B" w14:textId="27786337" w:rsidR="00C44D63" w:rsidRPr="00272E95" w:rsidRDefault="00C44D63" w:rsidP="00442919">
            <w:pPr>
              <w:spacing w:after="0"/>
              <w:ind w:firstLine="0"/>
              <w:jc w:val="right"/>
              <w:rPr>
                <w:color w:val="000000"/>
                <w:sz w:val="18"/>
                <w:szCs w:val="18"/>
              </w:rPr>
            </w:pPr>
            <w:r>
              <w:rPr>
                <w:color w:val="000000"/>
                <w:sz w:val="18"/>
                <w:szCs w:val="18"/>
              </w:rPr>
              <w:t>-47 552 518</w:t>
            </w:r>
          </w:p>
        </w:tc>
        <w:tc>
          <w:tcPr>
            <w:tcW w:w="693" w:type="pct"/>
            <w:hideMark/>
          </w:tcPr>
          <w:p w14:paraId="6D96A669" w14:textId="77777777" w:rsidR="00C44D63" w:rsidRPr="00272E95" w:rsidRDefault="00C44D63" w:rsidP="00A0418C">
            <w:pPr>
              <w:spacing w:after="0"/>
              <w:ind w:firstLine="0"/>
              <w:jc w:val="right"/>
              <w:rPr>
                <w:color w:val="000000"/>
                <w:sz w:val="18"/>
                <w:szCs w:val="18"/>
                <w:lang w:eastAsia="lv-LV"/>
              </w:rPr>
            </w:pPr>
            <w:r>
              <w:rPr>
                <w:color w:val="000000"/>
                <w:sz w:val="18"/>
                <w:szCs w:val="18"/>
              </w:rPr>
              <w:t xml:space="preserve">1 063 853 </w:t>
            </w:r>
          </w:p>
        </w:tc>
        <w:tc>
          <w:tcPr>
            <w:tcW w:w="616" w:type="pct"/>
            <w:hideMark/>
          </w:tcPr>
          <w:p w14:paraId="477B03AE" w14:textId="77777777" w:rsidR="00C44D63" w:rsidRPr="00272E95" w:rsidRDefault="00C44D63" w:rsidP="00A0418C">
            <w:pPr>
              <w:spacing w:after="0"/>
              <w:ind w:firstLine="0"/>
              <w:jc w:val="right"/>
              <w:rPr>
                <w:color w:val="000000"/>
                <w:sz w:val="18"/>
                <w:szCs w:val="18"/>
                <w:lang w:eastAsia="lv-LV"/>
              </w:rPr>
            </w:pPr>
            <w:r>
              <w:rPr>
                <w:color w:val="000000"/>
                <w:sz w:val="18"/>
                <w:szCs w:val="18"/>
              </w:rPr>
              <w:t xml:space="preserve">-4 576 700 </w:t>
            </w:r>
          </w:p>
        </w:tc>
      </w:tr>
      <w:tr w:rsidR="00C44D63" w:rsidRPr="00DC208D" w14:paraId="378CAB9B" w14:textId="77777777" w:rsidTr="00A0418C">
        <w:trPr>
          <w:trHeight w:val="397"/>
        </w:trPr>
        <w:tc>
          <w:tcPr>
            <w:tcW w:w="1691" w:type="pct"/>
            <w:hideMark/>
          </w:tcPr>
          <w:p w14:paraId="6B055139" w14:textId="77777777" w:rsidR="00C44D63" w:rsidRPr="00272E95" w:rsidRDefault="00C44D63" w:rsidP="00C44D63">
            <w:pPr>
              <w:spacing w:after="0"/>
              <w:ind w:firstLine="0"/>
              <w:jc w:val="left"/>
              <w:rPr>
                <w:color w:val="000000"/>
                <w:sz w:val="18"/>
                <w:szCs w:val="18"/>
                <w:lang w:eastAsia="lv-LV"/>
              </w:rPr>
            </w:pPr>
            <w:r w:rsidRPr="00272E95">
              <w:rPr>
                <w:color w:val="000000"/>
                <w:sz w:val="18"/>
                <w:szCs w:val="18"/>
                <w:lang w:eastAsia="lv-LV"/>
              </w:rPr>
              <w:t>Kopējie izdevumi, % (+/–) pret iepriekšējo gadu</w:t>
            </w:r>
          </w:p>
        </w:tc>
        <w:tc>
          <w:tcPr>
            <w:tcW w:w="693" w:type="pct"/>
            <w:hideMark/>
          </w:tcPr>
          <w:p w14:paraId="4609E913" w14:textId="77777777" w:rsidR="00C44D63" w:rsidRPr="00272E95" w:rsidRDefault="00C44D63" w:rsidP="00A0418C">
            <w:pPr>
              <w:spacing w:after="0"/>
              <w:ind w:firstLine="0"/>
              <w:jc w:val="center"/>
              <w:rPr>
                <w:b/>
                <w:bCs/>
                <w:color w:val="000000"/>
                <w:sz w:val="18"/>
                <w:szCs w:val="18"/>
                <w:lang w:eastAsia="lv-LV"/>
              </w:rPr>
            </w:pPr>
            <w:r w:rsidRPr="00272E95">
              <w:rPr>
                <w:b/>
                <w:bCs/>
                <w:color w:val="000000"/>
                <w:sz w:val="18"/>
                <w:szCs w:val="18"/>
                <w:lang w:eastAsia="lv-LV"/>
              </w:rPr>
              <w:t xml:space="preserve"> × </w:t>
            </w:r>
          </w:p>
        </w:tc>
        <w:tc>
          <w:tcPr>
            <w:tcW w:w="692" w:type="pct"/>
            <w:hideMark/>
          </w:tcPr>
          <w:p w14:paraId="053F5100" w14:textId="77777777" w:rsidR="00C44D63" w:rsidRPr="00272E95" w:rsidRDefault="00C44D63" w:rsidP="00A0418C">
            <w:pPr>
              <w:spacing w:after="0"/>
              <w:ind w:firstLine="0"/>
              <w:jc w:val="right"/>
              <w:rPr>
                <w:color w:val="000000"/>
                <w:sz w:val="18"/>
                <w:szCs w:val="18"/>
                <w:lang w:eastAsia="lv-LV"/>
              </w:rPr>
            </w:pPr>
            <w:r w:rsidRPr="005D3DAC">
              <w:rPr>
                <w:color w:val="000000"/>
                <w:sz w:val="18"/>
                <w:szCs w:val="18"/>
                <w:lang w:eastAsia="lv-LV"/>
              </w:rPr>
              <w:t>58,0</w:t>
            </w:r>
          </w:p>
        </w:tc>
        <w:tc>
          <w:tcPr>
            <w:tcW w:w="615" w:type="pct"/>
            <w:hideMark/>
          </w:tcPr>
          <w:p w14:paraId="69133155"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-55,5</w:t>
            </w:r>
          </w:p>
        </w:tc>
        <w:tc>
          <w:tcPr>
            <w:tcW w:w="693" w:type="pct"/>
            <w:hideMark/>
          </w:tcPr>
          <w:p w14:paraId="20587CE5" w14:textId="77777777" w:rsidR="00C44D63" w:rsidRPr="00272E95" w:rsidRDefault="00C44D63" w:rsidP="00A0418C">
            <w:pPr>
              <w:spacing w:after="0"/>
              <w:ind w:firstLine="0"/>
              <w:jc w:val="right"/>
              <w:rPr>
                <w:color w:val="000000"/>
                <w:sz w:val="18"/>
                <w:szCs w:val="18"/>
                <w:lang w:eastAsia="lv-LV"/>
              </w:rPr>
            </w:pPr>
            <w:r>
              <w:rPr>
                <w:color w:val="000000"/>
                <w:sz w:val="18"/>
                <w:szCs w:val="18"/>
              </w:rPr>
              <w:t xml:space="preserve">2,8 </w:t>
            </w:r>
          </w:p>
        </w:tc>
        <w:tc>
          <w:tcPr>
            <w:tcW w:w="616" w:type="pct"/>
            <w:hideMark/>
          </w:tcPr>
          <w:p w14:paraId="7DBC300F" w14:textId="77777777" w:rsidR="00C44D63" w:rsidRPr="00272E95" w:rsidRDefault="00C44D63" w:rsidP="00A0418C">
            <w:pPr>
              <w:spacing w:after="0"/>
              <w:ind w:firstLine="0"/>
              <w:jc w:val="right"/>
              <w:rPr>
                <w:color w:val="000000"/>
                <w:sz w:val="18"/>
                <w:szCs w:val="18"/>
                <w:lang w:eastAsia="lv-LV"/>
              </w:rPr>
            </w:pPr>
            <w:r>
              <w:rPr>
                <w:color w:val="000000"/>
                <w:sz w:val="18"/>
                <w:szCs w:val="18"/>
              </w:rPr>
              <w:t xml:space="preserve">-11,7 </w:t>
            </w:r>
          </w:p>
        </w:tc>
      </w:tr>
    </w:tbl>
    <w:p w14:paraId="2AA03266" w14:textId="77777777" w:rsidR="00C44D63" w:rsidRDefault="00C44D63" w:rsidP="00C44D63">
      <w:pPr>
        <w:spacing w:before="240" w:after="240"/>
        <w:ind w:firstLine="0"/>
        <w:jc w:val="center"/>
        <w:rPr>
          <w:b/>
          <w:color w:val="000000"/>
          <w:lang w:eastAsia="lv-LV"/>
        </w:rPr>
      </w:pPr>
      <w:r w:rsidRPr="00272E95">
        <w:rPr>
          <w:b/>
          <w:color w:val="000000"/>
          <w:lang w:eastAsia="lv-LV"/>
        </w:rPr>
        <w:t>Izmaiņas izdevumos, salīdzinot 202</w:t>
      </w:r>
      <w:r>
        <w:rPr>
          <w:b/>
          <w:color w:val="000000"/>
          <w:lang w:eastAsia="lv-LV"/>
        </w:rPr>
        <w:t>6</w:t>
      </w:r>
      <w:r w:rsidRPr="00272E95">
        <w:rPr>
          <w:b/>
          <w:color w:val="000000"/>
          <w:lang w:eastAsia="lv-LV"/>
        </w:rPr>
        <w:t xml:space="preserve">. gada </w:t>
      </w:r>
      <w:r>
        <w:rPr>
          <w:b/>
          <w:color w:val="000000"/>
          <w:lang w:eastAsia="lv-LV"/>
        </w:rPr>
        <w:t>projektu</w:t>
      </w:r>
      <w:r w:rsidRPr="00272E95">
        <w:rPr>
          <w:b/>
          <w:color w:val="000000"/>
          <w:lang w:eastAsia="lv-LV"/>
        </w:rPr>
        <w:t xml:space="preserve"> ar 202</w:t>
      </w:r>
      <w:r>
        <w:rPr>
          <w:b/>
          <w:color w:val="000000"/>
          <w:lang w:eastAsia="lv-LV"/>
        </w:rPr>
        <w:t>5</w:t>
      </w:r>
      <w:r w:rsidRPr="00272E95">
        <w:rPr>
          <w:b/>
          <w:color w:val="000000"/>
          <w:lang w:eastAsia="lv-LV"/>
        </w:rPr>
        <w:t>. gada plānu</w:t>
      </w:r>
    </w:p>
    <w:p w14:paraId="5EBA4BC5" w14:textId="77777777" w:rsidR="00C44D63" w:rsidRPr="00272E95" w:rsidRDefault="00C44D63" w:rsidP="00C44D63">
      <w:pPr>
        <w:spacing w:after="0"/>
        <w:ind w:firstLine="0"/>
        <w:jc w:val="right"/>
        <w:rPr>
          <w:b/>
          <w:color w:val="000000"/>
          <w:lang w:eastAsia="lv-LV"/>
        </w:rPr>
      </w:pPr>
      <w:r w:rsidRPr="00272E95">
        <w:rPr>
          <w:i/>
          <w:sz w:val="18"/>
          <w:szCs w:val="18"/>
        </w:rPr>
        <w:t>Euro</w:t>
      </w:r>
    </w:p>
    <w:tbl>
      <w:tblPr>
        <w:tblW w:w="5000" w:type="pct"/>
        <w:tblLook w:val="04A0" w:firstRow="1" w:lastRow="0" w:firstColumn="1" w:lastColumn="0" w:noHBand="0" w:noVBand="1"/>
      </w:tblPr>
      <w:tblGrid>
        <w:gridCol w:w="4670"/>
        <w:gridCol w:w="1558"/>
        <w:gridCol w:w="1414"/>
        <w:gridCol w:w="1419"/>
      </w:tblGrid>
      <w:tr w:rsidR="00C44D63" w:rsidRPr="006C6B1D" w14:paraId="0AF5656A" w14:textId="77777777" w:rsidTr="00A0418C">
        <w:trPr>
          <w:trHeight w:val="20"/>
          <w:tblHeader/>
        </w:trPr>
        <w:tc>
          <w:tcPr>
            <w:tcW w:w="2577" w:type="pct"/>
            <w:tcBorders>
              <w:top w:val="single" w:sz="4" w:space="0" w:color="auto"/>
              <w:left w:val="single" w:sz="4" w:space="0" w:color="auto"/>
              <w:bottom w:val="single" w:sz="4" w:space="0" w:color="auto"/>
              <w:right w:val="single" w:sz="4" w:space="0" w:color="auto"/>
            </w:tcBorders>
            <w:hideMark/>
          </w:tcPr>
          <w:p w14:paraId="2BF9A0CE"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Pasākums</w:t>
            </w:r>
          </w:p>
        </w:tc>
        <w:tc>
          <w:tcPr>
            <w:tcW w:w="860" w:type="pct"/>
            <w:tcBorders>
              <w:top w:val="single" w:sz="4" w:space="0" w:color="auto"/>
              <w:left w:val="nil"/>
              <w:bottom w:val="single" w:sz="4" w:space="0" w:color="auto"/>
              <w:right w:val="single" w:sz="4" w:space="0" w:color="auto"/>
            </w:tcBorders>
            <w:vAlign w:val="center"/>
            <w:hideMark/>
          </w:tcPr>
          <w:p w14:paraId="229AC951"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Samazinājums</w:t>
            </w:r>
          </w:p>
        </w:tc>
        <w:tc>
          <w:tcPr>
            <w:tcW w:w="780" w:type="pct"/>
            <w:tcBorders>
              <w:top w:val="single" w:sz="4" w:space="0" w:color="auto"/>
              <w:left w:val="nil"/>
              <w:bottom w:val="single" w:sz="4" w:space="0" w:color="auto"/>
              <w:right w:val="single" w:sz="4" w:space="0" w:color="auto"/>
            </w:tcBorders>
            <w:vAlign w:val="center"/>
            <w:hideMark/>
          </w:tcPr>
          <w:p w14:paraId="2729F108"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Palielinājums</w:t>
            </w:r>
          </w:p>
        </w:tc>
        <w:tc>
          <w:tcPr>
            <w:tcW w:w="783" w:type="pct"/>
            <w:tcBorders>
              <w:top w:val="single" w:sz="4" w:space="0" w:color="auto"/>
              <w:left w:val="nil"/>
              <w:bottom w:val="single" w:sz="4" w:space="0" w:color="auto"/>
              <w:right w:val="single" w:sz="4" w:space="0" w:color="auto"/>
            </w:tcBorders>
            <w:vAlign w:val="center"/>
            <w:hideMark/>
          </w:tcPr>
          <w:p w14:paraId="0F109A20"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Izmaiņas</w:t>
            </w:r>
          </w:p>
        </w:tc>
      </w:tr>
      <w:tr w:rsidR="00C44D63" w:rsidRPr="006C6B1D" w14:paraId="207274F8" w14:textId="77777777" w:rsidTr="00A0418C">
        <w:trPr>
          <w:trHeight w:val="20"/>
        </w:trPr>
        <w:tc>
          <w:tcPr>
            <w:tcW w:w="2577" w:type="pct"/>
            <w:tcBorders>
              <w:top w:val="nil"/>
              <w:left w:val="single" w:sz="4" w:space="0" w:color="auto"/>
              <w:bottom w:val="single" w:sz="4" w:space="0" w:color="auto"/>
              <w:right w:val="single" w:sz="4" w:space="0" w:color="auto"/>
            </w:tcBorders>
            <w:shd w:val="clear" w:color="000000" w:fill="D9D9D9"/>
            <w:hideMark/>
          </w:tcPr>
          <w:p w14:paraId="0340584C" w14:textId="77777777" w:rsidR="00C44D63" w:rsidRPr="00272E95" w:rsidRDefault="00C44D63" w:rsidP="00A0418C">
            <w:pPr>
              <w:spacing w:after="0"/>
              <w:ind w:firstLine="0"/>
              <w:rPr>
                <w:b/>
                <w:bCs/>
                <w:color w:val="000000"/>
                <w:sz w:val="18"/>
                <w:szCs w:val="18"/>
                <w:lang w:eastAsia="lv-LV"/>
              </w:rPr>
            </w:pPr>
            <w:r w:rsidRPr="00272E95">
              <w:rPr>
                <w:b/>
                <w:bCs/>
                <w:color w:val="000000"/>
                <w:sz w:val="18"/>
                <w:szCs w:val="18"/>
                <w:lang w:eastAsia="lv-LV"/>
              </w:rPr>
              <w:t>Izdevumi - kopā</w:t>
            </w:r>
          </w:p>
        </w:tc>
        <w:tc>
          <w:tcPr>
            <w:tcW w:w="860" w:type="pct"/>
            <w:tcBorders>
              <w:top w:val="nil"/>
              <w:left w:val="nil"/>
              <w:bottom w:val="single" w:sz="4" w:space="0" w:color="auto"/>
              <w:right w:val="single" w:sz="4" w:space="0" w:color="auto"/>
            </w:tcBorders>
            <w:shd w:val="clear" w:color="000000" w:fill="D9D9D9"/>
            <w:vAlign w:val="center"/>
            <w:hideMark/>
          </w:tcPr>
          <w:p w14:paraId="56880558" w14:textId="77777777" w:rsidR="00C44D63" w:rsidRPr="004858FA" w:rsidRDefault="00C44D63" w:rsidP="00A0418C">
            <w:pPr>
              <w:spacing w:after="0"/>
              <w:ind w:firstLine="0"/>
              <w:jc w:val="right"/>
              <w:rPr>
                <w:b/>
                <w:bCs/>
                <w:color w:val="000000"/>
                <w:sz w:val="18"/>
                <w:szCs w:val="18"/>
                <w:lang w:eastAsia="lv-LV"/>
              </w:rPr>
            </w:pPr>
            <w:r>
              <w:rPr>
                <w:b/>
                <w:bCs/>
                <w:color w:val="000000"/>
                <w:sz w:val="18"/>
                <w:szCs w:val="18"/>
                <w:lang w:eastAsia="lv-LV"/>
              </w:rPr>
              <w:t>47 552 518</w:t>
            </w:r>
          </w:p>
        </w:tc>
        <w:tc>
          <w:tcPr>
            <w:tcW w:w="780" w:type="pct"/>
            <w:tcBorders>
              <w:top w:val="nil"/>
              <w:left w:val="nil"/>
              <w:bottom w:val="single" w:sz="4" w:space="0" w:color="auto"/>
              <w:right w:val="single" w:sz="4" w:space="0" w:color="auto"/>
            </w:tcBorders>
            <w:shd w:val="clear" w:color="000000" w:fill="D9D9D9"/>
            <w:vAlign w:val="center"/>
            <w:hideMark/>
          </w:tcPr>
          <w:p w14:paraId="3B41E17B" w14:textId="77777777" w:rsidR="00C44D63" w:rsidRPr="004858FA" w:rsidRDefault="00C44D63" w:rsidP="00A0418C">
            <w:pPr>
              <w:spacing w:after="0"/>
              <w:ind w:firstLine="0"/>
              <w:jc w:val="center"/>
              <w:rPr>
                <w:b/>
                <w:bCs/>
                <w:color w:val="000000"/>
                <w:sz w:val="18"/>
                <w:szCs w:val="18"/>
              </w:rPr>
            </w:pPr>
            <w:r w:rsidRPr="004858FA">
              <w:rPr>
                <w:b/>
                <w:bCs/>
                <w:color w:val="000000"/>
                <w:sz w:val="18"/>
                <w:szCs w:val="18"/>
                <w:lang w:eastAsia="lv-LV"/>
              </w:rPr>
              <w:t>-</w:t>
            </w:r>
          </w:p>
        </w:tc>
        <w:tc>
          <w:tcPr>
            <w:tcW w:w="783" w:type="pct"/>
            <w:tcBorders>
              <w:top w:val="nil"/>
              <w:left w:val="nil"/>
              <w:bottom w:val="single" w:sz="4" w:space="0" w:color="auto"/>
              <w:right w:val="single" w:sz="4" w:space="0" w:color="auto"/>
            </w:tcBorders>
            <w:shd w:val="clear" w:color="000000" w:fill="D9D9D9"/>
            <w:vAlign w:val="center"/>
            <w:hideMark/>
          </w:tcPr>
          <w:p w14:paraId="6973F45D" w14:textId="77777777" w:rsidR="00C44D63" w:rsidRPr="004858FA" w:rsidRDefault="00C44D63" w:rsidP="00A0418C">
            <w:pPr>
              <w:spacing w:after="0"/>
              <w:ind w:firstLine="0"/>
              <w:jc w:val="right"/>
              <w:rPr>
                <w:b/>
                <w:bCs/>
                <w:color w:val="000000"/>
                <w:sz w:val="18"/>
                <w:szCs w:val="18"/>
                <w:lang w:eastAsia="lv-LV"/>
              </w:rPr>
            </w:pPr>
            <w:r>
              <w:rPr>
                <w:b/>
                <w:bCs/>
                <w:color w:val="000000"/>
                <w:sz w:val="18"/>
                <w:szCs w:val="18"/>
                <w:lang w:eastAsia="lv-LV"/>
              </w:rPr>
              <w:t>47 552 518</w:t>
            </w:r>
          </w:p>
        </w:tc>
      </w:tr>
      <w:tr w:rsidR="00C44D63" w:rsidRPr="006C6B1D" w14:paraId="6BF048C8" w14:textId="77777777" w:rsidTr="00A0418C">
        <w:trPr>
          <w:trHeight w:val="20"/>
        </w:trPr>
        <w:tc>
          <w:tcPr>
            <w:tcW w:w="5000" w:type="pct"/>
            <w:gridSpan w:val="4"/>
            <w:tcBorders>
              <w:top w:val="single" w:sz="4" w:space="0" w:color="auto"/>
              <w:left w:val="single" w:sz="4" w:space="0" w:color="auto"/>
              <w:bottom w:val="single" w:sz="4" w:space="0" w:color="auto"/>
              <w:right w:val="single" w:sz="4" w:space="0" w:color="auto"/>
            </w:tcBorders>
            <w:hideMark/>
          </w:tcPr>
          <w:p w14:paraId="61FE181F" w14:textId="77777777" w:rsidR="00C44D63" w:rsidRPr="00272E95" w:rsidRDefault="00C44D63" w:rsidP="00234019">
            <w:pPr>
              <w:spacing w:after="0"/>
              <w:ind w:left="318" w:firstLine="0"/>
              <w:jc w:val="left"/>
              <w:rPr>
                <w:i/>
                <w:iCs/>
                <w:color w:val="000000"/>
                <w:sz w:val="18"/>
                <w:szCs w:val="18"/>
                <w:lang w:eastAsia="lv-LV"/>
              </w:rPr>
            </w:pPr>
            <w:r w:rsidRPr="008A421F">
              <w:rPr>
                <w:i/>
                <w:iCs/>
                <w:color w:val="000000"/>
                <w:sz w:val="18"/>
                <w:szCs w:val="18"/>
                <w:lang w:eastAsia="lv-LV"/>
              </w:rPr>
              <w:t>t. sk.:</w:t>
            </w:r>
          </w:p>
        </w:tc>
      </w:tr>
      <w:tr w:rsidR="00C44D63" w:rsidRPr="006C6B1D" w14:paraId="7406C84A" w14:textId="77777777" w:rsidTr="00A0418C">
        <w:trPr>
          <w:trHeight w:val="20"/>
        </w:trPr>
        <w:tc>
          <w:tcPr>
            <w:tcW w:w="2577" w:type="pct"/>
            <w:tcBorders>
              <w:top w:val="nil"/>
              <w:left w:val="single" w:sz="4" w:space="0" w:color="auto"/>
              <w:bottom w:val="single" w:sz="4" w:space="0" w:color="auto"/>
              <w:right w:val="single" w:sz="4" w:space="0" w:color="auto"/>
            </w:tcBorders>
            <w:shd w:val="clear" w:color="000000" w:fill="F2F2F2"/>
            <w:hideMark/>
          </w:tcPr>
          <w:p w14:paraId="7C251398" w14:textId="77777777" w:rsidR="00C44D63" w:rsidRPr="00272E95" w:rsidRDefault="00C44D63" w:rsidP="00A0418C">
            <w:pPr>
              <w:spacing w:after="0"/>
              <w:ind w:firstLine="0"/>
              <w:rPr>
                <w:color w:val="000000"/>
                <w:sz w:val="18"/>
                <w:szCs w:val="18"/>
                <w:u w:val="single"/>
                <w:lang w:eastAsia="lv-LV"/>
              </w:rPr>
            </w:pPr>
            <w:r w:rsidRPr="00272E95">
              <w:rPr>
                <w:color w:val="000000"/>
                <w:sz w:val="18"/>
                <w:szCs w:val="18"/>
                <w:u w:val="single"/>
                <w:lang w:eastAsia="lv-LV"/>
              </w:rPr>
              <w:t>Citas izmaiņas</w:t>
            </w:r>
          </w:p>
        </w:tc>
        <w:tc>
          <w:tcPr>
            <w:tcW w:w="860" w:type="pct"/>
            <w:tcBorders>
              <w:top w:val="nil"/>
              <w:left w:val="nil"/>
              <w:bottom w:val="single" w:sz="4" w:space="0" w:color="auto"/>
              <w:right w:val="single" w:sz="4" w:space="0" w:color="auto"/>
            </w:tcBorders>
            <w:shd w:val="clear" w:color="000000" w:fill="F2F2F2"/>
            <w:hideMark/>
          </w:tcPr>
          <w:p w14:paraId="356DA0A3" w14:textId="77777777" w:rsidR="00C44D63" w:rsidRPr="00272E95" w:rsidRDefault="00C44D63" w:rsidP="00A0418C">
            <w:pPr>
              <w:spacing w:after="0"/>
              <w:ind w:firstLine="0"/>
              <w:jc w:val="right"/>
              <w:rPr>
                <w:color w:val="000000"/>
                <w:sz w:val="18"/>
                <w:szCs w:val="18"/>
                <w:lang w:eastAsia="lv-LV"/>
              </w:rPr>
            </w:pPr>
            <w:r w:rsidRPr="00C56A38">
              <w:rPr>
                <w:color w:val="000000"/>
                <w:sz w:val="18"/>
                <w:szCs w:val="18"/>
                <w:lang w:eastAsia="lv-LV"/>
              </w:rPr>
              <w:t>47 552 518</w:t>
            </w:r>
          </w:p>
        </w:tc>
        <w:tc>
          <w:tcPr>
            <w:tcW w:w="780" w:type="pct"/>
            <w:tcBorders>
              <w:top w:val="nil"/>
              <w:left w:val="nil"/>
              <w:bottom w:val="single" w:sz="4" w:space="0" w:color="auto"/>
              <w:right w:val="single" w:sz="4" w:space="0" w:color="auto"/>
            </w:tcBorders>
            <w:shd w:val="clear" w:color="000000" w:fill="F2F2F2"/>
            <w:hideMark/>
          </w:tcPr>
          <w:p w14:paraId="49B84EC7" w14:textId="77777777" w:rsidR="00C44D63" w:rsidRPr="00272E95" w:rsidRDefault="00C44D63" w:rsidP="00A0418C">
            <w:pPr>
              <w:spacing w:after="0"/>
              <w:ind w:firstLine="0"/>
              <w:jc w:val="center"/>
              <w:rPr>
                <w:color w:val="000000"/>
                <w:sz w:val="18"/>
                <w:szCs w:val="18"/>
                <w:lang w:eastAsia="lv-LV"/>
              </w:rPr>
            </w:pPr>
            <w:r w:rsidDel="00600F9A">
              <w:rPr>
                <w:color w:val="000000"/>
                <w:sz w:val="18"/>
                <w:szCs w:val="18"/>
                <w:lang w:eastAsia="lv-LV"/>
              </w:rPr>
              <w:t>-</w:t>
            </w:r>
          </w:p>
        </w:tc>
        <w:tc>
          <w:tcPr>
            <w:tcW w:w="783" w:type="pct"/>
            <w:tcBorders>
              <w:top w:val="nil"/>
              <w:left w:val="nil"/>
              <w:bottom w:val="single" w:sz="4" w:space="0" w:color="auto"/>
              <w:right w:val="single" w:sz="4" w:space="0" w:color="auto"/>
            </w:tcBorders>
            <w:shd w:val="clear" w:color="000000" w:fill="F2F2F2"/>
            <w:hideMark/>
          </w:tcPr>
          <w:p w14:paraId="3EB2FFA9" w14:textId="77777777" w:rsidR="00C44D63" w:rsidRPr="00272E95" w:rsidRDefault="00C44D63" w:rsidP="00A0418C">
            <w:pPr>
              <w:spacing w:after="0"/>
              <w:ind w:firstLine="0"/>
              <w:jc w:val="right"/>
              <w:rPr>
                <w:color w:val="000000"/>
                <w:sz w:val="18"/>
                <w:szCs w:val="18"/>
                <w:lang w:eastAsia="lv-LV"/>
              </w:rPr>
            </w:pPr>
            <w:r w:rsidRPr="00C56A38">
              <w:rPr>
                <w:color w:val="000000"/>
                <w:sz w:val="18"/>
                <w:szCs w:val="18"/>
                <w:lang w:eastAsia="lv-LV"/>
              </w:rPr>
              <w:t>47 552 518</w:t>
            </w:r>
          </w:p>
        </w:tc>
      </w:tr>
      <w:tr w:rsidR="00C44D63" w:rsidRPr="006C6B1D" w14:paraId="13071879" w14:textId="77777777" w:rsidTr="00A0418C">
        <w:trPr>
          <w:trHeight w:val="348"/>
        </w:trPr>
        <w:tc>
          <w:tcPr>
            <w:tcW w:w="2577" w:type="pct"/>
            <w:tcBorders>
              <w:top w:val="nil"/>
              <w:left w:val="single" w:sz="4" w:space="0" w:color="auto"/>
              <w:bottom w:val="single" w:sz="4" w:space="0" w:color="auto"/>
              <w:right w:val="single" w:sz="4" w:space="0" w:color="auto"/>
            </w:tcBorders>
            <w:shd w:val="clear" w:color="auto" w:fill="FFFFFF" w:themeFill="background1"/>
            <w:vAlign w:val="center"/>
            <w:hideMark/>
          </w:tcPr>
          <w:p w14:paraId="433EAD2D" w14:textId="6CB1D460" w:rsidR="00C44D63" w:rsidRPr="00272E95" w:rsidRDefault="00C44D63" w:rsidP="00A0418C">
            <w:pPr>
              <w:spacing w:after="0"/>
              <w:ind w:firstLine="0"/>
              <w:rPr>
                <w:i/>
                <w:iCs/>
                <w:color w:val="000000"/>
                <w:sz w:val="18"/>
                <w:szCs w:val="18"/>
                <w:lang w:eastAsia="lv-LV"/>
              </w:rPr>
            </w:pPr>
            <w:r>
              <w:rPr>
                <w:i/>
                <w:iCs/>
                <w:color w:val="000000"/>
                <w:sz w:val="18"/>
                <w:szCs w:val="18"/>
                <w:lang w:eastAsia="lv-LV"/>
              </w:rPr>
              <w:t xml:space="preserve">Samazināti izdevumi </w:t>
            </w:r>
            <w:r w:rsidRPr="002F71A5">
              <w:rPr>
                <w:i/>
                <w:iCs/>
                <w:color w:val="000000"/>
                <w:sz w:val="18"/>
                <w:szCs w:val="18"/>
                <w:lang w:eastAsia="lv-LV"/>
              </w:rPr>
              <w:t xml:space="preserve">elektroenerģijas lietotāju atbalstam saskaņā ar MK 10.10.2024. sēdē (prot. Nr.42 6.§) pieņemto </w:t>
            </w:r>
            <w:r>
              <w:rPr>
                <w:i/>
                <w:iCs/>
                <w:color w:val="000000"/>
                <w:sz w:val="18"/>
                <w:szCs w:val="18"/>
                <w:lang w:eastAsia="lv-LV"/>
              </w:rPr>
              <w:t>i</w:t>
            </w:r>
            <w:r w:rsidRPr="006C79A9">
              <w:rPr>
                <w:i/>
                <w:iCs/>
                <w:color w:val="000000"/>
                <w:sz w:val="18"/>
                <w:szCs w:val="18"/>
                <w:lang w:eastAsia="lv-LV"/>
              </w:rPr>
              <w:t>nformatīv</w:t>
            </w:r>
            <w:r>
              <w:rPr>
                <w:i/>
                <w:iCs/>
                <w:color w:val="000000"/>
                <w:sz w:val="18"/>
                <w:szCs w:val="18"/>
                <w:lang w:eastAsia="lv-LV"/>
              </w:rPr>
              <w:t xml:space="preserve">o </w:t>
            </w:r>
            <w:r w:rsidRPr="006C79A9">
              <w:rPr>
                <w:i/>
                <w:iCs/>
                <w:color w:val="000000"/>
                <w:sz w:val="18"/>
                <w:szCs w:val="18"/>
                <w:lang w:eastAsia="lv-LV"/>
              </w:rPr>
              <w:t>ziņojum</w:t>
            </w:r>
            <w:r>
              <w:rPr>
                <w:i/>
                <w:iCs/>
                <w:color w:val="000000"/>
                <w:sz w:val="18"/>
                <w:szCs w:val="18"/>
                <w:lang w:eastAsia="lv-LV"/>
              </w:rPr>
              <w:t>u “</w:t>
            </w:r>
            <w:r w:rsidRPr="006C79A9">
              <w:rPr>
                <w:i/>
                <w:iCs/>
                <w:color w:val="000000"/>
                <w:sz w:val="18"/>
                <w:szCs w:val="18"/>
                <w:lang w:eastAsia="lv-LV"/>
              </w:rPr>
              <w:t>Pasākumi elektroenerģijas tirgus attīstībai</w:t>
            </w:r>
            <w:r>
              <w:rPr>
                <w:i/>
                <w:iCs/>
                <w:color w:val="000000"/>
                <w:sz w:val="18"/>
                <w:szCs w:val="18"/>
                <w:lang w:eastAsia="lv-LV"/>
              </w:rPr>
              <w:t>” (24-TA-935)</w:t>
            </w:r>
          </w:p>
        </w:tc>
        <w:tc>
          <w:tcPr>
            <w:tcW w:w="860" w:type="pct"/>
            <w:tcBorders>
              <w:top w:val="nil"/>
              <w:left w:val="nil"/>
              <w:bottom w:val="single" w:sz="4" w:space="0" w:color="auto"/>
              <w:right w:val="single" w:sz="4" w:space="0" w:color="auto"/>
            </w:tcBorders>
            <w:hideMark/>
          </w:tcPr>
          <w:p w14:paraId="56867F92" w14:textId="77777777" w:rsidR="00C44D63" w:rsidRPr="00272E95" w:rsidRDefault="00C44D63" w:rsidP="00A0418C">
            <w:pPr>
              <w:spacing w:after="0"/>
              <w:ind w:firstLine="0"/>
              <w:jc w:val="right"/>
              <w:rPr>
                <w:color w:val="000000"/>
                <w:sz w:val="18"/>
                <w:szCs w:val="18"/>
                <w:lang w:eastAsia="lv-LV"/>
              </w:rPr>
            </w:pPr>
            <w:r w:rsidRPr="00C56A38">
              <w:rPr>
                <w:color w:val="000000"/>
                <w:sz w:val="18"/>
                <w:szCs w:val="18"/>
                <w:lang w:eastAsia="lv-LV"/>
              </w:rPr>
              <w:t>47 552 518</w:t>
            </w:r>
          </w:p>
        </w:tc>
        <w:tc>
          <w:tcPr>
            <w:tcW w:w="780" w:type="pct"/>
            <w:tcBorders>
              <w:top w:val="nil"/>
              <w:left w:val="nil"/>
              <w:bottom w:val="single" w:sz="4" w:space="0" w:color="auto"/>
              <w:right w:val="single" w:sz="4" w:space="0" w:color="auto"/>
            </w:tcBorders>
            <w:hideMark/>
          </w:tcPr>
          <w:p w14:paraId="00D8F748" w14:textId="77777777" w:rsidR="00C44D63" w:rsidRPr="00272E95" w:rsidRDefault="00C44D63" w:rsidP="00A0418C">
            <w:pPr>
              <w:spacing w:after="0"/>
              <w:ind w:firstLine="0"/>
              <w:jc w:val="center"/>
              <w:rPr>
                <w:color w:val="000000"/>
                <w:sz w:val="18"/>
                <w:szCs w:val="18"/>
                <w:lang w:eastAsia="lv-LV"/>
              </w:rPr>
            </w:pPr>
            <w:r w:rsidDel="00600F9A">
              <w:rPr>
                <w:color w:val="000000"/>
                <w:sz w:val="18"/>
                <w:szCs w:val="18"/>
                <w:lang w:eastAsia="lv-LV"/>
              </w:rPr>
              <w:t>-</w:t>
            </w:r>
          </w:p>
        </w:tc>
        <w:tc>
          <w:tcPr>
            <w:tcW w:w="783" w:type="pct"/>
            <w:tcBorders>
              <w:top w:val="nil"/>
              <w:left w:val="nil"/>
              <w:bottom w:val="single" w:sz="4" w:space="0" w:color="auto"/>
              <w:right w:val="single" w:sz="4" w:space="0" w:color="auto"/>
            </w:tcBorders>
            <w:hideMark/>
          </w:tcPr>
          <w:p w14:paraId="1E934692" w14:textId="77777777" w:rsidR="00C44D63" w:rsidRPr="00272E95" w:rsidRDefault="00C44D63" w:rsidP="00A0418C">
            <w:pPr>
              <w:spacing w:after="0"/>
              <w:ind w:firstLine="0"/>
              <w:jc w:val="right"/>
              <w:rPr>
                <w:color w:val="000000"/>
                <w:sz w:val="18"/>
                <w:szCs w:val="18"/>
                <w:lang w:eastAsia="lv-LV"/>
              </w:rPr>
            </w:pPr>
            <w:r w:rsidRPr="00C56A38">
              <w:rPr>
                <w:color w:val="000000"/>
                <w:sz w:val="18"/>
                <w:szCs w:val="18"/>
                <w:lang w:eastAsia="lv-LV"/>
              </w:rPr>
              <w:t>47 552 518</w:t>
            </w:r>
          </w:p>
        </w:tc>
      </w:tr>
    </w:tbl>
    <w:p w14:paraId="38D4141E" w14:textId="77777777" w:rsidR="000F5706" w:rsidRDefault="000F5706" w:rsidP="00C44D63">
      <w:pPr>
        <w:widowControl w:val="0"/>
        <w:spacing w:before="240" w:after="240"/>
        <w:ind w:firstLine="0"/>
        <w:jc w:val="center"/>
        <w:rPr>
          <w:b/>
        </w:rPr>
      </w:pPr>
    </w:p>
    <w:p w14:paraId="1EA0296C" w14:textId="77777777" w:rsidR="000F5706" w:rsidRDefault="000F5706" w:rsidP="00C44D63">
      <w:pPr>
        <w:widowControl w:val="0"/>
        <w:spacing w:before="240" w:after="240"/>
        <w:ind w:firstLine="0"/>
        <w:jc w:val="center"/>
        <w:rPr>
          <w:b/>
        </w:rPr>
      </w:pPr>
    </w:p>
    <w:p w14:paraId="57A3B1CE" w14:textId="3B148E34" w:rsidR="00C44D63" w:rsidRDefault="00C44D63" w:rsidP="00C44D63">
      <w:pPr>
        <w:widowControl w:val="0"/>
        <w:spacing w:before="240" w:after="240"/>
        <w:ind w:firstLine="0"/>
        <w:jc w:val="center"/>
        <w:rPr>
          <w:b/>
        </w:rPr>
      </w:pPr>
      <w:r w:rsidRPr="00272E95">
        <w:rPr>
          <w:b/>
        </w:rPr>
        <w:lastRenderedPageBreak/>
        <w:t>23.00.00 Vides</w:t>
      </w:r>
      <w:r>
        <w:rPr>
          <w:b/>
        </w:rPr>
        <w:t xml:space="preserve"> un enerģētikas</w:t>
      </w:r>
      <w:r w:rsidRPr="00272E95">
        <w:rPr>
          <w:b/>
        </w:rPr>
        <w:t xml:space="preserve"> politikas īstenošana</w:t>
      </w:r>
    </w:p>
    <w:p w14:paraId="3DE90EB4" w14:textId="77777777" w:rsidR="00C44D63" w:rsidRPr="00272E95" w:rsidRDefault="00C44D63" w:rsidP="00C44D63">
      <w:pPr>
        <w:widowControl w:val="0"/>
        <w:spacing w:before="240" w:after="240"/>
        <w:ind w:firstLine="0"/>
        <w:jc w:val="center"/>
        <w:rPr>
          <w:b/>
        </w:rPr>
      </w:pPr>
      <w:r w:rsidRPr="00C365F4">
        <w:rPr>
          <w:b/>
        </w:rPr>
        <w:t>Finansiālie rādītāji no 202</w:t>
      </w:r>
      <w:r>
        <w:rPr>
          <w:b/>
        </w:rPr>
        <w:t>4</w:t>
      </w:r>
      <w:r w:rsidRPr="00C365F4">
        <w:rPr>
          <w:b/>
        </w:rPr>
        <w:t>. līdz 202</w:t>
      </w:r>
      <w:r>
        <w:rPr>
          <w:b/>
        </w:rPr>
        <w:t>8</w:t>
      </w:r>
      <w:r w:rsidRPr="00C365F4">
        <w:rPr>
          <w:b/>
        </w:rPr>
        <w:t>. gadam</w:t>
      </w:r>
    </w:p>
    <w:tbl>
      <w:tblPr>
        <w:tblW w:w="5000" w:type="pct"/>
        <w:tblLook w:val="04A0" w:firstRow="1" w:lastRow="0" w:firstColumn="1" w:lastColumn="0" w:noHBand="0" w:noVBand="1"/>
      </w:tblPr>
      <w:tblGrid>
        <w:gridCol w:w="3539"/>
        <w:gridCol w:w="999"/>
        <w:gridCol w:w="1138"/>
        <w:gridCol w:w="1134"/>
        <w:gridCol w:w="1080"/>
        <w:gridCol w:w="1171"/>
      </w:tblGrid>
      <w:tr w:rsidR="00C44D63" w:rsidRPr="003C425A" w14:paraId="5CBA61A7" w14:textId="77777777" w:rsidTr="00A0418C">
        <w:trPr>
          <w:trHeight w:val="243"/>
          <w:tblHeader/>
        </w:trPr>
        <w:tc>
          <w:tcPr>
            <w:tcW w:w="1953" w:type="pct"/>
            <w:tcBorders>
              <w:top w:val="single" w:sz="4" w:space="0" w:color="auto"/>
              <w:left w:val="single" w:sz="4" w:space="0" w:color="auto"/>
              <w:bottom w:val="single" w:sz="4" w:space="0" w:color="auto"/>
              <w:right w:val="single" w:sz="4" w:space="0" w:color="auto"/>
            </w:tcBorders>
            <w:vAlign w:val="center"/>
            <w:hideMark/>
          </w:tcPr>
          <w:p w14:paraId="30E5EFE6"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 </w:t>
            </w:r>
          </w:p>
        </w:tc>
        <w:tc>
          <w:tcPr>
            <w:tcW w:w="551" w:type="pct"/>
            <w:tcBorders>
              <w:top w:val="single" w:sz="4" w:space="0" w:color="auto"/>
              <w:left w:val="nil"/>
              <w:bottom w:val="single" w:sz="4" w:space="0" w:color="auto"/>
              <w:right w:val="single" w:sz="4" w:space="0" w:color="auto"/>
            </w:tcBorders>
            <w:hideMark/>
          </w:tcPr>
          <w:p w14:paraId="0031229A" w14:textId="77777777" w:rsidR="00C44D63" w:rsidRPr="00272E95" w:rsidRDefault="00C44D63" w:rsidP="00A0418C">
            <w:pPr>
              <w:spacing w:after="0"/>
              <w:ind w:firstLine="0"/>
              <w:jc w:val="center"/>
              <w:rPr>
                <w:color w:val="000000"/>
                <w:sz w:val="18"/>
                <w:szCs w:val="18"/>
                <w:lang w:eastAsia="lv-LV"/>
              </w:rPr>
            </w:pPr>
            <w:r w:rsidRPr="00207F9C">
              <w:rPr>
                <w:color w:val="000000" w:themeColor="text1"/>
                <w:sz w:val="18"/>
                <w:szCs w:val="18"/>
                <w:lang w:eastAsia="lv-LV"/>
              </w:rPr>
              <w:t>2024. gads</w:t>
            </w:r>
            <w:r w:rsidRPr="00207F9C">
              <w:rPr>
                <w:color w:val="000000" w:themeColor="text1"/>
                <w:sz w:val="18"/>
                <w:szCs w:val="18"/>
                <w:lang w:eastAsia="lv-LV"/>
              </w:rPr>
              <w:br/>
              <w:t>(izpilde)</w:t>
            </w:r>
          </w:p>
        </w:tc>
        <w:tc>
          <w:tcPr>
            <w:tcW w:w="628" w:type="pct"/>
            <w:tcBorders>
              <w:top w:val="single" w:sz="4" w:space="0" w:color="auto"/>
              <w:left w:val="nil"/>
              <w:bottom w:val="single" w:sz="4" w:space="0" w:color="auto"/>
              <w:right w:val="single" w:sz="4" w:space="0" w:color="auto"/>
            </w:tcBorders>
            <w:hideMark/>
          </w:tcPr>
          <w:p w14:paraId="78090B77" w14:textId="77777777" w:rsidR="00C44D63" w:rsidRPr="00272E95" w:rsidRDefault="00C44D63" w:rsidP="00A0418C">
            <w:pPr>
              <w:spacing w:after="0"/>
              <w:ind w:firstLine="0"/>
              <w:jc w:val="center"/>
              <w:rPr>
                <w:color w:val="000000"/>
                <w:sz w:val="18"/>
                <w:szCs w:val="18"/>
                <w:lang w:eastAsia="lv-LV"/>
              </w:rPr>
            </w:pPr>
            <w:r w:rsidRPr="00207F9C">
              <w:rPr>
                <w:color w:val="000000" w:themeColor="text1"/>
                <w:sz w:val="18"/>
                <w:szCs w:val="18"/>
                <w:lang w:eastAsia="lv-LV"/>
              </w:rPr>
              <w:t>2025. gada     plāns</w:t>
            </w:r>
          </w:p>
        </w:tc>
        <w:tc>
          <w:tcPr>
            <w:tcW w:w="626" w:type="pct"/>
            <w:tcBorders>
              <w:top w:val="single" w:sz="4" w:space="0" w:color="auto"/>
              <w:left w:val="nil"/>
              <w:bottom w:val="single" w:sz="4" w:space="0" w:color="auto"/>
              <w:right w:val="single" w:sz="4" w:space="0" w:color="auto"/>
            </w:tcBorders>
            <w:hideMark/>
          </w:tcPr>
          <w:p w14:paraId="0E09C3CE" w14:textId="77777777" w:rsidR="00C44D63" w:rsidRPr="00272E95" w:rsidRDefault="00C44D63" w:rsidP="00A0418C">
            <w:pPr>
              <w:spacing w:after="0"/>
              <w:ind w:firstLine="0"/>
              <w:jc w:val="center"/>
              <w:rPr>
                <w:color w:val="000000"/>
                <w:sz w:val="18"/>
                <w:szCs w:val="18"/>
                <w:lang w:eastAsia="lv-LV"/>
              </w:rPr>
            </w:pPr>
            <w:r w:rsidRPr="00207F9C">
              <w:rPr>
                <w:color w:val="000000" w:themeColor="text1"/>
                <w:sz w:val="18"/>
                <w:szCs w:val="18"/>
                <w:lang w:eastAsia="lv-LV"/>
              </w:rPr>
              <w:t>2026. gada projekts</w:t>
            </w:r>
          </w:p>
        </w:tc>
        <w:tc>
          <w:tcPr>
            <w:tcW w:w="596" w:type="pct"/>
            <w:tcBorders>
              <w:top w:val="single" w:sz="4" w:space="0" w:color="auto"/>
              <w:left w:val="nil"/>
              <w:bottom w:val="single" w:sz="4" w:space="0" w:color="auto"/>
              <w:right w:val="single" w:sz="4" w:space="0" w:color="auto"/>
            </w:tcBorders>
            <w:hideMark/>
          </w:tcPr>
          <w:p w14:paraId="27A9632B" w14:textId="77777777" w:rsidR="00C44D63" w:rsidRPr="00272E95" w:rsidRDefault="00C44D63" w:rsidP="00A0418C">
            <w:pPr>
              <w:spacing w:after="0"/>
              <w:ind w:firstLine="0"/>
              <w:jc w:val="center"/>
              <w:rPr>
                <w:color w:val="000000"/>
                <w:sz w:val="18"/>
                <w:szCs w:val="18"/>
                <w:lang w:eastAsia="lv-LV"/>
              </w:rPr>
            </w:pPr>
            <w:r w:rsidRPr="00207F9C">
              <w:rPr>
                <w:color w:val="000000" w:themeColor="text1"/>
                <w:sz w:val="18"/>
                <w:szCs w:val="18"/>
                <w:lang w:eastAsia="lv-LV"/>
              </w:rPr>
              <w:t>2027. gada prognoze</w:t>
            </w:r>
          </w:p>
        </w:tc>
        <w:tc>
          <w:tcPr>
            <w:tcW w:w="646" w:type="pct"/>
            <w:tcBorders>
              <w:top w:val="single" w:sz="4" w:space="0" w:color="auto"/>
              <w:left w:val="nil"/>
              <w:bottom w:val="single" w:sz="4" w:space="0" w:color="auto"/>
              <w:right w:val="single" w:sz="4" w:space="0" w:color="auto"/>
            </w:tcBorders>
            <w:hideMark/>
          </w:tcPr>
          <w:p w14:paraId="284E3E57" w14:textId="77777777" w:rsidR="00C44D63" w:rsidRPr="00272E95" w:rsidRDefault="00C44D63" w:rsidP="00A0418C">
            <w:pPr>
              <w:spacing w:after="0"/>
              <w:ind w:firstLine="0"/>
              <w:jc w:val="center"/>
              <w:rPr>
                <w:color w:val="000000"/>
                <w:sz w:val="18"/>
                <w:szCs w:val="18"/>
                <w:lang w:eastAsia="lv-LV"/>
              </w:rPr>
            </w:pPr>
            <w:r w:rsidRPr="00207F9C">
              <w:rPr>
                <w:color w:val="000000" w:themeColor="text1"/>
                <w:sz w:val="18"/>
                <w:szCs w:val="18"/>
                <w:lang w:eastAsia="lv-LV"/>
              </w:rPr>
              <w:t>2028. gada prognoze</w:t>
            </w:r>
          </w:p>
        </w:tc>
      </w:tr>
      <w:tr w:rsidR="00C44D63" w:rsidRPr="003C425A" w14:paraId="7F07991F" w14:textId="77777777" w:rsidTr="00A0418C">
        <w:trPr>
          <w:trHeight w:val="58"/>
        </w:trPr>
        <w:tc>
          <w:tcPr>
            <w:tcW w:w="1953" w:type="pct"/>
            <w:tcBorders>
              <w:top w:val="nil"/>
              <w:left w:val="single" w:sz="4" w:space="0" w:color="auto"/>
              <w:bottom w:val="single" w:sz="4" w:space="0" w:color="auto"/>
              <w:right w:val="single" w:sz="4" w:space="0" w:color="auto"/>
            </w:tcBorders>
            <w:shd w:val="clear" w:color="000000" w:fill="D9D9D9"/>
            <w:vAlign w:val="center"/>
            <w:hideMark/>
          </w:tcPr>
          <w:p w14:paraId="75411988" w14:textId="77777777" w:rsidR="00C44D63" w:rsidRPr="00272E95" w:rsidRDefault="00C44D63" w:rsidP="008D60F4">
            <w:pPr>
              <w:spacing w:after="0"/>
              <w:ind w:firstLine="0"/>
              <w:jc w:val="left"/>
              <w:rPr>
                <w:color w:val="000000"/>
                <w:sz w:val="18"/>
                <w:szCs w:val="18"/>
                <w:lang w:eastAsia="lv-LV"/>
              </w:rPr>
            </w:pPr>
            <w:r w:rsidRPr="00272E95">
              <w:rPr>
                <w:color w:val="000000"/>
                <w:sz w:val="18"/>
                <w:szCs w:val="18"/>
                <w:lang w:eastAsia="lv-LV"/>
              </w:rPr>
              <w:t xml:space="preserve">Kopējie izdevumi, </w:t>
            </w:r>
            <w:r w:rsidRPr="00272E95">
              <w:rPr>
                <w:i/>
                <w:iCs/>
                <w:color w:val="000000"/>
                <w:sz w:val="18"/>
                <w:szCs w:val="18"/>
                <w:lang w:eastAsia="lv-LV"/>
              </w:rPr>
              <w:t>euro</w:t>
            </w:r>
          </w:p>
        </w:tc>
        <w:tc>
          <w:tcPr>
            <w:tcW w:w="551" w:type="pct"/>
            <w:tcBorders>
              <w:top w:val="nil"/>
              <w:left w:val="nil"/>
              <w:bottom w:val="single" w:sz="4" w:space="0" w:color="auto"/>
              <w:right w:val="single" w:sz="4" w:space="0" w:color="auto"/>
            </w:tcBorders>
            <w:shd w:val="clear" w:color="000000" w:fill="D9D9D9"/>
            <w:hideMark/>
          </w:tcPr>
          <w:p w14:paraId="5D7D7CC0"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6 574 254</w:t>
            </w:r>
          </w:p>
        </w:tc>
        <w:tc>
          <w:tcPr>
            <w:tcW w:w="628" w:type="pct"/>
            <w:tcBorders>
              <w:top w:val="nil"/>
              <w:left w:val="nil"/>
              <w:bottom w:val="single" w:sz="4" w:space="0" w:color="auto"/>
              <w:right w:val="single" w:sz="4" w:space="0" w:color="auto"/>
            </w:tcBorders>
            <w:shd w:val="clear" w:color="000000" w:fill="D9D9D9"/>
            <w:hideMark/>
          </w:tcPr>
          <w:p w14:paraId="3227C5D1"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10 753 728</w:t>
            </w:r>
          </w:p>
        </w:tc>
        <w:tc>
          <w:tcPr>
            <w:tcW w:w="626" w:type="pct"/>
            <w:tcBorders>
              <w:top w:val="nil"/>
              <w:left w:val="nil"/>
              <w:bottom w:val="single" w:sz="4" w:space="0" w:color="auto"/>
              <w:right w:val="single" w:sz="4" w:space="0" w:color="auto"/>
            </w:tcBorders>
            <w:shd w:val="clear" w:color="000000" w:fill="D9D9D9"/>
            <w:hideMark/>
          </w:tcPr>
          <w:p w14:paraId="3ADCA444"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11 524 037</w:t>
            </w:r>
          </w:p>
        </w:tc>
        <w:tc>
          <w:tcPr>
            <w:tcW w:w="596" w:type="pct"/>
            <w:tcBorders>
              <w:top w:val="nil"/>
              <w:left w:val="nil"/>
              <w:bottom w:val="single" w:sz="4" w:space="0" w:color="auto"/>
              <w:right w:val="single" w:sz="4" w:space="0" w:color="auto"/>
            </w:tcBorders>
            <w:shd w:val="clear" w:color="000000" w:fill="D9D9D9"/>
            <w:hideMark/>
          </w:tcPr>
          <w:p w14:paraId="3D96872A"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11 131 471</w:t>
            </w:r>
          </w:p>
        </w:tc>
        <w:tc>
          <w:tcPr>
            <w:tcW w:w="646" w:type="pct"/>
            <w:tcBorders>
              <w:top w:val="nil"/>
              <w:left w:val="nil"/>
              <w:bottom w:val="single" w:sz="4" w:space="0" w:color="auto"/>
              <w:right w:val="single" w:sz="4" w:space="0" w:color="auto"/>
            </w:tcBorders>
            <w:shd w:val="clear" w:color="000000" w:fill="D9D9D9"/>
            <w:hideMark/>
          </w:tcPr>
          <w:p w14:paraId="52CC3484"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11 016 366</w:t>
            </w:r>
          </w:p>
        </w:tc>
      </w:tr>
      <w:tr w:rsidR="00C44D63" w:rsidRPr="003C425A" w14:paraId="2624124C" w14:textId="77777777" w:rsidTr="00A0418C">
        <w:trPr>
          <w:trHeight w:val="126"/>
        </w:trPr>
        <w:tc>
          <w:tcPr>
            <w:tcW w:w="1953" w:type="pct"/>
            <w:tcBorders>
              <w:top w:val="nil"/>
              <w:left w:val="single" w:sz="4" w:space="0" w:color="auto"/>
              <w:bottom w:val="single" w:sz="4" w:space="0" w:color="auto"/>
              <w:right w:val="single" w:sz="4" w:space="0" w:color="auto"/>
            </w:tcBorders>
            <w:vAlign w:val="center"/>
            <w:hideMark/>
          </w:tcPr>
          <w:p w14:paraId="618A2D0D" w14:textId="77777777" w:rsidR="00C44D63" w:rsidRPr="00272E95" w:rsidRDefault="00C44D63" w:rsidP="008D60F4">
            <w:pPr>
              <w:spacing w:after="0"/>
              <w:ind w:firstLine="0"/>
              <w:jc w:val="left"/>
              <w:rPr>
                <w:color w:val="000000"/>
                <w:sz w:val="18"/>
                <w:szCs w:val="18"/>
                <w:lang w:eastAsia="lv-LV"/>
              </w:rPr>
            </w:pPr>
            <w:r w:rsidRPr="00272E95">
              <w:rPr>
                <w:color w:val="000000"/>
                <w:sz w:val="18"/>
                <w:szCs w:val="18"/>
                <w:lang w:eastAsia="lv-LV"/>
              </w:rPr>
              <w:t xml:space="preserve">Kopējo izdevumu izmaiņas, </w:t>
            </w:r>
            <w:r w:rsidRPr="00272E95">
              <w:rPr>
                <w:i/>
                <w:iCs/>
                <w:color w:val="000000"/>
                <w:sz w:val="18"/>
                <w:szCs w:val="18"/>
                <w:lang w:eastAsia="lv-LV"/>
              </w:rPr>
              <w:t>euro</w:t>
            </w:r>
            <w:r w:rsidRPr="00272E95">
              <w:rPr>
                <w:color w:val="000000"/>
                <w:sz w:val="18"/>
                <w:szCs w:val="18"/>
                <w:lang w:eastAsia="lv-LV"/>
              </w:rPr>
              <w:t xml:space="preserve"> (+/–) pret iepriekšējo gadu</w:t>
            </w:r>
          </w:p>
        </w:tc>
        <w:tc>
          <w:tcPr>
            <w:tcW w:w="551" w:type="pct"/>
            <w:tcBorders>
              <w:top w:val="nil"/>
              <w:left w:val="nil"/>
              <w:bottom w:val="single" w:sz="4" w:space="0" w:color="auto"/>
              <w:right w:val="single" w:sz="4" w:space="0" w:color="auto"/>
            </w:tcBorders>
            <w:hideMark/>
          </w:tcPr>
          <w:p w14:paraId="0CEF300E" w14:textId="77777777" w:rsidR="00C44D63" w:rsidRPr="00272E95" w:rsidRDefault="00C44D63" w:rsidP="00A0418C">
            <w:pPr>
              <w:spacing w:after="0"/>
              <w:ind w:firstLine="0"/>
              <w:jc w:val="center"/>
              <w:rPr>
                <w:b/>
                <w:bCs/>
                <w:color w:val="000000"/>
                <w:sz w:val="18"/>
                <w:szCs w:val="18"/>
                <w:lang w:eastAsia="lv-LV"/>
              </w:rPr>
            </w:pPr>
            <w:r w:rsidRPr="00272E95">
              <w:rPr>
                <w:b/>
                <w:bCs/>
                <w:color w:val="000000"/>
                <w:sz w:val="18"/>
                <w:szCs w:val="18"/>
                <w:lang w:eastAsia="lv-LV"/>
              </w:rPr>
              <w:t>×</w:t>
            </w:r>
          </w:p>
        </w:tc>
        <w:tc>
          <w:tcPr>
            <w:tcW w:w="628" w:type="pct"/>
            <w:tcBorders>
              <w:top w:val="nil"/>
              <w:left w:val="nil"/>
              <w:bottom w:val="single" w:sz="4" w:space="0" w:color="auto"/>
              <w:right w:val="single" w:sz="4" w:space="0" w:color="auto"/>
            </w:tcBorders>
            <w:hideMark/>
          </w:tcPr>
          <w:p w14:paraId="4F1344E1"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4 179 474</w:t>
            </w:r>
          </w:p>
        </w:tc>
        <w:tc>
          <w:tcPr>
            <w:tcW w:w="626" w:type="pct"/>
            <w:tcBorders>
              <w:top w:val="nil"/>
              <w:left w:val="nil"/>
              <w:bottom w:val="single" w:sz="4" w:space="0" w:color="auto"/>
              <w:right w:val="single" w:sz="4" w:space="0" w:color="auto"/>
            </w:tcBorders>
            <w:hideMark/>
          </w:tcPr>
          <w:p w14:paraId="314643A1"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770 309</w:t>
            </w:r>
          </w:p>
        </w:tc>
        <w:tc>
          <w:tcPr>
            <w:tcW w:w="596" w:type="pct"/>
            <w:tcBorders>
              <w:top w:val="nil"/>
              <w:left w:val="nil"/>
              <w:bottom w:val="single" w:sz="4" w:space="0" w:color="auto"/>
              <w:right w:val="single" w:sz="4" w:space="0" w:color="auto"/>
            </w:tcBorders>
            <w:hideMark/>
          </w:tcPr>
          <w:p w14:paraId="6F9D53CC"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-392 566</w:t>
            </w:r>
          </w:p>
        </w:tc>
        <w:tc>
          <w:tcPr>
            <w:tcW w:w="646" w:type="pct"/>
            <w:tcBorders>
              <w:top w:val="nil"/>
              <w:left w:val="nil"/>
              <w:bottom w:val="single" w:sz="4" w:space="0" w:color="auto"/>
              <w:right w:val="single" w:sz="4" w:space="0" w:color="auto"/>
            </w:tcBorders>
            <w:hideMark/>
          </w:tcPr>
          <w:p w14:paraId="01A4B0ED"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-115 105</w:t>
            </w:r>
          </w:p>
        </w:tc>
      </w:tr>
      <w:tr w:rsidR="00C44D63" w:rsidRPr="003C425A" w14:paraId="1EDB7D21" w14:textId="77777777" w:rsidTr="00A0418C">
        <w:trPr>
          <w:trHeight w:val="290"/>
        </w:trPr>
        <w:tc>
          <w:tcPr>
            <w:tcW w:w="1953" w:type="pct"/>
            <w:tcBorders>
              <w:top w:val="nil"/>
              <w:left w:val="single" w:sz="4" w:space="0" w:color="auto"/>
              <w:bottom w:val="single" w:sz="4" w:space="0" w:color="auto"/>
              <w:right w:val="single" w:sz="4" w:space="0" w:color="auto"/>
            </w:tcBorders>
            <w:vAlign w:val="center"/>
            <w:hideMark/>
          </w:tcPr>
          <w:p w14:paraId="50DEA8CE" w14:textId="77777777" w:rsidR="00C44D63" w:rsidRPr="00272E95" w:rsidRDefault="00C44D63" w:rsidP="008D60F4">
            <w:pPr>
              <w:spacing w:after="0"/>
              <w:ind w:firstLine="0"/>
              <w:jc w:val="left"/>
              <w:rPr>
                <w:color w:val="000000"/>
                <w:sz w:val="18"/>
                <w:szCs w:val="18"/>
                <w:lang w:eastAsia="lv-LV"/>
              </w:rPr>
            </w:pPr>
            <w:r w:rsidRPr="00272E95">
              <w:rPr>
                <w:color w:val="000000"/>
                <w:sz w:val="18"/>
                <w:szCs w:val="18"/>
                <w:lang w:eastAsia="lv-LV"/>
              </w:rPr>
              <w:t>Kopējie izdevumi, % (+/–) pret iepriekšējo gadu</w:t>
            </w:r>
          </w:p>
        </w:tc>
        <w:tc>
          <w:tcPr>
            <w:tcW w:w="551" w:type="pct"/>
            <w:tcBorders>
              <w:top w:val="nil"/>
              <w:left w:val="nil"/>
              <w:bottom w:val="single" w:sz="4" w:space="0" w:color="auto"/>
              <w:right w:val="single" w:sz="4" w:space="0" w:color="auto"/>
            </w:tcBorders>
            <w:hideMark/>
          </w:tcPr>
          <w:p w14:paraId="08FEB8D9" w14:textId="77777777" w:rsidR="00C44D63" w:rsidRPr="00272E95" w:rsidRDefault="00C44D63" w:rsidP="00A0418C">
            <w:pPr>
              <w:spacing w:after="0"/>
              <w:ind w:firstLine="0"/>
              <w:jc w:val="center"/>
              <w:rPr>
                <w:b/>
                <w:bCs/>
                <w:color w:val="000000"/>
                <w:sz w:val="18"/>
                <w:szCs w:val="18"/>
                <w:lang w:eastAsia="lv-LV"/>
              </w:rPr>
            </w:pPr>
            <w:r w:rsidRPr="00272E95">
              <w:rPr>
                <w:b/>
                <w:bCs/>
                <w:color w:val="000000"/>
                <w:sz w:val="18"/>
                <w:szCs w:val="18"/>
                <w:lang w:eastAsia="lv-LV"/>
              </w:rPr>
              <w:t>×</w:t>
            </w:r>
          </w:p>
        </w:tc>
        <w:tc>
          <w:tcPr>
            <w:tcW w:w="628" w:type="pct"/>
            <w:tcBorders>
              <w:top w:val="nil"/>
              <w:left w:val="nil"/>
              <w:bottom w:val="single" w:sz="4" w:space="0" w:color="auto"/>
              <w:right w:val="single" w:sz="4" w:space="0" w:color="auto"/>
            </w:tcBorders>
            <w:hideMark/>
          </w:tcPr>
          <w:p w14:paraId="2F061C13" w14:textId="77777777" w:rsidR="00C44D63" w:rsidRPr="00272E95" w:rsidRDefault="00C44D63" w:rsidP="00A0418C">
            <w:pPr>
              <w:spacing w:after="0"/>
              <w:ind w:firstLine="0"/>
              <w:jc w:val="right"/>
              <w:rPr>
                <w:color w:val="000000"/>
                <w:sz w:val="18"/>
                <w:szCs w:val="18"/>
                <w:lang w:eastAsia="lv-LV"/>
              </w:rPr>
            </w:pPr>
            <w:r w:rsidRPr="00496513">
              <w:rPr>
                <w:color w:val="000000"/>
                <w:sz w:val="18"/>
                <w:szCs w:val="18"/>
                <w:lang w:eastAsia="lv-LV"/>
              </w:rPr>
              <w:t>6</w:t>
            </w:r>
            <w:r>
              <w:rPr>
                <w:color w:val="000000"/>
                <w:sz w:val="18"/>
                <w:szCs w:val="18"/>
                <w:lang w:eastAsia="lv-LV"/>
              </w:rPr>
              <w:t>3</w:t>
            </w:r>
            <w:r w:rsidRPr="00496513">
              <w:rPr>
                <w:color w:val="000000"/>
                <w:sz w:val="18"/>
                <w:szCs w:val="18"/>
                <w:lang w:eastAsia="lv-LV"/>
              </w:rPr>
              <w:t>,</w:t>
            </w:r>
            <w:r>
              <w:rPr>
                <w:color w:val="000000"/>
                <w:sz w:val="18"/>
                <w:szCs w:val="18"/>
                <w:lang w:eastAsia="lv-LV"/>
              </w:rPr>
              <w:t>6</w:t>
            </w:r>
          </w:p>
        </w:tc>
        <w:tc>
          <w:tcPr>
            <w:tcW w:w="626" w:type="pct"/>
            <w:tcBorders>
              <w:top w:val="nil"/>
              <w:left w:val="nil"/>
              <w:bottom w:val="single" w:sz="4" w:space="0" w:color="auto"/>
              <w:right w:val="single" w:sz="4" w:space="0" w:color="auto"/>
            </w:tcBorders>
            <w:hideMark/>
          </w:tcPr>
          <w:p w14:paraId="186FC412"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7,2</w:t>
            </w:r>
          </w:p>
        </w:tc>
        <w:tc>
          <w:tcPr>
            <w:tcW w:w="596" w:type="pct"/>
            <w:tcBorders>
              <w:top w:val="nil"/>
              <w:left w:val="nil"/>
              <w:bottom w:val="single" w:sz="4" w:space="0" w:color="auto"/>
              <w:right w:val="single" w:sz="4" w:space="0" w:color="auto"/>
            </w:tcBorders>
            <w:hideMark/>
          </w:tcPr>
          <w:p w14:paraId="12C19EBD"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-3,4</w:t>
            </w:r>
          </w:p>
        </w:tc>
        <w:tc>
          <w:tcPr>
            <w:tcW w:w="646" w:type="pct"/>
            <w:tcBorders>
              <w:top w:val="nil"/>
              <w:left w:val="nil"/>
              <w:bottom w:val="single" w:sz="4" w:space="0" w:color="auto"/>
              <w:right w:val="single" w:sz="4" w:space="0" w:color="auto"/>
            </w:tcBorders>
            <w:hideMark/>
          </w:tcPr>
          <w:p w14:paraId="28F374FB" w14:textId="77777777" w:rsidR="00C44D63" w:rsidRPr="00272E95" w:rsidRDefault="00C44D63" w:rsidP="00A0418C">
            <w:pPr>
              <w:spacing w:after="0"/>
              <w:ind w:firstLine="0"/>
              <w:jc w:val="right"/>
              <w:rPr>
                <w:color w:val="000000"/>
                <w:sz w:val="18"/>
                <w:szCs w:val="18"/>
                <w:lang w:eastAsia="lv-LV"/>
              </w:rPr>
            </w:pPr>
            <w:r w:rsidRPr="00272E95">
              <w:rPr>
                <w:color w:val="000000"/>
                <w:sz w:val="18"/>
                <w:szCs w:val="18"/>
                <w:lang w:eastAsia="lv-LV"/>
              </w:rPr>
              <w:t>-</w:t>
            </w:r>
            <w:r>
              <w:rPr>
                <w:color w:val="000000"/>
                <w:sz w:val="18"/>
                <w:szCs w:val="18"/>
                <w:lang w:eastAsia="lv-LV"/>
              </w:rPr>
              <w:t>1,</w:t>
            </w:r>
            <w:r w:rsidRPr="00272E95">
              <w:rPr>
                <w:color w:val="000000"/>
                <w:sz w:val="18"/>
                <w:szCs w:val="18"/>
                <w:lang w:eastAsia="lv-LV"/>
              </w:rPr>
              <w:t>0</w:t>
            </w:r>
          </w:p>
        </w:tc>
      </w:tr>
      <w:tr w:rsidR="00C44D63" w:rsidRPr="003C425A" w14:paraId="225C3A95" w14:textId="77777777" w:rsidTr="00442919">
        <w:trPr>
          <w:trHeight w:val="53"/>
        </w:trPr>
        <w:tc>
          <w:tcPr>
            <w:tcW w:w="1953" w:type="pct"/>
            <w:tcBorders>
              <w:top w:val="nil"/>
              <w:left w:val="single" w:sz="4" w:space="0" w:color="auto"/>
              <w:bottom w:val="single" w:sz="4" w:space="0" w:color="auto"/>
              <w:right w:val="single" w:sz="4" w:space="0" w:color="auto"/>
            </w:tcBorders>
            <w:vAlign w:val="center"/>
            <w:hideMark/>
          </w:tcPr>
          <w:p w14:paraId="655C1A73" w14:textId="77777777" w:rsidR="00C44D63" w:rsidRPr="00272E95" w:rsidRDefault="00C44D63" w:rsidP="008D60F4">
            <w:pPr>
              <w:spacing w:after="0"/>
              <w:ind w:firstLine="0"/>
              <w:jc w:val="left"/>
              <w:rPr>
                <w:color w:val="000000"/>
                <w:sz w:val="18"/>
                <w:szCs w:val="18"/>
                <w:lang w:eastAsia="lv-LV"/>
              </w:rPr>
            </w:pPr>
            <w:r w:rsidRPr="00272E95">
              <w:rPr>
                <w:color w:val="000000"/>
                <w:sz w:val="18"/>
                <w:szCs w:val="18"/>
                <w:lang w:eastAsia="lv-LV"/>
              </w:rPr>
              <w:t xml:space="preserve">Atlīdzība, </w:t>
            </w:r>
            <w:proofErr w:type="spellStart"/>
            <w:r w:rsidRPr="00272E95">
              <w:rPr>
                <w:i/>
                <w:iCs/>
                <w:color w:val="000000"/>
                <w:sz w:val="18"/>
                <w:szCs w:val="18"/>
                <w:lang w:eastAsia="lv-LV"/>
              </w:rPr>
              <w:t>euro</w:t>
            </w:r>
            <w:proofErr w:type="spellEnd"/>
          </w:p>
        </w:tc>
        <w:tc>
          <w:tcPr>
            <w:tcW w:w="551" w:type="pct"/>
            <w:tcBorders>
              <w:top w:val="nil"/>
              <w:left w:val="nil"/>
              <w:bottom w:val="single" w:sz="4" w:space="0" w:color="auto"/>
              <w:right w:val="single" w:sz="4" w:space="0" w:color="auto"/>
            </w:tcBorders>
            <w:hideMark/>
          </w:tcPr>
          <w:p w14:paraId="196FA836" w14:textId="77777777" w:rsidR="00C44D63" w:rsidRPr="00173DF7" w:rsidRDefault="00C44D63" w:rsidP="00A0418C">
            <w:pPr>
              <w:spacing w:after="0"/>
              <w:ind w:firstLine="0"/>
              <w:jc w:val="center"/>
              <w:rPr>
                <w:color w:val="000000"/>
                <w:sz w:val="18"/>
                <w:szCs w:val="18"/>
                <w:lang w:eastAsia="lv-LV"/>
              </w:rPr>
            </w:pPr>
            <w:r w:rsidRPr="00173DF7">
              <w:rPr>
                <w:color w:val="000000"/>
                <w:sz w:val="18"/>
                <w:szCs w:val="18"/>
                <w:lang w:eastAsia="lv-LV"/>
              </w:rPr>
              <w:t>4 881 37</w:t>
            </w:r>
            <w:r>
              <w:rPr>
                <w:color w:val="000000"/>
                <w:sz w:val="18"/>
                <w:szCs w:val="18"/>
                <w:lang w:eastAsia="lv-LV"/>
              </w:rPr>
              <w:t>8</w:t>
            </w:r>
          </w:p>
        </w:tc>
        <w:tc>
          <w:tcPr>
            <w:tcW w:w="628" w:type="pct"/>
            <w:tcBorders>
              <w:top w:val="nil"/>
              <w:left w:val="nil"/>
              <w:bottom w:val="single" w:sz="4" w:space="0" w:color="auto"/>
              <w:right w:val="single" w:sz="4" w:space="0" w:color="auto"/>
            </w:tcBorders>
            <w:hideMark/>
          </w:tcPr>
          <w:p w14:paraId="6B94F1D0"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8 059 000</w:t>
            </w:r>
          </w:p>
        </w:tc>
        <w:tc>
          <w:tcPr>
            <w:tcW w:w="626" w:type="pct"/>
            <w:tcBorders>
              <w:top w:val="nil"/>
              <w:left w:val="nil"/>
              <w:bottom w:val="single" w:sz="4" w:space="0" w:color="auto"/>
              <w:right w:val="single" w:sz="4" w:space="0" w:color="auto"/>
            </w:tcBorders>
          </w:tcPr>
          <w:p w14:paraId="4C0D9C5E"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8 639 198</w:t>
            </w:r>
          </w:p>
        </w:tc>
        <w:tc>
          <w:tcPr>
            <w:tcW w:w="596" w:type="pct"/>
            <w:tcBorders>
              <w:top w:val="nil"/>
              <w:left w:val="nil"/>
              <w:bottom w:val="single" w:sz="4" w:space="0" w:color="auto"/>
              <w:right w:val="single" w:sz="4" w:space="0" w:color="auto"/>
            </w:tcBorders>
          </w:tcPr>
          <w:p w14:paraId="413499E4"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8 259 818</w:t>
            </w:r>
          </w:p>
        </w:tc>
        <w:tc>
          <w:tcPr>
            <w:tcW w:w="646" w:type="pct"/>
            <w:tcBorders>
              <w:top w:val="nil"/>
              <w:left w:val="nil"/>
              <w:bottom w:val="single" w:sz="4" w:space="0" w:color="auto"/>
              <w:right w:val="single" w:sz="4" w:space="0" w:color="auto"/>
            </w:tcBorders>
          </w:tcPr>
          <w:p w14:paraId="1A008E35"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8 261 005</w:t>
            </w:r>
          </w:p>
        </w:tc>
      </w:tr>
      <w:tr w:rsidR="00C44D63" w:rsidRPr="003C425A" w14:paraId="5C0159E6" w14:textId="77777777" w:rsidTr="00A0418C">
        <w:trPr>
          <w:trHeight w:val="63"/>
        </w:trPr>
        <w:tc>
          <w:tcPr>
            <w:tcW w:w="1953" w:type="pct"/>
            <w:tcBorders>
              <w:top w:val="nil"/>
              <w:left w:val="single" w:sz="4" w:space="0" w:color="auto"/>
              <w:bottom w:val="single" w:sz="4" w:space="0" w:color="auto"/>
              <w:right w:val="single" w:sz="4" w:space="0" w:color="auto"/>
            </w:tcBorders>
            <w:vAlign w:val="center"/>
            <w:hideMark/>
          </w:tcPr>
          <w:p w14:paraId="474029DD" w14:textId="77777777" w:rsidR="00C44D63" w:rsidRPr="00272E95" w:rsidRDefault="00C44D63" w:rsidP="008D60F4">
            <w:pPr>
              <w:spacing w:after="0"/>
              <w:ind w:firstLine="0"/>
              <w:jc w:val="left"/>
              <w:rPr>
                <w:color w:val="000000"/>
                <w:sz w:val="18"/>
                <w:szCs w:val="18"/>
                <w:lang w:eastAsia="lv-LV"/>
              </w:rPr>
            </w:pPr>
            <w:r w:rsidRPr="00272E95">
              <w:rPr>
                <w:color w:val="000000"/>
                <w:sz w:val="18"/>
                <w:szCs w:val="18"/>
                <w:lang w:eastAsia="lv-LV"/>
              </w:rPr>
              <w:t>Vidējais amata vietu skaits gadā</w:t>
            </w:r>
          </w:p>
        </w:tc>
        <w:tc>
          <w:tcPr>
            <w:tcW w:w="551" w:type="pct"/>
            <w:tcBorders>
              <w:top w:val="nil"/>
              <w:left w:val="nil"/>
              <w:bottom w:val="single" w:sz="4" w:space="0" w:color="auto"/>
              <w:right w:val="single" w:sz="4" w:space="0" w:color="auto"/>
            </w:tcBorders>
            <w:hideMark/>
          </w:tcPr>
          <w:p w14:paraId="0392E4EC"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328</w:t>
            </w:r>
          </w:p>
        </w:tc>
        <w:tc>
          <w:tcPr>
            <w:tcW w:w="628" w:type="pct"/>
            <w:tcBorders>
              <w:top w:val="nil"/>
              <w:left w:val="nil"/>
              <w:bottom w:val="single" w:sz="4" w:space="0" w:color="auto"/>
              <w:right w:val="single" w:sz="4" w:space="0" w:color="auto"/>
            </w:tcBorders>
            <w:hideMark/>
          </w:tcPr>
          <w:p w14:paraId="3564D8D9"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328</w:t>
            </w:r>
          </w:p>
        </w:tc>
        <w:tc>
          <w:tcPr>
            <w:tcW w:w="626" w:type="pct"/>
            <w:tcBorders>
              <w:top w:val="nil"/>
              <w:left w:val="nil"/>
              <w:bottom w:val="single" w:sz="4" w:space="0" w:color="auto"/>
              <w:right w:val="single" w:sz="4" w:space="0" w:color="auto"/>
            </w:tcBorders>
            <w:hideMark/>
          </w:tcPr>
          <w:p w14:paraId="78DFCFA0"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346</w:t>
            </w:r>
          </w:p>
        </w:tc>
        <w:tc>
          <w:tcPr>
            <w:tcW w:w="596" w:type="pct"/>
            <w:tcBorders>
              <w:top w:val="nil"/>
              <w:left w:val="nil"/>
              <w:bottom w:val="single" w:sz="4" w:space="0" w:color="auto"/>
              <w:right w:val="single" w:sz="4" w:space="0" w:color="auto"/>
            </w:tcBorders>
            <w:hideMark/>
          </w:tcPr>
          <w:p w14:paraId="3D2D2250"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346</w:t>
            </w:r>
          </w:p>
        </w:tc>
        <w:tc>
          <w:tcPr>
            <w:tcW w:w="646" w:type="pct"/>
            <w:tcBorders>
              <w:top w:val="nil"/>
              <w:left w:val="nil"/>
              <w:bottom w:val="single" w:sz="4" w:space="0" w:color="auto"/>
              <w:right w:val="single" w:sz="4" w:space="0" w:color="auto"/>
            </w:tcBorders>
            <w:hideMark/>
          </w:tcPr>
          <w:p w14:paraId="078A3434"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346</w:t>
            </w:r>
          </w:p>
        </w:tc>
      </w:tr>
      <w:tr w:rsidR="00C44D63" w:rsidRPr="003C425A" w14:paraId="6E7CECCE" w14:textId="77777777" w:rsidTr="00A0418C">
        <w:trPr>
          <w:trHeight w:val="63"/>
        </w:trPr>
        <w:tc>
          <w:tcPr>
            <w:tcW w:w="1953" w:type="pct"/>
            <w:tcBorders>
              <w:top w:val="nil"/>
              <w:left w:val="single" w:sz="4" w:space="0" w:color="auto"/>
              <w:bottom w:val="single" w:sz="4" w:space="0" w:color="auto"/>
              <w:right w:val="single" w:sz="4" w:space="0" w:color="auto"/>
            </w:tcBorders>
            <w:vAlign w:val="center"/>
            <w:hideMark/>
          </w:tcPr>
          <w:p w14:paraId="3AE2B06F" w14:textId="77777777" w:rsidR="00C44D63" w:rsidRPr="00272E95" w:rsidRDefault="00C44D63" w:rsidP="008D60F4">
            <w:pPr>
              <w:spacing w:after="0"/>
              <w:ind w:firstLine="0"/>
              <w:jc w:val="left"/>
              <w:rPr>
                <w:color w:val="000000"/>
                <w:sz w:val="18"/>
                <w:szCs w:val="18"/>
                <w:lang w:eastAsia="lv-LV"/>
              </w:rPr>
            </w:pPr>
            <w:r w:rsidRPr="00272E95">
              <w:rPr>
                <w:color w:val="000000"/>
                <w:sz w:val="18"/>
                <w:szCs w:val="18"/>
                <w:lang w:eastAsia="lv-LV"/>
              </w:rPr>
              <w:t xml:space="preserve">Vidējā atlīdzība amata vietai (mēnesī), </w:t>
            </w:r>
            <w:r w:rsidRPr="00272E95">
              <w:rPr>
                <w:i/>
                <w:iCs/>
                <w:color w:val="000000"/>
                <w:sz w:val="18"/>
                <w:szCs w:val="18"/>
                <w:lang w:eastAsia="lv-LV"/>
              </w:rPr>
              <w:t>euro</w:t>
            </w:r>
          </w:p>
        </w:tc>
        <w:tc>
          <w:tcPr>
            <w:tcW w:w="551" w:type="pct"/>
            <w:tcBorders>
              <w:top w:val="nil"/>
              <w:left w:val="nil"/>
              <w:bottom w:val="single" w:sz="4" w:space="0" w:color="auto"/>
              <w:right w:val="single" w:sz="4" w:space="0" w:color="auto"/>
            </w:tcBorders>
            <w:hideMark/>
          </w:tcPr>
          <w:p w14:paraId="25977109"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1 240</w:t>
            </w:r>
          </w:p>
        </w:tc>
        <w:tc>
          <w:tcPr>
            <w:tcW w:w="628" w:type="pct"/>
            <w:tcBorders>
              <w:top w:val="nil"/>
              <w:left w:val="nil"/>
              <w:bottom w:val="single" w:sz="4" w:space="0" w:color="auto"/>
              <w:right w:val="single" w:sz="4" w:space="0" w:color="auto"/>
            </w:tcBorders>
            <w:hideMark/>
          </w:tcPr>
          <w:p w14:paraId="3DD83086"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2 048</w:t>
            </w:r>
          </w:p>
        </w:tc>
        <w:tc>
          <w:tcPr>
            <w:tcW w:w="626" w:type="pct"/>
            <w:tcBorders>
              <w:top w:val="nil"/>
              <w:left w:val="nil"/>
              <w:bottom w:val="single" w:sz="4" w:space="0" w:color="auto"/>
              <w:right w:val="single" w:sz="4" w:space="0" w:color="auto"/>
            </w:tcBorders>
            <w:hideMark/>
          </w:tcPr>
          <w:p w14:paraId="29CA5EBF" w14:textId="77777777" w:rsidR="00C44D63" w:rsidRPr="00272E95" w:rsidRDefault="00C44D63" w:rsidP="00A0418C">
            <w:pPr>
              <w:spacing w:after="0"/>
              <w:ind w:firstLine="0"/>
              <w:jc w:val="right"/>
              <w:rPr>
                <w:color w:val="000000"/>
                <w:sz w:val="18"/>
                <w:szCs w:val="18"/>
                <w:lang w:eastAsia="lv-LV"/>
              </w:rPr>
            </w:pPr>
            <w:r w:rsidRPr="00272E95">
              <w:rPr>
                <w:color w:val="000000"/>
                <w:sz w:val="18"/>
                <w:szCs w:val="18"/>
                <w:lang w:eastAsia="lv-LV"/>
              </w:rPr>
              <w:t xml:space="preserve">2 </w:t>
            </w:r>
            <w:r>
              <w:rPr>
                <w:color w:val="000000"/>
                <w:sz w:val="18"/>
                <w:szCs w:val="18"/>
                <w:lang w:eastAsia="lv-LV"/>
              </w:rPr>
              <w:t>081</w:t>
            </w:r>
          </w:p>
        </w:tc>
        <w:tc>
          <w:tcPr>
            <w:tcW w:w="596" w:type="pct"/>
            <w:tcBorders>
              <w:top w:val="nil"/>
              <w:left w:val="nil"/>
              <w:bottom w:val="single" w:sz="4" w:space="0" w:color="auto"/>
              <w:right w:val="single" w:sz="4" w:space="0" w:color="auto"/>
            </w:tcBorders>
            <w:hideMark/>
          </w:tcPr>
          <w:p w14:paraId="53A18599"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1 989</w:t>
            </w:r>
          </w:p>
        </w:tc>
        <w:tc>
          <w:tcPr>
            <w:tcW w:w="646" w:type="pct"/>
            <w:tcBorders>
              <w:top w:val="nil"/>
              <w:left w:val="nil"/>
              <w:bottom w:val="single" w:sz="4" w:space="0" w:color="auto"/>
              <w:right w:val="single" w:sz="4" w:space="0" w:color="auto"/>
            </w:tcBorders>
            <w:hideMark/>
          </w:tcPr>
          <w:p w14:paraId="768F31F8"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1 990</w:t>
            </w:r>
          </w:p>
        </w:tc>
      </w:tr>
    </w:tbl>
    <w:p w14:paraId="49958276" w14:textId="77777777" w:rsidR="00C44D63" w:rsidRPr="00AA7099" w:rsidRDefault="00C44D63" w:rsidP="00C44D63">
      <w:pPr>
        <w:spacing w:before="240" w:after="240"/>
        <w:ind w:firstLine="0"/>
        <w:jc w:val="center"/>
        <w:rPr>
          <w:b/>
          <w:color w:val="000000"/>
          <w:lang w:eastAsia="lv-LV"/>
        </w:rPr>
      </w:pPr>
      <w:r w:rsidRPr="00272E95">
        <w:rPr>
          <w:b/>
        </w:rPr>
        <w:t>23.01.00 Valsts vides dienests</w:t>
      </w:r>
    </w:p>
    <w:p w14:paraId="07BACACD" w14:textId="77777777" w:rsidR="00C44D63" w:rsidRPr="00272E95" w:rsidRDefault="00C44D63" w:rsidP="00C44D63">
      <w:pPr>
        <w:tabs>
          <w:tab w:val="left" w:pos="5434"/>
        </w:tabs>
        <w:ind w:firstLine="0"/>
        <w:rPr>
          <w:u w:val="single"/>
        </w:rPr>
      </w:pPr>
      <w:r w:rsidRPr="00272E95">
        <w:rPr>
          <w:u w:val="single"/>
        </w:rPr>
        <w:t>Apakšprogrammas mērķis:</w:t>
      </w:r>
    </w:p>
    <w:p w14:paraId="2402DD76" w14:textId="77777777" w:rsidR="00C44D63" w:rsidRPr="00272E95" w:rsidRDefault="00C44D63" w:rsidP="00C44D63">
      <w:pPr>
        <w:numPr>
          <w:ilvl w:val="0"/>
          <w:numId w:val="8"/>
        </w:numPr>
        <w:ind w:hanging="357"/>
        <w:rPr>
          <w:szCs w:val="24"/>
        </w:rPr>
      </w:pPr>
      <w:r w:rsidRPr="00272E95">
        <w:rPr>
          <w:szCs w:val="24"/>
        </w:rPr>
        <w:t>nodrošināt, lai Latvijā tiek ievērotas normatīvajos aktos noteiktās vides aizsardzības prasības;</w:t>
      </w:r>
    </w:p>
    <w:p w14:paraId="1CF6BA2E" w14:textId="77777777" w:rsidR="00C44D63" w:rsidRPr="00272E95" w:rsidRDefault="00C44D63" w:rsidP="00C44D63">
      <w:pPr>
        <w:numPr>
          <w:ilvl w:val="0"/>
          <w:numId w:val="8"/>
        </w:numPr>
        <w:ind w:hanging="357"/>
        <w:rPr>
          <w:szCs w:val="24"/>
        </w:rPr>
      </w:pPr>
      <w:r w:rsidRPr="00272E95">
        <w:rPr>
          <w:szCs w:val="24"/>
        </w:rPr>
        <w:t>nodrošināt vidi saudzējošas un ilgtspējīgas dabas resursu izmantošanas uzraudzību visā Latvijas teritorijā;</w:t>
      </w:r>
    </w:p>
    <w:p w14:paraId="40514709" w14:textId="77777777" w:rsidR="00C44D63" w:rsidRPr="00272E95" w:rsidRDefault="00C44D63" w:rsidP="00C44D63">
      <w:pPr>
        <w:numPr>
          <w:ilvl w:val="0"/>
          <w:numId w:val="8"/>
        </w:numPr>
        <w:ind w:hanging="357"/>
        <w:rPr>
          <w:szCs w:val="24"/>
        </w:rPr>
      </w:pPr>
      <w:r w:rsidRPr="00272E95">
        <w:rPr>
          <w:szCs w:val="24"/>
        </w:rPr>
        <w:t>informēt sabiedrību par vides aizsardzības jautājumiem un iesaistīt sabiedrību lēmumu pieņemšanā un vides aizsardzības prasību ievērošanas kontrolē;</w:t>
      </w:r>
    </w:p>
    <w:p w14:paraId="091EF353" w14:textId="77777777" w:rsidR="00C44D63" w:rsidRPr="00272E95" w:rsidRDefault="00C44D63" w:rsidP="00C44D63">
      <w:pPr>
        <w:numPr>
          <w:ilvl w:val="0"/>
          <w:numId w:val="8"/>
        </w:numPr>
        <w:ind w:hanging="357"/>
        <w:rPr>
          <w:szCs w:val="24"/>
        </w:rPr>
      </w:pPr>
      <w:r w:rsidRPr="00272E95">
        <w:rPr>
          <w:szCs w:val="24"/>
        </w:rPr>
        <w:t>nodrošināt radiācijas drošības un kodoldrošības normatīvu ievērošanu;</w:t>
      </w:r>
    </w:p>
    <w:p w14:paraId="03695C78" w14:textId="77777777" w:rsidR="00C44D63" w:rsidRDefault="00C44D63" w:rsidP="00C44D63">
      <w:pPr>
        <w:numPr>
          <w:ilvl w:val="0"/>
          <w:numId w:val="8"/>
        </w:numPr>
        <w:ind w:hanging="357"/>
        <w:rPr>
          <w:szCs w:val="24"/>
        </w:rPr>
      </w:pPr>
      <w:r w:rsidRPr="00272E95">
        <w:rPr>
          <w:szCs w:val="24"/>
        </w:rPr>
        <w:t xml:space="preserve">uzraudzīt ražotāju atbildības sistēmas un administrēt atbrīvojuma piešķiršanu no dabas resursu nodokļa samaksas par videi kaitīgām precēm, iepakojuma un vienreiz lietojamiem galda traukiem un piederumiem, </w:t>
      </w:r>
      <w:r w:rsidRPr="00272E95">
        <w:t>tekstilizstrādājumiem, plastmasu saturošo izstrādājumiem un</w:t>
      </w:r>
      <w:r w:rsidRPr="00272E95">
        <w:rPr>
          <w:szCs w:val="24"/>
        </w:rPr>
        <w:t xml:space="preserve"> transportlīdzekļiem</w:t>
      </w:r>
      <w:r>
        <w:rPr>
          <w:szCs w:val="24"/>
        </w:rPr>
        <w:t>;</w:t>
      </w:r>
    </w:p>
    <w:p w14:paraId="7C0D2C99" w14:textId="77777777" w:rsidR="00C44D63" w:rsidRDefault="00C44D63" w:rsidP="00284B9E">
      <w:pPr>
        <w:pStyle w:val="ListParagraph"/>
        <w:numPr>
          <w:ilvl w:val="0"/>
          <w:numId w:val="8"/>
        </w:numPr>
        <w:ind w:left="1078" w:hanging="369"/>
        <w:contextualSpacing w:val="0"/>
        <w:rPr>
          <w:u w:val="single"/>
        </w:rPr>
      </w:pPr>
      <w:r w:rsidRPr="00272E95">
        <w:t xml:space="preserve">nodrošināt valstī ekonomiski efektīvu, pārdomātu un uz risku </w:t>
      </w:r>
      <w:proofErr w:type="spellStart"/>
      <w:r w:rsidRPr="00272E95">
        <w:t>izvērtējumu</w:t>
      </w:r>
      <w:proofErr w:type="spellEnd"/>
      <w:r w:rsidRPr="00272E95">
        <w:t xml:space="preserve"> balstītu attīstību, līdzsvarojot intereses un novēršot nelabvēlīgu ietekmi uz vidi, nostiprinot tiesiskumu un vides demokrātiju, kā arī sekmējot brīvprātīgas uzņēmējdarbības iniciatīvas</w:t>
      </w:r>
      <w:r>
        <w:t>;</w:t>
      </w:r>
    </w:p>
    <w:p w14:paraId="2074F4F3" w14:textId="77777777" w:rsidR="00C44D63" w:rsidRPr="00E12547" w:rsidRDefault="00C44D63" w:rsidP="00C44D63">
      <w:pPr>
        <w:pStyle w:val="ListParagraph"/>
        <w:numPr>
          <w:ilvl w:val="0"/>
          <w:numId w:val="8"/>
        </w:numPr>
      </w:pPr>
      <w:r w:rsidRPr="00A52EF8">
        <w:t>nodrošināt efektīvu enerģētikas pasākumu un energoefektivitātes jautājumu administrēšanu.</w:t>
      </w:r>
    </w:p>
    <w:p w14:paraId="41E5E26C" w14:textId="77777777" w:rsidR="00C44D63" w:rsidRPr="00272E95" w:rsidRDefault="00C44D63" w:rsidP="00C44D63">
      <w:pPr>
        <w:ind w:firstLine="0"/>
        <w:rPr>
          <w:u w:val="single"/>
        </w:rPr>
      </w:pPr>
      <w:r w:rsidRPr="00272E95">
        <w:rPr>
          <w:u w:val="single"/>
        </w:rPr>
        <w:t>Galvenās aktivitātes:</w:t>
      </w:r>
    </w:p>
    <w:p w14:paraId="2B2C2267" w14:textId="77777777" w:rsidR="00C44D63" w:rsidRPr="00272E95" w:rsidRDefault="00C44D63" w:rsidP="00C44D63">
      <w:pPr>
        <w:numPr>
          <w:ilvl w:val="0"/>
          <w:numId w:val="9"/>
        </w:numPr>
        <w:ind w:left="1077" w:hanging="357"/>
        <w:rPr>
          <w:szCs w:val="24"/>
        </w:rPr>
      </w:pPr>
      <w:r w:rsidRPr="00272E95">
        <w:rPr>
          <w:szCs w:val="24"/>
        </w:rPr>
        <w:t>atļauju, licenču, tehnisko noteikumu izsniegšana vides aizsardzības jomā;</w:t>
      </w:r>
    </w:p>
    <w:p w14:paraId="573082BD" w14:textId="77777777" w:rsidR="00C44D63" w:rsidRPr="00272E95" w:rsidRDefault="00C44D63" w:rsidP="00C44D63">
      <w:pPr>
        <w:numPr>
          <w:ilvl w:val="0"/>
          <w:numId w:val="9"/>
        </w:numPr>
        <w:ind w:left="1077" w:hanging="357"/>
        <w:rPr>
          <w:szCs w:val="24"/>
        </w:rPr>
      </w:pPr>
      <w:r w:rsidRPr="00272E95">
        <w:rPr>
          <w:szCs w:val="24"/>
        </w:rPr>
        <w:t>sākotnējās ietekmes uz vidi novērtējuma veikšana;</w:t>
      </w:r>
    </w:p>
    <w:p w14:paraId="7B1464C6" w14:textId="77777777" w:rsidR="00C44D63" w:rsidRPr="00272E95" w:rsidRDefault="00C44D63" w:rsidP="00C44D63">
      <w:pPr>
        <w:numPr>
          <w:ilvl w:val="0"/>
          <w:numId w:val="9"/>
        </w:numPr>
        <w:ind w:left="1077" w:hanging="357"/>
      </w:pPr>
      <w:r w:rsidRPr="00272E95">
        <w:t>vides aizsardzības prasību ievērošanas un zemes dzīļu  resursu izmantošanas kontrole;</w:t>
      </w:r>
    </w:p>
    <w:p w14:paraId="586AF125" w14:textId="77777777" w:rsidR="00C44D63" w:rsidRPr="00272E95" w:rsidRDefault="00C44D63" w:rsidP="00C44D63">
      <w:pPr>
        <w:numPr>
          <w:ilvl w:val="0"/>
          <w:numId w:val="9"/>
        </w:numPr>
        <w:ind w:left="1077" w:hanging="357"/>
        <w:rPr>
          <w:szCs w:val="24"/>
        </w:rPr>
      </w:pPr>
      <w:r w:rsidRPr="00272E95">
        <w:rPr>
          <w:szCs w:val="24"/>
        </w:rPr>
        <w:t>radiācijas drošības kontrole;</w:t>
      </w:r>
    </w:p>
    <w:p w14:paraId="19B203F7" w14:textId="77777777" w:rsidR="00C44D63" w:rsidRDefault="00C44D63" w:rsidP="00C44D63">
      <w:pPr>
        <w:numPr>
          <w:ilvl w:val="0"/>
          <w:numId w:val="9"/>
        </w:numPr>
        <w:ind w:left="1077" w:hanging="357"/>
      </w:pPr>
      <w:r>
        <w:t>ražotāju paplašinātās atbildības sistēmu uzraudzība un atbrīvojumu no dabas resursu nodokļa samaksas administrēšana par videi kaitīgām precēm, elektriskajām un elektroniskajām iekārtām, iepakojumu un vienreiz lietojamajiem galda traukiem un piederumiem, tekstilizstrādājumiem, plastmasu saturošo izstrādājumiem un transportlīdzekļiem. Fotoelementu paneļu, invertoru un elektrisko akumulatoru fotoelementu paneļu reģistrācija un atbrīvojuma no dabas resursu nodokļa piemērošana;</w:t>
      </w:r>
    </w:p>
    <w:p w14:paraId="5D4EE74E" w14:textId="77777777" w:rsidR="00C44D63" w:rsidRPr="00272E95" w:rsidRDefault="00C44D63" w:rsidP="00C44D63">
      <w:pPr>
        <w:numPr>
          <w:ilvl w:val="0"/>
          <w:numId w:val="9"/>
        </w:numPr>
        <w:rPr>
          <w:szCs w:val="24"/>
        </w:rPr>
      </w:pPr>
      <w:r w:rsidRPr="00272E95">
        <w:rPr>
          <w:szCs w:val="24"/>
        </w:rPr>
        <w:lastRenderedPageBreak/>
        <w:t>ietekmes uz vidi novērtēšanas politikas īstenošana;</w:t>
      </w:r>
    </w:p>
    <w:p w14:paraId="370C8D9A" w14:textId="77777777" w:rsidR="00C44D63" w:rsidRPr="00272E95" w:rsidRDefault="00C44D63" w:rsidP="00C44D63">
      <w:pPr>
        <w:numPr>
          <w:ilvl w:val="0"/>
          <w:numId w:val="9"/>
        </w:numPr>
        <w:rPr>
          <w:szCs w:val="24"/>
        </w:rPr>
      </w:pPr>
      <w:r w:rsidRPr="00272E95">
        <w:rPr>
          <w:szCs w:val="24"/>
        </w:rPr>
        <w:t>piesārņojuma samazināšanas politikas īstenošana integrētai piesārņojuma novēršanai un kontrolei;</w:t>
      </w:r>
    </w:p>
    <w:p w14:paraId="77A126DB" w14:textId="77777777" w:rsidR="00C44D63" w:rsidRPr="00272E95" w:rsidRDefault="00C44D63" w:rsidP="00C44D63">
      <w:pPr>
        <w:numPr>
          <w:ilvl w:val="0"/>
          <w:numId w:val="9"/>
        </w:numPr>
        <w:rPr>
          <w:szCs w:val="24"/>
        </w:rPr>
      </w:pPr>
      <w:r w:rsidRPr="00272E95">
        <w:rPr>
          <w:szCs w:val="24"/>
        </w:rPr>
        <w:t>rūpniecisko avāriju risku mazināšanas politikas īstenošana;</w:t>
      </w:r>
    </w:p>
    <w:p w14:paraId="7C5C9E8F" w14:textId="77777777" w:rsidR="00C44D63" w:rsidRPr="00272E95" w:rsidRDefault="00C44D63" w:rsidP="00C44D63">
      <w:pPr>
        <w:numPr>
          <w:ilvl w:val="0"/>
          <w:numId w:val="9"/>
        </w:numPr>
        <w:rPr>
          <w:szCs w:val="24"/>
        </w:rPr>
      </w:pPr>
      <w:r w:rsidRPr="00272E95">
        <w:rPr>
          <w:szCs w:val="24"/>
        </w:rPr>
        <w:t>apstrīdēto administratīvo aktu vides aizsardzības jomā un sabiedrības līdzdalības tiesību vai tiesību uz vides informāciju pārkāpumu izskatīšanas nodrošināšana;</w:t>
      </w:r>
    </w:p>
    <w:p w14:paraId="083BCFA9" w14:textId="77777777" w:rsidR="00C44D63" w:rsidRPr="00AA7099" w:rsidRDefault="00C44D63" w:rsidP="00C44D63">
      <w:pPr>
        <w:numPr>
          <w:ilvl w:val="0"/>
          <w:numId w:val="9"/>
        </w:numPr>
        <w:rPr>
          <w:szCs w:val="24"/>
        </w:rPr>
      </w:pPr>
      <w:r w:rsidRPr="00272E95">
        <w:rPr>
          <w:szCs w:val="24"/>
        </w:rPr>
        <w:t>vides pārvaldības instrumentu politikas īstenošana ekomarķējuma un vides vadības un audita sistēmas jomā</w:t>
      </w:r>
      <w:r>
        <w:rPr>
          <w:szCs w:val="24"/>
        </w:rPr>
        <w:t>;</w:t>
      </w:r>
    </w:p>
    <w:p w14:paraId="799A35AC" w14:textId="77777777" w:rsidR="00C44D63" w:rsidRPr="00075D7D" w:rsidRDefault="00C44D63" w:rsidP="00C44D63">
      <w:pPr>
        <w:numPr>
          <w:ilvl w:val="0"/>
          <w:numId w:val="9"/>
        </w:numPr>
        <w:rPr>
          <w:szCs w:val="24"/>
        </w:rPr>
      </w:pPr>
      <w:r w:rsidRPr="00075D7D">
        <w:rPr>
          <w:szCs w:val="24"/>
        </w:rPr>
        <w:t>energoefektivitātes monitoringa sistēmas kontrole;</w:t>
      </w:r>
    </w:p>
    <w:p w14:paraId="2C09F8ED" w14:textId="77777777" w:rsidR="00C44D63" w:rsidRPr="00484B0E" w:rsidRDefault="00C44D63" w:rsidP="00C44D63">
      <w:pPr>
        <w:numPr>
          <w:ilvl w:val="0"/>
          <w:numId w:val="9"/>
        </w:numPr>
        <w:rPr>
          <w:szCs w:val="24"/>
        </w:rPr>
      </w:pPr>
      <w:r w:rsidRPr="00075D7D">
        <w:rPr>
          <w:szCs w:val="24"/>
        </w:rPr>
        <w:t>transporta enerģijas un ilgtspējas nosacījumu izpildes kontrole;</w:t>
      </w:r>
    </w:p>
    <w:p w14:paraId="159F763D" w14:textId="77777777" w:rsidR="00C44D63" w:rsidRPr="00484B0E" w:rsidRDefault="00C44D63" w:rsidP="00C44D63">
      <w:pPr>
        <w:numPr>
          <w:ilvl w:val="0"/>
          <w:numId w:val="9"/>
        </w:numPr>
        <w:rPr>
          <w:szCs w:val="24"/>
        </w:rPr>
      </w:pPr>
      <w:r w:rsidRPr="00075D7D">
        <w:rPr>
          <w:szCs w:val="24"/>
        </w:rPr>
        <w:t>elektroenerģijas ražošanas jaudu ieviešanas vai palielināšanas atļauju izsniegšana un uzraudzība, un elektroenerģijas ražotāju, kas saņem valsts atbalstu obligātā iepirkuma  komponentes ietvaros, uzraudzības nodrošināšana;</w:t>
      </w:r>
    </w:p>
    <w:p w14:paraId="2187C958" w14:textId="77777777" w:rsidR="00C44D63" w:rsidRPr="00D75889" w:rsidRDefault="00C44D63" w:rsidP="00C44D63">
      <w:pPr>
        <w:numPr>
          <w:ilvl w:val="0"/>
          <w:numId w:val="9"/>
        </w:numPr>
        <w:rPr>
          <w:szCs w:val="24"/>
        </w:rPr>
      </w:pPr>
      <w:r w:rsidRPr="00075D7D">
        <w:rPr>
          <w:szCs w:val="24"/>
        </w:rPr>
        <w:t>citu enerģētikas politikas administrēšanas funkciju izpilde atbilstoši normatīvajos aktos noteiktajam.</w:t>
      </w:r>
    </w:p>
    <w:p w14:paraId="7143FDDF" w14:textId="5F278D62" w:rsidR="00C44D63" w:rsidRPr="00272E95" w:rsidRDefault="00C44D63" w:rsidP="00C44D63">
      <w:pPr>
        <w:ind w:firstLine="0"/>
      </w:pPr>
      <w:r w:rsidRPr="00272E95">
        <w:rPr>
          <w:u w:val="single"/>
        </w:rPr>
        <w:t>Apakšprogrammas izpildītājs:</w:t>
      </w:r>
      <w:r w:rsidRPr="00272E95">
        <w:t xml:space="preserve"> Valsts vides dienests</w:t>
      </w:r>
      <w:r w:rsidR="00C46197">
        <w:t>.</w:t>
      </w:r>
    </w:p>
    <w:p w14:paraId="586F4A19" w14:textId="77777777" w:rsidR="00C44D63" w:rsidRPr="008E793F" w:rsidRDefault="00C44D63" w:rsidP="00C44D63">
      <w:pPr>
        <w:pStyle w:val="Tabuluvirsraksti"/>
        <w:spacing w:before="240" w:after="240"/>
        <w:rPr>
          <w:b/>
          <w:szCs w:val="24"/>
          <w:lang w:eastAsia="lv-LV"/>
        </w:rPr>
      </w:pPr>
      <w:r w:rsidRPr="008E793F">
        <w:rPr>
          <w:b/>
          <w:szCs w:val="24"/>
          <w:lang w:eastAsia="lv-LV"/>
        </w:rPr>
        <w:t>Darbības rezultāti un to rezultatīvie rādītāji no 202</w:t>
      </w:r>
      <w:r>
        <w:rPr>
          <w:b/>
          <w:szCs w:val="24"/>
          <w:lang w:eastAsia="lv-LV"/>
        </w:rPr>
        <w:t>4</w:t>
      </w:r>
      <w:r w:rsidRPr="008E793F">
        <w:rPr>
          <w:b/>
          <w:szCs w:val="24"/>
          <w:lang w:eastAsia="lv-LV"/>
        </w:rPr>
        <w:t>. līdz 202</w:t>
      </w:r>
      <w:r>
        <w:rPr>
          <w:b/>
          <w:szCs w:val="24"/>
          <w:lang w:eastAsia="lv-LV"/>
        </w:rPr>
        <w:t>8</w:t>
      </w:r>
      <w:r w:rsidRPr="008E793F">
        <w:rPr>
          <w:b/>
          <w:szCs w:val="24"/>
          <w:lang w:eastAsia="lv-LV"/>
        </w:rPr>
        <w:t>. gadam</w:t>
      </w: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653"/>
        <w:gridCol w:w="1018"/>
        <w:gridCol w:w="1049"/>
        <w:gridCol w:w="1113"/>
        <w:gridCol w:w="1113"/>
        <w:gridCol w:w="1115"/>
      </w:tblGrid>
      <w:tr w:rsidR="00C44D63" w:rsidRPr="00E10DA6" w14:paraId="4B4ADE4C" w14:textId="77777777" w:rsidTr="00A0418C">
        <w:trPr>
          <w:tblHeader/>
          <w:jc w:val="center"/>
        </w:trPr>
        <w:tc>
          <w:tcPr>
            <w:tcW w:w="2016" w:type="pct"/>
          </w:tcPr>
          <w:p w14:paraId="407A851D" w14:textId="77777777" w:rsidR="00C44D63" w:rsidRPr="00E10DA6" w:rsidRDefault="00C44D63" w:rsidP="00A0418C">
            <w:pPr>
              <w:pStyle w:val="tabteksts"/>
              <w:jc w:val="center"/>
              <w:rPr>
                <w:szCs w:val="18"/>
              </w:rPr>
            </w:pPr>
          </w:p>
        </w:tc>
        <w:tc>
          <w:tcPr>
            <w:tcW w:w="562" w:type="pct"/>
          </w:tcPr>
          <w:p w14:paraId="37516FD2" w14:textId="77777777" w:rsidR="00C44D63" w:rsidRPr="00E10DA6" w:rsidRDefault="00C44D63" w:rsidP="00A0418C">
            <w:pPr>
              <w:pStyle w:val="tabteksts"/>
              <w:jc w:val="center"/>
              <w:rPr>
                <w:szCs w:val="18"/>
                <w:lang w:eastAsia="lv-LV"/>
              </w:rPr>
            </w:pPr>
            <w:r w:rsidRPr="00E10DA6">
              <w:rPr>
                <w:szCs w:val="18"/>
                <w:lang w:eastAsia="lv-LV"/>
              </w:rPr>
              <w:t>202</w:t>
            </w:r>
            <w:r>
              <w:rPr>
                <w:szCs w:val="18"/>
                <w:lang w:eastAsia="lv-LV"/>
              </w:rPr>
              <w:t>4</w:t>
            </w:r>
            <w:r w:rsidRPr="00E10DA6">
              <w:rPr>
                <w:szCs w:val="18"/>
                <w:lang w:eastAsia="lv-LV"/>
              </w:rPr>
              <w:t>. gads</w:t>
            </w:r>
            <w:r w:rsidRPr="00E10DA6">
              <w:rPr>
                <w:szCs w:val="18"/>
                <w:lang w:eastAsia="lv-LV"/>
              </w:rPr>
              <w:br/>
              <w:t>(izpilde)</w:t>
            </w:r>
          </w:p>
        </w:tc>
        <w:tc>
          <w:tcPr>
            <w:tcW w:w="579" w:type="pct"/>
          </w:tcPr>
          <w:p w14:paraId="4A3B8D4D" w14:textId="77777777" w:rsidR="00C44D63" w:rsidRPr="00E10DA6" w:rsidRDefault="00C44D63" w:rsidP="00A0418C">
            <w:pPr>
              <w:pStyle w:val="tabteksts"/>
              <w:jc w:val="center"/>
              <w:rPr>
                <w:szCs w:val="18"/>
                <w:lang w:eastAsia="lv-LV"/>
              </w:rPr>
            </w:pPr>
            <w:r w:rsidRPr="00E10DA6">
              <w:rPr>
                <w:szCs w:val="18"/>
                <w:lang w:eastAsia="lv-LV"/>
              </w:rPr>
              <w:t>202</w:t>
            </w:r>
            <w:r>
              <w:rPr>
                <w:szCs w:val="18"/>
                <w:lang w:eastAsia="lv-LV"/>
              </w:rPr>
              <w:t>5</w:t>
            </w:r>
            <w:r w:rsidRPr="00E10DA6">
              <w:rPr>
                <w:szCs w:val="18"/>
                <w:lang w:eastAsia="lv-LV"/>
              </w:rPr>
              <w:t>. gada     plāns</w:t>
            </w:r>
          </w:p>
        </w:tc>
        <w:tc>
          <w:tcPr>
            <w:tcW w:w="614" w:type="pct"/>
          </w:tcPr>
          <w:p w14:paraId="69A89DC9" w14:textId="77777777" w:rsidR="00C44D63" w:rsidRPr="00E10DA6" w:rsidRDefault="00C44D63" w:rsidP="00A0418C">
            <w:pPr>
              <w:pStyle w:val="tabteksts"/>
              <w:jc w:val="center"/>
              <w:rPr>
                <w:szCs w:val="18"/>
                <w:lang w:eastAsia="lv-LV"/>
              </w:rPr>
            </w:pPr>
            <w:r w:rsidRPr="00E10DA6">
              <w:rPr>
                <w:szCs w:val="18"/>
                <w:lang w:eastAsia="lv-LV"/>
              </w:rPr>
              <w:t>202</w:t>
            </w:r>
            <w:r>
              <w:rPr>
                <w:szCs w:val="18"/>
                <w:lang w:eastAsia="lv-LV"/>
              </w:rPr>
              <w:t>6</w:t>
            </w:r>
            <w:r w:rsidRPr="00E10DA6">
              <w:rPr>
                <w:szCs w:val="18"/>
                <w:lang w:eastAsia="lv-LV"/>
              </w:rPr>
              <w:t>. gada projekts</w:t>
            </w:r>
          </w:p>
        </w:tc>
        <w:tc>
          <w:tcPr>
            <w:tcW w:w="614" w:type="pct"/>
          </w:tcPr>
          <w:p w14:paraId="04BA078F" w14:textId="77777777" w:rsidR="00C44D63" w:rsidRPr="00E10DA6" w:rsidRDefault="00C44D63" w:rsidP="00A0418C">
            <w:pPr>
              <w:pStyle w:val="tabteksts"/>
              <w:jc w:val="center"/>
              <w:rPr>
                <w:szCs w:val="18"/>
                <w:lang w:eastAsia="lv-LV"/>
              </w:rPr>
            </w:pPr>
            <w:r w:rsidRPr="00E10DA6">
              <w:rPr>
                <w:szCs w:val="18"/>
                <w:lang w:eastAsia="lv-LV"/>
              </w:rPr>
              <w:t>202</w:t>
            </w:r>
            <w:r>
              <w:rPr>
                <w:szCs w:val="18"/>
                <w:lang w:eastAsia="lv-LV"/>
              </w:rPr>
              <w:t>7</w:t>
            </w:r>
            <w:r w:rsidRPr="00E10DA6">
              <w:rPr>
                <w:szCs w:val="18"/>
                <w:lang w:eastAsia="lv-LV"/>
              </w:rPr>
              <w:t>. gada prognoze</w:t>
            </w:r>
          </w:p>
        </w:tc>
        <w:tc>
          <w:tcPr>
            <w:tcW w:w="615" w:type="pct"/>
          </w:tcPr>
          <w:p w14:paraId="6FC09CC3" w14:textId="77777777" w:rsidR="00C44D63" w:rsidRPr="00E10DA6" w:rsidRDefault="00C44D63" w:rsidP="00A0418C">
            <w:pPr>
              <w:pStyle w:val="tabteksts"/>
              <w:jc w:val="center"/>
              <w:rPr>
                <w:szCs w:val="18"/>
                <w:lang w:eastAsia="lv-LV"/>
              </w:rPr>
            </w:pPr>
            <w:r w:rsidRPr="00E10DA6">
              <w:rPr>
                <w:szCs w:val="18"/>
                <w:lang w:eastAsia="lv-LV"/>
              </w:rPr>
              <w:t>202</w:t>
            </w:r>
            <w:r>
              <w:rPr>
                <w:szCs w:val="18"/>
                <w:lang w:eastAsia="lv-LV"/>
              </w:rPr>
              <w:t>8</w:t>
            </w:r>
            <w:r w:rsidRPr="00E10DA6">
              <w:rPr>
                <w:szCs w:val="18"/>
                <w:lang w:eastAsia="lv-LV"/>
              </w:rPr>
              <w:t>. gada prognoze</w:t>
            </w:r>
          </w:p>
        </w:tc>
      </w:tr>
      <w:tr w:rsidR="00C44D63" w:rsidRPr="00E10DA6" w14:paraId="14322739" w14:textId="77777777" w:rsidTr="00A0418C">
        <w:trPr>
          <w:jc w:val="center"/>
        </w:trPr>
        <w:tc>
          <w:tcPr>
            <w:tcW w:w="5000" w:type="pct"/>
            <w:gridSpan w:val="6"/>
            <w:shd w:val="clear" w:color="auto" w:fill="D9D9D9" w:themeFill="background1" w:themeFillShade="D9"/>
          </w:tcPr>
          <w:p w14:paraId="123EF463" w14:textId="77777777" w:rsidR="00C44D63" w:rsidRPr="00E10DA6" w:rsidRDefault="00C44D63" w:rsidP="00A0418C">
            <w:pPr>
              <w:pStyle w:val="tabteksts"/>
              <w:jc w:val="center"/>
              <w:rPr>
                <w:szCs w:val="18"/>
              </w:rPr>
            </w:pPr>
            <w:r w:rsidRPr="00E10DA6">
              <w:rPr>
                <w:szCs w:val="18"/>
              </w:rPr>
              <w:t xml:space="preserve">Izsniegtas atļaujas, licences, tehniskie noteikumi un ietekmes uz vidi sākotnējie </w:t>
            </w:r>
            <w:proofErr w:type="spellStart"/>
            <w:r w:rsidRPr="00E10DA6">
              <w:rPr>
                <w:szCs w:val="18"/>
              </w:rPr>
              <w:t>izvērtējumi</w:t>
            </w:r>
            <w:proofErr w:type="spellEnd"/>
          </w:p>
        </w:tc>
      </w:tr>
      <w:tr w:rsidR="00C44D63" w:rsidRPr="00E10DA6" w14:paraId="797EB60E" w14:textId="77777777" w:rsidTr="00A0418C">
        <w:trPr>
          <w:jc w:val="center"/>
        </w:trPr>
        <w:tc>
          <w:tcPr>
            <w:tcW w:w="20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178474" w14:textId="77777777" w:rsidR="00C44D63" w:rsidRPr="00E10DA6" w:rsidRDefault="00C44D63" w:rsidP="00A0418C">
            <w:pPr>
              <w:pStyle w:val="tabteksts"/>
              <w:jc w:val="both"/>
              <w:rPr>
                <w:szCs w:val="18"/>
              </w:rPr>
            </w:pPr>
            <w:r w:rsidRPr="00E10DA6">
              <w:rPr>
                <w:rFonts w:eastAsia="Segoe UI"/>
                <w:szCs w:val="18"/>
              </w:rPr>
              <w:t>Atļauju dokumenti (atļaujas, licences, tehniskie noteikumi, sākotnējās ietekmes uz vidi novērtējumi) izsniegti  normatīvajos aktos noteiktajos termiņos no kopējā dokumentu skaita (%)</w:t>
            </w:r>
          </w:p>
        </w:tc>
        <w:tc>
          <w:tcPr>
            <w:tcW w:w="56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4152AD" w14:textId="77777777" w:rsidR="00C44D63" w:rsidRPr="00E10DA6" w:rsidRDefault="00C44D63" w:rsidP="00A0418C">
            <w:pPr>
              <w:pStyle w:val="tabteksts"/>
              <w:jc w:val="center"/>
              <w:rPr>
                <w:szCs w:val="18"/>
              </w:rPr>
            </w:pPr>
            <w:r>
              <w:rPr>
                <w:szCs w:val="18"/>
              </w:rPr>
              <w:t>97,7</w:t>
            </w:r>
          </w:p>
        </w:tc>
        <w:tc>
          <w:tcPr>
            <w:tcW w:w="5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0D65FB" w14:textId="77777777" w:rsidR="00C44D63" w:rsidRPr="00E10DA6" w:rsidRDefault="00C44D63" w:rsidP="00A0418C">
            <w:pPr>
              <w:pStyle w:val="tabteksts"/>
              <w:jc w:val="center"/>
              <w:rPr>
                <w:szCs w:val="18"/>
              </w:rPr>
            </w:pPr>
            <w:r>
              <w:rPr>
                <w:szCs w:val="18"/>
              </w:rPr>
              <w:t>100</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0E0B54" w14:textId="77777777" w:rsidR="00C44D63" w:rsidRPr="00E10DA6" w:rsidRDefault="00C44D63" w:rsidP="00A0418C">
            <w:pPr>
              <w:pStyle w:val="tabteksts"/>
              <w:jc w:val="center"/>
              <w:rPr>
                <w:szCs w:val="18"/>
              </w:rPr>
            </w:pPr>
            <w:r w:rsidRPr="00E10DA6">
              <w:rPr>
                <w:szCs w:val="18"/>
              </w:rPr>
              <w:t>100</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D55163" w14:textId="77777777" w:rsidR="00C44D63" w:rsidRPr="00E10DA6" w:rsidRDefault="00C44D63" w:rsidP="00A0418C">
            <w:pPr>
              <w:pStyle w:val="tabteksts"/>
              <w:jc w:val="center"/>
              <w:rPr>
                <w:szCs w:val="18"/>
              </w:rPr>
            </w:pPr>
            <w:r w:rsidRPr="00E10DA6">
              <w:rPr>
                <w:szCs w:val="18"/>
              </w:rPr>
              <w:t>100</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9FFB76" w14:textId="77777777" w:rsidR="00C44D63" w:rsidRPr="00E10DA6" w:rsidRDefault="00C44D63" w:rsidP="00A0418C">
            <w:pPr>
              <w:pStyle w:val="tabteksts"/>
              <w:jc w:val="center"/>
              <w:rPr>
                <w:szCs w:val="18"/>
              </w:rPr>
            </w:pPr>
            <w:r w:rsidRPr="00E10DA6">
              <w:rPr>
                <w:szCs w:val="18"/>
              </w:rPr>
              <w:t>100</w:t>
            </w:r>
          </w:p>
        </w:tc>
      </w:tr>
      <w:tr w:rsidR="00C44D63" w:rsidRPr="00E10DA6" w14:paraId="66F15164" w14:textId="77777777" w:rsidTr="00A0418C">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0D1B2F46" w14:textId="77777777" w:rsidR="00C44D63" w:rsidRPr="00E10DA6" w:rsidRDefault="00C44D63" w:rsidP="00A0418C">
            <w:pPr>
              <w:pStyle w:val="tabteksts"/>
              <w:jc w:val="center"/>
              <w:rPr>
                <w:szCs w:val="18"/>
              </w:rPr>
            </w:pPr>
            <w:r w:rsidRPr="00E10DA6">
              <w:rPr>
                <w:szCs w:val="18"/>
              </w:rPr>
              <w:t>Veikta vides un dabas resursu izmantošanas aizsardzības prasību ievērošanas kontrole</w:t>
            </w:r>
          </w:p>
        </w:tc>
      </w:tr>
      <w:tr w:rsidR="00C44D63" w:rsidRPr="00E10DA6" w14:paraId="10FB577D" w14:textId="77777777" w:rsidTr="00A0418C">
        <w:trPr>
          <w:jc w:val="center"/>
        </w:trPr>
        <w:tc>
          <w:tcPr>
            <w:tcW w:w="20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CC55AC" w14:textId="77777777" w:rsidR="00C44D63" w:rsidRPr="00E10DA6" w:rsidRDefault="00C44D63" w:rsidP="00A0418C">
            <w:pPr>
              <w:spacing w:after="0"/>
              <w:ind w:firstLine="0"/>
              <w:rPr>
                <w:sz w:val="18"/>
                <w:szCs w:val="18"/>
              </w:rPr>
            </w:pPr>
            <w:r w:rsidRPr="00E10DA6">
              <w:rPr>
                <w:rFonts w:eastAsia="Segoe UI"/>
                <w:sz w:val="18"/>
                <w:szCs w:val="18"/>
              </w:rPr>
              <w:t xml:space="preserve">Pārbaudīto tirdzniecības kuģu īpatsvars no pēdējo trīs gadu </w:t>
            </w:r>
            <w:r w:rsidRPr="00E10DA6">
              <w:rPr>
                <w:sz w:val="18"/>
                <w:szCs w:val="18"/>
              </w:rPr>
              <w:t>laikā</w:t>
            </w:r>
            <w:r w:rsidRPr="00E10DA6">
              <w:rPr>
                <w:rFonts w:eastAsia="Segoe UI"/>
                <w:sz w:val="18"/>
                <w:szCs w:val="18"/>
              </w:rPr>
              <w:t xml:space="preserve"> Latvijas ostās ienākušo unikālo kuģu vidējā skaita (%)</w:t>
            </w:r>
          </w:p>
        </w:tc>
        <w:tc>
          <w:tcPr>
            <w:tcW w:w="56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FF9A5A" w14:textId="77777777" w:rsidR="00C44D63" w:rsidRPr="00E10DA6" w:rsidRDefault="00C44D63" w:rsidP="00A0418C">
            <w:pPr>
              <w:pStyle w:val="tabteksts"/>
              <w:jc w:val="center"/>
              <w:rPr>
                <w:szCs w:val="18"/>
              </w:rPr>
            </w:pPr>
            <w:r>
              <w:rPr>
                <w:szCs w:val="18"/>
              </w:rPr>
              <w:t>26,3</w:t>
            </w:r>
          </w:p>
        </w:tc>
        <w:tc>
          <w:tcPr>
            <w:tcW w:w="5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D133A0" w14:textId="77777777" w:rsidR="00C44D63" w:rsidRPr="00E10DA6" w:rsidRDefault="00C44D63" w:rsidP="00A0418C">
            <w:pPr>
              <w:pStyle w:val="tabteksts"/>
              <w:jc w:val="center"/>
              <w:rPr>
                <w:szCs w:val="18"/>
              </w:rPr>
            </w:pPr>
            <w:r w:rsidRPr="00E10DA6">
              <w:rPr>
                <w:szCs w:val="18"/>
              </w:rPr>
              <w:t>25</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B68587" w14:textId="77777777" w:rsidR="00C44D63" w:rsidRPr="00E10DA6" w:rsidRDefault="00C44D63" w:rsidP="00A0418C">
            <w:pPr>
              <w:pStyle w:val="tabteksts"/>
              <w:jc w:val="center"/>
              <w:rPr>
                <w:szCs w:val="18"/>
              </w:rPr>
            </w:pPr>
            <w:r w:rsidRPr="00E10DA6">
              <w:rPr>
                <w:szCs w:val="18"/>
              </w:rPr>
              <w:t>25</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2D3E05" w14:textId="77777777" w:rsidR="00C44D63" w:rsidRPr="00E10DA6" w:rsidRDefault="00C44D63" w:rsidP="00A0418C">
            <w:pPr>
              <w:pStyle w:val="tabteksts"/>
              <w:jc w:val="center"/>
              <w:rPr>
                <w:szCs w:val="18"/>
              </w:rPr>
            </w:pPr>
            <w:r w:rsidRPr="00E10DA6">
              <w:rPr>
                <w:szCs w:val="18"/>
              </w:rPr>
              <w:t>25</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B12592" w14:textId="77777777" w:rsidR="00C44D63" w:rsidRPr="00E10DA6" w:rsidRDefault="00C44D63" w:rsidP="00A0418C">
            <w:pPr>
              <w:pStyle w:val="tabteksts"/>
              <w:jc w:val="center"/>
              <w:rPr>
                <w:szCs w:val="18"/>
              </w:rPr>
            </w:pPr>
            <w:r w:rsidRPr="00E10DA6">
              <w:rPr>
                <w:szCs w:val="18"/>
              </w:rPr>
              <w:t>25</w:t>
            </w:r>
          </w:p>
        </w:tc>
      </w:tr>
      <w:tr w:rsidR="00C44D63" w:rsidRPr="00E10DA6" w14:paraId="3E23278F" w14:textId="77777777" w:rsidTr="00A0418C">
        <w:trPr>
          <w:jc w:val="center"/>
        </w:trPr>
        <w:tc>
          <w:tcPr>
            <w:tcW w:w="20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65B9C5" w14:textId="74BE20FF" w:rsidR="00C44D63" w:rsidRPr="00E10DA6" w:rsidRDefault="00C44D63" w:rsidP="00812A4A">
            <w:pPr>
              <w:spacing w:after="0"/>
              <w:ind w:firstLine="0"/>
              <w:rPr>
                <w:rFonts w:eastAsia="Segoe UI"/>
                <w:sz w:val="18"/>
                <w:szCs w:val="18"/>
              </w:rPr>
            </w:pPr>
            <w:r w:rsidRPr="00E10DA6">
              <w:rPr>
                <w:rFonts w:eastAsia="Segoe UI"/>
                <w:sz w:val="18"/>
                <w:szCs w:val="18"/>
              </w:rPr>
              <w:t>Paņemto degvielas paraugu sēra satura</w:t>
            </w:r>
            <w:r w:rsidR="00812A4A">
              <w:rPr>
                <w:rFonts w:eastAsia="Segoe UI"/>
                <w:sz w:val="18"/>
                <w:szCs w:val="18"/>
              </w:rPr>
              <w:t xml:space="preserve"> </w:t>
            </w:r>
            <w:r w:rsidRPr="00E10DA6">
              <w:rPr>
                <w:rFonts w:eastAsia="Segoe UI"/>
                <w:sz w:val="18"/>
                <w:szCs w:val="18"/>
              </w:rPr>
              <w:t xml:space="preserve">noteikšanai īpatsvars no pēdējo trīs gadu </w:t>
            </w:r>
            <w:r w:rsidRPr="00A378C4">
              <w:rPr>
                <w:rFonts w:eastAsia="Segoe UI"/>
                <w:sz w:val="18"/>
                <w:szCs w:val="18"/>
              </w:rPr>
              <w:t>laikā</w:t>
            </w:r>
            <w:r w:rsidRPr="00E10DA6">
              <w:rPr>
                <w:rFonts w:eastAsia="Segoe UI"/>
                <w:sz w:val="18"/>
                <w:szCs w:val="18"/>
              </w:rPr>
              <w:t xml:space="preserve"> Latvijas ostās ienākušo unikālo kuģu vidējā skaita (%)</w:t>
            </w:r>
          </w:p>
        </w:tc>
        <w:tc>
          <w:tcPr>
            <w:tcW w:w="56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949EE6" w14:textId="77777777" w:rsidR="00C44D63" w:rsidRPr="00E10DA6" w:rsidRDefault="00C44D63" w:rsidP="00A0418C">
            <w:pPr>
              <w:pStyle w:val="tabteksts"/>
              <w:jc w:val="center"/>
              <w:rPr>
                <w:szCs w:val="18"/>
              </w:rPr>
            </w:pPr>
            <w:r>
              <w:rPr>
                <w:szCs w:val="18"/>
              </w:rPr>
              <w:t>4</w:t>
            </w:r>
          </w:p>
        </w:tc>
        <w:tc>
          <w:tcPr>
            <w:tcW w:w="5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A0996D" w14:textId="77777777" w:rsidR="00C44D63" w:rsidRPr="00E10DA6" w:rsidRDefault="00C44D63" w:rsidP="00A0418C">
            <w:pPr>
              <w:pStyle w:val="tabteksts"/>
              <w:jc w:val="center"/>
              <w:rPr>
                <w:szCs w:val="18"/>
              </w:rPr>
            </w:pPr>
            <w:r w:rsidRPr="00E10DA6">
              <w:rPr>
                <w:szCs w:val="18"/>
              </w:rPr>
              <w:t>4</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2AA319" w14:textId="77777777" w:rsidR="00C44D63" w:rsidRPr="00E10DA6" w:rsidRDefault="00C44D63" w:rsidP="00A0418C">
            <w:pPr>
              <w:pStyle w:val="tabteksts"/>
              <w:jc w:val="center"/>
              <w:rPr>
                <w:szCs w:val="18"/>
              </w:rPr>
            </w:pPr>
            <w:r w:rsidRPr="00E10DA6">
              <w:rPr>
                <w:szCs w:val="18"/>
              </w:rPr>
              <w:t>4</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BFA7EA" w14:textId="77777777" w:rsidR="00C44D63" w:rsidRPr="00E10DA6" w:rsidRDefault="00C44D63" w:rsidP="00A0418C">
            <w:pPr>
              <w:pStyle w:val="tabteksts"/>
              <w:jc w:val="center"/>
              <w:rPr>
                <w:szCs w:val="18"/>
              </w:rPr>
            </w:pPr>
            <w:r w:rsidRPr="00E10DA6">
              <w:rPr>
                <w:szCs w:val="18"/>
              </w:rPr>
              <w:t>4</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996777" w14:textId="77777777" w:rsidR="00C44D63" w:rsidRPr="00E10DA6" w:rsidRDefault="00C44D63" w:rsidP="00A0418C">
            <w:pPr>
              <w:pStyle w:val="tabteksts"/>
              <w:jc w:val="center"/>
              <w:rPr>
                <w:szCs w:val="18"/>
              </w:rPr>
            </w:pPr>
            <w:r w:rsidRPr="00E10DA6">
              <w:rPr>
                <w:szCs w:val="18"/>
              </w:rPr>
              <w:t>4</w:t>
            </w:r>
          </w:p>
        </w:tc>
      </w:tr>
      <w:tr w:rsidR="00C44D63" w:rsidRPr="00E10DA6" w14:paraId="79E2750A" w14:textId="77777777" w:rsidTr="00A0418C">
        <w:trPr>
          <w:jc w:val="center"/>
        </w:trPr>
        <w:tc>
          <w:tcPr>
            <w:tcW w:w="20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B15EEE" w14:textId="77777777" w:rsidR="00C44D63" w:rsidRPr="00E10DA6" w:rsidRDefault="00C44D63" w:rsidP="00A0418C">
            <w:pPr>
              <w:pStyle w:val="tabteksts"/>
              <w:jc w:val="both"/>
              <w:rPr>
                <w:szCs w:val="18"/>
              </w:rPr>
            </w:pPr>
            <w:r w:rsidRPr="00BF6FB6">
              <w:rPr>
                <w:rFonts w:eastAsia="Segoe UI"/>
                <w:szCs w:val="18"/>
              </w:rPr>
              <w:t>A, B un C iekārtu operatoru īpatsvars no pārbaudēm objektā, kas ievēro darbībai saistošās prasības un nosacījumus piesārņojošās darbības veikšanā (%)</w:t>
            </w:r>
            <w:r w:rsidRPr="00A34321">
              <w:rPr>
                <w:rFonts w:eastAsia="Segoe UI"/>
                <w:szCs w:val="18"/>
                <w:vertAlign w:val="superscript"/>
              </w:rPr>
              <w:t>1</w:t>
            </w:r>
          </w:p>
        </w:tc>
        <w:tc>
          <w:tcPr>
            <w:tcW w:w="56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93C353" w14:textId="77777777" w:rsidR="00C44D63" w:rsidRPr="00E10DA6" w:rsidRDefault="00C44D63" w:rsidP="00A0418C">
            <w:pPr>
              <w:pStyle w:val="tabteksts"/>
              <w:jc w:val="center"/>
              <w:rPr>
                <w:szCs w:val="18"/>
              </w:rPr>
            </w:pPr>
            <w:r>
              <w:rPr>
                <w:szCs w:val="18"/>
              </w:rPr>
              <w:t>20,4</w:t>
            </w:r>
          </w:p>
        </w:tc>
        <w:tc>
          <w:tcPr>
            <w:tcW w:w="5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B93274" w14:textId="77777777" w:rsidR="00C44D63" w:rsidRPr="00E10DA6" w:rsidRDefault="00C44D63" w:rsidP="00A0418C">
            <w:pPr>
              <w:pStyle w:val="tabteksts"/>
              <w:jc w:val="center"/>
              <w:rPr>
                <w:szCs w:val="18"/>
              </w:rPr>
            </w:pPr>
            <w:r>
              <w:rPr>
                <w:szCs w:val="18"/>
              </w:rPr>
              <w:t>15</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D143D1" w14:textId="77777777" w:rsidR="00C44D63" w:rsidRPr="00E10DA6" w:rsidRDefault="00C44D63" w:rsidP="00A0418C">
            <w:pPr>
              <w:pStyle w:val="tabteksts"/>
              <w:jc w:val="center"/>
              <w:rPr>
                <w:szCs w:val="18"/>
              </w:rPr>
            </w:pPr>
            <w:r>
              <w:rPr>
                <w:szCs w:val="18"/>
              </w:rPr>
              <w:t>80</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235AD4" w14:textId="77777777" w:rsidR="00C44D63" w:rsidRPr="00E10DA6" w:rsidRDefault="00C44D63" w:rsidP="00A0418C">
            <w:pPr>
              <w:pStyle w:val="tabteksts"/>
              <w:jc w:val="center"/>
              <w:rPr>
                <w:szCs w:val="18"/>
                <w:vertAlign w:val="superscript"/>
              </w:rPr>
            </w:pPr>
            <w:r w:rsidRPr="003B1911">
              <w:rPr>
                <w:szCs w:val="18"/>
              </w:rPr>
              <w:t>80</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604FCF" w14:textId="77777777" w:rsidR="00C44D63" w:rsidRPr="00E10DA6" w:rsidRDefault="00C44D63" w:rsidP="00A0418C">
            <w:pPr>
              <w:pStyle w:val="tabteksts"/>
              <w:jc w:val="center"/>
              <w:rPr>
                <w:szCs w:val="18"/>
              </w:rPr>
            </w:pPr>
            <w:r>
              <w:rPr>
                <w:szCs w:val="18"/>
              </w:rPr>
              <w:t>80</w:t>
            </w:r>
          </w:p>
        </w:tc>
      </w:tr>
      <w:tr w:rsidR="00C44D63" w:rsidRPr="00E10DA6" w14:paraId="39EBEF43" w14:textId="77777777" w:rsidTr="00A0418C">
        <w:trPr>
          <w:trHeight w:val="558"/>
          <w:jc w:val="center"/>
        </w:trPr>
        <w:tc>
          <w:tcPr>
            <w:tcW w:w="20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B0ED5A" w14:textId="77777777" w:rsidR="00C44D63" w:rsidRPr="00051F12" w:rsidRDefault="00C44D63" w:rsidP="00A0418C">
            <w:pPr>
              <w:spacing w:after="0"/>
              <w:ind w:firstLine="0"/>
              <w:rPr>
                <w:sz w:val="18"/>
                <w:szCs w:val="18"/>
              </w:rPr>
            </w:pPr>
            <w:r w:rsidRPr="00D6688C">
              <w:rPr>
                <w:rFonts w:eastAsia="Segoe UI"/>
                <w:sz w:val="18"/>
                <w:szCs w:val="18"/>
              </w:rPr>
              <w:t>Operatoru īpatsvars no pārbaudīto skaita, kas dabas resursu izmantošanā (HES, zemes dzīles, ūdens resursu) ievēro saistošās prasības (%)</w:t>
            </w:r>
            <w:r w:rsidRPr="00D6688C">
              <w:rPr>
                <w:rFonts w:eastAsia="Segoe UI"/>
                <w:sz w:val="18"/>
                <w:szCs w:val="18"/>
                <w:vertAlign w:val="superscript"/>
              </w:rPr>
              <w:t>2</w:t>
            </w:r>
          </w:p>
        </w:tc>
        <w:tc>
          <w:tcPr>
            <w:tcW w:w="56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8E851D" w14:textId="77777777" w:rsidR="00C44D63" w:rsidRPr="00E10DA6" w:rsidRDefault="00C44D63" w:rsidP="00A0418C">
            <w:pPr>
              <w:pStyle w:val="tabteksts"/>
              <w:jc w:val="center"/>
              <w:rPr>
                <w:szCs w:val="18"/>
              </w:rPr>
            </w:pPr>
            <w:r>
              <w:rPr>
                <w:szCs w:val="18"/>
              </w:rPr>
              <w:t>20</w:t>
            </w:r>
          </w:p>
        </w:tc>
        <w:tc>
          <w:tcPr>
            <w:tcW w:w="5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958746" w14:textId="77777777" w:rsidR="00C44D63" w:rsidRPr="00E10DA6" w:rsidRDefault="00C44D63" w:rsidP="00A0418C">
            <w:pPr>
              <w:pStyle w:val="tabteksts"/>
              <w:jc w:val="center"/>
              <w:rPr>
                <w:szCs w:val="18"/>
              </w:rPr>
            </w:pPr>
            <w:r w:rsidRPr="00E10DA6">
              <w:rPr>
                <w:szCs w:val="18"/>
              </w:rPr>
              <w:t>15</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7344D2" w14:textId="77777777" w:rsidR="00C44D63" w:rsidRPr="00E10DA6" w:rsidRDefault="00C44D63" w:rsidP="00A0418C">
            <w:pPr>
              <w:pStyle w:val="tabteksts"/>
              <w:jc w:val="center"/>
              <w:rPr>
                <w:szCs w:val="18"/>
              </w:rPr>
            </w:pPr>
            <w:r>
              <w:rPr>
                <w:szCs w:val="18"/>
              </w:rPr>
              <w:t>80</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241590" w14:textId="77777777" w:rsidR="00C44D63" w:rsidRPr="00E10DA6" w:rsidRDefault="00C44D63" w:rsidP="00A0418C">
            <w:pPr>
              <w:pStyle w:val="tabteksts"/>
              <w:jc w:val="center"/>
              <w:rPr>
                <w:szCs w:val="18"/>
              </w:rPr>
            </w:pPr>
            <w:r>
              <w:rPr>
                <w:szCs w:val="18"/>
              </w:rPr>
              <w:t>80</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5C1704" w14:textId="77777777" w:rsidR="00C44D63" w:rsidRPr="00E10DA6" w:rsidRDefault="00C44D63" w:rsidP="00A0418C">
            <w:pPr>
              <w:pStyle w:val="tabteksts"/>
              <w:jc w:val="center"/>
              <w:rPr>
                <w:szCs w:val="18"/>
              </w:rPr>
            </w:pPr>
            <w:r>
              <w:rPr>
                <w:szCs w:val="18"/>
              </w:rPr>
              <w:t>80</w:t>
            </w:r>
          </w:p>
        </w:tc>
      </w:tr>
      <w:tr w:rsidR="00C44D63" w:rsidRPr="00E10DA6" w14:paraId="5144C486" w14:textId="77777777" w:rsidTr="00A0418C">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2B46AC17" w14:textId="77777777" w:rsidR="00C44D63" w:rsidRPr="00E10DA6" w:rsidRDefault="00C44D63" w:rsidP="00A0418C">
            <w:pPr>
              <w:pStyle w:val="tabteksts"/>
              <w:jc w:val="center"/>
              <w:rPr>
                <w:szCs w:val="18"/>
              </w:rPr>
            </w:pPr>
            <w:r w:rsidRPr="00E10DA6">
              <w:rPr>
                <w:szCs w:val="18"/>
              </w:rPr>
              <w:t>Nodrošināta ūdens bioloģisko resursu aizsardzība</w:t>
            </w:r>
          </w:p>
        </w:tc>
      </w:tr>
      <w:tr w:rsidR="00C44D63" w:rsidRPr="00E10DA6" w14:paraId="10D0DFC7" w14:textId="77777777" w:rsidTr="00A0418C">
        <w:trPr>
          <w:jc w:val="center"/>
        </w:trPr>
        <w:tc>
          <w:tcPr>
            <w:tcW w:w="20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341E2C" w14:textId="77777777" w:rsidR="00C44D63" w:rsidRPr="00E10DA6" w:rsidRDefault="00C44D63" w:rsidP="00A0418C">
            <w:pPr>
              <w:pStyle w:val="tabteksts"/>
              <w:jc w:val="both"/>
              <w:rPr>
                <w:szCs w:val="18"/>
              </w:rPr>
            </w:pPr>
            <w:r w:rsidRPr="00E10DA6">
              <w:rPr>
                <w:szCs w:val="18"/>
              </w:rPr>
              <w:t>Jūrā pārbaudīto divās augstāko riska kategorijas flotes segmentiem piederošo zvejas kuģu īpatsvars (%)</w:t>
            </w:r>
          </w:p>
        </w:tc>
        <w:tc>
          <w:tcPr>
            <w:tcW w:w="56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76617E" w14:textId="77777777" w:rsidR="00C44D63" w:rsidRPr="00E10DA6" w:rsidRDefault="00C44D63" w:rsidP="00A0418C">
            <w:pPr>
              <w:pStyle w:val="tabteksts"/>
              <w:jc w:val="center"/>
              <w:rPr>
                <w:szCs w:val="18"/>
              </w:rPr>
            </w:pPr>
            <w:r>
              <w:rPr>
                <w:szCs w:val="18"/>
              </w:rPr>
              <w:t>93,4</w:t>
            </w:r>
          </w:p>
        </w:tc>
        <w:tc>
          <w:tcPr>
            <w:tcW w:w="5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7EA470" w14:textId="646C9AE7" w:rsidR="00C44D63" w:rsidRPr="00E10DA6" w:rsidRDefault="00C44D63" w:rsidP="00812A4A">
            <w:pPr>
              <w:pStyle w:val="tabteksts"/>
              <w:jc w:val="center"/>
              <w:rPr>
                <w:szCs w:val="18"/>
              </w:rPr>
            </w:pPr>
            <w:r w:rsidRPr="00E10DA6">
              <w:rPr>
                <w:szCs w:val="18"/>
              </w:rPr>
              <w:t>90</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7734E2" w14:textId="77777777" w:rsidR="00C44D63" w:rsidRPr="00E10DA6" w:rsidRDefault="00C44D63" w:rsidP="00A0418C">
            <w:pPr>
              <w:pStyle w:val="tabteksts"/>
              <w:jc w:val="center"/>
              <w:rPr>
                <w:szCs w:val="18"/>
              </w:rPr>
            </w:pPr>
            <w:r w:rsidRPr="00E10DA6">
              <w:rPr>
                <w:szCs w:val="18"/>
              </w:rPr>
              <w:t>90</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346D8F" w14:textId="77777777" w:rsidR="00C44D63" w:rsidRPr="00E10DA6" w:rsidRDefault="00C44D63" w:rsidP="00A0418C">
            <w:pPr>
              <w:pStyle w:val="tabteksts"/>
              <w:jc w:val="center"/>
              <w:rPr>
                <w:szCs w:val="18"/>
              </w:rPr>
            </w:pPr>
            <w:r w:rsidRPr="00E10DA6">
              <w:rPr>
                <w:szCs w:val="18"/>
              </w:rPr>
              <w:t>90</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5BEE46" w14:textId="77777777" w:rsidR="00C44D63" w:rsidRPr="00E10DA6" w:rsidRDefault="00C44D63" w:rsidP="00A0418C">
            <w:pPr>
              <w:pStyle w:val="tabteksts"/>
              <w:jc w:val="center"/>
              <w:rPr>
                <w:szCs w:val="18"/>
              </w:rPr>
            </w:pPr>
            <w:r w:rsidRPr="00E10DA6">
              <w:rPr>
                <w:szCs w:val="18"/>
              </w:rPr>
              <w:t>90</w:t>
            </w:r>
          </w:p>
        </w:tc>
      </w:tr>
      <w:tr w:rsidR="00C44D63" w:rsidRPr="00E10DA6" w14:paraId="3C32A762" w14:textId="77777777" w:rsidTr="00A0418C">
        <w:trPr>
          <w:jc w:val="center"/>
        </w:trPr>
        <w:tc>
          <w:tcPr>
            <w:tcW w:w="20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25A1F2" w14:textId="77777777" w:rsidR="00C44D63" w:rsidRPr="00E10DA6" w:rsidRDefault="00C44D63" w:rsidP="00A0418C">
            <w:pPr>
              <w:pStyle w:val="tabteksts"/>
              <w:jc w:val="both"/>
              <w:rPr>
                <w:szCs w:val="18"/>
              </w:rPr>
            </w:pPr>
            <w:r w:rsidRPr="00E10DA6">
              <w:rPr>
                <w:szCs w:val="18"/>
              </w:rPr>
              <w:t>Ostās pārbaudīto divās augstāko riska kategorijas flotes segmentiem piederošo zvejas kuģu īpatsvars (%)</w:t>
            </w:r>
          </w:p>
        </w:tc>
        <w:tc>
          <w:tcPr>
            <w:tcW w:w="56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C293CA" w14:textId="77777777" w:rsidR="00C44D63" w:rsidRPr="00E10DA6" w:rsidRDefault="00C44D63" w:rsidP="00A0418C">
            <w:pPr>
              <w:pStyle w:val="tabteksts"/>
              <w:jc w:val="center"/>
              <w:rPr>
                <w:szCs w:val="18"/>
              </w:rPr>
            </w:pPr>
            <w:r>
              <w:rPr>
                <w:szCs w:val="18"/>
              </w:rPr>
              <w:t>91,7</w:t>
            </w:r>
          </w:p>
        </w:tc>
        <w:tc>
          <w:tcPr>
            <w:tcW w:w="5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AC5BD0" w14:textId="77777777" w:rsidR="00C44D63" w:rsidRPr="00E10DA6" w:rsidRDefault="00C44D63" w:rsidP="00A0418C">
            <w:pPr>
              <w:pStyle w:val="tabteksts"/>
              <w:jc w:val="center"/>
              <w:rPr>
                <w:szCs w:val="18"/>
              </w:rPr>
            </w:pPr>
            <w:r w:rsidRPr="00E10DA6">
              <w:rPr>
                <w:szCs w:val="18"/>
              </w:rPr>
              <w:t>90</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4B1395" w14:textId="77777777" w:rsidR="00C44D63" w:rsidRPr="00E10DA6" w:rsidRDefault="00C44D63" w:rsidP="00A0418C">
            <w:pPr>
              <w:pStyle w:val="tabteksts"/>
              <w:jc w:val="center"/>
              <w:rPr>
                <w:szCs w:val="18"/>
              </w:rPr>
            </w:pPr>
            <w:r w:rsidRPr="00E10DA6">
              <w:rPr>
                <w:szCs w:val="18"/>
              </w:rPr>
              <w:t>90</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3AE683" w14:textId="77777777" w:rsidR="00C44D63" w:rsidRPr="00E10DA6" w:rsidRDefault="00C44D63" w:rsidP="00A0418C">
            <w:pPr>
              <w:pStyle w:val="tabteksts"/>
              <w:jc w:val="center"/>
              <w:rPr>
                <w:szCs w:val="18"/>
              </w:rPr>
            </w:pPr>
            <w:r w:rsidRPr="00E10DA6">
              <w:rPr>
                <w:szCs w:val="18"/>
              </w:rPr>
              <w:t>90</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AA0FF2" w14:textId="77777777" w:rsidR="00C44D63" w:rsidRPr="00E10DA6" w:rsidRDefault="00C44D63" w:rsidP="00A0418C">
            <w:pPr>
              <w:pStyle w:val="tabteksts"/>
              <w:jc w:val="center"/>
              <w:rPr>
                <w:szCs w:val="18"/>
              </w:rPr>
            </w:pPr>
            <w:r w:rsidRPr="00E10DA6">
              <w:rPr>
                <w:szCs w:val="18"/>
              </w:rPr>
              <w:t>90</w:t>
            </w:r>
          </w:p>
        </w:tc>
      </w:tr>
      <w:tr w:rsidR="00C44D63" w:rsidRPr="00E10DA6" w14:paraId="416080C5" w14:textId="77777777" w:rsidTr="00A0418C">
        <w:trPr>
          <w:trHeight w:val="497"/>
          <w:jc w:val="center"/>
        </w:trPr>
        <w:tc>
          <w:tcPr>
            <w:tcW w:w="20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4C26BA" w14:textId="77777777" w:rsidR="00C44D63" w:rsidRPr="00E10DA6" w:rsidRDefault="00C44D63" w:rsidP="00A0418C">
            <w:pPr>
              <w:pStyle w:val="tabteksts"/>
              <w:jc w:val="both"/>
              <w:rPr>
                <w:szCs w:val="18"/>
                <w:vertAlign w:val="superscript"/>
              </w:rPr>
            </w:pPr>
            <w:bookmarkStart w:id="6" w:name="_Hlk60922544"/>
            <w:r w:rsidRPr="00B050CA">
              <w:rPr>
                <w:szCs w:val="18"/>
              </w:rPr>
              <w:t xml:space="preserve">Regulāri uzraudzīti zivju resursiem prioritārie ūdens objekti, veicot ne mazāk kā 3000 A kategorijas ūdens objektu gadā </w:t>
            </w:r>
            <w:r w:rsidRPr="00E10DA6">
              <w:rPr>
                <w:szCs w:val="18"/>
              </w:rPr>
              <w:t>(%)</w:t>
            </w:r>
            <w:bookmarkEnd w:id="6"/>
            <w:r w:rsidRPr="000A04F0">
              <w:rPr>
                <w:szCs w:val="18"/>
                <w:vertAlign w:val="superscript"/>
              </w:rPr>
              <w:t>3</w:t>
            </w:r>
          </w:p>
        </w:tc>
        <w:tc>
          <w:tcPr>
            <w:tcW w:w="56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769C64" w14:textId="77777777" w:rsidR="00C44D63" w:rsidRPr="00E10DA6" w:rsidRDefault="00C44D63" w:rsidP="00A0418C">
            <w:pPr>
              <w:pStyle w:val="tabteksts"/>
              <w:jc w:val="center"/>
              <w:rPr>
                <w:szCs w:val="18"/>
              </w:rPr>
            </w:pPr>
            <w:r>
              <w:rPr>
                <w:szCs w:val="18"/>
              </w:rPr>
              <w:t>82,4</w:t>
            </w:r>
          </w:p>
        </w:tc>
        <w:tc>
          <w:tcPr>
            <w:tcW w:w="5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5A74AE" w14:textId="77777777" w:rsidR="00C44D63" w:rsidRPr="00E10DA6" w:rsidRDefault="00C44D63" w:rsidP="00A0418C">
            <w:pPr>
              <w:pStyle w:val="tabteksts"/>
              <w:jc w:val="center"/>
              <w:rPr>
                <w:szCs w:val="18"/>
              </w:rPr>
            </w:pPr>
            <w:r w:rsidRPr="00E10DA6">
              <w:rPr>
                <w:szCs w:val="18"/>
              </w:rPr>
              <w:t>80</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3B1493" w14:textId="77777777" w:rsidR="00C44D63" w:rsidRPr="00E10DA6" w:rsidRDefault="00C44D63" w:rsidP="00A0418C">
            <w:pPr>
              <w:pStyle w:val="tabteksts"/>
              <w:jc w:val="center"/>
              <w:rPr>
                <w:szCs w:val="18"/>
              </w:rPr>
            </w:pPr>
            <w:r>
              <w:rPr>
                <w:szCs w:val="18"/>
              </w:rPr>
              <w:t>100</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910B50" w14:textId="77777777" w:rsidR="00C44D63" w:rsidRPr="00E10DA6" w:rsidRDefault="00C44D63" w:rsidP="00A0418C">
            <w:pPr>
              <w:pStyle w:val="tabteksts"/>
              <w:jc w:val="center"/>
              <w:rPr>
                <w:szCs w:val="18"/>
              </w:rPr>
            </w:pPr>
            <w:r>
              <w:rPr>
                <w:szCs w:val="18"/>
              </w:rPr>
              <w:t>100</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6BF9F1" w14:textId="77777777" w:rsidR="00C44D63" w:rsidRPr="00E10DA6" w:rsidRDefault="00C44D63" w:rsidP="00A0418C">
            <w:pPr>
              <w:pStyle w:val="tabteksts"/>
              <w:jc w:val="center"/>
              <w:rPr>
                <w:szCs w:val="18"/>
              </w:rPr>
            </w:pPr>
            <w:r>
              <w:rPr>
                <w:szCs w:val="18"/>
              </w:rPr>
              <w:t>100</w:t>
            </w:r>
          </w:p>
        </w:tc>
      </w:tr>
      <w:tr w:rsidR="00C44D63" w:rsidRPr="00E10DA6" w14:paraId="35510A63" w14:textId="77777777" w:rsidTr="00A0418C">
        <w:trPr>
          <w:jc w:val="center"/>
        </w:trPr>
        <w:tc>
          <w:tcPr>
            <w:tcW w:w="20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38E6D3" w14:textId="77777777" w:rsidR="00C44D63" w:rsidRPr="00E10DA6" w:rsidRDefault="00C44D63" w:rsidP="00A0418C">
            <w:pPr>
              <w:spacing w:after="0"/>
              <w:ind w:firstLine="0"/>
              <w:rPr>
                <w:rFonts w:eastAsia="Segoe UI"/>
                <w:sz w:val="18"/>
                <w:szCs w:val="18"/>
              </w:rPr>
            </w:pPr>
            <w:r w:rsidRPr="00BB2326">
              <w:rPr>
                <w:sz w:val="18"/>
                <w:szCs w:val="18"/>
              </w:rPr>
              <w:t xml:space="preserve">Iekšējo ūdeņu rūpnieciskās zvejas pārbaužu īpatsvars no kopējā pārbaužu skaita </w:t>
            </w:r>
            <w:r>
              <w:rPr>
                <w:sz w:val="18"/>
                <w:szCs w:val="18"/>
              </w:rPr>
              <w:t>(%)</w:t>
            </w:r>
            <w:r>
              <w:rPr>
                <w:sz w:val="18"/>
                <w:szCs w:val="18"/>
                <w:vertAlign w:val="superscript"/>
              </w:rPr>
              <w:t>4</w:t>
            </w:r>
          </w:p>
        </w:tc>
        <w:tc>
          <w:tcPr>
            <w:tcW w:w="56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3EB0B4" w14:textId="6AE4AB4C" w:rsidR="00C44D63" w:rsidRPr="00E10DA6" w:rsidRDefault="00C44D63" w:rsidP="00812A4A">
            <w:pPr>
              <w:pStyle w:val="tabteksts"/>
              <w:jc w:val="center"/>
              <w:rPr>
                <w:szCs w:val="18"/>
              </w:rPr>
            </w:pPr>
            <w:r w:rsidRPr="00E10DA6">
              <w:rPr>
                <w:szCs w:val="18"/>
              </w:rPr>
              <w:t>-</w:t>
            </w:r>
          </w:p>
        </w:tc>
        <w:tc>
          <w:tcPr>
            <w:tcW w:w="5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D8D436" w14:textId="618C74E0" w:rsidR="00C44D63" w:rsidRPr="00E10DA6" w:rsidRDefault="00C44D63" w:rsidP="00812A4A">
            <w:pPr>
              <w:pStyle w:val="tabteksts"/>
              <w:jc w:val="center"/>
              <w:rPr>
                <w:szCs w:val="18"/>
              </w:rPr>
            </w:pPr>
            <w:r w:rsidRPr="00E10DA6">
              <w:rPr>
                <w:szCs w:val="18"/>
              </w:rPr>
              <w:t>-</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51E7F8" w14:textId="77777777" w:rsidR="00C44D63" w:rsidRPr="00E10DA6" w:rsidRDefault="00C44D63" w:rsidP="00A0418C">
            <w:pPr>
              <w:pStyle w:val="tabteksts"/>
              <w:jc w:val="center"/>
              <w:rPr>
                <w:szCs w:val="18"/>
              </w:rPr>
            </w:pPr>
            <w:r>
              <w:rPr>
                <w:szCs w:val="18"/>
              </w:rPr>
              <w:t>10</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3CF274" w14:textId="77777777" w:rsidR="00C44D63" w:rsidRPr="00E10DA6" w:rsidRDefault="00C44D63" w:rsidP="00A0418C">
            <w:pPr>
              <w:pStyle w:val="tabteksts"/>
              <w:jc w:val="center"/>
              <w:rPr>
                <w:szCs w:val="18"/>
              </w:rPr>
            </w:pPr>
            <w:r>
              <w:rPr>
                <w:szCs w:val="18"/>
              </w:rPr>
              <w:t>15</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2E326C" w14:textId="77777777" w:rsidR="00C44D63" w:rsidRPr="00E10DA6" w:rsidRDefault="00C44D63" w:rsidP="00A0418C">
            <w:pPr>
              <w:pStyle w:val="tabteksts"/>
              <w:jc w:val="center"/>
              <w:rPr>
                <w:szCs w:val="18"/>
              </w:rPr>
            </w:pPr>
            <w:r>
              <w:rPr>
                <w:szCs w:val="18"/>
              </w:rPr>
              <w:t>15</w:t>
            </w:r>
          </w:p>
        </w:tc>
      </w:tr>
      <w:tr w:rsidR="00C44D63" w:rsidRPr="00E10DA6" w14:paraId="381D132A" w14:textId="77777777" w:rsidTr="00A0418C">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010857CD" w14:textId="77777777" w:rsidR="00C44D63" w:rsidRPr="00E10DA6" w:rsidRDefault="00C44D63" w:rsidP="00A0418C">
            <w:pPr>
              <w:pStyle w:val="tabteksts"/>
              <w:jc w:val="center"/>
              <w:rPr>
                <w:szCs w:val="18"/>
              </w:rPr>
            </w:pPr>
            <w:r w:rsidRPr="00E10DA6">
              <w:rPr>
                <w:szCs w:val="18"/>
              </w:rPr>
              <w:t>Nodrošināta radiācijas drošības kontrole</w:t>
            </w:r>
          </w:p>
        </w:tc>
      </w:tr>
      <w:tr w:rsidR="00C44D63" w:rsidRPr="00E10DA6" w14:paraId="5E0FD37D" w14:textId="77777777" w:rsidTr="00A0418C">
        <w:trPr>
          <w:trHeight w:val="639"/>
          <w:jc w:val="center"/>
        </w:trPr>
        <w:tc>
          <w:tcPr>
            <w:tcW w:w="20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74F4DF" w14:textId="77777777" w:rsidR="00C44D63" w:rsidRPr="008D0317" w:rsidRDefault="00C44D63" w:rsidP="00A0418C">
            <w:pPr>
              <w:spacing w:after="0"/>
              <w:ind w:firstLine="0"/>
              <w:rPr>
                <w:rFonts w:eastAsia="Segoe UI"/>
                <w:sz w:val="18"/>
                <w:szCs w:val="18"/>
                <w:vertAlign w:val="superscript"/>
              </w:rPr>
            </w:pPr>
            <w:r w:rsidRPr="3865F617">
              <w:rPr>
                <w:rFonts w:eastAsia="Segoe UI"/>
                <w:sz w:val="18"/>
                <w:szCs w:val="18"/>
              </w:rPr>
              <w:lastRenderedPageBreak/>
              <w:t>Operatoru darbībām ar jonizējošā starojuma avotiem īpatsvars, kas ievēro saistošās prasības un nosacījumus radiācijas drošībā (%)</w:t>
            </w:r>
            <w:r>
              <w:rPr>
                <w:rFonts w:eastAsia="Segoe UI"/>
                <w:sz w:val="18"/>
                <w:szCs w:val="18"/>
                <w:vertAlign w:val="superscript"/>
              </w:rPr>
              <w:t xml:space="preserve"> 6</w:t>
            </w:r>
          </w:p>
        </w:tc>
        <w:tc>
          <w:tcPr>
            <w:tcW w:w="56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E2E04E" w14:textId="77777777" w:rsidR="00C44D63" w:rsidRPr="00E10DA6" w:rsidRDefault="00C44D63" w:rsidP="00A0418C">
            <w:pPr>
              <w:pStyle w:val="tabteksts"/>
              <w:jc w:val="center"/>
              <w:rPr>
                <w:szCs w:val="18"/>
              </w:rPr>
            </w:pPr>
            <w:r>
              <w:rPr>
                <w:szCs w:val="18"/>
              </w:rPr>
              <w:t>33,7</w:t>
            </w:r>
          </w:p>
        </w:tc>
        <w:tc>
          <w:tcPr>
            <w:tcW w:w="5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C4139C" w14:textId="77777777" w:rsidR="00C44D63" w:rsidRPr="00E10DA6" w:rsidRDefault="00C44D63" w:rsidP="00A0418C">
            <w:pPr>
              <w:pStyle w:val="tabteksts"/>
              <w:jc w:val="center"/>
              <w:rPr>
                <w:szCs w:val="18"/>
              </w:rPr>
            </w:pPr>
            <w:r>
              <w:rPr>
                <w:szCs w:val="18"/>
              </w:rPr>
              <w:t>30</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312A80" w14:textId="77777777" w:rsidR="00C44D63" w:rsidRPr="00E10DA6" w:rsidRDefault="00C44D63" w:rsidP="00A0418C">
            <w:pPr>
              <w:pStyle w:val="tabteksts"/>
              <w:spacing w:line="259" w:lineRule="auto"/>
              <w:jc w:val="center"/>
              <w:rPr>
                <w:szCs w:val="18"/>
              </w:rPr>
            </w:pPr>
            <w:r>
              <w:rPr>
                <w:szCs w:val="18"/>
              </w:rPr>
              <w:t>70</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3860BF" w14:textId="77777777" w:rsidR="00C44D63" w:rsidRPr="008C64BD" w:rsidRDefault="00C44D63" w:rsidP="00A0418C">
            <w:pPr>
              <w:pStyle w:val="tabteksts"/>
              <w:spacing w:line="259" w:lineRule="auto"/>
              <w:jc w:val="center"/>
              <w:rPr>
                <w:szCs w:val="18"/>
              </w:rPr>
            </w:pPr>
            <w:r w:rsidRPr="008C64BD">
              <w:rPr>
                <w:szCs w:val="18"/>
              </w:rPr>
              <w:t>70</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E4369C" w14:textId="77777777" w:rsidR="00C44D63" w:rsidRPr="00E10DA6" w:rsidRDefault="00C44D63" w:rsidP="00A0418C">
            <w:pPr>
              <w:pStyle w:val="tabteksts"/>
              <w:spacing w:line="259" w:lineRule="auto"/>
              <w:jc w:val="center"/>
              <w:rPr>
                <w:szCs w:val="18"/>
              </w:rPr>
            </w:pPr>
            <w:r>
              <w:rPr>
                <w:szCs w:val="18"/>
              </w:rPr>
              <w:t>70</w:t>
            </w:r>
          </w:p>
        </w:tc>
      </w:tr>
      <w:tr w:rsidR="00C44D63" w:rsidRPr="00E10DA6" w14:paraId="1F6D8C0F" w14:textId="77777777" w:rsidTr="00A0418C">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203153EE" w14:textId="77777777" w:rsidR="00C44D63" w:rsidRPr="00E10DA6" w:rsidRDefault="00C44D63" w:rsidP="00A0418C">
            <w:pPr>
              <w:pStyle w:val="tabteksts"/>
              <w:jc w:val="center"/>
              <w:rPr>
                <w:szCs w:val="18"/>
              </w:rPr>
            </w:pPr>
            <w:r w:rsidRPr="00E10DA6">
              <w:rPr>
                <w:szCs w:val="18"/>
              </w:rPr>
              <w:t>Samazināts piesārņojuma līmenis</w:t>
            </w:r>
          </w:p>
        </w:tc>
      </w:tr>
      <w:tr w:rsidR="00C44D63" w:rsidRPr="00E10DA6" w14:paraId="7CC350C9" w14:textId="77777777" w:rsidTr="00A0418C">
        <w:trPr>
          <w:jc w:val="center"/>
        </w:trPr>
        <w:tc>
          <w:tcPr>
            <w:tcW w:w="20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A2D093" w14:textId="77777777" w:rsidR="00C44D63" w:rsidRPr="00E10DA6" w:rsidRDefault="00C44D63" w:rsidP="00A0418C">
            <w:pPr>
              <w:pStyle w:val="tabteksts"/>
              <w:jc w:val="both"/>
              <w:rPr>
                <w:szCs w:val="18"/>
              </w:rPr>
            </w:pPr>
            <w:r w:rsidRPr="00E10DA6">
              <w:rPr>
                <w:rFonts w:eastAsia="Segoe UI"/>
                <w:szCs w:val="18"/>
              </w:rPr>
              <w:t>Operatoru īpatsvars, kuriem gaisa piesārņojošo vielu</w:t>
            </w:r>
            <w:r w:rsidRPr="00E10DA6">
              <w:rPr>
                <w:rFonts w:eastAsia="Segoe UI"/>
                <w:szCs w:val="18"/>
                <w:vertAlign w:val="superscript"/>
              </w:rPr>
              <w:t xml:space="preserve"> </w:t>
            </w:r>
            <w:r w:rsidRPr="00E10DA6">
              <w:rPr>
                <w:rFonts w:eastAsia="Segoe UI"/>
                <w:szCs w:val="18"/>
              </w:rPr>
              <w:t>un notekūdeņu emisiju kontrolmērījumos nav konstatēti emisiju robežvērtību pārsniegumi atļaujā norādītajām piesārņojošām vielām</w:t>
            </w:r>
            <w:r w:rsidRPr="00E10DA6">
              <w:rPr>
                <w:rFonts w:eastAsia="Segoe UI"/>
                <w:szCs w:val="18"/>
                <w:vertAlign w:val="superscript"/>
              </w:rPr>
              <w:t xml:space="preserve"> </w:t>
            </w:r>
            <w:r w:rsidRPr="00E10DA6">
              <w:rPr>
                <w:rFonts w:eastAsia="Segoe UI"/>
                <w:szCs w:val="18"/>
              </w:rPr>
              <w:t>(%)</w:t>
            </w:r>
          </w:p>
        </w:tc>
        <w:tc>
          <w:tcPr>
            <w:tcW w:w="56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2868ED" w14:textId="77777777" w:rsidR="00C44D63" w:rsidRPr="00E10DA6" w:rsidRDefault="00C44D63" w:rsidP="00A0418C">
            <w:pPr>
              <w:pStyle w:val="tabteksts"/>
              <w:jc w:val="center"/>
              <w:rPr>
                <w:szCs w:val="18"/>
              </w:rPr>
            </w:pPr>
            <w:r>
              <w:rPr>
                <w:szCs w:val="18"/>
              </w:rPr>
              <w:t>44,3</w:t>
            </w:r>
          </w:p>
        </w:tc>
        <w:tc>
          <w:tcPr>
            <w:tcW w:w="5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4E178E" w14:textId="77777777" w:rsidR="00C44D63" w:rsidRPr="00E10DA6" w:rsidRDefault="00C44D63" w:rsidP="00A0418C">
            <w:pPr>
              <w:pStyle w:val="tabteksts"/>
              <w:jc w:val="center"/>
              <w:rPr>
                <w:szCs w:val="18"/>
              </w:rPr>
            </w:pPr>
            <w:r w:rsidRPr="00E10DA6">
              <w:rPr>
                <w:szCs w:val="18"/>
              </w:rPr>
              <w:t>50</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EA52B0" w14:textId="77777777" w:rsidR="00C44D63" w:rsidRPr="00E10DA6" w:rsidRDefault="00C44D63" w:rsidP="00A0418C">
            <w:pPr>
              <w:pStyle w:val="tabteksts"/>
              <w:jc w:val="center"/>
              <w:rPr>
                <w:szCs w:val="18"/>
                <w:vertAlign w:val="superscript"/>
              </w:rPr>
            </w:pPr>
            <w:r w:rsidRPr="00E10DA6">
              <w:rPr>
                <w:szCs w:val="18"/>
              </w:rPr>
              <w:t>50</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731B4F" w14:textId="77777777" w:rsidR="00C44D63" w:rsidRPr="00E10DA6" w:rsidRDefault="00C44D63" w:rsidP="00A0418C">
            <w:pPr>
              <w:pStyle w:val="tabteksts"/>
              <w:jc w:val="center"/>
              <w:rPr>
                <w:szCs w:val="18"/>
              </w:rPr>
            </w:pPr>
            <w:r w:rsidRPr="00E10DA6">
              <w:rPr>
                <w:szCs w:val="18"/>
              </w:rPr>
              <w:t>50</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EB525B" w14:textId="77777777" w:rsidR="00C44D63" w:rsidRPr="00E10DA6" w:rsidRDefault="00C44D63" w:rsidP="00A0418C">
            <w:pPr>
              <w:pStyle w:val="tabteksts"/>
              <w:jc w:val="center"/>
              <w:rPr>
                <w:szCs w:val="18"/>
              </w:rPr>
            </w:pPr>
            <w:r w:rsidRPr="00E10DA6">
              <w:rPr>
                <w:szCs w:val="18"/>
              </w:rPr>
              <w:t>50</w:t>
            </w:r>
          </w:p>
        </w:tc>
      </w:tr>
      <w:tr w:rsidR="00C44D63" w:rsidRPr="00E10DA6" w14:paraId="36679F2E" w14:textId="77777777" w:rsidTr="00A0418C">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6BFF2627" w14:textId="77777777" w:rsidR="00C44D63" w:rsidRPr="00E10DA6" w:rsidRDefault="00C44D63" w:rsidP="00A0418C">
            <w:pPr>
              <w:pStyle w:val="tabteksts"/>
              <w:jc w:val="center"/>
              <w:rPr>
                <w:szCs w:val="18"/>
              </w:rPr>
            </w:pPr>
            <w:r w:rsidRPr="00E10DA6">
              <w:rPr>
                <w:szCs w:val="18"/>
              </w:rPr>
              <w:t>Nodrošin</w:t>
            </w:r>
            <w:r>
              <w:rPr>
                <w:szCs w:val="18"/>
              </w:rPr>
              <w:t>āta</w:t>
            </w:r>
            <w:r w:rsidRPr="00E10DA6">
              <w:rPr>
                <w:szCs w:val="18"/>
              </w:rPr>
              <w:t xml:space="preserve"> ražotāju atbildības sistēm</w:t>
            </w:r>
            <w:r>
              <w:rPr>
                <w:szCs w:val="18"/>
              </w:rPr>
              <w:t>a</w:t>
            </w:r>
            <w:r w:rsidRPr="00E10DA6">
              <w:rPr>
                <w:szCs w:val="18"/>
              </w:rPr>
              <w:t xml:space="preserve"> par atbrīvojumu no dabas resursu nodokļu samaksas uzraudzību</w:t>
            </w:r>
          </w:p>
        </w:tc>
      </w:tr>
      <w:tr w:rsidR="00C44D63" w:rsidRPr="00E10DA6" w14:paraId="087C0BE4" w14:textId="77777777" w:rsidTr="00A0418C">
        <w:trPr>
          <w:trHeight w:val="82"/>
          <w:jc w:val="center"/>
        </w:trPr>
        <w:tc>
          <w:tcPr>
            <w:tcW w:w="201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5268AD" w14:textId="77777777" w:rsidR="00C44D63" w:rsidRPr="00E10DA6" w:rsidRDefault="00C44D63" w:rsidP="00A0418C">
            <w:pPr>
              <w:spacing w:after="0"/>
              <w:ind w:firstLine="0"/>
              <w:rPr>
                <w:sz w:val="18"/>
                <w:szCs w:val="18"/>
                <w:vertAlign w:val="superscript"/>
              </w:rPr>
            </w:pPr>
            <w:r w:rsidRPr="00E10DA6">
              <w:rPr>
                <w:sz w:val="18"/>
                <w:szCs w:val="18"/>
              </w:rPr>
              <w:t>Uzraudzītās ražotāju atbildības sistēmas (skaits)</w:t>
            </w:r>
          </w:p>
        </w:tc>
        <w:tc>
          <w:tcPr>
            <w:tcW w:w="56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867AD5" w14:textId="77777777" w:rsidR="00C44D63" w:rsidRPr="00E10DA6" w:rsidRDefault="00C44D63" w:rsidP="00A0418C">
            <w:pPr>
              <w:pStyle w:val="tabteksts"/>
              <w:jc w:val="center"/>
              <w:rPr>
                <w:szCs w:val="18"/>
              </w:rPr>
            </w:pPr>
            <w:r>
              <w:rPr>
                <w:szCs w:val="18"/>
              </w:rPr>
              <w:t>17</w:t>
            </w:r>
          </w:p>
        </w:tc>
        <w:tc>
          <w:tcPr>
            <w:tcW w:w="5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2309E2" w14:textId="77777777" w:rsidR="00C44D63" w:rsidRPr="00E10DA6" w:rsidRDefault="00C44D63" w:rsidP="00A0418C">
            <w:pPr>
              <w:pStyle w:val="tabteksts"/>
              <w:jc w:val="center"/>
              <w:rPr>
                <w:szCs w:val="18"/>
              </w:rPr>
            </w:pPr>
            <w:r w:rsidRPr="00E10DA6">
              <w:rPr>
                <w:szCs w:val="18"/>
              </w:rPr>
              <w:t>17</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3EE80A" w14:textId="77777777" w:rsidR="00C44D63" w:rsidRPr="00E10DA6" w:rsidRDefault="00C44D63" w:rsidP="00A0418C">
            <w:pPr>
              <w:pStyle w:val="tabteksts"/>
              <w:jc w:val="center"/>
              <w:rPr>
                <w:szCs w:val="18"/>
              </w:rPr>
            </w:pPr>
            <w:r w:rsidRPr="00E10DA6">
              <w:rPr>
                <w:szCs w:val="18"/>
              </w:rPr>
              <w:t>18</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587F4D" w14:textId="77777777" w:rsidR="00C44D63" w:rsidRPr="00E10DA6" w:rsidRDefault="00C44D63" w:rsidP="00A0418C">
            <w:pPr>
              <w:pStyle w:val="tabteksts"/>
              <w:jc w:val="center"/>
              <w:rPr>
                <w:szCs w:val="18"/>
              </w:rPr>
            </w:pPr>
            <w:r w:rsidRPr="00E10DA6">
              <w:rPr>
                <w:szCs w:val="18"/>
              </w:rPr>
              <w:t>19</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18AB99" w14:textId="77777777" w:rsidR="00C44D63" w:rsidRPr="00E10DA6" w:rsidRDefault="00C44D63" w:rsidP="00A0418C">
            <w:pPr>
              <w:pStyle w:val="tabteksts"/>
              <w:jc w:val="center"/>
              <w:rPr>
                <w:szCs w:val="18"/>
              </w:rPr>
            </w:pPr>
            <w:r w:rsidRPr="00E10DA6">
              <w:rPr>
                <w:szCs w:val="18"/>
              </w:rPr>
              <w:t>19</w:t>
            </w:r>
          </w:p>
        </w:tc>
      </w:tr>
      <w:tr w:rsidR="00C44D63" w:rsidRPr="00E10DA6" w14:paraId="6057E4DF" w14:textId="77777777" w:rsidTr="00A0418C">
        <w:trPr>
          <w:trHeight w:val="82"/>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9E0CE52" w14:textId="77777777" w:rsidR="00C44D63" w:rsidRPr="009B5E32" w:rsidRDefault="00C44D63" w:rsidP="00A0418C">
            <w:pPr>
              <w:pStyle w:val="tabteksts"/>
              <w:jc w:val="center"/>
              <w:rPr>
                <w:szCs w:val="18"/>
                <w:highlight w:val="lightGray"/>
              </w:rPr>
            </w:pPr>
            <w:r w:rsidRPr="009B5E32">
              <w:rPr>
                <w:szCs w:val="18"/>
                <w:highlight w:val="lightGray"/>
              </w:rPr>
              <w:t>Īstenota vides politika</w:t>
            </w:r>
            <w:r w:rsidRPr="007F54AB">
              <w:rPr>
                <w:szCs w:val="18"/>
                <w:highlight w:val="lightGray"/>
                <w:vertAlign w:val="superscript"/>
              </w:rPr>
              <w:t>7</w:t>
            </w:r>
          </w:p>
        </w:tc>
      </w:tr>
      <w:tr w:rsidR="00C44D63" w:rsidRPr="00E10DA6" w14:paraId="7D89A5EB" w14:textId="77777777" w:rsidTr="00A0418C">
        <w:trPr>
          <w:trHeight w:val="82"/>
          <w:jc w:val="center"/>
        </w:trPr>
        <w:tc>
          <w:tcPr>
            <w:tcW w:w="20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F42AFC" w14:textId="77777777" w:rsidR="00C44D63" w:rsidRPr="00E10DA6" w:rsidRDefault="00C44D63" w:rsidP="00A0418C">
            <w:pPr>
              <w:spacing w:after="0"/>
              <w:ind w:firstLine="0"/>
              <w:rPr>
                <w:sz w:val="18"/>
                <w:szCs w:val="18"/>
              </w:rPr>
            </w:pPr>
            <w:r w:rsidRPr="00DF0346">
              <w:rPr>
                <w:sz w:val="18"/>
                <w:szCs w:val="18"/>
              </w:rPr>
              <w:t xml:space="preserve">Atzinumi par ietekmes uz vidi novērtējuma ziņojumu (skaits) </w:t>
            </w:r>
          </w:p>
        </w:tc>
        <w:tc>
          <w:tcPr>
            <w:tcW w:w="56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21D593" w14:textId="77777777" w:rsidR="00C44D63" w:rsidRPr="00E10DA6" w:rsidRDefault="00C44D63" w:rsidP="00A0418C">
            <w:pPr>
              <w:pStyle w:val="tabteksts"/>
              <w:jc w:val="center"/>
              <w:rPr>
                <w:szCs w:val="18"/>
              </w:rPr>
            </w:pPr>
            <w:r>
              <w:rPr>
                <w:szCs w:val="18"/>
              </w:rPr>
              <w:t>5</w:t>
            </w:r>
          </w:p>
        </w:tc>
        <w:tc>
          <w:tcPr>
            <w:tcW w:w="5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0B1B94" w14:textId="77777777" w:rsidR="00C44D63" w:rsidRPr="00E10DA6" w:rsidRDefault="00C44D63" w:rsidP="00A0418C">
            <w:pPr>
              <w:pStyle w:val="tabteksts"/>
              <w:jc w:val="center"/>
              <w:rPr>
                <w:szCs w:val="18"/>
              </w:rPr>
            </w:pPr>
            <w:r w:rsidRPr="00970440">
              <w:rPr>
                <w:szCs w:val="18"/>
              </w:rPr>
              <w:t>13</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2DD8EE" w14:textId="77777777" w:rsidR="00C44D63" w:rsidRPr="00E10DA6" w:rsidRDefault="00C44D63" w:rsidP="00A0418C">
            <w:pPr>
              <w:pStyle w:val="tabteksts"/>
              <w:jc w:val="center"/>
              <w:rPr>
                <w:szCs w:val="18"/>
              </w:rPr>
            </w:pPr>
            <w:r w:rsidRPr="00970440">
              <w:rPr>
                <w:szCs w:val="18"/>
              </w:rPr>
              <w:t>13</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E7F45B" w14:textId="77777777" w:rsidR="00C44D63" w:rsidRPr="00E10DA6" w:rsidRDefault="00C44D63" w:rsidP="00A0418C">
            <w:pPr>
              <w:pStyle w:val="tabteksts"/>
              <w:jc w:val="center"/>
              <w:rPr>
                <w:szCs w:val="18"/>
              </w:rPr>
            </w:pPr>
            <w:r w:rsidRPr="00970440">
              <w:rPr>
                <w:szCs w:val="18"/>
              </w:rPr>
              <w:t>13</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96355A" w14:textId="77777777" w:rsidR="00C44D63" w:rsidRPr="00E10DA6" w:rsidRDefault="00C44D63" w:rsidP="00A0418C">
            <w:pPr>
              <w:pStyle w:val="tabteksts"/>
              <w:jc w:val="center"/>
              <w:rPr>
                <w:szCs w:val="18"/>
              </w:rPr>
            </w:pPr>
            <w:r w:rsidRPr="00970440">
              <w:rPr>
                <w:szCs w:val="18"/>
              </w:rPr>
              <w:t>13</w:t>
            </w:r>
          </w:p>
        </w:tc>
      </w:tr>
      <w:tr w:rsidR="00C44D63" w:rsidRPr="00E10DA6" w14:paraId="34A3BA19" w14:textId="77777777" w:rsidTr="00A0418C">
        <w:trPr>
          <w:trHeight w:val="82"/>
          <w:jc w:val="center"/>
        </w:trPr>
        <w:tc>
          <w:tcPr>
            <w:tcW w:w="20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AF1B9D" w14:textId="77777777" w:rsidR="00C44D63" w:rsidRPr="00DF0346" w:rsidRDefault="00C44D63" w:rsidP="00A0418C">
            <w:pPr>
              <w:spacing w:after="0"/>
              <w:ind w:firstLine="0"/>
              <w:rPr>
                <w:sz w:val="18"/>
                <w:szCs w:val="18"/>
              </w:rPr>
            </w:pPr>
            <w:r w:rsidRPr="00DF0346">
              <w:rPr>
                <w:sz w:val="18"/>
                <w:szCs w:val="18"/>
              </w:rPr>
              <w:t>Izvērtēti rūpniecisko avāriju riska samazināšanas programmu un rūpniecisko avāriju riska drošības pārskati (skaits)</w:t>
            </w:r>
          </w:p>
        </w:tc>
        <w:tc>
          <w:tcPr>
            <w:tcW w:w="56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C31798" w14:textId="77777777" w:rsidR="00C44D63" w:rsidRPr="00970440" w:rsidRDefault="00C44D63" w:rsidP="00A0418C">
            <w:pPr>
              <w:pStyle w:val="tabteksts"/>
              <w:jc w:val="center"/>
              <w:rPr>
                <w:szCs w:val="18"/>
              </w:rPr>
            </w:pPr>
            <w:r>
              <w:rPr>
                <w:szCs w:val="18"/>
              </w:rPr>
              <w:t>9</w:t>
            </w:r>
          </w:p>
        </w:tc>
        <w:tc>
          <w:tcPr>
            <w:tcW w:w="5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6D1FF4" w14:textId="77777777" w:rsidR="00C44D63" w:rsidRPr="00970440" w:rsidRDefault="00C44D63" w:rsidP="00A0418C">
            <w:pPr>
              <w:pStyle w:val="tabteksts"/>
              <w:jc w:val="center"/>
              <w:rPr>
                <w:szCs w:val="18"/>
              </w:rPr>
            </w:pPr>
            <w:r w:rsidRPr="00970440">
              <w:rPr>
                <w:szCs w:val="18"/>
              </w:rPr>
              <w:t>25</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6F7F53" w14:textId="77777777" w:rsidR="00C44D63" w:rsidRPr="00970440" w:rsidRDefault="00C44D63" w:rsidP="00A0418C">
            <w:pPr>
              <w:pStyle w:val="tabteksts"/>
              <w:jc w:val="center"/>
              <w:rPr>
                <w:szCs w:val="18"/>
              </w:rPr>
            </w:pPr>
            <w:r w:rsidRPr="00970440">
              <w:rPr>
                <w:szCs w:val="18"/>
              </w:rPr>
              <w:t>25</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746905" w14:textId="77777777" w:rsidR="00C44D63" w:rsidRPr="00970440" w:rsidRDefault="00C44D63" w:rsidP="00A0418C">
            <w:pPr>
              <w:pStyle w:val="tabteksts"/>
              <w:jc w:val="center"/>
              <w:rPr>
                <w:szCs w:val="18"/>
              </w:rPr>
            </w:pPr>
            <w:r w:rsidRPr="00970440">
              <w:rPr>
                <w:szCs w:val="18"/>
              </w:rPr>
              <w:t>25</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EDC4CC" w14:textId="77777777" w:rsidR="00C44D63" w:rsidRPr="00970440" w:rsidRDefault="00C44D63" w:rsidP="00A0418C">
            <w:pPr>
              <w:pStyle w:val="tabteksts"/>
              <w:jc w:val="center"/>
              <w:rPr>
                <w:szCs w:val="18"/>
              </w:rPr>
            </w:pPr>
            <w:r w:rsidRPr="00970440">
              <w:rPr>
                <w:szCs w:val="18"/>
              </w:rPr>
              <w:t>25</w:t>
            </w:r>
          </w:p>
        </w:tc>
      </w:tr>
      <w:tr w:rsidR="00C44D63" w:rsidRPr="00E10DA6" w14:paraId="62970780" w14:textId="77777777" w:rsidTr="00A0418C">
        <w:trPr>
          <w:trHeight w:val="82"/>
          <w:jc w:val="center"/>
        </w:trPr>
        <w:tc>
          <w:tcPr>
            <w:tcW w:w="20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2731D1" w14:textId="77777777" w:rsidR="00C44D63" w:rsidRPr="00DF0346" w:rsidRDefault="00C44D63" w:rsidP="00A0418C">
            <w:pPr>
              <w:spacing w:after="0"/>
              <w:ind w:firstLine="0"/>
              <w:rPr>
                <w:sz w:val="18"/>
                <w:szCs w:val="18"/>
              </w:rPr>
            </w:pPr>
            <w:r w:rsidRPr="00DF0346">
              <w:rPr>
                <w:sz w:val="18"/>
                <w:szCs w:val="18"/>
              </w:rPr>
              <w:t>Novērtēti plānošanas dokumentu un stratēģiskā ietekmes uz vidi novērtējuma vides pārskati (skaits)</w:t>
            </w:r>
          </w:p>
        </w:tc>
        <w:tc>
          <w:tcPr>
            <w:tcW w:w="56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AEE582" w14:textId="77777777" w:rsidR="00C44D63" w:rsidRPr="00970440" w:rsidRDefault="00C44D63" w:rsidP="00A0418C">
            <w:pPr>
              <w:pStyle w:val="tabteksts"/>
              <w:jc w:val="center"/>
              <w:rPr>
                <w:szCs w:val="18"/>
              </w:rPr>
            </w:pPr>
            <w:r>
              <w:rPr>
                <w:szCs w:val="18"/>
              </w:rPr>
              <w:t>58</w:t>
            </w:r>
          </w:p>
        </w:tc>
        <w:tc>
          <w:tcPr>
            <w:tcW w:w="5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A78A1C" w14:textId="77777777" w:rsidR="00C44D63" w:rsidRPr="00970440" w:rsidRDefault="00C44D63" w:rsidP="00A0418C">
            <w:pPr>
              <w:pStyle w:val="tabteksts"/>
              <w:jc w:val="center"/>
              <w:rPr>
                <w:szCs w:val="18"/>
              </w:rPr>
            </w:pPr>
            <w:r w:rsidRPr="00970440">
              <w:rPr>
                <w:szCs w:val="18"/>
              </w:rPr>
              <w:t>70</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6A44DD" w14:textId="77777777" w:rsidR="00C44D63" w:rsidRPr="00970440" w:rsidRDefault="00C44D63" w:rsidP="00A0418C">
            <w:pPr>
              <w:pStyle w:val="tabteksts"/>
              <w:jc w:val="center"/>
              <w:rPr>
                <w:szCs w:val="18"/>
              </w:rPr>
            </w:pPr>
            <w:r w:rsidRPr="00970440">
              <w:rPr>
                <w:szCs w:val="18"/>
              </w:rPr>
              <w:t>70</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E0B351" w14:textId="77777777" w:rsidR="00C44D63" w:rsidRPr="00970440" w:rsidRDefault="00C44D63" w:rsidP="00A0418C">
            <w:pPr>
              <w:pStyle w:val="tabteksts"/>
              <w:jc w:val="center"/>
              <w:rPr>
                <w:szCs w:val="18"/>
              </w:rPr>
            </w:pPr>
            <w:r w:rsidRPr="00970440">
              <w:rPr>
                <w:szCs w:val="18"/>
              </w:rPr>
              <w:t>82</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4C0CE2" w14:textId="77777777" w:rsidR="00C44D63" w:rsidRPr="00970440" w:rsidRDefault="00C44D63" w:rsidP="00A0418C">
            <w:pPr>
              <w:pStyle w:val="tabteksts"/>
              <w:jc w:val="center"/>
              <w:rPr>
                <w:szCs w:val="18"/>
              </w:rPr>
            </w:pPr>
            <w:r w:rsidRPr="00970440">
              <w:rPr>
                <w:szCs w:val="18"/>
              </w:rPr>
              <w:t>82</w:t>
            </w:r>
          </w:p>
        </w:tc>
      </w:tr>
      <w:tr w:rsidR="00C44D63" w:rsidRPr="00E10DA6" w14:paraId="74D20DF0" w14:textId="77777777" w:rsidTr="00A0418C">
        <w:trPr>
          <w:trHeight w:val="327"/>
          <w:jc w:val="center"/>
        </w:trPr>
        <w:tc>
          <w:tcPr>
            <w:tcW w:w="20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07ABB1" w14:textId="77777777" w:rsidR="00C44D63" w:rsidRPr="00DF0346" w:rsidRDefault="00C44D63" w:rsidP="00A0418C">
            <w:pPr>
              <w:spacing w:after="0"/>
              <w:ind w:firstLine="0"/>
              <w:rPr>
                <w:sz w:val="18"/>
                <w:szCs w:val="18"/>
              </w:rPr>
            </w:pPr>
            <w:r w:rsidRPr="00DF0346">
              <w:rPr>
                <w:sz w:val="18"/>
                <w:szCs w:val="18"/>
              </w:rPr>
              <w:t>Izvērtēti VARAM un KEM institūciju amatpersonu izdotie adminis</w:t>
            </w:r>
            <w:r w:rsidRPr="00DF0346">
              <w:rPr>
                <w:sz w:val="18"/>
                <w:szCs w:val="18"/>
              </w:rPr>
              <w:softHyphen/>
              <w:t>tratīvie akti (skaits)</w:t>
            </w:r>
          </w:p>
        </w:tc>
        <w:tc>
          <w:tcPr>
            <w:tcW w:w="56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52783F" w14:textId="77777777" w:rsidR="00C44D63" w:rsidRPr="00970440" w:rsidRDefault="00C44D63" w:rsidP="00A0418C">
            <w:pPr>
              <w:pStyle w:val="tabteksts"/>
              <w:jc w:val="center"/>
              <w:rPr>
                <w:szCs w:val="18"/>
              </w:rPr>
            </w:pPr>
            <w:r>
              <w:rPr>
                <w:szCs w:val="18"/>
              </w:rPr>
              <w:t>36</w:t>
            </w:r>
          </w:p>
        </w:tc>
        <w:tc>
          <w:tcPr>
            <w:tcW w:w="5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DBE5A5" w14:textId="77777777" w:rsidR="00C44D63" w:rsidRPr="00970440" w:rsidRDefault="00C44D63" w:rsidP="00A0418C">
            <w:pPr>
              <w:pStyle w:val="tabteksts"/>
              <w:jc w:val="center"/>
              <w:rPr>
                <w:szCs w:val="18"/>
              </w:rPr>
            </w:pPr>
            <w:r w:rsidRPr="00970440">
              <w:rPr>
                <w:szCs w:val="18"/>
              </w:rPr>
              <w:t>50</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05E633" w14:textId="77777777" w:rsidR="00C44D63" w:rsidRPr="00970440" w:rsidRDefault="00C44D63" w:rsidP="00A0418C">
            <w:pPr>
              <w:pStyle w:val="tabteksts"/>
              <w:jc w:val="center"/>
              <w:rPr>
                <w:szCs w:val="18"/>
              </w:rPr>
            </w:pPr>
            <w:r w:rsidRPr="00970440">
              <w:rPr>
                <w:szCs w:val="18"/>
              </w:rPr>
              <w:t>50</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5D04A6" w14:textId="77777777" w:rsidR="00C44D63" w:rsidRPr="00970440" w:rsidRDefault="00C44D63" w:rsidP="00A0418C">
            <w:pPr>
              <w:pStyle w:val="tabteksts"/>
              <w:jc w:val="center"/>
              <w:rPr>
                <w:szCs w:val="18"/>
              </w:rPr>
            </w:pPr>
            <w:r w:rsidRPr="00970440">
              <w:rPr>
                <w:szCs w:val="18"/>
              </w:rPr>
              <w:t>50</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883125" w14:textId="77777777" w:rsidR="00C44D63" w:rsidRPr="00970440" w:rsidRDefault="00C44D63" w:rsidP="00A0418C">
            <w:pPr>
              <w:pStyle w:val="tabteksts"/>
              <w:jc w:val="center"/>
              <w:rPr>
                <w:szCs w:val="18"/>
              </w:rPr>
            </w:pPr>
            <w:r w:rsidRPr="00970440">
              <w:rPr>
                <w:szCs w:val="18"/>
              </w:rPr>
              <w:t>50</w:t>
            </w:r>
          </w:p>
        </w:tc>
      </w:tr>
      <w:tr w:rsidR="00C44D63" w:rsidRPr="00E10DA6" w14:paraId="3E4E9282" w14:textId="77777777" w:rsidTr="00A0418C">
        <w:trPr>
          <w:trHeight w:val="82"/>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396DA48D" w14:textId="77777777" w:rsidR="00C44D63" w:rsidRDefault="00C44D63" w:rsidP="00A0418C">
            <w:pPr>
              <w:pStyle w:val="tabteksts"/>
              <w:tabs>
                <w:tab w:val="left" w:pos="5120"/>
              </w:tabs>
              <w:jc w:val="center"/>
              <w:rPr>
                <w:szCs w:val="18"/>
              </w:rPr>
            </w:pPr>
            <w:r w:rsidRPr="002630AA">
              <w:rPr>
                <w:szCs w:val="18"/>
              </w:rPr>
              <w:t>Nodrošināta elektroenerģijas obligātā iepirkuma staciju uzraudzība</w:t>
            </w:r>
            <w:r w:rsidRPr="000A04F0">
              <w:rPr>
                <w:szCs w:val="18"/>
                <w:vertAlign w:val="superscript"/>
              </w:rPr>
              <w:t>7</w:t>
            </w:r>
          </w:p>
        </w:tc>
      </w:tr>
      <w:tr w:rsidR="00C44D63" w:rsidRPr="00E10DA6" w14:paraId="4958EC2E" w14:textId="77777777" w:rsidTr="00A0418C">
        <w:trPr>
          <w:trHeight w:val="82"/>
          <w:jc w:val="center"/>
        </w:trPr>
        <w:tc>
          <w:tcPr>
            <w:tcW w:w="20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576489" w14:textId="77777777" w:rsidR="00C44D63" w:rsidRPr="00DF0346" w:rsidRDefault="00C44D63" w:rsidP="00A0418C">
            <w:pPr>
              <w:spacing w:after="0"/>
              <w:ind w:firstLine="0"/>
              <w:rPr>
                <w:sz w:val="18"/>
                <w:szCs w:val="18"/>
              </w:rPr>
            </w:pPr>
            <w:r w:rsidRPr="000D089E">
              <w:rPr>
                <w:sz w:val="18"/>
                <w:szCs w:val="18"/>
              </w:rPr>
              <w:t>Elektroenerģijas obligātā iepirkuma staciju pārbaudes klātienē (skaits)</w:t>
            </w:r>
          </w:p>
        </w:tc>
        <w:tc>
          <w:tcPr>
            <w:tcW w:w="56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B8B769" w14:textId="77777777" w:rsidR="00C44D63" w:rsidRDefault="00C44D63" w:rsidP="00A0418C">
            <w:pPr>
              <w:pStyle w:val="tabteksts"/>
              <w:jc w:val="center"/>
              <w:rPr>
                <w:szCs w:val="18"/>
              </w:rPr>
            </w:pPr>
            <w:r>
              <w:rPr>
                <w:szCs w:val="18"/>
              </w:rPr>
              <w:t>-</w:t>
            </w:r>
          </w:p>
        </w:tc>
        <w:tc>
          <w:tcPr>
            <w:tcW w:w="5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60F03E" w14:textId="77777777" w:rsidR="00C44D63" w:rsidRPr="00970440" w:rsidRDefault="00C44D63" w:rsidP="00A0418C">
            <w:pPr>
              <w:pStyle w:val="tabteksts"/>
              <w:jc w:val="center"/>
              <w:rPr>
                <w:szCs w:val="18"/>
              </w:rPr>
            </w:pPr>
            <w:r>
              <w:rPr>
                <w:szCs w:val="18"/>
              </w:rPr>
              <w:t>-</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ED3DBC" w14:textId="77777777" w:rsidR="00C44D63" w:rsidRPr="00970440" w:rsidRDefault="00C44D63" w:rsidP="00A0418C">
            <w:pPr>
              <w:pStyle w:val="tabteksts"/>
              <w:jc w:val="center"/>
              <w:rPr>
                <w:szCs w:val="18"/>
              </w:rPr>
            </w:pPr>
            <w:r w:rsidRPr="000A7A20">
              <w:t>9</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662C84" w14:textId="77777777" w:rsidR="00C44D63" w:rsidRPr="00970440" w:rsidRDefault="00C44D63" w:rsidP="00A0418C">
            <w:pPr>
              <w:pStyle w:val="tabteksts"/>
              <w:jc w:val="center"/>
              <w:rPr>
                <w:szCs w:val="18"/>
              </w:rPr>
            </w:pPr>
            <w:r w:rsidRPr="000A7A20">
              <w:t>8</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C687EA" w14:textId="77777777" w:rsidR="00C44D63" w:rsidRDefault="00C44D63" w:rsidP="00A0418C">
            <w:pPr>
              <w:pStyle w:val="tabteksts"/>
              <w:jc w:val="center"/>
              <w:rPr>
                <w:szCs w:val="18"/>
              </w:rPr>
            </w:pPr>
            <w:r w:rsidRPr="000A7A20">
              <w:t>6</w:t>
            </w:r>
          </w:p>
        </w:tc>
      </w:tr>
      <w:tr w:rsidR="00C44D63" w:rsidRPr="00E10DA6" w14:paraId="2CB70C00" w14:textId="77777777" w:rsidTr="00A0418C">
        <w:trPr>
          <w:trHeight w:val="82"/>
          <w:jc w:val="center"/>
        </w:trPr>
        <w:tc>
          <w:tcPr>
            <w:tcW w:w="20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69882F" w14:textId="77777777" w:rsidR="00C44D63" w:rsidRPr="00DF0346" w:rsidRDefault="00C44D63" w:rsidP="00A0418C">
            <w:pPr>
              <w:spacing w:after="0"/>
              <w:ind w:firstLine="0"/>
              <w:rPr>
                <w:sz w:val="18"/>
                <w:szCs w:val="18"/>
              </w:rPr>
            </w:pPr>
            <w:r w:rsidRPr="000D089E">
              <w:rPr>
                <w:sz w:val="18"/>
                <w:szCs w:val="18"/>
              </w:rPr>
              <w:t xml:space="preserve">Izvērtēti elektrostaciju gada pārskati (%) </w:t>
            </w:r>
          </w:p>
        </w:tc>
        <w:tc>
          <w:tcPr>
            <w:tcW w:w="56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9A6D5C" w14:textId="77777777" w:rsidR="00C44D63" w:rsidRDefault="00C44D63" w:rsidP="00A0418C">
            <w:pPr>
              <w:pStyle w:val="tabteksts"/>
              <w:jc w:val="center"/>
              <w:rPr>
                <w:szCs w:val="18"/>
              </w:rPr>
            </w:pPr>
            <w:r>
              <w:rPr>
                <w:szCs w:val="18"/>
              </w:rPr>
              <w:t>-</w:t>
            </w:r>
          </w:p>
        </w:tc>
        <w:tc>
          <w:tcPr>
            <w:tcW w:w="5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6226AE" w14:textId="77777777" w:rsidR="00C44D63" w:rsidRPr="00970440" w:rsidRDefault="00C44D63" w:rsidP="00A0418C">
            <w:pPr>
              <w:pStyle w:val="tabteksts"/>
              <w:jc w:val="center"/>
              <w:rPr>
                <w:szCs w:val="18"/>
              </w:rPr>
            </w:pPr>
            <w:r>
              <w:rPr>
                <w:szCs w:val="18"/>
              </w:rPr>
              <w:t>-</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72CD41" w14:textId="77777777" w:rsidR="00C44D63" w:rsidRPr="00970440" w:rsidRDefault="00C44D63" w:rsidP="00A0418C">
            <w:pPr>
              <w:pStyle w:val="tabteksts"/>
              <w:jc w:val="center"/>
              <w:rPr>
                <w:szCs w:val="18"/>
              </w:rPr>
            </w:pPr>
            <w:r w:rsidRPr="000A7A20">
              <w:t>100</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3933F8" w14:textId="77777777" w:rsidR="00C44D63" w:rsidRPr="00970440" w:rsidRDefault="00C44D63" w:rsidP="00A0418C">
            <w:pPr>
              <w:pStyle w:val="tabteksts"/>
              <w:jc w:val="center"/>
              <w:rPr>
                <w:szCs w:val="18"/>
              </w:rPr>
            </w:pPr>
            <w:r w:rsidRPr="000A7A20">
              <w:t>100</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8B8696" w14:textId="77777777" w:rsidR="00C44D63" w:rsidRDefault="00C44D63" w:rsidP="00A0418C">
            <w:pPr>
              <w:pStyle w:val="tabteksts"/>
              <w:jc w:val="center"/>
              <w:rPr>
                <w:szCs w:val="18"/>
              </w:rPr>
            </w:pPr>
            <w:r w:rsidRPr="000A7A20">
              <w:t>100</w:t>
            </w:r>
          </w:p>
        </w:tc>
      </w:tr>
      <w:tr w:rsidR="00C44D63" w:rsidRPr="00E10DA6" w14:paraId="06247E83" w14:textId="77777777" w:rsidTr="00A0418C">
        <w:trPr>
          <w:trHeight w:val="82"/>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055417DF" w14:textId="77777777" w:rsidR="00C44D63" w:rsidRPr="000A7A20" w:rsidRDefault="00C44D63" w:rsidP="00A0418C">
            <w:pPr>
              <w:pStyle w:val="tabteksts"/>
              <w:jc w:val="center"/>
            </w:pPr>
            <w:r w:rsidRPr="00B84475">
              <w:rPr>
                <w:szCs w:val="18"/>
              </w:rPr>
              <w:t>Iz</w:t>
            </w:r>
            <w:r>
              <w:rPr>
                <w:szCs w:val="18"/>
              </w:rPr>
              <w:t xml:space="preserve">sniegtas </w:t>
            </w:r>
            <w:r w:rsidRPr="00B84475">
              <w:rPr>
                <w:szCs w:val="18"/>
              </w:rPr>
              <w:t xml:space="preserve"> atļaujas un pieņemti lēmumi</w:t>
            </w:r>
            <w:r w:rsidRPr="000A04F0">
              <w:rPr>
                <w:szCs w:val="18"/>
                <w:vertAlign w:val="superscript"/>
              </w:rPr>
              <w:t>7</w:t>
            </w:r>
          </w:p>
        </w:tc>
      </w:tr>
      <w:tr w:rsidR="00C44D63" w:rsidRPr="00E10DA6" w14:paraId="0505F983" w14:textId="77777777" w:rsidTr="00A0418C">
        <w:trPr>
          <w:trHeight w:val="82"/>
          <w:jc w:val="center"/>
        </w:trPr>
        <w:tc>
          <w:tcPr>
            <w:tcW w:w="20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16196B" w14:textId="77777777" w:rsidR="00C44D63" w:rsidRPr="000D089E" w:rsidRDefault="00C44D63" w:rsidP="00A0418C">
            <w:pPr>
              <w:spacing w:after="0"/>
              <w:ind w:firstLine="0"/>
              <w:rPr>
                <w:sz w:val="18"/>
                <w:szCs w:val="18"/>
              </w:rPr>
            </w:pPr>
            <w:r>
              <w:rPr>
                <w:sz w:val="18"/>
                <w:szCs w:val="18"/>
              </w:rPr>
              <w:t>Izsniegto a</w:t>
            </w:r>
            <w:r w:rsidRPr="000320BC">
              <w:rPr>
                <w:sz w:val="18"/>
                <w:szCs w:val="18"/>
              </w:rPr>
              <w:t>tļauju dokument</w:t>
            </w:r>
            <w:r>
              <w:rPr>
                <w:sz w:val="18"/>
                <w:szCs w:val="18"/>
              </w:rPr>
              <w:t>u</w:t>
            </w:r>
            <w:r w:rsidRPr="000320BC">
              <w:rPr>
                <w:sz w:val="18"/>
                <w:szCs w:val="18"/>
              </w:rPr>
              <w:t xml:space="preserve"> (atļaujas par jaunu elektroenerģijas ražošanas iekārtu un elektroenerģijas </w:t>
            </w:r>
            <w:proofErr w:type="spellStart"/>
            <w:r w:rsidRPr="000320BC">
              <w:rPr>
                <w:sz w:val="18"/>
                <w:szCs w:val="18"/>
              </w:rPr>
              <w:t>uzkrātuvju</w:t>
            </w:r>
            <w:proofErr w:type="spellEnd"/>
            <w:r w:rsidRPr="000320BC">
              <w:rPr>
                <w:sz w:val="18"/>
                <w:szCs w:val="18"/>
              </w:rPr>
              <w:t xml:space="preserve"> ieviešanu, par tiešo līniju ierīkošanu, par </w:t>
            </w:r>
            <w:proofErr w:type="spellStart"/>
            <w:r w:rsidRPr="000320BC">
              <w:rPr>
                <w:sz w:val="18"/>
                <w:szCs w:val="18"/>
              </w:rPr>
              <w:t>energokopienu</w:t>
            </w:r>
            <w:proofErr w:type="spellEnd"/>
            <w:r w:rsidRPr="000320BC">
              <w:rPr>
                <w:sz w:val="18"/>
                <w:szCs w:val="18"/>
              </w:rPr>
              <w:t xml:space="preserve"> reģistrēšanu) </w:t>
            </w:r>
            <w:r>
              <w:rPr>
                <w:sz w:val="18"/>
                <w:szCs w:val="18"/>
              </w:rPr>
              <w:t>īpatsvars</w:t>
            </w:r>
            <w:r w:rsidRPr="000320BC">
              <w:rPr>
                <w:sz w:val="18"/>
                <w:szCs w:val="18"/>
              </w:rPr>
              <w:t xml:space="preserve"> no kopējā dokumentu skaita</w:t>
            </w:r>
            <w:r>
              <w:rPr>
                <w:sz w:val="18"/>
                <w:szCs w:val="18"/>
              </w:rPr>
              <w:t xml:space="preserve"> (%</w:t>
            </w:r>
            <w:r w:rsidRPr="000320BC">
              <w:rPr>
                <w:sz w:val="18"/>
                <w:szCs w:val="18"/>
              </w:rPr>
              <w:t>)</w:t>
            </w:r>
          </w:p>
        </w:tc>
        <w:tc>
          <w:tcPr>
            <w:tcW w:w="56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D9EFB2" w14:textId="77777777" w:rsidR="00C44D63" w:rsidRDefault="00C44D63" w:rsidP="00A0418C">
            <w:pPr>
              <w:pStyle w:val="tabteksts"/>
              <w:jc w:val="center"/>
              <w:rPr>
                <w:szCs w:val="18"/>
              </w:rPr>
            </w:pPr>
            <w:r>
              <w:rPr>
                <w:szCs w:val="18"/>
              </w:rPr>
              <w:t>-</w:t>
            </w:r>
          </w:p>
        </w:tc>
        <w:tc>
          <w:tcPr>
            <w:tcW w:w="5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CD40A0" w14:textId="77777777" w:rsidR="00C44D63" w:rsidRDefault="00C44D63" w:rsidP="00A0418C">
            <w:pPr>
              <w:pStyle w:val="tabteksts"/>
              <w:jc w:val="center"/>
              <w:rPr>
                <w:szCs w:val="18"/>
              </w:rPr>
            </w:pPr>
            <w:r>
              <w:rPr>
                <w:szCs w:val="18"/>
              </w:rPr>
              <w:t>-</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352679" w14:textId="77777777" w:rsidR="00C44D63" w:rsidRPr="000A7A20" w:rsidRDefault="00C44D63" w:rsidP="00A0418C">
            <w:pPr>
              <w:pStyle w:val="tabteksts"/>
              <w:jc w:val="center"/>
            </w:pPr>
            <w:r w:rsidRPr="000A7A20">
              <w:t>100</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11BC76" w14:textId="77777777" w:rsidR="00C44D63" w:rsidRPr="000A7A20" w:rsidRDefault="00C44D63" w:rsidP="00A0418C">
            <w:pPr>
              <w:pStyle w:val="tabteksts"/>
              <w:jc w:val="center"/>
            </w:pPr>
            <w:r w:rsidRPr="000A7A20">
              <w:t>100</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77BFCD" w14:textId="77777777" w:rsidR="00C44D63" w:rsidRPr="000A7A20" w:rsidRDefault="00C44D63" w:rsidP="00A0418C">
            <w:pPr>
              <w:pStyle w:val="tabteksts"/>
              <w:jc w:val="center"/>
            </w:pPr>
            <w:r w:rsidRPr="000A7A20">
              <w:t>100</w:t>
            </w:r>
          </w:p>
        </w:tc>
      </w:tr>
      <w:tr w:rsidR="00C44D63" w:rsidRPr="00E10DA6" w14:paraId="63B56290" w14:textId="77777777" w:rsidTr="00A0418C">
        <w:trPr>
          <w:trHeight w:val="82"/>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5141C87E" w14:textId="77777777" w:rsidR="00C44D63" w:rsidRPr="000A7A20" w:rsidRDefault="00C44D63" w:rsidP="00A0418C">
            <w:pPr>
              <w:pStyle w:val="tabteksts"/>
              <w:jc w:val="center"/>
            </w:pPr>
            <w:r w:rsidRPr="00671478">
              <w:rPr>
                <w:szCs w:val="18"/>
              </w:rPr>
              <w:t>Energoefektivitātes likumā noteikto pienākumu izpildes uzraudzība</w:t>
            </w:r>
            <w:r w:rsidRPr="000A04F0">
              <w:rPr>
                <w:szCs w:val="18"/>
                <w:vertAlign w:val="superscript"/>
              </w:rPr>
              <w:t>7</w:t>
            </w:r>
          </w:p>
        </w:tc>
      </w:tr>
      <w:tr w:rsidR="00C44D63" w:rsidRPr="00E10DA6" w14:paraId="5A33576F" w14:textId="77777777" w:rsidTr="00A0418C">
        <w:trPr>
          <w:trHeight w:val="82"/>
          <w:jc w:val="center"/>
        </w:trPr>
        <w:tc>
          <w:tcPr>
            <w:tcW w:w="20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931185" w14:textId="77777777" w:rsidR="00C44D63" w:rsidRPr="000320BC" w:rsidRDefault="00C44D63" w:rsidP="00A0418C">
            <w:pPr>
              <w:spacing w:after="0"/>
              <w:ind w:firstLine="0"/>
              <w:rPr>
                <w:sz w:val="18"/>
                <w:szCs w:val="18"/>
              </w:rPr>
            </w:pPr>
            <w:r w:rsidRPr="00AF224D">
              <w:rPr>
                <w:sz w:val="18"/>
                <w:szCs w:val="18"/>
              </w:rPr>
              <w:t>Energoefektivitātes monitoringa subjektu, kuri nav izpildījuši Energoefektivitātes likumā noteiktās prasības, īp</w:t>
            </w:r>
            <w:r>
              <w:rPr>
                <w:sz w:val="18"/>
                <w:szCs w:val="18"/>
              </w:rPr>
              <w:t>a</w:t>
            </w:r>
            <w:r w:rsidRPr="00AF224D">
              <w:rPr>
                <w:sz w:val="18"/>
                <w:szCs w:val="18"/>
              </w:rPr>
              <w:t>t</w:t>
            </w:r>
            <w:r>
              <w:rPr>
                <w:sz w:val="18"/>
                <w:szCs w:val="18"/>
              </w:rPr>
              <w:t>s</w:t>
            </w:r>
            <w:r w:rsidRPr="00AF224D">
              <w:rPr>
                <w:sz w:val="18"/>
                <w:szCs w:val="18"/>
              </w:rPr>
              <w:t>v</w:t>
            </w:r>
            <w:r>
              <w:rPr>
                <w:sz w:val="18"/>
                <w:szCs w:val="18"/>
              </w:rPr>
              <w:t>a</w:t>
            </w:r>
            <w:r w:rsidRPr="00AF224D">
              <w:rPr>
                <w:sz w:val="18"/>
                <w:szCs w:val="18"/>
              </w:rPr>
              <w:t>rs (%)</w:t>
            </w:r>
          </w:p>
        </w:tc>
        <w:tc>
          <w:tcPr>
            <w:tcW w:w="56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13E1AC" w14:textId="77777777" w:rsidR="00C44D63" w:rsidRDefault="00C44D63" w:rsidP="00A0418C">
            <w:pPr>
              <w:pStyle w:val="tabteksts"/>
              <w:jc w:val="center"/>
              <w:rPr>
                <w:szCs w:val="18"/>
              </w:rPr>
            </w:pPr>
            <w:r>
              <w:rPr>
                <w:szCs w:val="18"/>
              </w:rPr>
              <w:t>-</w:t>
            </w:r>
          </w:p>
        </w:tc>
        <w:tc>
          <w:tcPr>
            <w:tcW w:w="5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C572D4" w14:textId="77777777" w:rsidR="00C44D63" w:rsidRDefault="00C44D63" w:rsidP="00A0418C">
            <w:pPr>
              <w:pStyle w:val="tabteksts"/>
              <w:jc w:val="center"/>
              <w:rPr>
                <w:szCs w:val="18"/>
              </w:rPr>
            </w:pPr>
            <w:r>
              <w:rPr>
                <w:szCs w:val="18"/>
              </w:rPr>
              <w:t>-</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D305B6" w14:textId="77777777" w:rsidR="00C44D63" w:rsidRPr="000A7A20" w:rsidRDefault="00C44D63" w:rsidP="00A0418C">
            <w:pPr>
              <w:pStyle w:val="tabteksts"/>
              <w:jc w:val="center"/>
            </w:pPr>
            <w:r>
              <w:t>5</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8ED0A9" w14:textId="77777777" w:rsidR="00C44D63" w:rsidRPr="000A7A20" w:rsidRDefault="00C44D63" w:rsidP="00A0418C">
            <w:pPr>
              <w:pStyle w:val="tabteksts"/>
              <w:jc w:val="center"/>
            </w:pPr>
            <w:r>
              <w:t>5</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E7D06A" w14:textId="77777777" w:rsidR="00C44D63" w:rsidRPr="000A7A20" w:rsidRDefault="00C44D63" w:rsidP="00A0418C">
            <w:pPr>
              <w:pStyle w:val="tabteksts"/>
              <w:jc w:val="center"/>
            </w:pPr>
            <w:r>
              <w:t>5</w:t>
            </w:r>
          </w:p>
        </w:tc>
      </w:tr>
      <w:tr w:rsidR="00C44D63" w:rsidRPr="00E10DA6" w14:paraId="7B984B70" w14:textId="77777777" w:rsidTr="00A0418C">
        <w:trPr>
          <w:trHeight w:val="82"/>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7EAE30EF" w14:textId="77777777" w:rsidR="00C44D63" w:rsidRDefault="00C44D63" w:rsidP="00A0418C">
            <w:pPr>
              <w:pStyle w:val="tabteksts"/>
              <w:jc w:val="center"/>
            </w:pPr>
            <w:r w:rsidRPr="00124A99">
              <w:t>Nodrošināt  ilgtspējas atbilstības apliecinājumu pārbaudi/ mehānisma administrēšanu</w:t>
            </w:r>
            <w:r w:rsidRPr="000A04F0">
              <w:rPr>
                <w:vertAlign w:val="superscript"/>
              </w:rPr>
              <w:t>7</w:t>
            </w:r>
          </w:p>
        </w:tc>
      </w:tr>
      <w:tr w:rsidR="00C44D63" w:rsidRPr="00E10DA6" w14:paraId="1C115396" w14:textId="77777777" w:rsidTr="00A0418C">
        <w:trPr>
          <w:trHeight w:val="82"/>
          <w:jc w:val="center"/>
        </w:trPr>
        <w:tc>
          <w:tcPr>
            <w:tcW w:w="20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930964" w14:textId="77777777" w:rsidR="00C44D63" w:rsidRPr="00AF224D" w:rsidRDefault="00C44D63" w:rsidP="00A0418C">
            <w:pPr>
              <w:spacing w:after="0"/>
              <w:ind w:firstLine="0"/>
              <w:rPr>
                <w:sz w:val="18"/>
                <w:szCs w:val="18"/>
              </w:rPr>
            </w:pPr>
            <w:r w:rsidRPr="005528B6">
              <w:rPr>
                <w:sz w:val="18"/>
                <w:szCs w:val="18"/>
              </w:rPr>
              <w:t>Pārbaudīti ziņojumi (%)</w:t>
            </w:r>
          </w:p>
        </w:tc>
        <w:tc>
          <w:tcPr>
            <w:tcW w:w="56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DC04FD" w14:textId="77777777" w:rsidR="00C44D63" w:rsidRDefault="00C44D63" w:rsidP="00A0418C">
            <w:pPr>
              <w:pStyle w:val="tabteksts"/>
              <w:jc w:val="center"/>
              <w:rPr>
                <w:szCs w:val="18"/>
              </w:rPr>
            </w:pPr>
            <w:r>
              <w:rPr>
                <w:szCs w:val="18"/>
              </w:rPr>
              <w:t>-</w:t>
            </w:r>
          </w:p>
        </w:tc>
        <w:tc>
          <w:tcPr>
            <w:tcW w:w="5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B83893" w14:textId="77777777" w:rsidR="00C44D63" w:rsidRDefault="00C44D63" w:rsidP="00A0418C">
            <w:pPr>
              <w:pStyle w:val="tabteksts"/>
              <w:jc w:val="center"/>
              <w:rPr>
                <w:szCs w:val="18"/>
              </w:rPr>
            </w:pPr>
            <w:r>
              <w:rPr>
                <w:szCs w:val="18"/>
              </w:rPr>
              <w:t>-</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5F3100" w14:textId="77777777" w:rsidR="00C44D63" w:rsidRDefault="00C44D63" w:rsidP="00A0418C">
            <w:pPr>
              <w:pStyle w:val="tabteksts"/>
              <w:jc w:val="center"/>
            </w:pPr>
            <w:r>
              <w:t>100</w:t>
            </w:r>
          </w:p>
        </w:tc>
        <w:tc>
          <w:tcPr>
            <w:tcW w:w="61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E79F6B" w14:textId="77777777" w:rsidR="00C44D63" w:rsidRDefault="00C44D63" w:rsidP="00A0418C">
            <w:pPr>
              <w:pStyle w:val="tabteksts"/>
              <w:jc w:val="center"/>
            </w:pPr>
            <w:r>
              <w:t>100</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DBC495" w14:textId="77777777" w:rsidR="00C44D63" w:rsidRDefault="00C44D63" w:rsidP="00A0418C">
            <w:pPr>
              <w:pStyle w:val="tabteksts"/>
              <w:jc w:val="center"/>
            </w:pPr>
            <w:r>
              <w:t>100</w:t>
            </w:r>
          </w:p>
        </w:tc>
      </w:tr>
    </w:tbl>
    <w:p w14:paraId="5FC05198" w14:textId="77777777" w:rsidR="00C44D63" w:rsidRPr="00C44D63" w:rsidRDefault="00C44D63" w:rsidP="00C44D63">
      <w:pPr>
        <w:spacing w:after="0"/>
        <w:ind w:firstLine="425"/>
        <w:rPr>
          <w:bCs/>
          <w:color w:val="000000" w:themeColor="text1"/>
          <w:sz w:val="18"/>
          <w:szCs w:val="18"/>
          <w:lang w:eastAsia="lv-LV"/>
        </w:rPr>
      </w:pPr>
      <w:r w:rsidRPr="00C44D63">
        <w:rPr>
          <w:bCs/>
          <w:color w:val="000000" w:themeColor="text1"/>
          <w:sz w:val="18"/>
          <w:szCs w:val="18"/>
          <w:lang w:eastAsia="lv-LV"/>
        </w:rPr>
        <w:t>Piezīmes.</w:t>
      </w:r>
    </w:p>
    <w:p w14:paraId="70072595" w14:textId="77777777" w:rsidR="00C44D63" w:rsidRPr="001210B9" w:rsidRDefault="00C44D63" w:rsidP="00C44D63">
      <w:pPr>
        <w:spacing w:after="0"/>
        <w:ind w:firstLine="425"/>
        <w:rPr>
          <w:sz w:val="18"/>
          <w:szCs w:val="18"/>
        </w:rPr>
      </w:pPr>
      <w:r w:rsidRPr="00A5204D">
        <w:rPr>
          <w:bCs/>
          <w:color w:val="000000" w:themeColor="text1"/>
          <w:sz w:val="18"/>
          <w:szCs w:val="18"/>
          <w:vertAlign w:val="superscript"/>
          <w:lang w:eastAsia="lv-LV"/>
        </w:rPr>
        <w:t>1</w:t>
      </w:r>
      <w:r w:rsidRPr="00A5204D">
        <w:rPr>
          <w:bCs/>
          <w:color w:val="000000" w:themeColor="text1"/>
          <w:sz w:val="18"/>
          <w:szCs w:val="18"/>
          <w:lang w:eastAsia="lv-LV"/>
        </w:rPr>
        <w:t xml:space="preserve"> </w:t>
      </w:r>
      <w:r w:rsidRPr="001210B9">
        <w:rPr>
          <w:sz w:val="18"/>
          <w:szCs w:val="18"/>
        </w:rPr>
        <w:t xml:space="preserve">Saturiski precizēts rādītājs no “Piesārņojošo darbību (A, B, C) operatoru skaita īpatsvars, kuru darbībā konstatēti normatīvo aktu pārkāpumi” uz </w:t>
      </w:r>
      <w:r>
        <w:rPr>
          <w:sz w:val="18"/>
          <w:szCs w:val="18"/>
        </w:rPr>
        <w:t>“</w:t>
      </w:r>
      <w:r w:rsidRPr="001210B9">
        <w:rPr>
          <w:rFonts w:eastAsia="Calibri"/>
          <w:color w:val="000000" w:themeColor="text1"/>
          <w:sz w:val="18"/>
          <w:szCs w:val="18"/>
        </w:rPr>
        <w:t xml:space="preserve">A, B un C </w:t>
      </w:r>
      <w:r w:rsidRPr="001210B9">
        <w:rPr>
          <w:sz w:val="18"/>
          <w:szCs w:val="18"/>
        </w:rPr>
        <w:t>iekārtu operatoru īpatsvars</w:t>
      </w:r>
      <w:r w:rsidRPr="002D42AA">
        <w:rPr>
          <w:sz w:val="18"/>
          <w:szCs w:val="18"/>
        </w:rPr>
        <w:t xml:space="preserve"> </w:t>
      </w:r>
      <w:r w:rsidRPr="001210B9">
        <w:rPr>
          <w:sz w:val="18"/>
          <w:szCs w:val="18"/>
        </w:rPr>
        <w:t>no pārbaudēm objektā, kas ievēro darbībai saistošās prasības un nosacījumus piesārņojošās darbības veikšanā (%)”</w:t>
      </w:r>
      <w:r>
        <w:rPr>
          <w:sz w:val="18"/>
          <w:szCs w:val="18"/>
        </w:rPr>
        <w:t>,</w:t>
      </w:r>
      <w:r w:rsidRPr="001210B9">
        <w:rPr>
          <w:sz w:val="18"/>
          <w:szCs w:val="18"/>
        </w:rPr>
        <w:t xml:space="preserve"> uzsverot operatoru īpatsvaru, kuri strādā atbilstoši vides prasībām. Precizētas </w:t>
      </w:r>
      <w:proofErr w:type="spellStart"/>
      <w:r w:rsidRPr="001210B9">
        <w:rPr>
          <w:sz w:val="18"/>
          <w:szCs w:val="18"/>
        </w:rPr>
        <w:t>prgonozes</w:t>
      </w:r>
      <w:proofErr w:type="spellEnd"/>
      <w:r w:rsidRPr="001210B9">
        <w:rPr>
          <w:sz w:val="18"/>
          <w:szCs w:val="18"/>
        </w:rPr>
        <w:t>, ņemot vērā, ka pārbaudes balstītas riskos.</w:t>
      </w:r>
    </w:p>
    <w:p w14:paraId="5D39BE83" w14:textId="77777777" w:rsidR="00C44D63" w:rsidRPr="001210B9" w:rsidRDefault="00C44D63" w:rsidP="00C44D63">
      <w:pPr>
        <w:spacing w:after="0"/>
        <w:ind w:firstLine="425"/>
        <w:rPr>
          <w:rFonts w:eastAsia="Calibri"/>
          <w:color w:val="000000" w:themeColor="text1"/>
          <w:sz w:val="18"/>
          <w:szCs w:val="18"/>
        </w:rPr>
      </w:pPr>
      <w:r w:rsidRPr="000A04F0">
        <w:rPr>
          <w:sz w:val="18"/>
          <w:szCs w:val="18"/>
          <w:vertAlign w:val="superscript"/>
        </w:rPr>
        <w:t>2</w:t>
      </w:r>
      <w:r w:rsidRPr="001210B9">
        <w:rPr>
          <w:sz w:val="18"/>
          <w:szCs w:val="18"/>
        </w:rPr>
        <w:t xml:space="preserve"> </w:t>
      </w:r>
      <w:r>
        <w:rPr>
          <w:sz w:val="18"/>
          <w:szCs w:val="18"/>
        </w:rPr>
        <w:t>S</w:t>
      </w:r>
      <w:r w:rsidRPr="001210B9">
        <w:rPr>
          <w:rFonts w:eastAsia="Calibri"/>
          <w:color w:val="000000" w:themeColor="text1"/>
          <w:sz w:val="18"/>
          <w:szCs w:val="18"/>
        </w:rPr>
        <w:t xml:space="preserve">aturiski precizēts </w:t>
      </w:r>
      <w:r>
        <w:rPr>
          <w:rFonts w:eastAsia="Calibri"/>
          <w:color w:val="000000" w:themeColor="text1"/>
          <w:sz w:val="18"/>
          <w:szCs w:val="18"/>
        </w:rPr>
        <w:t>r</w:t>
      </w:r>
      <w:r w:rsidRPr="001210B9">
        <w:rPr>
          <w:rFonts w:eastAsia="Calibri"/>
          <w:color w:val="000000" w:themeColor="text1"/>
          <w:sz w:val="18"/>
          <w:szCs w:val="18"/>
        </w:rPr>
        <w:t>ādītājs “Dabas resursu izmantošanas (HES, zemes dzīles, aizsargjoslas) pārbaužu īpatsvars, kurās konstatēti pārkāpumi (%)</w:t>
      </w:r>
      <w:r>
        <w:rPr>
          <w:rFonts w:eastAsia="Calibri"/>
          <w:color w:val="000000" w:themeColor="text1"/>
          <w:sz w:val="18"/>
          <w:szCs w:val="18"/>
        </w:rPr>
        <w:t xml:space="preserve">” </w:t>
      </w:r>
      <w:r w:rsidRPr="001210B9">
        <w:rPr>
          <w:rFonts w:eastAsia="Calibri"/>
          <w:color w:val="000000" w:themeColor="text1"/>
          <w:sz w:val="18"/>
          <w:szCs w:val="18"/>
        </w:rPr>
        <w:t>uz “</w:t>
      </w:r>
      <w:r w:rsidRPr="001210B9">
        <w:rPr>
          <w:rFonts w:eastAsia="Segoe UI"/>
          <w:sz w:val="18"/>
          <w:szCs w:val="18"/>
        </w:rPr>
        <w:t>Operatoru īpatsvars</w:t>
      </w:r>
      <w:r w:rsidRPr="002D42AA">
        <w:rPr>
          <w:rFonts w:eastAsia="Segoe UI"/>
          <w:sz w:val="18"/>
          <w:szCs w:val="18"/>
        </w:rPr>
        <w:t xml:space="preserve"> </w:t>
      </w:r>
      <w:r w:rsidRPr="001210B9">
        <w:rPr>
          <w:rFonts w:eastAsia="Segoe UI"/>
          <w:sz w:val="18"/>
          <w:szCs w:val="18"/>
        </w:rPr>
        <w:t>no pārbaudīto skaita, kas dabas resursu izmantošanā (HES, zemes dzīles, ūdens resursu) ievēro saistošās prasības (%</w:t>
      </w:r>
      <w:r>
        <w:rPr>
          <w:rFonts w:eastAsia="Segoe UI"/>
          <w:sz w:val="18"/>
          <w:szCs w:val="18"/>
        </w:rPr>
        <w:t>)</w:t>
      </w:r>
      <w:r w:rsidRPr="001210B9">
        <w:rPr>
          <w:rFonts w:eastAsia="Segoe UI"/>
          <w:sz w:val="18"/>
          <w:szCs w:val="18"/>
        </w:rPr>
        <w:t>”</w:t>
      </w:r>
      <w:r>
        <w:rPr>
          <w:rFonts w:eastAsia="Segoe UI"/>
          <w:sz w:val="18"/>
          <w:szCs w:val="18"/>
        </w:rPr>
        <w:t>,</w:t>
      </w:r>
      <w:r w:rsidRPr="001210B9">
        <w:rPr>
          <w:rFonts w:eastAsia="Calibri"/>
          <w:color w:val="000000" w:themeColor="text1"/>
          <w:sz w:val="18"/>
          <w:szCs w:val="18"/>
        </w:rPr>
        <w:t xml:space="preserve"> uzsverot operatoru īpatsvaru, kuri strādā atbilstoši vides prasībām. Precizētas </w:t>
      </w:r>
      <w:proofErr w:type="spellStart"/>
      <w:r w:rsidRPr="001210B9">
        <w:rPr>
          <w:rFonts w:eastAsia="Calibri"/>
          <w:color w:val="000000" w:themeColor="text1"/>
          <w:sz w:val="18"/>
          <w:szCs w:val="18"/>
        </w:rPr>
        <w:t>prgonozes</w:t>
      </w:r>
      <w:proofErr w:type="spellEnd"/>
      <w:r w:rsidRPr="001210B9">
        <w:rPr>
          <w:rFonts w:eastAsia="Calibri"/>
          <w:color w:val="000000" w:themeColor="text1"/>
          <w:sz w:val="18"/>
          <w:szCs w:val="18"/>
        </w:rPr>
        <w:t>, ņemot vērā, ka pārbaudes balstītas riskos.</w:t>
      </w:r>
    </w:p>
    <w:p w14:paraId="0B4E8B53" w14:textId="77777777" w:rsidR="00C44D63" w:rsidRPr="001210B9" w:rsidRDefault="00C44D63" w:rsidP="00C44D63">
      <w:pPr>
        <w:spacing w:after="0"/>
        <w:ind w:firstLine="425"/>
        <w:rPr>
          <w:sz w:val="18"/>
          <w:szCs w:val="18"/>
        </w:rPr>
      </w:pPr>
      <w:r w:rsidRPr="000A04F0">
        <w:rPr>
          <w:sz w:val="18"/>
          <w:szCs w:val="18"/>
          <w:vertAlign w:val="superscript"/>
        </w:rPr>
        <w:t>3</w:t>
      </w:r>
      <w:r w:rsidRPr="001210B9">
        <w:rPr>
          <w:sz w:val="18"/>
          <w:szCs w:val="18"/>
        </w:rPr>
        <w:t xml:space="preserve"> </w:t>
      </w:r>
      <w:r>
        <w:rPr>
          <w:sz w:val="18"/>
          <w:szCs w:val="18"/>
        </w:rPr>
        <w:t>S</w:t>
      </w:r>
      <w:r w:rsidRPr="001210B9">
        <w:rPr>
          <w:rFonts w:eastAsia="Calibri"/>
          <w:color w:val="000000" w:themeColor="text1"/>
          <w:sz w:val="18"/>
          <w:szCs w:val="18"/>
        </w:rPr>
        <w:t xml:space="preserve">aturiski precizēts </w:t>
      </w:r>
      <w:r>
        <w:rPr>
          <w:rFonts w:eastAsia="Calibri"/>
          <w:color w:val="000000" w:themeColor="text1"/>
          <w:sz w:val="18"/>
          <w:szCs w:val="18"/>
        </w:rPr>
        <w:t>r</w:t>
      </w:r>
      <w:r w:rsidRPr="001210B9">
        <w:rPr>
          <w:sz w:val="18"/>
          <w:szCs w:val="18"/>
        </w:rPr>
        <w:t>ādītājs “Atbilstoši  kontroles programmai iekšējos ūdeņos pārbaudīto A kategorijas ūdensobjektu īpatsvars (%)</w:t>
      </w:r>
      <w:r>
        <w:rPr>
          <w:sz w:val="18"/>
          <w:szCs w:val="18"/>
        </w:rPr>
        <w:t xml:space="preserve">” </w:t>
      </w:r>
      <w:r w:rsidRPr="001210B9">
        <w:rPr>
          <w:sz w:val="18"/>
          <w:szCs w:val="18"/>
        </w:rPr>
        <w:t>uz “Regulāri uzraudzīti zivju resursiem prioritārie ūdens objekti, veicot ne mazāk kā 3000 A kategorijas ūdens objektu gadā (%)</w:t>
      </w:r>
      <w:r>
        <w:rPr>
          <w:sz w:val="18"/>
          <w:szCs w:val="18"/>
        </w:rPr>
        <w:t xml:space="preserve">”, </w:t>
      </w:r>
      <w:r w:rsidRPr="001210B9">
        <w:rPr>
          <w:sz w:val="18"/>
          <w:szCs w:val="18"/>
        </w:rPr>
        <w:t xml:space="preserve">norādot konkrētu </w:t>
      </w:r>
      <w:proofErr w:type="spellStart"/>
      <w:r w:rsidRPr="001210B9">
        <w:rPr>
          <w:sz w:val="18"/>
          <w:szCs w:val="18"/>
        </w:rPr>
        <w:t>mērķlielumu</w:t>
      </w:r>
      <w:proofErr w:type="spellEnd"/>
      <w:r w:rsidRPr="001210B9">
        <w:rPr>
          <w:sz w:val="18"/>
          <w:szCs w:val="18"/>
        </w:rPr>
        <w:t>, kuru sasniedzot tiks nodrošināta regulāra un kvalitatīva iekšējo ūdeņu zvejas un makšķerēšanas uzraudzība</w:t>
      </w:r>
      <w:r>
        <w:rPr>
          <w:sz w:val="18"/>
          <w:szCs w:val="18"/>
        </w:rPr>
        <w:t>, kā arī ņ</w:t>
      </w:r>
      <w:r w:rsidRPr="001210B9">
        <w:rPr>
          <w:sz w:val="18"/>
          <w:szCs w:val="18"/>
        </w:rPr>
        <w:t xml:space="preserve">emot vērā faktu, ka kontroles programma iekšējos ūdeņos, kas iepriekš norādīta šajā rādītājā, vairs nav aktuāla. </w:t>
      </w:r>
    </w:p>
    <w:p w14:paraId="5F43998F" w14:textId="77777777" w:rsidR="00C44D63" w:rsidRPr="001210B9" w:rsidRDefault="00C44D63" w:rsidP="00C44D63">
      <w:pPr>
        <w:pStyle w:val="FootnoteText"/>
        <w:spacing w:after="0"/>
        <w:ind w:firstLine="425"/>
        <w:rPr>
          <w:rFonts w:eastAsia="Segoe UI"/>
          <w:sz w:val="18"/>
          <w:szCs w:val="18"/>
        </w:rPr>
      </w:pPr>
      <w:r w:rsidRPr="001210B9">
        <w:rPr>
          <w:rFonts w:eastAsia="Segoe UI"/>
          <w:sz w:val="18"/>
          <w:szCs w:val="18"/>
          <w:vertAlign w:val="superscript"/>
        </w:rPr>
        <w:t xml:space="preserve">4 </w:t>
      </w:r>
      <w:r w:rsidRPr="001210B9">
        <w:rPr>
          <w:sz w:val="18"/>
          <w:szCs w:val="18"/>
        </w:rPr>
        <w:t>Svītrots rādītājs “</w:t>
      </w:r>
      <w:r w:rsidRPr="001210B9">
        <w:rPr>
          <w:rFonts w:eastAsia="Segoe UI"/>
          <w:sz w:val="18"/>
          <w:szCs w:val="18"/>
        </w:rPr>
        <w:t xml:space="preserve">Piekrastes ūdeņos pārbaudīto licencēto rūpnieciskās </w:t>
      </w:r>
      <w:proofErr w:type="spellStart"/>
      <w:r w:rsidRPr="001210B9">
        <w:rPr>
          <w:rFonts w:eastAsia="Segoe UI"/>
          <w:sz w:val="18"/>
          <w:szCs w:val="18"/>
        </w:rPr>
        <w:t>komerczvejas</w:t>
      </w:r>
      <w:proofErr w:type="spellEnd"/>
      <w:r w:rsidRPr="001210B9">
        <w:rPr>
          <w:rFonts w:eastAsia="Segoe UI"/>
          <w:sz w:val="18"/>
          <w:szCs w:val="18"/>
        </w:rPr>
        <w:t xml:space="preserve"> tiesību nomnieku īpatsvars (%)”, ņemot vērā, ka pārkāpumu skaits un izņemto nelegālo zvejas rīku skaits gadu no gada ir stabils ar lejupejošu tendenci, tad ir paredzēts samazināt inspekciju aktivitātes piekrastē un šis rādītājs ir zaudējis savu aktualitāti. Tā vietā noteikts jauns rādītājs “</w:t>
      </w:r>
      <w:r w:rsidRPr="00BB2326">
        <w:rPr>
          <w:sz w:val="18"/>
          <w:szCs w:val="18"/>
        </w:rPr>
        <w:t>Iekšējo ūdeņu rūpnieciskās zvejas pārbaužu īpatsvars no kopējā pārbaužu skaita</w:t>
      </w:r>
      <w:r>
        <w:rPr>
          <w:sz w:val="18"/>
          <w:szCs w:val="18"/>
        </w:rPr>
        <w:t xml:space="preserve"> (%)</w:t>
      </w:r>
      <w:r w:rsidRPr="001210B9">
        <w:rPr>
          <w:rFonts w:eastAsia="Segoe UI"/>
          <w:sz w:val="18"/>
          <w:szCs w:val="18"/>
        </w:rPr>
        <w:t>”, lai uzraudzība un kontrole būtu vairāk vērsta uz to zivju ieguves veidu, kura ietekme uz zivju resursiem ir būtiskāka, salīdzinot, piemēram, ar atsevišķiem makšķerēšanas pārkāpumiem.</w:t>
      </w:r>
    </w:p>
    <w:p w14:paraId="3F66FBCF" w14:textId="77777777" w:rsidR="00C44D63" w:rsidRPr="001210B9" w:rsidRDefault="00C44D63" w:rsidP="00C44D63">
      <w:pPr>
        <w:pStyle w:val="FootnoteText"/>
        <w:spacing w:after="0"/>
        <w:ind w:firstLine="425"/>
        <w:rPr>
          <w:rFonts w:eastAsia="Segoe UI"/>
          <w:sz w:val="18"/>
          <w:szCs w:val="18"/>
        </w:rPr>
      </w:pPr>
      <w:r w:rsidRPr="001210B9">
        <w:rPr>
          <w:rFonts w:eastAsia="Segoe UI"/>
          <w:sz w:val="18"/>
          <w:szCs w:val="18"/>
          <w:vertAlign w:val="superscript"/>
        </w:rPr>
        <w:t xml:space="preserve">6 </w:t>
      </w:r>
      <w:r w:rsidRPr="001210B9">
        <w:rPr>
          <w:rFonts w:eastAsia="Segoe UI"/>
          <w:sz w:val="18"/>
          <w:szCs w:val="18"/>
        </w:rPr>
        <w:t>Saturiski precizēts rādītājs no “Veikto pārbaužu īpatsvars, kurās konstatēti pārkāpumi darbībās ar jonizējošā starojuma avotiem (%) uz “Operatoru darbībām ar jonizējošā starojuma avotiem īpatsvars, kas ievēro saistošās prasības un nosacījumus radiācijas drošībā (%)”</w:t>
      </w:r>
      <w:r>
        <w:rPr>
          <w:rFonts w:eastAsia="Segoe UI"/>
          <w:sz w:val="18"/>
          <w:szCs w:val="18"/>
        </w:rPr>
        <w:t>,</w:t>
      </w:r>
      <w:r w:rsidRPr="001210B9">
        <w:rPr>
          <w:rFonts w:eastAsia="Segoe UI"/>
          <w:sz w:val="18"/>
          <w:szCs w:val="18"/>
        </w:rPr>
        <w:t xml:space="preserve"> uzsverot to </w:t>
      </w:r>
      <w:proofErr w:type="spellStart"/>
      <w:r w:rsidRPr="001210B9">
        <w:rPr>
          <w:rFonts w:eastAsia="Segoe UI"/>
          <w:sz w:val="18"/>
          <w:szCs w:val="18"/>
        </w:rPr>
        <w:t>operotru</w:t>
      </w:r>
      <w:proofErr w:type="spellEnd"/>
      <w:r w:rsidRPr="001210B9">
        <w:rPr>
          <w:rFonts w:eastAsia="Segoe UI"/>
          <w:sz w:val="18"/>
          <w:szCs w:val="18"/>
        </w:rPr>
        <w:t xml:space="preserve"> īpatsvaru, kuri veic darbības atbilstoši tiesību aktu par radiācijas drošību prasībām. Vienlaikus precizēta rādītāja skaitliskā vērtība 2027. un 2028.gadam, ievērojot 2024.gada un 2025.gada situāciju, kā arī to, ka nākamajos gados pārbaudes tiks koncentrētas uz objektiem, kuros veic darbības ar jonizējošā starojuma avotiem, ar lielāku risku.</w:t>
      </w:r>
    </w:p>
    <w:p w14:paraId="6CD70D83" w14:textId="76A26C13" w:rsidR="00C44D63" w:rsidRPr="001210B9" w:rsidRDefault="00C44D63" w:rsidP="00C44D63">
      <w:pPr>
        <w:pStyle w:val="FootnoteText"/>
        <w:spacing w:after="0"/>
        <w:ind w:firstLine="425"/>
        <w:rPr>
          <w:rFonts w:eastAsia="Segoe UI"/>
          <w:sz w:val="18"/>
          <w:szCs w:val="18"/>
        </w:rPr>
      </w:pPr>
      <w:r w:rsidRPr="001210B9">
        <w:rPr>
          <w:rFonts w:eastAsia="Segoe UI"/>
          <w:sz w:val="18"/>
          <w:szCs w:val="18"/>
          <w:vertAlign w:val="superscript"/>
        </w:rPr>
        <w:lastRenderedPageBreak/>
        <w:t xml:space="preserve">7 </w:t>
      </w:r>
      <w:r w:rsidRPr="001210B9">
        <w:rPr>
          <w:rFonts w:eastAsia="Segoe UI"/>
          <w:sz w:val="18"/>
          <w:szCs w:val="18"/>
        </w:rPr>
        <w:t>Pievienoti jauni rādītāji, ņemot vērā Enerģētikas un vides aģentūras (iepriekš – Vides pārraudzības valsts birojs) likvidāciju atbilstoši MK 26.08.2025. rīkojuma Nr.533 8.punktam, tai skaitā 2024.</w:t>
      </w:r>
      <w:r w:rsidR="000A1BC5">
        <w:rPr>
          <w:rFonts w:eastAsia="Segoe UI"/>
          <w:sz w:val="18"/>
          <w:szCs w:val="18"/>
        </w:rPr>
        <w:t xml:space="preserve"> </w:t>
      </w:r>
      <w:r w:rsidRPr="001210B9">
        <w:rPr>
          <w:rFonts w:eastAsia="Segoe UI"/>
          <w:sz w:val="18"/>
          <w:szCs w:val="18"/>
        </w:rPr>
        <w:t>gada izpilde un 2025.</w:t>
      </w:r>
      <w:r w:rsidR="000A1BC5">
        <w:rPr>
          <w:rFonts w:eastAsia="Segoe UI"/>
          <w:sz w:val="18"/>
          <w:szCs w:val="18"/>
        </w:rPr>
        <w:t xml:space="preserve"> </w:t>
      </w:r>
      <w:r w:rsidRPr="001210B9">
        <w:rPr>
          <w:rFonts w:eastAsia="Segoe UI"/>
          <w:sz w:val="18"/>
          <w:szCs w:val="18"/>
        </w:rPr>
        <w:t>gada plāns darbības rezultātam “Īstenota vides politika” un tā rezultatīviem rādītājiem norādīta saskaņā ar iepriekš sniegto informāciju pie KEM 23.02.00 apakšprogrammas.</w:t>
      </w:r>
    </w:p>
    <w:p w14:paraId="112E4837" w14:textId="074C604E" w:rsidR="00C44D63" w:rsidRPr="00272E95" w:rsidRDefault="00C44D63" w:rsidP="00C44D63">
      <w:pPr>
        <w:widowControl w:val="0"/>
        <w:spacing w:before="240" w:after="240"/>
        <w:ind w:firstLine="0"/>
        <w:jc w:val="center"/>
        <w:rPr>
          <w:bCs/>
          <w:i/>
          <w:iCs/>
          <w:color w:val="000000"/>
          <w:sz w:val="18"/>
          <w:szCs w:val="14"/>
          <w:lang w:eastAsia="lv-LV"/>
        </w:rPr>
      </w:pPr>
      <w:r w:rsidRPr="00272E95">
        <w:rPr>
          <w:b/>
        </w:rPr>
        <w:t>Finansiālie rādītāji no 202</w:t>
      </w:r>
      <w:r>
        <w:rPr>
          <w:b/>
        </w:rPr>
        <w:t>4</w:t>
      </w:r>
      <w:r w:rsidRPr="00272E95">
        <w:rPr>
          <w:b/>
        </w:rPr>
        <w:t>. līdz 202</w:t>
      </w:r>
      <w:r>
        <w:rPr>
          <w:b/>
        </w:rPr>
        <w:t>8</w:t>
      </w:r>
      <w:r w:rsidRPr="00272E95">
        <w:rPr>
          <w:b/>
        </w:rPr>
        <w:t>. gadam</w:t>
      </w:r>
    </w:p>
    <w:tbl>
      <w:tblPr>
        <w:tblW w:w="5000" w:type="pct"/>
        <w:tblLook w:val="04A0" w:firstRow="1" w:lastRow="0" w:firstColumn="1" w:lastColumn="0" w:noHBand="0" w:noVBand="1"/>
      </w:tblPr>
      <w:tblGrid>
        <w:gridCol w:w="3398"/>
        <w:gridCol w:w="1133"/>
        <w:gridCol w:w="1138"/>
        <w:gridCol w:w="1136"/>
        <w:gridCol w:w="1134"/>
        <w:gridCol w:w="1122"/>
      </w:tblGrid>
      <w:tr w:rsidR="00C44D63" w:rsidRPr="00B84A10" w14:paraId="2EBA3A61" w14:textId="77777777" w:rsidTr="00A0418C">
        <w:trPr>
          <w:trHeight w:val="190"/>
          <w:tblHeader/>
        </w:trPr>
        <w:tc>
          <w:tcPr>
            <w:tcW w:w="1875" w:type="pct"/>
            <w:tcBorders>
              <w:top w:val="single" w:sz="4" w:space="0" w:color="auto"/>
              <w:left w:val="single" w:sz="4" w:space="0" w:color="auto"/>
              <w:bottom w:val="single" w:sz="4" w:space="0" w:color="auto"/>
              <w:right w:val="single" w:sz="4" w:space="0" w:color="auto"/>
            </w:tcBorders>
            <w:vAlign w:val="center"/>
            <w:hideMark/>
          </w:tcPr>
          <w:p w14:paraId="37950F91"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 </w:t>
            </w:r>
          </w:p>
        </w:tc>
        <w:tc>
          <w:tcPr>
            <w:tcW w:w="625" w:type="pct"/>
            <w:tcBorders>
              <w:top w:val="single" w:sz="4" w:space="0" w:color="auto"/>
              <w:left w:val="nil"/>
              <w:bottom w:val="single" w:sz="4" w:space="0" w:color="auto"/>
              <w:right w:val="single" w:sz="4" w:space="0" w:color="auto"/>
            </w:tcBorders>
            <w:hideMark/>
          </w:tcPr>
          <w:p w14:paraId="6C83003F" w14:textId="77777777" w:rsidR="00C44D63" w:rsidRPr="00272E95" w:rsidRDefault="00C44D63" w:rsidP="00A0418C">
            <w:pPr>
              <w:spacing w:after="0"/>
              <w:ind w:firstLine="0"/>
              <w:jc w:val="center"/>
              <w:rPr>
                <w:color w:val="000000"/>
                <w:sz w:val="18"/>
                <w:szCs w:val="18"/>
                <w:lang w:eastAsia="lv-LV"/>
              </w:rPr>
            </w:pPr>
            <w:r w:rsidRPr="0009050C">
              <w:rPr>
                <w:sz w:val="18"/>
                <w:szCs w:val="18"/>
                <w:lang w:eastAsia="lv-LV"/>
              </w:rPr>
              <w:t>2024. gads</w:t>
            </w:r>
            <w:r w:rsidRPr="0009050C">
              <w:rPr>
                <w:sz w:val="18"/>
                <w:szCs w:val="18"/>
                <w:lang w:eastAsia="lv-LV"/>
              </w:rPr>
              <w:br/>
              <w:t>(izpilde)</w:t>
            </w:r>
          </w:p>
        </w:tc>
        <w:tc>
          <w:tcPr>
            <w:tcW w:w="628" w:type="pct"/>
            <w:tcBorders>
              <w:top w:val="single" w:sz="4" w:space="0" w:color="auto"/>
              <w:left w:val="nil"/>
              <w:bottom w:val="single" w:sz="4" w:space="0" w:color="auto"/>
              <w:right w:val="single" w:sz="4" w:space="0" w:color="auto"/>
            </w:tcBorders>
            <w:hideMark/>
          </w:tcPr>
          <w:p w14:paraId="78AD512B" w14:textId="77777777" w:rsidR="00C44D63" w:rsidRPr="00272E95" w:rsidRDefault="00C44D63" w:rsidP="00A0418C">
            <w:pPr>
              <w:spacing w:after="0"/>
              <w:ind w:right="-110" w:firstLine="0"/>
              <w:jc w:val="center"/>
              <w:rPr>
                <w:color w:val="000000"/>
                <w:sz w:val="18"/>
                <w:szCs w:val="18"/>
                <w:lang w:eastAsia="lv-LV"/>
              </w:rPr>
            </w:pPr>
            <w:r w:rsidRPr="0009050C">
              <w:rPr>
                <w:sz w:val="18"/>
                <w:szCs w:val="18"/>
                <w:lang w:eastAsia="lv-LV"/>
              </w:rPr>
              <w:t>2025. gada     plāns</w:t>
            </w:r>
          </w:p>
        </w:tc>
        <w:tc>
          <w:tcPr>
            <w:tcW w:w="627" w:type="pct"/>
            <w:tcBorders>
              <w:top w:val="single" w:sz="4" w:space="0" w:color="auto"/>
              <w:left w:val="nil"/>
              <w:bottom w:val="single" w:sz="4" w:space="0" w:color="auto"/>
              <w:right w:val="single" w:sz="4" w:space="0" w:color="auto"/>
            </w:tcBorders>
            <w:hideMark/>
          </w:tcPr>
          <w:p w14:paraId="2C0FC832" w14:textId="77777777" w:rsidR="00C44D63" w:rsidRPr="00272E95" w:rsidRDefault="00C44D63" w:rsidP="00A0418C">
            <w:pPr>
              <w:spacing w:after="0"/>
              <w:ind w:firstLine="0"/>
              <w:jc w:val="center"/>
              <w:rPr>
                <w:color w:val="000000"/>
                <w:sz w:val="18"/>
                <w:szCs w:val="18"/>
                <w:lang w:eastAsia="lv-LV"/>
              </w:rPr>
            </w:pPr>
            <w:r w:rsidRPr="0009050C">
              <w:rPr>
                <w:sz w:val="18"/>
                <w:szCs w:val="18"/>
                <w:lang w:eastAsia="lv-LV"/>
              </w:rPr>
              <w:t>2026. gada projekts</w:t>
            </w:r>
          </w:p>
        </w:tc>
        <w:tc>
          <w:tcPr>
            <w:tcW w:w="626" w:type="pct"/>
            <w:tcBorders>
              <w:top w:val="single" w:sz="4" w:space="0" w:color="auto"/>
              <w:left w:val="nil"/>
              <w:bottom w:val="single" w:sz="4" w:space="0" w:color="auto"/>
              <w:right w:val="single" w:sz="4" w:space="0" w:color="auto"/>
            </w:tcBorders>
            <w:hideMark/>
          </w:tcPr>
          <w:p w14:paraId="747FFD74" w14:textId="77777777" w:rsidR="00C44D63" w:rsidRPr="00272E95" w:rsidRDefault="00C44D63" w:rsidP="00A0418C">
            <w:pPr>
              <w:spacing w:after="0"/>
              <w:ind w:firstLine="0"/>
              <w:jc w:val="center"/>
              <w:rPr>
                <w:color w:val="000000"/>
                <w:sz w:val="18"/>
                <w:szCs w:val="18"/>
                <w:lang w:eastAsia="lv-LV"/>
              </w:rPr>
            </w:pPr>
            <w:r w:rsidRPr="0009050C">
              <w:rPr>
                <w:sz w:val="18"/>
                <w:szCs w:val="18"/>
                <w:lang w:eastAsia="lv-LV"/>
              </w:rPr>
              <w:t>2027. gada prognoze</w:t>
            </w:r>
          </w:p>
        </w:tc>
        <w:tc>
          <w:tcPr>
            <w:tcW w:w="619" w:type="pct"/>
            <w:tcBorders>
              <w:top w:val="single" w:sz="4" w:space="0" w:color="auto"/>
              <w:left w:val="nil"/>
              <w:bottom w:val="single" w:sz="4" w:space="0" w:color="auto"/>
              <w:right w:val="single" w:sz="4" w:space="0" w:color="auto"/>
            </w:tcBorders>
            <w:hideMark/>
          </w:tcPr>
          <w:p w14:paraId="6D2B3C6E" w14:textId="77777777" w:rsidR="00C44D63" w:rsidRPr="00272E95" w:rsidRDefault="00C44D63" w:rsidP="00A0418C">
            <w:pPr>
              <w:spacing w:after="0"/>
              <w:ind w:firstLine="0"/>
              <w:jc w:val="center"/>
              <w:rPr>
                <w:color w:val="000000"/>
                <w:sz w:val="18"/>
                <w:szCs w:val="18"/>
                <w:lang w:eastAsia="lv-LV"/>
              </w:rPr>
            </w:pPr>
            <w:r w:rsidRPr="0009050C">
              <w:rPr>
                <w:sz w:val="18"/>
                <w:szCs w:val="18"/>
                <w:lang w:eastAsia="lv-LV"/>
              </w:rPr>
              <w:t>2028. gada prognoze</w:t>
            </w:r>
          </w:p>
        </w:tc>
      </w:tr>
      <w:tr w:rsidR="00C44D63" w:rsidRPr="00B84A10" w14:paraId="0599D55C" w14:textId="77777777" w:rsidTr="00A0418C">
        <w:trPr>
          <w:trHeight w:val="94"/>
        </w:trPr>
        <w:tc>
          <w:tcPr>
            <w:tcW w:w="1875" w:type="pct"/>
            <w:tcBorders>
              <w:top w:val="nil"/>
              <w:left w:val="single" w:sz="4" w:space="0" w:color="auto"/>
              <w:bottom w:val="single" w:sz="4" w:space="0" w:color="auto"/>
              <w:right w:val="single" w:sz="4" w:space="0" w:color="auto"/>
            </w:tcBorders>
            <w:shd w:val="clear" w:color="000000" w:fill="D9D9D9"/>
            <w:vAlign w:val="center"/>
            <w:hideMark/>
          </w:tcPr>
          <w:p w14:paraId="395E5CCD" w14:textId="77777777" w:rsidR="00C44D63" w:rsidRPr="00272E95" w:rsidRDefault="00C44D63" w:rsidP="00A0418C">
            <w:pPr>
              <w:spacing w:after="0"/>
              <w:ind w:firstLine="0"/>
              <w:rPr>
                <w:color w:val="000000"/>
                <w:sz w:val="18"/>
                <w:szCs w:val="18"/>
                <w:lang w:eastAsia="lv-LV"/>
              </w:rPr>
            </w:pPr>
            <w:r w:rsidRPr="00272E95">
              <w:rPr>
                <w:color w:val="000000"/>
                <w:sz w:val="18"/>
                <w:szCs w:val="18"/>
                <w:lang w:eastAsia="lv-LV"/>
              </w:rPr>
              <w:t xml:space="preserve">Kopējie izdevumi, </w:t>
            </w:r>
            <w:r w:rsidRPr="00272E95">
              <w:rPr>
                <w:i/>
                <w:iCs/>
                <w:color w:val="000000"/>
                <w:sz w:val="18"/>
                <w:szCs w:val="18"/>
                <w:lang w:eastAsia="lv-LV"/>
              </w:rPr>
              <w:t>euro</w:t>
            </w:r>
          </w:p>
        </w:tc>
        <w:tc>
          <w:tcPr>
            <w:tcW w:w="625" w:type="pct"/>
            <w:tcBorders>
              <w:top w:val="nil"/>
              <w:left w:val="nil"/>
              <w:bottom w:val="single" w:sz="4" w:space="0" w:color="auto"/>
              <w:right w:val="single" w:sz="4" w:space="0" w:color="auto"/>
            </w:tcBorders>
            <w:shd w:val="clear" w:color="000000" w:fill="D9D9D9"/>
            <w:hideMark/>
          </w:tcPr>
          <w:p w14:paraId="741AFBD6" w14:textId="77777777" w:rsidR="00C44D63" w:rsidRPr="00272E95" w:rsidRDefault="00C44D63" w:rsidP="00A0418C">
            <w:pPr>
              <w:spacing w:after="0"/>
              <w:ind w:firstLine="0"/>
              <w:jc w:val="right"/>
              <w:rPr>
                <w:color w:val="000000"/>
                <w:sz w:val="18"/>
                <w:szCs w:val="18"/>
                <w:lang w:eastAsia="lv-LV"/>
              </w:rPr>
            </w:pPr>
            <w:r w:rsidRPr="00314E02">
              <w:rPr>
                <w:color w:val="000000"/>
                <w:sz w:val="18"/>
                <w:szCs w:val="18"/>
                <w:lang w:eastAsia="lv-LV"/>
              </w:rPr>
              <w:t>6 2</w:t>
            </w:r>
            <w:r>
              <w:rPr>
                <w:color w:val="000000"/>
                <w:sz w:val="18"/>
                <w:szCs w:val="18"/>
                <w:lang w:eastAsia="lv-LV"/>
              </w:rPr>
              <w:t>13 846</w:t>
            </w:r>
          </w:p>
        </w:tc>
        <w:tc>
          <w:tcPr>
            <w:tcW w:w="628" w:type="pct"/>
            <w:tcBorders>
              <w:top w:val="nil"/>
              <w:left w:val="nil"/>
              <w:bottom w:val="single" w:sz="4" w:space="0" w:color="auto"/>
              <w:right w:val="single" w:sz="4" w:space="0" w:color="auto"/>
            </w:tcBorders>
            <w:shd w:val="clear" w:color="000000" w:fill="D9D9D9"/>
          </w:tcPr>
          <w:p w14:paraId="4A3C3900" w14:textId="77777777" w:rsidR="00C44D63" w:rsidRPr="00314E02" w:rsidRDefault="00C44D63" w:rsidP="00A0418C">
            <w:pPr>
              <w:spacing w:after="0"/>
              <w:ind w:firstLine="0"/>
              <w:jc w:val="right"/>
              <w:rPr>
                <w:color w:val="000000" w:themeColor="text1"/>
                <w:sz w:val="18"/>
                <w:szCs w:val="18"/>
                <w:lang w:eastAsia="lv-LV"/>
              </w:rPr>
            </w:pPr>
            <w:r w:rsidRPr="00314E02">
              <w:rPr>
                <w:color w:val="000000" w:themeColor="text1"/>
                <w:sz w:val="18"/>
                <w:szCs w:val="18"/>
                <w:lang w:eastAsia="lv-LV"/>
              </w:rPr>
              <w:t>10 055 312</w:t>
            </w:r>
          </w:p>
        </w:tc>
        <w:tc>
          <w:tcPr>
            <w:tcW w:w="627" w:type="pct"/>
            <w:tcBorders>
              <w:top w:val="nil"/>
              <w:left w:val="nil"/>
              <w:bottom w:val="single" w:sz="4" w:space="0" w:color="auto"/>
              <w:right w:val="single" w:sz="4" w:space="0" w:color="auto"/>
            </w:tcBorders>
            <w:shd w:val="clear" w:color="000000" w:fill="D9D9D9"/>
          </w:tcPr>
          <w:p w14:paraId="0363A360" w14:textId="77777777" w:rsidR="00C44D63" w:rsidRPr="00314E02" w:rsidRDefault="00C44D63" w:rsidP="00A0418C">
            <w:pPr>
              <w:spacing w:after="0"/>
              <w:ind w:firstLine="0"/>
              <w:jc w:val="right"/>
              <w:rPr>
                <w:color w:val="000000" w:themeColor="text1"/>
                <w:sz w:val="18"/>
                <w:szCs w:val="18"/>
                <w:lang w:eastAsia="lv-LV"/>
              </w:rPr>
            </w:pPr>
            <w:r>
              <w:rPr>
                <w:color w:val="000000" w:themeColor="text1"/>
                <w:sz w:val="18"/>
                <w:szCs w:val="18"/>
                <w:lang w:eastAsia="lv-LV"/>
              </w:rPr>
              <w:t>11 402 854</w:t>
            </w:r>
          </w:p>
        </w:tc>
        <w:tc>
          <w:tcPr>
            <w:tcW w:w="626" w:type="pct"/>
            <w:tcBorders>
              <w:top w:val="nil"/>
              <w:left w:val="nil"/>
              <w:bottom w:val="single" w:sz="4" w:space="0" w:color="auto"/>
              <w:right w:val="single" w:sz="4" w:space="0" w:color="auto"/>
            </w:tcBorders>
            <w:shd w:val="clear" w:color="000000" w:fill="D9D9D9"/>
          </w:tcPr>
          <w:p w14:paraId="207F3C58" w14:textId="77777777" w:rsidR="00C44D63" w:rsidRPr="00314E02" w:rsidRDefault="00C44D63" w:rsidP="00A0418C">
            <w:pPr>
              <w:spacing w:after="0"/>
              <w:ind w:firstLine="0"/>
              <w:jc w:val="right"/>
              <w:rPr>
                <w:color w:val="000000" w:themeColor="text1"/>
                <w:sz w:val="18"/>
                <w:szCs w:val="18"/>
                <w:lang w:eastAsia="lv-LV"/>
              </w:rPr>
            </w:pPr>
            <w:r>
              <w:rPr>
                <w:color w:val="000000" w:themeColor="text1"/>
                <w:sz w:val="18"/>
                <w:szCs w:val="18"/>
                <w:lang w:eastAsia="lv-LV"/>
              </w:rPr>
              <w:t>11 010 288</w:t>
            </w:r>
          </w:p>
        </w:tc>
        <w:tc>
          <w:tcPr>
            <w:tcW w:w="619" w:type="pct"/>
            <w:tcBorders>
              <w:top w:val="nil"/>
              <w:left w:val="nil"/>
              <w:bottom w:val="single" w:sz="4" w:space="0" w:color="auto"/>
              <w:right w:val="single" w:sz="4" w:space="0" w:color="auto"/>
            </w:tcBorders>
            <w:shd w:val="clear" w:color="000000" w:fill="D9D9D9"/>
          </w:tcPr>
          <w:p w14:paraId="4C3AC4B9" w14:textId="77777777" w:rsidR="00C44D63" w:rsidRPr="00314E02" w:rsidRDefault="00C44D63" w:rsidP="00A0418C">
            <w:pPr>
              <w:spacing w:after="0"/>
              <w:ind w:firstLine="0"/>
              <w:jc w:val="right"/>
              <w:rPr>
                <w:color w:val="000000" w:themeColor="text1"/>
                <w:sz w:val="18"/>
                <w:szCs w:val="18"/>
                <w:lang w:eastAsia="lv-LV"/>
              </w:rPr>
            </w:pPr>
            <w:r>
              <w:rPr>
                <w:color w:val="000000" w:themeColor="text1"/>
                <w:sz w:val="18"/>
                <w:szCs w:val="18"/>
                <w:lang w:eastAsia="lv-LV"/>
              </w:rPr>
              <w:t>10 895 183</w:t>
            </w:r>
          </w:p>
        </w:tc>
      </w:tr>
      <w:tr w:rsidR="00C44D63" w:rsidRPr="00B84A10" w14:paraId="36AC39B4" w14:textId="77777777" w:rsidTr="00A0418C">
        <w:trPr>
          <w:trHeight w:val="460"/>
        </w:trPr>
        <w:tc>
          <w:tcPr>
            <w:tcW w:w="1875" w:type="pct"/>
            <w:tcBorders>
              <w:top w:val="nil"/>
              <w:left w:val="single" w:sz="4" w:space="0" w:color="auto"/>
              <w:bottom w:val="single" w:sz="4" w:space="0" w:color="auto"/>
              <w:right w:val="single" w:sz="4" w:space="0" w:color="auto"/>
            </w:tcBorders>
            <w:vAlign w:val="center"/>
            <w:hideMark/>
          </w:tcPr>
          <w:p w14:paraId="799AF054" w14:textId="77777777" w:rsidR="00C44D63" w:rsidRPr="00272E95" w:rsidRDefault="00C44D63" w:rsidP="00A0418C">
            <w:pPr>
              <w:spacing w:after="0"/>
              <w:ind w:firstLine="0"/>
              <w:rPr>
                <w:color w:val="000000"/>
                <w:sz w:val="18"/>
                <w:szCs w:val="18"/>
                <w:lang w:eastAsia="lv-LV"/>
              </w:rPr>
            </w:pPr>
            <w:r w:rsidRPr="00272E95">
              <w:rPr>
                <w:color w:val="000000"/>
                <w:sz w:val="18"/>
                <w:szCs w:val="18"/>
                <w:lang w:eastAsia="lv-LV"/>
              </w:rPr>
              <w:t xml:space="preserve">Kopējo izdevumu izmaiņas, </w:t>
            </w:r>
            <w:r w:rsidRPr="00272E95">
              <w:rPr>
                <w:i/>
                <w:iCs/>
                <w:color w:val="000000"/>
                <w:sz w:val="18"/>
                <w:szCs w:val="18"/>
                <w:lang w:eastAsia="lv-LV"/>
              </w:rPr>
              <w:t>euro</w:t>
            </w:r>
            <w:r w:rsidRPr="00272E95">
              <w:rPr>
                <w:color w:val="000000"/>
                <w:sz w:val="18"/>
                <w:szCs w:val="18"/>
                <w:lang w:eastAsia="lv-LV"/>
              </w:rPr>
              <w:t xml:space="preserve"> (+/–) pret iepriekšējo gadu</w:t>
            </w:r>
          </w:p>
        </w:tc>
        <w:tc>
          <w:tcPr>
            <w:tcW w:w="625" w:type="pct"/>
            <w:tcBorders>
              <w:top w:val="nil"/>
              <w:left w:val="nil"/>
              <w:bottom w:val="single" w:sz="4" w:space="0" w:color="auto"/>
              <w:right w:val="single" w:sz="4" w:space="0" w:color="auto"/>
            </w:tcBorders>
            <w:hideMark/>
          </w:tcPr>
          <w:p w14:paraId="4802B26A" w14:textId="77777777" w:rsidR="00C44D63" w:rsidRPr="00272E95" w:rsidRDefault="00C44D63" w:rsidP="00A0418C">
            <w:pPr>
              <w:spacing w:after="0"/>
              <w:ind w:firstLine="0"/>
              <w:jc w:val="center"/>
              <w:rPr>
                <w:b/>
                <w:bCs/>
                <w:color w:val="000000"/>
                <w:sz w:val="18"/>
                <w:szCs w:val="18"/>
                <w:lang w:eastAsia="lv-LV"/>
              </w:rPr>
            </w:pPr>
            <w:r w:rsidRPr="00272E95">
              <w:rPr>
                <w:b/>
                <w:bCs/>
                <w:color w:val="000000"/>
                <w:sz w:val="18"/>
                <w:szCs w:val="18"/>
                <w:lang w:eastAsia="lv-LV"/>
              </w:rPr>
              <w:t>×</w:t>
            </w:r>
          </w:p>
        </w:tc>
        <w:tc>
          <w:tcPr>
            <w:tcW w:w="628" w:type="pct"/>
            <w:tcBorders>
              <w:top w:val="nil"/>
              <w:left w:val="nil"/>
              <w:bottom w:val="single" w:sz="4" w:space="0" w:color="auto"/>
              <w:right w:val="single" w:sz="4" w:space="0" w:color="auto"/>
            </w:tcBorders>
            <w:shd w:val="clear" w:color="000000" w:fill="FFFFFF"/>
          </w:tcPr>
          <w:p w14:paraId="2A835591" w14:textId="77777777" w:rsidR="00C44D63" w:rsidRPr="00314E02" w:rsidRDefault="00C44D63" w:rsidP="00A0418C">
            <w:pPr>
              <w:spacing w:after="0"/>
              <w:ind w:firstLine="0"/>
              <w:jc w:val="right"/>
              <w:rPr>
                <w:color w:val="000000" w:themeColor="text1"/>
                <w:sz w:val="18"/>
                <w:szCs w:val="18"/>
                <w:lang w:eastAsia="lv-LV"/>
              </w:rPr>
            </w:pPr>
            <w:r>
              <w:rPr>
                <w:color w:val="000000" w:themeColor="text1"/>
                <w:sz w:val="18"/>
                <w:szCs w:val="18"/>
                <w:lang w:eastAsia="lv-LV"/>
              </w:rPr>
              <w:t>3 841 466</w:t>
            </w:r>
            <w:r w:rsidRPr="00314E02">
              <w:rPr>
                <w:color w:val="000000" w:themeColor="text1"/>
                <w:sz w:val="18"/>
                <w:szCs w:val="18"/>
                <w:lang w:eastAsia="lv-LV"/>
              </w:rPr>
              <w:t xml:space="preserve"> </w:t>
            </w:r>
          </w:p>
        </w:tc>
        <w:tc>
          <w:tcPr>
            <w:tcW w:w="627" w:type="pct"/>
            <w:tcBorders>
              <w:top w:val="nil"/>
              <w:left w:val="nil"/>
              <w:bottom w:val="single" w:sz="4" w:space="0" w:color="auto"/>
              <w:right w:val="single" w:sz="4" w:space="0" w:color="auto"/>
            </w:tcBorders>
          </w:tcPr>
          <w:p w14:paraId="0B7652FA" w14:textId="77777777" w:rsidR="00C44D63" w:rsidRPr="00314E02" w:rsidRDefault="00C44D63" w:rsidP="00A0418C">
            <w:pPr>
              <w:spacing w:after="0"/>
              <w:ind w:firstLine="0"/>
              <w:jc w:val="right"/>
              <w:rPr>
                <w:color w:val="000000" w:themeColor="text1"/>
                <w:sz w:val="18"/>
                <w:szCs w:val="18"/>
                <w:lang w:eastAsia="lv-LV"/>
              </w:rPr>
            </w:pPr>
            <w:r>
              <w:rPr>
                <w:color w:val="000000" w:themeColor="text1"/>
                <w:sz w:val="18"/>
                <w:szCs w:val="18"/>
                <w:lang w:eastAsia="lv-LV"/>
              </w:rPr>
              <w:t>1 347 542</w:t>
            </w:r>
          </w:p>
        </w:tc>
        <w:tc>
          <w:tcPr>
            <w:tcW w:w="626" w:type="pct"/>
            <w:tcBorders>
              <w:top w:val="nil"/>
              <w:left w:val="nil"/>
              <w:bottom w:val="single" w:sz="4" w:space="0" w:color="auto"/>
              <w:right w:val="single" w:sz="4" w:space="0" w:color="auto"/>
            </w:tcBorders>
          </w:tcPr>
          <w:p w14:paraId="5559F63E" w14:textId="77777777" w:rsidR="00C44D63" w:rsidRPr="00314E02" w:rsidRDefault="00C44D63" w:rsidP="00A0418C">
            <w:pPr>
              <w:spacing w:after="0"/>
              <w:ind w:firstLine="0"/>
              <w:jc w:val="right"/>
              <w:rPr>
                <w:color w:val="000000" w:themeColor="text1"/>
                <w:sz w:val="18"/>
                <w:szCs w:val="18"/>
                <w:lang w:eastAsia="lv-LV"/>
              </w:rPr>
            </w:pPr>
            <w:r>
              <w:rPr>
                <w:color w:val="000000" w:themeColor="text1"/>
                <w:sz w:val="18"/>
                <w:szCs w:val="18"/>
                <w:lang w:eastAsia="lv-LV"/>
              </w:rPr>
              <w:t>-392 566</w:t>
            </w:r>
          </w:p>
        </w:tc>
        <w:tc>
          <w:tcPr>
            <w:tcW w:w="619" w:type="pct"/>
            <w:tcBorders>
              <w:top w:val="nil"/>
              <w:left w:val="nil"/>
              <w:bottom w:val="single" w:sz="4" w:space="0" w:color="auto"/>
              <w:right w:val="single" w:sz="4" w:space="0" w:color="auto"/>
            </w:tcBorders>
          </w:tcPr>
          <w:p w14:paraId="774895EA" w14:textId="77777777" w:rsidR="00C44D63" w:rsidRPr="00314E02" w:rsidRDefault="00C44D63" w:rsidP="00A0418C">
            <w:pPr>
              <w:spacing w:after="0"/>
              <w:ind w:firstLine="0"/>
              <w:jc w:val="right"/>
              <w:rPr>
                <w:color w:val="000000" w:themeColor="text1"/>
                <w:sz w:val="18"/>
                <w:szCs w:val="18"/>
                <w:lang w:eastAsia="lv-LV"/>
              </w:rPr>
            </w:pPr>
            <w:r>
              <w:rPr>
                <w:color w:val="000000" w:themeColor="text1"/>
                <w:sz w:val="18"/>
                <w:szCs w:val="18"/>
                <w:lang w:eastAsia="lv-LV"/>
              </w:rPr>
              <w:t>-115 105</w:t>
            </w:r>
          </w:p>
        </w:tc>
      </w:tr>
      <w:tr w:rsidR="00C44D63" w:rsidRPr="00B84A10" w14:paraId="0B0F9282" w14:textId="77777777" w:rsidTr="00A0418C">
        <w:trPr>
          <w:trHeight w:val="290"/>
        </w:trPr>
        <w:tc>
          <w:tcPr>
            <w:tcW w:w="1875" w:type="pct"/>
            <w:tcBorders>
              <w:top w:val="nil"/>
              <w:left w:val="single" w:sz="4" w:space="0" w:color="auto"/>
              <w:bottom w:val="single" w:sz="4" w:space="0" w:color="auto"/>
              <w:right w:val="single" w:sz="4" w:space="0" w:color="auto"/>
            </w:tcBorders>
            <w:vAlign w:val="center"/>
            <w:hideMark/>
          </w:tcPr>
          <w:p w14:paraId="082E866F" w14:textId="77777777" w:rsidR="00C44D63" w:rsidRPr="00272E95" w:rsidRDefault="00C44D63" w:rsidP="00A0418C">
            <w:pPr>
              <w:spacing w:after="0"/>
              <w:ind w:firstLine="0"/>
              <w:rPr>
                <w:color w:val="000000"/>
                <w:sz w:val="18"/>
                <w:szCs w:val="18"/>
                <w:lang w:eastAsia="lv-LV"/>
              </w:rPr>
            </w:pPr>
            <w:r w:rsidRPr="00272E95">
              <w:rPr>
                <w:color w:val="000000"/>
                <w:sz w:val="18"/>
                <w:szCs w:val="18"/>
                <w:lang w:eastAsia="lv-LV"/>
              </w:rPr>
              <w:t>Kopējie izdevumi, % (+/–) pret iepriekšējo gadu</w:t>
            </w:r>
          </w:p>
        </w:tc>
        <w:tc>
          <w:tcPr>
            <w:tcW w:w="625" w:type="pct"/>
            <w:tcBorders>
              <w:top w:val="nil"/>
              <w:left w:val="nil"/>
              <w:bottom w:val="single" w:sz="4" w:space="0" w:color="auto"/>
              <w:right w:val="single" w:sz="4" w:space="0" w:color="auto"/>
            </w:tcBorders>
            <w:hideMark/>
          </w:tcPr>
          <w:p w14:paraId="7BE81435" w14:textId="77777777" w:rsidR="00C44D63" w:rsidRPr="00272E95" w:rsidRDefault="00C44D63" w:rsidP="00A0418C">
            <w:pPr>
              <w:spacing w:after="0"/>
              <w:ind w:firstLine="0"/>
              <w:jc w:val="center"/>
              <w:rPr>
                <w:b/>
                <w:bCs/>
                <w:color w:val="000000"/>
                <w:sz w:val="18"/>
                <w:szCs w:val="18"/>
                <w:lang w:eastAsia="lv-LV"/>
              </w:rPr>
            </w:pPr>
            <w:r w:rsidRPr="00272E95">
              <w:rPr>
                <w:b/>
                <w:bCs/>
                <w:color w:val="000000"/>
                <w:sz w:val="18"/>
                <w:szCs w:val="18"/>
                <w:lang w:eastAsia="lv-LV"/>
              </w:rPr>
              <w:t>×</w:t>
            </w:r>
          </w:p>
        </w:tc>
        <w:tc>
          <w:tcPr>
            <w:tcW w:w="628" w:type="pct"/>
            <w:tcBorders>
              <w:top w:val="nil"/>
              <w:left w:val="nil"/>
              <w:bottom w:val="single" w:sz="4" w:space="0" w:color="auto"/>
              <w:right w:val="single" w:sz="4" w:space="0" w:color="auto"/>
            </w:tcBorders>
          </w:tcPr>
          <w:p w14:paraId="115C24D3" w14:textId="77777777" w:rsidR="00C44D63" w:rsidRPr="00314E02" w:rsidRDefault="00C44D63" w:rsidP="00A0418C">
            <w:pPr>
              <w:spacing w:after="0"/>
              <w:ind w:firstLine="0"/>
              <w:jc w:val="right"/>
              <w:rPr>
                <w:color w:val="000000" w:themeColor="text1"/>
                <w:sz w:val="18"/>
                <w:szCs w:val="18"/>
                <w:lang w:eastAsia="lv-LV"/>
              </w:rPr>
            </w:pPr>
            <w:r>
              <w:rPr>
                <w:color w:val="000000" w:themeColor="text1"/>
                <w:sz w:val="18"/>
                <w:szCs w:val="18"/>
                <w:lang w:eastAsia="lv-LV"/>
              </w:rPr>
              <w:t>61,8</w:t>
            </w:r>
          </w:p>
        </w:tc>
        <w:tc>
          <w:tcPr>
            <w:tcW w:w="627" w:type="pct"/>
            <w:tcBorders>
              <w:top w:val="nil"/>
              <w:left w:val="nil"/>
              <w:bottom w:val="single" w:sz="4" w:space="0" w:color="auto"/>
              <w:right w:val="single" w:sz="4" w:space="0" w:color="auto"/>
            </w:tcBorders>
          </w:tcPr>
          <w:p w14:paraId="16FD77F7" w14:textId="77777777" w:rsidR="00C44D63" w:rsidRPr="00314E02" w:rsidRDefault="00C44D63" w:rsidP="00A0418C">
            <w:pPr>
              <w:spacing w:after="0"/>
              <w:ind w:firstLine="0"/>
              <w:jc w:val="right"/>
              <w:rPr>
                <w:color w:val="000000" w:themeColor="text1"/>
                <w:sz w:val="18"/>
                <w:szCs w:val="18"/>
                <w:lang w:eastAsia="lv-LV"/>
              </w:rPr>
            </w:pPr>
            <w:r>
              <w:rPr>
                <w:color w:val="000000" w:themeColor="text1"/>
                <w:sz w:val="18"/>
                <w:szCs w:val="18"/>
                <w:lang w:eastAsia="lv-LV"/>
              </w:rPr>
              <w:t>13,4</w:t>
            </w:r>
          </w:p>
        </w:tc>
        <w:tc>
          <w:tcPr>
            <w:tcW w:w="626" w:type="pct"/>
            <w:tcBorders>
              <w:top w:val="nil"/>
              <w:left w:val="nil"/>
              <w:bottom w:val="single" w:sz="4" w:space="0" w:color="auto"/>
              <w:right w:val="single" w:sz="4" w:space="0" w:color="auto"/>
            </w:tcBorders>
          </w:tcPr>
          <w:p w14:paraId="14EFF2E2" w14:textId="77777777" w:rsidR="00C44D63" w:rsidRPr="00314E02" w:rsidRDefault="00C44D63" w:rsidP="00A0418C">
            <w:pPr>
              <w:spacing w:after="0"/>
              <w:ind w:firstLine="0"/>
              <w:jc w:val="right"/>
              <w:rPr>
                <w:color w:val="000000" w:themeColor="text1"/>
                <w:sz w:val="18"/>
                <w:szCs w:val="18"/>
                <w:lang w:eastAsia="lv-LV"/>
              </w:rPr>
            </w:pPr>
            <w:r>
              <w:rPr>
                <w:color w:val="000000" w:themeColor="text1"/>
                <w:sz w:val="18"/>
                <w:szCs w:val="18"/>
                <w:lang w:eastAsia="lv-LV"/>
              </w:rPr>
              <w:t>-3,4</w:t>
            </w:r>
          </w:p>
        </w:tc>
        <w:tc>
          <w:tcPr>
            <w:tcW w:w="619" w:type="pct"/>
            <w:tcBorders>
              <w:top w:val="nil"/>
              <w:left w:val="nil"/>
              <w:bottom w:val="single" w:sz="4" w:space="0" w:color="auto"/>
              <w:right w:val="single" w:sz="4" w:space="0" w:color="auto"/>
            </w:tcBorders>
          </w:tcPr>
          <w:p w14:paraId="54458BC3" w14:textId="77777777" w:rsidR="00C44D63" w:rsidRPr="00314E02" w:rsidRDefault="00C44D63" w:rsidP="00A0418C">
            <w:pPr>
              <w:spacing w:after="0"/>
              <w:ind w:firstLine="0"/>
              <w:jc w:val="right"/>
              <w:rPr>
                <w:color w:val="000000" w:themeColor="text1"/>
                <w:sz w:val="18"/>
                <w:szCs w:val="18"/>
                <w:lang w:eastAsia="lv-LV"/>
              </w:rPr>
            </w:pPr>
            <w:r>
              <w:rPr>
                <w:color w:val="000000" w:themeColor="text1"/>
                <w:sz w:val="18"/>
                <w:szCs w:val="18"/>
                <w:lang w:eastAsia="lv-LV"/>
              </w:rPr>
              <w:t>-1,0</w:t>
            </w:r>
          </w:p>
        </w:tc>
      </w:tr>
      <w:tr w:rsidR="00C44D63" w:rsidRPr="00B84A10" w14:paraId="7ED840D4" w14:textId="77777777" w:rsidTr="00A0418C">
        <w:trPr>
          <w:trHeight w:val="201"/>
        </w:trPr>
        <w:tc>
          <w:tcPr>
            <w:tcW w:w="1875" w:type="pct"/>
            <w:tcBorders>
              <w:top w:val="nil"/>
              <w:left w:val="single" w:sz="4" w:space="0" w:color="auto"/>
              <w:bottom w:val="single" w:sz="4" w:space="0" w:color="auto"/>
              <w:right w:val="single" w:sz="4" w:space="0" w:color="auto"/>
            </w:tcBorders>
            <w:vAlign w:val="center"/>
            <w:hideMark/>
          </w:tcPr>
          <w:p w14:paraId="6F743075" w14:textId="77777777" w:rsidR="00C44D63" w:rsidRPr="00272E95" w:rsidRDefault="00C44D63" w:rsidP="00A0418C">
            <w:pPr>
              <w:spacing w:after="0"/>
              <w:ind w:firstLine="0"/>
              <w:rPr>
                <w:color w:val="000000"/>
                <w:sz w:val="18"/>
                <w:szCs w:val="18"/>
                <w:lang w:eastAsia="lv-LV"/>
              </w:rPr>
            </w:pPr>
            <w:r w:rsidRPr="00272E95">
              <w:rPr>
                <w:color w:val="000000"/>
                <w:sz w:val="18"/>
                <w:szCs w:val="18"/>
                <w:lang w:eastAsia="lv-LV"/>
              </w:rPr>
              <w:t xml:space="preserve">Atlīdzība, </w:t>
            </w:r>
            <w:r w:rsidRPr="00272E95">
              <w:rPr>
                <w:i/>
                <w:iCs/>
                <w:color w:val="000000"/>
                <w:sz w:val="18"/>
                <w:szCs w:val="18"/>
                <w:lang w:eastAsia="lv-LV"/>
              </w:rPr>
              <w:t>euro</w:t>
            </w:r>
          </w:p>
        </w:tc>
        <w:tc>
          <w:tcPr>
            <w:tcW w:w="625" w:type="pct"/>
            <w:tcBorders>
              <w:top w:val="nil"/>
              <w:left w:val="nil"/>
              <w:bottom w:val="single" w:sz="4" w:space="0" w:color="auto"/>
              <w:right w:val="single" w:sz="4" w:space="0" w:color="auto"/>
            </w:tcBorders>
            <w:hideMark/>
          </w:tcPr>
          <w:p w14:paraId="5773F14A" w14:textId="77777777" w:rsidR="00C44D63" w:rsidRPr="00272E95" w:rsidRDefault="00C44D63" w:rsidP="00A0418C">
            <w:pPr>
              <w:spacing w:after="0"/>
              <w:ind w:firstLine="0"/>
              <w:jc w:val="right"/>
              <w:rPr>
                <w:color w:val="000000"/>
                <w:sz w:val="18"/>
                <w:szCs w:val="18"/>
                <w:lang w:eastAsia="lv-LV"/>
              </w:rPr>
            </w:pPr>
            <w:r w:rsidRPr="00314E02">
              <w:rPr>
                <w:color w:val="000000"/>
                <w:sz w:val="18"/>
                <w:szCs w:val="18"/>
                <w:lang w:eastAsia="lv-LV"/>
              </w:rPr>
              <w:t>4 601 78</w:t>
            </w:r>
            <w:r>
              <w:rPr>
                <w:color w:val="000000"/>
                <w:sz w:val="18"/>
                <w:szCs w:val="18"/>
                <w:lang w:eastAsia="lv-LV"/>
              </w:rPr>
              <w:t>8</w:t>
            </w:r>
          </w:p>
        </w:tc>
        <w:tc>
          <w:tcPr>
            <w:tcW w:w="628" w:type="pct"/>
            <w:tcBorders>
              <w:top w:val="nil"/>
              <w:left w:val="nil"/>
              <w:bottom w:val="single" w:sz="4" w:space="0" w:color="auto"/>
              <w:right w:val="single" w:sz="4" w:space="0" w:color="auto"/>
            </w:tcBorders>
          </w:tcPr>
          <w:p w14:paraId="15FC763B" w14:textId="77777777" w:rsidR="00C44D63" w:rsidRPr="00314E02" w:rsidRDefault="00C44D63" w:rsidP="00A0418C">
            <w:pPr>
              <w:spacing w:after="0"/>
              <w:ind w:firstLine="0"/>
              <w:jc w:val="right"/>
              <w:rPr>
                <w:color w:val="000000" w:themeColor="text1"/>
                <w:sz w:val="18"/>
                <w:szCs w:val="18"/>
                <w:lang w:eastAsia="lv-LV"/>
              </w:rPr>
            </w:pPr>
            <w:r>
              <w:rPr>
                <w:color w:val="000000" w:themeColor="text1"/>
                <w:sz w:val="18"/>
                <w:szCs w:val="18"/>
                <w:lang w:eastAsia="lv-LV"/>
              </w:rPr>
              <w:t>7 551 345</w:t>
            </w:r>
          </w:p>
        </w:tc>
        <w:tc>
          <w:tcPr>
            <w:tcW w:w="627" w:type="pct"/>
            <w:tcBorders>
              <w:top w:val="nil"/>
              <w:left w:val="nil"/>
              <w:bottom w:val="single" w:sz="4" w:space="0" w:color="auto"/>
              <w:right w:val="single" w:sz="4" w:space="0" w:color="auto"/>
            </w:tcBorders>
          </w:tcPr>
          <w:p w14:paraId="115080D1" w14:textId="77777777" w:rsidR="00C44D63" w:rsidRPr="00314E02" w:rsidRDefault="00C44D63" w:rsidP="00A0418C">
            <w:pPr>
              <w:spacing w:after="0"/>
              <w:ind w:firstLine="0"/>
              <w:jc w:val="right"/>
              <w:rPr>
                <w:color w:val="000000" w:themeColor="text1"/>
                <w:sz w:val="18"/>
                <w:szCs w:val="18"/>
                <w:lang w:eastAsia="lv-LV"/>
              </w:rPr>
            </w:pPr>
            <w:r>
              <w:rPr>
                <w:color w:val="000000" w:themeColor="text1"/>
                <w:sz w:val="18"/>
                <w:szCs w:val="18"/>
                <w:lang w:eastAsia="lv-LV"/>
              </w:rPr>
              <w:t>8 639 198</w:t>
            </w:r>
          </w:p>
        </w:tc>
        <w:tc>
          <w:tcPr>
            <w:tcW w:w="626" w:type="pct"/>
            <w:tcBorders>
              <w:top w:val="nil"/>
              <w:left w:val="nil"/>
              <w:bottom w:val="single" w:sz="4" w:space="0" w:color="auto"/>
              <w:right w:val="single" w:sz="4" w:space="0" w:color="auto"/>
            </w:tcBorders>
          </w:tcPr>
          <w:p w14:paraId="586A7B0F" w14:textId="77777777" w:rsidR="00C44D63" w:rsidRPr="00314E02" w:rsidRDefault="00C44D63" w:rsidP="00A0418C">
            <w:pPr>
              <w:spacing w:after="0"/>
              <w:ind w:firstLine="0"/>
              <w:jc w:val="right"/>
              <w:rPr>
                <w:color w:val="000000" w:themeColor="text1"/>
                <w:sz w:val="18"/>
                <w:szCs w:val="18"/>
                <w:lang w:eastAsia="lv-LV"/>
              </w:rPr>
            </w:pPr>
            <w:r>
              <w:rPr>
                <w:color w:val="000000" w:themeColor="text1"/>
                <w:sz w:val="18"/>
                <w:szCs w:val="18"/>
                <w:lang w:eastAsia="lv-LV"/>
              </w:rPr>
              <w:t>8 259 818</w:t>
            </w:r>
          </w:p>
        </w:tc>
        <w:tc>
          <w:tcPr>
            <w:tcW w:w="619" w:type="pct"/>
            <w:tcBorders>
              <w:top w:val="nil"/>
              <w:left w:val="nil"/>
              <w:bottom w:val="single" w:sz="4" w:space="0" w:color="auto"/>
              <w:right w:val="single" w:sz="4" w:space="0" w:color="auto"/>
            </w:tcBorders>
          </w:tcPr>
          <w:p w14:paraId="07FFE3F1" w14:textId="77777777" w:rsidR="00C44D63" w:rsidRPr="00314E02" w:rsidRDefault="00C44D63" w:rsidP="00A0418C">
            <w:pPr>
              <w:spacing w:after="0"/>
              <w:ind w:firstLine="0"/>
              <w:jc w:val="right"/>
              <w:rPr>
                <w:color w:val="000000" w:themeColor="text1"/>
                <w:sz w:val="18"/>
                <w:szCs w:val="18"/>
                <w:lang w:eastAsia="lv-LV"/>
              </w:rPr>
            </w:pPr>
            <w:r>
              <w:rPr>
                <w:color w:val="000000" w:themeColor="text1"/>
                <w:sz w:val="18"/>
                <w:szCs w:val="18"/>
                <w:lang w:eastAsia="lv-LV"/>
              </w:rPr>
              <w:t>8 261 005</w:t>
            </w:r>
          </w:p>
        </w:tc>
      </w:tr>
      <w:tr w:rsidR="00C44D63" w:rsidRPr="00B84A10" w14:paraId="0D53EC2E" w14:textId="77777777" w:rsidTr="00A0418C">
        <w:trPr>
          <w:trHeight w:val="63"/>
        </w:trPr>
        <w:tc>
          <w:tcPr>
            <w:tcW w:w="1875" w:type="pct"/>
            <w:tcBorders>
              <w:top w:val="nil"/>
              <w:left w:val="single" w:sz="4" w:space="0" w:color="auto"/>
              <w:bottom w:val="single" w:sz="4" w:space="0" w:color="auto"/>
              <w:right w:val="single" w:sz="4" w:space="0" w:color="auto"/>
            </w:tcBorders>
            <w:vAlign w:val="center"/>
            <w:hideMark/>
          </w:tcPr>
          <w:p w14:paraId="493C12A1" w14:textId="77777777" w:rsidR="00C44D63" w:rsidRPr="00272E95" w:rsidRDefault="00C44D63" w:rsidP="00A0418C">
            <w:pPr>
              <w:spacing w:after="0"/>
              <w:ind w:firstLine="0"/>
              <w:rPr>
                <w:color w:val="000000"/>
                <w:sz w:val="18"/>
                <w:szCs w:val="18"/>
                <w:lang w:eastAsia="lv-LV"/>
              </w:rPr>
            </w:pPr>
            <w:r w:rsidRPr="00272E95">
              <w:rPr>
                <w:color w:val="000000"/>
                <w:sz w:val="18"/>
                <w:szCs w:val="18"/>
                <w:lang w:eastAsia="lv-LV"/>
              </w:rPr>
              <w:t>Vidējais amata vietu skaits gadā</w:t>
            </w:r>
            <w:r w:rsidRPr="00D53D2C">
              <w:rPr>
                <w:color w:val="000000"/>
                <w:sz w:val="18"/>
                <w:szCs w:val="18"/>
                <w:vertAlign w:val="superscript"/>
                <w:lang w:eastAsia="lv-LV"/>
              </w:rPr>
              <w:t>1</w:t>
            </w:r>
          </w:p>
        </w:tc>
        <w:tc>
          <w:tcPr>
            <w:tcW w:w="625" w:type="pct"/>
            <w:tcBorders>
              <w:top w:val="nil"/>
              <w:left w:val="nil"/>
              <w:bottom w:val="single" w:sz="4" w:space="0" w:color="auto"/>
              <w:right w:val="single" w:sz="4" w:space="0" w:color="auto"/>
            </w:tcBorders>
            <w:hideMark/>
          </w:tcPr>
          <w:p w14:paraId="20A39005" w14:textId="77777777" w:rsidR="00C44D63" w:rsidRPr="00272E95" w:rsidRDefault="00C44D63" w:rsidP="00A0418C">
            <w:pPr>
              <w:spacing w:after="0"/>
              <w:ind w:firstLine="0"/>
              <w:jc w:val="right"/>
              <w:rPr>
                <w:sz w:val="18"/>
                <w:szCs w:val="18"/>
                <w:lang w:eastAsia="lv-LV"/>
              </w:rPr>
            </w:pPr>
            <w:r w:rsidRPr="00314E02">
              <w:rPr>
                <w:sz w:val="18"/>
                <w:szCs w:val="18"/>
                <w:lang w:eastAsia="lv-LV"/>
              </w:rPr>
              <w:t>311</w:t>
            </w:r>
          </w:p>
        </w:tc>
        <w:tc>
          <w:tcPr>
            <w:tcW w:w="628" w:type="pct"/>
            <w:tcBorders>
              <w:top w:val="nil"/>
              <w:left w:val="nil"/>
              <w:bottom w:val="single" w:sz="4" w:space="0" w:color="auto"/>
              <w:right w:val="single" w:sz="4" w:space="0" w:color="auto"/>
            </w:tcBorders>
          </w:tcPr>
          <w:p w14:paraId="3DD8C803" w14:textId="77777777" w:rsidR="00C44D63" w:rsidRPr="00314E02" w:rsidRDefault="00C44D63" w:rsidP="00A0418C">
            <w:pPr>
              <w:spacing w:after="0"/>
              <w:ind w:firstLine="0"/>
              <w:jc w:val="right"/>
              <w:rPr>
                <w:color w:val="000000" w:themeColor="text1"/>
                <w:sz w:val="18"/>
                <w:szCs w:val="18"/>
                <w:lang w:eastAsia="lv-LV"/>
              </w:rPr>
            </w:pPr>
            <w:r>
              <w:rPr>
                <w:color w:val="000000" w:themeColor="text1"/>
                <w:sz w:val="18"/>
                <w:szCs w:val="18"/>
                <w:lang w:eastAsia="lv-LV"/>
              </w:rPr>
              <w:t>311</w:t>
            </w:r>
          </w:p>
        </w:tc>
        <w:tc>
          <w:tcPr>
            <w:tcW w:w="627" w:type="pct"/>
            <w:tcBorders>
              <w:top w:val="nil"/>
              <w:left w:val="nil"/>
              <w:bottom w:val="single" w:sz="4" w:space="0" w:color="auto"/>
              <w:right w:val="single" w:sz="4" w:space="0" w:color="auto"/>
            </w:tcBorders>
          </w:tcPr>
          <w:p w14:paraId="407DFDC5" w14:textId="77777777" w:rsidR="00C44D63" w:rsidRPr="00314E02" w:rsidRDefault="00C44D63" w:rsidP="00A0418C">
            <w:pPr>
              <w:spacing w:after="0"/>
              <w:ind w:firstLine="0"/>
              <w:jc w:val="right"/>
              <w:rPr>
                <w:color w:val="000000" w:themeColor="text1"/>
                <w:sz w:val="18"/>
                <w:szCs w:val="18"/>
                <w:lang w:eastAsia="lv-LV"/>
              </w:rPr>
            </w:pPr>
            <w:r>
              <w:rPr>
                <w:color w:val="000000" w:themeColor="text1"/>
                <w:sz w:val="18"/>
                <w:szCs w:val="18"/>
                <w:lang w:eastAsia="lv-LV"/>
              </w:rPr>
              <w:t>346</w:t>
            </w:r>
          </w:p>
        </w:tc>
        <w:tc>
          <w:tcPr>
            <w:tcW w:w="626" w:type="pct"/>
            <w:tcBorders>
              <w:top w:val="nil"/>
              <w:left w:val="nil"/>
              <w:bottom w:val="single" w:sz="4" w:space="0" w:color="auto"/>
              <w:right w:val="single" w:sz="4" w:space="0" w:color="auto"/>
            </w:tcBorders>
          </w:tcPr>
          <w:p w14:paraId="3C7D50DF" w14:textId="77777777" w:rsidR="00C44D63" w:rsidRPr="00314E02" w:rsidRDefault="00C44D63" w:rsidP="00A0418C">
            <w:pPr>
              <w:spacing w:after="0"/>
              <w:ind w:firstLine="0"/>
              <w:jc w:val="right"/>
              <w:rPr>
                <w:color w:val="000000" w:themeColor="text1"/>
                <w:sz w:val="18"/>
                <w:szCs w:val="18"/>
                <w:lang w:eastAsia="lv-LV"/>
              </w:rPr>
            </w:pPr>
            <w:r>
              <w:rPr>
                <w:color w:val="000000" w:themeColor="text1"/>
                <w:sz w:val="18"/>
                <w:szCs w:val="18"/>
                <w:lang w:eastAsia="lv-LV"/>
              </w:rPr>
              <w:t>346</w:t>
            </w:r>
          </w:p>
        </w:tc>
        <w:tc>
          <w:tcPr>
            <w:tcW w:w="619" w:type="pct"/>
            <w:tcBorders>
              <w:top w:val="nil"/>
              <w:left w:val="nil"/>
              <w:bottom w:val="single" w:sz="4" w:space="0" w:color="auto"/>
              <w:right w:val="single" w:sz="4" w:space="0" w:color="auto"/>
            </w:tcBorders>
          </w:tcPr>
          <w:p w14:paraId="2E9460D7" w14:textId="77777777" w:rsidR="00C44D63" w:rsidRPr="00314E02" w:rsidRDefault="00C44D63" w:rsidP="00A0418C">
            <w:pPr>
              <w:spacing w:after="0"/>
              <w:ind w:firstLine="0"/>
              <w:jc w:val="right"/>
              <w:rPr>
                <w:color w:val="000000" w:themeColor="text1"/>
                <w:sz w:val="18"/>
                <w:szCs w:val="18"/>
                <w:lang w:eastAsia="lv-LV"/>
              </w:rPr>
            </w:pPr>
            <w:r>
              <w:rPr>
                <w:color w:val="000000" w:themeColor="text1"/>
                <w:sz w:val="18"/>
                <w:szCs w:val="18"/>
                <w:lang w:eastAsia="lv-LV"/>
              </w:rPr>
              <w:t>346</w:t>
            </w:r>
          </w:p>
        </w:tc>
      </w:tr>
      <w:tr w:rsidR="00C44D63" w:rsidRPr="00B84A10" w14:paraId="5D52851C" w14:textId="77777777" w:rsidTr="00A0418C">
        <w:trPr>
          <w:trHeight w:val="76"/>
        </w:trPr>
        <w:tc>
          <w:tcPr>
            <w:tcW w:w="1875" w:type="pct"/>
            <w:tcBorders>
              <w:top w:val="nil"/>
              <w:left w:val="single" w:sz="4" w:space="0" w:color="auto"/>
              <w:bottom w:val="single" w:sz="4" w:space="0" w:color="auto"/>
              <w:right w:val="single" w:sz="4" w:space="0" w:color="auto"/>
            </w:tcBorders>
            <w:vAlign w:val="center"/>
            <w:hideMark/>
          </w:tcPr>
          <w:p w14:paraId="67984C8B" w14:textId="77777777" w:rsidR="00C44D63" w:rsidRPr="00272E95" w:rsidRDefault="00C44D63" w:rsidP="00A0418C">
            <w:pPr>
              <w:spacing w:after="0"/>
              <w:ind w:firstLine="0"/>
              <w:rPr>
                <w:color w:val="000000"/>
                <w:sz w:val="18"/>
                <w:szCs w:val="18"/>
                <w:lang w:eastAsia="lv-LV"/>
              </w:rPr>
            </w:pPr>
            <w:r w:rsidRPr="00272E95">
              <w:rPr>
                <w:color w:val="000000"/>
                <w:sz w:val="18"/>
                <w:szCs w:val="18"/>
                <w:lang w:eastAsia="lv-LV"/>
              </w:rPr>
              <w:t xml:space="preserve">Vidējā atlīdzība amata vietai (mēnesī), </w:t>
            </w:r>
            <w:r w:rsidRPr="00272E95">
              <w:rPr>
                <w:i/>
                <w:iCs/>
                <w:color w:val="000000"/>
                <w:sz w:val="18"/>
                <w:szCs w:val="18"/>
                <w:lang w:eastAsia="lv-LV"/>
              </w:rPr>
              <w:t>euro</w:t>
            </w:r>
          </w:p>
        </w:tc>
        <w:tc>
          <w:tcPr>
            <w:tcW w:w="625" w:type="pct"/>
            <w:tcBorders>
              <w:top w:val="nil"/>
              <w:left w:val="nil"/>
              <w:bottom w:val="single" w:sz="4" w:space="0" w:color="auto"/>
              <w:right w:val="single" w:sz="4" w:space="0" w:color="auto"/>
            </w:tcBorders>
            <w:hideMark/>
          </w:tcPr>
          <w:p w14:paraId="58BD544D" w14:textId="77777777" w:rsidR="00C44D63" w:rsidRPr="00272E95" w:rsidRDefault="00C44D63" w:rsidP="00A0418C">
            <w:pPr>
              <w:spacing w:after="0"/>
              <w:ind w:firstLine="0"/>
              <w:jc w:val="right"/>
              <w:rPr>
                <w:color w:val="000000"/>
                <w:sz w:val="18"/>
                <w:szCs w:val="18"/>
                <w:lang w:eastAsia="lv-LV"/>
              </w:rPr>
            </w:pPr>
            <w:r w:rsidRPr="00314E02">
              <w:rPr>
                <w:color w:val="000000"/>
                <w:sz w:val="18"/>
                <w:szCs w:val="18"/>
                <w:lang w:eastAsia="lv-LV"/>
              </w:rPr>
              <w:t>1 233</w:t>
            </w:r>
          </w:p>
        </w:tc>
        <w:tc>
          <w:tcPr>
            <w:tcW w:w="628" w:type="pct"/>
            <w:tcBorders>
              <w:top w:val="nil"/>
              <w:left w:val="nil"/>
              <w:bottom w:val="single" w:sz="4" w:space="0" w:color="auto"/>
              <w:right w:val="single" w:sz="4" w:space="0" w:color="auto"/>
            </w:tcBorders>
          </w:tcPr>
          <w:p w14:paraId="7257E5B6" w14:textId="77777777" w:rsidR="00C44D63" w:rsidRPr="00314E02" w:rsidRDefault="00C44D63" w:rsidP="00A0418C">
            <w:pPr>
              <w:spacing w:after="0"/>
              <w:ind w:firstLine="0"/>
              <w:jc w:val="right"/>
              <w:rPr>
                <w:color w:val="000000" w:themeColor="text1"/>
                <w:sz w:val="18"/>
                <w:szCs w:val="18"/>
                <w:lang w:eastAsia="lv-LV"/>
              </w:rPr>
            </w:pPr>
            <w:r>
              <w:rPr>
                <w:color w:val="000000" w:themeColor="text1"/>
                <w:sz w:val="18"/>
                <w:szCs w:val="18"/>
                <w:lang w:eastAsia="lv-LV"/>
              </w:rPr>
              <w:t>2 023</w:t>
            </w:r>
          </w:p>
        </w:tc>
        <w:tc>
          <w:tcPr>
            <w:tcW w:w="627" w:type="pct"/>
            <w:tcBorders>
              <w:top w:val="nil"/>
              <w:left w:val="nil"/>
              <w:bottom w:val="single" w:sz="4" w:space="0" w:color="auto"/>
              <w:right w:val="single" w:sz="4" w:space="0" w:color="auto"/>
            </w:tcBorders>
          </w:tcPr>
          <w:p w14:paraId="31146BDB" w14:textId="77777777" w:rsidR="00C44D63" w:rsidRPr="00314E02" w:rsidRDefault="00C44D63" w:rsidP="00A0418C">
            <w:pPr>
              <w:spacing w:after="0"/>
              <w:ind w:firstLine="0"/>
              <w:jc w:val="right"/>
              <w:rPr>
                <w:color w:val="000000" w:themeColor="text1"/>
                <w:sz w:val="18"/>
                <w:szCs w:val="18"/>
                <w:lang w:eastAsia="lv-LV"/>
              </w:rPr>
            </w:pPr>
            <w:r>
              <w:rPr>
                <w:color w:val="000000" w:themeColor="text1"/>
                <w:sz w:val="18"/>
                <w:szCs w:val="18"/>
                <w:lang w:eastAsia="lv-LV"/>
              </w:rPr>
              <w:t>2 081</w:t>
            </w:r>
          </w:p>
        </w:tc>
        <w:tc>
          <w:tcPr>
            <w:tcW w:w="626" w:type="pct"/>
            <w:tcBorders>
              <w:top w:val="nil"/>
              <w:left w:val="nil"/>
              <w:bottom w:val="single" w:sz="4" w:space="0" w:color="auto"/>
              <w:right w:val="single" w:sz="4" w:space="0" w:color="auto"/>
            </w:tcBorders>
          </w:tcPr>
          <w:p w14:paraId="777A8A65" w14:textId="77777777" w:rsidR="00C44D63" w:rsidRPr="00314E02" w:rsidRDefault="00C44D63" w:rsidP="00A0418C">
            <w:pPr>
              <w:spacing w:after="0"/>
              <w:ind w:firstLine="0"/>
              <w:jc w:val="right"/>
              <w:rPr>
                <w:color w:val="000000" w:themeColor="text1"/>
                <w:sz w:val="18"/>
                <w:szCs w:val="18"/>
                <w:lang w:eastAsia="lv-LV"/>
              </w:rPr>
            </w:pPr>
            <w:r>
              <w:rPr>
                <w:color w:val="000000" w:themeColor="text1"/>
                <w:sz w:val="18"/>
                <w:szCs w:val="18"/>
                <w:lang w:eastAsia="lv-LV"/>
              </w:rPr>
              <w:t>1 989</w:t>
            </w:r>
          </w:p>
        </w:tc>
        <w:tc>
          <w:tcPr>
            <w:tcW w:w="619" w:type="pct"/>
            <w:tcBorders>
              <w:top w:val="nil"/>
              <w:left w:val="nil"/>
              <w:bottom w:val="single" w:sz="4" w:space="0" w:color="auto"/>
              <w:right w:val="single" w:sz="4" w:space="0" w:color="auto"/>
            </w:tcBorders>
          </w:tcPr>
          <w:p w14:paraId="331C3CBA" w14:textId="77777777" w:rsidR="00C44D63" w:rsidRPr="00314E02" w:rsidRDefault="00C44D63" w:rsidP="00A0418C">
            <w:pPr>
              <w:spacing w:after="0"/>
              <w:ind w:firstLine="0"/>
              <w:jc w:val="right"/>
              <w:rPr>
                <w:color w:val="000000" w:themeColor="text1"/>
                <w:sz w:val="18"/>
                <w:szCs w:val="18"/>
                <w:lang w:eastAsia="lv-LV"/>
              </w:rPr>
            </w:pPr>
            <w:r>
              <w:rPr>
                <w:color w:val="000000" w:themeColor="text1"/>
                <w:sz w:val="18"/>
                <w:szCs w:val="18"/>
                <w:lang w:eastAsia="lv-LV"/>
              </w:rPr>
              <w:t>1 990</w:t>
            </w:r>
          </w:p>
        </w:tc>
      </w:tr>
    </w:tbl>
    <w:p w14:paraId="41C95F55" w14:textId="77777777" w:rsidR="00C44D63" w:rsidRPr="00C44D63" w:rsidRDefault="00C44D63" w:rsidP="00C44D63">
      <w:pPr>
        <w:spacing w:after="0"/>
        <w:ind w:firstLine="425"/>
        <w:rPr>
          <w:bCs/>
          <w:color w:val="000000" w:themeColor="text1"/>
          <w:sz w:val="18"/>
          <w:szCs w:val="18"/>
          <w:lang w:eastAsia="lv-LV"/>
        </w:rPr>
      </w:pPr>
      <w:r w:rsidRPr="00C44D63">
        <w:rPr>
          <w:bCs/>
          <w:color w:val="000000" w:themeColor="text1"/>
          <w:sz w:val="18"/>
          <w:szCs w:val="18"/>
          <w:lang w:eastAsia="lv-LV"/>
        </w:rPr>
        <w:t>Piezīmes.</w:t>
      </w:r>
    </w:p>
    <w:p w14:paraId="655B29C0" w14:textId="77777777" w:rsidR="00C44D63" w:rsidRPr="004A4402" w:rsidRDefault="00C44D63" w:rsidP="00C44D63">
      <w:pPr>
        <w:spacing w:after="0"/>
        <w:ind w:firstLine="425"/>
        <w:rPr>
          <w:bCs/>
          <w:color w:val="000000" w:themeColor="text1"/>
          <w:sz w:val="18"/>
          <w:szCs w:val="18"/>
          <w:u w:val="single"/>
          <w:lang w:eastAsia="lv-LV"/>
        </w:rPr>
      </w:pPr>
      <w:r w:rsidRPr="00965568">
        <w:rPr>
          <w:bCs/>
          <w:color w:val="000000" w:themeColor="text1"/>
          <w:sz w:val="18"/>
          <w:szCs w:val="18"/>
          <w:vertAlign w:val="superscript"/>
          <w:lang w:eastAsia="lv-LV"/>
        </w:rPr>
        <w:t>1</w:t>
      </w:r>
      <w:r w:rsidRPr="00965568">
        <w:rPr>
          <w:bCs/>
          <w:color w:val="000000" w:themeColor="text1"/>
          <w:sz w:val="18"/>
          <w:szCs w:val="18"/>
          <w:lang w:eastAsia="lv-LV"/>
        </w:rPr>
        <w:t xml:space="preserve"> </w:t>
      </w:r>
      <w:r>
        <w:rPr>
          <w:bCs/>
          <w:sz w:val="18"/>
          <w:szCs w:val="18"/>
        </w:rPr>
        <w:t xml:space="preserve">Saskaņā </w:t>
      </w:r>
      <w:r w:rsidRPr="00B45896">
        <w:rPr>
          <w:bCs/>
          <w:sz w:val="18"/>
          <w:szCs w:val="18"/>
        </w:rPr>
        <w:t>MK 2</w:t>
      </w:r>
      <w:r>
        <w:rPr>
          <w:bCs/>
          <w:sz w:val="18"/>
          <w:szCs w:val="18"/>
        </w:rPr>
        <w:t>6</w:t>
      </w:r>
      <w:r w:rsidRPr="00B45896">
        <w:rPr>
          <w:bCs/>
          <w:sz w:val="18"/>
          <w:szCs w:val="18"/>
        </w:rPr>
        <w:t>.08.202</w:t>
      </w:r>
      <w:r>
        <w:rPr>
          <w:bCs/>
          <w:sz w:val="18"/>
          <w:szCs w:val="18"/>
        </w:rPr>
        <w:t>5</w:t>
      </w:r>
      <w:r w:rsidRPr="00B45896">
        <w:rPr>
          <w:bCs/>
          <w:sz w:val="18"/>
          <w:szCs w:val="18"/>
        </w:rPr>
        <w:t xml:space="preserve">. </w:t>
      </w:r>
      <w:r>
        <w:rPr>
          <w:bCs/>
          <w:sz w:val="18"/>
          <w:szCs w:val="18"/>
        </w:rPr>
        <w:t xml:space="preserve">rīk. </w:t>
      </w:r>
      <w:r w:rsidRPr="00B45896">
        <w:rPr>
          <w:bCs/>
          <w:sz w:val="18"/>
          <w:szCs w:val="18"/>
        </w:rPr>
        <w:t xml:space="preserve">Nr. </w:t>
      </w:r>
      <w:r>
        <w:rPr>
          <w:bCs/>
          <w:sz w:val="18"/>
          <w:szCs w:val="18"/>
        </w:rPr>
        <w:t>533 35 amata vietu pārdale uz VVD saistībā ar EVA likvidāciju, tai skaitā 23 amata vietas, kas saskaņā ar MK 17.12.2024. rīk. Nr.1191 bija pārdalītas uz EVA no EM.</w:t>
      </w:r>
    </w:p>
    <w:p w14:paraId="755D9DD6" w14:textId="77777777" w:rsidR="00C44D63" w:rsidRPr="00272E95" w:rsidRDefault="00C44D63" w:rsidP="00C44D63">
      <w:pPr>
        <w:spacing w:before="240" w:after="240"/>
        <w:ind w:firstLine="0"/>
        <w:jc w:val="center"/>
        <w:rPr>
          <w:b/>
          <w:color w:val="000000"/>
          <w:lang w:eastAsia="lv-LV"/>
        </w:rPr>
      </w:pPr>
      <w:r w:rsidRPr="00272E95">
        <w:rPr>
          <w:b/>
          <w:color w:val="000000"/>
          <w:lang w:eastAsia="lv-LV"/>
        </w:rPr>
        <w:t>Izmaiņas izdevumos, salīdzinot 202</w:t>
      </w:r>
      <w:r>
        <w:rPr>
          <w:b/>
          <w:color w:val="000000"/>
          <w:lang w:eastAsia="lv-LV"/>
        </w:rPr>
        <w:t>6</w:t>
      </w:r>
      <w:r w:rsidRPr="00272E95">
        <w:rPr>
          <w:b/>
          <w:color w:val="000000"/>
          <w:lang w:eastAsia="lv-LV"/>
        </w:rPr>
        <w:t xml:space="preserve">. gada </w:t>
      </w:r>
      <w:r>
        <w:rPr>
          <w:b/>
          <w:color w:val="000000"/>
          <w:lang w:eastAsia="lv-LV"/>
        </w:rPr>
        <w:t>projektu</w:t>
      </w:r>
      <w:r w:rsidRPr="00272E95">
        <w:rPr>
          <w:b/>
          <w:color w:val="000000"/>
          <w:lang w:eastAsia="lv-LV"/>
        </w:rPr>
        <w:t xml:space="preserve"> ar 202</w:t>
      </w:r>
      <w:r>
        <w:rPr>
          <w:b/>
          <w:color w:val="000000"/>
          <w:lang w:eastAsia="lv-LV"/>
        </w:rPr>
        <w:t>5</w:t>
      </w:r>
      <w:r w:rsidRPr="00272E95">
        <w:rPr>
          <w:b/>
          <w:color w:val="000000"/>
          <w:lang w:eastAsia="lv-LV"/>
        </w:rPr>
        <w:t>. gada plānu</w:t>
      </w:r>
    </w:p>
    <w:p w14:paraId="237D1AF2" w14:textId="77777777" w:rsidR="00C44D63" w:rsidRDefault="00C44D63" w:rsidP="00C44D63">
      <w:pPr>
        <w:spacing w:before="240" w:after="0"/>
        <w:ind w:firstLine="0"/>
        <w:jc w:val="right"/>
        <w:rPr>
          <w:bCs/>
          <w:i/>
          <w:iCs/>
          <w:color w:val="000000"/>
          <w:sz w:val="18"/>
          <w:szCs w:val="14"/>
          <w:lang w:eastAsia="lv-LV"/>
        </w:rPr>
      </w:pPr>
      <w:r w:rsidRPr="00272E95">
        <w:rPr>
          <w:bCs/>
          <w:i/>
          <w:iCs/>
          <w:color w:val="000000"/>
          <w:sz w:val="18"/>
          <w:szCs w:val="14"/>
          <w:lang w:eastAsia="lv-LV"/>
        </w:rPr>
        <w:t>Euro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8"/>
        <w:gridCol w:w="1558"/>
        <w:gridCol w:w="1558"/>
        <w:gridCol w:w="1557"/>
      </w:tblGrid>
      <w:tr w:rsidR="00C44D63" w:rsidRPr="00272E95" w14:paraId="61147669" w14:textId="77777777" w:rsidTr="00A0418C">
        <w:trPr>
          <w:trHeight w:val="88"/>
          <w:tblHeader/>
        </w:trPr>
        <w:tc>
          <w:tcPr>
            <w:tcW w:w="2421" w:type="pct"/>
            <w:vAlign w:val="center"/>
            <w:hideMark/>
          </w:tcPr>
          <w:p w14:paraId="117F87AA"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Pasākums</w:t>
            </w:r>
          </w:p>
        </w:tc>
        <w:tc>
          <w:tcPr>
            <w:tcW w:w="860" w:type="pct"/>
            <w:vAlign w:val="center"/>
            <w:hideMark/>
          </w:tcPr>
          <w:p w14:paraId="64843EC0"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Samazinājums</w:t>
            </w:r>
          </w:p>
        </w:tc>
        <w:tc>
          <w:tcPr>
            <w:tcW w:w="860" w:type="pct"/>
            <w:vAlign w:val="center"/>
            <w:hideMark/>
          </w:tcPr>
          <w:p w14:paraId="40683C38"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Palielinājums</w:t>
            </w:r>
          </w:p>
        </w:tc>
        <w:tc>
          <w:tcPr>
            <w:tcW w:w="859" w:type="pct"/>
            <w:vAlign w:val="center"/>
            <w:hideMark/>
          </w:tcPr>
          <w:p w14:paraId="79DAFC78"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Izmaiņas</w:t>
            </w:r>
          </w:p>
        </w:tc>
      </w:tr>
      <w:tr w:rsidR="00C44D63" w:rsidRPr="00272E95" w14:paraId="53B3B1F0" w14:textId="77777777" w:rsidTr="00A0418C">
        <w:trPr>
          <w:trHeight w:val="50"/>
        </w:trPr>
        <w:tc>
          <w:tcPr>
            <w:tcW w:w="2421" w:type="pct"/>
            <w:shd w:val="clear" w:color="000000" w:fill="D9D9D9"/>
            <w:hideMark/>
          </w:tcPr>
          <w:p w14:paraId="690F8CDC" w14:textId="77777777" w:rsidR="00C44D63" w:rsidRPr="00272E95" w:rsidRDefault="00C44D63" w:rsidP="00A0418C">
            <w:pPr>
              <w:spacing w:after="0"/>
              <w:ind w:firstLine="0"/>
              <w:rPr>
                <w:b/>
                <w:bCs/>
                <w:color w:val="000000"/>
                <w:sz w:val="18"/>
                <w:szCs w:val="18"/>
                <w:lang w:eastAsia="lv-LV"/>
              </w:rPr>
            </w:pPr>
            <w:r w:rsidRPr="00272E95">
              <w:rPr>
                <w:b/>
                <w:bCs/>
                <w:color w:val="000000"/>
                <w:sz w:val="18"/>
                <w:szCs w:val="18"/>
                <w:lang w:eastAsia="lv-LV"/>
              </w:rPr>
              <w:t>Izdevumi - kopā</w:t>
            </w:r>
          </w:p>
        </w:tc>
        <w:tc>
          <w:tcPr>
            <w:tcW w:w="860" w:type="pct"/>
            <w:shd w:val="clear" w:color="000000" w:fill="D9D9D9"/>
            <w:vAlign w:val="center"/>
            <w:hideMark/>
          </w:tcPr>
          <w:p w14:paraId="149BB149" w14:textId="77777777" w:rsidR="00C44D63" w:rsidRPr="0040319F" w:rsidRDefault="00C44D63" w:rsidP="00A0418C">
            <w:pPr>
              <w:spacing w:after="0"/>
              <w:ind w:firstLine="0"/>
              <w:jc w:val="right"/>
              <w:rPr>
                <w:b/>
                <w:bCs/>
                <w:color w:val="000000"/>
                <w:sz w:val="18"/>
                <w:szCs w:val="18"/>
                <w:lang w:eastAsia="lv-LV"/>
              </w:rPr>
            </w:pPr>
            <w:r w:rsidRPr="00B66B43">
              <w:rPr>
                <w:b/>
                <w:bCs/>
                <w:color w:val="000000"/>
                <w:sz w:val="18"/>
                <w:szCs w:val="18"/>
                <w:lang w:eastAsia="lv-LV"/>
              </w:rPr>
              <w:t>244 917</w:t>
            </w:r>
          </w:p>
        </w:tc>
        <w:tc>
          <w:tcPr>
            <w:tcW w:w="860" w:type="pct"/>
            <w:shd w:val="clear" w:color="000000" w:fill="D9D9D9"/>
            <w:vAlign w:val="center"/>
            <w:hideMark/>
          </w:tcPr>
          <w:p w14:paraId="33ECFD6F" w14:textId="77777777" w:rsidR="00C44D63" w:rsidRPr="0040319F" w:rsidRDefault="00C44D63" w:rsidP="00A0418C">
            <w:pPr>
              <w:spacing w:after="0"/>
              <w:ind w:firstLine="0"/>
              <w:jc w:val="right"/>
              <w:rPr>
                <w:b/>
                <w:bCs/>
                <w:color w:val="000000"/>
                <w:sz w:val="18"/>
                <w:szCs w:val="18"/>
                <w:lang w:eastAsia="lv-LV"/>
              </w:rPr>
            </w:pPr>
            <w:r w:rsidRPr="00B66B43">
              <w:rPr>
                <w:b/>
                <w:bCs/>
                <w:color w:val="000000"/>
                <w:sz w:val="18"/>
                <w:szCs w:val="18"/>
                <w:lang w:eastAsia="lv-LV"/>
              </w:rPr>
              <w:t>1 592 459</w:t>
            </w:r>
          </w:p>
        </w:tc>
        <w:tc>
          <w:tcPr>
            <w:tcW w:w="859" w:type="pct"/>
            <w:shd w:val="clear" w:color="000000" w:fill="D9D9D9"/>
            <w:vAlign w:val="center"/>
            <w:hideMark/>
          </w:tcPr>
          <w:p w14:paraId="25C362D8" w14:textId="77777777" w:rsidR="00C44D63" w:rsidRPr="0040319F" w:rsidRDefault="00C44D63" w:rsidP="00A0418C">
            <w:pPr>
              <w:spacing w:after="0"/>
              <w:ind w:firstLine="0"/>
              <w:jc w:val="right"/>
              <w:rPr>
                <w:b/>
                <w:bCs/>
                <w:color w:val="000000"/>
                <w:sz w:val="18"/>
                <w:szCs w:val="18"/>
                <w:lang w:eastAsia="lv-LV"/>
              </w:rPr>
            </w:pPr>
            <w:r>
              <w:rPr>
                <w:b/>
                <w:bCs/>
                <w:color w:val="000000"/>
                <w:sz w:val="18"/>
                <w:szCs w:val="18"/>
                <w:lang w:eastAsia="lv-LV"/>
              </w:rPr>
              <w:t>1 347 542</w:t>
            </w:r>
          </w:p>
        </w:tc>
      </w:tr>
      <w:tr w:rsidR="00C44D63" w:rsidRPr="00272E95" w14:paraId="2D674F23" w14:textId="77777777" w:rsidTr="00A0418C">
        <w:trPr>
          <w:trHeight w:val="93"/>
        </w:trPr>
        <w:tc>
          <w:tcPr>
            <w:tcW w:w="5000" w:type="pct"/>
            <w:gridSpan w:val="4"/>
            <w:hideMark/>
          </w:tcPr>
          <w:p w14:paraId="2FBE2A3E" w14:textId="77777777" w:rsidR="00C44D63" w:rsidRPr="00272E95" w:rsidRDefault="00C44D63" w:rsidP="00A0418C">
            <w:pPr>
              <w:spacing w:after="0"/>
              <w:ind w:left="318" w:firstLine="0"/>
              <w:rPr>
                <w:i/>
                <w:iCs/>
                <w:color w:val="000000"/>
                <w:sz w:val="18"/>
                <w:szCs w:val="18"/>
                <w:lang w:eastAsia="lv-LV"/>
              </w:rPr>
            </w:pPr>
            <w:r w:rsidRPr="00272E95">
              <w:rPr>
                <w:i/>
                <w:iCs/>
                <w:color w:val="000000"/>
                <w:sz w:val="18"/>
                <w:szCs w:val="18"/>
                <w:lang w:eastAsia="lv-LV"/>
              </w:rPr>
              <w:t>t. sk.:</w:t>
            </w:r>
          </w:p>
        </w:tc>
      </w:tr>
      <w:tr w:rsidR="00C44D63" w:rsidRPr="00272E95" w14:paraId="47EC49DE" w14:textId="77777777" w:rsidTr="00A0418C">
        <w:trPr>
          <w:trHeight w:val="50"/>
        </w:trPr>
        <w:tc>
          <w:tcPr>
            <w:tcW w:w="2421" w:type="pct"/>
            <w:shd w:val="clear" w:color="000000" w:fill="F2F2F2"/>
            <w:hideMark/>
          </w:tcPr>
          <w:p w14:paraId="6F53B78C" w14:textId="77777777" w:rsidR="00C44D63" w:rsidRPr="00272E95" w:rsidRDefault="00C44D63" w:rsidP="00A0418C">
            <w:pPr>
              <w:spacing w:after="0"/>
              <w:ind w:firstLine="0"/>
              <w:rPr>
                <w:color w:val="000000"/>
                <w:sz w:val="18"/>
                <w:szCs w:val="18"/>
                <w:u w:val="single"/>
                <w:lang w:eastAsia="lv-LV"/>
              </w:rPr>
            </w:pPr>
            <w:r w:rsidRPr="00272E95">
              <w:rPr>
                <w:color w:val="000000"/>
                <w:sz w:val="18"/>
                <w:szCs w:val="18"/>
                <w:u w:val="single"/>
                <w:lang w:eastAsia="lv-LV"/>
              </w:rPr>
              <w:t>Strukturālas izmaiņas</w:t>
            </w:r>
          </w:p>
        </w:tc>
        <w:tc>
          <w:tcPr>
            <w:tcW w:w="860" w:type="pct"/>
            <w:shd w:val="clear" w:color="000000" w:fill="F2F2F2"/>
            <w:hideMark/>
          </w:tcPr>
          <w:p w14:paraId="79B55AC9" w14:textId="77777777" w:rsidR="00C44D63" w:rsidRPr="00272E95" w:rsidRDefault="00C44D63" w:rsidP="00A0418C">
            <w:pPr>
              <w:spacing w:after="0"/>
              <w:ind w:firstLine="0"/>
              <w:jc w:val="right"/>
              <w:rPr>
                <w:color w:val="000000"/>
                <w:sz w:val="18"/>
                <w:szCs w:val="18"/>
                <w:lang w:eastAsia="lv-LV"/>
              </w:rPr>
            </w:pPr>
            <w:r w:rsidRPr="00B66B43">
              <w:rPr>
                <w:color w:val="000000"/>
                <w:sz w:val="18"/>
                <w:szCs w:val="18"/>
                <w:lang w:eastAsia="lv-LV"/>
              </w:rPr>
              <w:t>81 900</w:t>
            </w:r>
          </w:p>
        </w:tc>
        <w:tc>
          <w:tcPr>
            <w:tcW w:w="860" w:type="pct"/>
            <w:shd w:val="clear" w:color="000000" w:fill="F2F2F2"/>
            <w:hideMark/>
          </w:tcPr>
          <w:p w14:paraId="3D68C4A2" w14:textId="77777777" w:rsidR="00C44D63" w:rsidRPr="00272E95" w:rsidRDefault="00C44D63" w:rsidP="00A0418C">
            <w:pPr>
              <w:spacing w:after="0"/>
              <w:ind w:firstLine="0"/>
              <w:jc w:val="right"/>
              <w:rPr>
                <w:color w:val="000000"/>
                <w:sz w:val="18"/>
                <w:szCs w:val="18"/>
                <w:lang w:eastAsia="lv-LV"/>
              </w:rPr>
            </w:pPr>
            <w:r w:rsidRPr="00B66B43">
              <w:rPr>
                <w:color w:val="000000"/>
                <w:sz w:val="18"/>
                <w:szCs w:val="18"/>
                <w:lang w:eastAsia="lv-LV"/>
              </w:rPr>
              <w:t>1 410 849</w:t>
            </w:r>
          </w:p>
        </w:tc>
        <w:tc>
          <w:tcPr>
            <w:tcW w:w="859" w:type="pct"/>
            <w:shd w:val="clear" w:color="000000" w:fill="F2F2F2"/>
            <w:hideMark/>
          </w:tcPr>
          <w:p w14:paraId="774C5F2D" w14:textId="77777777" w:rsidR="00C44D63" w:rsidRPr="00272E95" w:rsidRDefault="00C44D63" w:rsidP="00A0418C">
            <w:pPr>
              <w:spacing w:after="0"/>
              <w:ind w:firstLine="0"/>
              <w:jc w:val="right"/>
              <w:rPr>
                <w:color w:val="000000"/>
                <w:sz w:val="18"/>
                <w:szCs w:val="18"/>
                <w:lang w:eastAsia="lv-LV"/>
              </w:rPr>
            </w:pPr>
            <w:r w:rsidRPr="00C57DFE">
              <w:rPr>
                <w:color w:val="000000"/>
                <w:sz w:val="18"/>
                <w:szCs w:val="18"/>
                <w:lang w:eastAsia="lv-LV"/>
              </w:rPr>
              <w:t>1 328 949</w:t>
            </w:r>
          </w:p>
        </w:tc>
      </w:tr>
      <w:tr w:rsidR="00C44D63" w:rsidRPr="00272E95" w14:paraId="3FA6E1E5" w14:textId="77777777" w:rsidTr="00A0418C">
        <w:trPr>
          <w:trHeight w:val="367"/>
        </w:trPr>
        <w:tc>
          <w:tcPr>
            <w:tcW w:w="2421" w:type="pct"/>
            <w:vAlign w:val="center"/>
          </w:tcPr>
          <w:p w14:paraId="4EDAA1B0" w14:textId="77777777" w:rsidR="00C44D63" w:rsidRDefault="00C44D63" w:rsidP="00C44D63">
            <w:pPr>
              <w:spacing w:after="0"/>
              <w:ind w:firstLine="0"/>
              <w:rPr>
                <w:i/>
                <w:iCs/>
                <w:color w:val="000000"/>
                <w:sz w:val="18"/>
                <w:szCs w:val="18"/>
                <w:lang w:eastAsia="lv-LV"/>
              </w:rPr>
            </w:pPr>
            <w:r>
              <w:rPr>
                <w:i/>
                <w:iCs/>
                <w:color w:val="000000"/>
                <w:sz w:val="18"/>
                <w:szCs w:val="18"/>
                <w:lang w:eastAsia="lv-LV"/>
              </w:rPr>
              <w:t>Izdevumu p</w:t>
            </w:r>
            <w:r w:rsidRPr="007D43FF">
              <w:rPr>
                <w:i/>
                <w:iCs/>
                <w:color w:val="000000"/>
                <w:sz w:val="18"/>
                <w:szCs w:val="18"/>
                <w:lang w:eastAsia="lv-LV"/>
              </w:rPr>
              <w:t xml:space="preserve">ārdale uz VVD saistībā ar EVA likvidāciju </w:t>
            </w:r>
            <w:r>
              <w:rPr>
                <w:i/>
                <w:iCs/>
                <w:color w:val="000000"/>
                <w:sz w:val="18"/>
                <w:szCs w:val="18"/>
                <w:lang w:eastAsia="lv-LV"/>
              </w:rPr>
              <w:t>(</w:t>
            </w:r>
            <w:r w:rsidRPr="007D43FF">
              <w:rPr>
                <w:i/>
                <w:iCs/>
                <w:color w:val="000000"/>
                <w:sz w:val="18"/>
                <w:szCs w:val="18"/>
                <w:lang w:eastAsia="lv-LV"/>
              </w:rPr>
              <w:t>MK 26.08.2025. rīk</w:t>
            </w:r>
            <w:r>
              <w:rPr>
                <w:i/>
                <w:iCs/>
                <w:color w:val="000000"/>
                <w:sz w:val="18"/>
                <w:szCs w:val="18"/>
                <w:lang w:eastAsia="lv-LV"/>
              </w:rPr>
              <w:t xml:space="preserve">. </w:t>
            </w:r>
            <w:r w:rsidRPr="007D43FF">
              <w:rPr>
                <w:i/>
                <w:iCs/>
                <w:color w:val="000000"/>
                <w:sz w:val="18"/>
                <w:szCs w:val="18"/>
                <w:lang w:eastAsia="lv-LV"/>
              </w:rPr>
              <w:t>Nr.533 8.punkt</w:t>
            </w:r>
            <w:r>
              <w:rPr>
                <w:i/>
                <w:iCs/>
                <w:color w:val="000000"/>
                <w:sz w:val="18"/>
                <w:szCs w:val="18"/>
                <w:lang w:eastAsia="lv-LV"/>
              </w:rPr>
              <w:t>s), t.sk.</w:t>
            </w:r>
            <w:r w:rsidRPr="009A1F26">
              <w:rPr>
                <w:i/>
                <w:iCs/>
                <w:color w:val="000000"/>
                <w:sz w:val="18"/>
                <w:szCs w:val="18"/>
                <w:lang w:eastAsia="lv-LV"/>
              </w:rPr>
              <w:t xml:space="preserve"> </w:t>
            </w:r>
            <w:r>
              <w:rPr>
                <w:i/>
                <w:iCs/>
                <w:color w:val="000000"/>
                <w:sz w:val="18"/>
                <w:szCs w:val="18"/>
                <w:lang w:eastAsia="lv-LV"/>
              </w:rPr>
              <w:t>i</w:t>
            </w:r>
            <w:r w:rsidRPr="009A1F26">
              <w:rPr>
                <w:i/>
                <w:iCs/>
                <w:color w:val="000000"/>
                <w:sz w:val="18"/>
                <w:szCs w:val="18"/>
                <w:lang w:eastAsia="lv-LV"/>
              </w:rPr>
              <w:t>zdevumu samazinājums</w:t>
            </w:r>
            <w:r>
              <w:t xml:space="preserve"> </w:t>
            </w:r>
            <w:r w:rsidRPr="00F51D0E">
              <w:rPr>
                <w:i/>
                <w:iCs/>
                <w:color w:val="000000"/>
                <w:sz w:val="18"/>
                <w:szCs w:val="18"/>
                <w:lang w:eastAsia="lv-LV"/>
              </w:rPr>
              <w:t>enerģētikas uzraudzības funkciju nodošanai E</w:t>
            </w:r>
            <w:r>
              <w:rPr>
                <w:i/>
                <w:iCs/>
                <w:color w:val="000000"/>
                <w:sz w:val="18"/>
                <w:szCs w:val="18"/>
                <w:lang w:eastAsia="lv-LV"/>
              </w:rPr>
              <w:t xml:space="preserve">VA </w:t>
            </w:r>
            <w:r w:rsidRPr="00F51D0E">
              <w:rPr>
                <w:i/>
                <w:iCs/>
                <w:color w:val="000000"/>
                <w:sz w:val="18"/>
                <w:szCs w:val="18"/>
                <w:lang w:eastAsia="lv-LV"/>
              </w:rPr>
              <w:t>atbilstoši EM priekšlikumam</w:t>
            </w:r>
            <w:r w:rsidRPr="009A1F26">
              <w:rPr>
                <w:i/>
                <w:iCs/>
                <w:color w:val="000000"/>
                <w:sz w:val="18"/>
                <w:szCs w:val="18"/>
                <w:lang w:eastAsia="lv-LV"/>
              </w:rPr>
              <w:t xml:space="preserve"> </w:t>
            </w:r>
            <w:r>
              <w:rPr>
                <w:i/>
                <w:iCs/>
                <w:color w:val="000000"/>
                <w:sz w:val="18"/>
                <w:szCs w:val="18"/>
                <w:lang w:eastAsia="lv-LV"/>
              </w:rPr>
              <w:t>(</w:t>
            </w:r>
            <w:r w:rsidRPr="009A1F26">
              <w:rPr>
                <w:i/>
                <w:iCs/>
                <w:color w:val="000000"/>
                <w:sz w:val="18"/>
                <w:szCs w:val="18"/>
                <w:lang w:eastAsia="lv-LV"/>
              </w:rPr>
              <w:t>MK 26.08.2025. sēdes prot. Nr.33 53. § 14.punkt</w:t>
            </w:r>
            <w:r>
              <w:rPr>
                <w:i/>
                <w:iCs/>
                <w:color w:val="000000"/>
                <w:sz w:val="18"/>
                <w:szCs w:val="18"/>
                <w:lang w:eastAsia="lv-LV"/>
              </w:rPr>
              <w:t>s)</w:t>
            </w:r>
          </w:p>
        </w:tc>
        <w:tc>
          <w:tcPr>
            <w:tcW w:w="860" w:type="pct"/>
          </w:tcPr>
          <w:p w14:paraId="3479C730" w14:textId="77777777" w:rsidR="00C44D63" w:rsidRPr="00F4467C" w:rsidRDefault="00C44D63" w:rsidP="00A0418C">
            <w:pPr>
              <w:spacing w:after="0"/>
              <w:ind w:firstLine="0"/>
              <w:jc w:val="right"/>
              <w:rPr>
                <w:color w:val="000000"/>
                <w:sz w:val="18"/>
                <w:szCs w:val="18"/>
                <w:lang w:eastAsia="lv-LV"/>
              </w:rPr>
            </w:pPr>
            <w:r w:rsidRPr="00B66B43">
              <w:rPr>
                <w:color w:val="000000"/>
                <w:sz w:val="18"/>
                <w:szCs w:val="18"/>
                <w:lang w:eastAsia="lv-LV"/>
              </w:rPr>
              <w:t>81 900</w:t>
            </w:r>
          </w:p>
        </w:tc>
        <w:tc>
          <w:tcPr>
            <w:tcW w:w="860" w:type="pct"/>
          </w:tcPr>
          <w:p w14:paraId="3EDB45A5" w14:textId="77777777" w:rsidR="00C44D63" w:rsidRPr="00272E95" w:rsidRDefault="00C44D63" w:rsidP="00A0418C">
            <w:pPr>
              <w:spacing w:after="0"/>
              <w:ind w:firstLine="0"/>
              <w:jc w:val="right"/>
              <w:rPr>
                <w:color w:val="000000"/>
                <w:sz w:val="18"/>
                <w:szCs w:val="18"/>
                <w:lang w:eastAsia="lv-LV"/>
              </w:rPr>
            </w:pPr>
            <w:r w:rsidRPr="00B66B43">
              <w:rPr>
                <w:color w:val="000000"/>
                <w:sz w:val="18"/>
                <w:szCs w:val="18"/>
                <w:lang w:eastAsia="lv-LV"/>
              </w:rPr>
              <w:t>1 410 849</w:t>
            </w:r>
          </w:p>
        </w:tc>
        <w:tc>
          <w:tcPr>
            <w:tcW w:w="859" w:type="pct"/>
          </w:tcPr>
          <w:p w14:paraId="7D0B902C"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1 328 949</w:t>
            </w:r>
          </w:p>
        </w:tc>
      </w:tr>
      <w:tr w:rsidR="00C44D63" w:rsidRPr="00272E95" w14:paraId="253E69F9" w14:textId="77777777" w:rsidTr="00A0418C">
        <w:trPr>
          <w:trHeight w:val="70"/>
        </w:trPr>
        <w:tc>
          <w:tcPr>
            <w:tcW w:w="2421" w:type="pct"/>
            <w:shd w:val="clear" w:color="auto" w:fill="F2F2F2" w:themeFill="background1" w:themeFillShade="F2"/>
          </w:tcPr>
          <w:p w14:paraId="0034D60D" w14:textId="77777777" w:rsidR="00C44D63" w:rsidRPr="007D43FF" w:rsidRDefault="00C44D63" w:rsidP="00A0418C">
            <w:pPr>
              <w:spacing w:after="0"/>
              <w:ind w:firstLine="0"/>
              <w:rPr>
                <w:i/>
                <w:iCs/>
                <w:color w:val="000000"/>
                <w:sz w:val="18"/>
                <w:szCs w:val="18"/>
                <w:lang w:eastAsia="lv-LV"/>
              </w:rPr>
            </w:pPr>
            <w:r>
              <w:rPr>
                <w:color w:val="000000"/>
                <w:sz w:val="18"/>
                <w:szCs w:val="18"/>
                <w:u w:val="single"/>
                <w:lang w:eastAsia="lv-LV"/>
              </w:rPr>
              <w:t>Citas</w:t>
            </w:r>
            <w:r w:rsidRPr="00272E95">
              <w:rPr>
                <w:color w:val="000000"/>
                <w:sz w:val="18"/>
                <w:szCs w:val="18"/>
                <w:u w:val="single"/>
                <w:lang w:eastAsia="lv-LV"/>
              </w:rPr>
              <w:t xml:space="preserve"> izmaiņas</w:t>
            </w:r>
          </w:p>
        </w:tc>
        <w:tc>
          <w:tcPr>
            <w:tcW w:w="860" w:type="pct"/>
            <w:shd w:val="clear" w:color="auto" w:fill="F2F2F2" w:themeFill="background1" w:themeFillShade="F2"/>
          </w:tcPr>
          <w:p w14:paraId="06046B9F" w14:textId="77777777" w:rsidR="00C44D63" w:rsidRPr="00272E95" w:rsidRDefault="00C44D63" w:rsidP="00A0418C">
            <w:pPr>
              <w:spacing w:after="0"/>
              <w:ind w:firstLine="0"/>
              <w:jc w:val="right"/>
              <w:rPr>
                <w:color w:val="000000"/>
                <w:sz w:val="18"/>
                <w:szCs w:val="18"/>
                <w:lang w:eastAsia="lv-LV"/>
              </w:rPr>
            </w:pPr>
            <w:r w:rsidRPr="00A533AF">
              <w:rPr>
                <w:color w:val="000000"/>
                <w:sz w:val="18"/>
                <w:szCs w:val="18"/>
                <w:lang w:eastAsia="lv-LV"/>
              </w:rPr>
              <w:t>163 017</w:t>
            </w:r>
          </w:p>
        </w:tc>
        <w:tc>
          <w:tcPr>
            <w:tcW w:w="860" w:type="pct"/>
            <w:shd w:val="clear" w:color="auto" w:fill="F2F2F2" w:themeFill="background1" w:themeFillShade="F2"/>
          </w:tcPr>
          <w:p w14:paraId="72A15D65" w14:textId="77777777" w:rsidR="00C44D63" w:rsidRDefault="00C44D63" w:rsidP="00A0418C">
            <w:pPr>
              <w:spacing w:after="0"/>
              <w:ind w:firstLine="0"/>
              <w:jc w:val="right"/>
              <w:rPr>
                <w:color w:val="000000"/>
                <w:sz w:val="18"/>
                <w:szCs w:val="18"/>
                <w:lang w:eastAsia="lv-LV"/>
              </w:rPr>
            </w:pPr>
            <w:r>
              <w:rPr>
                <w:color w:val="000000"/>
                <w:sz w:val="18"/>
                <w:szCs w:val="18"/>
                <w:lang w:eastAsia="lv-LV"/>
              </w:rPr>
              <w:t>181 610</w:t>
            </w:r>
          </w:p>
        </w:tc>
        <w:tc>
          <w:tcPr>
            <w:tcW w:w="859" w:type="pct"/>
            <w:shd w:val="clear" w:color="auto" w:fill="F2F2F2" w:themeFill="background1" w:themeFillShade="F2"/>
          </w:tcPr>
          <w:p w14:paraId="3388E177" w14:textId="77777777" w:rsidR="00C44D63" w:rsidRDefault="00C44D63" w:rsidP="00A0418C">
            <w:pPr>
              <w:spacing w:after="0"/>
              <w:ind w:firstLine="0"/>
              <w:jc w:val="right"/>
              <w:rPr>
                <w:color w:val="000000"/>
                <w:sz w:val="18"/>
                <w:szCs w:val="18"/>
                <w:lang w:eastAsia="lv-LV"/>
              </w:rPr>
            </w:pPr>
            <w:r>
              <w:rPr>
                <w:color w:val="000000"/>
                <w:sz w:val="18"/>
                <w:szCs w:val="18"/>
                <w:lang w:eastAsia="lv-LV"/>
              </w:rPr>
              <w:t>18 593</w:t>
            </w:r>
          </w:p>
        </w:tc>
      </w:tr>
      <w:tr w:rsidR="00C44D63" w:rsidRPr="00272E95" w14:paraId="4A8FE84A" w14:textId="77777777" w:rsidTr="00A0418C">
        <w:trPr>
          <w:trHeight w:val="367"/>
        </w:trPr>
        <w:tc>
          <w:tcPr>
            <w:tcW w:w="2421" w:type="pct"/>
            <w:vAlign w:val="center"/>
          </w:tcPr>
          <w:p w14:paraId="667443D4" w14:textId="5018FAA8" w:rsidR="00C44D63" w:rsidRPr="00CC044E" w:rsidRDefault="00C44D63" w:rsidP="00A0418C">
            <w:pPr>
              <w:spacing w:after="0"/>
              <w:ind w:firstLine="0"/>
              <w:rPr>
                <w:i/>
                <w:iCs/>
                <w:color w:val="000000"/>
                <w:sz w:val="18"/>
                <w:szCs w:val="18"/>
                <w:lang w:eastAsia="lv-LV"/>
              </w:rPr>
            </w:pPr>
            <w:r w:rsidRPr="00CC044E">
              <w:rPr>
                <w:i/>
                <w:iCs/>
                <w:color w:val="000000"/>
                <w:sz w:val="18"/>
                <w:szCs w:val="18"/>
                <w:lang w:eastAsia="lv-LV"/>
              </w:rPr>
              <w:t>Izmaiņas izdevumu pārdalei no VARAM saistībā ar vides aizsardzības politikas jomas pārņemšanu (MK 07.06.2024. rīk. Nr.446 un MK 27.08.2024. sēdes prot. Nr.33 36. § 3.punkts), t.sk. PP</w:t>
            </w:r>
            <w:r w:rsidRPr="00AA52C6">
              <w:rPr>
                <w:sz w:val="18"/>
                <w:szCs w:val="18"/>
              </w:rPr>
              <w:t xml:space="preserve"> “</w:t>
            </w:r>
            <w:r w:rsidRPr="00CC044E">
              <w:rPr>
                <w:i/>
                <w:iCs/>
                <w:color w:val="000000"/>
                <w:sz w:val="18"/>
                <w:szCs w:val="18"/>
                <w:lang w:eastAsia="lv-LV"/>
              </w:rPr>
              <w:t>Valsts tiešās pārvaldes iestādēs nodarbināto  atalgojuma palielināšana”</w:t>
            </w:r>
          </w:p>
        </w:tc>
        <w:tc>
          <w:tcPr>
            <w:tcW w:w="860" w:type="pct"/>
          </w:tcPr>
          <w:p w14:paraId="155B1C12" w14:textId="77777777" w:rsidR="00C44D63" w:rsidRDefault="00C44D63" w:rsidP="00A0418C">
            <w:pPr>
              <w:spacing w:after="0"/>
              <w:ind w:firstLine="0"/>
              <w:jc w:val="center"/>
              <w:rPr>
                <w:color w:val="000000"/>
                <w:sz w:val="18"/>
                <w:szCs w:val="18"/>
                <w:lang w:eastAsia="lv-LV"/>
              </w:rPr>
            </w:pPr>
            <w:r>
              <w:rPr>
                <w:color w:val="000000"/>
                <w:sz w:val="18"/>
                <w:szCs w:val="18"/>
                <w:lang w:eastAsia="lv-LV"/>
              </w:rPr>
              <w:t>-</w:t>
            </w:r>
          </w:p>
        </w:tc>
        <w:tc>
          <w:tcPr>
            <w:tcW w:w="860" w:type="pct"/>
          </w:tcPr>
          <w:p w14:paraId="6350A246" w14:textId="77777777" w:rsidR="00C44D63" w:rsidRDefault="00C44D63" w:rsidP="00A0418C">
            <w:pPr>
              <w:spacing w:after="0"/>
              <w:ind w:firstLine="0"/>
              <w:jc w:val="right"/>
              <w:rPr>
                <w:color w:val="000000"/>
                <w:sz w:val="18"/>
                <w:szCs w:val="18"/>
                <w:lang w:eastAsia="lv-LV"/>
              </w:rPr>
            </w:pPr>
            <w:r>
              <w:rPr>
                <w:color w:val="000000"/>
                <w:sz w:val="18"/>
                <w:szCs w:val="18"/>
                <w:lang w:eastAsia="lv-LV"/>
              </w:rPr>
              <w:t>181 017</w:t>
            </w:r>
          </w:p>
        </w:tc>
        <w:tc>
          <w:tcPr>
            <w:tcW w:w="859" w:type="pct"/>
          </w:tcPr>
          <w:p w14:paraId="276E3910" w14:textId="77777777" w:rsidR="00C44D63" w:rsidRDefault="00C44D63" w:rsidP="00A0418C">
            <w:pPr>
              <w:spacing w:after="0"/>
              <w:ind w:firstLine="0"/>
              <w:jc w:val="right"/>
              <w:rPr>
                <w:color w:val="000000"/>
                <w:sz w:val="18"/>
                <w:szCs w:val="18"/>
                <w:lang w:eastAsia="lv-LV"/>
              </w:rPr>
            </w:pPr>
            <w:r>
              <w:rPr>
                <w:color w:val="000000"/>
                <w:sz w:val="18"/>
                <w:szCs w:val="18"/>
                <w:lang w:eastAsia="lv-LV"/>
              </w:rPr>
              <w:t>181 017</w:t>
            </w:r>
          </w:p>
        </w:tc>
      </w:tr>
      <w:tr w:rsidR="00C44D63" w:rsidRPr="00272E95" w14:paraId="22E4F80D" w14:textId="77777777" w:rsidTr="00A0418C">
        <w:trPr>
          <w:trHeight w:val="367"/>
        </w:trPr>
        <w:tc>
          <w:tcPr>
            <w:tcW w:w="2421" w:type="pct"/>
            <w:vAlign w:val="center"/>
          </w:tcPr>
          <w:p w14:paraId="0DCF31AF" w14:textId="77777777" w:rsidR="00C44D63" w:rsidRPr="005367F8" w:rsidRDefault="00C44D63" w:rsidP="00A0418C">
            <w:pPr>
              <w:spacing w:after="0"/>
              <w:ind w:firstLine="0"/>
              <w:rPr>
                <w:i/>
                <w:iCs/>
                <w:color w:val="000000"/>
                <w:sz w:val="18"/>
                <w:szCs w:val="18"/>
                <w:lang w:eastAsia="lv-LV"/>
              </w:rPr>
            </w:pPr>
            <w:r w:rsidRPr="00B908F4">
              <w:rPr>
                <w:i/>
                <w:iCs/>
                <w:color w:val="000000"/>
                <w:sz w:val="18"/>
                <w:szCs w:val="18"/>
                <w:lang w:eastAsia="lv-LV"/>
              </w:rPr>
              <w:t xml:space="preserve">Minimālās mēneša darba algas </w:t>
            </w:r>
            <w:proofErr w:type="spellStart"/>
            <w:r w:rsidRPr="00B908F4">
              <w:rPr>
                <w:i/>
                <w:iCs/>
                <w:color w:val="000000"/>
                <w:sz w:val="18"/>
                <w:szCs w:val="18"/>
                <w:lang w:eastAsia="lv-LV"/>
              </w:rPr>
              <w:t>algas</w:t>
            </w:r>
            <w:proofErr w:type="spellEnd"/>
            <w:r w:rsidRPr="00B908F4">
              <w:rPr>
                <w:i/>
                <w:iCs/>
                <w:color w:val="000000"/>
                <w:sz w:val="18"/>
                <w:szCs w:val="18"/>
                <w:lang w:eastAsia="lv-LV"/>
              </w:rPr>
              <w:t xml:space="preserve"> palielināšana (MK 19.09.2024. sēdes prot. Nr.38 2.§ 2.punkts)</w:t>
            </w:r>
          </w:p>
        </w:tc>
        <w:tc>
          <w:tcPr>
            <w:tcW w:w="860" w:type="pct"/>
          </w:tcPr>
          <w:p w14:paraId="60B1AF09" w14:textId="77777777" w:rsidR="00C44D63" w:rsidRDefault="00C44D63" w:rsidP="00A0418C">
            <w:pPr>
              <w:spacing w:after="0"/>
              <w:ind w:firstLine="0"/>
              <w:jc w:val="center"/>
              <w:rPr>
                <w:color w:val="000000"/>
                <w:sz w:val="18"/>
                <w:szCs w:val="18"/>
                <w:lang w:eastAsia="lv-LV"/>
              </w:rPr>
            </w:pPr>
            <w:r>
              <w:rPr>
                <w:color w:val="000000"/>
                <w:sz w:val="18"/>
                <w:szCs w:val="18"/>
                <w:lang w:eastAsia="lv-LV"/>
              </w:rPr>
              <w:t>-</w:t>
            </w:r>
          </w:p>
        </w:tc>
        <w:tc>
          <w:tcPr>
            <w:tcW w:w="860" w:type="pct"/>
          </w:tcPr>
          <w:p w14:paraId="1B94C968" w14:textId="77777777" w:rsidR="00C44D63" w:rsidRDefault="00C44D63" w:rsidP="00A0418C">
            <w:pPr>
              <w:spacing w:after="0"/>
              <w:ind w:firstLine="0"/>
              <w:jc w:val="right"/>
              <w:rPr>
                <w:color w:val="000000"/>
                <w:sz w:val="18"/>
                <w:szCs w:val="18"/>
                <w:lang w:eastAsia="lv-LV"/>
              </w:rPr>
            </w:pPr>
            <w:r>
              <w:rPr>
                <w:color w:val="000000"/>
                <w:sz w:val="18"/>
                <w:szCs w:val="18"/>
                <w:lang w:eastAsia="lv-LV"/>
              </w:rPr>
              <w:t>593</w:t>
            </w:r>
          </w:p>
        </w:tc>
        <w:tc>
          <w:tcPr>
            <w:tcW w:w="859" w:type="pct"/>
          </w:tcPr>
          <w:p w14:paraId="35FF6C28" w14:textId="77777777" w:rsidR="00C44D63" w:rsidRDefault="00C44D63" w:rsidP="00A0418C">
            <w:pPr>
              <w:spacing w:after="0"/>
              <w:ind w:firstLine="0"/>
              <w:jc w:val="right"/>
              <w:rPr>
                <w:color w:val="000000"/>
                <w:sz w:val="18"/>
                <w:szCs w:val="18"/>
                <w:lang w:eastAsia="lv-LV"/>
              </w:rPr>
            </w:pPr>
            <w:r>
              <w:rPr>
                <w:color w:val="000000"/>
                <w:sz w:val="18"/>
                <w:szCs w:val="18"/>
                <w:lang w:eastAsia="lv-LV"/>
              </w:rPr>
              <w:t>593</w:t>
            </w:r>
          </w:p>
        </w:tc>
      </w:tr>
      <w:tr w:rsidR="00C44D63" w:rsidRPr="00272E95" w14:paraId="76F8CA51" w14:textId="77777777" w:rsidTr="00A0418C">
        <w:trPr>
          <w:trHeight w:val="367"/>
        </w:trPr>
        <w:tc>
          <w:tcPr>
            <w:tcW w:w="2421" w:type="pct"/>
            <w:vAlign w:val="center"/>
          </w:tcPr>
          <w:p w14:paraId="450CC312" w14:textId="77777777" w:rsidR="00C44D63" w:rsidRPr="007D43FF" w:rsidRDefault="00C44D63" w:rsidP="00A0418C">
            <w:pPr>
              <w:spacing w:after="0"/>
              <w:ind w:firstLine="0"/>
              <w:rPr>
                <w:i/>
                <w:iCs/>
                <w:color w:val="000000"/>
                <w:sz w:val="18"/>
                <w:szCs w:val="18"/>
                <w:lang w:eastAsia="lv-LV"/>
              </w:rPr>
            </w:pPr>
            <w:r w:rsidRPr="009A1F26">
              <w:rPr>
                <w:i/>
                <w:iCs/>
                <w:color w:val="000000"/>
                <w:sz w:val="18"/>
                <w:szCs w:val="18"/>
                <w:lang w:eastAsia="lv-LV"/>
              </w:rPr>
              <w:t xml:space="preserve">Izdevumu samazinājums </w:t>
            </w:r>
            <w:r>
              <w:rPr>
                <w:i/>
                <w:iCs/>
                <w:color w:val="000000"/>
                <w:sz w:val="18"/>
                <w:szCs w:val="18"/>
                <w:lang w:eastAsia="lv-LV"/>
              </w:rPr>
              <w:t>(</w:t>
            </w:r>
            <w:r w:rsidRPr="009A1F26">
              <w:rPr>
                <w:i/>
                <w:iCs/>
                <w:color w:val="000000"/>
                <w:sz w:val="18"/>
                <w:szCs w:val="18"/>
                <w:lang w:eastAsia="lv-LV"/>
              </w:rPr>
              <w:t>MK 26.08.2025. sēdes prot. Nr.33 53. § 14.punkt</w:t>
            </w:r>
            <w:r>
              <w:rPr>
                <w:i/>
                <w:iCs/>
                <w:color w:val="000000"/>
                <w:sz w:val="18"/>
                <w:szCs w:val="18"/>
                <w:lang w:eastAsia="lv-LV"/>
              </w:rPr>
              <w:t xml:space="preserve">s), </w:t>
            </w:r>
            <w:r w:rsidRPr="00CC044E">
              <w:rPr>
                <w:i/>
                <w:iCs/>
                <w:color w:val="000000"/>
                <w:sz w:val="18"/>
                <w:szCs w:val="18"/>
                <w:lang w:eastAsia="lv-LV"/>
              </w:rPr>
              <w:t>t.sk. PP</w:t>
            </w:r>
            <w:r w:rsidRPr="00361353">
              <w:rPr>
                <w:sz w:val="18"/>
                <w:szCs w:val="18"/>
              </w:rPr>
              <w:t xml:space="preserve"> “</w:t>
            </w:r>
            <w:r w:rsidRPr="00CC044E">
              <w:rPr>
                <w:i/>
                <w:iCs/>
                <w:color w:val="000000"/>
                <w:sz w:val="18"/>
                <w:szCs w:val="18"/>
                <w:lang w:eastAsia="lv-LV"/>
              </w:rPr>
              <w:t>Valsts tiešās pārvaldes iestādēs nodarbināto  atalgojuma palielināšana”</w:t>
            </w:r>
          </w:p>
        </w:tc>
        <w:tc>
          <w:tcPr>
            <w:tcW w:w="860" w:type="pct"/>
          </w:tcPr>
          <w:p w14:paraId="15A453CC" w14:textId="77777777" w:rsidR="00C44D63" w:rsidRPr="00272E95" w:rsidRDefault="00C44D63" w:rsidP="00A0418C">
            <w:pPr>
              <w:spacing w:after="0"/>
              <w:ind w:firstLine="0"/>
              <w:jc w:val="right"/>
              <w:rPr>
                <w:color w:val="000000"/>
                <w:sz w:val="18"/>
                <w:szCs w:val="18"/>
                <w:lang w:eastAsia="lv-LV"/>
              </w:rPr>
            </w:pPr>
            <w:r w:rsidRPr="00A533AF">
              <w:rPr>
                <w:color w:val="000000"/>
                <w:sz w:val="18"/>
                <w:szCs w:val="18"/>
                <w:lang w:eastAsia="lv-LV"/>
              </w:rPr>
              <w:t>163 017</w:t>
            </w:r>
          </w:p>
        </w:tc>
        <w:tc>
          <w:tcPr>
            <w:tcW w:w="860" w:type="pct"/>
          </w:tcPr>
          <w:p w14:paraId="5C2F6CCF" w14:textId="77777777" w:rsidR="00C44D63" w:rsidRDefault="00C44D63" w:rsidP="00A0418C">
            <w:pPr>
              <w:spacing w:after="0"/>
              <w:ind w:firstLine="0"/>
              <w:jc w:val="center"/>
              <w:rPr>
                <w:color w:val="000000"/>
                <w:sz w:val="18"/>
                <w:szCs w:val="18"/>
                <w:lang w:eastAsia="lv-LV"/>
              </w:rPr>
            </w:pPr>
            <w:r w:rsidRPr="00272E95">
              <w:rPr>
                <w:color w:val="000000"/>
                <w:sz w:val="18"/>
                <w:szCs w:val="18"/>
                <w:lang w:eastAsia="lv-LV"/>
              </w:rPr>
              <w:t>-</w:t>
            </w:r>
          </w:p>
        </w:tc>
        <w:tc>
          <w:tcPr>
            <w:tcW w:w="859" w:type="pct"/>
          </w:tcPr>
          <w:p w14:paraId="226E27C7" w14:textId="77777777" w:rsidR="00C44D63" w:rsidRDefault="00C44D63" w:rsidP="00A0418C">
            <w:pPr>
              <w:spacing w:after="0"/>
              <w:ind w:firstLine="0"/>
              <w:jc w:val="right"/>
              <w:rPr>
                <w:color w:val="000000"/>
                <w:sz w:val="18"/>
                <w:szCs w:val="18"/>
                <w:lang w:eastAsia="lv-LV"/>
              </w:rPr>
            </w:pPr>
            <w:r>
              <w:rPr>
                <w:color w:val="000000"/>
                <w:sz w:val="18"/>
                <w:szCs w:val="18"/>
                <w:lang w:eastAsia="lv-LV"/>
              </w:rPr>
              <w:t>-</w:t>
            </w:r>
            <w:r w:rsidRPr="00A533AF">
              <w:rPr>
                <w:color w:val="000000"/>
                <w:sz w:val="18"/>
                <w:szCs w:val="18"/>
                <w:lang w:eastAsia="lv-LV"/>
              </w:rPr>
              <w:t>163 017</w:t>
            </w:r>
          </w:p>
        </w:tc>
      </w:tr>
    </w:tbl>
    <w:p w14:paraId="41767B23" w14:textId="77777777" w:rsidR="00C44D63" w:rsidRPr="00272E95" w:rsidRDefault="00C44D63" w:rsidP="00C44D63">
      <w:pPr>
        <w:widowControl w:val="0"/>
        <w:spacing w:before="240" w:after="240"/>
        <w:ind w:firstLine="0"/>
        <w:jc w:val="center"/>
        <w:rPr>
          <w:b/>
        </w:rPr>
      </w:pPr>
      <w:r w:rsidRPr="00272E95">
        <w:rPr>
          <w:b/>
        </w:rPr>
        <w:t>23.03.00 Atbalsts biedrībai “Pēdas LV” Lielās talkas nodrošināšanai</w:t>
      </w:r>
    </w:p>
    <w:p w14:paraId="795ED556" w14:textId="77777777" w:rsidR="00C44D63" w:rsidRPr="00272E95" w:rsidRDefault="00C44D63" w:rsidP="00C44D63">
      <w:pPr>
        <w:pStyle w:val="ListParagraph"/>
        <w:ind w:left="0" w:firstLine="0"/>
        <w:contextualSpacing w:val="0"/>
        <w:rPr>
          <w:u w:val="single"/>
        </w:rPr>
      </w:pPr>
      <w:bookmarkStart w:id="7" w:name="_Hlk124933607"/>
      <w:r w:rsidRPr="00272E95">
        <w:rPr>
          <w:u w:val="single"/>
        </w:rPr>
        <w:t>Apakšprogrammas mērķis:</w:t>
      </w:r>
    </w:p>
    <w:p w14:paraId="462B4C76" w14:textId="77777777" w:rsidR="00C44D63" w:rsidRPr="00272E95" w:rsidRDefault="00C44D63" w:rsidP="00C44D63">
      <w:pPr>
        <w:ind w:firstLine="720"/>
        <w:rPr>
          <w:szCs w:val="24"/>
        </w:rPr>
      </w:pPr>
      <w:r w:rsidRPr="00272E95">
        <w:rPr>
          <w:szCs w:val="24"/>
        </w:rPr>
        <w:t>sakopt Latvijas vidi, izglītot sabiedrību par tās rīcību un izvēļu ietekmi uz vidi (ekoloģisko nospiedumu), kā arī veicināt sabiedrības domāšanas un paradumu maiņu aprites ekonomikas kontekstā, popularizējot atkritumu rašanās novēršanu un atkritumu dalītu vākšanu.</w:t>
      </w:r>
    </w:p>
    <w:p w14:paraId="06212D67" w14:textId="77777777" w:rsidR="00C44D63" w:rsidRPr="00272E95" w:rsidRDefault="00C44D63" w:rsidP="00C44D63">
      <w:pPr>
        <w:ind w:firstLine="0"/>
        <w:rPr>
          <w:u w:val="single"/>
        </w:rPr>
      </w:pPr>
      <w:r w:rsidRPr="00272E95">
        <w:rPr>
          <w:u w:val="single"/>
        </w:rPr>
        <w:t>Galvenās aktivitātes:</w:t>
      </w:r>
    </w:p>
    <w:p w14:paraId="41D7766D" w14:textId="77777777" w:rsidR="00C44D63" w:rsidRPr="00272E95" w:rsidRDefault="00C44D63" w:rsidP="00C44D63">
      <w:pPr>
        <w:numPr>
          <w:ilvl w:val="0"/>
          <w:numId w:val="11"/>
        </w:numPr>
        <w:spacing w:before="120"/>
        <w:ind w:hanging="357"/>
      </w:pPr>
      <w:r w:rsidRPr="00272E95">
        <w:rPr>
          <w:szCs w:val="24"/>
        </w:rPr>
        <w:t xml:space="preserve">informatīvās kampaņas plašsaziņas līdzekļos, pozicionējot </w:t>
      </w:r>
      <w:r>
        <w:rPr>
          <w:szCs w:val="24"/>
        </w:rPr>
        <w:t>m</w:t>
      </w:r>
      <w:r w:rsidRPr="00272E95">
        <w:rPr>
          <w:szCs w:val="24"/>
        </w:rPr>
        <w:t xml:space="preserve">inistriju kā </w:t>
      </w:r>
      <w:r>
        <w:rPr>
          <w:szCs w:val="24"/>
        </w:rPr>
        <w:t>p</w:t>
      </w:r>
      <w:r w:rsidRPr="00272E95">
        <w:rPr>
          <w:szCs w:val="24"/>
        </w:rPr>
        <w:t>asākuma sadarbības partneri</w:t>
      </w:r>
      <w:r w:rsidRPr="00272E95">
        <w:t>;</w:t>
      </w:r>
    </w:p>
    <w:p w14:paraId="01E6FB4F" w14:textId="77777777" w:rsidR="00C44D63" w:rsidRPr="00272E95" w:rsidRDefault="00C44D63" w:rsidP="00C44D63">
      <w:pPr>
        <w:numPr>
          <w:ilvl w:val="0"/>
          <w:numId w:val="11"/>
        </w:numPr>
        <w:spacing w:before="120"/>
        <w:ind w:hanging="357"/>
      </w:pPr>
      <w:r w:rsidRPr="00272E95">
        <w:rPr>
          <w:szCs w:val="24"/>
        </w:rPr>
        <w:t xml:space="preserve">atkritumu dalītās vākšanas aktivitātes, publicitātes materiālos pozicionējot </w:t>
      </w:r>
      <w:r>
        <w:rPr>
          <w:szCs w:val="24"/>
        </w:rPr>
        <w:t>m</w:t>
      </w:r>
      <w:r w:rsidRPr="00272E95">
        <w:rPr>
          <w:szCs w:val="24"/>
        </w:rPr>
        <w:t>inistriju kā sadarbības partneri</w:t>
      </w:r>
      <w:r w:rsidRPr="00272E95">
        <w:t>;</w:t>
      </w:r>
    </w:p>
    <w:p w14:paraId="1543B2A9" w14:textId="77777777" w:rsidR="00C44D63" w:rsidRPr="00272E95" w:rsidRDefault="00C44D63" w:rsidP="00C44D63">
      <w:pPr>
        <w:numPr>
          <w:ilvl w:val="0"/>
          <w:numId w:val="11"/>
        </w:numPr>
        <w:spacing w:before="120"/>
        <w:ind w:hanging="357"/>
      </w:pPr>
      <w:r w:rsidRPr="00272E95">
        <w:rPr>
          <w:szCs w:val="24"/>
        </w:rPr>
        <w:t xml:space="preserve">koku stādīšanas aktivitātes, publicitātes materiālos pozicionējot </w:t>
      </w:r>
      <w:r>
        <w:rPr>
          <w:szCs w:val="24"/>
        </w:rPr>
        <w:t>m</w:t>
      </w:r>
      <w:r w:rsidRPr="00272E95">
        <w:rPr>
          <w:szCs w:val="24"/>
        </w:rPr>
        <w:t>inistriju kā sadarbības partneri;</w:t>
      </w:r>
    </w:p>
    <w:p w14:paraId="6129B046" w14:textId="77777777" w:rsidR="00C44D63" w:rsidRPr="00272E95" w:rsidRDefault="00C44D63" w:rsidP="00C44D63">
      <w:pPr>
        <w:numPr>
          <w:ilvl w:val="0"/>
          <w:numId w:val="11"/>
        </w:numPr>
        <w:spacing w:before="120"/>
        <w:ind w:hanging="357"/>
      </w:pPr>
      <w:r w:rsidRPr="00272E95">
        <w:rPr>
          <w:szCs w:val="24"/>
        </w:rPr>
        <w:lastRenderedPageBreak/>
        <w:t xml:space="preserve">dalība starptautiskā talkā (“Pasaules sakopšanas diena”), publicitātes materiālos pozicionējot </w:t>
      </w:r>
      <w:r>
        <w:rPr>
          <w:szCs w:val="24"/>
        </w:rPr>
        <w:t>m</w:t>
      </w:r>
      <w:r w:rsidRPr="00272E95">
        <w:rPr>
          <w:szCs w:val="24"/>
        </w:rPr>
        <w:t>inistriju kā sadarbības partneri;</w:t>
      </w:r>
    </w:p>
    <w:p w14:paraId="175C44B9" w14:textId="77777777" w:rsidR="00C44D63" w:rsidRPr="00272E95" w:rsidRDefault="00C44D63" w:rsidP="00C44D63">
      <w:pPr>
        <w:numPr>
          <w:ilvl w:val="0"/>
          <w:numId w:val="11"/>
        </w:numPr>
        <w:spacing w:before="120"/>
        <w:ind w:hanging="357"/>
      </w:pPr>
      <w:r w:rsidRPr="00272E95">
        <w:rPr>
          <w:szCs w:val="24"/>
        </w:rPr>
        <w:t xml:space="preserve">Latvijas kā zaļas, sakoptas valsts tēla veidošana un popularizēšana vietējā un starptautiskā sabiedrībā, aktivitātēs integrējot </w:t>
      </w:r>
      <w:r>
        <w:rPr>
          <w:szCs w:val="24"/>
        </w:rPr>
        <w:t>m</w:t>
      </w:r>
      <w:r w:rsidRPr="00272E95">
        <w:rPr>
          <w:szCs w:val="24"/>
        </w:rPr>
        <w:t>inistriju un pozicionējot to kā sadarbības partneri.</w:t>
      </w:r>
    </w:p>
    <w:p w14:paraId="49C53823" w14:textId="272DD421" w:rsidR="00C44D63" w:rsidRPr="00272E95" w:rsidRDefault="00C44D63" w:rsidP="00C44D63">
      <w:pPr>
        <w:tabs>
          <w:tab w:val="left" w:pos="993"/>
        </w:tabs>
        <w:ind w:firstLine="0"/>
      </w:pPr>
      <w:r w:rsidRPr="00272E95">
        <w:rPr>
          <w:u w:val="single"/>
        </w:rPr>
        <w:t>Apakšprogrammas izpildītājs:</w:t>
      </w:r>
      <w:r w:rsidRPr="00272E95">
        <w:t xml:space="preserve"> Klimata un enerģētikas ministrija</w:t>
      </w:r>
      <w:r w:rsidR="00C46197">
        <w:t>.</w:t>
      </w:r>
    </w:p>
    <w:p w14:paraId="2E0762C5" w14:textId="77777777" w:rsidR="00C44D63" w:rsidRPr="00272E95" w:rsidRDefault="00C44D63" w:rsidP="00C44D63">
      <w:pPr>
        <w:pStyle w:val="Tabuluvirsraksti"/>
        <w:spacing w:before="240" w:after="240"/>
        <w:rPr>
          <w:b/>
          <w:lang w:eastAsia="lv-LV"/>
        </w:rPr>
      </w:pPr>
      <w:bookmarkStart w:id="8" w:name="_Hlk164158065"/>
      <w:bookmarkEnd w:id="7"/>
      <w:r w:rsidRPr="00272E95">
        <w:rPr>
          <w:b/>
          <w:lang w:eastAsia="lv-LV"/>
        </w:rPr>
        <w:t>Darbības rezultāti un to rezultatīvie rādītāji no 202</w:t>
      </w:r>
      <w:r>
        <w:rPr>
          <w:b/>
          <w:lang w:eastAsia="lv-LV"/>
        </w:rPr>
        <w:t>4</w:t>
      </w:r>
      <w:r w:rsidRPr="00272E95">
        <w:rPr>
          <w:b/>
          <w:lang w:eastAsia="lv-LV"/>
        </w:rPr>
        <w:t>. līdz 202</w:t>
      </w:r>
      <w:r>
        <w:rPr>
          <w:b/>
          <w:lang w:eastAsia="lv-LV"/>
        </w:rPr>
        <w:t>8</w:t>
      </w:r>
      <w:r w:rsidRPr="00272E95">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2"/>
        <w:gridCol w:w="1135"/>
        <w:gridCol w:w="1134"/>
        <w:gridCol w:w="1136"/>
        <w:gridCol w:w="1134"/>
        <w:gridCol w:w="1120"/>
      </w:tblGrid>
      <w:tr w:rsidR="00C44D63" w:rsidRPr="00272E95" w14:paraId="07F118C7" w14:textId="77777777" w:rsidTr="00A0418C">
        <w:trPr>
          <w:tblHeader/>
          <w:jc w:val="center"/>
        </w:trPr>
        <w:tc>
          <w:tcPr>
            <w:tcW w:w="1877" w:type="pct"/>
          </w:tcPr>
          <w:p w14:paraId="6C64E10D" w14:textId="77777777" w:rsidR="00C44D63" w:rsidRPr="00272E95" w:rsidRDefault="00C44D63" w:rsidP="00A0418C">
            <w:pPr>
              <w:pStyle w:val="tabteksts"/>
              <w:jc w:val="center"/>
              <w:rPr>
                <w:szCs w:val="18"/>
              </w:rPr>
            </w:pPr>
          </w:p>
        </w:tc>
        <w:tc>
          <w:tcPr>
            <w:tcW w:w="626" w:type="pct"/>
          </w:tcPr>
          <w:p w14:paraId="751AA67B" w14:textId="77777777" w:rsidR="00C44D63" w:rsidRPr="00272E95" w:rsidRDefault="00C44D63" w:rsidP="00A0418C">
            <w:pPr>
              <w:pStyle w:val="tabteksts"/>
              <w:jc w:val="center"/>
              <w:rPr>
                <w:szCs w:val="18"/>
                <w:lang w:eastAsia="lv-LV"/>
              </w:rPr>
            </w:pPr>
            <w:r w:rsidRPr="00272E95">
              <w:rPr>
                <w:szCs w:val="18"/>
                <w:lang w:eastAsia="lv-LV"/>
              </w:rPr>
              <w:t>202</w:t>
            </w:r>
            <w:r>
              <w:rPr>
                <w:szCs w:val="18"/>
                <w:lang w:eastAsia="lv-LV"/>
              </w:rPr>
              <w:t>4</w:t>
            </w:r>
            <w:r w:rsidRPr="00272E95">
              <w:rPr>
                <w:szCs w:val="18"/>
                <w:lang w:eastAsia="lv-LV"/>
              </w:rPr>
              <w:t>. gads</w:t>
            </w:r>
            <w:r w:rsidRPr="00272E95">
              <w:rPr>
                <w:szCs w:val="18"/>
                <w:lang w:eastAsia="lv-LV"/>
              </w:rPr>
              <w:br/>
              <w:t>(izpilde)</w:t>
            </w:r>
          </w:p>
        </w:tc>
        <w:tc>
          <w:tcPr>
            <w:tcW w:w="626" w:type="pct"/>
          </w:tcPr>
          <w:p w14:paraId="1A71B924" w14:textId="77777777" w:rsidR="00C44D63" w:rsidRPr="00272E95" w:rsidRDefault="00C44D63" w:rsidP="00A0418C">
            <w:pPr>
              <w:pStyle w:val="tabteksts"/>
              <w:jc w:val="center"/>
              <w:rPr>
                <w:szCs w:val="18"/>
                <w:lang w:eastAsia="lv-LV"/>
              </w:rPr>
            </w:pPr>
            <w:r w:rsidRPr="00272E95">
              <w:rPr>
                <w:lang w:eastAsia="lv-LV"/>
              </w:rPr>
              <w:t>202</w:t>
            </w:r>
            <w:r>
              <w:rPr>
                <w:lang w:eastAsia="lv-LV"/>
              </w:rPr>
              <w:t>5</w:t>
            </w:r>
            <w:r w:rsidRPr="00272E95">
              <w:rPr>
                <w:lang w:eastAsia="lv-LV"/>
              </w:rPr>
              <w:t>. gada     plāns</w:t>
            </w:r>
          </w:p>
        </w:tc>
        <w:tc>
          <w:tcPr>
            <w:tcW w:w="627" w:type="pct"/>
          </w:tcPr>
          <w:p w14:paraId="17D868AE" w14:textId="77777777" w:rsidR="00C44D63" w:rsidRPr="00272E95" w:rsidRDefault="00C44D63" w:rsidP="00A0418C">
            <w:pPr>
              <w:pStyle w:val="tabteksts"/>
              <w:jc w:val="center"/>
              <w:rPr>
                <w:szCs w:val="18"/>
                <w:lang w:eastAsia="lv-LV"/>
              </w:rPr>
            </w:pPr>
            <w:r w:rsidRPr="00272E95">
              <w:rPr>
                <w:szCs w:val="18"/>
                <w:lang w:eastAsia="lv-LV"/>
              </w:rPr>
              <w:t>202</w:t>
            </w:r>
            <w:r>
              <w:rPr>
                <w:szCs w:val="18"/>
                <w:lang w:eastAsia="lv-LV"/>
              </w:rPr>
              <w:t>6</w:t>
            </w:r>
            <w:r w:rsidRPr="00272E95">
              <w:rPr>
                <w:szCs w:val="18"/>
                <w:lang w:eastAsia="lv-LV"/>
              </w:rPr>
              <w:t>. gada projekts</w:t>
            </w:r>
          </w:p>
        </w:tc>
        <w:tc>
          <w:tcPr>
            <w:tcW w:w="626" w:type="pct"/>
          </w:tcPr>
          <w:p w14:paraId="6434A371" w14:textId="77777777" w:rsidR="00C44D63" w:rsidRPr="00272E95" w:rsidRDefault="00C44D63" w:rsidP="00A0418C">
            <w:pPr>
              <w:pStyle w:val="tabteksts"/>
              <w:jc w:val="center"/>
              <w:rPr>
                <w:szCs w:val="18"/>
                <w:lang w:eastAsia="lv-LV"/>
              </w:rPr>
            </w:pPr>
            <w:r w:rsidRPr="00272E95">
              <w:rPr>
                <w:szCs w:val="18"/>
                <w:lang w:eastAsia="lv-LV"/>
              </w:rPr>
              <w:t>202</w:t>
            </w:r>
            <w:r>
              <w:rPr>
                <w:szCs w:val="18"/>
                <w:lang w:eastAsia="lv-LV"/>
              </w:rPr>
              <w:t>7</w:t>
            </w:r>
            <w:r w:rsidRPr="00272E95">
              <w:rPr>
                <w:szCs w:val="18"/>
                <w:lang w:eastAsia="lv-LV"/>
              </w:rPr>
              <w:t xml:space="preserve">. gada </w:t>
            </w:r>
            <w:r w:rsidRPr="00272E95">
              <w:rPr>
                <w:lang w:eastAsia="lv-LV"/>
              </w:rPr>
              <w:t>prognoze</w:t>
            </w:r>
          </w:p>
        </w:tc>
        <w:tc>
          <w:tcPr>
            <w:tcW w:w="618" w:type="pct"/>
          </w:tcPr>
          <w:p w14:paraId="526F03C9" w14:textId="77777777" w:rsidR="00C44D63" w:rsidRPr="00272E95" w:rsidRDefault="00C44D63" w:rsidP="00A0418C">
            <w:pPr>
              <w:pStyle w:val="tabteksts"/>
              <w:jc w:val="center"/>
              <w:rPr>
                <w:szCs w:val="18"/>
                <w:lang w:eastAsia="lv-LV"/>
              </w:rPr>
            </w:pPr>
            <w:r w:rsidRPr="00272E95">
              <w:rPr>
                <w:szCs w:val="18"/>
                <w:lang w:eastAsia="lv-LV"/>
              </w:rPr>
              <w:t>202</w:t>
            </w:r>
            <w:r>
              <w:rPr>
                <w:szCs w:val="18"/>
                <w:lang w:eastAsia="lv-LV"/>
              </w:rPr>
              <w:t>8</w:t>
            </w:r>
            <w:r w:rsidRPr="00272E95">
              <w:rPr>
                <w:szCs w:val="18"/>
                <w:lang w:eastAsia="lv-LV"/>
              </w:rPr>
              <w:t xml:space="preserve">. gada </w:t>
            </w:r>
            <w:r w:rsidRPr="00272E95">
              <w:rPr>
                <w:lang w:eastAsia="lv-LV"/>
              </w:rPr>
              <w:t>prognoze</w:t>
            </w:r>
          </w:p>
        </w:tc>
      </w:tr>
      <w:tr w:rsidR="00C44D63" w:rsidRPr="00272E95" w14:paraId="6EAEA598" w14:textId="77777777" w:rsidTr="00A0418C">
        <w:trPr>
          <w:jc w:val="center"/>
        </w:trPr>
        <w:tc>
          <w:tcPr>
            <w:tcW w:w="5000" w:type="pct"/>
            <w:gridSpan w:val="6"/>
            <w:shd w:val="clear" w:color="auto" w:fill="D9D9D9" w:themeFill="background1" w:themeFillShade="D9"/>
            <w:vAlign w:val="center"/>
          </w:tcPr>
          <w:p w14:paraId="47504D34" w14:textId="77777777" w:rsidR="00C44D63" w:rsidRPr="00272E95" w:rsidRDefault="00C44D63" w:rsidP="00A0418C">
            <w:pPr>
              <w:pStyle w:val="tabteksts"/>
              <w:jc w:val="center"/>
              <w:rPr>
                <w:szCs w:val="18"/>
                <w:lang w:eastAsia="lv-LV"/>
              </w:rPr>
            </w:pPr>
            <w:r>
              <w:rPr>
                <w:szCs w:val="18"/>
                <w:lang w:eastAsia="lv-LV"/>
              </w:rPr>
              <w:t>Veicināta un izglītota s</w:t>
            </w:r>
            <w:r w:rsidRPr="00272E95">
              <w:rPr>
                <w:szCs w:val="18"/>
                <w:lang w:eastAsia="lv-LV"/>
              </w:rPr>
              <w:t xml:space="preserve">abiedrības vides </w:t>
            </w:r>
            <w:proofErr w:type="spellStart"/>
            <w:r w:rsidRPr="00272E95">
              <w:rPr>
                <w:szCs w:val="18"/>
                <w:lang w:eastAsia="lv-LV"/>
              </w:rPr>
              <w:t>apziņaiesaistot</w:t>
            </w:r>
            <w:proofErr w:type="spellEnd"/>
            <w:r w:rsidRPr="00272E95">
              <w:rPr>
                <w:szCs w:val="18"/>
                <w:lang w:eastAsia="lv-LV"/>
              </w:rPr>
              <w:t xml:space="preserve"> sabiedrību apkārtējas vides sakopšanas talkās, sekmējot izpratni par apkārtējās vides problēmām, rosinot rīkoties ilgtspējīgi un videi draudzīgi</w:t>
            </w:r>
          </w:p>
        </w:tc>
      </w:tr>
      <w:tr w:rsidR="00C44D63" w:rsidRPr="00272E95" w14:paraId="33440E31" w14:textId="77777777" w:rsidTr="00A0418C">
        <w:trPr>
          <w:jc w:val="center"/>
        </w:trPr>
        <w:tc>
          <w:tcPr>
            <w:tcW w:w="1877" w:type="pct"/>
          </w:tcPr>
          <w:p w14:paraId="3D13B307" w14:textId="77777777" w:rsidR="00C44D63" w:rsidRPr="00272E95" w:rsidRDefault="00C44D63" w:rsidP="00A0418C">
            <w:pPr>
              <w:pStyle w:val="tabteksts"/>
              <w:jc w:val="both"/>
            </w:pPr>
            <w:r>
              <w:t>P</w:t>
            </w:r>
            <w:r w:rsidRPr="00272E95">
              <w:t xml:space="preserve">rojekta “Lielā talka” aktivitātēs </w:t>
            </w:r>
            <w:r>
              <w:t>i</w:t>
            </w:r>
            <w:r w:rsidRPr="00272E95">
              <w:t>esaistītas pašvaldības (skaits)</w:t>
            </w:r>
          </w:p>
        </w:tc>
        <w:tc>
          <w:tcPr>
            <w:tcW w:w="626" w:type="pct"/>
            <w:shd w:val="clear" w:color="auto" w:fill="FFFFFF" w:themeFill="background1"/>
          </w:tcPr>
          <w:p w14:paraId="37C7E24B" w14:textId="77777777" w:rsidR="00C44D63" w:rsidRPr="00272E95" w:rsidRDefault="00C44D63" w:rsidP="00A0418C">
            <w:pPr>
              <w:pStyle w:val="tabteksts"/>
              <w:jc w:val="center"/>
            </w:pPr>
            <w:r>
              <w:t>43</w:t>
            </w:r>
          </w:p>
        </w:tc>
        <w:tc>
          <w:tcPr>
            <w:tcW w:w="626" w:type="pct"/>
          </w:tcPr>
          <w:p w14:paraId="0A412D6B" w14:textId="77777777" w:rsidR="00C44D63" w:rsidRPr="00272E95" w:rsidRDefault="00C44D63" w:rsidP="00A0418C">
            <w:pPr>
              <w:pStyle w:val="tabteksts"/>
              <w:jc w:val="center"/>
            </w:pPr>
            <w:r w:rsidRPr="00272E95">
              <w:t>43</w:t>
            </w:r>
          </w:p>
        </w:tc>
        <w:tc>
          <w:tcPr>
            <w:tcW w:w="627" w:type="pct"/>
            <w:shd w:val="clear" w:color="auto" w:fill="FFFFFF" w:themeFill="background1"/>
          </w:tcPr>
          <w:p w14:paraId="01781101" w14:textId="77777777" w:rsidR="00C44D63" w:rsidRPr="00272E95" w:rsidRDefault="00C44D63" w:rsidP="00A0418C">
            <w:pPr>
              <w:pStyle w:val="tabteksts"/>
              <w:jc w:val="center"/>
            </w:pPr>
            <w:r w:rsidRPr="00272E95">
              <w:t>4</w:t>
            </w:r>
            <w:r>
              <w:t>2</w:t>
            </w:r>
          </w:p>
        </w:tc>
        <w:tc>
          <w:tcPr>
            <w:tcW w:w="626" w:type="pct"/>
            <w:shd w:val="clear" w:color="auto" w:fill="FFFFFF" w:themeFill="background1"/>
          </w:tcPr>
          <w:p w14:paraId="76311080" w14:textId="77777777" w:rsidR="00C44D63" w:rsidRPr="00272E95" w:rsidRDefault="00C44D63" w:rsidP="00A0418C">
            <w:pPr>
              <w:pStyle w:val="tabteksts"/>
              <w:jc w:val="center"/>
            </w:pPr>
            <w:r w:rsidRPr="00272E95">
              <w:t>4</w:t>
            </w:r>
            <w:r>
              <w:t>2</w:t>
            </w:r>
          </w:p>
        </w:tc>
        <w:tc>
          <w:tcPr>
            <w:tcW w:w="618" w:type="pct"/>
            <w:shd w:val="clear" w:color="auto" w:fill="FFFFFF" w:themeFill="background1"/>
          </w:tcPr>
          <w:p w14:paraId="53530718" w14:textId="77777777" w:rsidR="00C44D63" w:rsidRPr="00272E95" w:rsidRDefault="00C44D63" w:rsidP="00A0418C">
            <w:pPr>
              <w:pStyle w:val="tabteksts"/>
              <w:jc w:val="center"/>
            </w:pPr>
            <w:r>
              <w:t>42</w:t>
            </w:r>
          </w:p>
        </w:tc>
      </w:tr>
      <w:tr w:rsidR="00C44D63" w:rsidRPr="00272E95" w14:paraId="5195BC26" w14:textId="77777777" w:rsidTr="00A0418C">
        <w:trPr>
          <w:jc w:val="center"/>
        </w:trPr>
        <w:tc>
          <w:tcPr>
            <w:tcW w:w="1877" w:type="pct"/>
            <w:tcBorders>
              <w:top w:val="single" w:sz="4" w:space="0" w:color="000000"/>
              <w:left w:val="single" w:sz="4" w:space="0" w:color="000000"/>
              <w:bottom w:val="single" w:sz="4" w:space="0" w:color="000000"/>
              <w:right w:val="single" w:sz="4" w:space="0" w:color="000000"/>
            </w:tcBorders>
          </w:tcPr>
          <w:p w14:paraId="54E14BE9" w14:textId="77777777" w:rsidR="00C44D63" w:rsidRPr="00272E95" w:rsidRDefault="00C44D63" w:rsidP="00A0418C">
            <w:pPr>
              <w:pStyle w:val="tabteksts"/>
              <w:jc w:val="both"/>
            </w:pPr>
            <w:r w:rsidRPr="00272E95">
              <w:t>Informatīvi izglītojošajā kampaņā sasniegtā auditorija (skaits)</w:t>
            </w:r>
          </w:p>
        </w:tc>
        <w:tc>
          <w:tcPr>
            <w:tcW w:w="626"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622A08E0" w14:textId="77777777" w:rsidR="00C44D63" w:rsidRPr="00272E95" w:rsidRDefault="00C44D63" w:rsidP="00A0418C">
            <w:pPr>
              <w:pStyle w:val="tabteksts"/>
              <w:jc w:val="center"/>
            </w:pPr>
            <w:r>
              <w:t>1 300 000</w:t>
            </w:r>
          </w:p>
        </w:tc>
        <w:tc>
          <w:tcPr>
            <w:tcW w:w="626" w:type="pct"/>
            <w:tcBorders>
              <w:top w:val="single" w:sz="4" w:space="0" w:color="000000"/>
              <w:left w:val="single" w:sz="4" w:space="0" w:color="000000"/>
              <w:bottom w:val="single" w:sz="4" w:space="0" w:color="000000"/>
              <w:right w:val="single" w:sz="4" w:space="0" w:color="000000"/>
            </w:tcBorders>
          </w:tcPr>
          <w:p w14:paraId="01A37469" w14:textId="77777777" w:rsidR="00C44D63" w:rsidRPr="00272E95" w:rsidRDefault="00C44D63" w:rsidP="00A0418C">
            <w:pPr>
              <w:pStyle w:val="tabteksts"/>
              <w:jc w:val="center"/>
            </w:pPr>
            <w:r w:rsidRPr="00272E95">
              <w:t>1 250 000</w:t>
            </w:r>
          </w:p>
        </w:tc>
        <w:tc>
          <w:tcPr>
            <w:tcW w:w="627"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76B59D5C" w14:textId="77777777" w:rsidR="00C44D63" w:rsidRPr="00272E95" w:rsidRDefault="00C44D63" w:rsidP="00A0418C">
            <w:pPr>
              <w:pStyle w:val="tabteksts"/>
              <w:jc w:val="center"/>
            </w:pPr>
            <w:r w:rsidRPr="00272E95">
              <w:t>1 250 000</w:t>
            </w:r>
          </w:p>
        </w:tc>
        <w:tc>
          <w:tcPr>
            <w:tcW w:w="626"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3062BBA0" w14:textId="77777777" w:rsidR="00C44D63" w:rsidRPr="00272E95" w:rsidRDefault="00C44D63" w:rsidP="00A0418C">
            <w:pPr>
              <w:pStyle w:val="tabteksts"/>
              <w:jc w:val="center"/>
            </w:pPr>
            <w:r w:rsidRPr="00272E95">
              <w:t>1 250 000</w:t>
            </w:r>
          </w:p>
        </w:tc>
        <w:tc>
          <w:tcPr>
            <w:tcW w:w="618"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56C4A90A" w14:textId="77777777" w:rsidR="00C44D63" w:rsidRPr="00272E95" w:rsidRDefault="00C44D63" w:rsidP="00A0418C">
            <w:pPr>
              <w:pStyle w:val="tabteksts"/>
              <w:jc w:val="center"/>
            </w:pPr>
            <w:r w:rsidRPr="00272E95">
              <w:t>1</w:t>
            </w:r>
            <w:r w:rsidRPr="001C3280">
              <w:t xml:space="preserve"> </w:t>
            </w:r>
            <w:r w:rsidRPr="00272E95">
              <w:t>250 000</w:t>
            </w:r>
          </w:p>
        </w:tc>
      </w:tr>
      <w:tr w:rsidR="00C44D63" w:rsidRPr="00272E95" w14:paraId="54DBE274" w14:textId="77777777" w:rsidTr="00A0418C">
        <w:trPr>
          <w:jc w:val="center"/>
        </w:trPr>
        <w:tc>
          <w:tcPr>
            <w:tcW w:w="1877" w:type="pct"/>
            <w:tcBorders>
              <w:top w:val="single" w:sz="4" w:space="0" w:color="000000"/>
              <w:left w:val="single" w:sz="4" w:space="0" w:color="000000"/>
              <w:bottom w:val="single" w:sz="4" w:space="0" w:color="000000"/>
              <w:right w:val="single" w:sz="4" w:space="0" w:color="000000"/>
            </w:tcBorders>
          </w:tcPr>
          <w:p w14:paraId="785FDDA3" w14:textId="77777777" w:rsidR="00C44D63" w:rsidRPr="00272E95" w:rsidRDefault="00C44D63" w:rsidP="00A0418C">
            <w:pPr>
              <w:pStyle w:val="tabteksts"/>
              <w:jc w:val="both"/>
            </w:pPr>
            <w:r w:rsidRPr="00272E95">
              <w:t>Dalībnieki (skaits)</w:t>
            </w:r>
          </w:p>
        </w:tc>
        <w:tc>
          <w:tcPr>
            <w:tcW w:w="626"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10C69C45" w14:textId="77777777" w:rsidR="00C44D63" w:rsidRPr="00272E95" w:rsidRDefault="00C44D63" w:rsidP="00A0418C">
            <w:pPr>
              <w:pStyle w:val="tabteksts"/>
              <w:jc w:val="center"/>
            </w:pPr>
            <w:r>
              <w:t>120 000</w:t>
            </w:r>
          </w:p>
        </w:tc>
        <w:tc>
          <w:tcPr>
            <w:tcW w:w="626" w:type="pct"/>
            <w:tcBorders>
              <w:top w:val="single" w:sz="4" w:space="0" w:color="000000"/>
              <w:left w:val="single" w:sz="4" w:space="0" w:color="000000"/>
              <w:bottom w:val="single" w:sz="4" w:space="0" w:color="000000"/>
              <w:right w:val="single" w:sz="4" w:space="0" w:color="000000"/>
            </w:tcBorders>
          </w:tcPr>
          <w:p w14:paraId="2E65C5D4" w14:textId="77777777" w:rsidR="00C44D63" w:rsidRPr="00272E95" w:rsidRDefault="00C44D63" w:rsidP="00A0418C">
            <w:pPr>
              <w:pStyle w:val="tabteksts"/>
              <w:jc w:val="center"/>
            </w:pPr>
            <w:r w:rsidRPr="00272E95">
              <w:t>125 000</w:t>
            </w:r>
          </w:p>
        </w:tc>
        <w:tc>
          <w:tcPr>
            <w:tcW w:w="627"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116329CA" w14:textId="77777777" w:rsidR="00C44D63" w:rsidRPr="00272E95" w:rsidRDefault="00C44D63" w:rsidP="00A0418C">
            <w:pPr>
              <w:pStyle w:val="tabteksts"/>
              <w:jc w:val="center"/>
            </w:pPr>
            <w:r w:rsidRPr="00272E95">
              <w:t>100 000</w:t>
            </w:r>
          </w:p>
        </w:tc>
        <w:tc>
          <w:tcPr>
            <w:tcW w:w="626"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2446E0B5" w14:textId="77777777" w:rsidR="00C44D63" w:rsidRPr="00272E95" w:rsidRDefault="00C44D63" w:rsidP="00A0418C">
            <w:pPr>
              <w:pStyle w:val="tabteksts"/>
              <w:jc w:val="center"/>
            </w:pPr>
            <w:r w:rsidRPr="00272E95">
              <w:t>100 000</w:t>
            </w:r>
          </w:p>
        </w:tc>
        <w:tc>
          <w:tcPr>
            <w:tcW w:w="618"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4E274DAE" w14:textId="77777777" w:rsidR="00C44D63" w:rsidRPr="00272E95" w:rsidRDefault="00C44D63" w:rsidP="00A0418C">
            <w:pPr>
              <w:pStyle w:val="tabteksts"/>
              <w:jc w:val="center"/>
            </w:pPr>
            <w:r w:rsidRPr="00272E95">
              <w:t>100 000</w:t>
            </w:r>
          </w:p>
        </w:tc>
      </w:tr>
    </w:tbl>
    <w:bookmarkEnd w:id="8"/>
    <w:p w14:paraId="128B589B" w14:textId="77777777" w:rsidR="00C44D63" w:rsidRPr="00272E95" w:rsidRDefault="00C44D63" w:rsidP="00C44D63">
      <w:pPr>
        <w:widowControl w:val="0"/>
        <w:spacing w:before="240" w:after="240"/>
        <w:ind w:firstLine="0"/>
        <w:jc w:val="center"/>
        <w:rPr>
          <w:b/>
        </w:rPr>
      </w:pPr>
      <w:r w:rsidRPr="00272E95">
        <w:rPr>
          <w:b/>
        </w:rPr>
        <w:t>Finansiālie rādītāji no 202</w:t>
      </w:r>
      <w:r>
        <w:rPr>
          <w:b/>
        </w:rPr>
        <w:t>4</w:t>
      </w:r>
      <w:r w:rsidRPr="00272E95">
        <w:rPr>
          <w:b/>
        </w:rPr>
        <w:t>. līdz 202</w:t>
      </w:r>
      <w:r>
        <w:rPr>
          <w:b/>
        </w:rPr>
        <w:t>8</w:t>
      </w:r>
      <w:r w:rsidRPr="00272E95">
        <w:rPr>
          <w:b/>
        </w:rPr>
        <w:t>. gadam</w:t>
      </w:r>
    </w:p>
    <w:tbl>
      <w:tblPr>
        <w:tblW w:w="5000" w:type="pct"/>
        <w:tblLook w:val="04A0" w:firstRow="1" w:lastRow="0" w:firstColumn="1" w:lastColumn="0" w:noHBand="0" w:noVBand="1"/>
      </w:tblPr>
      <w:tblGrid>
        <w:gridCol w:w="3401"/>
        <w:gridCol w:w="1134"/>
        <w:gridCol w:w="1134"/>
        <w:gridCol w:w="1134"/>
        <w:gridCol w:w="1134"/>
        <w:gridCol w:w="1124"/>
      </w:tblGrid>
      <w:tr w:rsidR="00C44D63" w:rsidRPr="00272E95" w14:paraId="528B5FD8" w14:textId="77777777" w:rsidTr="00A0418C">
        <w:trPr>
          <w:trHeight w:val="84"/>
        </w:trPr>
        <w:tc>
          <w:tcPr>
            <w:tcW w:w="1876" w:type="pct"/>
            <w:tcBorders>
              <w:top w:val="single" w:sz="4" w:space="0" w:color="auto"/>
              <w:left w:val="single" w:sz="4" w:space="0" w:color="auto"/>
              <w:bottom w:val="single" w:sz="4" w:space="0" w:color="auto"/>
              <w:right w:val="single" w:sz="4" w:space="0" w:color="auto"/>
            </w:tcBorders>
            <w:vAlign w:val="center"/>
            <w:hideMark/>
          </w:tcPr>
          <w:p w14:paraId="06D2EB55"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 </w:t>
            </w:r>
          </w:p>
        </w:tc>
        <w:tc>
          <w:tcPr>
            <w:tcW w:w="626" w:type="pct"/>
            <w:tcBorders>
              <w:top w:val="single" w:sz="4" w:space="0" w:color="auto"/>
              <w:left w:val="nil"/>
              <w:bottom w:val="single" w:sz="4" w:space="0" w:color="auto"/>
              <w:right w:val="single" w:sz="4" w:space="0" w:color="auto"/>
            </w:tcBorders>
            <w:hideMark/>
          </w:tcPr>
          <w:p w14:paraId="649AD81F" w14:textId="77777777" w:rsidR="00C44D63" w:rsidRPr="00272E95" w:rsidRDefault="00C44D63" w:rsidP="00A0418C">
            <w:pPr>
              <w:spacing w:after="0"/>
              <w:ind w:firstLine="0"/>
              <w:jc w:val="center"/>
              <w:rPr>
                <w:color w:val="000000"/>
                <w:sz w:val="18"/>
                <w:szCs w:val="18"/>
                <w:lang w:eastAsia="lv-LV"/>
              </w:rPr>
            </w:pPr>
            <w:r w:rsidRPr="00C9484E">
              <w:rPr>
                <w:sz w:val="18"/>
                <w:szCs w:val="18"/>
                <w:lang w:eastAsia="lv-LV"/>
              </w:rPr>
              <w:t>2024. gads</w:t>
            </w:r>
            <w:r w:rsidRPr="00C9484E">
              <w:rPr>
                <w:sz w:val="18"/>
                <w:szCs w:val="18"/>
                <w:lang w:eastAsia="lv-LV"/>
              </w:rPr>
              <w:br/>
              <w:t>(izpilde)</w:t>
            </w:r>
          </w:p>
        </w:tc>
        <w:tc>
          <w:tcPr>
            <w:tcW w:w="626" w:type="pct"/>
            <w:tcBorders>
              <w:top w:val="single" w:sz="4" w:space="0" w:color="auto"/>
              <w:left w:val="nil"/>
              <w:bottom w:val="single" w:sz="4" w:space="0" w:color="auto"/>
              <w:right w:val="single" w:sz="4" w:space="0" w:color="auto"/>
            </w:tcBorders>
            <w:hideMark/>
          </w:tcPr>
          <w:p w14:paraId="2361F89A" w14:textId="77777777" w:rsidR="00C44D63" w:rsidRPr="00272E95" w:rsidRDefault="00C44D63" w:rsidP="00A0418C">
            <w:pPr>
              <w:spacing w:after="0"/>
              <w:ind w:firstLine="0"/>
              <w:jc w:val="center"/>
              <w:rPr>
                <w:color w:val="000000"/>
                <w:sz w:val="18"/>
                <w:szCs w:val="18"/>
                <w:lang w:eastAsia="lv-LV"/>
              </w:rPr>
            </w:pPr>
            <w:r w:rsidRPr="00C9484E">
              <w:rPr>
                <w:sz w:val="18"/>
                <w:szCs w:val="18"/>
                <w:lang w:eastAsia="lv-LV"/>
              </w:rPr>
              <w:t>2025. gada     plāns</w:t>
            </w:r>
          </w:p>
        </w:tc>
        <w:tc>
          <w:tcPr>
            <w:tcW w:w="626" w:type="pct"/>
            <w:tcBorders>
              <w:top w:val="single" w:sz="4" w:space="0" w:color="auto"/>
              <w:left w:val="nil"/>
              <w:bottom w:val="single" w:sz="4" w:space="0" w:color="auto"/>
              <w:right w:val="single" w:sz="4" w:space="0" w:color="auto"/>
            </w:tcBorders>
            <w:hideMark/>
          </w:tcPr>
          <w:p w14:paraId="008AEF89" w14:textId="77777777" w:rsidR="00C44D63" w:rsidRPr="00272E95" w:rsidRDefault="00C44D63" w:rsidP="00A0418C">
            <w:pPr>
              <w:spacing w:after="0"/>
              <w:ind w:firstLine="0"/>
              <w:jc w:val="center"/>
              <w:rPr>
                <w:color w:val="000000"/>
                <w:sz w:val="18"/>
                <w:szCs w:val="18"/>
                <w:lang w:eastAsia="lv-LV"/>
              </w:rPr>
            </w:pPr>
            <w:r w:rsidRPr="00C9484E">
              <w:rPr>
                <w:sz w:val="18"/>
                <w:szCs w:val="18"/>
                <w:lang w:eastAsia="lv-LV"/>
              </w:rPr>
              <w:t>2026. gada projekts</w:t>
            </w:r>
          </w:p>
        </w:tc>
        <w:tc>
          <w:tcPr>
            <w:tcW w:w="626" w:type="pct"/>
            <w:tcBorders>
              <w:top w:val="single" w:sz="4" w:space="0" w:color="auto"/>
              <w:left w:val="nil"/>
              <w:bottom w:val="single" w:sz="4" w:space="0" w:color="auto"/>
              <w:right w:val="single" w:sz="4" w:space="0" w:color="auto"/>
            </w:tcBorders>
            <w:hideMark/>
          </w:tcPr>
          <w:p w14:paraId="6D140819" w14:textId="77777777" w:rsidR="00C44D63" w:rsidRPr="00272E95" w:rsidRDefault="00C44D63" w:rsidP="00A0418C">
            <w:pPr>
              <w:spacing w:after="0"/>
              <w:ind w:firstLine="0"/>
              <w:jc w:val="center"/>
              <w:rPr>
                <w:color w:val="000000"/>
                <w:sz w:val="18"/>
                <w:szCs w:val="18"/>
                <w:lang w:eastAsia="lv-LV"/>
              </w:rPr>
            </w:pPr>
            <w:r w:rsidRPr="00C9484E">
              <w:rPr>
                <w:sz w:val="18"/>
                <w:szCs w:val="18"/>
                <w:lang w:eastAsia="lv-LV"/>
              </w:rPr>
              <w:t>2027. gada prognoze</w:t>
            </w:r>
          </w:p>
        </w:tc>
        <w:tc>
          <w:tcPr>
            <w:tcW w:w="621" w:type="pct"/>
            <w:tcBorders>
              <w:top w:val="single" w:sz="4" w:space="0" w:color="auto"/>
              <w:left w:val="nil"/>
              <w:bottom w:val="single" w:sz="4" w:space="0" w:color="auto"/>
              <w:right w:val="single" w:sz="4" w:space="0" w:color="auto"/>
            </w:tcBorders>
            <w:hideMark/>
          </w:tcPr>
          <w:p w14:paraId="3487A32A" w14:textId="77777777" w:rsidR="00C44D63" w:rsidRPr="00272E95" w:rsidRDefault="00C44D63" w:rsidP="00A0418C">
            <w:pPr>
              <w:spacing w:after="0"/>
              <w:ind w:firstLine="0"/>
              <w:jc w:val="center"/>
              <w:rPr>
                <w:color w:val="000000"/>
                <w:sz w:val="18"/>
                <w:szCs w:val="18"/>
                <w:lang w:eastAsia="lv-LV"/>
              </w:rPr>
            </w:pPr>
            <w:r w:rsidRPr="00C9484E">
              <w:rPr>
                <w:sz w:val="18"/>
                <w:szCs w:val="18"/>
                <w:lang w:eastAsia="lv-LV"/>
              </w:rPr>
              <w:t>2028. gada prognoze</w:t>
            </w:r>
          </w:p>
        </w:tc>
      </w:tr>
      <w:tr w:rsidR="00C44D63" w:rsidRPr="00272E95" w14:paraId="575A389C" w14:textId="77777777" w:rsidTr="00A0418C">
        <w:trPr>
          <w:trHeight w:val="149"/>
        </w:trPr>
        <w:tc>
          <w:tcPr>
            <w:tcW w:w="1876" w:type="pct"/>
            <w:tcBorders>
              <w:top w:val="nil"/>
              <w:left w:val="single" w:sz="4" w:space="0" w:color="auto"/>
              <w:bottom w:val="single" w:sz="4" w:space="0" w:color="auto"/>
              <w:right w:val="single" w:sz="4" w:space="0" w:color="auto"/>
            </w:tcBorders>
            <w:shd w:val="clear" w:color="000000" w:fill="D9D9D9"/>
            <w:vAlign w:val="center"/>
            <w:hideMark/>
          </w:tcPr>
          <w:p w14:paraId="47E8B64A" w14:textId="77777777" w:rsidR="00C44D63" w:rsidRPr="00272E95" w:rsidRDefault="00C44D63" w:rsidP="008D60F4">
            <w:pPr>
              <w:spacing w:after="0"/>
              <w:ind w:firstLine="0"/>
              <w:jc w:val="left"/>
              <w:rPr>
                <w:color w:val="000000"/>
                <w:sz w:val="18"/>
                <w:szCs w:val="18"/>
                <w:lang w:eastAsia="lv-LV"/>
              </w:rPr>
            </w:pPr>
            <w:r w:rsidRPr="00272E95">
              <w:rPr>
                <w:color w:val="000000"/>
                <w:sz w:val="18"/>
                <w:szCs w:val="18"/>
                <w:lang w:eastAsia="lv-LV"/>
              </w:rPr>
              <w:t xml:space="preserve">Kopējie izdevumi, </w:t>
            </w:r>
            <w:r w:rsidRPr="00272E95">
              <w:rPr>
                <w:i/>
                <w:iCs/>
                <w:color w:val="000000"/>
                <w:sz w:val="18"/>
                <w:szCs w:val="18"/>
                <w:lang w:eastAsia="lv-LV"/>
              </w:rPr>
              <w:t>euro</w:t>
            </w:r>
          </w:p>
        </w:tc>
        <w:tc>
          <w:tcPr>
            <w:tcW w:w="626" w:type="pct"/>
            <w:tcBorders>
              <w:top w:val="nil"/>
              <w:left w:val="nil"/>
              <w:bottom w:val="single" w:sz="4" w:space="0" w:color="auto"/>
              <w:right w:val="single" w:sz="4" w:space="0" w:color="auto"/>
            </w:tcBorders>
            <w:shd w:val="clear" w:color="000000" w:fill="D9D9D9"/>
            <w:hideMark/>
          </w:tcPr>
          <w:p w14:paraId="45A60009"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43 530</w:t>
            </w:r>
          </w:p>
        </w:tc>
        <w:tc>
          <w:tcPr>
            <w:tcW w:w="626" w:type="pct"/>
            <w:tcBorders>
              <w:top w:val="nil"/>
              <w:left w:val="nil"/>
              <w:bottom w:val="single" w:sz="4" w:space="0" w:color="auto"/>
              <w:right w:val="single" w:sz="4" w:space="0" w:color="auto"/>
            </w:tcBorders>
            <w:shd w:val="clear" w:color="000000" w:fill="D9D9D9"/>
            <w:hideMark/>
          </w:tcPr>
          <w:p w14:paraId="0C5C3A3B"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121 183</w:t>
            </w:r>
          </w:p>
        </w:tc>
        <w:tc>
          <w:tcPr>
            <w:tcW w:w="626" w:type="pct"/>
            <w:tcBorders>
              <w:top w:val="nil"/>
              <w:left w:val="nil"/>
              <w:bottom w:val="single" w:sz="4" w:space="0" w:color="auto"/>
              <w:right w:val="single" w:sz="4" w:space="0" w:color="auto"/>
            </w:tcBorders>
            <w:shd w:val="clear" w:color="000000" w:fill="D9D9D9"/>
            <w:hideMark/>
          </w:tcPr>
          <w:p w14:paraId="49329E8F" w14:textId="77777777" w:rsidR="00C44D63" w:rsidRPr="00272E95" w:rsidRDefault="00C44D63" w:rsidP="00A0418C">
            <w:pPr>
              <w:spacing w:after="0"/>
              <w:ind w:firstLine="0"/>
              <w:jc w:val="right"/>
              <w:rPr>
                <w:color w:val="000000"/>
                <w:sz w:val="18"/>
                <w:szCs w:val="18"/>
                <w:lang w:eastAsia="lv-LV"/>
              </w:rPr>
            </w:pPr>
            <w:r w:rsidRPr="00272E95">
              <w:rPr>
                <w:color w:val="000000"/>
                <w:sz w:val="18"/>
                <w:szCs w:val="18"/>
                <w:lang w:eastAsia="lv-LV"/>
              </w:rPr>
              <w:t>121 183</w:t>
            </w:r>
          </w:p>
        </w:tc>
        <w:tc>
          <w:tcPr>
            <w:tcW w:w="626" w:type="pct"/>
            <w:tcBorders>
              <w:top w:val="nil"/>
              <w:left w:val="nil"/>
              <w:bottom w:val="single" w:sz="4" w:space="0" w:color="auto"/>
              <w:right w:val="single" w:sz="4" w:space="0" w:color="auto"/>
            </w:tcBorders>
            <w:shd w:val="clear" w:color="000000" w:fill="D9D9D9"/>
            <w:hideMark/>
          </w:tcPr>
          <w:p w14:paraId="35F9A579" w14:textId="77777777" w:rsidR="00C44D63" w:rsidRPr="00272E95" w:rsidRDefault="00C44D63" w:rsidP="00A0418C">
            <w:pPr>
              <w:spacing w:after="0"/>
              <w:ind w:firstLine="0"/>
              <w:jc w:val="right"/>
              <w:rPr>
                <w:color w:val="000000"/>
                <w:sz w:val="18"/>
                <w:szCs w:val="18"/>
                <w:lang w:eastAsia="lv-LV"/>
              </w:rPr>
            </w:pPr>
            <w:r w:rsidRPr="00272E95">
              <w:rPr>
                <w:color w:val="000000"/>
                <w:sz w:val="18"/>
                <w:szCs w:val="18"/>
                <w:lang w:eastAsia="lv-LV"/>
              </w:rPr>
              <w:t>121 183</w:t>
            </w:r>
          </w:p>
        </w:tc>
        <w:tc>
          <w:tcPr>
            <w:tcW w:w="621" w:type="pct"/>
            <w:tcBorders>
              <w:top w:val="nil"/>
              <w:left w:val="nil"/>
              <w:bottom w:val="single" w:sz="4" w:space="0" w:color="auto"/>
              <w:right w:val="single" w:sz="4" w:space="0" w:color="auto"/>
            </w:tcBorders>
            <w:shd w:val="clear" w:color="000000" w:fill="D9D9D9"/>
            <w:hideMark/>
          </w:tcPr>
          <w:p w14:paraId="454DDE69" w14:textId="77777777" w:rsidR="00C44D63" w:rsidRPr="00272E95" w:rsidRDefault="00C44D63" w:rsidP="00A0418C">
            <w:pPr>
              <w:spacing w:after="0"/>
              <w:ind w:firstLine="0"/>
              <w:jc w:val="right"/>
              <w:rPr>
                <w:color w:val="000000"/>
                <w:sz w:val="18"/>
                <w:szCs w:val="18"/>
                <w:lang w:eastAsia="lv-LV"/>
              </w:rPr>
            </w:pPr>
            <w:r w:rsidRPr="00272E95">
              <w:rPr>
                <w:color w:val="000000"/>
                <w:sz w:val="18"/>
                <w:szCs w:val="18"/>
                <w:lang w:eastAsia="lv-LV"/>
              </w:rPr>
              <w:t>121 183</w:t>
            </w:r>
          </w:p>
        </w:tc>
      </w:tr>
      <w:tr w:rsidR="00C44D63" w:rsidRPr="00272E95" w14:paraId="0518778B" w14:textId="77777777" w:rsidTr="00442919">
        <w:trPr>
          <w:trHeight w:val="53"/>
        </w:trPr>
        <w:tc>
          <w:tcPr>
            <w:tcW w:w="1876" w:type="pct"/>
            <w:tcBorders>
              <w:top w:val="nil"/>
              <w:left w:val="single" w:sz="4" w:space="0" w:color="auto"/>
              <w:bottom w:val="single" w:sz="4" w:space="0" w:color="auto"/>
              <w:right w:val="single" w:sz="4" w:space="0" w:color="auto"/>
            </w:tcBorders>
            <w:vAlign w:val="center"/>
            <w:hideMark/>
          </w:tcPr>
          <w:p w14:paraId="3B3AAA0A" w14:textId="77777777" w:rsidR="00C44D63" w:rsidRPr="00272E95" w:rsidRDefault="00C44D63" w:rsidP="008D60F4">
            <w:pPr>
              <w:spacing w:after="0"/>
              <w:ind w:firstLine="0"/>
              <w:jc w:val="left"/>
              <w:rPr>
                <w:color w:val="000000"/>
                <w:sz w:val="18"/>
                <w:szCs w:val="18"/>
                <w:lang w:eastAsia="lv-LV"/>
              </w:rPr>
            </w:pPr>
            <w:r w:rsidRPr="00272E95">
              <w:rPr>
                <w:color w:val="000000"/>
                <w:sz w:val="18"/>
                <w:szCs w:val="18"/>
                <w:lang w:eastAsia="lv-LV"/>
              </w:rPr>
              <w:t xml:space="preserve">Kopējo izdevumu izmaiņas, </w:t>
            </w:r>
            <w:proofErr w:type="spellStart"/>
            <w:r w:rsidRPr="00272E95">
              <w:rPr>
                <w:i/>
                <w:iCs/>
                <w:color w:val="000000"/>
                <w:sz w:val="18"/>
                <w:szCs w:val="18"/>
                <w:lang w:eastAsia="lv-LV"/>
              </w:rPr>
              <w:t>euro</w:t>
            </w:r>
            <w:proofErr w:type="spellEnd"/>
            <w:r w:rsidRPr="00272E95">
              <w:rPr>
                <w:color w:val="000000"/>
                <w:sz w:val="18"/>
                <w:szCs w:val="18"/>
                <w:lang w:eastAsia="lv-LV"/>
              </w:rPr>
              <w:t xml:space="preserve"> (+/–) pret iepriekšējo gadu</w:t>
            </w:r>
          </w:p>
        </w:tc>
        <w:tc>
          <w:tcPr>
            <w:tcW w:w="626" w:type="pct"/>
            <w:tcBorders>
              <w:top w:val="nil"/>
              <w:left w:val="nil"/>
              <w:bottom w:val="single" w:sz="4" w:space="0" w:color="auto"/>
              <w:right w:val="single" w:sz="4" w:space="0" w:color="auto"/>
            </w:tcBorders>
            <w:hideMark/>
          </w:tcPr>
          <w:p w14:paraId="549A14A7" w14:textId="77777777" w:rsidR="00C44D63" w:rsidRPr="00272E95" w:rsidRDefault="00C44D63" w:rsidP="00A0418C">
            <w:pPr>
              <w:spacing w:after="0"/>
              <w:ind w:firstLine="0"/>
              <w:jc w:val="center"/>
              <w:rPr>
                <w:b/>
                <w:bCs/>
                <w:color w:val="000000"/>
                <w:sz w:val="18"/>
                <w:szCs w:val="18"/>
                <w:lang w:eastAsia="lv-LV"/>
              </w:rPr>
            </w:pPr>
            <w:r w:rsidRPr="00272E95">
              <w:rPr>
                <w:b/>
                <w:bCs/>
                <w:color w:val="000000"/>
                <w:sz w:val="18"/>
                <w:szCs w:val="18"/>
                <w:lang w:eastAsia="lv-LV"/>
              </w:rPr>
              <w:t>×</w:t>
            </w:r>
          </w:p>
        </w:tc>
        <w:tc>
          <w:tcPr>
            <w:tcW w:w="626" w:type="pct"/>
            <w:tcBorders>
              <w:top w:val="nil"/>
              <w:left w:val="nil"/>
              <w:bottom w:val="single" w:sz="4" w:space="0" w:color="auto"/>
              <w:right w:val="single" w:sz="4" w:space="0" w:color="auto"/>
            </w:tcBorders>
            <w:hideMark/>
          </w:tcPr>
          <w:p w14:paraId="36172E66" w14:textId="77777777" w:rsidR="00C44D63" w:rsidRPr="00272E95" w:rsidRDefault="00C44D63" w:rsidP="00A0418C">
            <w:pPr>
              <w:spacing w:after="0"/>
              <w:ind w:firstLine="0"/>
              <w:jc w:val="right"/>
              <w:rPr>
                <w:color w:val="000000"/>
                <w:sz w:val="18"/>
                <w:szCs w:val="18"/>
                <w:lang w:eastAsia="lv-LV"/>
              </w:rPr>
            </w:pPr>
            <w:r w:rsidRPr="00AC3A21">
              <w:rPr>
                <w:color w:val="000000"/>
                <w:sz w:val="18"/>
                <w:szCs w:val="18"/>
                <w:lang w:eastAsia="lv-LV"/>
              </w:rPr>
              <w:t>77 653</w:t>
            </w:r>
          </w:p>
        </w:tc>
        <w:tc>
          <w:tcPr>
            <w:tcW w:w="626" w:type="pct"/>
            <w:tcBorders>
              <w:top w:val="nil"/>
              <w:left w:val="nil"/>
              <w:bottom w:val="single" w:sz="4" w:space="0" w:color="auto"/>
              <w:right w:val="single" w:sz="4" w:space="0" w:color="auto"/>
            </w:tcBorders>
            <w:hideMark/>
          </w:tcPr>
          <w:p w14:paraId="325BCFD4" w14:textId="77777777" w:rsidR="00C44D63" w:rsidRPr="00272E95" w:rsidRDefault="00C44D63" w:rsidP="00A0418C">
            <w:pPr>
              <w:spacing w:after="0"/>
              <w:ind w:firstLine="0"/>
              <w:jc w:val="center"/>
              <w:rPr>
                <w:color w:val="000000"/>
                <w:sz w:val="18"/>
                <w:szCs w:val="18"/>
                <w:lang w:eastAsia="lv-LV"/>
              </w:rPr>
            </w:pPr>
            <w:r w:rsidRPr="00AE2DD6">
              <w:rPr>
                <w:color w:val="000000"/>
                <w:sz w:val="18"/>
                <w:szCs w:val="18"/>
                <w:lang w:eastAsia="lv-LV"/>
              </w:rPr>
              <w:t>-</w:t>
            </w:r>
          </w:p>
        </w:tc>
        <w:tc>
          <w:tcPr>
            <w:tcW w:w="626" w:type="pct"/>
            <w:tcBorders>
              <w:top w:val="nil"/>
              <w:left w:val="nil"/>
              <w:bottom w:val="single" w:sz="4" w:space="0" w:color="auto"/>
              <w:right w:val="single" w:sz="4" w:space="0" w:color="auto"/>
            </w:tcBorders>
            <w:hideMark/>
          </w:tcPr>
          <w:p w14:paraId="0740CA84" w14:textId="77777777" w:rsidR="00C44D63" w:rsidRPr="00272E95" w:rsidRDefault="00C44D63" w:rsidP="00A0418C">
            <w:pPr>
              <w:spacing w:after="0"/>
              <w:ind w:firstLine="0"/>
              <w:jc w:val="center"/>
              <w:rPr>
                <w:color w:val="000000"/>
                <w:sz w:val="18"/>
                <w:szCs w:val="18"/>
                <w:lang w:eastAsia="lv-LV"/>
              </w:rPr>
            </w:pPr>
            <w:r w:rsidRPr="00AE2DD6">
              <w:rPr>
                <w:color w:val="000000"/>
                <w:sz w:val="18"/>
                <w:szCs w:val="18"/>
                <w:lang w:eastAsia="lv-LV"/>
              </w:rPr>
              <w:t>-</w:t>
            </w:r>
          </w:p>
        </w:tc>
        <w:tc>
          <w:tcPr>
            <w:tcW w:w="621" w:type="pct"/>
            <w:tcBorders>
              <w:top w:val="nil"/>
              <w:left w:val="nil"/>
              <w:bottom w:val="single" w:sz="4" w:space="0" w:color="auto"/>
              <w:right w:val="single" w:sz="4" w:space="0" w:color="auto"/>
            </w:tcBorders>
            <w:hideMark/>
          </w:tcPr>
          <w:p w14:paraId="5BA5DCE7" w14:textId="77777777" w:rsidR="00C44D63" w:rsidRPr="00272E95" w:rsidRDefault="00C44D63" w:rsidP="00A0418C">
            <w:pPr>
              <w:spacing w:after="0"/>
              <w:ind w:firstLine="0"/>
              <w:jc w:val="center"/>
              <w:rPr>
                <w:color w:val="000000"/>
                <w:sz w:val="18"/>
                <w:szCs w:val="18"/>
                <w:lang w:eastAsia="lv-LV"/>
              </w:rPr>
            </w:pPr>
            <w:r w:rsidRPr="00AE2DD6">
              <w:rPr>
                <w:color w:val="000000"/>
                <w:sz w:val="18"/>
                <w:szCs w:val="18"/>
                <w:lang w:eastAsia="lv-LV"/>
              </w:rPr>
              <w:t>-</w:t>
            </w:r>
          </w:p>
        </w:tc>
      </w:tr>
      <w:tr w:rsidR="00C44D63" w:rsidRPr="00272E95" w14:paraId="26E94DC3" w14:textId="77777777" w:rsidTr="00442919">
        <w:trPr>
          <w:trHeight w:val="217"/>
        </w:trPr>
        <w:tc>
          <w:tcPr>
            <w:tcW w:w="1876" w:type="pct"/>
            <w:tcBorders>
              <w:top w:val="single" w:sz="4" w:space="0" w:color="auto"/>
              <w:left w:val="single" w:sz="4" w:space="0" w:color="auto"/>
              <w:bottom w:val="single" w:sz="4" w:space="0" w:color="auto"/>
              <w:right w:val="single" w:sz="4" w:space="0" w:color="auto"/>
            </w:tcBorders>
            <w:vAlign w:val="center"/>
            <w:hideMark/>
          </w:tcPr>
          <w:p w14:paraId="16AEB902" w14:textId="77777777" w:rsidR="00C44D63" w:rsidRPr="00272E95" w:rsidRDefault="00C44D63" w:rsidP="008D60F4">
            <w:pPr>
              <w:spacing w:after="0"/>
              <w:ind w:firstLine="0"/>
              <w:jc w:val="left"/>
              <w:rPr>
                <w:color w:val="000000"/>
                <w:sz w:val="18"/>
                <w:szCs w:val="18"/>
                <w:lang w:eastAsia="lv-LV"/>
              </w:rPr>
            </w:pPr>
            <w:r w:rsidRPr="00272E95">
              <w:rPr>
                <w:color w:val="000000"/>
                <w:sz w:val="18"/>
                <w:szCs w:val="18"/>
                <w:lang w:eastAsia="lv-LV"/>
              </w:rPr>
              <w:t>Kopējie izdevumi, % (+/–) pret iepriekšējo gadu</w:t>
            </w:r>
          </w:p>
        </w:tc>
        <w:tc>
          <w:tcPr>
            <w:tcW w:w="626" w:type="pct"/>
            <w:tcBorders>
              <w:top w:val="single" w:sz="4" w:space="0" w:color="auto"/>
              <w:left w:val="nil"/>
              <w:bottom w:val="single" w:sz="4" w:space="0" w:color="auto"/>
              <w:right w:val="single" w:sz="4" w:space="0" w:color="auto"/>
            </w:tcBorders>
            <w:hideMark/>
          </w:tcPr>
          <w:p w14:paraId="47FC4D54" w14:textId="77777777" w:rsidR="00C44D63" w:rsidRPr="00272E95" w:rsidRDefault="00C44D63" w:rsidP="00A0418C">
            <w:pPr>
              <w:spacing w:after="0"/>
              <w:ind w:firstLine="0"/>
              <w:jc w:val="center"/>
              <w:rPr>
                <w:b/>
                <w:bCs/>
                <w:color w:val="000000"/>
                <w:sz w:val="18"/>
                <w:szCs w:val="18"/>
                <w:lang w:eastAsia="lv-LV"/>
              </w:rPr>
            </w:pPr>
            <w:r w:rsidRPr="00272E95">
              <w:rPr>
                <w:b/>
                <w:bCs/>
                <w:color w:val="000000"/>
                <w:sz w:val="18"/>
                <w:szCs w:val="18"/>
                <w:lang w:eastAsia="lv-LV"/>
              </w:rPr>
              <w:t>×</w:t>
            </w:r>
          </w:p>
        </w:tc>
        <w:tc>
          <w:tcPr>
            <w:tcW w:w="626" w:type="pct"/>
            <w:tcBorders>
              <w:top w:val="single" w:sz="4" w:space="0" w:color="auto"/>
              <w:left w:val="nil"/>
              <w:bottom w:val="single" w:sz="4" w:space="0" w:color="auto"/>
              <w:right w:val="single" w:sz="4" w:space="0" w:color="auto"/>
            </w:tcBorders>
            <w:hideMark/>
          </w:tcPr>
          <w:p w14:paraId="352F73EC" w14:textId="77777777" w:rsidR="00C44D63" w:rsidRPr="00272E95" w:rsidRDefault="00C44D63" w:rsidP="00A0418C">
            <w:pPr>
              <w:spacing w:after="0"/>
              <w:ind w:firstLine="0"/>
              <w:jc w:val="right"/>
              <w:rPr>
                <w:color w:val="000000"/>
                <w:sz w:val="18"/>
                <w:szCs w:val="18"/>
                <w:lang w:eastAsia="lv-LV"/>
              </w:rPr>
            </w:pPr>
            <w:r w:rsidRPr="00AC3A21">
              <w:rPr>
                <w:color w:val="000000"/>
                <w:sz w:val="18"/>
                <w:szCs w:val="18"/>
                <w:lang w:eastAsia="lv-LV"/>
              </w:rPr>
              <w:t>178,4</w:t>
            </w:r>
          </w:p>
        </w:tc>
        <w:tc>
          <w:tcPr>
            <w:tcW w:w="626" w:type="pct"/>
            <w:tcBorders>
              <w:top w:val="single" w:sz="4" w:space="0" w:color="auto"/>
              <w:left w:val="nil"/>
              <w:bottom w:val="single" w:sz="4" w:space="0" w:color="auto"/>
              <w:right w:val="single" w:sz="4" w:space="0" w:color="auto"/>
            </w:tcBorders>
            <w:hideMark/>
          </w:tcPr>
          <w:p w14:paraId="787EE77E" w14:textId="77777777" w:rsidR="00C44D63" w:rsidRPr="00272E95" w:rsidRDefault="00C44D63" w:rsidP="00A0418C">
            <w:pPr>
              <w:spacing w:after="0"/>
              <w:ind w:firstLine="0"/>
              <w:jc w:val="center"/>
              <w:rPr>
                <w:color w:val="000000"/>
                <w:sz w:val="18"/>
                <w:szCs w:val="18"/>
                <w:lang w:eastAsia="lv-LV"/>
              </w:rPr>
            </w:pPr>
            <w:r w:rsidRPr="00AE2DD6">
              <w:rPr>
                <w:color w:val="000000"/>
                <w:sz w:val="18"/>
                <w:szCs w:val="18"/>
                <w:lang w:eastAsia="lv-LV"/>
              </w:rPr>
              <w:t>-</w:t>
            </w:r>
          </w:p>
        </w:tc>
        <w:tc>
          <w:tcPr>
            <w:tcW w:w="626" w:type="pct"/>
            <w:tcBorders>
              <w:top w:val="single" w:sz="4" w:space="0" w:color="auto"/>
              <w:left w:val="nil"/>
              <w:bottom w:val="single" w:sz="4" w:space="0" w:color="auto"/>
              <w:right w:val="single" w:sz="4" w:space="0" w:color="auto"/>
            </w:tcBorders>
            <w:hideMark/>
          </w:tcPr>
          <w:p w14:paraId="3783C6E8" w14:textId="77777777" w:rsidR="00C44D63" w:rsidRPr="00272E95" w:rsidRDefault="00C44D63" w:rsidP="00A0418C">
            <w:pPr>
              <w:spacing w:after="0"/>
              <w:ind w:firstLine="0"/>
              <w:jc w:val="center"/>
              <w:rPr>
                <w:color w:val="000000"/>
                <w:sz w:val="18"/>
                <w:szCs w:val="18"/>
                <w:lang w:eastAsia="lv-LV"/>
              </w:rPr>
            </w:pPr>
            <w:r w:rsidRPr="000310EC">
              <w:rPr>
                <w:color w:val="000000"/>
                <w:sz w:val="18"/>
                <w:szCs w:val="18"/>
                <w:lang w:eastAsia="lv-LV"/>
              </w:rPr>
              <w:t>-</w:t>
            </w:r>
          </w:p>
        </w:tc>
        <w:tc>
          <w:tcPr>
            <w:tcW w:w="621" w:type="pct"/>
            <w:tcBorders>
              <w:top w:val="single" w:sz="4" w:space="0" w:color="auto"/>
              <w:left w:val="nil"/>
              <w:bottom w:val="single" w:sz="4" w:space="0" w:color="auto"/>
              <w:right w:val="single" w:sz="4" w:space="0" w:color="auto"/>
            </w:tcBorders>
            <w:hideMark/>
          </w:tcPr>
          <w:p w14:paraId="55728F1E" w14:textId="77777777" w:rsidR="00C44D63" w:rsidRPr="00272E95" w:rsidRDefault="00C44D63" w:rsidP="00A0418C">
            <w:pPr>
              <w:spacing w:after="0"/>
              <w:ind w:firstLine="0"/>
              <w:jc w:val="center"/>
              <w:rPr>
                <w:color w:val="000000"/>
                <w:sz w:val="18"/>
                <w:szCs w:val="18"/>
                <w:lang w:eastAsia="lv-LV"/>
              </w:rPr>
            </w:pPr>
            <w:r w:rsidRPr="000310EC">
              <w:rPr>
                <w:color w:val="000000"/>
                <w:sz w:val="18"/>
                <w:szCs w:val="18"/>
                <w:lang w:eastAsia="lv-LV"/>
              </w:rPr>
              <w:t>-</w:t>
            </w:r>
          </w:p>
        </w:tc>
      </w:tr>
    </w:tbl>
    <w:p w14:paraId="5F58FFD7" w14:textId="77777777" w:rsidR="00C44D63" w:rsidRPr="00272E95" w:rsidRDefault="00C44D63" w:rsidP="00C44D63">
      <w:pPr>
        <w:widowControl w:val="0"/>
        <w:spacing w:before="240" w:after="240"/>
        <w:ind w:firstLine="0"/>
        <w:jc w:val="center"/>
        <w:rPr>
          <w:b/>
        </w:rPr>
      </w:pPr>
      <w:r w:rsidRPr="00272E95">
        <w:rPr>
          <w:b/>
        </w:rPr>
        <w:t>28.00.00 Meteoroloģija un bīstamo atkritumu pārvaldība</w:t>
      </w:r>
    </w:p>
    <w:p w14:paraId="745BB850" w14:textId="77777777" w:rsidR="00C44D63" w:rsidRPr="00272E95" w:rsidRDefault="00C44D63" w:rsidP="00C44D63">
      <w:pPr>
        <w:pStyle w:val="ListParagraph"/>
        <w:ind w:left="0" w:firstLine="0"/>
        <w:contextualSpacing w:val="0"/>
        <w:rPr>
          <w:u w:val="single"/>
        </w:rPr>
      </w:pPr>
      <w:r w:rsidRPr="00272E95">
        <w:rPr>
          <w:u w:val="single"/>
        </w:rPr>
        <w:t>Programmas mērķis:</w:t>
      </w:r>
    </w:p>
    <w:p w14:paraId="7DBAD3C3" w14:textId="77777777" w:rsidR="00C44D63" w:rsidRPr="00272E95" w:rsidRDefault="00C44D63" w:rsidP="00C46197">
      <w:pPr>
        <w:numPr>
          <w:ilvl w:val="0"/>
          <w:numId w:val="13"/>
        </w:numPr>
        <w:spacing w:before="120"/>
        <w:ind w:hanging="357"/>
        <w:rPr>
          <w:szCs w:val="24"/>
        </w:rPr>
      </w:pPr>
      <w:r w:rsidRPr="00272E95">
        <w:rPr>
          <w:szCs w:val="24"/>
        </w:rPr>
        <w:t>savlaicīgi un iespējami augstā kvalitātē nodrošināt vides informācijas apkopošanu, uzkrāšanu un sniegšanu sabiedrībai, valsts institūcijām, kas atbild par valsts un iedzīvotāju drošību un aizsardzību;</w:t>
      </w:r>
    </w:p>
    <w:p w14:paraId="5137CD65" w14:textId="680EF6DD" w:rsidR="00C44D63" w:rsidRPr="00C44D63" w:rsidRDefault="00C44D63" w:rsidP="00C46197">
      <w:pPr>
        <w:numPr>
          <w:ilvl w:val="0"/>
          <w:numId w:val="13"/>
        </w:numPr>
        <w:ind w:hanging="357"/>
        <w:rPr>
          <w:szCs w:val="24"/>
        </w:rPr>
      </w:pPr>
      <w:r w:rsidRPr="00272E95">
        <w:rPr>
          <w:szCs w:val="24"/>
        </w:rPr>
        <w:t>nodrošināt drošu radioaktīvo atkritumu objektu apsaimniekošanu.</w:t>
      </w:r>
    </w:p>
    <w:p w14:paraId="64CF8BA2" w14:textId="77777777" w:rsidR="00C44D63" w:rsidRPr="00272E95" w:rsidRDefault="00C44D63" w:rsidP="00C44D63">
      <w:pPr>
        <w:ind w:firstLine="0"/>
        <w:rPr>
          <w:u w:val="single"/>
        </w:rPr>
      </w:pPr>
      <w:r w:rsidRPr="00272E95">
        <w:rPr>
          <w:u w:val="single"/>
        </w:rPr>
        <w:t>Galvenās aktivitātes:</w:t>
      </w:r>
    </w:p>
    <w:p w14:paraId="092CADEE" w14:textId="77777777" w:rsidR="00C44D63" w:rsidRPr="00272E95" w:rsidRDefault="00C44D63" w:rsidP="00C44D63">
      <w:pPr>
        <w:numPr>
          <w:ilvl w:val="0"/>
          <w:numId w:val="12"/>
        </w:numPr>
        <w:spacing w:before="120"/>
        <w:ind w:hanging="357"/>
        <w:rPr>
          <w:szCs w:val="24"/>
        </w:rPr>
      </w:pPr>
      <w:r w:rsidRPr="00272E95">
        <w:rPr>
          <w:szCs w:val="24"/>
        </w:rPr>
        <w:t>veikt radioaktīvo atkritumu glabātuves “Radons” un Salaspils kodolreaktora drošu apsaimniekošanu;</w:t>
      </w:r>
    </w:p>
    <w:p w14:paraId="12194267" w14:textId="77777777" w:rsidR="00C44D63" w:rsidRPr="00272E95" w:rsidRDefault="00C44D63" w:rsidP="00C44D63">
      <w:pPr>
        <w:numPr>
          <w:ilvl w:val="0"/>
          <w:numId w:val="12"/>
        </w:numPr>
        <w:spacing w:before="120"/>
        <w:ind w:hanging="357"/>
        <w:rPr>
          <w:szCs w:val="24"/>
        </w:rPr>
      </w:pPr>
      <w:r w:rsidRPr="00272E95">
        <w:rPr>
          <w:szCs w:val="24"/>
        </w:rPr>
        <w:t>veikt novērojumu programmas īstenošanu, papildinot ar datiem vides informācijas sistēmu un datu bāzes.</w:t>
      </w:r>
    </w:p>
    <w:p w14:paraId="6E153312" w14:textId="16BC8ABC" w:rsidR="00C44D63" w:rsidRPr="00272E95" w:rsidRDefault="00C44D63" w:rsidP="00C44D63">
      <w:pPr>
        <w:ind w:firstLine="0"/>
      </w:pPr>
      <w:r w:rsidRPr="00272E95">
        <w:rPr>
          <w:u w:val="single"/>
        </w:rPr>
        <w:t>Programmas izpildītājs:</w:t>
      </w:r>
      <w:r w:rsidRPr="00272E95">
        <w:t xml:space="preserve"> Klimata un enerģētikas </w:t>
      </w:r>
      <w:proofErr w:type="spellStart"/>
      <w:r w:rsidRPr="00272E95">
        <w:t>minsitrija</w:t>
      </w:r>
      <w:proofErr w:type="spellEnd"/>
      <w:r w:rsidRPr="00272E95">
        <w:t xml:space="preserve">, nodrošinot finansējumu </w:t>
      </w:r>
      <w:r>
        <w:t>VSIA </w:t>
      </w:r>
      <w:r w:rsidRPr="00272E95">
        <w:t>“Latvijas Vides, ģeoloģijas un meteoroloģijas centrs” atsevišķu pārvaldes uzdevumu izpildei</w:t>
      </w:r>
      <w:r w:rsidR="00C46197">
        <w:t>.</w:t>
      </w:r>
    </w:p>
    <w:p w14:paraId="3E552895" w14:textId="77777777" w:rsidR="00C44D63" w:rsidRPr="00272E95" w:rsidRDefault="00C44D63" w:rsidP="00C44D63">
      <w:pPr>
        <w:pStyle w:val="Tabuluvirsraksti"/>
        <w:spacing w:before="240" w:after="240"/>
        <w:rPr>
          <w:b/>
          <w:lang w:eastAsia="lv-LV"/>
        </w:rPr>
      </w:pPr>
      <w:r w:rsidRPr="00272E95">
        <w:rPr>
          <w:b/>
          <w:lang w:eastAsia="lv-LV"/>
        </w:rPr>
        <w:t>Darbības rezultāti un to rezultatīvie rādītāji no 202</w:t>
      </w:r>
      <w:r>
        <w:rPr>
          <w:b/>
          <w:lang w:eastAsia="lv-LV"/>
        </w:rPr>
        <w:t>4</w:t>
      </w:r>
      <w:r w:rsidRPr="00272E95">
        <w:rPr>
          <w:b/>
          <w:lang w:eastAsia="lv-LV"/>
        </w:rPr>
        <w:t>. līdz 202</w:t>
      </w:r>
      <w:r>
        <w:rPr>
          <w:b/>
          <w:lang w:eastAsia="lv-LV"/>
        </w:rPr>
        <w:t>8</w:t>
      </w:r>
      <w:r w:rsidRPr="00272E95">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402"/>
        <w:gridCol w:w="1135"/>
        <w:gridCol w:w="1134"/>
        <w:gridCol w:w="1134"/>
        <w:gridCol w:w="1176"/>
        <w:gridCol w:w="1080"/>
      </w:tblGrid>
      <w:tr w:rsidR="00C44D63" w:rsidRPr="00B572B9" w14:paraId="61E35D0F" w14:textId="77777777" w:rsidTr="00A0418C">
        <w:trPr>
          <w:trHeight w:val="143"/>
          <w:tblHeader/>
          <w:jc w:val="center"/>
        </w:trPr>
        <w:tc>
          <w:tcPr>
            <w:tcW w:w="1877" w:type="pct"/>
          </w:tcPr>
          <w:p w14:paraId="6402BD75" w14:textId="77777777" w:rsidR="00C44D63" w:rsidRPr="00B572B9" w:rsidRDefault="00C44D63" w:rsidP="00A0418C">
            <w:pPr>
              <w:pStyle w:val="tabteksts"/>
              <w:jc w:val="center"/>
              <w:rPr>
                <w:szCs w:val="18"/>
              </w:rPr>
            </w:pPr>
          </w:p>
        </w:tc>
        <w:tc>
          <w:tcPr>
            <w:tcW w:w="626" w:type="pct"/>
          </w:tcPr>
          <w:p w14:paraId="582B2FD5" w14:textId="77777777" w:rsidR="00C44D63" w:rsidRPr="00B572B9" w:rsidRDefault="00C44D63" w:rsidP="00A0418C">
            <w:pPr>
              <w:pStyle w:val="tabteksts"/>
              <w:jc w:val="center"/>
              <w:rPr>
                <w:szCs w:val="18"/>
                <w:lang w:eastAsia="lv-LV"/>
              </w:rPr>
            </w:pPr>
            <w:r w:rsidRPr="00C9484E">
              <w:rPr>
                <w:szCs w:val="18"/>
                <w:lang w:eastAsia="lv-LV"/>
              </w:rPr>
              <w:t>2024.</w:t>
            </w:r>
            <w:r w:rsidRPr="00B572B9">
              <w:rPr>
                <w:szCs w:val="18"/>
                <w:lang w:eastAsia="lv-LV"/>
              </w:rPr>
              <w:t xml:space="preserve"> gads</w:t>
            </w:r>
            <w:r w:rsidRPr="00B572B9">
              <w:rPr>
                <w:szCs w:val="18"/>
                <w:lang w:eastAsia="lv-LV"/>
              </w:rPr>
              <w:br/>
              <w:t>(izpilde)</w:t>
            </w:r>
          </w:p>
        </w:tc>
        <w:tc>
          <w:tcPr>
            <w:tcW w:w="626" w:type="pct"/>
          </w:tcPr>
          <w:p w14:paraId="0BD6E1AA" w14:textId="77777777" w:rsidR="00C44D63" w:rsidRPr="00B572B9" w:rsidRDefault="00C44D63" w:rsidP="00A0418C">
            <w:pPr>
              <w:pStyle w:val="tabteksts"/>
              <w:jc w:val="center"/>
              <w:rPr>
                <w:szCs w:val="18"/>
                <w:lang w:eastAsia="lv-LV"/>
              </w:rPr>
            </w:pPr>
            <w:r w:rsidRPr="00C9484E">
              <w:rPr>
                <w:szCs w:val="18"/>
                <w:lang w:eastAsia="lv-LV"/>
              </w:rPr>
              <w:t>2025.</w:t>
            </w:r>
            <w:r w:rsidRPr="00B572B9">
              <w:rPr>
                <w:szCs w:val="18"/>
                <w:lang w:eastAsia="lv-LV"/>
              </w:rPr>
              <w:t xml:space="preserve"> gada     plāns</w:t>
            </w:r>
          </w:p>
        </w:tc>
        <w:tc>
          <w:tcPr>
            <w:tcW w:w="626" w:type="pct"/>
          </w:tcPr>
          <w:p w14:paraId="4D9BDDB8" w14:textId="77777777" w:rsidR="00C44D63" w:rsidRPr="00B572B9" w:rsidRDefault="00C44D63" w:rsidP="00A0418C">
            <w:pPr>
              <w:pStyle w:val="tabteksts"/>
              <w:jc w:val="center"/>
              <w:rPr>
                <w:szCs w:val="18"/>
                <w:lang w:eastAsia="lv-LV"/>
              </w:rPr>
            </w:pPr>
            <w:r w:rsidRPr="00C9484E">
              <w:rPr>
                <w:szCs w:val="18"/>
                <w:lang w:eastAsia="lv-LV"/>
              </w:rPr>
              <w:t>2026.</w:t>
            </w:r>
            <w:r w:rsidRPr="00B572B9">
              <w:rPr>
                <w:szCs w:val="18"/>
                <w:lang w:eastAsia="lv-LV"/>
              </w:rPr>
              <w:t xml:space="preserve"> gada projekts</w:t>
            </w:r>
          </w:p>
        </w:tc>
        <w:tc>
          <w:tcPr>
            <w:tcW w:w="649" w:type="pct"/>
          </w:tcPr>
          <w:p w14:paraId="6F95C710" w14:textId="77777777" w:rsidR="00C44D63" w:rsidRPr="00B572B9" w:rsidRDefault="00C44D63" w:rsidP="00A0418C">
            <w:pPr>
              <w:pStyle w:val="tabteksts"/>
              <w:jc w:val="center"/>
              <w:rPr>
                <w:szCs w:val="18"/>
                <w:lang w:eastAsia="lv-LV"/>
              </w:rPr>
            </w:pPr>
            <w:r w:rsidRPr="00C9484E">
              <w:rPr>
                <w:szCs w:val="18"/>
                <w:lang w:eastAsia="lv-LV"/>
              </w:rPr>
              <w:t>2027.</w:t>
            </w:r>
            <w:r w:rsidRPr="00B572B9">
              <w:rPr>
                <w:szCs w:val="18"/>
                <w:lang w:eastAsia="lv-LV"/>
              </w:rPr>
              <w:t xml:space="preserve"> gada prognoze</w:t>
            </w:r>
          </w:p>
        </w:tc>
        <w:tc>
          <w:tcPr>
            <w:tcW w:w="596" w:type="pct"/>
            <w:shd w:val="clear" w:color="auto" w:fill="FFFFFF" w:themeFill="background1"/>
          </w:tcPr>
          <w:p w14:paraId="6002AE3E" w14:textId="77777777" w:rsidR="00C44D63" w:rsidRPr="00B572B9" w:rsidRDefault="00C44D63" w:rsidP="00A0418C">
            <w:pPr>
              <w:pStyle w:val="tabteksts"/>
              <w:jc w:val="center"/>
              <w:rPr>
                <w:szCs w:val="18"/>
                <w:lang w:eastAsia="lv-LV"/>
              </w:rPr>
            </w:pPr>
            <w:r w:rsidRPr="00C9484E">
              <w:rPr>
                <w:szCs w:val="18"/>
                <w:lang w:eastAsia="lv-LV"/>
              </w:rPr>
              <w:t>2028.</w:t>
            </w:r>
            <w:r w:rsidRPr="00B572B9">
              <w:rPr>
                <w:szCs w:val="18"/>
                <w:lang w:eastAsia="lv-LV"/>
              </w:rPr>
              <w:t xml:space="preserve"> gada prognoze</w:t>
            </w:r>
          </w:p>
        </w:tc>
      </w:tr>
      <w:tr w:rsidR="00C44D63" w:rsidRPr="00B572B9" w14:paraId="49570CF5" w14:textId="77777777" w:rsidTr="00A0418C">
        <w:trPr>
          <w:jc w:val="center"/>
        </w:trPr>
        <w:tc>
          <w:tcPr>
            <w:tcW w:w="5000" w:type="pct"/>
            <w:gridSpan w:val="6"/>
            <w:shd w:val="clear" w:color="auto" w:fill="D9D9D9" w:themeFill="background1" w:themeFillShade="D9"/>
          </w:tcPr>
          <w:p w14:paraId="6A75EECD" w14:textId="77777777" w:rsidR="00C44D63" w:rsidRPr="00B572B9" w:rsidRDefault="00C44D63" w:rsidP="00A0418C">
            <w:pPr>
              <w:pStyle w:val="tabteksts"/>
              <w:jc w:val="center"/>
              <w:rPr>
                <w:szCs w:val="18"/>
              </w:rPr>
            </w:pPr>
            <w:r w:rsidRPr="00B572B9">
              <w:rPr>
                <w:szCs w:val="18"/>
              </w:rPr>
              <w:t>Uzturēti un papildināti vides monitoringa dati vienotas vides informācijas sistēmā</w:t>
            </w:r>
          </w:p>
        </w:tc>
      </w:tr>
      <w:tr w:rsidR="00C44D63" w:rsidRPr="00B572B9" w14:paraId="5F706D33" w14:textId="77777777" w:rsidTr="00A0418C">
        <w:trPr>
          <w:trHeight w:val="164"/>
          <w:jc w:val="center"/>
        </w:trPr>
        <w:tc>
          <w:tcPr>
            <w:tcW w:w="1877" w:type="pct"/>
          </w:tcPr>
          <w:p w14:paraId="2B98EEB8" w14:textId="77777777" w:rsidR="00C44D63" w:rsidRPr="00B572B9" w:rsidRDefault="00C44D63" w:rsidP="00A0418C">
            <w:pPr>
              <w:pStyle w:val="tabteksts"/>
              <w:jc w:val="both"/>
              <w:rPr>
                <w:szCs w:val="18"/>
              </w:rPr>
            </w:pPr>
            <w:r w:rsidRPr="00B572B9">
              <w:rPr>
                <w:szCs w:val="18"/>
              </w:rPr>
              <w:t xml:space="preserve">Papildinātas meteoroloģisko novērojumu vienības (skaits) </w:t>
            </w:r>
          </w:p>
        </w:tc>
        <w:tc>
          <w:tcPr>
            <w:tcW w:w="626" w:type="pct"/>
            <w:shd w:val="clear" w:color="auto" w:fill="FFFFFF" w:themeFill="background1"/>
          </w:tcPr>
          <w:p w14:paraId="250AC8E9" w14:textId="77777777" w:rsidR="00C44D63" w:rsidRPr="00B572B9" w:rsidRDefault="00C44D63" w:rsidP="00A0418C">
            <w:pPr>
              <w:pStyle w:val="tabteksts"/>
              <w:jc w:val="center"/>
              <w:rPr>
                <w:szCs w:val="18"/>
              </w:rPr>
            </w:pPr>
            <w:r w:rsidRPr="008E6610">
              <w:rPr>
                <w:szCs w:val="18"/>
              </w:rPr>
              <w:t>9</w:t>
            </w:r>
            <w:r>
              <w:rPr>
                <w:szCs w:val="18"/>
              </w:rPr>
              <w:t> </w:t>
            </w:r>
            <w:r w:rsidRPr="008E6610">
              <w:rPr>
                <w:szCs w:val="18"/>
              </w:rPr>
              <w:t>566</w:t>
            </w:r>
            <w:r>
              <w:rPr>
                <w:szCs w:val="18"/>
              </w:rPr>
              <w:t xml:space="preserve"> </w:t>
            </w:r>
            <w:r w:rsidRPr="008E6610">
              <w:rPr>
                <w:szCs w:val="18"/>
              </w:rPr>
              <w:t>913</w:t>
            </w:r>
          </w:p>
        </w:tc>
        <w:tc>
          <w:tcPr>
            <w:tcW w:w="626" w:type="pct"/>
          </w:tcPr>
          <w:p w14:paraId="29CA51BC" w14:textId="77777777" w:rsidR="00C44D63" w:rsidRPr="00B572B9" w:rsidRDefault="00C44D63" w:rsidP="00A0418C">
            <w:pPr>
              <w:pStyle w:val="tabteksts"/>
              <w:jc w:val="center"/>
              <w:rPr>
                <w:szCs w:val="18"/>
              </w:rPr>
            </w:pPr>
            <w:r w:rsidRPr="00B572B9">
              <w:rPr>
                <w:szCs w:val="18"/>
              </w:rPr>
              <w:t>10 535 400</w:t>
            </w:r>
          </w:p>
        </w:tc>
        <w:tc>
          <w:tcPr>
            <w:tcW w:w="626" w:type="pct"/>
          </w:tcPr>
          <w:p w14:paraId="51AE70E3" w14:textId="77777777" w:rsidR="00C44D63" w:rsidRPr="00B572B9" w:rsidRDefault="00C44D63" w:rsidP="00A0418C">
            <w:pPr>
              <w:pStyle w:val="tabteksts"/>
              <w:jc w:val="center"/>
              <w:rPr>
                <w:szCs w:val="18"/>
              </w:rPr>
            </w:pPr>
            <w:r w:rsidRPr="00B572B9">
              <w:rPr>
                <w:szCs w:val="18"/>
              </w:rPr>
              <w:t>10 535 400</w:t>
            </w:r>
          </w:p>
        </w:tc>
        <w:tc>
          <w:tcPr>
            <w:tcW w:w="649" w:type="pct"/>
          </w:tcPr>
          <w:p w14:paraId="2C2D9B45" w14:textId="77777777" w:rsidR="00C44D63" w:rsidRPr="00B572B9" w:rsidRDefault="00C44D63" w:rsidP="00A0418C">
            <w:pPr>
              <w:pStyle w:val="tabteksts"/>
              <w:jc w:val="center"/>
              <w:rPr>
                <w:szCs w:val="18"/>
              </w:rPr>
            </w:pPr>
            <w:r w:rsidRPr="00B572B9">
              <w:rPr>
                <w:szCs w:val="18"/>
              </w:rPr>
              <w:t>45 401 000</w:t>
            </w:r>
            <w:r w:rsidRPr="00B572B9">
              <w:rPr>
                <w:szCs w:val="18"/>
                <w:vertAlign w:val="superscript"/>
              </w:rPr>
              <w:t>1</w:t>
            </w:r>
          </w:p>
        </w:tc>
        <w:tc>
          <w:tcPr>
            <w:tcW w:w="596" w:type="pct"/>
            <w:shd w:val="clear" w:color="auto" w:fill="FFFFFF" w:themeFill="background1"/>
          </w:tcPr>
          <w:p w14:paraId="6CAA61A2" w14:textId="77777777" w:rsidR="00C44D63" w:rsidRPr="005B70AC" w:rsidRDefault="00C44D63" w:rsidP="00A0418C">
            <w:pPr>
              <w:pStyle w:val="tabteksts"/>
              <w:jc w:val="center"/>
              <w:rPr>
                <w:szCs w:val="18"/>
              </w:rPr>
            </w:pPr>
            <w:r w:rsidRPr="005B70AC">
              <w:rPr>
                <w:szCs w:val="18"/>
              </w:rPr>
              <w:t>70 995 100</w:t>
            </w:r>
          </w:p>
        </w:tc>
      </w:tr>
      <w:tr w:rsidR="00C44D63" w:rsidRPr="00B572B9" w14:paraId="41A97E0E" w14:textId="77777777" w:rsidTr="00A0418C">
        <w:trPr>
          <w:trHeight w:val="63"/>
          <w:jc w:val="center"/>
        </w:trPr>
        <w:tc>
          <w:tcPr>
            <w:tcW w:w="1877" w:type="pct"/>
            <w:tcBorders>
              <w:top w:val="single" w:sz="4" w:space="0" w:color="000000"/>
              <w:left w:val="single" w:sz="4" w:space="0" w:color="000000"/>
              <w:bottom w:val="single" w:sz="4" w:space="0" w:color="000000"/>
              <w:right w:val="single" w:sz="4" w:space="0" w:color="000000"/>
            </w:tcBorders>
          </w:tcPr>
          <w:p w14:paraId="771A2659" w14:textId="77777777" w:rsidR="00C44D63" w:rsidRPr="00B572B9" w:rsidRDefault="00C44D63" w:rsidP="00A0418C">
            <w:pPr>
              <w:pStyle w:val="tabteksts"/>
              <w:jc w:val="both"/>
              <w:rPr>
                <w:szCs w:val="18"/>
              </w:rPr>
            </w:pPr>
            <w:r w:rsidRPr="00B572B9">
              <w:rPr>
                <w:szCs w:val="18"/>
              </w:rPr>
              <w:t>Papildinātas atmosfēras gaisa kvalitātes novērojumu vienības (skaits)</w:t>
            </w:r>
          </w:p>
        </w:tc>
        <w:tc>
          <w:tcPr>
            <w:tcW w:w="626"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413E28F5" w14:textId="77777777" w:rsidR="00C44D63" w:rsidRPr="00B572B9" w:rsidRDefault="00C44D63" w:rsidP="00A0418C">
            <w:pPr>
              <w:pStyle w:val="tabteksts"/>
              <w:jc w:val="center"/>
              <w:rPr>
                <w:szCs w:val="18"/>
              </w:rPr>
            </w:pPr>
            <w:r w:rsidRPr="00230CA2">
              <w:rPr>
                <w:szCs w:val="18"/>
              </w:rPr>
              <w:t>490</w:t>
            </w:r>
            <w:r>
              <w:rPr>
                <w:szCs w:val="18"/>
              </w:rPr>
              <w:t> </w:t>
            </w:r>
            <w:r w:rsidRPr="00230CA2">
              <w:rPr>
                <w:szCs w:val="18"/>
              </w:rPr>
              <w:t>193</w:t>
            </w:r>
          </w:p>
        </w:tc>
        <w:tc>
          <w:tcPr>
            <w:tcW w:w="626" w:type="pct"/>
            <w:tcBorders>
              <w:top w:val="single" w:sz="4" w:space="0" w:color="000000"/>
              <w:left w:val="single" w:sz="4" w:space="0" w:color="000000"/>
              <w:bottom w:val="single" w:sz="4" w:space="0" w:color="000000"/>
              <w:right w:val="single" w:sz="4" w:space="0" w:color="000000"/>
            </w:tcBorders>
          </w:tcPr>
          <w:p w14:paraId="08B605F7" w14:textId="77777777" w:rsidR="00C44D63" w:rsidRPr="00B572B9" w:rsidRDefault="00C44D63" w:rsidP="00A0418C">
            <w:pPr>
              <w:pStyle w:val="tabteksts"/>
              <w:jc w:val="center"/>
              <w:rPr>
                <w:szCs w:val="18"/>
              </w:rPr>
            </w:pPr>
            <w:r w:rsidRPr="00B572B9">
              <w:rPr>
                <w:szCs w:val="18"/>
              </w:rPr>
              <w:t>590 000</w:t>
            </w:r>
          </w:p>
        </w:tc>
        <w:tc>
          <w:tcPr>
            <w:tcW w:w="626" w:type="pct"/>
            <w:tcBorders>
              <w:top w:val="single" w:sz="4" w:space="0" w:color="000000"/>
              <w:left w:val="single" w:sz="4" w:space="0" w:color="000000"/>
              <w:bottom w:val="single" w:sz="4" w:space="0" w:color="000000"/>
              <w:right w:val="single" w:sz="4" w:space="0" w:color="000000"/>
            </w:tcBorders>
          </w:tcPr>
          <w:p w14:paraId="4A0F88BB" w14:textId="77777777" w:rsidR="00C44D63" w:rsidRPr="00B572B9" w:rsidRDefault="00C44D63" w:rsidP="00A0418C">
            <w:pPr>
              <w:pStyle w:val="tabteksts"/>
              <w:jc w:val="center"/>
              <w:rPr>
                <w:szCs w:val="18"/>
              </w:rPr>
            </w:pPr>
            <w:r w:rsidRPr="00B572B9">
              <w:rPr>
                <w:szCs w:val="18"/>
              </w:rPr>
              <w:t>590 000</w:t>
            </w:r>
          </w:p>
        </w:tc>
        <w:tc>
          <w:tcPr>
            <w:tcW w:w="649" w:type="pct"/>
            <w:tcBorders>
              <w:top w:val="single" w:sz="4" w:space="0" w:color="000000"/>
              <w:left w:val="single" w:sz="4" w:space="0" w:color="000000"/>
              <w:bottom w:val="single" w:sz="4" w:space="0" w:color="000000"/>
              <w:right w:val="single" w:sz="4" w:space="0" w:color="000000"/>
            </w:tcBorders>
          </w:tcPr>
          <w:p w14:paraId="50FD4A05" w14:textId="77777777" w:rsidR="00C44D63" w:rsidRPr="00B572B9" w:rsidRDefault="00C44D63" w:rsidP="00A0418C">
            <w:pPr>
              <w:pStyle w:val="tabteksts"/>
              <w:jc w:val="center"/>
              <w:rPr>
                <w:szCs w:val="18"/>
                <w:vertAlign w:val="superscript"/>
              </w:rPr>
            </w:pPr>
            <w:r w:rsidRPr="00B572B9">
              <w:rPr>
                <w:szCs w:val="18"/>
              </w:rPr>
              <w:t>590 000</w:t>
            </w:r>
          </w:p>
        </w:tc>
        <w:tc>
          <w:tcPr>
            <w:tcW w:w="596"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200D84B9" w14:textId="77777777" w:rsidR="00C44D63" w:rsidRPr="00B572B9" w:rsidRDefault="00C44D63" w:rsidP="00A0418C">
            <w:pPr>
              <w:pStyle w:val="tabteksts"/>
              <w:jc w:val="center"/>
              <w:rPr>
                <w:szCs w:val="18"/>
              </w:rPr>
            </w:pPr>
            <w:r w:rsidRPr="0045108C">
              <w:rPr>
                <w:szCs w:val="18"/>
              </w:rPr>
              <w:t>770</w:t>
            </w:r>
            <w:r w:rsidRPr="00B572B9">
              <w:rPr>
                <w:szCs w:val="18"/>
              </w:rPr>
              <w:t xml:space="preserve"> 000</w:t>
            </w:r>
          </w:p>
        </w:tc>
      </w:tr>
      <w:tr w:rsidR="00C44D63" w:rsidRPr="00B572B9" w14:paraId="502BE69E" w14:textId="77777777" w:rsidTr="00DC0D7C">
        <w:trPr>
          <w:trHeight w:val="161"/>
          <w:jc w:val="center"/>
        </w:trPr>
        <w:tc>
          <w:tcPr>
            <w:tcW w:w="1877" w:type="pct"/>
            <w:tcBorders>
              <w:top w:val="single" w:sz="4" w:space="0" w:color="000000"/>
              <w:left w:val="single" w:sz="4" w:space="0" w:color="000000"/>
              <w:bottom w:val="single" w:sz="4" w:space="0" w:color="000000"/>
              <w:right w:val="single" w:sz="4" w:space="0" w:color="000000"/>
            </w:tcBorders>
          </w:tcPr>
          <w:p w14:paraId="1E55B88D" w14:textId="77777777" w:rsidR="00C44D63" w:rsidRPr="00B572B9" w:rsidRDefault="00C44D63" w:rsidP="00A0418C">
            <w:pPr>
              <w:pStyle w:val="tabteksts"/>
              <w:jc w:val="both"/>
              <w:rPr>
                <w:szCs w:val="18"/>
              </w:rPr>
            </w:pPr>
            <w:r w:rsidRPr="00B572B9">
              <w:rPr>
                <w:szCs w:val="18"/>
              </w:rPr>
              <w:lastRenderedPageBreak/>
              <w:t>Papildinātas ūdens kvantitatīvo un kvalitatīvo novērojumu vienības (skaits)</w:t>
            </w:r>
          </w:p>
        </w:tc>
        <w:tc>
          <w:tcPr>
            <w:tcW w:w="626"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5995CE6A" w14:textId="77777777" w:rsidR="00C44D63" w:rsidRPr="00B572B9" w:rsidRDefault="00C44D63" w:rsidP="00DC0D7C">
            <w:pPr>
              <w:pStyle w:val="tabteksts"/>
              <w:jc w:val="center"/>
              <w:rPr>
                <w:szCs w:val="18"/>
              </w:rPr>
            </w:pPr>
            <w:r w:rsidRPr="006D0FC8">
              <w:rPr>
                <w:szCs w:val="18"/>
              </w:rPr>
              <w:t>4</w:t>
            </w:r>
            <w:r>
              <w:rPr>
                <w:szCs w:val="18"/>
              </w:rPr>
              <w:t> </w:t>
            </w:r>
            <w:r w:rsidRPr="006D0FC8">
              <w:rPr>
                <w:szCs w:val="18"/>
              </w:rPr>
              <w:t>739</w:t>
            </w:r>
            <w:r>
              <w:rPr>
                <w:szCs w:val="18"/>
              </w:rPr>
              <w:t> </w:t>
            </w:r>
            <w:r w:rsidRPr="006D0FC8">
              <w:rPr>
                <w:szCs w:val="18"/>
              </w:rPr>
              <w:t>263</w:t>
            </w:r>
          </w:p>
        </w:tc>
        <w:tc>
          <w:tcPr>
            <w:tcW w:w="626" w:type="pct"/>
            <w:tcBorders>
              <w:top w:val="single" w:sz="4" w:space="0" w:color="000000"/>
              <w:left w:val="single" w:sz="4" w:space="0" w:color="000000"/>
              <w:bottom w:val="single" w:sz="4" w:space="0" w:color="000000"/>
              <w:right w:val="single" w:sz="4" w:space="0" w:color="000000"/>
            </w:tcBorders>
          </w:tcPr>
          <w:p w14:paraId="631CA680" w14:textId="77777777" w:rsidR="00C44D63" w:rsidRPr="00B572B9" w:rsidRDefault="00C44D63" w:rsidP="00DC0D7C">
            <w:pPr>
              <w:pStyle w:val="tabteksts"/>
              <w:jc w:val="center"/>
              <w:rPr>
                <w:szCs w:val="18"/>
              </w:rPr>
            </w:pPr>
            <w:r w:rsidRPr="00B572B9">
              <w:rPr>
                <w:szCs w:val="18"/>
              </w:rPr>
              <w:t>4 564 000</w:t>
            </w:r>
          </w:p>
        </w:tc>
        <w:tc>
          <w:tcPr>
            <w:tcW w:w="626" w:type="pct"/>
            <w:tcBorders>
              <w:top w:val="single" w:sz="4" w:space="0" w:color="000000"/>
              <w:left w:val="single" w:sz="4" w:space="0" w:color="000000"/>
              <w:bottom w:val="single" w:sz="4" w:space="0" w:color="000000"/>
              <w:right w:val="single" w:sz="4" w:space="0" w:color="000000"/>
            </w:tcBorders>
          </w:tcPr>
          <w:p w14:paraId="5D2C6F37" w14:textId="77777777" w:rsidR="00C44D63" w:rsidRPr="00B572B9" w:rsidRDefault="00C44D63" w:rsidP="00DC0D7C">
            <w:pPr>
              <w:pStyle w:val="tabteksts"/>
              <w:jc w:val="center"/>
              <w:rPr>
                <w:szCs w:val="18"/>
              </w:rPr>
            </w:pPr>
            <w:r w:rsidRPr="00B572B9">
              <w:rPr>
                <w:szCs w:val="18"/>
              </w:rPr>
              <w:t>4 564 000</w:t>
            </w:r>
          </w:p>
        </w:tc>
        <w:tc>
          <w:tcPr>
            <w:tcW w:w="649" w:type="pct"/>
            <w:tcBorders>
              <w:top w:val="single" w:sz="4" w:space="0" w:color="000000"/>
              <w:left w:val="single" w:sz="4" w:space="0" w:color="000000"/>
              <w:bottom w:val="single" w:sz="4" w:space="0" w:color="000000"/>
              <w:right w:val="single" w:sz="4" w:space="0" w:color="000000"/>
            </w:tcBorders>
          </w:tcPr>
          <w:p w14:paraId="0CB36E58" w14:textId="77777777" w:rsidR="00C44D63" w:rsidRPr="00B572B9" w:rsidRDefault="00C44D63" w:rsidP="00DC0D7C">
            <w:pPr>
              <w:pStyle w:val="tabteksts"/>
              <w:jc w:val="center"/>
              <w:rPr>
                <w:szCs w:val="18"/>
              </w:rPr>
            </w:pPr>
            <w:r w:rsidRPr="00B572B9">
              <w:rPr>
                <w:szCs w:val="18"/>
              </w:rPr>
              <w:t>4 672 000</w:t>
            </w:r>
          </w:p>
        </w:tc>
        <w:tc>
          <w:tcPr>
            <w:tcW w:w="596"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5A9CE5E2" w14:textId="77777777" w:rsidR="00C44D63" w:rsidRPr="00B572B9" w:rsidRDefault="00C44D63" w:rsidP="00DC0D7C">
            <w:pPr>
              <w:pStyle w:val="tabteksts"/>
              <w:jc w:val="center"/>
              <w:rPr>
                <w:szCs w:val="18"/>
              </w:rPr>
            </w:pPr>
            <w:r w:rsidRPr="00A02D76">
              <w:rPr>
                <w:szCs w:val="18"/>
              </w:rPr>
              <w:t>5 143</w:t>
            </w:r>
            <w:r w:rsidRPr="00B572B9">
              <w:rPr>
                <w:szCs w:val="18"/>
              </w:rPr>
              <w:t xml:space="preserve"> 000</w:t>
            </w:r>
          </w:p>
        </w:tc>
      </w:tr>
      <w:tr w:rsidR="00C44D63" w:rsidRPr="00B572B9" w14:paraId="59908C7C" w14:textId="77777777" w:rsidTr="00A0418C">
        <w:trPr>
          <w:jc w:val="center"/>
        </w:trPr>
        <w:tc>
          <w:tcPr>
            <w:tcW w:w="5000" w:type="pct"/>
            <w:gridSpan w:val="6"/>
            <w:shd w:val="clear" w:color="auto" w:fill="D9D9D9" w:themeFill="background1" w:themeFillShade="D9"/>
          </w:tcPr>
          <w:p w14:paraId="3F3B1B3B" w14:textId="77777777" w:rsidR="00C44D63" w:rsidRPr="00B572B9" w:rsidRDefault="00C44D63" w:rsidP="00A0418C">
            <w:pPr>
              <w:pStyle w:val="tabteksts"/>
              <w:jc w:val="center"/>
              <w:rPr>
                <w:szCs w:val="18"/>
              </w:rPr>
            </w:pPr>
            <w:r w:rsidRPr="00B572B9">
              <w:rPr>
                <w:szCs w:val="18"/>
              </w:rPr>
              <w:t>Uzturētas un papildinātas vides informācijas datu bāzes</w:t>
            </w:r>
          </w:p>
        </w:tc>
      </w:tr>
      <w:tr w:rsidR="00C44D63" w:rsidRPr="00B572B9" w14:paraId="6E5B679D" w14:textId="77777777" w:rsidTr="00A0418C">
        <w:trPr>
          <w:jc w:val="center"/>
        </w:trPr>
        <w:tc>
          <w:tcPr>
            <w:tcW w:w="1877" w:type="pct"/>
          </w:tcPr>
          <w:p w14:paraId="196A5A06" w14:textId="77777777" w:rsidR="00C44D63" w:rsidRPr="00B572B9" w:rsidRDefault="00C44D63" w:rsidP="00A0418C">
            <w:pPr>
              <w:pStyle w:val="tabteksts"/>
              <w:jc w:val="both"/>
              <w:rPr>
                <w:szCs w:val="18"/>
              </w:rPr>
            </w:pPr>
            <w:r w:rsidRPr="00B572B9">
              <w:rPr>
                <w:szCs w:val="18"/>
              </w:rPr>
              <w:t>Novērojumu datu arhīvā uzturētas vienības (skaits)</w:t>
            </w:r>
          </w:p>
        </w:tc>
        <w:tc>
          <w:tcPr>
            <w:tcW w:w="626" w:type="pct"/>
            <w:shd w:val="clear" w:color="auto" w:fill="FFFFFF" w:themeFill="background1"/>
          </w:tcPr>
          <w:p w14:paraId="200C5E04" w14:textId="77777777" w:rsidR="00C44D63" w:rsidRPr="00B572B9" w:rsidRDefault="00C44D63" w:rsidP="00A0418C">
            <w:pPr>
              <w:pStyle w:val="tabteksts"/>
              <w:jc w:val="center"/>
              <w:rPr>
                <w:szCs w:val="18"/>
              </w:rPr>
            </w:pPr>
            <w:r w:rsidRPr="002E6BB6">
              <w:rPr>
                <w:szCs w:val="18"/>
              </w:rPr>
              <w:t>40</w:t>
            </w:r>
            <w:r>
              <w:rPr>
                <w:szCs w:val="18"/>
              </w:rPr>
              <w:t xml:space="preserve"> </w:t>
            </w:r>
            <w:r w:rsidRPr="002E6BB6">
              <w:rPr>
                <w:szCs w:val="18"/>
              </w:rPr>
              <w:t>103</w:t>
            </w:r>
          </w:p>
        </w:tc>
        <w:tc>
          <w:tcPr>
            <w:tcW w:w="626" w:type="pct"/>
          </w:tcPr>
          <w:p w14:paraId="157F7E05" w14:textId="77777777" w:rsidR="00C44D63" w:rsidRPr="00B572B9" w:rsidRDefault="00C44D63" w:rsidP="00A0418C">
            <w:pPr>
              <w:pStyle w:val="tabteksts"/>
              <w:jc w:val="center"/>
              <w:rPr>
                <w:szCs w:val="18"/>
              </w:rPr>
            </w:pPr>
            <w:r w:rsidRPr="00B572B9">
              <w:rPr>
                <w:szCs w:val="18"/>
              </w:rPr>
              <w:t>39 900</w:t>
            </w:r>
          </w:p>
        </w:tc>
        <w:tc>
          <w:tcPr>
            <w:tcW w:w="626" w:type="pct"/>
          </w:tcPr>
          <w:p w14:paraId="571252FE" w14:textId="77777777" w:rsidR="00C44D63" w:rsidRPr="00B572B9" w:rsidRDefault="00C44D63" w:rsidP="00A0418C">
            <w:pPr>
              <w:pStyle w:val="tabteksts"/>
              <w:jc w:val="center"/>
              <w:rPr>
                <w:szCs w:val="18"/>
              </w:rPr>
            </w:pPr>
            <w:r w:rsidRPr="00B572B9">
              <w:rPr>
                <w:szCs w:val="18"/>
              </w:rPr>
              <w:t>39 900</w:t>
            </w:r>
          </w:p>
        </w:tc>
        <w:tc>
          <w:tcPr>
            <w:tcW w:w="649" w:type="pct"/>
          </w:tcPr>
          <w:p w14:paraId="7506B78E" w14:textId="77777777" w:rsidR="00C44D63" w:rsidRPr="00B572B9" w:rsidRDefault="00C44D63" w:rsidP="00A0418C">
            <w:pPr>
              <w:pStyle w:val="tabteksts"/>
              <w:jc w:val="center"/>
              <w:rPr>
                <w:szCs w:val="18"/>
              </w:rPr>
            </w:pPr>
            <w:r w:rsidRPr="00B572B9">
              <w:rPr>
                <w:szCs w:val="18"/>
              </w:rPr>
              <w:t>40 150</w:t>
            </w:r>
          </w:p>
        </w:tc>
        <w:tc>
          <w:tcPr>
            <w:tcW w:w="596" w:type="pct"/>
            <w:shd w:val="clear" w:color="auto" w:fill="FFFFFF" w:themeFill="background1"/>
          </w:tcPr>
          <w:p w14:paraId="1DBCC843" w14:textId="77777777" w:rsidR="00C44D63" w:rsidRPr="00B572B9" w:rsidRDefault="00C44D63" w:rsidP="00A0418C">
            <w:pPr>
              <w:pStyle w:val="tabteksts"/>
              <w:jc w:val="center"/>
              <w:rPr>
                <w:szCs w:val="18"/>
              </w:rPr>
            </w:pPr>
            <w:r w:rsidRPr="009133B4">
              <w:t>40 150</w:t>
            </w:r>
          </w:p>
        </w:tc>
      </w:tr>
      <w:tr w:rsidR="00C44D63" w:rsidRPr="00B572B9" w14:paraId="05E62C6A" w14:textId="77777777" w:rsidTr="00A0418C">
        <w:trPr>
          <w:jc w:val="center"/>
        </w:trPr>
        <w:tc>
          <w:tcPr>
            <w:tcW w:w="1877" w:type="pct"/>
          </w:tcPr>
          <w:p w14:paraId="43A2D17E" w14:textId="77777777" w:rsidR="00C44D63" w:rsidRPr="0083225F" w:rsidRDefault="00C44D63" w:rsidP="00A0418C">
            <w:pPr>
              <w:pStyle w:val="tabteksts"/>
              <w:jc w:val="both"/>
              <w:rPr>
                <w:szCs w:val="18"/>
                <w:vertAlign w:val="superscript"/>
              </w:rPr>
            </w:pPr>
            <w:r>
              <w:rPr>
                <w:szCs w:val="18"/>
              </w:rPr>
              <w:t>V</w:t>
            </w:r>
            <w:r w:rsidRPr="00B572B9">
              <w:rPr>
                <w:szCs w:val="18"/>
              </w:rPr>
              <w:t>ides informācijas sistēmās (datu bāzes, reģistri, apkopojumi) uzglabājamas vienības (skaits)</w:t>
            </w:r>
            <w:r>
              <w:rPr>
                <w:szCs w:val="18"/>
                <w:vertAlign w:val="superscript"/>
              </w:rPr>
              <w:t>2</w:t>
            </w:r>
          </w:p>
        </w:tc>
        <w:tc>
          <w:tcPr>
            <w:tcW w:w="626" w:type="pct"/>
            <w:shd w:val="clear" w:color="auto" w:fill="FFFFFF" w:themeFill="background1"/>
          </w:tcPr>
          <w:p w14:paraId="584BB87F" w14:textId="77777777" w:rsidR="00C44D63" w:rsidRPr="00B572B9" w:rsidRDefault="00C44D63" w:rsidP="00A0418C">
            <w:pPr>
              <w:pStyle w:val="tabteksts"/>
              <w:jc w:val="center"/>
              <w:rPr>
                <w:szCs w:val="18"/>
              </w:rPr>
            </w:pPr>
            <w:r>
              <w:rPr>
                <w:szCs w:val="18"/>
              </w:rPr>
              <w:t>15 216</w:t>
            </w:r>
          </w:p>
        </w:tc>
        <w:tc>
          <w:tcPr>
            <w:tcW w:w="626" w:type="pct"/>
          </w:tcPr>
          <w:p w14:paraId="6BF1C54A" w14:textId="77777777" w:rsidR="00C44D63" w:rsidRPr="00B572B9" w:rsidRDefault="00C44D63" w:rsidP="00A0418C">
            <w:pPr>
              <w:pStyle w:val="tabteksts"/>
              <w:jc w:val="center"/>
              <w:rPr>
                <w:szCs w:val="18"/>
              </w:rPr>
            </w:pPr>
            <w:r w:rsidRPr="00B572B9">
              <w:rPr>
                <w:szCs w:val="18"/>
              </w:rPr>
              <w:t>13 635</w:t>
            </w:r>
          </w:p>
        </w:tc>
        <w:tc>
          <w:tcPr>
            <w:tcW w:w="626" w:type="pct"/>
          </w:tcPr>
          <w:p w14:paraId="352A89F7" w14:textId="77777777" w:rsidR="00C44D63" w:rsidRPr="00B572B9" w:rsidRDefault="00C44D63" w:rsidP="00A0418C">
            <w:pPr>
              <w:pStyle w:val="tabteksts"/>
              <w:jc w:val="center"/>
              <w:rPr>
                <w:szCs w:val="18"/>
              </w:rPr>
            </w:pPr>
            <w:r>
              <w:rPr>
                <w:szCs w:val="18"/>
              </w:rPr>
              <w:t>10 270</w:t>
            </w:r>
          </w:p>
        </w:tc>
        <w:tc>
          <w:tcPr>
            <w:tcW w:w="649" w:type="pct"/>
          </w:tcPr>
          <w:p w14:paraId="3BFB99BB" w14:textId="77777777" w:rsidR="00C44D63" w:rsidRPr="00B572B9" w:rsidRDefault="00C44D63" w:rsidP="00A0418C">
            <w:pPr>
              <w:pStyle w:val="tabteksts"/>
              <w:jc w:val="center"/>
              <w:rPr>
                <w:szCs w:val="18"/>
              </w:rPr>
            </w:pPr>
            <w:r w:rsidRPr="00B572B9">
              <w:rPr>
                <w:szCs w:val="18"/>
              </w:rPr>
              <w:t>10 270</w:t>
            </w:r>
          </w:p>
        </w:tc>
        <w:tc>
          <w:tcPr>
            <w:tcW w:w="596" w:type="pct"/>
            <w:shd w:val="clear" w:color="auto" w:fill="FFFFFF" w:themeFill="background1"/>
          </w:tcPr>
          <w:p w14:paraId="3E455BF9" w14:textId="77777777" w:rsidR="00C44D63" w:rsidRPr="00B572B9" w:rsidRDefault="00C44D63" w:rsidP="00A0418C">
            <w:pPr>
              <w:pStyle w:val="tabteksts"/>
              <w:jc w:val="center"/>
              <w:rPr>
                <w:szCs w:val="18"/>
              </w:rPr>
            </w:pPr>
            <w:r w:rsidRPr="009133B4">
              <w:t>10 270</w:t>
            </w:r>
          </w:p>
        </w:tc>
      </w:tr>
      <w:tr w:rsidR="00C44D63" w:rsidRPr="00B572B9" w14:paraId="1449805B" w14:textId="77777777" w:rsidTr="00A0418C">
        <w:trPr>
          <w:jc w:val="center"/>
        </w:trPr>
        <w:tc>
          <w:tcPr>
            <w:tcW w:w="5000" w:type="pct"/>
            <w:gridSpan w:val="6"/>
            <w:shd w:val="clear" w:color="auto" w:fill="D9D9D9" w:themeFill="background1" w:themeFillShade="D9"/>
          </w:tcPr>
          <w:p w14:paraId="6A428086" w14:textId="77777777" w:rsidR="00C44D63" w:rsidRPr="00B572B9" w:rsidRDefault="00C44D63" w:rsidP="00A0418C">
            <w:pPr>
              <w:pStyle w:val="tabteksts"/>
              <w:jc w:val="center"/>
              <w:rPr>
                <w:szCs w:val="18"/>
              </w:rPr>
            </w:pPr>
            <w:r w:rsidRPr="00B572B9">
              <w:rPr>
                <w:szCs w:val="18"/>
              </w:rPr>
              <w:t>Sagatavotas vispārējās meteoroloģiskās prognozes atbilstoši Civilās aizsardzības plānam; ārkārtas situāciju nodrošināšana</w:t>
            </w:r>
          </w:p>
        </w:tc>
      </w:tr>
      <w:tr w:rsidR="00C44D63" w:rsidRPr="00B572B9" w14:paraId="736D56C6" w14:textId="77777777" w:rsidTr="00A0418C">
        <w:trPr>
          <w:jc w:val="center"/>
        </w:trPr>
        <w:tc>
          <w:tcPr>
            <w:tcW w:w="1877" w:type="pct"/>
          </w:tcPr>
          <w:p w14:paraId="62CDD735" w14:textId="77777777" w:rsidR="00C44D63" w:rsidRPr="00B572B9" w:rsidRDefault="00C44D63" w:rsidP="00A0418C">
            <w:pPr>
              <w:pStyle w:val="tabteksts"/>
              <w:jc w:val="both"/>
              <w:rPr>
                <w:szCs w:val="18"/>
              </w:rPr>
            </w:pPr>
            <w:r w:rsidRPr="00B572B9">
              <w:rPr>
                <w:szCs w:val="18"/>
              </w:rPr>
              <w:t>Meteoroloģiskās in</w:t>
            </w:r>
            <w:r w:rsidRPr="00B572B9">
              <w:rPr>
                <w:szCs w:val="18"/>
              </w:rPr>
              <w:softHyphen/>
              <w:t>formācijas nodrošināšana (informācijas vienības) Valsts ugunsdzēsības un glābšanas dienestam un Valsts policijai (skaits)</w:t>
            </w:r>
          </w:p>
        </w:tc>
        <w:tc>
          <w:tcPr>
            <w:tcW w:w="626" w:type="pct"/>
            <w:shd w:val="clear" w:color="auto" w:fill="FFFFFF" w:themeFill="background1"/>
          </w:tcPr>
          <w:p w14:paraId="0DC5F648" w14:textId="77777777" w:rsidR="00C44D63" w:rsidRPr="00B572B9" w:rsidRDefault="00C44D63" w:rsidP="00A0418C">
            <w:pPr>
              <w:pStyle w:val="tabteksts"/>
              <w:jc w:val="center"/>
              <w:rPr>
                <w:szCs w:val="18"/>
              </w:rPr>
            </w:pPr>
            <w:r>
              <w:rPr>
                <w:szCs w:val="18"/>
              </w:rPr>
              <w:t>4 339</w:t>
            </w:r>
          </w:p>
        </w:tc>
        <w:tc>
          <w:tcPr>
            <w:tcW w:w="626" w:type="pct"/>
          </w:tcPr>
          <w:p w14:paraId="7E85DC74" w14:textId="77777777" w:rsidR="00C44D63" w:rsidRPr="00B572B9" w:rsidRDefault="00C44D63" w:rsidP="00A0418C">
            <w:pPr>
              <w:pStyle w:val="tabteksts"/>
              <w:jc w:val="center"/>
              <w:rPr>
                <w:szCs w:val="18"/>
              </w:rPr>
            </w:pPr>
            <w:r w:rsidRPr="00B572B9">
              <w:rPr>
                <w:szCs w:val="18"/>
              </w:rPr>
              <w:t>4 500</w:t>
            </w:r>
          </w:p>
        </w:tc>
        <w:tc>
          <w:tcPr>
            <w:tcW w:w="626" w:type="pct"/>
          </w:tcPr>
          <w:p w14:paraId="70674619" w14:textId="77777777" w:rsidR="00C44D63" w:rsidRPr="00B572B9" w:rsidRDefault="00C44D63" w:rsidP="00A0418C">
            <w:pPr>
              <w:pStyle w:val="tabteksts"/>
              <w:jc w:val="center"/>
              <w:rPr>
                <w:szCs w:val="18"/>
              </w:rPr>
            </w:pPr>
            <w:r w:rsidRPr="00B572B9">
              <w:rPr>
                <w:szCs w:val="18"/>
              </w:rPr>
              <w:t>4 500</w:t>
            </w:r>
          </w:p>
        </w:tc>
        <w:tc>
          <w:tcPr>
            <w:tcW w:w="649" w:type="pct"/>
          </w:tcPr>
          <w:p w14:paraId="44F925F1" w14:textId="77777777" w:rsidR="00C44D63" w:rsidRPr="00B572B9" w:rsidRDefault="00C44D63" w:rsidP="00A0418C">
            <w:pPr>
              <w:pStyle w:val="tabteksts"/>
              <w:jc w:val="center"/>
              <w:rPr>
                <w:szCs w:val="18"/>
                <w:vertAlign w:val="superscript"/>
              </w:rPr>
            </w:pPr>
            <w:r w:rsidRPr="00B572B9">
              <w:rPr>
                <w:szCs w:val="18"/>
              </w:rPr>
              <w:t>5 500</w:t>
            </w:r>
          </w:p>
        </w:tc>
        <w:tc>
          <w:tcPr>
            <w:tcW w:w="596" w:type="pct"/>
            <w:shd w:val="clear" w:color="auto" w:fill="FFFFFF" w:themeFill="background1"/>
          </w:tcPr>
          <w:p w14:paraId="253167F1" w14:textId="77777777" w:rsidR="00C44D63" w:rsidRPr="00B572B9" w:rsidRDefault="00C44D63" w:rsidP="00A0418C">
            <w:pPr>
              <w:pStyle w:val="tabteksts"/>
              <w:jc w:val="center"/>
              <w:rPr>
                <w:szCs w:val="18"/>
              </w:rPr>
            </w:pPr>
            <w:r>
              <w:rPr>
                <w:szCs w:val="18"/>
              </w:rPr>
              <w:t xml:space="preserve">6 </w:t>
            </w:r>
            <w:r w:rsidRPr="00B572B9">
              <w:rPr>
                <w:szCs w:val="18"/>
              </w:rPr>
              <w:t>500</w:t>
            </w:r>
          </w:p>
        </w:tc>
      </w:tr>
      <w:tr w:rsidR="00C44D63" w:rsidRPr="00B572B9" w14:paraId="1F2EAB83" w14:textId="77777777" w:rsidTr="00A0418C">
        <w:trPr>
          <w:jc w:val="center"/>
        </w:trPr>
        <w:tc>
          <w:tcPr>
            <w:tcW w:w="1877" w:type="pct"/>
          </w:tcPr>
          <w:p w14:paraId="44A6DC0C" w14:textId="77777777" w:rsidR="00C44D63" w:rsidRPr="00B572B9" w:rsidRDefault="00C44D63" w:rsidP="00A0418C">
            <w:pPr>
              <w:spacing w:after="0"/>
              <w:ind w:firstLine="0"/>
              <w:rPr>
                <w:sz w:val="18"/>
                <w:szCs w:val="18"/>
              </w:rPr>
            </w:pPr>
            <w:r w:rsidRPr="00B572B9">
              <w:rPr>
                <w:sz w:val="18"/>
                <w:szCs w:val="18"/>
              </w:rPr>
              <w:t>Meteoroloģiskās informācijas nodrošināšana nepārtrauktā režīmā valsts saistību izpildei specializētās informācijas apmaiņai globālajos telekomunikāciju tīklos (%)</w:t>
            </w:r>
          </w:p>
        </w:tc>
        <w:tc>
          <w:tcPr>
            <w:tcW w:w="626" w:type="pct"/>
            <w:shd w:val="clear" w:color="auto" w:fill="FFFFFF" w:themeFill="background1"/>
          </w:tcPr>
          <w:p w14:paraId="50548469" w14:textId="77777777" w:rsidR="00C44D63" w:rsidRPr="00B572B9" w:rsidRDefault="00C44D63" w:rsidP="00A0418C">
            <w:pPr>
              <w:pStyle w:val="tabteksts"/>
              <w:jc w:val="center"/>
              <w:rPr>
                <w:szCs w:val="18"/>
              </w:rPr>
            </w:pPr>
            <w:r>
              <w:rPr>
                <w:szCs w:val="18"/>
              </w:rPr>
              <w:t>99,9</w:t>
            </w:r>
          </w:p>
        </w:tc>
        <w:tc>
          <w:tcPr>
            <w:tcW w:w="626" w:type="pct"/>
          </w:tcPr>
          <w:p w14:paraId="556897FF" w14:textId="77777777" w:rsidR="00C44D63" w:rsidRPr="00B572B9" w:rsidRDefault="00C44D63" w:rsidP="00A0418C">
            <w:pPr>
              <w:pStyle w:val="tabteksts"/>
              <w:jc w:val="center"/>
              <w:rPr>
                <w:szCs w:val="18"/>
              </w:rPr>
            </w:pPr>
            <w:r w:rsidRPr="00B572B9">
              <w:rPr>
                <w:szCs w:val="18"/>
              </w:rPr>
              <w:t>94</w:t>
            </w:r>
          </w:p>
        </w:tc>
        <w:tc>
          <w:tcPr>
            <w:tcW w:w="626" w:type="pct"/>
          </w:tcPr>
          <w:p w14:paraId="289BE209" w14:textId="77777777" w:rsidR="00C44D63" w:rsidRPr="00B572B9" w:rsidRDefault="00C44D63" w:rsidP="00A0418C">
            <w:pPr>
              <w:pStyle w:val="tabteksts"/>
              <w:jc w:val="center"/>
              <w:rPr>
                <w:szCs w:val="18"/>
              </w:rPr>
            </w:pPr>
            <w:r w:rsidRPr="00B572B9">
              <w:rPr>
                <w:szCs w:val="18"/>
              </w:rPr>
              <w:t>94</w:t>
            </w:r>
          </w:p>
        </w:tc>
        <w:tc>
          <w:tcPr>
            <w:tcW w:w="649" w:type="pct"/>
          </w:tcPr>
          <w:p w14:paraId="7F3B4949" w14:textId="77777777" w:rsidR="00C44D63" w:rsidRPr="00B572B9" w:rsidRDefault="00C44D63" w:rsidP="00A0418C">
            <w:pPr>
              <w:pStyle w:val="tabteksts"/>
              <w:jc w:val="center"/>
              <w:rPr>
                <w:szCs w:val="18"/>
              </w:rPr>
            </w:pPr>
            <w:r w:rsidRPr="00B572B9">
              <w:rPr>
                <w:szCs w:val="18"/>
              </w:rPr>
              <w:t>94</w:t>
            </w:r>
          </w:p>
        </w:tc>
        <w:tc>
          <w:tcPr>
            <w:tcW w:w="596" w:type="pct"/>
            <w:shd w:val="clear" w:color="auto" w:fill="FFFFFF" w:themeFill="background1"/>
          </w:tcPr>
          <w:p w14:paraId="20776371" w14:textId="77777777" w:rsidR="00C44D63" w:rsidRPr="00B572B9" w:rsidRDefault="00C44D63" w:rsidP="00A0418C">
            <w:pPr>
              <w:pStyle w:val="tabteksts"/>
              <w:jc w:val="center"/>
              <w:rPr>
                <w:szCs w:val="18"/>
              </w:rPr>
            </w:pPr>
            <w:r w:rsidRPr="00B572B9">
              <w:rPr>
                <w:szCs w:val="18"/>
              </w:rPr>
              <w:t>94</w:t>
            </w:r>
          </w:p>
        </w:tc>
      </w:tr>
      <w:tr w:rsidR="00C44D63" w:rsidRPr="00B572B9" w14:paraId="498008A1" w14:textId="77777777" w:rsidTr="00442919">
        <w:trPr>
          <w:trHeight w:val="53"/>
          <w:jc w:val="center"/>
        </w:trPr>
        <w:tc>
          <w:tcPr>
            <w:tcW w:w="5000" w:type="pct"/>
            <w:gridSpan w:val="6"/>
            <w:shd w:val="clear" w:color="auto" w:fill="D9D9D9" w:themeFill="background1" w:themeFillShade="D9"/>
          </w:tcPr>
          <w:p w14:paraId="5C7682AD" w14:textId="77777777" w:rsidR="00C44D63" w:rsidRPr="00B572B9" w:rsidRDefault="00C44D63" w:rsidP="00A0418C">
            <w:pPr>
              <w:pStyle w:val="tabteksts"/>
              <w:jc w:val="center"/>
              <w:rPr>
                <w:szCs w:val="18"/>
              </w:rPr>
            </w:pPr>
            <w:r w:rsidRPr="00B572B9">
              <w:rPr>
                <w:szCs w:val="18"/>
              </w:rPr>
              <w:t>Uzturēta un papildināta zemes dzīļu izmantošanas nodrošināšanai nepieciešamā informācija</w:t>
            </w:r>
          </w:p>
        </w:tc>
      </w:tr>
      <w:tr w:rsidR="00C44D63" w:rsidRPr="00B572B9" w14:paraId="6C6A8F95" w14:textId="77777777" w:rsidTr="00A0418C">
        <w:trPr>
          <w:jc w:val="center"/>
        </w:trPr>
        <w:tc>
          <w:tcPr>
            <w:tcW w:w="1877" w:type="pct"/>
          </w:tcPr>
          <w:p w14:paraId="4FD7E3E6" w14:textId="77777777" w:rsidR="00C44D63" w:rsidRPr="00B572B9" w:rsidRDefault="00C44D63" w:rsidP="00A0418C">
            <w:pPr>
              <w:pStyle w:val="tabteksts"/>
              <w:jc w:val="both"/>
              <w:rPr>
                <w:szCs w:val="18"/>
              </w:rPr>
            </w:pPr>
            <w:r w:rsidRPr="00B572B9">
              <w:rPr>
                <w:szCs w:val="18"/>
              </w:rPr>
              <w:t>Nodro</w:t>
            </w:r>
            <w:r w:rsidRPr="00B572B9">
              <w:rPr>
                <w:szCs w:val="18"/>
              </w:rPr>
              <w:softHyphen/>
              <w:t>šinātas dokumentu vienības atbildīgajām institūcijām zemes dzīļu izmantošanas atļauju (licenču) un derīgo izrakteņu pasu un ieguves limitu sagatavošanai (skaits)</w:t>
            </w:r>
          </w:p>
        </w:tc>
        <w:tc>
          <w:tcPr>
            <w:tcW w:w="626" w:type="pct"/>
            <w:shd w:val="clear" w:color="auto" w:fill="FFFFFF" w:themeFill="background1"/>
          </w:tcPr>
          <w:p w14:paraId="284EDF79" w14:textId="77777777" w:rsidR="00C44D63" w:rsidRPr="00B572B9" w:rsidRDefault="00C44D63" w:rsidP="00A0418C">
            <w:pPr>
              <w:pStyle w:val="tabteksts"/>
              <w:jc w:val="center"/>
              <w:rPr>
                <w:szCs w:val="18"/>
              </w:rPr>
            </w:pPr>
            <w:r>
              <w:rPr>
                <w:szCs w:val="18"/>
              </w:rPr>
              <w:t>325</w:t>
            </w:r>
          </w:p>
        </w:tc>
        <w:tc>
          <w:tcPr>
            <w:tcW w:w="626" w:type="pct"/>
          </w:tcPr>
          <w:p w14:paraId="74DFF487" w14:textId="77777777" w:rsidR="00C44D63" w:rsidRPr="00B572B9" w:rsidRDefault="00C44D63" w:rsidP="00A0418C">
            <w:pPr>
              <w:pStyle w:val="tabteksts"/>
              <w:jc w:val="center"/>
              <w:rPr>
                <w:szCs w:val="18"/>
              </w:rPr>
            </w:pPr>
            <w:r w:rsidRPr="00B572B9">
              <w:rPr>
                <w:szCs w:val="18"/>
              </w:rPr>
              <w:t>350</w:t>
            </w:r>
          </w:p>
        </w:tc>
        <w:tc>
          <w:tcPr>
            <w:tcW w:w="626" w:type="pct"/>
          </w:tcPr>
          <w:p w14:paraId="4EB4DB80" w14:textId="77777777" w:rsidR="00C44D63" w:rsidRPr="004E12B7" w:rsidRDefault="00C44D63" w:rsidP="00A0418C">
            <w:pPr>
              <w:pStyle w:val="tabteksts"/>
              <w:jc w:val="center"/>
              <w:rPr>
                <w:szCs w:val="18"/>
                <w:vertAlign w:val="superscript"/>
              </w:rPr>
            </w:pPr>
            <w:r w:rsidRPr="00B572B9">
              <w:rPr>
                <w:szCs w:val="18"/>
              </w:rPr>
              <w:t>3</w:t>
            </w:r>
            <w:r>
              <w:rPr>
                <w:szCs w:val="18"/>
              </w:rPr>
              <w:t>0</w:t>
            </w:r>
            <w:r w:rsidRPr="00B572B9">
              <w:rPr>
                <w:szCs w:val="18"/>
              </w:rPr>
              <w:t>0</w:t>
            </w:r>
            <w:r>
              <w:rPr>
                <w:vertAlign w:val="superscript"/>
              </w:rPr>
              <w:t>3</w:t>
            </w:r>
          </w:p>
        </w:tc>
        <w:tc>
          <w:tcPr>
            <w:tcW w:w="649" w:type="pct"/>
          </w:tcPr>
          <w:p w14:paraId="0B558C1A" w14:textId="77777777" w:rsidR="00C44D63" w:rsidRPr="00B572B9" w:rsidRDefault="00C44D63" w:rsidP="00A0418C">
            <w:pPr>
              <w:pStyle w:val="tabteksts"/>
              <w:jc w:val="center"/>
              <w:rPr>
                <w:szCs w:val="18"/>
              </w:rPr>
            </w:pPr>
            <w:r w:rsidRPr="00B572B9">
              <w:rPr>
                <w:szCs w:val="18"/>
              </w:rPr>
              <w:t>250</w:t>
            </w:r>
          </w:p>
        </w:tc>
        <w:tc>
          <w:tcPr>
            <w:tcW w:w="596" w:type="pct"/>
            <w:shd w:val="clear" w:color="auto" w:fill="FFFFFF" w:themeFill="background1"/>
          </w:tcPr>
          <w:p w14:paraId="6BEC89AD" w14:textId="77777777" w:rsidR="00C44D63" w:rsidRPr="00B572B9" w:rsidRDefault="00C44D63" w:rsidP="00A0418C">
            <w:pPr>
              <w:pStyle w:val="tabteksts"/>
              <w:jc w:val="center"/>
              <w:rPr>
                <w:szCs w:val="18"/>
              </w:rPr>
            </w:pPr>
            <w:r w:rsidRPr="0074586F">
              <w:t>250</w:t>
            </w:r>
          </w:p>
        </w:tc>
      </w:tr>
      <w:tr w:rsidR="00C44D63" w:rsidRPr="00B572B9" w14:paraId="2A7315E8" w14:textId="77777777" w:rsidTr="00A0418C">
        <w:trPr>
          <w:jc w:val="center"/>
        </w:trPr>
        <w:tc>
          <w:tcPr>
            <w:tcW w:w="1877" w:type="pct"/>
          </w:tcPr>
          <w:p w14:paraId="4F1329F5" w14:textId="77777777" w:rsidR="00C44D63" w:rsidRPr="00B572B9" w:rsidRDefault="00C44D63" w:rsidP="00A0418C">
            <w:pPr>
              <w:pStyle w:val="tabteksts"/>
              <w:jc w:val="both"/>
              <w:rPr>
                <w:szCs w:val="18"/>
              </w:rPr>
            </w:pPr>
            <w:r w:rsidRPr="00B572B9">
              <w:rPr>
                <w:szCs w:val="18"/>
              </w:rPr>
              <w:t>Sagatavotas derīgo izrakteņu krājumu bilances (skaits)</w:t>
            </w:r>
          </w:p>
        </w:tc>
        <w:tc>
          <w:tcPr>
            <w:tcW w:w="626" w:type="pct"/>
            <w:shd w:val="clear" w:color="auto" w:fill="FFFFFF" w:themeFill="background1"/>
          </w:tcPr>
          <w:p w14:paraId="2D3D8C53" w14:textId="77777777" w:rsidR="00C44D63" w:rsidRPr="00B572B9" w:rsidRDefault="00C44D63" w:rsidP="00A0418C">
            <w:pPr>
              <w:pStyle w:val="tabteksts"/>
              <w:jc w:val="center"/>
              <w:rPr>
                <w:szCs w:val="18"/>
              </w:rPr>
            </w:pPr>
            <w:r>
              <w:rPr>
                <w:szCs w:val="18"/>
              </w:rPr>
              <w:t>2</w:t>
            </w:r>
          </w:p>
        </w:tc>
        <w:tc>
          <w:tcPr>
            <w:tcW w:w="626" w:type="pct"/>
          </w:tcPr>
          <w:p w14:paraId="2D3D0A58" w14:textId="77777777" w:rsidR="00C44D63" w:rsidRPr="00B572B9" w:rsidRDefault="00C44D63" w:rsidP="00A0418C">
            <w:pPr>
              <w:pStyle w:val="tabteksts"/>
              <w:jc w:val="center"/>
              <w:rPr>
                <w:szCs w:val="18"/>
              </w:rPr>
            </w:pPr>
            <w:r w:rsidRPr="00B572B9">
              <w:rPr>
                <w:szCs w:val="18"/>
              </w:rPr>
              <w:t>2</w:t>
            </w:r>
          </w:p>
        </w:tc>
        <w:tc>
          <w:tcPr>
            <w:tcW w:w="626" w:type="pct"/>
          </w:tcPr>
          <w:p w14:paraId="19C2A2AB" w14:textId="77777777" w:rsidR="00C44D63" w:rsidRPr="00B572B9" w:rsidRDefault="00C44D63" w:rsidP="00A0418C">
            <w:pPr>
              <w:pStyle w:val="tabteksts"/>
              <w:jc w:val="center"/>
              <w:rPr>
                <w:szCs w:val="18"/>
              </w:rPr>
            </w:pPr>
            <w:r w:rsidRPr="00B572B9">
              <w:rPr>
                <w:szCs w:val="18"/>
              </w:rPr>
              <w:t>2</w:t>
            </w:r>
          </w:p>
        </w:tc>
        <w:tc>
          <w:tcPr>
            <w:tcW w:w="649" w:type="pct"/>
          </w:tcPr>
          <w:p w14:paraId="5AE745A6" w14:textId="77777777" w:rsidR="00C44D63" w:rsidRPr="00B572B9" w:rsidRDefault="00C44D63" w:rsidP="00A0418C">
            <w:pPr>
              <w:pStyle w:val="tabteksts"/>
              <w:jc w:val="center"/>
              <w:rPr>
                <w:szCs w:val="18"/>
              </w:rPr>
            </w:pPr>
            <w:r w:rsidRPr="00B572B9">
              <w:rPr>
                <w:szCs w:val="18"/>
              </w:rPr>
              <w:t>2</w:t>
            </w:r>
          </w:p>
        </w:tc>
        <w:tc>
          <w:tcPr>
            <w:tcW w:w="596" w:type="pct"/>
            <w:shd w:val="clear" w:color="auto" w:fill="FFFFFF" w:themeFill="background1"/>
          </w:tcPr>
          <w:p w14:paraId="7567CEBD" w14:textId="77777777" w:rsidR="00C44D63" w:rsidRPr="00B572B9" w:rsidRDefault="00C44D63" w:rsidP="00A0418C">
            <w:pPr>
              <w:pStyle w:val="tabteksts"/>
              <w:jc w:val="center"/>
              <w:rPr>
                <w:szCs w:val="18"/>
              </w:rPr>
            </w:pPr>
            <w:r w:rsidRPr="0074586F">
              <w:t>2</w:t>
            </w:r>
          </w:p>
        </w:tc>
      </w:tr>
      <w:tr w:rsidR="00C44D63" w:rsidRPr="00B572B9" w14:paraId="389B51BC" w14:textId="77777777" w:rsidTr="00A0418C">
        <w:trPr>
          <w:jc w:val="center"/>
        </w:trPr>
        <w:tc>
          <w:tcPr>
            <w:tcW w:w="1877" w:type="pct"/>
          </w:tcPr>
          <w:p w14:paraId="1C1C38D4" w14:textId="77777777" w:rsidR="00C44D63" w:rsidRPr="00B572B9" w:rsidRDefault="00C44D63" w:rsidP="00A0418C">
            <w:pPr>
              <w:pStyle w:val="tabteksts"/>
              <w:jc w:val="both"/>
              <w:rPr>
                <w:szCs w:val="18"/>
              </w:rPr>
            </w:pPr>
            <w:r w:rsidRPr="00B572B9">
              <w:rPr>
                <w:szCs w:val="18"/>
              </w:rPr>
              <w:t>Valsts ģeoloģijas fondā uzturētas vienības (skaits)</w:t>
            </w:r>
          </w:p>
        </w:tc>
        <w:tc>
          <w:tcPr>
            <w:tcW w:w="626" w:type="pct"/>
            <w:shd w:val="clear" w:color="auto" w:fill="FFFFFF" w:themeFill="background1"/>
          </w:tcPr>
          <w:p w14:paraId="01BCE4CD" w14:textId="77777777" w:rsidR="00C44D63" w:rsidRPr="00B572B9" w:rsidRDefault="00C44D63" w:rsidP="00A0418C">
            <w:pPr>
              <w:pStyle w:val="tabteksts"/>
              <w:jc w:val="center"/>
              <w:rPr>
                <w:szCs w:val="18"/>
              </w:rPr>
            </w:pPr>
            <w:r>
              <w:rPr>
                <w:szCs w:val="18"/>
              </w:rPr>
              <w:t>24 091</w:t>
            </w:r>
          </w:p>
        </w:tc>
        <w:tc>
          <w:tcPr>
            <w:tcW w:w="626" w:type="pct"/>
          </w:tcPr>
          <w:p w14:paraId="46A24066" w14:textId="77777777" w:rsidR="00C44D63" w:rsidRPr="00B572B9" w:rsidRDefault="00C44D63" w:rsidP="00A0418C">
            <w:pPr>
              <w:pStyle w:val="tabteksts"/>
              <w:jc w:val="center"/>
              <w:rPr>
                <w:szCs w:val="18"/>
              </w:rPr>
            </w:pPr>
            <w:r w:rsidRPr="00B572B9">
              <w:rPr>
                <w:szCs w:val="18"/>
              </w:rPr>
              <w:t>24 500</w:t>
            </w:r>
          </w:p>
        </w:tc>
        <w:tc>
          <w:tcPr>
            <w:tcW w:w="626" w:type="pct"/>
          </w:tcPr>
          <w:p w14:paraId="598D5E2D" w14:textId="77777777" w:rsidR="00C44D63" w:rsidRPr="00B572B9" w:rsidRDefault="00C44D63" w:rsidP="00A0418C">
            <w:pPr>
              <w:pStyle w:val="tabteksts"/>
              <w:jc w:val="center"/>
              <w:rPr>
                <w:szCs w:val="18"/>
              </w:rPr>
            </w:pPr>
            <w:r w:rsidRPr="00B572B9">
              <w:rPr>
                <w:szCs w:val="18"/>
              </w:rPr>
              <w:t>25 000</w:t>
            </w:r>
          </w:p>
        </w:tc>
        <w:tc>
          <w:tcPr>
            <w:tcW w:w="649" w:type="pct"/>
          </w:tcPr>
          <w:p w14:paraId="1F62BC04" w14:textId="77777777" w:rsidR="00C44D63" w:rsidRPr="00B572B9" w:rsidRDefault="00C44D63" w:rsidP="00A0418C">
            <w:pPr>
              <w:pStyle w:val="tabteksts"/>
              <w:jc w:val="center"/>
              <w:rPr>
                <w:szCs w:val="18"/>
              </w:rPr>
            </w:pPr>
            <w:r w:rsidRPr="00B572B9">
              <w:rPr>
                <w:szCs w:val="18"/>
              </w:rPr>
              <w:t>25 500</w:t>
            </w:r>
          </w:p>
        </w:tc>
        <w:tc>
          <w:tcPr>
            <w:tcW w:w="596" w:type="pct"/>
            <w:shd w:val="clear" w:color="auto" w:fill="FFFFFF" w:themeFill="background1"/>
          </w:tcPr>
          <w:p w14:paraId="29D3ACDD" w14:textId="77777777" w:rsidR="00C44D63" w:rsidRPr="00B572B9" w:rsidRDefault="00C44D63" w:rsidP="00A0418C">
            <w:pPr>
              <w:pStyle w:val="tabteksts"/>
              <w:jc w:val="center"/>
              <w:rPr>
                <w:szCs w:val="18"/>
                <w:vertAlign w:val="superscript"/>
              </w:rPr>
            </w:pPr>
            <w:r w:rsidRPr="0074586F">
              <w:t>2</w:t>
            </w:r>
            <w:r>
              <w:t>6</w:t>
            </w:r>
            <w:r w:rsidRPr="0074586F">
              <w:t xml:space="preserve"> 500</w:t>
            </w:r>
          </w:p>
        </w:tc>
      </w:tr>
      <w:tr w:rsidR="00C44D63" w:rsidRPr="00B572B9" w14:paraId="126B8854" w14:textId="77777777" w:rsidTr="00A0418C">
        <w:trPr>
          <w:jc w:val="center"/>
        </w:trPr>
        <w:tc>
          <w:tcPr>
            <w:tcW w:w="1877" w:type="pct"/>
          </w:tcPr>
          <w:p w14:paraId="399B5CA8" w14:textId="77777777" w:rsidR="00C44D63" w:rsidRPr="00B572B9" w:rsidRDefault="00C44D63" w:rsidP="00A0418C">
            <w:pPr>
              <w:pStyle w:val="tabteksts"/>
              <w:jc w:val="both"/>
              <w:rPr>
                <w:szCs w:val="18"/>
              </w:rPr>
            </w:pPr>
            <w:r w:rsidRPr="00B572B9">
              <w:rPr>
                <w:szCs w:val="18"/>
              </w:rPr>
              <w:t>Urbumu seržu glabātuves uzturēšana (skaits)</w:t>
            </w:r>
          </w:p>
        </w:tc>
        <w:tc>
          <w:tcPr>
            <w:tcW w:w="626" w:type="pct"/>
            <w:shd w:val="clear" w:color="auto" w:fill="FFFFFF" w:themeFill="background1"/>
          </w:tcPr>
          <w:p w14:paraId="183E7E30" w14:textId="77777777" w:rsidR="00C44D63" w:rsidRPr="00B572B9" w:rsidRDefault="00C44D63" w:rsidP="00A0418C">
            <w:pPr>
              <w:pStyle w:val="tabteksts"/>
              <w:jc w:val="center"/>
              <w:rPr>
                <w:szCs w:val="18"/>
              </w:rPr>
            </w:pPr>
            <w:r>
              <w:rPr>
                <w:szCs w:val="18"/>
              </w:rPr>
              <w:t>1</w:t>
            </w:r>
          </w:p>
        </w:tc>
        <w:tc>
          <w:tcPr>
            <w:tcW w:w="626" w:type="pct"/>
          </w:tcPr>
          <w:p w14:paraId="307BB328" w14:textId="77777777" w:rsidR="00C44D63" w:rsidRPr="00B572B9" w:rsidRDefault="00C44D63" w:rsidP="00A0418C">
            <w:pPr>
              <w:pStyle w:val="tabteksts"/>
              <w:jc w:val="center"/>
              <w:rPr>
                <w:szCs w:val="18"/>
              </w:rPr>
            </w:pPr>
            <w:r w:rsidRPr="00B572B9">
              <w:rPr>
                <w:szCs w:val="18"/>
              </w:rPr>
              <w:t>1</w:t>
            </w:r>
          </w:p>
        </w:tc>
        <w:tc>
          <w:tcPr>
            <w:tcW w:w="626" w:type="pct"/>
          </w:tcPr>
          <w:p w14:paraId="1494D675" w14:textId="77777777" w:rsidR="00C44D63" w:rsidRPr="00B572B9" w:rsidRDefault="00C44D63" w:rsidP="00A0418C">
            <w:pPr>
              <w:pStyle w:val="tabteksts"/>
              <w:jc w:val="center"/>
              <w:rPr>
                <w:szCs w:val="18"/>
              </w:rPr>
            </w:pPr>
            <w:r w:rsidRPr="00B572B9">
              <w:rPr>
                <w:szCs w:val="18"/>
              </w:rPr>
              <w:t>1</w:t>
            </w:r>
          </w:p>
        </w:tc>
        <w:tc>
          <w:tcPr>
            <w:tcW w:w="649" w:type="pct"/>
          </w:tcPr>
          <w:p w14:paraId="2CF40093" w14:textId="77777777" w:rsidR="00C44D63" w:rsidRPr="00B572B9" w:rsidRDefault="00C44D63" w:rsidP="00A0418C">
            <w:pPr>
              <w:pStyle w:val="tabteksts"/>
              <w:jc w:val="center"/>
              <w:rPr>
                <w:szCs w:val="18"/>
              </w:rPr>
            </w:pPr>
            <w:r w:rsidRPr="00B572B9">
              <w:rPr>
                <w:szCs w:val="18"/>
              </w:rPr>
              <w:t>1</w:t>
            </w:r>
          </w:p>
        </w:tc>
        <w:tc>
          <w:tcPr>
            <w:tcW w:w="596" w:type="pct"/>
            <w:shd w:val="clear" w:color="auto" w:fill="FFFFFF" w:themeFill="background1"/>
          </w:tcPr>
          <w:p w14:paraId="27C6D87A" w14:textId="77777777" w:rsidR="00C44D63" w:rsidRPr="00B572B9" w:rsidRDefault="00C44D63" w:rsidP="00A0418C">
            <w:pPr>
              <w:pStyle w:val="tabteksts"/>
              <w:jc w:val="center"/>
              <w:rPr>
                <w:szCs w:val="18"/>
              </w:rPr>
            </w:pPr>
            <w:r w:rsidRPr="0074586F">
              <w:t>1</w:t>
            </w:r>
          </w:p>
        </w:tc>
      </w:tr>
      <w:tr w:rsidR="00C44D63" w:rsidRPr="00B572B9" w14:paraId="09416A17" w14:textId="77777777" w:rsidTr="00A0418C">
        <w:trPr>
          <w:jc w:val="center"/>
        </w:trPr>
        <w:tc>
          <w:tcPr>
            <w:tcW w:w="5000" w:type="pct"/>
            <w:gridSpan w:val="6"/>
            <w:shd w:val="clear" w:color="auto" w:fill="D9D9D9" w:themeFill="background1" w:themeFillShade="D9"/>
          </w:tcPr>
          <w:p w14:paraId="4259C759" w14:textId="77777777" w:rsidR="00C44D63" w:rsidRPr="00B572B9" w:rsidRDefault="00C44D63" w:rsidP="00A0418C">
            <w:pPr>
              <w:pStyle w:val="tabteksts"/>
              <w:jc w:val="center"/>
              <w:rPr>
                <w:szCs w:val="18"/>
              </w:rPr>
            </w:pPr>
            <w:r w:rsidRPr="00B572B9">
              <w:rPr>
                <w:szCs w:val="18"/>
              </w:rPr>
              <w:t>Nodrošināta droša radioaktīvo atkritumu objektu apsaimniekošana</w:t>
            </w:r>
          </w:p>
        </w:tc>
      </w:tr>
      <w:tr w:rsidR="00C44D63" w:rsidRPr="00B572B9" w14:paraId="195BD9A0" w14:textId="77777777" w:rsidTr="00A0418C">
        <w:trPr>
          <w:jc w:val="center"/>
        </w:trPr>
        <w:tc>
          <w:tcPr>
            <w:tcW w:w="1877" w:type="pct"/>
          </w:tcPr>
          <w:p w14:paraId="2D8FB625" w14:textId="77777777" w:rsidR="00C44D63" w:rsidRPr="00B572B9" w:rsidRDefault="00C44D63" w:rsidP="00A0418C">
            <w:pPr>
              <w:pStyle w:val="tabteksts"/>
              <w:jc w:val="both"/>
              <w:rPr>
                <w:szCs w:val="18"/>
              </w:rPr>
            </w:pPr>
            <w:r w:rsidRPr="00B572B9">
              <w:rPr>
                <w:szCs w:val="18"/>
              </w:rPr>
              <w:t>Normatīvajos aktos noteiktajā kārtībā apsaimniekoti radioaktīvo atkritumu uzglabāšanas objekti (skaits)</w:t>
            </w:r>
          </w:p>
        </w:tc>
        <w:tc>
          <w:tcPr>
            <w:tcW w:w="626" w:type="pct"/>
            <w:shd w:val="clear" w:color="auto" w:fill="FFFFFF" w:themeFill="background1"/>
          </w:tcPr>
          <w:p w14:paraId="7D4B6F59" w14:textId="77777777" w:rsidR="00C44D63" w:rsidRPr="00B572B9" w:rsidRDefault="00C44D63" w:rsidP="00A0418C">
            <w:pPr>
              <w:pStyle w:val="tabteksts"/>
              <w:jc w:val="center"/>
              <w:rPr>
                <w:szCs w:val="18"/>
              </w:rPr>
            </w:pPr>
            <w:r>
              <w:rPr>
                <w:szCs w:val="18"/>
              </w:rPr>
              <w:t>2</w:t>
            </w:r>
          </w:p>
        </w:tc>
        <w:tc>
          <w:tcPr>
            <w:tcW w:w="626" w:type="pct"/>
          </w:tcPr>
          <w:p w14:paraId="51FB953A" w14:textId="77777777" w:rsidR="00C44D63" w:rsidRPr="00B572B9" w:rsidRDefault="00C44D63" w:rsidP="00A0418C">
            <w:pPr>
              <w:pStyle w:val="tabteksts"/>
              <w:jc w:val="center"/>
              <w:rPr>
                <w:szCs w:val="18"/>
              </w:rPr>
            </w:pPr>
            <w:r w:rsidRPr="00B572B9">
              <w:rPr>
                <w:szCs w:val="18"/>
              </w:rPr>
              <w:t>2</w:t>
            </w:r>
          </w:p>
        </w:tc>
        <w:tc>
          <w:tcPr>
            <w:tcW w:w="626" w:type="pct"/>
          </w:tcPr>
          <w:p w14:paraId="3B98C17D" w14:textId="77777777" w:rsidR="00C44D63" w:rsidRPr="00B572B9" w:rsidRDefault="00C44D63" w:rsidP="00A0418C">
            <w:pPr>
              <w:pStyle w:val="tabteksts"/>
              <w:jc w:val="center"/>
              <w:rPr>
                <w:szCs w:val="18"/>
              </w:rPr>
            </w:pPr>
            <w:r w:rsidRPr="00B572B9">
              <w:rPr>
                <w:szCs w:val="18"/>
              </w:rPr>
              <w:t>2</w:t>
            </w:r>
          </w:p>
        </w:tc>
        <w:tc>
          <w:tcPr>
            <w:tcW w:w="649" w:type="pct"/>
          </w:tcPr>
          <w:p w14:paraId="6E43B611" w14:textId="77777777" w:rsidR="00C44D63" w:rsidRPr="00B572B9" w:rsidRDefault="00C44D63" w:rsidP="00A0418C">
            <w:pPr>
              <w:pStyle w:val="tabteksts"/>
              <w:jc w:val="center"/>
              <w:rPr>
                <w:szCs w:val="18"/>
              </w:rPr>
            </w:pPr>
            <w:r w:rsidRPr="00B572B9">
              <w:rPr>
                <w:szCs w:val="18"/>
              </w:rPr>
              <w:t>2</w:t>
            </w:r>
          </w:p>
        </w:tc>
        <w:tc>
          <w:tcPr>
            <w:tcW w:w="596" w:type="pct"/>
            <w:shd w:val="clear" w:color="auto" w:fill="FFFFFF" w:themeFill="background1"/>
          </w:tcPr>
          <w:p w14:paraId="36ACAC54" w14:textId="77777777" w:rsidR="00C44D63" w:rsidRPr="00B572B9" w:rsidRDefault="00C44D63" w:rsidP="00A0418C">
            <w:pPr>
              <w:pStyle w:val="tabteksts"/>
              <w:jc w:val="center"/>
              <w:rPr>
                <w:szCs w:val="18"/>
              </w:rPr>
            </w:pPr>
            <w:r w:rsidRPr="004D42B9">
              <w:t>2</w:t>
            </w:r>
          </w:p>
        </w:tc>
      </w:tr>
      <w:tr w:rsidR="00C44D63" w:rsidRPr="00B572B9" w14:paraId="4863CDAF" w14:textId="77777777" w:rsidTr="00A0418C">
        <w:trPr>
          <w:jc w:val="center"/>
        </w:trPr>
        <w:tc>
          <w:tcPr>
            <w:tcW w:w="1877" w:type="pct"/>
          </w:tcPr>
          <w:p w14:paraId="73B8910F" w14:textId="77777777" w:rsidR="00C44D63" w:rsidRPr="00B572B9" w:rsidRDefault="00C44D63" w:rsidP="00A0418C">
            <w:pPr>
              <w:pStyle w:val="tabteksts"/>
              <w:jc w:val="both"/>
              <w:rPr>
                <w:szCs w:val="18"/>
              </w:rPr>
            </w:pPr>
            <w:r w:rsidRPr="00B572B9">
              <w:rPr>
                <w:szCs w:val="18"/>
              </w:rPr>
              <w:t>Radioaktīvo atkritumu uzglabāšanas objektos veikti piesārņojuma kontroles mērījumi (skaits)</w:t>
            </w:r>
          </w:p>
        </w:tc>
        <w:tc>
          <w:tcPr>
            <w:tcW w:w="626" w:type="pct"/>
            <w:shd w:val="clear" w:color="auto" w:fill="FFFFFF" w:themeFill="background1"/>
          </w:tcPr>
          <w:p w14:paraId="0AA1E6A9" w14:textId="77777777" w:rsidR="00C44D63" w:rsidRPr="00B572B9" w:rsidRDefault="00C44D63" w:rsidP="00A0418C">
            <w:pPr>
              <w:pStyle w:val="tabteksts"/>
              <w:jc w:val="center"/>
              <w:rPr>
                <w:szCs w:val="18"/>
              </w:rPr>
            </w:pPr>
            <w:r>
              <w:rPr>
                <w:szCs w:val="18"/>
              </w:rPr>
              <w:t>31 450</w:t>
            </w:r>
          </w:p>
        </w:tc>
        <w:tc>
          <w:tcPr>
            <w:tcW w:w="626" w:type="pct"/>
          </w:tcPr>
          <w:p w14:paraId="001A9EC4" w14:textId="77777777" w:rsidR="00C44D63" w:rsidRPr="00B572B9" w:rsidRDefault="00C44D63" w:rsidP="00A0418C">
            <w:pPr>
              <w:pStyle w:val="tabteksts"/>
              <w:jc w:val="center"/>
              <w:rPr>
                <w:szCs w:val="18"/>
              </w:rPr>
            </w:pPr>
            <w:r w:rsidRPr="00B572B9">
              <w:rPr>
                <w:szCs w:val="18"/>
              </w:rPr>
              <w:t>35 000</w:t>
            </w:r>
          </w:p>
        </w:tc>
        <w:tc>
          <w:tcPr>
            <w:tcW w:w="626" w:type="pct"/>
          </w:tcPr>
          <w:p w14:paraId="18496F9E" w14:textId="77777777" w:rsidR="00C44D63" w:rsidRPr="00B572B9" w:rsidRDefault="00C44D63" w:rsidP="00A0418C">
            <w:pPr>
              <w:pStyle w:val="tabteksts"/>
              <w:jc w:val="center"/>
              <w:rPr>
                <w:szCs w:val="18"/>
              </w:rPr>
            </w:pPr>
            <w:r w:rsidRPr="00B572B9">
              <w:rPr>
                <w:szCs w:val="18"/>
              </w:rPr>
              <w:t>35 000</w:t>
            </w:r>
          </w:p>
        </w:tc>
        <w:tc>
          <w:tcPr>
            <w:tcW w:w="649" w:type="pct"/>
          </w:tcPr>
          <w:p w14:paraId="544BAC88" w14:textId="77777777" w:rsidR="00C44D63" w:rsidRPr="00B572B9" w:rsidRDefault="00C44D63" w:rsidP="00A0418C">
            <w:pPr>
              <w:pStyle w:val="tabteksts"/>
              <w:jc w:val="center"/>
              <w:rPr>
                <w:szCs w:val="18"/>
              </w:rPr>
            </w:pPr>
            <w:r w:rsidRPr="00B572B9">
              <w:rPr>
                <w:szCs w:val="18"/>
              </w:rPr>
              <w:t>35 000</w:t>
            </w:r>
          </w:p>
        </w:tc>
        <w:tc>
          <w:tcPr>
            <w:tcW w:w="596" w:type="pct"/>
            <w:shd w:val="clear" w:color="auto" w:fill="FFFFFF" w:themeFill="background1"/>
          </w:tcPr>
          <w:p w14:paraId="7626C516" w14:textId="77777777" w:rsidR="00C44D63" w:rsidRPr="00B572B9" w:rsidRDefault="00C44D63" w:rsidP="00A0418C">
            <w:pPr>
              <w:pStyle w:val="tabteksts"/>
              <w:jc w:val="center"/>
              <w:rPr>
                <w:szCs w:val="18"/>
              </w:rPr>
            </w:pPr>
            <w:r w:rsidRPr="004D42B9">
              <w:t>35 000</w:t>
            </w:r>
          </w:p>
        </w:tc>
      </w:tr>
    </w:tbl>
    <w:p w14:paraId="37D6939B" w14:textId="77777777" w:rsidR="00C44D63" w:rsidRPr="00DC0D7C" w:rsidRDefault="00C44D63" w:rsidP="00C44D63">
      <w:pPr>
        <w:spacing w:after="0"/>
        <w:ind w:firstLine="425"/>
        <w:rPr>
          <w:sz w:val="18"/>
          <w:szCs w:val="18"/>
          <w:lang w:eastAsia="lv-LV"/>
        </w:rPr>
      </w:pPr>
      <w:r w:rsidRPr="00DC0D7C">
        <w:rPr>
          <w:sz w:val="18"/>
          <w:szCs w:val="18"/>
          <w:lang w:eastAsia="lv-LV"/>
        </w:rPr>
        <w:t>Piezīmes.</w:t>
      </w:r>
    </w:p>
    <w:p w14:paraId="3DE983C4" w14:textId="566B9CFF" w:rsidR="00C44D63" w:rsidRPr="00E343B4" w:rsidRDefault="00C44D63" w:rsidP="00C44D63">
      <w:pPr>
        <w:spacing w:after="0"/>
        <w:ind w:firstLine="425"/>
        <w:rPr>
          <w:sz w:val="18"/>
          <w:szCs w:val="18"/>
        </w:rPr>
      </w:pPr>
      <w:r w:rsidRPr="00E343B4">
        <w:rPr>
          <w:sz w:val="18"/>
          <w:szCs w:val="18"/>
          <w:vertAlign w:val="superscript"/>
          <w:lang w:eastAsia="lv-LV"/>
        </w:rPr>
        <w:t xml:space="preserve">1 </w:t>
      </w:r>
      <w:r w:rsidRPr="00E343B4">
        <w:rPr>
          <w:sz w:val="18"/>
          <w:szCs w:val="18"/>
          <w:vertAlign w:val="superscript"/>
        </w:rPr>
        <w:t xml:space="preserve"> </w:t>
      </w:r>
      <w:r w:rsidRPr="00E343B4">
        <w:rPr>
          <w:sz w:val="18"/>
          <w:szCs w:val="18"/>
        </w:rPr>
        <w:t xml:space="preserve">2027. gadā plānota pāreja uz datu izplatīšanu no 1 stundas uz 10 minūšu laika soli, lai nodrošinātu sabiedrībai piekļuvi meteoroloģiskajām datu kopām, kas saskaņā ar ES Īstenošanas regulu (ES) 2023/138 un saskaņā ar ES Atvērto datu direktīvu (ES) 2019/1024 ir deklarētas kā augstas vērtības datu kopas (HVD). 10 minūšu laika solis novērojumu datu uzglabāšanā un publicēšanā pakāpeniski kļūs par Eiropas reģiona standartu EUMETNET ietvarā, līdz ar to prognozēts būtisks meteoroloģisko novērojumu vienību pieaugums. 2028. gadā prognozēts būtisks rādītāja pieaugums saistībā ar ERAF līdzfinansēto projektu </w:t>
      </w:r>
      <w:r w:rsidR="00DC0D7C">
        <w:rPr>
          <w:sz w:val="18"/>
          <w:szCs w:val="18"/>
        </w:rPr>
        <w:t>“</w:t>
      </w:r>
      <w:r w:rsidRPr="00E343B4">
        <w:rPr>
          <w:sz w:val="18"/>
          <w:szCs w:val="18"/>
        </w:rPr>
        <w:t>Ūdens un atmosfēras gaisa monitoringa tīkla uzlabošana</w:t>
      </w:r>
      <w:r w:rsidR="00DC0D7C">
        <w:rPr>
          <w:sz w:val="18"/>
          <w:szCs w:val="18"/>
        </w:rPr>
        <w:t>”</w:t>
      </w:r>
      <w:r w:rsidRPr="00E343B4">
        <w:rPr>
          <w:sz w:val="18"/>
          <w:szCs w:val="18"/>
        </w:rPr>
        <w:t xml:space="preserve">  un </w:t>
      </w:r>
      <w:r w:rsidR="00DC0D7C">
        <w:rPr>
          <w:sz w:val="18"/>
          <w:szCs w:val="18"/>
        </w:rPr>
        <w:t>“</w:t>
      </w:r>
      <w:r w:rsidRPr="00E343B4">
        <w:rPr>
          <w:sz w:val="18"/>
          <w:szCs w:val="18"/>
        </w:rPr>
        <w:t>Klimata datu informācijas nodrošināšana</w:t>
      </w:r>
      <w:r w:rsidR="00DC0D7C">
        <w:rPr>
          <w:sz w:val="18"/>
          <w:szCs w:val="18"/>
        </w:rPr>
        <w:t>”</w:t>
      </w:r>
      <w:r w:rsidRPr="00E343B4">
        <w:rPr>
          <w:sz w:val="18"/>
          <w:szCs w:val="18"/>
        </w:rPr>
        <w:t xml:space="preserve"> aktivitāšu īstenošanas noslēgšanu:</w:t>
      </w:r>
    </w:p>
    <w:p w14:paraId="4270C39B" w14:textId="103BD7EA" w:rsidR="00C44D63" w:rsidRPr="00E343B4" w:rsidRDefault="00C44D63" w:rsidP="00C44D63">
      <w:pPr>
        <w:spacing w:after="0"/>
        <w:ind w:firstLine="425"/>
        <w:rPr>
          <w:sz w:val="18"/>
          <w:szCs w:val="18"/>
        </w:rPr>
      </w:pPr>
      <w:r>
        <w:rPr>
          <w:sz w:val="18"/>
          <w:szCs w:val="18"/>
          <w:u w:val="single"/>
        </w:rPr>
        <w:t xml:space="preserve">- </w:t>
      </w:r>
      <w:r w:rsidRPr="00E343B4">
        <w:rPr>
          <w:sz w:val="18"/>
          <w:szCs w:val="18"/>
          <w:u w:val="single"/>
        </w:rPr>
        <w:t>meteoroloģisko novērojumu vienības</w:t>
      </w:r>
      <w:r w:rsidRPr="00E343B4">
        <w:rPr>
          <w:sz w:val="18"/>
          <w:szCs w:val="18"/>
        </w:rPr>
        <w:t> - paplašināts esošais meteoroloģiskais monitoringa tīkls ar desmit jaunām stacijām;</w:t>
      </w:r>
    </w:p>
    <w:p w14:paraId="7B0CDD22" w14:textId="649693B5" w:rsidR="00C44D63" w:rsidRPr="00E343B4" w:rsidRDefault="00C44D63" w:rsidP="00C44D63">
      <w:pPr>
        <w:spacing w:after="0"/>
        <w:ind w:firstLine="425"/>
        <w:rPr>
          <w:sz w:val="18"/>
          <w:szCs w:val="18"/>
        </w:rPr>
      </w:pPr>
      <w:r>
        <w:rPr>
          <w:sz w:val="18"/>
          <w:szCs w:val="18"/>
          <w:u w:val="single"/>
        </w:rPr>
        <w:t>- </w:t>
      </w:r>
      <w:r w:rsidRPr="00E343B4">
        <w:rPr>
          <w:sz w:val="18"/>
          <w:szCs w:val="18"/>
          <w:u w:val="single"/>
        </w:rPr>
        <w:t>atmosfēras gaisa kvalitātes novērojumu vienības</w:t>
      </w:r>
      <w:r w:rsidRPr="00E343B4">
        <w:rPr>
          <w:sz w:val="18"/>
          <w:szCs w:val="18"/>
        </w:rPr>
        <w:t> - paplašināts esošais atmosfēras gaisa kvalitātes monitoringa tīkls ar astoņām jaunām stacijām;</w:t>
      </w:r>
    </w:p>
    <w:p w14:paraId="378C5AA9" w14:textId="1FF8EED3" w:rsidR="00C44D63" w:rsidRPr="00E343B4" w:rsidRDefault="00C44D63" w:rsidP="00C44D63">
      <w:pPr>
        <w:spacing w:after="0"/>
        <w:ind w:firstLine="425"/>
        <w:rPr>
          <w:sz w:val="18"/>
          <w:szCs w:val="18"/>
        </w:rPr>
      </w:pPr>
      <w:r>
        <w:rPr>
          <w:sz w:val="18"/>
          <w:szCs w:val="18"/>
          <w:u w:val="single"/>
        </w:rPr>
        <w:t>-  </w:t>
      </w:r>
      <w:r w:rsidRPr="00E343B4">
        <w:rPr>
          <w:sz w:val="18"/>
          <w:szCs w:val="18"/>
          <w:u w:val="single"/>
        </w:rPr>
        <w:t>ūdens kvantitatīvo un kvalitatīvo novērojumu vienības</w:t>
      </w:r>
      <w:r w:rsidRPr="00E343B4">
        <w:rPr>
          <w:sz w:val="18"/>
          <w:szCs w:val="18"/>
        </w:rPr>
        <w:t> - paplašināts esošais hidroloģiskā monitoringa tīkls (virszemes ūdens kvantitatīvais monitorings) ar stacionārām sešām jaunām stacijām un modernizētas pazemes ūdens kvantitatīvā monitoringa tīkla 10 stacijas, aprīkojot urbumus ar automātiskām pazemes ūdens līmeņa mēriekārtām.</w:t>
      </w:r>
    </w:p>
    <w:p w14:paraId="1E7EE23C" w14:textId="77777777" w:rsidR="00C44D63" w:rsidRPr="0083225F" w:rsidRDefault="00C44D63" w:rsidP="00C44D63">
      <w:pPr>
        <w:spacing w:after="0"/>
        <w:ind w:firstLine="425"/>
        <w:rPr>
          <w:sz w:val="18"/>
          <w:szCs w:val="18"/>
        </w:rPr>
      </w:pPr>
      <w:r>
        <w:rPr>
          <w:sz w:val="18"/>
          <w:szCs w:val="18"/>
          <w:vertAlign w:val="superscript"/>
        </w:rPr>
        <w:t>2</w:t>
      </w:r>
      <w:r>
        <w:rPr>
          <w:sz w:val="18"/>
          <w:szCs w:val="18"/>
        </w:rPr>
        <w:t xml:space="preserve"> </w:t>
      </w:r>
      <w:r w:rsidRPr="0083225F">
        <w:rPr>
          <w:sz w:val="18"/>
          <w:szCs w:val="18"/>
        </w:rPr>
        <w:t>Informācijas uzturēšanu par piesārņotām un potenciāli piesārņotām vietām nodrošina Valsts Vides dienests Piesārņoto vietu pārvaldības sistēmā (PVPS).</w:t>
      </w:r>
    </w:p>
    <w:p w14:paraId="04B9CD4D" w14:textId="77777777" w:rsidR="00C44D63" w:rsidRPr="0083225F" w:rsidRDefault="00C44D63" w:rsidP="00C44D63">
      <w:pPr>
        <w:spacing w:after="0"/>
        <w:ind w:firstLine="425"/>
        <w:rPr>
          <w:sz w:val="18"/>
          <w:szCs w:val="18"/>
        </w:rPr>
      </w:pPr>
      <w:r>
        <w:rPr>
          <w:sz w:val="18"/>
          <w:szCs w:val="18"/>
          <w:vertAlign w:val="superscript"/>
        </w:rPr>
        <w:t xml:space="preserve">3 </w:t>
      </w:r>
      <w:r w:rsidRPr="00932B8F">
        <w:rPr>
          <w:sz w:val="18"/>
          <w:szCs w:val="18"/>
        </w:rPr>
        <w:t>Atbilstoši grozījumiem likumā “Par zemes dzīlēm” pirms derīgo izrakteņu ieguves atradnes pase ar 01.07.2026</w:t>
      </w:r>
      <w:r>
        <w:rPr>
          <w:sz w:val="18"/>
          <w:szCs w:val="18"/>
        </w:rPr>
        <w:t xml:space="preserve">. </w:t>
      </w:r>
      <w:r w:rsidRPr="00932B8F">
        <w:rPr>
          <w:sz w:val="18"/>
          <w:szCs w:val="18"/>
        </w:rPr>
        <w:t>nav jāsaņem</w:t>
      </w:r>
      <w:r>
        <w:rPr>
          <w:sz w:val="18"/>
          <w:szCs w:val="18"/>
        </w:rPr>
        <w:t>.</w:t>
      </w:r>
    </w:p>
    <w:p w14:paraId="6705AA9C" w14:textId="77777777" w:rsidR="00C44D63" w:rsidRPr="00272E95" w:rsidRDefault="00C44D63" w:rsidP="00C44D63">
      <w:pPr>
        <w:widowControl w:val="0"/>
        <w:spacing w:before="240" w:after="240"/>
        <w:ind w:firstLine="0"/>
        <w:jc w:val="center"/>
        <w:rPr>
          <w:bCs/>
          <w:i/>
          <w:iCs/>
          <w:color w:val="000000"/>
          <w:sz w:val="18"/>
          <w:szCs w:val="14"/>
          <w:lang w:eastAsia="lv-LV"/>
        </w:rPr>
      </w:pPr>
      <w:r w:rsidRPr="00272E95">
        <w:rPr>
          <w:b/>
        </w:rPr>
        <w:t>Finansiālie rādītāji no 202</w:t>
      </w:r>
      <w:r>
        <w:rPr>
          <w:b/>
        </w:rPr>
        <w:t>4</w:t>
      </w:r>
      <w:r w:rsidRPr="00272E95">
        <w:rPr>
          <w:b/>
        </w:rPr>
        <w:t>. līdz 202</w:t>
      </w:r>
      <w:r>
        <w:rPr>
          <w:b/>
        </w:rPr>
        <w:t>8</w:t>
      </w:r>
      <w:r w:rsidRPr="00272E95">
        <w:rPr>
          <w:b/>
        </w:rPr>
        <w:t xml:space="preserve">. </w:t>
      </w:r>
      <w:r w:rsidRPr="009E3510">
        <w:rPr>
          <w:b/>
        </w:rPr>
        <w:t>gadam</w:t>
      </w:r>
    </w:p>
    <w:tbl>
      <w:tblPr>
        <w:tblW w:w="5000" w:type="pct"/>
        <w:tblLook w:val="04A0" w:firstRow="1" w:lastRow="0" w:firstColumn="1" w:lastColumn="0" w:noHBand="0" w:noVBand="1"/>
      </w:tblPr>
      <w:tblGrid>
        <w:gridCol w:w="3402"/>
        <w:gridCol w:w="1135"/>
        <w:gridCol w:w="1134"/>
        <w:gridCol w:w="1136"/>
        <w:gridCol w:w="1127"/>
        <w:gridCol w:w="1127"/>
      </w:tblGrid>
      <w:tr w:rsidR="00C44D63" w:rsidRPr="00272E95" w14:paraId="6188E810" w14:textId="77777777" w:rsidTr="00A0418C">
        <w:trPr>
          <w:trHeight w:val="174"/>
          <w:tblHeader/>
        </w:trPr>
        <w:tc>
          <w:tcPr>
            <w:tcW w:w="1877" w:type="pct"/>
            <w:tcBorders>
              <w:top w:val="single" w:sz="4" w:space="0" w:color="auto"/>
              <w:left w:val="single" w:sz="4" w:space="0" w:color="auto"/>
              <w:bottom w:val="single" w:sz="4" w:space="0" w:color="auto"/>
              <w:right w:val="single" w:sz="4" w:space="0" w:color="auto"/>
            </w:tcBorders>
            <w:vAlign w:val="center"/>
            <w:hideMark/>
          </w:tcPr>
          <w:p w14:paraId="5F6EFFE2"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 </w:t>
            </w:r>
          </w:p>
        </w:tc>
        <w:tc>
          <w:tcPr>
            <w:tcW w:w="626" w:type="pct"/>
            <w:tcBorders>
              <w:top w:val="single" w:sz="4" w:space="0" w:color="auto"/>
              <w:left w:val="nil"/>
              <w:bottom w:val="single" w:sz="4" w:space="0" w:color="auto"/>
              <w:right w:val="single" w:sz="4" w:space="0" w:color="auto"/>
            </w:tcBorders>
            <w:hideMark/>
          </w:tcPr>
          <w:p w14:paraId="405B5971" w14:textId="77777777" w:rsidR="00C44D63" w:rsidRPr="00272E95" w:rsidRDefault="00C44D63" w:rsidP="00A0418C">
            <w:pPr>
              <w:spacing w:after="0"/>
              <w:ind w:firstLine="0"/>
              <w:jc w:val="center"/>
              <w:rPr>
                <w:color w:val="000000"/>
                <w:sz w:val="18"/>
                <w:szCs w:val="18"/>
                <w:lang w:eastAsia="lv-LV"/>
              </w:rPr>
            </w:pPr>
            <w:r w:rsidRPr="00C9484E">
              <w:rPr>
                <w:sz w:val="18"/>
                <w:szCs w:val="18"/>
                <w:lang w:eastAsia="lv-LV"/>
              </w:rPr>
              <w:t>2024. gads</w:t>
            </w:r>
            <w:r w:rsidRPr="00C9484E">
              <w:rPr>
                <w:sz w:val="18"/>
                <w:szCs w:val="18"/>
                <w:lang w:eastAsia="lv-LV"/>
              </w:rPr>
              <w:br/>
              <w:t>(izpilde)</w:t>
            </w:r>
          </w:p>
        </w:tc>
        <w:tc>
          <w:tcPr>
            <w:tcW w:w="626" w:type="pct"/>
            <w:tcBorders>
              <w:top w:val="single" w:sz="4" w:space="0" w:color="auto"/>
              <w:left w:val="nil"/>
              <w:bottom w:val="single" w:sz="4" w:space="0" w:color="auto"/>
              <w:right w:val="single" w:sz="4" w:space="0" w:color="auto"/>
            </w:tcBorders>
            <w:hideMark/>
          </w:tcPr>
          <w:p w14:paraId="0B8323D0" w14:textId="77777777" w:rsidR="00C44D63" w:rsidRPr="00272E95" w:rsidRDefault="00C44D63" w:rsidP="00A0418C">
            <w:pPr>
              <w:spacing w:after="0"/>
              <w:ind w:firstLine="0"/>
              <w:jc w:val="center"/>
              <w:rPr>
                <w:color w:val="000000"/>
                <w:sz w:val="18"/>
                <w:szCs w:val="18"/>
                <w:lang w:eastAsia="lv-LV"/>
              </w:rPr>
            </w:pPr>
            <w:r w:rsidRPr="00C9484E">
              <w:rPr>
                <w:sz w:val="18"/>
                <w:szCs w:val="18"/>
                <w:lang w:eastAsia="lv-LV"/>
              </w:rPr>
              <w:t>2025. gada     plāns</w:t>
            </w:r>
          </w:p>
        </w:tc>
        <w:tc>
          <w:tcPr>
            <w:tcW w:w="627" w:type="pct"/>
            <w:tcBorders>
              <w:top w:val="single" w:sz="4" w:space="0" w:color="auto"/>
              <w:left w:val="nil"/>
              <w:bottom w:val="single" w:sz="4" w:space="0" w:color="auto"/>
              <w:right w:val="single" w:sz="4" w:space="0" w:color="auto"/>
            </w:tcBorders>
            <w:hideMark/>
          </w:tcPr>
          <w:p w14:paraId="41019B49" w14:textId="77777777" w:rsidR="00C44D63" w:rsidRPr="00272E95" w:rsidRDefault="00C44D63" w:rsidP="00A0418C">
            <w:pPr>
              <w:spacing w:after="0"/>
              <w:ind w:firstLine="0"/>
              <w:jc w:val="center"/>
              <w:rPr>
                <w:color w:val="000000"/>
                <w:sz w:val="18"/>
                <w:szCs w:val="18"/>
                <w:lang w:eastAsia="lv-LV"/>
              </w:rPr>
            </w:pPr>
            <w:r w:rsidRPr="00C9484E">
              <w:rPr>
                <w:sz w:val="18"/>
                <w:szCs w:val="18"/>
                <w:lang w:eastAsia="lv-LV"/>
              </w:rPr>
              <w:t>2026. gada projekts</w:t>
            </w:r>
          </w:p>
        </w:tc>
        <w:tc>
          <w:tcPr>
            <w:tcW w:w="622" w:type="pct"/>
            <w:tcBorders>
              <w:top w:val="single" w:sz="4" w:space="0" w:color="auto"/>
              <w:left w:val="nil"/>
              <w:bottom w:val="single" w:sz="4" w:space="0" w:color="auto"/>
              <w:right w:val="single" w:sz="4" w:space="0" w:color="auto"/>
            </w:tcBorders>
            <w:hideMark/>
          </w:tcPr>
          <w:p w14:paraId="75AF0640" w14:textId="77777777" w:rsidR="00C44D63" w:rsidRPr="00272E95" w:rsidRDefault="00C44D63" w:rsidP="00A0418C">
            <w:pPr>
              <w:spacing w:after="0"/>
              <w:ind w:firstLine="0"/>
              <w:jc w:val="center"/>
              <w:rPr>
                <w:color w:val="000000"/>
                <w:sz w:val="18"/>
                <w:szCs w:val="18"/>
                <w:lang w:eastAsia="lv-LV"/>
              </w:rPr>
            </w:pPr>
            <w:r w:rsidRPr="00C9484E">
              <w:rPr>
                <w:sz w:val="18"/>
                <w:szCs w:val="18"/>
                <w:lang w:eastAsia="lv-LV"/>
              </w:rPr>
              <w:t>2027. gada prognoze</w:t>
            </w:r>
          </w:p>
        </w:tc>
        <w:tc>
          <w:tcPr>
            <w:tcW w:w="623" w:type="pct"/>
            <w:tcBorders>
              <w:top w:val="single" w:sz="4" w:space="0" w:color="auto"/>
              <w:left w:val="nil"/>
              <w:bottom w:val="single" w:sz="4" w:space="0" w:color="auto"/>
              <w:right w:val="single" w:sz="4" w:space="0" w:color="auto"/>
            </w:tcBorders>
            <w:hideMark/>
          </w:tcPr>
          <w:p w14:paraId="568FB112" w14:textId="77777777" w:rsidR="00C44D63" w:rsidRPr="00272E95" w:rsidRDefault="00C44D63" w:rsidP="00A0418C">
            <w:pPr>
              <w:spacing w:after="0"/>
              <w:ind w:firstLine="0"/>
              <w:jc w:val="center"/>
              <w:rPr>
                <w:color w:val="000000"/>
                <w:sz w:val="18"/>
                <w:szCs w:val="18"/>
                <w:lang w:eastAsia="lv-LV"/>
              </w:rPr>
            </w:pPr>
            <w:r w:rsidRPr="00C9484E">
              <w:rPr>
                <w:sz w:val="18"/>
                <w:szCs w:val="18"/>
                <w:lang w:eastAsia="lv-LV"/>
              </w:rPr>
              <w:t>2028. gada prognoze</w:t>
            </w:r>
          </w:p>
        </w:tc>
      </w:tr>
      <w:tr w:rsidR="00C44D63" w:rsidRPr="00272E95" w14:paraId="46BF565E" w14:textId="77777777" w:rsidTr="00A0418C">
        <w:trPr>
          <w:trHeight w:val="50"/>
        </w:trPr>
        <w:tc>
          <w:tcPr>
            <w:tcW w:w="1877" w:type="pct"/>
            <w:tcBorders>
              <w:top w:val="nil"/>
              <w:left w:val="single" w:sz="4" w:space="0" w:color="auto"/>
              <w:bottom w:val="single" w:sz="4" w:space="0" w:color="auto"/>
              <w:right w:val="single" w:sz="4" w:space="0" w:color="auto"/>
            </w:tcBorders>
            <w:shd w:val="clear" w:color="000000" w:fill="D9D9D9"/>
            <w:hideMark/>
          </w:tcPr>
          <w:p w14:paraId="5C3B9690" w14:textId="77777777" w:rsidR="00C44D63" w:rsidRPr="00272E95" w:rsidRDefault="00C44D63" w:rsidP="008D60F4">
            <w:pPr>
              <w:spacing w:after="0"/>
              <w:ind w:firstLine="0"/>
              <w:jc w:val="left"/>
              <w:rPr>
                <w:color w:val="000000"/>
                <w:sz w:val="18"/>
                <w:szCs w:val="18"/>
                <w:lang w:eastAsia="lv-LV"/>
              </w:rPr>
            </w:pPr>
            <w:r w:rsidRPr="00272E95">
              <w:rPr>
                <w:color w:val="000000"/>
                <w:sz w:val="18"/>
                <w:szCs w:val="18"/>
                <w:lang w:eastAsia="lv-LV"/>
              </w:rPr>
              <w:t xml:space="preserve">Kopējie izdevumi, </w:t>
            </w:r>
            <w:r w:rsidRPr="00272E95">
              <w:rPr>
                <w:i/>
                <w:iCs/>
                <w:color w:val="000000"/>
                <w:sz w:val="18"/>
                <w:szCs w:val="18"/>
                <w:lang w:eastAsia="lv-LV"/>
              </w:rPr>
              <w:t>euro</w:t>
            </w:r>
          </w:p>
        </w:tc>
        <w:tc>
          <w:tcPr>
            <w:tcW w:w="626" w:type="pct"/>
            <w:tcBorders>
              <w:top w:val="nil"/>
              <w:left w:val="nil"/>
              <w:bottom w:val="single" w:sz="4" w:space="0" w:color="auto"/>
              <w:right w:val="single" w:sz="4" w:space="0" w:color="auto"/>
            </w:tcBorders>
            <w:shd w:val="clear" w:color="000000" w:fill="D9D9D9"/>
            <w:hideMark/>
          </w:tcPr>
          <w:p w14:paraId="750BE99A"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3 662 192</w:t>
            </w:r>
          </w:p>
        </w:tc>
        <w:tc>
          <w:tcPr>
            <w:tcW w:w="626" w:type="pct"/>
            <w:tcBorders>
              <w:top w:val="nil"/>
              <w:left w:val="nil"/>
              <w:bottom w:val="single" w:sz="4" w:space="0" w:color="auto"/>
              <w:right w:val="single" w:sz="4" w:space="0" w:color="auto"/>
            </w:tcBorders>
            <w:shd w:val="clear" w:color="000000" w:fill="D9D9D9"/>
            <w:hideMark/>
          </w:tcPr>
          <w:p w14:paraId="650DAA3C" w14:textId="77777777" w:rsidR="00C44D63" w:rsidRPr="00272E95" w:rsidRDefault="00C44D63" w:rsidP="00A0418C">
            <w:pPr>
              <w:spacing w:after="0"/>
              <w:ind w:firstLine="0"/>
              <w:jc w:val="right"/>
              <w:rPr>
                <w:color w:val="000000"/>
                <w:sz w:val="18"/>
                <w:szCs w:val="18"/>
                <w:lang w:eastAsia="lv-LV"/>
              </w:rPr>
            </w:pPr>
            <w:r w:rsidRPr="00272E95">
              <w:rPr>
                <w:color w:val="000000"/>
                <w:sz w:val="18"/>
                <w:szCs w:val="18"/>
                <w:lang w:eastAsia="lv-LV"/>
              </w:rPr>
              <w:t>6 443 239</w:t>
            </w:r>
          </w:p>
        </w:tc>
        <w:tc>
          <w:tcPr>
            <w:tcW w:w="627" w:type="pct"/>
            <w:tcBorders>
              <w:top w:val="nil"/>
              <w:left w:val="nil"/>
              <w:bottom w:val="single" w:sz="4" w:space="0" w:color="auto"/>
              <w:right w:val="single" w:sz="4" w:space="0" w:color="auto"/>
            </w:tcBorders>
            <w:shd w:val="clear" w:color="000000" w:fill="D9D9D9"/>
            <w:hideMark/>
          </w:tcPr>
          <w:p w14:paraId="5848B236" w14:textId="77777777" w:rsidR="00C44D63" w:rsidRPr="00272E95" w:rsidRDefault="00C44D63" w:rsidP="00A0418C">
            <w:pPr>
              <w:spacing w:after="0"/>
              <w:ind w:firstLine="0"/>
              <w:jc w:val="right"/>
              <w:rPr>
                <w:color w:val="000000"/>
                <w:sz w:val="18"/>
                <w:szCs w:val="18"/>
                <w:lang w:eastAsia="lv-LV"/>
              </w:rPr>
            </w:pPr>
            <w:r w:rsidRPr="00272E95">
              <w:rPr>
                <w:color w:val="000000"/>
                <w:sz w:val="18"/>
                <w:szCs w:val="18"/>
                <w:lang w:eastAsia="lv-LV"/>
              </w:rPr>
              <w:t>6 682 397</w:t>
            </w:r>
          </w:p>
        </w:tc>
        <w:tc>
          <w:tcPr>
            <w:tcW w:w="622" w:type="pct"/>
            <w:tcBorders>
              <w:top w:val="nil"/>
              <w:left w:val="nil"/>
              <w:bottom w:val="single" w:sz="4" w:space="0" w:color="auto"/>
              <w:right w:val="single" w:sz="4" w:space="0" w:color="auto"/>
            </w:tcBorders>
            <w:shd w:val="clear" w:color="000000" w:fill="D9D9D9"/>
            <w:hideMark/>
          </w:tcPr>
          <w:p w14:paraId="77E9A977" w14:textId="77777777" w:rsidR="00C44D63" w:rsidRPr="00272E95" w:rsidRDefault="00C44D63" w:rsidP="00A0418C">
            <w:pPr>
              <w:spacing w:after="0"/>
              <w:ind w:firstLine="0"/>
              <w:jc w:val="right"/>
              <w:rPr>
                <w:color w:val="000000"/>
                <w:sz w:val="18"/>
                <w:szCs w:val="18"/>
                <w:lang w:eastAsia="lv-LV"/>
              </w:rPr>
            </w:pPr>
            <w:r w:rsidRPr="00272E95">
              <w:rPr>
                <w:color w:val="000000"/>
                <w:sz w:val="18"/>
                <w:szCs w:val="18"/>
                <w:lang w:eastAsia="lv-LV"/>
              </w:rPr>
              <w:t>5 654 592</w:t>
            </w:r>
          </w:p>
        </w:tc>
        <w:tc>
          <w:tcPr>
            <w:tcW w:w="623" w:type="pct"/>
            <w:tcBorders>
              <w:top w:val="nil"/>
              <w:left w:val="nil"/>
              <w:bottom w:val="single" w:sz="4" w:space="0" w:color="auto"/>
              <w:right w:val="single" w:sz="4" w:space="0" w:color="auto"/>
            </w:tcBorders>
            <w:shd w:val="clear" w:color="000000" w:fill="D9D9D9"/>
            <w:hideMark/>
          </w:tcPr>
          <w:p w14:paraId="5A1730FE" w14:textId="77777777" w:rsidR="00C44D63" w:rsidRPr="00272E95" w:rsidRDefault="00C44D63" w:rsidP="00A0418C">
            <w:pPr>
              <w:spacing w:after="0"/>
              <w:ind w:firstLine="0"/>
              <w:jc w:val="right"/>
              <w:rPr>
                <w:color w:val="000000"/>
                <w:sz w:val="18"/>
                <w:szCs w:val="18"/>
                <w:lang w:eastAsia="lv-LV"/>
              </w:rPr>
            </w:pPr>
            <w:r w:rsidRPr="00272E95">
              <w:rPr>
                <w:color w:val="000000"/>
                <w:sz w:val="18"/>
                <w:szCs w:val="18"/>
                <w:lang w:eastAsia="lv-LV"/>
              </w:rPr>
              <w:t>5 654 592</w:t>
            </w:r>
          </w:p>
        </w:tc>
      </w:tr>
      <w:tr w:rsidR="00C44D63" w:rsidRPr="00272E95" w14:paraId="3EE1BEA1" w14:textId="77777777" w:rsidTr="00A0418C">
        <w:trPr>
          <w:trHeight w:val="397"/>
        </w:trPr>
        <w:tc>
          <w:tcPr>
            <w:tcW w:w="1877" w:type="pct"/>
            <w:tcBorders>
              <w:top w:val="nil"/>
              <w:left w:val="single" w:sz="4" w:space="0" w:color="auto"/>
              <w:bottom w:val="single" w:sz="4" w:space="0" w:color="auto"/>
              <w:right w:val="single" w:sz="4" w:space="0" w:color="auto"/>
            </w:tcBorders>
            <w:hideMark/>
          </w:tcPr>
          <w:p w14:paraId="356122AD" w14:textId="77777777" w:rsidR="00C44D63" w:rsidRPr="00272E95" w:rsidRDefault="00C44D63" w:rsidP="008D60F4">
            <w:pPr>
              <w:spacing w:after="0"/>
              <w:ind w:firstLine="0"/>
              <w:jc w:val="left"/>
              <w:rPr>
                <w:color w:val="000000"/>
                <w:sz w:val="18"/>
                <w:szCs w:val="18"/>
                <w:lang w:eastAsia="lv-LV"/>
              </w:rPr>
            </w:pPr>
            <w:r w:rsidRPr="00272E95">
              <w:rPr>
                <w:color w:val="000000"/>
                <w:sz w:val="18"/>
                <w:szCs w:val="18"/>
                <w:lang w:eastAsia="lv-LV"/>
              </w:rPr>
              <w:t xml:space="preserve">Kopējo izdevumu izmaiņas, </w:t>
            </w:r>
            <w:r w:rsidRPr="00272E95">
              <w:rPr>
                <w:i/>
                <w:iCs/>
                <w:color w:val="000000"/>
                <w:sz w:val="18"/>
                <w:szCs w:val="18"/>
                <w:lang w:eastAsia="lv-LV"/>
              </w:rPr>
              <w:t>euro</w:t>
            </w:r>
            <w:r w:rsidRPr="00272E95">
              <w:rPr>
                <w:color w:val="000000"/>
                <w:sz w:val="18"/>
                <w:szCs w:val="18"/>
                <w:lang w:eastAsia="lv-LV"/>
              </w:rPr>
              <w:t xml:space="preserve"> (+/–) pret iepriekšējo gadu</w:t>
            </w:r>
          </w:p>
        </w:tc>
        <w:tc>
          <w:tcPr>
            <w:tcW w:w="626" w:type="pct"/>
            <w:tcBorders>
              <w:top w:val="nil"/>
              <w:left w:val="nil"/>
              <w:bottom w:val="single" w:sz="4" w:space="0" w:color="auto"/>
              <w:right w:val="single" w:sz="4" w:space="0" w:color="auto"/>
            </w:tcBorders>
            <w:hideMark/>
          </w:tcPr>
          <w:p w14:paraId="6A7C081C" w14:textId="77777777" w:rsidR="00C44D63" w:rsidRPr="00272E95" w:rsidRDefault="00C44D63" w:rsidP="00A0418C">
            <w:pPr>
              <w:spacing w:after="0"/>
              <w:ind w:firstLine="0"/>
              <w:jc w:val="center"/>
              <w:rPr>
                <w:b/>
                <w:bCs/>
                <w:color w:val="000000"/>
                <w:sz w:val="18"/>
                <w:szCs w:val="18"/>
                <w:lang w:eastAsia="lv-LV"/>
              </w:rPr>
            </w:pPr>
            <w:r w:rsidRPr="00272E95">
              <w:rPr>
                <w:b/>
                <w:bCs/>
                <w:color w:val="000000"/>
                <w:sz w:val="18"/>
                <w:szCs w:val="18"/>
                <w:lang w:eastAsia="lv-LV"/>
              </w:rPr>
              <w:t>×</w:t>
            </w:r>
          </w:p>
        </w:tc>
        <w:tc>
          <w:tcPr>
            <w:tcW w:w="626" w:type="pct"/>
            <w:tcBorders>
              <w:top w:val="nil"/>
              <w:left w:val="nil"/>
              <w:bottom w:val="single" w:sz="4" w:space="0" w:color="auto"/>
              <w:right w:val="single" w:sz="4" w:space="0" w:color="auto"/>
            </w:tcBorders>
            <w:hideMark/>
          </w:tcPr>
          <w:p w14:paraId="334FFC08" w14:textId="77777777" w:rsidR="00C44D63" w:rsidRPr="00272E95" w:rsidRDefault="00C44D63" w:rsidP="00A0418C">
            <w:pPr>
              <w:spacing w:after="0"/>
              <w:ind w:firstLine="0"/>
              <w:jc w:val="right"/>
              <w:rPr>
                <w:color w:val="000000"/>
                <w:sz w:val="18"/>
                <w:szCs w:val="18"/>
                <w:lang w:eastAsia="lv-LV"/>
              </w:rPr>
            </w:pPr>
            <w:r w:rsidRPr="00EA62B7">
              <w:rPr>
                <w:color w:val="000000"/>
                <w:sz w:val="18"/>
                <w:szCs w:val="18"/>
                <w:lang w:eastAsia="lv-LV"/>
              </w:rPr>
              <w:t>2 781 047</w:t>
            </w:r>
          </w:p>
        </w:tc>
        <w:tc>
          <w:tcPr>
            <w:tcW w:w="627" w:type="pct"/>
            <w:tcBorders>
              <w:top w:val="nil"/>
              <w:left w:val="nil"/>
              <w:bottom w:val="single" w:sz="4" w:space="0" w:color="auto"/>
              <w:right w:val="single" w:sz="4" w:space="0" w:color="auto"/>
            </w:tcBorders>
            <w:hideMark/>
          </w:tcPr>
          <w:p w14:paraId="1E847AED" w14:textId="77777777" w:rsidR="00C44D63" w:rsidRPr="00272E95" w:rsidRDefault="00C44D63" w:rsidP="00A0418C">
            <w:pPr>
              <w:spacing w:after="0"/>
              <w:ind w:firstLine="0"/>
              <w:jc w:val="right"/>
              <w:rPr>
                <w:color w:val="000000"/>
                <w:sz w:val="18"/>
                <w:szCs w:val="18"/>
                <w:lang w:eastAsia="lv-LV"/>
              </w:rPr>
            </w:pPr>
            <w:r w:rsidRPr="00272E95">
              <w:rPr>
                <w:color w:val="000000"/>
                <w:sz w:val="18"/>
                <w:szCs w:val="18"/>
                <w:lang w:eastAsia="lv-LV"/>
              </w:rPr>
              <w:t>239</w:t>
            </w:r>
            <w:r w:rsidRPr="00EA62B7">
              <w:rPr>
                <w:color w:val="000000"/>
                <w:sz w:val="18"/>
                <w:szCs w:val="18"/>
                <w:lang w:eastAsia="lv-LV"/>
              </w:rPr>
              <w:t xml:space="preserve"> 158</w:t>
            </w:r>
          </w:p>
        </w:tc>
        <w:tc>
          <w:tcPr>
            <w:tcW w:w="622" w:type="pct"/>
            <w:tcBorders>
              <w:top w:val="nil"/>
              <w:left w:val="nil"/>
              <w:bottom w:val="single" w:sz="4" w:space="0" w:color="auto"/>
              <w:right w:val="single" w:sz="4" w:space="0" w:color="auto"/>
            </w:tcBorders>
            <w:hideMark/>
          </w:tcPr>
          <w:p w14:paraId="5B6C9C87" w14:textId="77777777" w:rsidR="00C44D63" w:rsidRPr="00272E95" w:rsidRDefault="00C44D63" w:rsidP="00A0418C">
            <w:pPr>
              <w:spacing w:after="0"/>
              <w:ind w:firstLine="0"/>
              <w:jc w:val="right"/>
              <w:rPr>
                <w:color w:val="000000"/>
                <w:sz w:val="18"/>
                <w:szCs w:val="18"/>
                <w:lang w:eastAsia="lv-LV"/>
              </w:rPr>
            </w:pPr>
            <w:r w:rsidRPr="00EA62B7">
              <w:rPr>
                <w:color w:val="000000"/>
                <w:sz w:val="18"/>
                <w:szCs w:val="18"/>
                <w:lang w:eastAsia="lv-LV"/>
              </w:rPr>
              <w:t>-1 027 805</w:t>
            </w:r>
          </w:p>
        </w:tc>
        <w:tc>
          <w:tcPr>
            <w:tcW w:w="623" w:type="pct"/>
            <w:tcBorders>
              <w:top w:val="nil"/>
              <w:left w:val="nil"/>
              <w:bottom w:val="single" w:sz="4" w:space="0" w:color="auto"/>
              <w:right w:val="single" w:sz="4" w:space="0" w:color="auto"/>
            </w:tcBorders>
            <w:hideMark/>
          </w:tcPr>
          <w:p w14:paraId="70BDDD5A" w14:textId="77777777" w:rsidR="00C44D63" w:rsidRPr="00272E95" w:rsidRDefault="00C44D63" w:rsidP="00A0418C">
            <w:pPr>
              <w:spacing w:after="0"/>
              <w:ind w:firstLine="0"/>
              <w:jc w:val="center"/>
              <w:rPr>
                <w:color w:val="000000"/>
                <w:sz w:val="18"/>
                <w:szCs w:val="18"/>
                <w:lang w:eastAsia="lv-LV"/>
              </w:rPr>
            </w:pPr>
            <w:r>
              <w:rPr>
                <w:color w:val="000000"/>
                <w:sz w:val="18"/>
                <w:szCs w:val="18"/>
                <w:lang w:eastAsia="lv-LV"/>
              </w:rPr>
              <w:t>-</w:t>
            </w:r>
          </w:p>
        </w:tc>
      </w:tr>
      <w:tr w:rsidR="00C44D63" w:rsidRPr="00272E95" w14:paraId="668EE08F" w14:textId="77777777" w:rsidTr="00442919">
        <w:trPr>
          <w:trHeight w:val="95"/>
        </w:trPr>
        <w:tc>
          <w:tcPr>
            <w:tcW w:w="1877" w:type="pct"/>
            <w:tcBorders>
              <w:top w:val="single" w:sz="4" w:space="0" w:color="auto"/>
              <w:left w:val="single" w:sz="4" w:space="0" w:color="auto"/>
              <w:bottom w:val="single" w:sz="4" w:space="0" w:color="auto"/>
              <w:right w:val="single" w:sz="4" w:space="0" w:color="auto"/>
            </w:tcBorders>
            <w:hideMark/>
          </w:tcPr>
          <w:p w14:paraId="755B06EB" w14:textId="77777777" w:rsidR="00C44D63" w:rsidRPr="00272E95" w:rsidRDefault="00C44D63" w:rsidP="008D60F4">
            <w:pPr>
              <w:spacing w:after="0"/>
              <w:ind w:firstLine="0"/>
              <w:jc w:val="left"/>
              <w:rPr>
                <w:color w:val="000000"/>
                <w:sz w:val="18"/>
                <w:szCs w:val="18"/>
                <w:lang w:eastAsia="lv-LV"/>
              </w:rPr>
            </w:pPr>
            <w:r w:rsidRPr="00272E95">
              <w:rPr>
                <w:color w:val="000000"/>
                <w:sz w:val="18"/>
                <w:szCs w:val="18"/>
                <w:lang w:eastAsia="lv-LV"/>
              </w:rPr>
              <w:t>Kopējie izdevumi, % (+/–) pret iepriekšējo gadu</w:t>
            </w:r>
          </w:p>
        </w:tc>
        <w:tc>
          <w:tcPr>
            <w:tcW w:w="626" w:type="pct"/>
            <w:tcBorders>
              <w:top w:val="single" w:sz="4" w:space="0" w:color="auto"/>
              <w:left w:val="single" w:sz="4" w:space="0" w:color="auto"/>
              <w:bottom w:val="single" w:sz="4" w:space="0" w:color="auto"/>
              <w:right w:val="single" w:sz="4" w:space="0" w:color="auto"/>
            </w:tcBorders>
            <w:hideMark/>
          </w:tcPr>
          <w:p w14:paraId="40255CCF" w14:textId="77777777" w:rsidR="00C44D63" w:rsidRPr="00272E95" w:rsidRDefault="00C44D63" w:rsidP="00A0418C">
            <w:pPr>
              <w:spacing w:after="0"/>
              <w:ind w:firstLine="0"/>
              <w:jc w:val="center"/>
              <w:rPr>
                <w:b/>
                <w:bCs/>
                <w:color w:val="000000"/>
                <w:sz w:val="18"/>
                <w:szCs w:val="18"/>
                <w:lang w:eastAsia="lv-LV"/>
              </w:rPr>
            </w:pPr>
            <w:r w:rsidRPr="00272E95">
              <w:rPr>
                <w:b/>
                <w:bCs/>
                <w:color w:val="000000"/>
                <w:sz w:val="18"/>
                <w:szCs w:val="18"/>
                <w:lang w:eastAsia="lv-LV"/>
              </w:rPr>
              <w:t>×</w:t>
            </w:r>
          </w:p>
        </w:tc>
        <w:tc>
          <w:tcPr>
            <w:tcW w:w="626" w:type="pct"/>
            <w:tcBorders>
              <w:top w:val="single" w:sz="4" w:space="0" w:color="auto"/>
              <w:left w:val="single" w:sz="4" w:space="0" w:color="auto"/>
              <w:bottom w:val="single" w:sz="4" w:space="0" w:color="auto"/>
              <w:right w:val="single" w:sz="4" w:space="0" w:color="auto"/>
            </w:tcBorders>
            <w:hideMark/>
          </w:tcPr>
          <w:p w14:paraId="7466395A" w14:textId="77777777" w:rsidR="00C44D63" w:rsidRPr="00272E95" w:rsidRDefault="00C44D63" w:rsidP="00A0418C">
            <w:pPr>
              <w:spacing w:after="0"/>
              <w:ind w:firstLine="0"/>
              <w:jc w:val="right"/>
              <w:rPr>
                <w:color w:val="000000"/>
                <w:sz w:val="18"/>
                <w:szCs w:val="18"/>
                <w:lang w:eastAsia="lv-LV"/>
              </w:rPr>
            </w:pPr>
            <w:r w:rsidRPr="00EA62B7">
              <w:rPr>
                <w:color w:val="000000"/>
                <w:sz w:val="18"/>
                <w:szCs w:val="18"/>
                <w:lang w:eastAsia="lv-LV"/>
              </w:rPr>
              <w:t>75,9</w:t>
            </w:r>
          </w:p>
        </w:tc>
        <w:tc>
          <w:tcPr>
            <w:tcW w:w="627" w:type="pct"/>
            <w:tcBorders>
              <w:top w:val="single" w:sz="4" w:space="0" w:color="auto"/>
              <w:left w:val="single" w:sz="4" w:space="0" w:color="auto"/>
              <w:bottom w:val="single" w:sz="4" w:space="0" w:color="auto"/>
              <w:right w:val="single" w:sz="4" w:space="0" w:color="auto"/>
            </w:tcBorders>
            <w:hideMark/>
          </w:tcPr>
          <w:p w14:paraId="10B32ED4" w14:textId="77777777" w:rsidR="00C44D63" w:rsidRPr="00272E95" w:rsidRDefault="00C44D63" w:rsidP="00A0418C">
            <w:pPr>
              <w:spacing w:after="0"/>
              <w:ind w:firstLine="0"/>
              <w:jc w:val="right"/>
              <w:rPr>
                <w:color w:val="000000"/>
                <w:sz w:val="18"/>
                <w:szCs w:val="18"/>
                <w:lang w:eastAsia="lv-LV"/>
              </w:rPr>
            </w:pPr>
            <w:r w:rsidRPr="00EA62B7">
              <w:rPr>
                <w:color w:val="000000"/>
                <w:sz w:val="18"/>
                <w:szCs w:val="18"/>
                <w:lang w:eastAsia="lv-LV"/>
              </w:rPr>
              <w:t>3,7</w:t>
            </w:r>
          </w:p>
        </w:tc>
        <w:tc>
          <w:tcPr>
            <w:tcW w:w="622" w:type="pct"/>
            <w:tcBorders>
              <w:top w:val="single" w:sz="4" w:space="0" w:color="auto"/>
              <w:left w:val="single" w:sz="4" w:space="0" w:color="auto"/>
              <w:bottom w:val="single" w:sz="4" w:space="0" w:color="auto"/>
              <w:right w:val="single" w:sz="4" w:space="0" w:color="auto"/>
            </w:tcBorders>
            <w:hideMark/>
          </w:tcPr>
          <w:p w14:paraId="45183BAE" w14:textId="77777777" w:rsidR="00C44D63" w:rsidRPr="00272E95" w:rsidRDefault="00C44D63" w:rsidP="00A0418C">
            <w:pPr>
              <w:spacing w:after="0"/>
              <w:ind w:firstLine="0"/>
              <w:jc w:val="right"/>
              <w:rPr>
                <w:color w:val="000000"/>
                <w:sz w:val="18"/>
                <w:szCs w:val="18"/>
                <w:lang w:eastAsia="lv-LV"/>
              </w:rPr>
            </w:pPr>
            <w:r w:rsidRPr="00EA62B7">
              <w:rPr>
                <w:color w:val="000000"/>
                <w:sz w:val="18"/>
                <w:szCs w:val="18"/>
                <w:lang w:eastAsia="lv-LV"/>
              </w:rPr>
              <w:t>-15,4</w:t>
            </w:r>
          </w:p>
        </w:tc>
        <w:tc>
          <w:tcPr>
            <w:tcW w:w="623" w:type="pct"/>
            <w:tcBorders>
              <w:top w:val="single" w:sz="4" w:space="0" w:color="auto"/>
              <w:left w:val="single" w:sz="4" w:space="0" w:color="auto"/>
              <w:bottom w:val="single" w:sz="4" w:space="0" w:color="auto"/>
              <w:right w:val="single" w:sz="4" w:space="0" w:color="auto"/>
            </w:tcBorders>
            <w:hideMark/>
          </w:tcPr>
          <w:p w14:paraId="4DB652AF" w14:textId="77777777" w:rsidR="00C44D63" w:rsidRPr="00272E95" w:rsidRDefault="00C44D63" w:rsidP="00A0418C">
            <w:pPr>
              <w:spacing w:after="0"/>
              <w:ind w:firstLine="0"/>
              <w:jc w:val="center"/>
              <w:rPr>
                <w:color w:val="000000"/>
                <w:sz w:val="18"/>
                <w:szCs w:val="18"/>
                <w:lang w:eastAsia="lv-LV"/>
              </w:rPr>
            </w:pPr>
            <w:r>
              <w:rPr>
                <w:color w:val="000000"/>
                <w:sz w:val="18"/>
                <w:szCs w:val="18"/>
                <w:lang w:eastAsia="lv-LV"/>
              </w:rPr>
              <w:t>-</w:t>
            </w:r>
          </w:p>
        </w:tc>
      </w:tr>
    </w:tbl>
    <w:p w14:paraId="1249B7C0" w14:textId="2BEED7A4" w:rsidR="00C44D63" w:rsidRPr="00272E95" w:rsidRDefault="00C44D63" w:rsidP="00C44D63">
      <w:pPr>
        <w:spacing w:before="240" w:after="240"/>
        <w:ind w:firstLine="0"/>
        <w:jc w:val="center"/>
        <w:rPr>
          <w:b/>
          <w:color w:val="000000"/>
          <w:lang w:eastAsia="lv-LV"/>
        </w:rPr>
      </w:pPr>
      <w:r w:rsidRPr="00272E95">
        <w:rPr>
          <w:b/>
          <w:color w:val="000000"/>
          <w:lang w:eastAsia="lv-LV"/>
        </w:rPr>
        <w:t>Izmaiņas izdevumos, salīdzinot 202</w:t>
      </w:r>
      <w:r>
        <w:rPr>
          <w:b/>
          <w:color w:val="000000"/>
          <w:lang w:eastAsia="lv-LV"/>
        </w:rPr>
        <w:t>6</w:t>
      </w:r>
      <w:r w:rsidRPr="00272E95">
        <w:rPr>
          <w:b/>
          <w:color w:val="000000"/>
          <w:lang w:eastAsia="lv-LV"/>
        </w:rPr>
        <w:t xml:space="preserve">. gada </w:t>
      </w:r>
      <w:r>
        <w:rPr>
          <w:b/>
          <w:color w:val="000000"/>
          <w:lang w:eastAsia="lv-LV"/>
        </w:rPr>
        <w:t>projektu</w:t>
      </w:r>
      <w:r w:rsidRPr="00272E95">
        <w:rPr>
          <w:b/>
          <w:color w:val="000000"/>
          <w:lang w:eastAsia="lv-LV"/>
        </w:rPr>
        <w:t xml:space="preserve"> ar 202</w:t>
      </w:r>
      <w:r>
        <w:rPr>
          <w:b/>
          <w:color w:val="000000"/>
          <w:lang w:eastAsia="lv-LV"/>
        </w:rPr>
        <w:t>5</w:t>
      </w:r>
      <w:r w:rsidRPr="00272E95">
        <w:rPr>
          <w:b/>
          <w:color w:val="000000"/>
          <w:lang w:eastAsia="lv-LV"/>
        </w:rPr>
        <w:t>. gada plānu</w:t>
      </w:r>
    </w:p>
    <w:p w14:paraId="311B0682" w14:textId="77777777" w:rsidR="00C44D63" w:rsidRPr="00272E95" w:rsidRDefault="00C44D63" w:rsidP="00C44D63">
      <w:pPr>
        <w:spacing w:after="0"/>
        <w:ind w:firstLine="0"/>
        <w:jc w:val="right"/>
        <w:rPr>
          <w:bCs/>
          <w:i/>
          <w:iCs/>
          <w:color w:val="000000"/>
          <w:sz w:val="18"/>
          <w:szCs w:val="14"/>
          <w:lang w:eastAsia="lv-LV"/>
        </w:rPr>
      </w:pPr>
      <w:r w:rsidRPr="00272E95">
        <w:rPr>
          <w:bCs/>
          <w:i/>
          <w:iCs/>
          <w:color w:val="000000"/>
          <w:sz w:val="18"/>
          <w:szCs w:val="14"/>
          <w:lang w:eastAsia="lv-LV"/>
        </w:rPr>
        <w:t>Euro</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5"/>
        <w:gridCol w:w="1699"/>
        <w:gridCol w:w="1699"/>
        <w:gridCol w:w="1699"/>
      </w:tblGrid>
      <w:tr w:rsidR="00C44D63" w:rsidRPr="00272E95" w14:paraId="47D4D5C4" w14:textId="77777777" w:rsidTr="00A0418C">
        <w:trPr>
          <w:trHeight w:val="227"/>
          <w:tblHeader/>
        </w:trPr>
        <w:tc>
          <w:tcPr>
            <w:tcW w:w="3975" w:type="dxa"/>
            <w:vAlign w:val="center"/>
            <w:hideMark/>
          </w:tcPr>
          <w:p w14:paraId="74D5872F"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Pasākums</w:t>
            </w:r>
          </w:p>
        </w:tc>
        <w:tc>
          <w:tcPr>
            <w:tcW w:w="1699" w:type="dxa"/>
            <w:vAlign w:val="center"/>
            <w:hideMark/>
          </w:tcPr>
          <w:p w14:paraId="3EB00DBC"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Samazinājums</w:t>
            </w:r>
          </w:p>
        </w:tc>
        <w:tc>
          <w:tcPr>
            <w:tcW w:w="1699" w:type="dxa"/>
            <w:vAlign w:val="center"/>
            <w:hideMark/>
          </w:tcPr>
          <w:p w14:paraId="030BC249"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Palielinājums</w:t>
            </w:r>
          </w:p>
        </w:tc>
        <w:tc>
          <w:tcPr>
            <w:tcW w:w="1699" w:type="dxa"/>
            <w:vAlign w:val="center"/>
            <w:hideMark/>
          </w:tcPr>
          <w:p w14:paraId="75292DF4"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Izmaiņas</w:t>
            </w:r>
          </w:p>
        </w:tc>
      </w:tr>
      <w:tr w:rsidR="00C44D63" w:rsidRPr="00272E95" w14:paraId="29D74D55" w14:textId="77777777" w:rsidTr="00A0418C">
        <w:trPr>
          <w:trHeight w:val="227"/>
        </w:trPr>
        <w:tc>
          <w:tcPr>
            <w:tcW w:w="3975" w:type="dxa"/>
            <w:shd w:val="clear" w:color="000000" w:fill="D9D9D9"/>
            <w:hideMark/>
          </w:tcPr>
          <w:p w14:paraId="4B198ECD" w14:textId="77777777" w:rsidR="00C44D63" w:rsidRPr="00272E95" w:rsidRDefault="00C44D63" w:rsidP="00A0418C">
            <w:pPr>
              <w:spacing w:after="0"/>
              <w:ind w:firstLine="0"/>
              <w:rPr>
                <w:b/>
                <w:bCs/>
                <w:color w:val="000000"/>
                <w:sz w:val="18"/>
                <w:szCs w:val="18"/>
                <w:lang w:eastAsia="lv-LV"/>
              </w:rPr>
            </w:pPr>
            <w:r w:rsidRPr="00272E95">
              <w:rPr>
                <w:b/>
                <w:bCs/>
                <w:color w:val="000000"/>
                <w:sz w:val="18"/>
                <w:szCs w:val="18"/>
                <w:lang w:eastAsia="lv-LV"/>
              </w:rPr>
              <w:t>Izdevumi - kopā</w:t>
            </w:r>
          </w:p>
        </w:tc>
        <w:tc>
          <w:tcPr>
            <w:tcW w:w="1699" w:type="dxa"/>
            <w:shd w:val="clear" w:color="000000" w:fill="D9D9D9"/>
            <w:hideMark/>
          </w:tcPr>
          <w:p w14:paraId="2E883D11" w14:textId="77777777" w:rsidR="00C44D63" w:rsidRPr="009E3510" w:rsidRDefault="00C44D63" w:rsidP="00A0418C">
            <w:pPr>
              <w:spacing w:after="0"/>
              <w:ind w:firstLine="0"/>
              <w:jc w:val="right"/>
              <w:rPr>
                <w:b/>
                <w:bCs/>
                <w:color w:val="000000"/>
                <w:sz w:val="18"/>
                <w:szCs w:val="18"/>
                <w:lang w:eastAsia="lv-LV"/>
              </w:rPr>
            </w:pPr>
            <w:r>
              <w:rPr>
                <w:b/>
                <w:bCs/>
                <w:color w:val="000000"/>
                <w:sz w:val="18"/>
                <w:szCs w:val="18"/>
                <w:lang w:eastAsia="lv-LV"/>
              </w:rPr>
              <w:t>188 892</w:t>
            </w:r>
          </w:p>
        </w:tc>
        <w:tc>
          <w:tcPr>
            <w:tcW w:w="1699" w:type="dxa"/>
            <w:shd w:val="clear" w:color="000000" w:fill="D9D9D9"/>
            <w:vAlign w:val="center"/>
            <w:hideMark/>
          </w:tcPr>
          <w:p w14:paraId="3B9B92E9" w14:textId="77777777" w:rsidR="00C44D63" w:rsidRPr="009E3510" w:rsidRDefault="00C44D63" w:rsidP="00A0418C">
            <w:pPr>
              <w:spacing w:after="0"/>
              <w:ind w:firstLine="0"/>
              <w:jc w:val="right"/>
              <w:rPr>
                <w:b/>
                <w:bCs/>
                <w:color w:val="000000"/>
                <w:sz w:val="18"/>
                <w:szCs w:val="18"/>
                <w:lang w:eastAsia="lv-LV"/>
              </w:rPr>
            </w:pPr>
            <w:r>
              <w:rPr>
                <w:b/>
                <w:bCs/>
                <w:color w:val="000000"/>
                <w:sz w:val="18"/>
                <w:szCs w:val="18"/>
                <w:lang w:eastAsia="lv-LV"/>
              </w:rPr>
              <w:t>428 050</w:t>
            </w:r>
          </w:p>
        </w:tc>
        <w:tc>
          <w:tcPr>
            <w:tcW w:w="1699" w:type="dxa"/>
            <w:shd w:val="clear" w:color="000000" w:fill="D9D9D9"/>
            <w:vAlign w:val="center"/>
            <w:hideMark/>
          </w:tcPr>
          <w:p w14:paraId="5A5FD766" w14:textId="77777777" w:rsidR="00C44D63" w:rsidRPr="009E3510" w:rsidRDefault="00C44D63" w:rsidP="00A0418C">
            <w:pPr>
              <w:spacing w:after="0"/>
              <w:ind w:firstLine="0"/>
              <w:jc w:val="right"/>
              <w:rPr>
                <w:b/>
                <w:bCs/>
                <w:color w:val="000000"/>
                <w:sz w:val="18"/>
                <w:szCs w:val="18"/>
                <w:lang w:eastAsia="lv-LV"/>
              </w:rPr>
            </w:pPr>
            <w:r w:rsidRPr="009E3510">
              <w:rPr>
                <w:b/>
                <w:bCs/>
                <w:color w:val="000000"/>
                <w:sz w:val="18"/>
                <w:szCs w:val="18"/>
                <w:lang w:eastAsia="lv-LV"/>
              </w:rPr>
              <w:t>239</w:t>
            </w:r>
            <w:r>
              <w:rPr>
                <w:b/>
                <w:bCs/>
                <w:color w:val="000000"/>
                <w:sz w:val="18"/>
                <w:szCs w:val="18"/>
                <w:lang w:eastAsia="lv-LV"/>
              </w:rPr>
              <w:t xml:space="preserve"> 158</w:t>
            </w:r>
          </w:p>
        </w:tc>
      </w:tr>
      <w:tr w:rsidR="00C44D63" w:rsidRPr="00272E95" w14:paraId="7C0A6C26" w14:textId="77777777" w:rsidTr="00442919">
        <w:trPr>
          <w:trHeight w:val="72"/>
        </w:trPr>
        <w:tc>
          <w:tcPr>
            <w:tcW w:w="9072" w:type="dxa"/>
            <w:gridSpan w:val="4"/>
            <w:hideMark/>
          </w:tcPr>
          <w:p w14:paraId="43BE7139" w14:textId="77777777" w:rsidR="00C44D63" w:rsidRPr="00272E95" w:rsidRDefault="00C44D63" w:rsidP="00A0418C">
            <w:pPr>
              <w:spacing w:after="0"/>
              <w:ind w:left="318" w:firstLine="0"/>
              <w:rPr>
                <w:i/>
                <w:iCs/>
                <w:color w:val="000000"/>
                <w:sz w:val="18"/>
                <w:szCs w:val="18"/>
                <w:lang w:eastAsia="lv-LV"/>
              </w:rPr>
            </w:pPr>
            <w:r w:rsidRPr="00272E95">
              <w:rPr>
                <w:i/>
                <w:iCs/>
                <w:color w:val="000000"/>
                <w:sz w:val="18"/>
                <w:szCs w:val="18"/>
                <w:lang w:eastAsia="lv-LV"/>
              </w:rPr>
              <w:t>t. sk.:</w:t>
            </w:r>
          </w:p>
        </w:tc>
      </w:tr>
      <w:tr w:rsidR="00C44D63" w:rsidRPr="00272E95" w14:paraId="4167B2C2" w14:textId="77777777" w:rsidTr="00A0418C">
        <w:trPr>
          <w:trHeight w:val="50"/>
        </w:trPr>
        <w:tc>
          <w:tcPr>
            <w:tcW w:w="3975" w:type="dxa"/>
            <w:shd w:val="clear" w:color="000000" w:fill="F2F2F2"/>
            <w:hideMark/>
          </w:tcPr>
          <w:p w14:paraId="36E3E2D8" w14:textId="77777777" w:rsidR="00C44D63" w:rsidRPr="00272E95" w:rsidRDefault="00C44D63" w:rsidP="00A0418C">
            <w:pPr>
              <w:spacing w:after="0"/>
              <w:ind w:firstLine="0"/>
              <w:rPr>
                <w:color w:val="000000"/>
                <w:sz w:val="18"/>
                <w:szCs w:val="18"/>
                <w:u w:val="single"/>
                <w:lang w:eastAsia="lv-LV"/>
              </w:rPr>
            </w:pPr>
            <w:r>
              <w:rPr>
                <w:color w:val="000000"/>
                <w:sz w:val="18"/>
                <w:szCs w:val="18"/>
                <w:u w:val="single"/>
                <w:lang w:eastAsia="lv-LV"/>
              </w:rPr>
              <w:t>Citas</w:t>
            </w:r>
            <w:r w:rsidRPr="00F732F6">
              <w:rPr>
                <w:color w:val="000000"/>
                <w:sz w:val="18"/>
                <w:szCs w:val="18"/>
                <w:u w:val="single"/>
                <w:lang w:eastAsia="lv-LV"/>
              </w:rPr>
              <w:t xml:space="preserve"> </w:t>
            </w:r>
            <w:r>
              <w:rPr>
                <w:color w:val="000000"/>
                <w:sz w:val="18"/>
                <w:szCs w:val="18"/>
                <w:u w:val="single"/>
                <w:lang w:eastAsia="lv-LV"/>
              </w:rPr>
              <w:t>izmaiņas</w:t>
            </w:r>
          </w:p>
        </w:tc>
        <w:tc>
          <w:tcPr>
            <w:tcW w:w="1699" w:type="dxa"/>
            <w:shd w:val="clear" w:color="000000" w:fill="F2F2F2"/>
            <w:hideMark/>
          </w:tcPr>
          <w:p w14:paraId="5F8247D1" w14:textId="77777777" w:rsidR="00C44D63" w:rsidRPr="00284B9E" w:rsidRDefault="00C44D63" w:rsidP="00A0418C">
            <w:pPr>
              <w:spacing w:after="0"/>
              <w:ind w:firstLine="0"/>
              <w:jc w:val="right"/>
              <w:rPr>
                <w:color w:val="000000"/>
                <w:sz w:val="18"/>
                <w:szCs w:val="18"/>
                <w:lang w:eastAsia="lv-LV"/>
              </w:rPr>
            </w:pPr>
            <w:r w:rsidRPr="00284B9E">
              <w:rPr>
                <w:color w:val="000000"/>
                <w:sz w:val="18"/>
                <w:szCs w:val="18"/>
                <w:lang w:eastAsia="lv-LV"/>
              </w:rPr>
              <w:t>188 892</w:t>
            </w:r>
          </w:p>
        </w:tc>
        <w:tc>
          <w:tcPr>
            <w:tcW w:w="1699" w:type="dxa"/>
            <w:shd w:val="clear" w:color="000000" w:fill="F2F2F2"/>
            <w:vAlign w:val="center"/>
            <w:hideMark/>
          </w:tcPr>
          <w:p w14:paraId="240A047B" w14:textId="77777777" w:rsidR="00C44D63" w:rsidRPr="00284B9E" w:rsidRDefault="00C44D63" w:rsidP="00A0418C">
            <w:pPr>
              <w:spacing w:after="0"/>
              <w:ind w:firstLine="0"/>
              <w:jc w:val="right"/>
              <w:rPr>
                <w:color w:val="000000"/>
                <w:sz w:val="18"/>
                <w:szCs w:val="18"/>
                <w:lang w:eastAsia="lv-LV"/>
              </w:rPr>
            </w:pPr>
            <w:r w:rsidRPr="00284B9E">
              <w:rPr>
                <w:color w:val="000000"/>
                <w:sz w:val="18"/>
                <w:szCs w:val="18"/>
                <w:lang w:eastAsia="lv-LV"/>
              </w:rPr>
              <w:t>428 050</w:t>
            </w:r>
          </w:p>
        </w:tc>
        <w:tc>
          <w:tcPr>
            <w:tcW w:w="1699" w:type="dxa"/>
            <w:shd w:val="clear" w:color="000000" w:fill="F2F2F2"/>
            <w:vAlign w:val="center"/>
            <w:hideMark/>
          </w:tcPr>
          <w:p w14:paraId="2F5A9736" w14:textId="77777777" w:rsidR="00C44D63" w:rsidRPr="00284B9E" w:rsidRDefault="00C44D63" w:rsidP="00A0418C">
            <w:pPr>
              <w:spacing w:after="0"/>
              <w:ind w:firstLine="0"/>
              <w:jc w:val="right"/>
              <w:rPr>
                <w:color w:val="000000"/>
                <w:sz w:val="18"/>
                <w:szCs w:val="18"/>
                <w:lang w:eastAsia="lv-LV"/>
              </w:rPr>
            </w:pPr>
            <w:r w:rsidRPr="00284B9E">
              <w:rPr>
                <w:color w:val="000000"/>
                <w:sz w:val="18"/>
                <w:szCs w:val="18"/>
                <w:lang w:eastAsia="lv-LV"/>
              </w:rPr>
              <w:t>239 158</w:t>
            </w:r>
          </w:p>
        </w:tc>
      </w:tr>
      <w:tr w:rsidR="00C44D63" w:rsidRPr="00272E95" w14:paraId="501C8469" w14:textId="77777777" w:rsidTr="00A0418C">
        <w:trPr>
          <w:trHeight w:val="383"/>
        </w:trPr>
        <w:tc>
          <w:tcPr>
            <w:tcW w:w="3975" w:type="dxa"/>
            <w:vAlign w:val="center"/>
            <w:hideMark/>
          </w:tcPr>
          <w:p w14:paraId="42418289" w14:textId="108C343F" w:rsidR="00C44D63" w:rsidRPr="00272E95" w:rsidRDefault="00C44D63" w:rsidP="00A0418C">
            <w:pPr>
              <w:spacing w:after="0"/>
              <w:ind w:firstLine="0"/>
              <w:rPr>
                <w:i/>
                <w:iCs/>
                <w:color w:val="000000"/>
                <w:sz w:val="18"/>
                <w:szCs w:val="18"/>
                <w:lang w:eastAsia="lv-LV"/>
              </w:rPr>
            </w:pPr>
            <w:r w:rsidRPr="009D7295">
              <w:rPr>
                <w:i/>
                <w:iCs/>
                <w:color w:val="000000"/>
                <w:sz w:val="18"/>
                <w:szCs w:val="18"/>
                <w:lang w:eastAsia="lv-LV"/>
              </w:rPr>
              <w:t>Izmaiņas izdevumu pārdalei no VARAM saistībā ar vides aizsardzības politikas jomas pārņemšanu (MK 07.06.2024. rīk. Nr.446 un MK 27.08.2024. sēdes prot. Nr.33 36.§ 3.punkts)</w:t>
            </w:r>
            <w:r>
              <w:rPr>
                <w:i/>
                <w:iCs/>
                <w:color w:val="000000"/>
                <w:sz w:val="18"/>
                <w:szCs w:val="18"/>
                <w:lang w:eastAsia="lv-LV"/>
              </w:rPr>
              <w:t>, t.sk. samazinājums 2024.</w:t>
            </w:r>
            <w:r w:rsidR="00C46197">
              <w:rPr>
                <w:i/>
                <w:iCs/>
                <w:color w:val="000000"/>
                <w:sz w:val="18"/>
                <w:szCs w:val="18"/>
                <w:lang w:eastAsia="lv-LV"/>
              </w:rPr>
              <w:t> </w:t>
            </w:r>
            <w:r w:rsidR="000A1BC5" w:rsidRPr="000A1BC5">
              <w:rPr>
                <w:i/>
                <w:iCs/>
                <w:color w:val="000000"/>
                <w:sz w:val="18"/>
                <w:szCs w:val="18"/>
                <w:lang w:eastAsia="lv-LV"/>
              </w:rPr>
              <w:t>–</w:t>
            </w:r>
            <w:r w:rsidR="00C46197">
              <w:rPr>
                <w:i/>
                <w:iCs/>
                <w:color w:val="000000"/>
                <w:sz w:val="18"/>
                <w:szCs w:val="18"/>
                <w:lang w:eastAsia="lv-LV"/>
              </w:rPr>
              <w:t> </w:t>
            </w:r>
            <w:r>
              <w:rPr>
                <w:i/>
                <w:iCs/>
                <w:color w:val="000000"/>
                <w:sz w:val="18"/>
                <w:szCs w:val="18"/>
                <w:lang w:eastAsia="lv-LV"/>
              </w:rPr>
              <w:t>2026</w:t>
            </w:r>
            <w:r w:rsidR="000A1BC5">
              <w:rPr>
                <w:i/>
                <w:iCs/>
                <w:color w:val="000000"/>
                <w:sz w:val="18"/>
                <w:szCs w:val="18"/>
                <w:lang w:eastAsia="lv-LV"/>
              </w:rPr>
              <w:t xml:space="preserve">. </w:t>
            </w:r>
            <w:r>
              <w:rPr>
                <w:i/>
                <w:iCs/>
                <w:color w:val="000000"/>
                <w:sz w:val="18"/>
                <w:szCs w:val="18"/>
                <w:lang w:eastAsia="lv-LV"/>
              </w:rPr>
              <w:t>gada PP “</w:t>
            </w:r>
            <w:r w:rsidRPr="0047734A">
              <w:rPr>
                <w:i/>
                <w:iCs/>
                <w:color w:val="000000"/>
                <w:sz w:val="18"/>
                <w:szCs w:val="18"/>
                <w:lang w:eastAsia="lv-LV"/>
              </w:rPr>
              <w:t xml:space="preserve">EK regulas Nr.2023/138, ar ko nosaka konkrētu augstvērtīgu datu kopu sarakstu un to publicēšanas un </w:t>
            </w:r>
            <w:proofErr w:type="spellStart"/>
            <w:r w:rsidRPr="0047734A">
              <w:rPr>
                <w:i/>
                <w:iCs/>
                <w:color w:val="000000"/>
                <w:sz w:val="18"/>
                <w:szCs w:val="18"/>
                <w:lang w:eastAsia="lv-LV"/>
              </w:rPr>
              <w:t>atkalizmantošanas</w:t>
            </w:r>
            <w:proofErr w:type="spellEnd"/>
            <w:r w:rsidRPr="0047734A">
              <w:rPr>
                <w:i/>
                <w:iCs/>
                <w:color w:val="000000"/>
                <w:sz w:val="18"/>
                <w:szCs w:val="18"/>
                <w:lang w:eastAsia="lv-LV"/>
              </w:rPr>
              <w:t xml:space="preserve"> kārtību, prasību izpildei</w:t>
            </w:r>
            <w:r>
              <w:rPr>
                <w:i/>
                <w:iCs/>
                <w:color w:val="000000"/>
                <w:sz w:val="18"/>
                <w:szCs w:val="18"/>
                <w:lang w:eastAsia="lv-LV"/>
              </w:rPr>
              <w:t>” un palielinājums 2024.</w:t>
            </w:r>
            <w:r w:rsidR="000A1BC5">
              <w:rPr>
                <w:i/>
                <w:iCs/>
                <w:color w:val="000000"/>
                <w:sz w:val="18"/>
                <w:szCs w:val="18"/>
                <w:lang w:eastAsia="lv-LV"/>
              </w:rPr>
              <w:t xml:space="preserve"> </w:t>
            </w:r>
            <w:r w:rsidR="000A1BC5" w:rsidRPr="000A1BC5">
              <w:rPr>
                <w:i/>
                <w:iCs/>
                <w:color w:val="000000"/>
                <w:sz w:val="18"/>
                <w:szCs w:val="18"/>
                <w:lang w:eastAsia="lv-LV"/>
              </w:rPr>
              <w:t>–</w:t>
            </w:r>
            <w:r w:rsidR="000A1BC5">
              <w:rPr>
                <w:i/>
                <w:iCs/>
                <w:color w:val="000000"/>
                <w:sz w:val="18"/>
                <w:szCs w:val="18"/>
                <w:lang w:eastAsia="lv-LV"/>
              </w:rPr>
              <w:t xml:space="preserve"> </w:t>
            </w:r>
            <w:r>
              <w:rPr>
                <w:i/>
                <w:iCs/>
                <w:color w:val="000000"/>
                <w:sz w:val="18"/>
                <w:szCs w:val="18"/>
                <w:lang w:eastAsia="lv-LV"/>
              </w:rPr>
              <w:t>2026.gada PP “</w:t>
            </w:r>
            <w:r w:rsidRPr="002A5930">
              <w:rPr>
                <w:i/>
                <w:iCs/>
                <w:color w:val="000000"/>
                <w:sz w:val="18"/>
                <w:szCs w:val="18"/>
                <w:lang w:eastAsia="lv-LV"/>
              </w:rPr>
              <w:t>Direktīvas 2020/2184 par dzeramā ūdens kvalitāti prasību ieviešana</w:t>
            </w:r>
            <w:r>
              <w:rPr>
                <w:i/>
                <w:iCs/>
                <w:color w:val="000000"/>
                <w:sz w:val="18"/>
                <w:szCs w:val="18"/>
                <w:lang w:eastAsia="lv-LV"/>
              </w:rPr>
              <w:t>”</w:t>
            </w:r>
          </w:p>
        </w:tc>
        <w:tc>
          <w:tcPr>
            <w:tcW w:w="1699" w:type="dxa"/>
            <w:hideMark/>
          </w:tcPr>
          <w:p w14:paraId="6639953D"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188 892</w:t>
            </w:r>
          </w:p>
        </w:tc>
        <w:tc>
          <w:tcPr>
            <w:tcW w:w="1699" w:type="dxa"/>
            <w:hideMark/>
          </w:tcPr>
          <w:p w14:paraId="4A1F2C56"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428 050</w:t>
            </w:r>
          </w:p>
        </w:tc>
        <w:tc>
          <w:tcPr>
            <w:tcW w:w="1699" w:type="dxa"/>
            <w:hideMark/>
          </w:tcPr>
          <w:p w14:paraId="28F4BDA7"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239 158</w:t>
            </w:r>
          </w:p>
        </w:tc>
      </w:tr>
    </w:tbl>
    <w:p w14:paraId="71109AB1" w14:textId="77777777" w:rsidR="00C44D63" w:rsidRPr="002E7807" w:rsidRDefault="00C44D63" w:rsidP="00C44D63">
      <w:pPr>
        <w:widowControl w:val="0"/>
        <w:spacing w:before="240" w:after="240"/>
        <w:ind w:firstLine="0"/>
        <w:jc w:val="center"/>
        <w:rPr>
          <w:b/>
          <w:color w:val="000000" w:themeColor="text1"/>
        </w:rPr>
      </w:pPr>
      <w:r w:rsidRPr="002E7807">
        <w:rPr>
          <w:b/>
          <w:color w:val="000000" w:themeColor="text1"/>
        </w:rPr>
        <w:t>33.00.00 Emisijas kvotu izsoļu ieņēmumu instrumenti</w:t>
      </w:r>
    </w:p>
    <w:p w14:paraId="250B5D62" w14:textId="77777777" w:rsidR="00C44D63" w:rsidRDefault="00C44D63" w:rsidP="00C44D63">
      <w:pPr>
        <w:pStyle w:val="Tabuluvirsraksti"/>
        <w:spacing w:before="240" w:after="240"/>
      </w:pPr>
      <w:r w:rsidRPr="00272E95">
        <w:rPr>
          <w:b/>
          <w:lang w:eastAsia="lv-LV"/>
        </w:rPr>
        <w:t>Finansiālie rādītāji no 202</w:t>
      </w:r>
      <w:r>
        <w:rPr>
          <w:b/>
          <w:lang w:eastAsia="lv-LV"/>
        </w:rPr>
        <w:t>4</w:t>
      </w:r>
      <w:r w:rsidRPr="00272E95">
        <w:rPr>
          <w:b/>
          <w:lang w:eastAsia="lv-LV"/>
        </w:rPr>
        <w:t>. līdz 202</w:t>
      </w:r>
      <w:r>
        <w:rPr>
          <w:b/>
          <w:lang w:eastAsia="lv-LV"/>
        </w:rPr>
        <w:t>8</w:t>
      </w:r>
      <w:r w:rsidRPr="00272E95">
        <w:rPr>
          <w:b/>
          <w:lang w:eastAsia="lv-LV"/>
        </w:rPr>
        <w:t>. gadam</w:t>
      </w:r>
    </w:p>
    <w:tbl>
      <w:tblPr>
        <w:tblW w:w="5000" w:type="pct"/>
        <w:tblLook w:val="04A0" w:firstRow="1" w:lastRow="0" w:firstColumn="1" w:lastColumn="0" w:noHBand="0" w:noVBand="1"/>
      </w:tblPr>
      <w:tblGrid>
        <w:gridCol w:w="3402"/>
        <w:gridCol w:w="1137"/>
        <w:gridCol w:w="1134"/>
        <w:gridCol w:w="1134"/>
        <w:gridCol w:w="1134"/>
        <w:gridCol w:w="1120"/>
      </w:tblGrid>
      <w:tr w:rsidR="00C44D63" w:rsidRPr="00272E95" w14:paraId="2E7B18FB" w14:textId="77777777" w:rsidTr="00A0418C">
        <w:trPr>
          <w:trHeight w:val="53"/>
        </w:trPr>
        <w:tc>
          <w:tcPr>
            <w:tcW w:w="1877" w:type="pct"/>
            <w:tcBorders>
              <w:top w:val="single" w:sz="4" w:space="0" w:color="auto"/>
              <w:left w:val="single" w:sz="4" w:space="0" w:color="auto"/>
              <w:bottom w:val="single" w:sz="4" w:space="0" w:color="auto"/>
              <w:right w:val="single" w:sz="4" w:space="0" w:color="auto"/>
            </w:tcBorders>
            <w:vAlign w:val="center"/>
            <w:hideMark/>
          </w:tcPr>
          <w:p w14:paraId="400A2D6D"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 </w:t>
            </w:r>
          </w:p>
        </w:tc>
        <w:tc>
          <w:tcPr>
            <w:tcW w:w="627" w:type="pct"/>
            <w:tcBorders>
              <w:top w:val="single" w:sz="4" w:space="0" w:color="auto"/>
              <w:left w:val="nil"/>
              <w:bottom w:val="single" w:sz="4" w:space="0" w:color="auto"/>
              <w:right w:val="single" w:sz="4" w:space="0" w:color="auto"/>
            </w:tcBorders>
            <w:hideMark/>
          </w:tcPr>
          <w:p w14:paraId="617D8A9C" w14:textId="77777777" w:rsidR="00C44D63" w:rsidRPr="00272E95" w:rsidRDefault="00C44D63" w:rsidP="00A0418C">
            <w:pPr>
              <w:spacing w:after="0"/>
              <w:ind w:firstLine="0"/>
              <w:jc w:val="center"/>
              <w:rPr>
                <w:color w:val="000000"/>
                <w:sz w:val="18"/>
                <w:szCs w:val="18"/>
                <w:lang w:eastAsia="lv-LV"/>
              </w:rPr>
            </w:pPr>
            <w:r w:rsidRPr="00C9484E">
              <w:rPr>
                <w:sz w:val="18"/>
                <w:szCs w:val="18"/>
                <w:lang w:eastAsia="lv-LV"/>
              </w:rPr>
              <w:t>2024. gads</w:t>
            </w:r>
            <w:r w:rsidRPr="00C9484E">
              <w:rPr>
                <w:sz w:val="18"/>
                <w:szCs w:val="18"/>
                <w:lang w:eastAsia="lv-LV"/>
              </w:rPr>
              <w:br/>
              <w:t>(izpilde)</w:t>
            </w:r>
          </w:p>
        </w:tc>
        <w:tc>
          <w:tcPr>
            <w:tcW w:w="626" w:type="pct"/>
            <w:tcBorders>
              <w:top w:val="single" w:sz="4" w:space="0" w:color="auto"/>
              <w:left w:val="nil"/>
              <w:bottom w:val="single" w:sz="4" w:space="0" w:color="auto"/>
              <w:right w:val="single" w:sz="4" w:space="0" w:color="auto"/>
            </w:tcBorders>
            <w:hideMark/>
          </w:tcPr>
          <w:p w14:paraId="283B5E9C" w14:textId="77777777" w:rsidR="00C44D63" w:rsidRPr="00272E95" w:rsidRDefault="00C44D63" w:rsidP="00A0418C">
            <w:pPr>
              <w:spacing w:after="0"/>
              <w:ind w:firstLine="0"/>
              <w:jc w:val="center"/>
              <w:rPr>
                <w:color w:val="000000"/>
                <w:sz w:val="18"/>
                <w:szCs w:val="18"/>
                <w:lang w:eastAsia="lv-LV"/>
              </w:rPr>
            </w:pPr>
            <w:r w:rsidRPr="00C9484E">
              <w:rPr>
                <w:sz w:val="18"/>
                <w:szCs w:val="18"/>
                <w:lang w:eastAsia="lv-LV"/>
              </w:rPr>
              <w:t>2025. gada     plāns</w:t>
            </w:r>
          </w:p>
        </w:tc>
        <w:tc>
          <w:tcPr>
            <w:tcW w:w="626" w:type="pct"/>
            <w:tcBorders>
              <w:top w:val="single" w:sz="4" w:space="0" w:color="auto"/>
              <w:left w:val="nil"/>
              <w:bottom w:val="single" w:sz="4" w:space="0" w:color="auto"/>
              <w:right w:val="single" w:sz="4" w:space="0" w:color="auto"/>
            </w:tcBorders>
            <w:hideMark/>
          </w:tcPr>
          <w:p w14:paraId="08A95BA5" w14:textId="77777777" w:rsidR="00C44D63" w:rsidRPr="00272E95" w:rsidRDefault="00C44D63" w:rsidP="00A0418C">
            <w:pPr>
              <w:spacing w:after="0"/>
              <w:ind w:firstLine="0"/>
              <w:jc w:val="center"/>
              <w:rPr>
                <w:color w:val="000000"/>
                <w:sz w:val="18"/>
                <w:szCs w:val="18"/>
                <w:lang w:eastAsia="lv-LV"/>
              </w:rPr>
            </w:pPr>
            <w:r w:rsidRPr="00C9484E">
              <w:rPr>
                <w:sz w:val="18"/>
                <w:szCs w:val="18"/>
                <w:lang w:eastAsia="lv-LV"/>
              </w:rPr>
              <w:t>2026. gada projekts</w:t>
            </w:r>
          </w:p>
        </w:tc>
        <w:tc>
          <w:tcPr>
            <w:tcW w:w="626" w:type="pct"/>
            <w:tcBorders>
              <w:top w:val="single" w:sz="4" w:space="0" w:color="auto"/>
              <w:left w:val="nil"/>
              <w:bottom w:val="single" w:sz="4" w:space="0" w:color="auto"/>
              <w:right w:val="single" w:sz="4" w:space="0" w:color="auto"/>
            </w:tcBorders>
            <w:hideMark/>
          </w:tcPr>
          <w:p w14:paraId="642D7BAA" w14:textId="77777777" w:rsidR="00C44D63" w:rsidRPr="00272E95" w:rsidRDefault="00C44D63" w:rsidP="00A0418C">
            <w:pPr>
              <w:spacing w:after="0"/>
              <w:ind w:firstLine="0"/>
              <w:jc w:val="center"/>
              <w:rPr>
                <w:color w:val="000000"/>
                <w:sz w:val="18"/>
                <w:szCs w:val="18"/>
                <w:lang w:eastAsia="lv-LV"/>
              </w:rPr>
            </w:pPr>
            <w:r w:rsidRPr="00C9484E">
              <w:rPr>
                <w:sz w:val="18"/>
                <w:szCs w:val="18"/>
                <w:lang w:eastAsia="lv-LV"/>
              </w:rPr>
              <w:t>2027. gada prognoze</w:t>
            </w:r>
          </w:p>
        </w:tc>
        <w:tc>
          <w:tcPr>
            <w:tcW w:w="618" w:type="pct"/>
            <w:tcBorders>
              <w:top w:val="single" w:sz="4" w:space="0" w:color="auto"/>
              <w:left w:val="nil"/>
              <w:bottom w:val="single" w:sz="4" w:space="0" w:color="auto"/>
              <w:right w:val="single" w:sz="4" w:space="0" w:color="auto"/>
            </w:tcBorders>
            <w:hideMark/>
          </w:tcPr>
          <w:p w14:paraId="3FEE27D6" w14:textId="77777777" w:rsidR="00C44D63" w:rsidRPr="00272E95" w:rsidRDefault="00C44D63" w:rsidP="00A0418C">
            <w:pPr>
              <w:spacing w:after="0"/>
              <w:ind w:firstLine="0"/>
              <w:jc w:val="center"/>
              <w:rPr>
                <w:color w:val="000000"/>
                <w:sz w:val="18"/>
                <w:szCs w:val="18"/>
                <w:lang w:eastAsia="lv-LV"/>
              </w:rPr>
            </w:pPr>
            <w:r w:rsidRPr="00C9484E">
              <w:rPr>
                <w:sz w:val="18"/>
                <w:szCs w:val="18"/>
                <w:lang w:eastAsia="lv-LV"/>
              </w:rPr>
              <w:t>2028. gada prognoze</w:t>
            </w:r>
          </w:p>
        </w:tc>
      </w:tr>
      <w:tr w:rsidR="00C44D63" w:rsidRPr="00272E95" w14:paraId="2F76B72A" w14:textId="77777777" w:rsidTr="00A0418C">
        <w:trPr>
          <w:trHeight w:val="179"/>
        </w:trPr>
        <w:tc>
          <w:tcPr>
            <w:tcW w:w="1877" w:type="pct"/>
            <w:tcBorders>
              <w:top w:val="nil"/>
              <w:left w:val="single" w:sz="4" w:space="0" w:color="auto"/>
              <w:bottom w:val="single" w:sz="4" w:space="0" w:color="auto"/>
              <w:right w:val="single" w:sz="4" w:space="0" w:color="auto"/>
            </w:tcBorders>
            <w:shd w:val="clear" w:color="000000" w:fill="D9D9D9"/>
            <w:vAlign w:val="center"/>
            <w:hideMark/>
          </w:tcPr>
          <w:p w14:paraId="437A1FAA" w14:textId="77777777" w:rsidR="00C44D63" w:rsidRPr="00272E95" w:rsidRDefault="00C44D63" w:rsidP="00442919">
            <w:pPr>
              <w:spacing w:after="0"/>
              <w:ind w:firstLine="0"/>
              <w:jc w:val="left"/>
              <w:rPr>
                <w:color w:val="000000"/>
                <w:sz w:val="18"/>
                <w:szCs w:val="18"/>
                <w:lang w:eastAsia="lv-LV"/>
              </w:rPr>
            </w:pPr>
            <w:r w:rsidRPr="00272E95">
              <w:rPr>
                <w:color w:val="000000"/>
                <w:sz w:val="18"/>
                <w:szCs w:val="18"/>
                <w:lang w:eastAsia="lv-LV"/>
              </w:rPr>
              <w:t xml:space="preserve">Kopējie izdevumi, </w:t>
            </w:r>
            <w:r w:rsidRPr="00272E95">
              <w:rPr>
                <w:i/>
                <w:iCs/>
                <w:color w:val="000000"/>
                <w:sz w:val="18"/>
                <w:szCs w:val="18"/>
                <w:lang w:eastAsia="lv-LV"/>
              </w:rPr>
              <w:t>euro</w:t>
            </w:r>
          </w:p>
        </w:tc>
        <w:tc>
          <w:tcPr>
            <w:tcW w:w="627" w:type="pct"/>
            <w:tcBorders>
              <w:top w:val="nil"/>
              <w:left w:val="nil"/>
              <w:bottom w:val="single" w:sz="4" w:space="0" w:color="auto"/>
              <w:right w:val="single" w:sz="4" w:space="0" w:color="auto"/>
            </w:tcBorders>
            <w:shd w:val="clear" w:color="000000" w:fill="D9D9D9"/>
            <w:hideMark/>
          </w:tcPr>
          <w:p w14:paraId="3F1D855D"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27 500 920</w:t>
            </w:r>
          </w:p>
        </w:tc>
        <w:tc>
          <w:tcPr>
            <w:tcW w:w="626" w:type="pct"/>
            <w:tcBorders>
              <w:top w:val="nil"/>
              <w:left w:val="nil"/>
              <w:bottom w:val="single" w:sz="4" w:space="0" w:color="auto"/>
              <w:right w:val="single" w:sz="4" w:space="0" w:color="auto"/>
            </w:tcBorders>
            <w:shd w:val="clear" w:color="000000" w:fill="D9D9D9"/>
          </w:tcPr>
          <w:p w14:paraId="6A921AFF"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14 333 237</w:t>
            </w:r>
          </w:p>
        </w:tc>
        <w:tc>
          <w:tcPr>
            <w:tcW w:w="626" w:type="pct"/>
            <w:tcBorders>
              <w:top w:val="nil"/>
              <w:left w:val="nil"/>
              <w:bottom w:val="single" w:sz="4" w:space="0" w:color="auto"/>
              <w:right w:val="single" w:sz="4" w:space="0" w:color="auto"/>
            </w:tcBorders>
            <w:shd w:val="clear" w:color="000000" w:fill="D9D9D9"/>
          </w:tcPr>
          <w:p w14:paraId="02229D28"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10 309 992</w:t>
            </w:r>
          </w:p>
        </w:tc>
        <w:tc>
          <w:tcPr>
            <w:tcW w:w="626" w:type="pct"/>
            <w:tcBorders>
              <w:top w:val="nil"/>
              <w:left w:val="nil"/>
              <w:bottom w:val="single" w:sz="4" w:space="0" w:color="auto"/>
              <w:right w:val="single" w:sz="4" w:space="0" w:color="auto"/>
            </w:tcBorders>
            <w:shd w:val="clear" w:color="000000" w:fill="D9D9D9"/>
          </w:tcPr>
          <w:p w14:paraId="04F3A5F5"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10 254 103</w:t>
            </w:r>
          </w:p>
        </w:tc>
        <w:tc>
          <w:tcPr>
            <w:tcW w:w="618" w:type="pct"/>
            <w:tcBorders>
              <w:top w:val="nil"/>
              <w:left w:val="nil"/>
              <w:bottom w:val="single" w:sz="4" w:space="0" w:color="auto"/>
              <w:right w:val="single" w:sz="4" w:space="0" w:color="auto"/>
            </w:tcBorders>
            <w:shd w:val="clear" w:color="000000" w:fill="D9D9D9"/>
          </w:tcPr>
          <w:p w14:paraId="123251BF"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7 963 726</w:t>
            </w:r>
          </w:p>
        </w:tc>
      </w:tr>
      <w:tr w:rsidR="00C44D63" w:rsidRPr="00272E95" w14:paraId="0D99D08C" w14:textId="77777777" w:rsidTr="00A0418C">
        <w:trPr>
          <w:trHeight w:val="50"/>
        </w:trPr>
        <w:tc>
          <w:tcPr>
            <w:tcW w:w="1877" w:type="pct"/>
            <w:tcBorders>
              <w:top w:val="nil"/>
              <w:left w:val="single" w:sz="4" w:space="0" w:color="auto"/>
              <w:bottom w:val="single" w:sz="4" w:space="0" w:color="auto"/>
              <w:right w:val="single" w:sz="4" w:space="0" w:color="auto"/>
            </w:tcBorders>
            <w:vAlign w:val="center"/>
            <w:hideMark/>
          </w:tcPr>
          <w:p w14:paraId="785D85FB" w14:textId="77777777" w:rsidR="00C44D63" w:rsidRPr="00272E95" w:rsidRDefault="00C44D63" w:rsidP="00442919">
            <w:pPr>
              <w:spacing w:after="0"/>
              <w:ind w:firstLine="0"/>
              <w:jc w:val="left"/>
              <w:rPr>
                <w:color w:val="000000"/>
                <w:sz w:val="18"/>
                <w:szCs w:val="18"/>
                <w:lang w:eastAsia="lv-LV"/>
              </w:rPr>
            </w:pPr>
            <w:r w:rsidRPr="00272E95">
              <w:rPr>
                <w:color w:val="000000"/>
                <w:sz w:val="18"/>
                <w:szCs w:val="18"/>
                <w:lang w:eastAsia="lv-LV"/>
              </w:rPr>
              <w:t xml:space="preserve">Kopējo izdevumu izmaiņas, </w:t>
            </w:r>
            <w:r w:rsidRPr="00272E95">
              <w:rPr>
                <w:i/>
                <w:iCs/>
                <w:color w:val="000000"/>
                <w:sz w:val="18"/>
                <w:szCs w:val="18"/>
                <w:lang w:eastAsia="lv-LV"/>
              </w:rPr>
              <w:t>euro</w:t>
            </w:r>
            <w:r w:rsidRPr="00272E95">
              <w:rPr>
                <w:color w:val="000000"/>
                <w:sz w:val="18"/>
                <w:szCs w:val="18"/>
                <w:lang w:eastAsia="lv-LV"/>
              </w:rPr>
              <w:t xml:space="preserve"> (+/–) pret iepriekšējo gadu</w:t>
            </w:r>
          </w:p>
        </w:tc>
        <w:tc>
          <w:tcPr>
            <w:tcW w:w="627" w:type="pct"/>
            <w:tcBorders>
              <w:top w:val="nil"/>
              <w:left w:val="nil"/>
              <w:bottom w:val="single" w:sz="4" w:space="0" w:color="auto"/>
              <w:right w:val="single" w:sz="4" w:space="0" w:color="auto"/>
            </w:tcBorders>
            <w:hideMark/>
          </w:tcPr>
          <w:p w14:paraId="36E9EDD3" w14:textId="77777777" w:rsidR="00C44D63" w:rsidRPr="00272E95" w:rsidRDefault="00C44D63" w:rsidP="00A0418C">
            <w:pPr>
              <w:spacing w:after="0"/>
              <w:ind w:firstLine="0"/>
              <w:jc w:val="center"/>
              <w:rPr>
                <w:b/>
                <w:bCs/>
                <w:color w:val="000000"/>
                <w:sz w:val="18"/>
                <w:szCs w:val="18"/>
                <w:lang w:eastAsia="lv-LV"/>
              </w:rPr>
            </w:pPr>
            <w:r w:rsidRPr="00272E95">
              <w:rPr>
                <w:b/>
                <w:bCs/>
                <w:color w:val="000000"/>
                <w:sz w:val="18"/>
                <w:szCs w:val="18"/>
                <w:lang w:eastAsia="lv-LV"/>
              </w:rPr>
              <w:t>×</w:t>
            </w:r>
          </w:p>
        </w:tc>
        <w:tc>
          <w:tcPr>
            <w:tcW w:w="626" w:type="pct"/>
            <w:tcBorders>
              <w:top w:val="nil"/>
              <w:left w:val="nil"/>
              <w:bottom w:val="single" w:sz="4" w:space="0" w:color="auto"/>
              <w:right w:val="single" w:sz="4" w:space="0" w:color="auto"/>
            </w:tcBorders>
          </w:tcPr>
          <w:p w14:paraId="47558EA5"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-13 167 683</w:t>
            </w:r>
          </w:p>
        </w:tc>
        <w:tc>
          <w:tcPr>
            <w:tcW w:w="626" w:type="pct"/>
            <w:tcBorders>
              <w:top w:val="nil"/>
              <w:left w:val="nil"/>
              <w:bottom w:val="single" w:sz="4" w:space="0" w:color="auto"/>
              <w:right w:val="single" w:sz="4" w:space="0" w:color="auto"/>
            </w:tcBorders>
          </w:tcPr>
          <w:p w14:paraId="384E255C"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-4 023 245</w:t>
            </w:r>
          </w:p>
        </w:tc>
        <w:tc>
          <w:tcPr>
            <w:tcW w:w="626" w:type="pct"/>
            <w:tcBorders>
              <w:top w:val="nil"/>
              <w:left w:val="nil"/>
              <w:bottom w:val="single" w:sz="4" w:space="0" w:color="auto"/>
              <w:right w:val="single" w:sz="4" w:space="0" w:color="auto"/>
            </w:tcBorders>
          </w:tcPr>
          <w:p w14:paraId="28FC16F6"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-55 889</w:t>
            </w:r>
          </w:p>
        </w:tc>
        <w:tc>
          <w:tcPr>
            <w:tcW w:w="618" w:type="pct"/>
            <w:tcBorders>
              <w:top w:val="nil"/>
              <w:left w:val="nil"/>
              <w:bottom w:val="single" w:sz="4" w:space="0" w:color="auto"/>
              <w:right w:val="single" w:sz="4" w:space="0" w:color="auto"/>
            </w:tcBorders>
          </w:tcPr>
          <w:p w14:paraId="6A099B5B"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-2 290 377</w:t>
            </w:r>
          </w:p>
        </w:tc>
      </w:tr>
      <w:tr w:rsidR="00C44D63" w:rsidRPr="00272E95" w14:paraId="6445C294" w14:textId="77777777" w:rsidTr="00A0418C">
        <w:trPr>
          <w:trHeight w:val="480"/>
        </w:trPr>
        <w:tc>
          <w:tcPr>
            <w:tcW w:w="1877" w:type="pct"/>
            <w:tcBorders>
              <w:top w:val="nil"/>
              <w:left w:val="single" w:sz="4" w:space="0" w:color="auto"/>
              <w:bottom w:val="single" w:sz="4" w:space="0" w:color="auto"/>
              <w:right w:val="single" w:sz="4" w:space="0" w:color="auto"/>
            </w:tcBorders>
            <w:vAlign w:val="center"/>
            <w:hideMark/>
          </w:tcPr>
          <w:p w14:paraId="60E24035" w14:textId="77777777" w:rsidR="00C44D63" w:rsidRPr="00272E95" w:rsidRDefault="00C44D63" w:rsidP="00442919">
            <w:pPr>
              <w:spacing w:after="0"/>
              <w:ind w:firstLine="0"/>
              <w:jc w:val="left"/>
              <w:rPr>
                <w:color w:val="000000"/>
                <w:sz w:val="18"/>
                <w:szCs w:val="18"/>
                <w:lang w:eastAsia="lv-LV"/>
              </w:rPr>
            </w:pPr>
            <w:r w:rsidRPr="00272E95">
              <w:rPr>
                <w:color w:val="000000"/>
                <w:sz w:val="18"/>
                <w:szCs w:val="18"/>
                <w:lang w:eastAsia="lv-LV"/>
              </w:rPr>
              <w:t>Kopējie izdevumi, % (+/–) pret iepriekšējo gadu</w:t>
            </w:r>
          </w:p>
        </w:tc>
        <w:tc>
          <w:tcPr>
            <w:tcW w:w="627" w:type="pct"/>
            <w:tcBorders>
              <w:top w:val="nil"/>
              <w:left w:val="nil"/>
              <w:bottom w:val="single" w:sz="4" w:space="0" w:color="auto"/>
              <w:right w:val="single" w:sz="4" w:space="0" w:color="auto"/>
            </w:tcBorders>
            <w:hideMark/>
          </w:tcPr>
          <w:p w14:paraId="62C617AE" w14:textId="77777777" w:rsidR="00C44D63" w:rsidRPr="00272E95" w:rsidRDefault="00C44D63" w:rsidP="00A0418C">
            <w:pPr>
              <w:spacing w:after="0"/>
              <w:ind w:firstLine="0"/>
              <w:jc w:val="center"/>
              <w:rPr>
                <w:b/>
                <w:bCs/>
                <w:color w:val="000000"/>
                <w:sz w:val="18"/>
                <w:szCs w:val="18"/>
                <w:lang w:eastAsia="lv-LV"/>
              </w:rPr>
            </w:pPr>
            <w:r w:rsidRPr="00272E95">
              <w:rPr>
                <w:b/>
                <w:bCs/>
                <w:color w:val="000000"/>
                <w:sz w:val="18"/>
                <w:szCs w:val="18"/>
                <w:lang w:eastAsia="lv-LV"/>
              </w:rPr>
              <w:t>×</w:t>
            </w:r>
          </w:p>
        </w:tc>
        <w:tc>
          <w:tcPr>
            <w:tcW w:w="626" w:type="pct"/>
            <w:tcBorders>
              <w:top w:val="nil"/>
              <w:left w:val="nil"/>
              <w:bottom w:val="single" w:sz="4" w:space="0" w:color="auto"/>
              <w:right w:val="single" w:sz="4" w:space="0" w:color="auto"/>
            </w:tcBorders>
          </w:tcPr>
          <w:p w14:paraId="648753A9"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-47,9</w:t>
            </w:r>
          </w:p>
        </w:tc>
        <w:tc>
          <w:tcPr>
            <w:tcW w:w="626" w:type="pct"/>
            <w:tcBorders>
              <w:top w:val="nil"/>
              <w:left w:val="nil"/>
              <w:bottom w:val="single" w:sz="4" w:space="0" w:color="auto"/>
              <w:right w:val="single" w:sz="4" w:space="0" w:color="auto"/>
            </w:tcBorders>
          </w:tcPr>
          <w:p w14:paraId="36A1785A"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-28,1</w:t>
            </w:r>
          </w:p>
        </w:tc>
        <w:tc>
          <w:tcPr>
            <w:tcW w:w="626" w:type="pct"/>
            <w:tcBorders>
              <w:top w:val="nil"/>
              <w:left w:val="nil"/>
              <w:bottom w:val="single" w:sz="4" w:space="0" w:color="auto"/>
              <w:right w:val="single" w:sz="4" w:space="0" w:color="auto"/>
            </w:tcBorders>
          </w:tcPr>
          <w:p w14:paraId="6B92D522"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-0,5</w:t>
            </w:r>
          </w:p>
        </w:tc>
        <w:tc>
          <w:tcPr>
            <w:tcW w:w="618" w:type="pct"/>
            <w:tcBorders>
              <w:top w:val="nil"/>
              <w:left w:val="nil"/>
              <w:bottom w:val="single" w:sz="4" w:space="0" w:color="auto"/>
              <w:right w:val="single" w:sz="4" w:space="0" w:color="auto"/>
            </w:tcBorders>
          </w:tcPr>
          <w:p w14:paraId="7B075B48"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-22</w:t>
            </w:r>
            <w:r w:rsidRPr="00272E95">
              <w:rPr>
                <w:color w:val="000000"/>
                <w:sz w:val="18"/>
                <w:szCs w:val="18"/>
                <w:lang w:eastAsia="lv-LV"/>
              </w:rPr>
              <w:t>,3</w:t>
            </w:r>
          </w:p>
        </w:tc>
      </w:tr>
      <w:tr w:rsidR="00C44D63" w:rsidRPr="00272E95" w14:paraId="6435CD7B" w14:textId="77777777" w:rsidTr="00A0418C">
        <w:trPr>
          <w:trHeight w:val="63"/>
        </w:trPr>
        <w:tc>
          <w:tcPr>
            <w:tcW w:w="1877" w:type="pct"/>
            <w:tcBorders>
              <w:top w:val="nil"/>
              <w:left w:val="single" w:sz="4" w:space="0" w:color="auto"/>
              <w:bottom w:val="single" w:sz="4" w:space="0" w:color="auto"/>
              <w:right w:val="single" w:sz="4" w:space="0" w:color="auto"/>
            </w:tcBorders>
            <w:vAlign w:val="center"/>
            <w:hideMark/>
          </w:tcPr>
          <w:p w14:paraId="6346977B" w14:textId="77777777" w:rsidR="00C44D63" w:rsidRPr="00272E95" w:rsidRDefault="00C44D63" w:rsidP="00442919">
            <w:pPr>
              <w:spacing w:after="0"/>
              <w:ind w:firstLine="0"/>
              <w:jc w:val="left"/>
              <w:rPr>
                <w:color w:val="000000"/>
                <w:sz w:val="18"/>
                <w:szCs w:val="18"/>
                <w:lang w:eastAsia="lv-LV"/>
              </w:rPr>
            </w:pPr>
            <w:r w:rsidRPr="00272E95">
              <w:rPr>
                <w:color w:val="000000"/>
                <w:sz w:val="18"/>
                <w:szCs w:val="18"/>
                <w:lang w:eastAsia="lv-LV"/>
              </w:rPr>
              <w:t xml:space="preserve">Atlīdzība, </w:t>
            </w:r>
            <w:r w:rsidRPr="00272E95">
              <w:rPr>
                <w:i/>
                <w:iCs/>
                <w:color w:val="000000"/>
                <w:sz w:val="18"/>
                <w:szCs w:val="18"/>
                <w:lang w:eastAsia="lv-LV"/>
              </w:rPr>
              <w:t>euro</w:t>
            </w:r>
          </w:p>
        </w:tc>
        <w:tc>
          <w:tcPr>
            <w:tcW w:w="627" w:type="pct"/>
            <w:tcBorders>
              <w:top w:val="nil"/>
              <w:left w:val="nil"/>
              <w:bottom w:val="single" w:sz="4" w:space="0" w:color="auto"/>
              <w:right w:val="single" w:sz="4" w:space="0" w:color="auto"/>
            </w:tcBorders>
            <w:hideMark/>
          </w:tcPr>
          <w:p w14:paraId="262E4338"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1 480 492</w:t>
            </w:r>
          </w:p>
        </w:tc>
        <w:tc>
          <w:tcPr>
            <w:tcW w:w="626" w:type="pct"/>
            <w:tcBorders>
              <w:top w:val="nil"/>
              <w:left w:val="nil"/>
              <w:bottom w:val="single" w:sz="4" w:space="0" w:color="auto"/>
              <w:right w:val="single" w:sz="4" w:space="0" w:color="auto"/>
            </w:tcBorders>
          </w:tcPr>
          <w:p w14:paraId="57D586A5"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2 393 574</w:t>
            </w:r>
          </w:p>
        </w:tc>
        <w:tc>
          <w:tcPr>
            <w:tcW w:w="626" w:type="pct"/>
            <w:tcBorders>
              <w:top w:val="nil"/>
              <w:left w:val="nil"/>
              <w:bottom w:val="single" w:sz="4" w:space="0" w:color="auto"/>
              <w:right w:val="single" w:sz="4" w:space="0" w:color="auto"/>
            </w:tcBorders>
          </w:tcPr>
          <w:p w14:paraId="359B56D6" w14:textId="77777777" w:rsidR="00C44D63" w:rsidRPr="00272E95" w:rsidRDefault="00C44D63" w:rsidP="00A0418C">
            <w:pPr>
              <w:spacing w:after="0"/>
              <w:ind w:firstLine="0"/>
              <w:jc w:val="right"/>
              <w:rPr>
                <w:color w:val="000000"/>
                <w:sz w:val="18"/>
                <w:szCs w:val="18"/>
                <w:lang w:eastAsia="lv-LV"/>
              </w:rPr>
            </w:pPr>
            <w:r w:rsidRPr="00272E95">
              <w:rPr>
                <w:color w:val="000000"/>
                <w:sz w:val="18"/>
                <w:szCs w:val="18"/>
                <w:lang w:eastAsia="lv-LV"/>
              </w:rPr>
              <w:t>2</w:t>
            </w:r>
            <w:r w:rsidRPr="004D730D">
              <w:rPr>
                <w:color w:val="000000"/>
                <w:sz w:val="18"/>
                <w:szCs w:val="18"/>
                <w:lang w:eastAsia="lv-LV"/>
              </w:rPr>
              <w:t> </w:t>
            </w:r>
            <w:r w:rsidRPr="00272E95">
              <w:rPr>
                <w:color w:val="000000"/>
                <w:sz w:val="18"/>
                <w:szCs w:val="18"/>
                <w:lang w:eastAsia="lv-LV"/>
              </w:rPr>
              <w:t>393 574</w:t>
            </w:r>
          </w:p>
        </w:tc>
        <w:tc>
          <w:tcPr>
            <w:tcW w:w="626" w:type="pct"/>
            <w:tcBorders>
              <w:top w:val="nil"/>
              <w:left w:val="nil"/>
              <w:bottom w:val="single" w:sz="4" w:space="0" w:color="auto"/>
              <w:right w:val="single" w:sz="4" w:space="0" w:color="auto"/>
            </w:tcBorders>
          </w:tcPr>
          <w:p w14:paraId="235F22FD" w14:textId="77777777" w:rsidR="00C44D63" w:rsidRPr="00272E95" w:rsidRDefault="00C44D63" w:rsidP="00A0418C">
            <w:pPr>
              <w:spacing w:after="0"/>
              <w:ind w:firstLine="0"/>
              <w:jc w:val="right"/>
              <w:rPr>
                <w:color w:val="000000"/>
                <w:sz w:val="18"/>
                <w:szCs w:val="18"/>
                <w:lang w:eastAsia="lv-LV"/>
              </w:rPr>
            </w:pPr>
            <w:r w:rsidRPr="00272E95">
              <w:rPr>
                <w:color w:val="000000"/>
                <w:sz w:val="18"/>
                <w:szCs w:val="18"/>
                <w:lang w:eastAsia="lv-LV"/>
              </w:rPr>
              <w:t>2</w:t>
            </w:r>
            <w:r>
              <w:rPr>
                <w:color w:val="000000"/>
                <w:sz w:val="18"/>
                <w:szCs w:val="18"/>
                <w:lang w:eastAsia="lv-LV"/>
              </w:rPr>
              <w:t> 281 839</w:t>
            </w:r>
          </w:p>
        </w:tc>
        <w:tc>
          <w:tcPr>
            <w:tcW w:w="618" w:type="pct"/>
            <w:tcBorders>
              <w:top w:val="nil"/>
              <w:left w:val="nil"/>
              <w:bottom w:val="single" w:sz="4" w:space="0" w:color="auto"/>
              <w:right w:val="single" w:sz="4" w:space="0" w:color="auto"/>
            </w:tcBorders>
          </w:tcPr>
          <w:p w14:paraId="13CE162F" w14:textId="77777777" w:rsidR="00C44D63" w:rsidRPr="00272E95" w:rsidRDefault="00C44D63" w:rsidP="00A0418C">
            <w:pPr>
              <w:spacing w:after="0"/>
              <w:ind w:firstLine="0"/>
              <w:jc w:val="right"/>
              <w:rPr>
                <w:color w:val="000000"/>
                <w:sz w:val="18"/>
                <w:szCs w:val="18"/>
                <w:lang w:eastAsia="lv-LV"/>
              </w:rPr>
            </w:pPr>
            <w:r w:rsidRPr="00272E95">
              <w:rPr>
                <w:color w:val="000000"/>
                <w:sz w:val="18"/>
                <w:szCs w:val="18"/>
                <w:lang w:eastAsia="lv-LV"/>
              </w:rPr>
              <w:t>2</w:t>
            </w:r>
            <w:r>
              <w:rPr>
                <w:color w:val="000000"/>
                <w:sz w:val="18"/>
                <w:szCs w:val="18"/>
                <w:lang w:eastAsia="lv-LV"/>
              </w:rPr>
              <w:t> 281 839</w:t>
            </w:r>
          </w:p>
        </w:tc>
      </w:tr>
      <w:tr w:rsidR="00C44D63" w:rsidRPr="00272E95" w14:paraId="50D1B7E8" w14:textId="77777777" w:rsidTr="00A0418C">
        <w:trPr>
          <w:trHeight w:val="88"/>
        </w:trPr>
        <w:tc>
          <w:tcPr>
            <w:tcW w:w="1877" w:type="pct"/>
            <w:tcBorders>
              <w:top w:val="nil"/>
              <w:left w:val="single" w:sz="4" w:space="0" w:color="auto"/>
              <w:bottom w:val="single" w:sz="4" w:space="0" w:color="auto"/>
              <w:right w:val="single" w:sz="4" w:space="0" w:color="auto"/>
            </w:tcBorders>
            <w:vAlign w:val="center"/>
            <w:hideMark/>
          </w:tcPr>
          <w:p w14:paraId="7F18E1AA" w14:textId="77777777" w:rsidR="00C44D63" w:rsidRPr="00272E95" w:rsidRDefault="00C44D63" w:rsidP="00442919">
            <w:pPr>
              <w:spacing w:after="0"/>
              <w:ind w:firstLine="0"/>
              <w:jc w:val="left"/>
              <w:rPr>
                <w:color w:val="000000"/>
                <w:sz w:val="18"/>
                <w:szCs w:val="18"/>
                <w:lang w:eastAsia="lv-LV"/>
              </w:rPr>
            </w:pPr>
            <w:r w:rsidRPr="00272E95">
              <w:rPr>
                <w:color w:val="000000"/>
                <w:sz w:val="18"/>
                <w:szCs w:val="18"/>
                <w:lang w:eastAsia="lv-LV"/>
              </w:rPr>
              <w:t>Vidējais amata vietu skaits gadā</w:t>
            </w:r>
          </w:p>
        </w:tc>
        <w:tc>
          <w:tcPr>
            <w:tcW w:w="627" w:type="pct"/>
            <w:tcBorders>
              <w:top w:val="nil"/>
              <w:left w:val="nil"/>
              <w:bottom w:val="single" w:sz="4" w:space="0" w:color="auto"/>
              <w:right w:val="single" w:sz="4" w:space="0" w:color="auto"/>
            </w:tcBorders>
            <w:hideMark/>
          </w:tcPr>
          <w:p w14:paraId="78962BDE" w14:textId="77777777" w:rsidR="00C44D63" w:rsidRPr="00272E95" w:rsidRDefault="00C44D63" w:rsidP="00A0418C">
            <w:pPr>
              <w:spacing w:after="0"/>
              <w:ind w:firstLine="0"/>
              <w:jc w:val="right"/>
              <w:rPr>
                <w:color w:val="000000"/>
                <w:sz w:val="18"/>
                <w:szCs w:val="18"/>
                <w:lang w:eastAsia="lv-LV"/>
              </w:rPr>
            </w:pPr>
            <w:r w:rsidRPr="00272E95">
              <w:rPr>
                <w:color w:val="000000"/>
                <w:sz w:val="18"/>
                <w:szCs w:val="18"/>
                <w:lang w:eastAsia="lv-LV"/>
              </w:rPr>
              <w:t>26</w:t>
            </w:r>
          </w:p>
        </w:tc>
        <w:tc>
          <w:tcPr>
            <w:tcW w:w="626" w:type="pct"/>
            <w:tcBorders>
              <w:top w:val="nil"/>
              <w:left w:val="nil"/>
              <w:bottom w:val="single" w:sz="4" w:space="0" w:color="auto"/>
              <w:right w:val="single" w:sz="4" w:space="0" w:color="auto"/>
            </w:tcBorders>
            <w:hideMark/>
          </w:tcPr>
          <w:p w14:paraId="341DE041"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47</w:t>
            </w:r>
          </w:p>
        </w:tc>
        <w:tc>
          <w:tcPr>
            <w:tcW w:w="626" w:type="pct"/>
            <w:tcBorders>
              <w:top w:val="nil"/>
              <w:left w:val="nil"/>
              <w:bottom w:val="single" w:sz="4" w:space="0" w:color="auto"/>
              <w:right w:val="single" w:sz="4" w:space="0" w:color="auto"/>
            </w:tcBorders>
            <w:hideMark/>
          </w:tcPr>
          <w:p w14:paraId="7930FA26" w14:textId="77777777" w:rsidR="00C44D63" w:rsidRPr="00272E95" w:rsidRDefault="00C44D63" w:rsidP="00A0418C">
            <w:pPr>
              <w:spacing w:after="0"/>
              <w:ind w:firstLine="0"/>
              <w:jc w:val="right"/>
              <w:rPr>
                <w:color w:val="000000" w:themeColor="text1"/>
                <w:sz w:val="18"/>
                <w:szCs w:val="18"/>
                <w:lang w:eastAsia="lv-LV"/>
              </w:rPr>
            </w:pPr>
            <w:r w:rsidRPr="00272E95">
              <w:rPr>
                <w:color w:val="000000" w:themeColor="text1"/>
                <w:sz w:val="18"/>
                <w:szCs w:val="18"/>
                <w:lang w:eastAsia="lv-LV"/>
              </w:rPr>
              <w:t>4</w:t>
            </w:r>
            <w:r>
              <w:rPr>
                <w:color w:val="000000" w:themeColor="text1"/>
                <w:sz w:val="18"/>
                <w:szCs w:val="18"/>
                <w:lang w:eastAsia="lv-LV"/>
              </w:rPr>
              <w:t>7</w:t>
            </w:r>
          </w:p>
        </w:tc>
        <w:tc>
          <w:tcPr>
            <w:tcW w:w="626" w:type="pct"/>
            <w:tcBorders>
              <w:top w:val="nil"/>
              <w:left w:val="nil"/>
              <w:bottom w:val="single" w:sz="4" w:space="0" w:color="auto"/>
              <w:right w:val="single" w:sz="4" w:space="0" w:color="auto"/>
            </w:tcBorders>
            <w:hideMark/>
          </w:tcPr>
          <w:p w14:paraId="66F96A28" w14:textId="77777777" w:rsidR="00C44D63" w:rsidRPr="00272E95" w:rsidRDefault="00C44D63" w:rsidP="00A0418C">
            <w:pPr>
              <w:spacing w:after="0"/>
              <w:ind w:firstLine="0"/>
              <w:jc w:val="right"/>
              <w:rPr>
                <w:color w:val="000000" w:themeColor="text1"/>
                <w:sz w:val="18"/>
                <w:szCs w:val="18"/>
                <w:lang w:eastAsia="lv-LV"/>
              </w:rPr>
            </w:pPr>
            <w:r w:rsidRPr="00272E95">
              <w:rPr>
                <w:color w:val="000000" w:themeColor="text1"/>
                <w:sz w:val="18"/>
                <w:szCs w:val="18"/>
                <w:lang w:eastAsia="lv-LV"/>
              </w:rPr>
              <w:t>4</w:t>
            </w:r>
            <w:r>
              <w:rPr>
                <w:color w:val="000000" w:themeColor="text1"/>
                <w:sz w:val="18"/>
                <w:szCs w:val="18"/>
                <w:lang w:eastAsia="lv-LV"/>
              </w:rPr>
              <w:t>7</w:t>
            </w:r>
          </w:p>
        </w:tc>
        <w:tc>
          <w:tcPr>
            <w:tcW w:w="618" w:type="pct"/>
            <w:tcBorders>
              <w:top w:val="nil"/>
              <w:left w:val="nil"/>
              <w:bottom w:val="single" w:sz="4" w:space="0" w:color="auto"/>
              <w:right w:val="single" w:sz="4" w:space="0" w:color="auto"/>
            </w:tcBorders>
            <w:hideMark/>
          </w:tcPr>
          <w:p w14:paraId="096A5F2B" w14:textId="77777777" w:rsidR="00C44D63" w:rsidRPr="00272E95" w:rsidRDefault="00C44D63" w:rsidP="00A0418C">
            <w:pPr>
              <w:spacing w:after="0"/>
              <w:ind w:firstLine="0"/>
              <w:jc w:val="right"/>
              <w:rPr>
                <w:color w:val="000000" w:themeColor="text1"/>
                <w:sz w:val="18"/>
                <w:szCs w:val="18"/>
                <w:lang w:eastAsia="lv-LV"/>
              </w:rPr>
            </w:pPr>
            <w:r w:rsidRPr="00272E95">
              <w:rPr>
                <w:color w:val="000000" w:themeColor="text1"/>
                <w:sz w:val="18"/>
                <w:szCs w:val="18"/>
                <w:lang w:eastAsia="lv-LV"/>
              </w:rPr>
              <w:t>4</w:t>
            </w:r>
            <w:r>
              <w:rPr>
                <w:color w:val="000000" w:themeColor="text1"/>
                <w:sz w:val="18"/>
                <w:szCs w:val="18"/>
                <w:lang w:eastAsia="lv-LV"/>
              </w:rPr>
              <w:t>7</w:t>
            </w:r>
          </w:p>
        </w:tc>
      </w:tr>
      <w:tr w:rsidR="00C44D63" w:rsidRPr="00272E95" w14:paraId="196E353C" w14:textId="77777777" w:rsidTr="00A0418C">
        <w:trPr>
          <w:trHeight w:val="63"/>
        </w:trPr>
        <w:tc>
          <w:tcPr>
            <w:tcW w:w="1877" w:type="pct"/>
            <w:tcBorders>
              <w:top w:val="nil"/>
              <w:left w:val="single" w:sz="4" w:space="0" w:color="auto"/>
              <w:bottom w:val="single" w:sz="4" w:space="0" w:color="auto"/>
              <w:right w:val="single" w:sz="4" w:space="0" w:color="auto"/>
            </w:tcBorders>
            <w:vAlign w:val="center"/>
            <w:hideMark/>
          </w:tcPr>
          <w:p w14:paraId="18891D78" w14:textId="77777777" w:rsidR="00C44D63" w:rsidRPr="00272E95" w:rsidRDefault="00C44D63" w:rsidP="00442919">
            <w:pPr>
              <w:spacing w:after="0"/>
              <w:ind w:firstLine="0"/>
              <w:jc w:val="left"/>
              <w:rPr>
                <w:color w:val="000000"/>
                <w:sz w:val="18"/>
                <w:szCs w:val="18"/>
                <w:lang w:eastAsia="lv-LV"/>
              </w:rPr>
            </w:pPr>
            <w:r w:rsidRPr="00272E95">
              <w:rPr>
                <w:color w:val="000000"/>
                <w:sz w:val="18"/>
                <w:szCs w:val="18"/>
                <w:lang w:eastAsia="lv-LV"/>
              </w:rPr>
              <w:t xml:space="preserve">Vidējā atlīdzība amata vietai (mēnesī), </w:t>
            </w:r>
            <w:r w:rsidRPr="00272E95">
              <w:rPr>
                <w:i/>
                <w:iCs/>
                <w:color w:val="000000"/>
                <w:sz w:val="18"/>
                <w:szCs w:val="18"/>
                <w:lang w:eastAsia="lv-LV"/>
              </w:rPr>
              <w:t>euro</w:t>
            </w:r>
          </w:p>
        </w:tc>
        <w:tc>
          <w:tcPr>
            <w:tcW w:w="627" w:type="pct"/>
            <w:tcBorders>
              <w:top w:val="nil"/>
              <w:left w:val="nil"/>
              <w:bottom w:val="single" w:sz="4" w:space="0" w:color="auto"/>
              <w:right w:val="single" w:sz="4" w:space="0" w:color="auto"/>
            </w:tcBorders>
            <w:hideMark/>
          </w:tcPr>
          <w:p w14:paraId="5F3C446E"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4 745</w:t>
            </w:r>
          </w:p>
        </w:tc>
        <w:tc>
          <w:tcPr>
            <w:tcW w:w="626" w:type="pct"/>
            <w:tcBorders>
              <w:top w:val="nil"/>
              <w:left w:val="nil"/>
              <w:bottom w:val="single" w:sz="4" w:space="0" w:color="auto"/>
              <w:right w:val="single" w:sz="4" w:space="0" w:color="auto"/>
            </w:tcBorders>
            <w:hideMark/>
          </w:tcPr>
          <w:p w14:paraId="261A26E0" w14:textId="77777777" w:rsidR="00C44D63" w:rsidRPr="00272E95" w:rsidRDefault="00C44D63" w:rsidP="00A0418C">
            <w:pPr>
              <w:spacing w:after="0"/>
              <w:ind w:firstLine="0"/>
              <w:jc w:val="right"/>
              <w:rPr>
                <w:color w:val="000000"/>
                <w:sz w:val="18"/>
                <w:szCs w:val="18"/>
                <w:lang w:eastAsia="lv-LV"/>
              </w:rPr>
            </w:pPr>
            <w:r w:rsidRPr="00272E95">
              <w:rPr>
                <w:color w:val="000000"/>
                <w:sz w:val="18"/>
                <w:szCs w:val="18"/>
                <w:lang w:eastAsia="lv-LV"/>
              </w:rPr>
              <w:t xml:space="preserve">4 </w:t>
            </w:r>
            <w:r>
              <w:rPr>
                <w:color w:val="000000"/>
                <w:sz w:val="18"/>
                <w:szCs w:val="18"/>
                <w:lang w:eastAsia="lv-LV"/>
              </w:rPr>
              <w:t>244</w:t>
            </w:r>
          </w:p>
        </w:tc>
        <w:tc>
          <w:tcPr>
            <w:tcW w:w="626" w:type="pct"/>
            <w:tcBorders>
              <w:top w:val="nil"/>
              <w:left w:val="nil"/>
              <w:bottom w:val="single" w:sz="4" w:space="0" w:color="auto"/>
              <w:right w:val="single" w:sz="4" w:space="0" w:color="auto"/>
            </w:tcBorders>
            <w:hideMark/>
          </w:tcPr>
          <w:p w14:paraId="54521CF7" w14:textId="77777777" w:rsidR="00C44D63" w:rsidRPr="00272E95" w:rsidRDefault="00C44D63" w:rsidP="00A0418C">
            <w:pPr>
              <w:spacing w:after="0"/>
              <w:ind w:firstLine="0"/>
              <w:jc w:val="right"/>
              <w:rPr>
                <w:color w:val="000000"/>
                <w:sz w:val="18"/>
                <w:szCs w:val="18"/>
                <w:lang w:eastAsia="lv-LV"/>
              </w:rPr>
            </w:pPr>
            <w:r w:rsidRPr="00272E95">
              <w:rPr>
                <w:color w:val="000000"/>
                <w:sz w:val="18"/>
                <w:szCs w:val="18"/>
                <w:lang w:eastAsia="lv-LV"/>
              </w:rPr>
              <w:t xml:space="preserve">4 </w:t>
            </w:r>
            <w:r>
              <w:rPr>
                <w:color w:val="000000"/>
                <w:sz w:val="18"/>
                <w:szCs w:val="18"/>
                <w:lang w:eastAsia="lv-LV"/>
              </w:rPr>
              <w:t>244</w:t>
            </w:r>
          </w:p>
        </w:tc>
        <w:tc>
          <w:tcPr>
            <w:tcW w:w="626" w:type="pct"/>
            <w:tcBorders>
              <w:top w:val="nil"/>
              <w:left w:val="nil"/>
              <w:bottom w:val="single" w:sz="4" w:space="0" w:color="auto"/>
              <w:right w:val="single" w:sz="4" w:space="0" w:color="auto"/>
            </w:tcBorders>
            <w:hideMark/>
          </w:tcPr>
          <w:p w14:paraId="6D2E1568" w14:textId="77777777" w:rsidR="00C44D63" w:rsidRPr="00272E95" w:rsidRDefault="00C44D63" w:rsidP="00A0418C">
            <w:pPr>
              <w:spacing w:after="0"/>
              <w:ind w:firstLine="0"/>
              <w:jc w:val="right"/>
              <w:rPr>
                <w:color w:val="000000"/>
                <w:sz w:val="18"/>
                <w:szCs w:val="18"/>
                <w:lang w:eastAsia="lv-LV"/>
              </w:rPr>
            </w:pPr>
            <w:r w:rsidRPr="00272E95">
              <w:rPr>
                <w:color w:val="000000"/>
                <w:sz w:val="18"/>
                <w:szCs w:val="18"/>
                <w:lang w:eastAsia="lv-LV"/>
              </w:rPr>
              <w:t xml:space="preserve">4 </w:t>
            </w:r>
            <w:r>
              <w:rPr>
                <w:color w:val="000000"/>
                <w:sz w:val="18"/>
                <w:szCs w:val="18"/>
                <w:lang w:eastAsia="lv-LV"/>
              </w:rPr>
              <w:t>046</w:t>
            </w:r>
          </w:p>
        </w:tc>
        <w:tc>
          <w:tcPr>
            <w:tcW w:w="618" w:type="pct"/>
            <w:tcBorders>
              <w:top w:val="nil"/>
              <w:left w:val="nil"/>
              <w:bottom w:val="single" w:sz="4" w:space="0" w:color="auto"/>
              <w:right w:val="single" w:sz="4" w:space="0" w:color="auto"/>
            </w:tcBorders>
            <w:hideMark/>
          </w:tcPr>
          <w:p w14:paraId="1BF82348" w14:textId="77777777" w:rsidR="00C44D63" w:rsidRPr="00272E95" w:rsidRDefault="00C44D63" w:rsidP="00A0418C">
            <w:pPr>
              <w:spacing w:after="0"/>
              <w:ind w:firstLine="0"/>
              <w:jc w:val="right"/>
              <w:rPr>
                <w:color w:val="000000"/>
                <w:sz w:val="18"/>
                <w:szCs w:val="18"/>
                <w:lang w:eastAsia="lv-LV"/>
              </w:rPr>
            </w:pPr>
            <w:r w:rsidRPr="00272E95">
              <w:rPr>
                <w:color w:val="000000"/>
                <w:sz w:val="18"/>
                <w:szCs w:val="18"/>
                <w:lang w:eastAsia="lv-LV"/>
              </w:rPr>
              <w:t xml:space="preserve">4 </w:t>
            </w:r>
            <w:r>
              <w:rPr>
                <w:color w:val="000000"/>
                <w:sz w:val="18"/>
                <w:szCs w:val="18"/>
                <w:lang w:eastAsia="lv-LV"/>
              </w:rPr>
              <w:t>046</w:t>
            </w:r>
          </w:p>
        </w:tc>
      </w:tr>
    </w:tbl>
    <w:p w14:paraId="33FCFB7D" w14:textId="77777777" w:rsidR="00C44D63" w:rsidRPr="00272E95" w:rsidRDefault="00C44D63" w:rsidP="00C44D63">
      <w:pPr>
        <w:pStyle w:val="Tabuluvirsraksti"/>
        <w:spacing w:before="240" w:after="240"/>
        <w:rPr>
          <w:b/>
          <w:lang w:eastAsia="lv-LV"/>
        </w:rPr>
      </w:pPr>
      <w:r w:rsidRPr="00272E95">
        <w:rPr>
          <w:b/>
        </w:rPr>
        <w:t>33.01.00 Emisijas kvotu izsolīšanas instrumenta administrācija</w:t>
      </w:r>
    </w:p>
    <w:p w14:paraId="0B48C933" w14:textId="77777777" w:rsidR="00C44D63" w:rsidRPr="00272E95" w:rsidRDefault="00C44D63" w:rsidP="00C44D63">
      <w:pPr>
        <w:ind w:firstLine="0"/>
        <w:rPr>
          <w:u w:val="single"/>
        </w:rPr>
      </w:pPr>
      <w:r w:rsidRPr="00272E95">
        <w:rPr>
          <w:u w:val="single"/>
        </w:rPr>
        <w:t>Apakšprogrammas mērķis:</w:t>
      </w:r>
    </w:p>
    <w:p w14:paraId="025B5464" w14:textId="77777777" w:rsidR="00C44D63" w:rsidRDefault="00C44D63" w:rsidP="00C44D63">
      <w:pPr>
        <w:pStyle w:val="ListParagraph"/>
        <w:ind w:left="0" w:firstLine="720"/>
        <w:contextualSpacing w:val="0"/>
        <w:rPr>
          <w:u w:val="single"/>
        </w:rPr>
      </w:pPr>
      <w:r w:rsidRPr="00272E95">
        <w:t>nodrošināt Emisijas kvotu izsolīšanas instrumenta vadību un īstenošanu.</w:t>
      </w:r>
    </w:p>
    <w:p w14:paraId="04C12FE9" w14:textId="77777777" w:rsidR="00C44D63" w:rsidRPr="00272E95" w:rsidRDefault="00C44D63" w:rsidP="00C44D63">
      <w:pPr>
        <w:ind w:firstLine="0"/>
        <w:rPr>
          <w:u w:val="single"/>
        </w:rPr>
      </w:pPr>
      <w:r w:rsidRPr="00272E95">
        <w:rPr>
          <w:u w:val="single"/>
        </w:rPr>
        <w:t>Galvenās aktivitātes:</w:t>
      </w:r>
    </w:p>
    <w:p w14:paraId="0257BE3D" w14:textId="77777777" w:rsidR="00C44D63" w:rsidRPr="00272E95" w:rsidRDefault="00C44D63" w:rsidP="00C44D63">
      <w:pPr>
        <w:numPr>
          <w:ilvl w:val="0"/>
          <w:numId w:val="7"/>
        </w:numPr>
        <w:spacing w:before="120"/>
        <w:ind w:left="1077" w:hanging="357"/>
        <w:rPr>
          <w:szCs w:val="24"/>
        </w:rPr>
      </w:pPr>
      <w:r w:rsidRPr="00272E95">
        <w:rPr>
          <w:szCs w:val="24"/>
        </w:rPr>
        <w:t>nodrošināt Latvijas dalību ES emisijas kvotu tirdzniecības sistēmā (ES ETS), emisijas kvotu izsoļu administratīvo procesu nodrošināšana, t.sk dalība Kopīgā iepirkuma nolīguma par kopēju izsoles platformu iepirkumu Kopīgā iepirkuma vadības komitejā (JPSC – CAP) un bezmaksas emisijas kvotu piešķiršanas nodrošināšana stacionāro iekārtu un gaisa kuģu operatoriem;</w:t>
      </w:r>
    </w:p>
    <w:p w14:paraId="7B29E44B" w14:textId="77777777" w:rsidR="00C44D63" w:rsidRPr="00272E95" w:rsidRDefault="00C44D63" w:rsidP="00C44D63">
      <w:pPr>
        <w:numPr>
          <w:ilvl w:val="0"/>
          <w:numId w:val="7"/>
        </w:numPr>
        <w:spacing w:before="120"/>
        <w:ind w:left="1077" w:hanging="357"/>
        <w:rPr>
          <w:szCs w:val="24"/>
        </w:rPr>
      </w:pPr>
      <w:r w:rsidRPr="00272E95">
        <w:rPr>
          <w:szCs w:val="24"/>
        </w:rPr>
        <w:t>nodrošināt MK noteikumu projektu izstrādi par projektu iesniegumu konkursiem, nodrošināt projektu īstenošanas uzraudzību un projektu finanšu izlietojuma pareizības kontroli, kā arī projektu rezultātu monitoringu;</w:t>
      </w:r>
    </w:p>
    <w:p w14:paraId="11280066" w14:textId="77777777" w:rsidR="00C44D63" w:rsidRPr="00272E95" w:rsidRDefault="00C44D63" w:rsidP="00C44D63">
      <w:pPr>
        <w:pStyle w:val="ListParagraph"/>
        <w:numPr>
          <w:ilvl w:val="0"/>
          <w:numId w:val="7"/>
        </w:numPr>
        <w:tabs>
          <w:tab w:val="left" w:pos="567"/>
        </w:tabs>
        <w:spacing w:before="120"/>
        <w:ind w:left="1077" w:hanging="357"/>
        <w:contextualSpacing w:val="0"/>
        <w:rPr>
          <w:szCs w:val="24"/>
        </w:rPr>
      </w:pPr>
      <w:r w:rsidRPr="00272E95">
        <w:rPr>
          <w:szCs w:val="24"/>
        </w:rPr>
        <w:t xml:space="preserve">nodrošināt ANO Vispārējās konvencijas par klimata pārmaiņām un tās </w:t>
      </w:r>
      <w:r>
        <w:rPr>
          <w:szCs w:val="24"/>
        </w:rPr>
        <w:t>Parīzes nolīguma</w:t>
      </w:r>
      <w:r w:rsidRPr="00272E95">
        <w:rPr>
          <w:szCs w:val="24"/>
        </w:rPr>
        <w:t xml:space="preserve"> saistību, kā arī citu starptautisko saistību izpildi klimata politikas jomā, t.sk. pārstāvēt Latvijas intereses starptautiskās un ES klimata politikas attīstīšanā, kā arī sagatavot saistību izpildei nepieciešamos attīstības plānošanas dokumentus, normatīvos aktus, pētījumus, ziņojumus, vadlīnijas, novērtējumus un metodikas.</w:t>
      </w:r>
    </w:p>
    <w:p w14:paraId="46A402F9" w14:textId="06B0A424" w:rsidR="00C44D63" w:rsidRPr="00272E95" w:rsidRDefault="00C44D63" w:rsidP="00C44D63">
      <w:pPr>
        <w:spacing w:after="240"/>
        <w:ind w:firstLine="0"/>
      </w:pPr>
      <w:r w:rsidRPr="00272E95">
        <w:rPr>
          <w:u w:val="single"/>
        </w:rPr>
        <w:t>Apakšprogrammas izpildītājs:</w:t>
      </w:r>
      <w:r w:rsidRPr="00272E95">
        <w:t xml:space="preserve"> Klimata un enerģētikas ministrija</w:t>
      </w:r>
      <w:r w:rsidR="000774EF">
        <w:t>.</w:t>
      </w:r>
    </w:p>
    <w:p w14:paraId="0F42BC54" w14:textId="77777777" w:rsidR="00C44D63" w:rsidRDefault="00C44D63" w:rsidP="00C44D63">
      <w:pPr>
        <w:pStyle w:val="Tabuluvirsraksti"/>
        <w:spacing w:before="240" w:after="240"/>
        <w:rPr>
          <w:b/>
          <w:lang w:eastAsia="lv-LV"/>
        </w:rPr>
      </w:pPr>
    </w:p>
    <w:p w14:paraId="1D12F3F5" w14:textId="0CB823D1" w:rsidR="00C44D63" w:rsidRPr="00272E95" w:rsidRDefault="00C44D63" w:rsidP="00C44D63">
      <w:pPr>
        <w:pStyle w:val="Tabuluvirsraksti"/>
        <w:spacing w:before="240" w:after="240"/>
        <w:rPr>
          <w:b/>
          <w:lang w:eastAsia="lv-LV"/>
        </w:rPr>
      </w:pPr>
      <w:r w:rsidRPr="00272E95">
        <w:rPr>
          <w:b/>
          <w:lang w:eastAsia="lv-LV"/>
        </w:rPr>
        <w:lastRenderedPageBreak/>
        <w:t>Darbības rezultāti un to rezultatīvie rādītāji no 202</w:t>
      </w:r>
      <w:r>
        <w:rPr>
          <w:b/>
          <w:lang w:eastAsia="lv-LV"/>
        </w:rPr>
        <w:t>4</w:t>
      </w:r>
      <w:r w:rsidRPr="00272E95">
        <w:rPr>
          <w:b/>
          <w:lang w:eastAsia="lv-LV"/>
        </w:rPr>
        <w:t>. līdz 202</w:t>
      </w:r>
      <w:r>
        <w:rPr>
          <w:b/>
          <w:lang w:eastAsia="lv-LV"/>
        </w:rPr>
        <w:t>8</w:t>
      </w:r>
      <w:r w:rsidRPr="00272E95">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26"/>
        <w:gridCol w:w="1125"/>
        <w:gridCol w:w="1176"/>
        <w:gridCol w:w="1125"/>
        <w:gridCol w:w="1116"/>
      </w:tblGrid>
      <w:tr w:rsidR="00C44D63" w:rsidRPr="00272E95" w14:paraId="3B4A8783" w14:textId="77777777" w:rsidTr="00A0418C">
        <w:trPr>
          <w:tblHeader/>
          <w:jc w:val="center"/>
        </w:trPr>
        <w:tc>
          <w:tcPr>
            <w:tcW w:w="1872" w:type="pct"/>
          </w:tcPr>
          <w:p w14:paraId="7B25CE40" w14:textId="77777777" w:rsidR="00C44D63" w:rsidRPr="00272E95" w:rsidRDefault="00C44D63" w:rsidP="00A0418C">
            <w:pPr>
              <w:pStyle w:val="tabteksts"/>
              <w:jc w:val="center"/>
              <w:rPr>
                <w:szCs w:val="18"/>
              </w:rPr>
            </w:pPr>
          </w:p>
        </w:tc>
        <w:tc>
          <w:tcPr>
            <w:tcW w:w="621" w:type="pct"/>
          </w:tcPr>
          <w:p w14:paraId="74665BB1" w14:textId="77777777" w:rsidR="00C44D63" w:rsidRPr="00272E95" w:rsidRDefault="00C44D63" w:rsidP="00A0418C">
            <w:pPr>
              <w:pStyle w:val="tabteksts"/>
              <w:jc w:val="center"/>
              <w:rPr>
                <w:szCs w:val="18"/>
                <w:lang w:eastAsia="lv-LV"/>
              </w:rPr>
            </w:pPr>
            <w:r w:rsidRPr="00272E95">
              <w:rPr>
                <w:szCs w:val="18"/>
                <w:lang w:eastAsia="lv-LV"/>
              </w:rPr>
              <w:t>202</w:t>
            </w:r>
            <w:r>
              <w:rPr>
                <w:szCs w:val="18"/>
                <w:lang w:eastAsia="lv-LV"/>
              </w:rPr>
              <w:t>4</w:t>
            </w:r>
            <w:r w:rsidRPr="00272E95">
              <w:rPr>
                <w:szCs w:val="18"/>
                <w:lang w:eastAsia="lv-LV"/>
              </w:rPr>
              <w:t>. gads</w:t>
            </w:r>
            <w:r w:rsidRPr="00272E95">
              <w:rPr>
                <w:szCs w:val="18"/>
                <w:lang w:eastAsia="lv-LV"/>
              </w:rPr>
              <w:br/>
              <w:t>(izpilde)</w:t>
            </w:r>
          </w:p>
        </w:tc>
        <w:tc>
          <w:tcPr>
            <w:tcW w:w="621" w:type="pct"/>
          </w:tcPr>
          <w:p w14:paraId="15D88B9E" w14:textId="77777777" w:rsidR="00C44D63" w:rsidRPr="00272E95" w:rsidRDefault="00C44D63" w:rsidP="00A0418C">
            <w:pPr>
              <w:pStyle w:val="tabteksts"/>
              <w:jc w:val="center"/>
              <w:rPr>
                <w:szCs w:val="18"/>
                <w:lang w:eastAsia="lv-LV"/>
              </w:rPr>
            </w:pPr>
            <w:r w:rsidRPr="00272E95">
              <w:rPr>
                <w:szCs w:val="18"/>
                <w:lang w:eastAsia="lv-LV"/>
              </w:rPr>
              <w:t>202</w:t>
            </w:r>
            <w:r>
              <w:rPr>
                <w:szCs w:val="18"/>
                <w:lang w:eastAsia="lv-LV"/>
              </w:rPr>
              <w:t>5</w:t>
            </w:r>
            <w:r w:rsidRPr="00272E95">
              <w:rPr>
                <w:szCs w:val="18"/>
                <w:lang w:eastAsia="lv-LV"/>
              </w:rPr>
              <w:t>. gada     plāns</w:t>
            </w:r>
          </w:p>
        </w:tc>
        <w:tc>
          <w:tcPr>
            <w:tcW w:w="649" w:type="pct"/>
          </w:tcPr>
          <w:p w14:paraId="2F70D8AF" w14:textId="77777777" w:rsidR="00C44D63" w:rsidRPr="00272E95" w:rsidRDefault="00C44D63" w:rsidP="00A0418C">
            <w:pPr>
              <w:pStyle w:val="tabteksts"/>
              <w:jc w:val="center"/>
              <w:rPr>
                <w:szCs w:val="18"/>
                <w:lang w:eastAsia="lv-LV"/>
              </w:rPr>
            </w:pPr>
            <w:r w:rsidRPr="00272E95">
              <w:rPr>
                <w:szCs w:val="18"/>
                <w:lang w:eastAsia="lv-LV"/>
              </w:rPr>
              <w:t>202</w:t>
            </w:r>
            <w:r>
              <w:rPr>
                <w:szCs w:val="18"/>
                <w:lang w:eastAsia="lv-LV"/>
              </w:rPr>
              <w:t>6</w:t>
            </w:r>
            <w:r w:rsidRPr="00272E95">
              <w:rPr>
                <w:szCs w:val="18"/>
                <w:lang w:eastAsia="lv-LV"/>
              </w:rPr>
              <w:t xml:space="preserve">. gada </w:t>
            </w:r>
            <w:r>
              <w:rPr>
                <w:szCs w:val="18"/>
                <w:lang w:eastAsia="lv-LV"/>
              </w:rPr>
              <w:t>projekts</w:t>
            </w:r>
          </w:p>
        </w:tc>
        <w:tc>
          <w:tcPr>
            <w:tcW w:w="621" w:type="pct"/>
          </w:tcPr>
          <w:p w14:paraId="17357277" w14:textId="77777777" w:rsidR="00C44D63" w:rsidRPr="00272E95" w:rsidRDefault="00C44D63" w:rsidP="00A0418C">
            <w:pPr>
              <w:pStyle w:val="tabteksts"/>
              <w:jc w:val="center"/>
              <w:rPr>
                <w:szCs w:val="18"/>
                <w:lang w:eastAsia="lv-LV"/>
              </w:rPr>
            </w:pPr>
            <w:r w:rsidRPr="00272E95">
              <w:rPr>
                <w:szCs w:val="18"/>
                <w:lang w:eastAsia="lv-LV"/>
              </w:rPr>
              <w:t>202</w:t>
            </w:r>
            <w:r>
              <w:rPr>
                <w:szCs w:val="18"/>
                <w:lang w:eastAsia="lv-LV"/>
              </w:rPr>
              <w:t>7</w:t>
            </w:r>
            <w:r w:rsidRPr="00272E95">
              <w:rPr>
                <w:szCs w:val="18"/>
                <w:lang w:eastAsia="lv-LV"/>
              </w:rPr>
              <w:t xml:space="preserve">. gada </w:t>
            </w:r>
            <w:r w:rsidRPr="00272E95">
              <w:rPr>
                <w:lang w:eastAsia="lv-LV"/>
              </w:rPr>
              <w:t>prognoze</w:t>
            </w:r>
          </w:p>
        </w:tc>
        <w:tc>
          <w:tcPr>
            <w:tcW w:w="616" w:type="pct"/>
          </w:tcPr>
          <w:p w14:paraId="7874FE3E" w14:textId="77777777" w:rsidR="00C44D63" w:rsidRPr="00272E95" w:rsidRDefault="00C44D63" w:rsidP="00A0418C">
            <w:pPr>
              <w:pStyle w:val="tabteksts"/>
              <w:jc w:val="center"/>
              <w:rPr>
                <w:szCs w:val="18"/>
                <w:lang w:eastAsia="lv-LV"/>
              </w:rPr>
            </w:pPr>
            <w:r w:rsidRPr="00272E95">
              <w:rPr>
                <w:szCs w:val="18"/>
                <w:lang w:eastAsia="lv-LV"/>
              </w:rPr>
              <w:t>202</w:t>
            </w:r>
            <w:r>
              <w:rPr>
                <w:szCs w:val="18"/>
                <w:lang w:eastAsia="lv-LV"/>
              </w:rPr>
              <w:t>8</w:t>
            </w:r>
            <w:r w:rsidRPr="00272E95">
              <w:rPr>
                <w:szCs w:val="18"/>
                <w:lang w:eastAsia="lv-LV"/>
              </w:rPr>
              <w:t xml:space="preserve">. gada </w:t>
            </w:r>
            <w:r w:rsidRPr="00272E95">
              <w:rPr>
                <w:lang w:eastAsia="lv-LV"/>
              </w:rPr>
              <w:t>prognoze</w:t>
            </w:r>
          </w:p>
        </w:tc>
      </w:tr>
      <w:tr w:rsidR="00C44D63" w:rsidRPr="00272E95" w14:paraId="112AA05D" w14:textId="77777777" w:rsidTr="00442919">
        <w:trPr>
          <w:trHeight w:val="53"/>
          <w:jc w:val="center"/>
        </w:trPr>
        <w:tc>
          <w:tcPr>
            <w:tcW w:w="5000" w:type="pct"/>
            <w:gridSpan w:val="6"/>
            <w:shd w:val="clear" w:color="auto" w:fill="D9D9D9" w:themeFill="background1" w:themeFillShade="D9"/>
          </w:tcPr>
          <w:p w14:paraId="353D7126" w14:textId="77777777" w:rsidR="00C44D63" w:rsidRPr="00272E95" w:rsidRDefault="00C44D63" w:rsidP="00A0418C">
            <w:pPr>
              <w:pStyle w:val="tabteksts"/>
              <w:jc w:val="center"/>
              <w:rPr>
                <w:szCs w:val="18"/>
              </w:rPr>
            </w:pPr>
            <w:r w:rsidRPr="00272E95">
              <w:rPr>
                <w:szCs w:val="18"/>
              </w:rPr>
              <w:t>Izsolītas emisijas kvotas</w:t>
            </w:r>
            <w:r w:rsidRPr="00272E95">
              <w:rPr>
                <w:szCs w:val="18"/>
                <w:vertAlign w:val="superscript"/>
              </w:rPr>
              <w:t>1</w:t>
            </w:r>
          </w:p>
        </w:tc>
      </w:tr>
      <w:tr w:rsidR="00C44D63" w:rsidRPr="00272E95" w14:paraId="5A583105" w14:textId="77777777" w:rsidTr="00A0418C">
        <w:trPr>
          <w:trHeight w:val="201"/>
          <w:jc w:val="center"/>
        </w:trPr>
        <w:tc>
          <w:tcPr>
            <w:tcW w:w="1872" w:type="pct"/>
          </w:tcPr>
          <w:p w14:paraId="2B56D64B" w14:textId="77777777" w:rsidR="00C44D63" w:rsidRPr="00CE68BD" w:rsidRDefault="00C44D63" w:rsidP="00A0418C">
            <w:pPr>
              <w:pStyle w:val="tabteksts"/>
              <w:jc w:val="both"/>
              <w:rPr>
                <w:color w:val="000000" w:themeColor="text1"/>
                <w:vertAlign w:val="superscript"/>
              </w:rPr>
            </w:pPr>
            <w:r w:rsidRPr="00CE68BD">
              <w:rPr>
                <w:color w:val="000000" w:themeColor="text1"/>
                <w:szCs w:val="18"/>
              </w:rPr>
              <w:t>ES emisijas kvotu</w:t>
            </w:r>
            <w:r w:rsidRPr="00CE68BD" w:rsidDel="00B81E58">
              <w:rPr>
                <w:color w:val="000000" w:themeColor="text1"/>
                <w:szCs w:val="18"/>
              </w:rPr>
              <w:t xml:space="preserve"> </w:t>
            </w:r>
            <w:r w:rsidRPr="00CE68BD">
              <w:rPr>
                <w:color w:val="000000" w:themeColor="text1"/>
                <w:szCs w:val="18"/>
              </w:rPr>
              <w:t>izsolīšana (skaits)</w:t>
            </w:r>
            <w:r w:rsidRPr="00CE68BD">
              <w:rPr>
                <w:color w:val="000000" w:themeColor="text1"/>
                <w:szCs w:val="18"/>
                <w:vertAlign w:val="superscript"/>
              </w:rPr>
              <w:t>1</w:t>
            </w:r>
          </w:p>
        </w:tc>
        <w:tc>
          <w:tcPr>
            <w:tcW w:w="621" w:type="pct"/>
          </w:tcPr>
          <w:p w14:paraId="3D67D22A" w14:textId="77777777" w:rsidR="00C44D63" w:rsidRPr="00CE68BD" w:rsidRDefault="00C44D63" w:rsidP="00A0418C">
            <w:pPr>
              <w:pStyle w:val="tabteksts"/>
              <w:jc w:val="center"/>
              <w:rPr>
                <w:color w:val="000000" w:themeColor="text1"/>
              </w:rPr>
            </w:pPr>
            <w:r w:rsidRPr="00CE68BD">
              <w:rPr>
                <w:color w:val="000000" w:themeColor="text1"/>
              </w:rPr>
              <w:t>959 500</w:t>
            </w:r>
          </w:p>
        </w:tc>
        <w:tc>
          <w:tcPr>
            <w:tcW w:w="621" w:type="pct"/>
          </w:tcPr>
          <w:p w14:paraId="52F663B5" w14:textId="77777777" w:rsidR="00C44D63" w:rsidRPr="00CE68BD" w:rsidRDefault="00C44D63" w:rsidP="00A0418C">
            <w:pPr>
              <w:pStyle w:val="tabteksts"/>
              <w:jc w:val="center"/>
              <w:rPr>
                <w:color w:val="000000" w:themeColor="text1"/>
              </w:rPr>
            </w:pPr>
            <w:r w:rsidRPr="00CE68BD">
              <w:rPr>
                <w:color w:val="000000" w:themeColor="text1"/>
                <w:lang w:val="en-US"/>
              </w:rPr>
              <w:t>916 000</w:t>
            </w:r>
          </w:p>
        </w:tc>
        <w:tc>
          <w:tcPr>
            <w:tcW w:w="649" w:type="pct"/>
          </w:tcPr>
          <w:p w14:paraId="515BF769" w14:textId="77777777" w:rsidR="00C44D63" w:rsidRPr="00CE68BD" w:rsidRDefault="00C44D63" w:rsidP="00A0418C">
            <w:pPr>
              <w:pStyle w:val="tabteksts"/>
              <w:jc w:val="center"/>
              <w:rPr>
                <w:color w:val="000000" w:themeColor="text1"/>
              </w:rPr>
            </w:pPr>
            <w:r w:rsidRPr="00CE68BD">
              <w:rPr>
                <w:color w:val="000000" w:themeColor="text1"/>
                <w:lang w:val="en-US"/>
              </w:rPr>
              <w:t>873 500</w:t>
            </w:r>
          </w:p>
        </w:tc>
        <w:tc>
          <w:tcPr>
            <w:tcW w:w="621" w:type="pct"/>
          </w:tcPr>
          <w:p w14:paraId="502F5D1F" w14:textId="77777777" w:rsidR="00C44D63" w:rsidRPr="00CE68BD" w:rsidRDefault="00C44D63" w:rsidP="00A0418C">
            <w:pPr>
              <w:pStyle w:val="tabteksts"/>
              <w:jc w:val="center"/>
              <w:rPr>
                <w:color w:val="000000" w:themeColor="text1"/>
              </w:rPr>
            </w:pPr>
            <w:r w:rsidRPr="00CE68BD">
              <w:rPr>
                <w:color w:val="000000" w:themeColor="text1"/>
                <w:lang w:val="en-US"/>
              </w:rPr>
              <w:t>840 000</w:t>
            </w:r>
          </w:p>
        </w:tc>
        <w:tc>
          <w:tcPr>
            <w:tcW w:w="616" w:type="pct"/>
          </w:tcPr>
          <w:p w14:paraId="44145045" w14:textId="77777777" w:rsidR="00C44D63" w:rsidRPr="00CE68BD" w:rsidRDefault="00C44D63" w:rsidP="00A0418C">
            <w:pPr>
              <w:pStyle w:val="tabteksts"/>
              <w:jc w:val="center"/>
              <w:rPr>
                <w:color w:val="000000" w:themeColor="text1"/>
              </w:rPr>
            </w:pPr>
            <w:r w:rsidRPr="00CE68BD">
              <w:rPr>
                <w:color w:val="000000" w:themeColor="text1"/>
              </w:rPr>
              <w:t>797</w:t>
            </w:r>
            <w:r>
              <w:rPr>
                <w:color w:val="000000" w:themeColor="text1"/>
              </w:rPr>
              <w:t> </w:t>
            </w:r>
            <w:r w:rsidRPr="00CE68BD">
              <w:rPr>
                <w:color w:val="000000" w:themeColor="text1"/>
              </w:rPr>
              <w:t>500</w:t>
            </w:r>
          </w:p>
        </w:tc>
      </w:tr>
      <w:tr w:rsidR="00C44D63" w:rsidRPr="00272E95" w14:paraId="0FD31A36" w14:textId="77777777" w:rsidTr="00A0418C">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045D7160" w14:textId="77777777" w:rsidR="00C44D63" w:rsidRPr="00CE68BD" w:rsidRDefault="00C44D63" w:rsidP="00A0418C">
            <w:pPr>
              <w:pStyle w:val="tabteksts"/>
              <w:jc w:val="center"/>
              <w:rPr>
                <w:color w:val="000000" w:themeColor="text1"/>
                <w:szCs w:val="18"/>
              </w:rPr>
            </w:pPr>
            <w:r w:rsidRPr="00CE68BD">
              <w:rPr>
                <w:color w:val="000000" w:themeColor="text1"/>
                <w:szCs w:val="18"/>
              </w:rPr>
              <w:t>Veiktas izsoles</w:t>
            </w:r>
          </w:p>
        </w:tc>
      </w:tr>
      <w:tr w:rsidR="00C44D63" w:rsidRPr="00272E95" w14:paraId="1FB2713F" w14:textId="77777777" w:rsidTr="00A0418C">
        <w:trPr>
          <w:jc w:val="center"/>
        </w:trPr>
        <w:tc>
          <w:tcPr>
            <w:tcW w:w="187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A15525" w14:textId="77777777" w:rsidR="00C44D63" w:rsidRPr="00CE68BD" w:rsidRDefault="00C44D63" w:rsidP="00A0418C">
            <w:pPr>
              <w:pStyle w:val="tabteksts"/>
              <w:jc w:val="both"/>
              <w:rPr>
                <w:color w:val="000000" w:themeColor="text1"/>
              </w:rPr>
            </w:pPr>
            <w:r w:rsidRPr="00CE68BD">
              <w:rPr>
                <w:color w:val="000000" w:themeColor="text1"/>
                <w:szCs w:val="18"/>
              </w:rPr>
              <w:t>ES emisijas kvotu</w:t>
            </w:r>
            <w:r w:rsidRPr="00CE68BD" w:rsidDel="00B81E58">
              <w:rPr>
                <w:color w:val="000000" w:themeColor="text1"/>
                <w:szCs w:val="18"/>
              </w:rPr>
              <w:t xml:space="preserve"> </w:t>
            </w:r>
            <w:r w:rsidRPr="00CE68BD">
              <w:rPr>
                <w:color w:val="000000" w:themeColor="text1"/>
                <w:szCs w:val="18"/>
              </w:rPr>
              <w:t>veiktās izsoles (skaits)</w:t>
            </w:r>
          </w:p>
        </w:tc>
        <w:tc>
          <w:tcPr>
            <w:tcW w:w="62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4C49E1" w14:textId="77777777" w:rsidR="00C44D63" w:rsidRPr="00CE68BD" w:rsidRDefault="00C44D63" w:rsidP="00A0418C">
            <w:pPr>
              <w:pStyle w:val="tabteksts"/>
              <w:jc w:val="center"/>
              <w:rPr>
                <w:color w:val="000000" w:themeColor="text1"/>
              </w:rPr>
            </w:pPr>
            <w:r w:rsidRPr="00CE68BD">
              <w:rPr>
                <w:color w:val="000000" w:themeColor="text1"/>
              </w:rPr>
              <w:t>142</w:t>
            </w:r>
          </w:p>
        </w:tc>
        <w:tc>
          <w:tcPr>
            <w:tcW w:w="62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BB039E" w14:textId="77777777" w:rsidR="00C44D63" w:rsidRPr="00CE68BD" w:rsidRDefault="00C44D63" w:rsidP="00A0418C">
            <w:pPr>
              <w:pStyle w:val="tabteksts"/>
              <w:jc w:val="center"/>
              <w:rPr>
                <w:color w:val="000000" w:themeColor="text1"/>
              </w:rPr>
            </w:pPr>
            <w:r w:rsidRPr="00CE68BD">
              <w:rPr>
                <w:color w:val="000000" w:themeColor="text1"/>
              </w:rPr>
              <w:t>142</w:t>
            </w:r>
          </w:p>
        </w:tc>
        <w:tc>
          <w:tcPr>
            <w:tcW w:w="64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86BE28" w14:textId="77777777" w:rsidR="00C44D63" w:rsidRPr="00CE68BD" w:rsidRDefault="00C44D63" w:rsidP="00A0418C">
            <w:pPr>
              <w:pStyle w:val="tabteksts"/>
              <w:jc w:val="center"/>
              <w:rPr>
                <w:color w:val="000000" w:themeColor="text1"/>
              </w:rPr>
            </w:pPr>
            <w:r w:rsidRPr="00CE68BD">
              <w:rPr>
                <w:color w:val="000000" w:themeColor="text1"/>
                <w:szCs w:val="18"/>
              </w:rPr>
              <w:t>143</w:t>
            </w:r>
          </w:p>
        </w:tc>
        <w:tc>
          <w:tcPr>
            <w:tcW w:w="62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39E4BD" w14:textId="77777777" w:rsidR="00C44D63" w:rsidRPr="00CE68BD" w:rsidRDefault="00C44D63" w:rsidP="00A0418C">
            <w:pPr>
              <w:pStyle w:val="tabteksts"/>
              <w:jc w:val="center"/>
              <w:rPr>
                <w:color w:val="000000" w:themeColor="text1"/>
              </w:rPr>
            </w:pPr>
            <w:r w:rsidRPr="00CE68BD">
              <w:rPr>
                <w:color w:val="000000" w:themeColor="text1"/>
                <w:szCs w:val="18"/>
              </w:rPr>
              <w:t>142</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090931" w14:textId="77777777" w:rsidR="00C44D63" w:rsidRPr="00CE68BD" w:rsidRDefault="00C44D63" w:rsidP="00A0418C">
            <w:pPr>
              <w:pStyle w:val="tabteksts"/>
              <w:jc w:val="center"/>
              <w:rPr>
                <w:color w:val="000000" w:themeColor="text1"/>
              </w:rPr>
            </w:pPr>
            <w:r w:rsidRPr="00CE68BD">
              <w:rPr>
                <w:color w:val="000000" w:themeColor="text1"/>
              </w:rPr>
              <w:t>142</w:t>
            </w:r>
          </w:p>
        </w:tc>
      </w:tr>
      <w:tr w:rsidR="00C44D63" w:rsidRPr="00272E95" w14:paraId="2F18FF83" w14:textId="77777777" w:rsidTr="00A0418C">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1BAF4C90" w14:textId="77777777" w:rsidR="00C44D63" w:rsidRPr="00272E95" w:rsidRDefault="00C44D63" w:rsidP="00A0418C">
            <w:pPr>
              <w:pStyle w:val="tabteksts"/>
              <w:jc w:val="center"/>
              <w:rPr>
                <w:szCs w:val="18"/>
              </w:rPr>
            </w:pPr>
            <w:r w:rsidRPr="00272E95">
              <w:rPr>
                <w:szCs w:val="18"/>
              </w:rPr>
              <w:t>Sagatavoti SEG inventarizācijas un prognožu ziņojumi</w:t>
            </w:r>
          </w:p>
        </w:tc>
      </w:tr>
      <w:tr w:rsidR="00C44D63" w:rsidRPr="00272E95" w14:paraId="2AE107EA" w14:textId="77777777" w:rsidTr="00A0418C">
        <w:trPr>
          <w:jc w:val="center"/>
        </w:trPr>
        <w:tc>
          <w:tcPr>
            <w:tcW w:w="187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0F1E34" w14:textId="77777777" w:rsidR="00C44D63" w:rsidRPr="00272E95" w:rsidRDefault="00C44D63" w:rsidP="00A0418C">
            <w:pPr>
              <w:pStyle w:val="tabteksts"/>
              <w:jc w:val="both"/>
            </w:pPr>
            <w:r w:rsidRPr="00272E95">
              <w:t xml:space="preserve">Sagatavotās </w:t>
            </w:r>
            <w:r w:rsidRPr="00272E95">
              <w:rPr>
                <w:szCs w:val="18"/>
              </w:rPr>
              <w:t>siltumnīcefekta gāzu inventarizācijas, SEG prognožu ziņojumi un citi ziņojumi Apvienoto Nāciju Organizācijas Vispārējās konvencijas par klimata pārmaiņām (UNFCCC) sekretariātam un Eiropas Parlamenta un Padomes Regulas 2018/1999 ietvaros (skaits)</w:t>
            </w:r>
            <w:r w:rsidRPr="00272E95">
              <w:rPr>
                <w:szCs w:val="18"/>
                <w:vertAlign w:val="superscript"/>
              </w:rPr>
              <w:t xml:space="preserve"> 2</w:t>
            </w:r>
          </w:p>
        </w:tc>
        <w:tc>
          <w:tcPr>
            <w:tcW w:w="62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069405" w14:textId="77777777" w:rsidR="00C44D63" w:rsidRPr="000C3152" w:rsidRDefault="00C44D63" w:rsidP="00A0418C">
            <w:pPr>
              <w:pStyle w:val="tabteksts"/>
              <w:jc w:val="center"/>
              <w:rPr>
                <w:color w:val="EE0000"/>
              </w:rPr>
            </w:pPr>
            <w:r w:rsidRPr="00E9331D">
              <w:t>5</w:t>
            </w:r>
          </w:p>
        </w:tc>
        <w:tc>
          <w:tcPr>
            <w:tcW w:w="62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6969A5" w14:textId="77777777" w:rsidR="00C44D63" w:rsidRPr="000C3152" w:rsidRDefault="00C44D63" w:rsidP="00A0418C">
            <w:pPr>
              <w:pStyle w:val="tabteksts"/>
              <w:jc w:val="center"/>
              <w:rPr>
                <w:color w:val="EE0000"/>
              </w:rPr>
            </w:pPr>
            <w:r w:rsidRPr="00774979">
              <w:t>9</w:t>
            </w:r>
          </w:p>
        </w:tc>
        <w:tc>
          <w:tcPr>
            <w:tcW w:w="64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06B315" w14:textId="77777777" w:rsidR="00C44D63" w:rsidRPr="00272E95" w:rsidRDefault="00C44D63" w:rsidP="00A0418C">
            <w:pPr>
              <w:pStyle w:val="tabteksts"/>
              <w:jc w:val="center"/>
            </w:pPr>
            <w:r>
              <w:t>8</w:t>
            </w:r>
          </w:p>
        </w:tc>
        <w:tc>
          <w:tcPr>
            <w:tcW w:w="62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112C28" w14:textId="77777777" w:rsidR="00C44D63" w:rsidRPr="00272E95" w:rsidRDefault="00C44D63" w:rsidP="00A0418C">
            <w:pPr>
              <w:pStyle w:val="tabteksts"/>
              <w:jc w:val="center"/>
            </w:pPr>
            <w:r>
              <w:t>9</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D7DA5E" w14:textId="77777777" w:rsidR="00C44D63" w:rsidRPr="00272E95" w:rsidRDefault="00C44D63" w:rsidP="00A0418C">
            <w:pPr>
              <w:pStyle w:val="tabteksts"/>
              <w:jc w:val="center"/>
            </w:pPr>
            <w:r>
              <w:t>7</w:t>
            </w:r>
          </w:p>
        </w:tc>
      </w:tr>
      <w:tr w:rsidR="00C44D63" w:rsidRPr="00272E95" w14:paraId="1BBB1392" w14:textId="77777777" w:rsidTr="00A0418C">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15F96597" w14:textId="77777777" w:rsidR="00C44D63" w:rsidRPr="00272E95" w:rsidRDefault="00C44D63" w:rsidP="00A0418C">
            <w:pPr>
              <w:pStyle w:val="tabteksts"/>
              <w:jc w:val="center"/>
              <w:rPr>
                <w:rFonts w:eastAsia="Calibri"/>
              </w:rPr>
            </w:pPr>
            <w:r w:rsidRPr="322FD736">
              <w:rPr>
                <w:rFonts w:eastAsia="Calibri"/>
              </w:rPr>
              <w:t>Piešķirtais bezmaksas emisijas kvotu apjoms</w:t>
            </w:r>
            <w:r>
              <w:rPr>
                <w:rFonts w:eastAsia="Calibri"/>
              </w:rPr>
              <w:t xml:space="preserve"> Latvijas ETS iekārtām</w:t>
            </w:r>
            <w:r w:rsidRPr="322FD736">
              <w:rPr>
                <w:rFonts w:eastAsia="Calibri"/>
                <w:vertAlign w:val="superscript"/>
              </w:rPr>
              <w:t>3</w:t>
            </w:r>
          </w:p>
        </w:tc>
      </w:tr>
      <w:tr w:rsidR="00C44D63" w:rsidRPr="00272E95" w14:paraId="5AB00723" w14:textId="77777777" w:rsidTr="00A0418C">
        <w:trPr>
          <w:jc w:val="center"/>
        </w:trPr>
        <w:tc>
          <w:tcPr>
            <w:tcW w:w="187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EA86FA" w14:textId="77777777" w:rsidR="00C44D63" w:rsidRPr="001612BE" w:rsidRDefault="00C44D63" w:rsidP="00A0418C">
            <w:pPr>
              <w:pStyle w:val="tabteksts"/>
              <w:jc w:val="both"/>
              <w:rPr>
                <w:vertAlign w:val="superscript"/>
              </w:rPr>
            </w:pPr>
            <w:r w:rsidRPr="00272E95">
              <w:rPr>
                <w:iCs/>
                <w:szCs w:val="18"/>
                <w:lang w:eastAsia="lv-LV"/>
              </w:rPr>
              <w:t>Piešķirto emisiju kvotu daudzums Latvijas ES ETS (emisijas kvotu tirdzniecības sistēmas) iekārtām (skaits)</w:t>
            </w:r>
            <w:r>
              <w:rPr>
                <w:iCs/>
                <w:szCs w:val="18"/>
                <w:vertAlign w:val="superscript"/>
                <w:lang w:eastAsia="lv-LV"/>
              </w:rPr>
              <w:t>2</w:t>
            </w:r>
          </w:p>
        </w:tc>
        <w:tc>
          <w:tcPr>
            <w:tcW w:w="62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4914D7" w14:textId="77777777" w:rsidR="00C44D63" w:rsidRPr="00272E95" w:rsidRDefault="00C44D63" w:rsidP="00A0418C">
            <w:pPr>
              <w:pStyle w:val="tabteksts"/>
              <w:jc w:val="center"/>
            </w:pPr>
            <w:r w:rsidRPr="00A4594C">
              <w:t>1 118 721</w:t>
            </w:r>
          </w:p>
        </w:tc>
        <w:tc>
          <w:tcPr>
            <w:tcW w:w="62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B144DC" w14:textId="77777777" w:rsidR="00C44D63" w:rsidRPr="00272E95" w:rsidRDefault="00C44D63" w:rsidP="00A0418C">
            <w:pPr>
              <w:pStyle w:val="tabteksts"/>
              <w:jc w:val="center"/>
            </w:pPr>
            <w:r w:rsidRPr="00272E95">
              <w:t>1</w:t>
            </w:r>
            <w:r>
              <w:rPr>
                <w:szCs w:val="18"/>
              </w:rPr>
              <w:t> </w:t>
            </w:r>
            <w:r w:rsidRPr="00272E95">
              <w:t>005</w:t>
            </w:r>
            <w:r>
              <w:t> </w:t>
            </w:r>
            <w:r w:rsidRPr="00272E95">
              <w:t>027</w:t>
            </w:r>
          </w:p>
        </w:tc>
        <w:tc>
          <w:tcPr>
            <w:tcW w:w="64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AB9413" w14:textId="77777777" w:rsidR="00C44D63" w:rsidRPr="00EE37DF" w:rsidRDefault="00C44D63" w:rsidP="00A0418C">
            <w:pPr>
              <w:pStyle w:val="tabteksts"/>
              <w:jc w:val="center"/>
              <w:rPr>
                <w:color w:val="EE0000"/>
                <w:szCs w:val="18"/>
              </w:rPr>
            </w:pPr>
            <w:r w:rsidRPr="001A6022">
              <w:rPr>
                <w:szCs w:val="18"/>
              </w:rPr>
              <w:t>673 263</w:t>
            </w:r>
          </w:p>
        </w:tc>
        <w:tc>
          <w:tcPr>
            <w:tcW w:w="62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5C62D0" w14:textId="77777777" w:rsidR="00C44D63" w:rsidRPr="00EE37DF" w:rsidRDefault="00C44D63" w:rsidP="00A0418C">
            <w:pPr>
              <w:pStyle w:val="tabteksts"/>
              <w:jc w:val="center"/>
              <w:rPr>
                <w:color w:val="EE0000"/>
                <w:szCs w:val="18"/>
                <w:vertAlign w:val="superscript"/>
              </w:rPr>
            </w:pPr>
            <w:r w:rsidRPr="001A6022">
              <w:rPr>
                <w:szCs w:val="18"/>
              </w:rPr>
              <w:t>659 258</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478B19" w14:textId="77777777" w:rsidR="00C44D63" w:rsidRPr="00EE37DF" w:rsidRDefault="00C44D63" w:rsidP="00A0418C">
            <w:pPr>
              <w:pStyle w:val="tabteksts"/>
              <w:jc w:val="center"/>
              <w:rPr>
                <w:color w:val="EE0000"/>
              </w:rPr>
            </w:pPr>
            <w:r>
              <w:rPr>
                <w:szCs w:val="18"/>
              </w:rPr>
              <w:t>634 406</w:t>
            </w:r>
          </w:p>
        </w:tc>
      </w:tr>
    </w:tbl>
    <w:p w14:paraId="2E0EA760" w14:textId="4325A054" w:rsidR="00C44D63" w:rsidRPr="00C44D63" w:rsidRDefault="00C44D63" w:rsidP="00C44D63">
      <w:pPr>
        <w:spacing w:after="0"/>
        <w:ind w:firstLine="425"/>
        <w:rPr>
          <w:sz w:val="18"/>
          <w:szCs w:val="18"/>
        </w:rPr>
      </w:pPr>
      <w:r w:rsidRPr="00C44D63">
        <w:rPr>
          <w:sz w:val="18"/>
          <w:szCs w:val="18"/>
        </w:rPr>
        <w:t>Piezīmes.</w:t>
      </w:r>
    </w:p>
    <w:p w14:paraId="0337E9AB" w14:textId="77777777" w:rsidR="00C44D63" w:rsidRPr="00D93E8E" w:rsidRDefault="00C44D63" w:rsidP="00C44D63">
      <w:pPr>
        <w:spacing w:after="0"/>
        <w:ind w:firstLine="425"/>
        <w:rPr>
          <w:sz w:val="18"/>
          <w:szCs w:val="18"/>
        </w:rPr>
      </w:pPr>
      <w:r w:rsidRPr="00C44D63">
        <w:rPr>
          <w:sz w:val="18"/>
          <w:szCs w:val="18"/>
          <w:vertAlign w:val="superscript"/>
        </w:rPr>
        <w:t xml:space="preserve">1 </w:t>
      </w:r>
      <w:r w:rsidRPr="00C44D63">
        <w:rPr>
          <w:sz w:val="18"/>
          <w:szCs w:val="18"/>
        </w:rPr>
        <w:t>Izsolāmais</w:t>
      </w:r>
      <w:r w:rsidRPr="00D93E8E">
        <w:rPr>
          <w:sz w:val="18"/>
          <w:szCs w:val="18"/>
        </w:rPr>
        <w:t xml:space="preserve"> emisijas kvotu apjoms 2026. gadā ir indikatīvs, precīzs izsolāmais emisijas kvotu apjoms 2026. gadā būs zināms līdz 2026. gada 31. jūlijam pēc tirgus stabilitātes rezerves ietekmes pārrēķina. Nav zināmi un apstiprināti emisijas kvotu izsoļu kalendāri 2027. un 2028. gadam, kā rezultātā nav pieejami precīzi dati par izsolāmiem emisijas kvotu apjomiem un izsoļu skaitu. Izsolāmais emisijas kvotu apjoms ir indikatīvs un balstīts uz Eiropas Komisijas sākotnēji sniegto provizorisko informāciju par izsolāmo emisijas kvotu apjomu 2027. un 2028. gadam, savukārt aptuvenais emisijas kvotu izsoļu skaits noteikts, ņemot vērā izsoļu skaita tendences iepriekšējos gados. No 2027. gada tiks uzsākta emisijas kvotu izsolīšana darbībās, ko aptver Direktīvas 2003/87/EK III. pielikums jeb sektoros, kas līdz šim netika ietverti Eiropas Savienības emisijas kvotu sistēmas tvērumā (turpmāk – jaunā ES ETS). Ņemot vērā, ka šo emisijas kvotu izsolīšana tiks veikta nodalīti, kā arī to, ka uz šo brīdi jaunās ES ETS ietvaros nav zināmi izsolāmie emisijas kvotu apjomi un emisijas kvotu izsoļu skaits, informācija par emisijas kvotu izsolīšanu jaunās ES ETS ietvaros netiek norādīta.</w:t>
      </w:r>
    </w:p>
    <w:p w14:paraId="130BE5CB" w14:textId="779DAFC5" w:rsidR="00C44D63" w:rsidRPr="00D93E8E" w:rsidRDefault="00C44D63" w:rsidP="00C44D63">
      <w:pPr>
        <w:spacing w:after="0"/>
        <w:ind w:firstLine="425"/>
        <w:rPr>
          <w:sz w:val="18"/>
          <w:szCs w:val="18"/>
        </w:rPr>
      </w:pPr>
      <w:r>
        <w:rPr>
          <w:sz w:val="18"/>
          <w:szCs w:val="18"/>
          <w:vertAlign w:val="superscript"/>
        </w:rPr>
        <w:t>2</w:t>
      </w:r>
      <w:r w:rsidRPr="00D93E8E">
        <w:rPr>
          <w:sz w:val="18"/>
          <w:szCs w:val="18"/>
          <w:vertAlign w:val="superscript"/>
        </w:rPr>
        <w:t> </w:t>
      </w:r>
      <w:hyperlink r:id="rId17" w:history="1">
        <w:r w:rsidRPr="00DF2258">
          <w:rPr>
            <w:rStyle w:val="Hyperlink"/>
            <w:color w:val="auto"/>
            <w:sz w:val="18"/>
            <w:szCs w:val="18"/>
            <w:u w:val="none"/>
          </w:rPr>
          <w:t>https://likumi.lv/ta/id/323330-par-iekartu-sarakstu-emisijas-kvotu-sadalei-2021-2025-nbsp-gadam</w:t>
        </w:r>
      </w:hyperlink>
      <w:r w:rsidRPr="00DF2258">
        <w:rPr>
          <w:rStyle w:val="Hyperlink"/>
          <w:color w:val="auto"/>
          <w:sz w:val="18"/>
          <w:szCs w:val="18"/>
          <w:u w:val="none"/>
        </w:rPr>
        <w:t>; https://likumi.lv/ta/id/355162-par-iekartu-sarakstu-emisijas-kvotu-sadalei-2026-2030-gadam</w:t>
      </w:r>
      <w:bookmarkStart w:id="9" w:name="_Hlk125059977"/>
      <w:r w:rsidR="00C46197">
        <w:rPr>
          <w:rStyle w:val="Hyperlink"/>
          <w:color w:val="auto"/>
          <w:sz w:val="18"/>
          <w:szCs w:val="18"/>
          <w:u w:val="none"/>
        </w:rPr>
        <w:t>.</w:t>
      </w:r>
    </w:p>
    <w:p w14:paraId="4A7B57B7" w14:textId="77777777" w:rsidR="00C44D63" w:rsidRPr="00272E95" w:rsidRDefault="00C44D63" w:rsidP="00C44D63">
      <w:pPr>
        <w:pStyle w:val="Tabuluvirsraksti"/>
        <w:spacing w:before="240" w:after="240"/>
        <w:rPr>
          <w:b/>
          <w:lang w:eastAsia="lv-LV"/>
        </w:rPr>
      </w:pPr>
      <w:r w:rsidRPr="00272E95">
        <w:rPr>
          <w:b/>
          <w:lang w:eastAsia="lv-LV"/>
        </w:rPr>
        <w:t>F</w:t>
      </w:r>
      <w:r>
        <w:rPr>
          <w:b/>
          <w:lang w:eastAsia="lv-LV"/>
        </w:rPr>
        <w:t>i</w:t>
      </w:r>
      <w:r w:rsidRPr="00272E95">
        <w:rPr>
          <w:b/>
          <w:lang w:eastAsia="lv-LV"/>
        </w:rPr>
        <w:t>nansiālie rādītāji no 202</w:t>
      </w:r>
      <w:r>
        <w:rPr>
          <w:b/>
          <w:lang w:eastAsia="lv-LV"/>
        </w:rPr>
        <w:t>4</w:t>
      </w:r>
      <w:r w:rsidRPr="00272E95">
        <w:rPr>
          <w:b/>
          <w:lang w:eastAsia="lv-LV"/>
        </w:rPr>
        <w:t>. līdz 202</w:t>
      </w:r>
      <w:r>
        <w:rPr>
          <w:b/>
          <w:lang w:eastAsia="lv-LV"/>
        </w:rPr>
        <w:t>8</w:t>
      </w:r>
      <w:r w:rsidRPr="00272E95">
        <w:rPr>
          <w:b/>
          <w:lang w:eastAsia="lv-LV"/>
        </w:rPr>
        <w:t>. gadam</w:t>
      </w:r>
      <w:bookmarkEnd w:id="9"/>
    </w:p>
    <w:tbl>
      <w:tblPr>
        <w:tblpPr w:leftFromText="180" w:rightFromText="180" w:vertAnchor="text" w:horzAnchor="margin" w:tblpY="56"/>
        <w:tblW w:w="5000" w:type="pct"/>
        <w:tblLook w:val="04A0" w:firstRow="1" w:lastRow="0" w:firstColumn="1" w:lastColumn="0" w:noHBand="0" w:noVBand="1"/>
      </w:tblPr>
      <w:tblGrid>
        <w:gridCol w:w="3402"/>
        <w:gridCol w:w="1135"/>
        <w:gridCol w:w="1134"/>
        <w:gridCol w:w="1134"/>
        <w:gridCol w:w="1134"/>
        <w:gridCol w:w="1122"/>
      </w:tblGrid>
      <w:tr w:rsidR="00C44D63" w:rsidRPr="00272E95" w14:paraId="09DE2898" w14:textId="77777777" w:rsidTr="00A0418C">
        <w:trPr>
          <w:trHeight w:val="139"/>
        </w:trPr>
        <w:tc>
          <w:tcPr>
            <w:tcW w:w="1877" w:type="pct"/>
            <w:tcBorders>
              <w:top w:val="single" w:sz="4" w:space="0" w:color="auto"/>
              <w:left w:val="single" w:sz="4" w:space="0" w:color="auto"/>
              <w:bottom w:val="single" w:sz="4" w:space="0" w:color="auto"/>
              <w:right w:val="single" w:sz="4" w:space="0" w:color="auto"/>
            </w:tcBorders>
            <w:vAlign w:val="center"/>
            <w:hideMark/>
          </w:tcPr>
          <w:p w14:paraId="78E0F672"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 </w:t>
            </w:r>
          </w:p>
        </w:tc>
        <w:tc>
          <w:tcPr>
            <w:tcW w:w="626" w:type="pct"/>
            <w:tcBorders>
              <w:top w:val="single" w:sz="4" w:space="0" w:color="auto"/>
              <w:left w:val="nil"/>
              <w:bottom w:val="single" w:sz="4" w:space="0" w:color="auto"/>
              <w:right w:val="single" w:sz="4" w:space="0" w:color="auto"/>
            </w:tcBorders>
            <w:hideMark/>
          </w:tcPr>
          <w:p w14:paraId="695B73FD" w14:textId="77777777" w:rsidR="00C44D63" w:rsidRPr="00272E95" w:rsidRDefault="00C44D63" w:rsidP="00A0418C">
            <w:pPr>
              <w:spacing w:after="0"/>
              <w:ind w:firstLine="0"/>
              <w:jc w:val="center"/>
              <w:rPr>
                <w:color w:val="000000"/>
                <w:sz w:val="18"/>
                <w:szCs w:val="18"/>
                <w:lang w:eastAsia="lv-LV"/>
              </w:rPr>
            </w:pPr>
            <w:r w:rsidRPr="00C9484E">
              <w:rPr>
                <w:sz w:val="18"/>
                <w:szCs w:val="18"/>
                <w:lang w:eastAsia="lv-LV"/>
              </w:rPr>
              <w:t>2024. gads</w:t>
            </w:r>
            <w:r w:rsidRPr="00C9484E">
              <w:rPr>
                <w:sz w:val="18"/>
                <w:szCs w:val="18"/>
                <w:lang w:eastAsia="lv-LV"/>
              </w:rPr>
              <w:br/>
              <w:t>(izpilde)</w:t>
            </w:r>
          </w:p>
        </w:tc>
        <w:tc>
          <w:tcPr>
            <w:tcW w:w="626" w:type="pct"/>
            <w:tcBorders>
              <w:top w:val="single" w:sz="4" w:space="0" w:color="auto"/>
              <w:left w:val="nil"/>
              <w:bottom w:val="single" w:sz="4" w:space="0" w:color="auto"/>
              <w:right w:val="single" w:sz="4" w:space="0" w:color="auto"/>
            </w:tcBorders>
            <w:hideMark/>
          </w:tcPr>
          <w:p w14:paraId="747DA56C" w14:textId="77777777" w:rsidR="00C44D63" w:rsidRPr="00272E95" w:rsidRDefault="00C44D63" w:rsidP="00A0418C">
            <w:pPr>
              <w:spacing w:after="0"/>
              <w:ind w:firstLine="0"/>
              <w:jc w:val="center"/>
              <w:rPr>
                <w:color w:val="000000"/>
                <w:sz w:val="18"/>
                <w:szCs w:val="18"/>
                <w:lang w:eastAsia="lv-LV"/>
              </w:rPr>
            </w:pPr>
            <w:r w:rsidRPr="00C9484E">
              <w:rPr>
                <w:sz w:val="18"/>
                <w:szCs w:val="18"/>
                <w:lang w:eastAsia="lv-LV"/>
              </w:rPr>
              <w:t>2025. gada     plāns</w:t>
            </w:r>
          </w:p>
        </w:tc>
        <w:tc>
          <w:tcPr>
            <w:tcW w:w="626" w:type="pct"/>
            <w:tcBorders>
              <w:top w:val="single" w:sz="4" w:space="0" w:color="auto"/>
              <w:left w:val="nil"/>
              <w:bottom w:val="single" w:sz="4" w:space="0" w:color="auto"/>
              <w:right w:val="single" w:sz="4" w:space="0" w:color="auto"/>
            </w:tcBorders>
            <w:hideMark/>
          </w:tcPr>
          <w:p w14:paraId="13400B63" w14:textId="77777777" w:rsidR="00C44D63" w:rsidRPr="00272E95" w:rsidRDefault="00C44D63" w:rsidP="00A0418C">
            <w:pPr>
              <w:spacing w:after="0"/>
              <w:ind w:firstLine="0"/>
              <w:jc w:val="center"/>
              <w:rPr>
                <w:color w:val="000000"/>
                <w:sz w:val="18"/>
                <w:szCs w:val="18"/>
                <w:lang w:eastAsia="lv-LV"/>
              </w:rPr>
            </w:pPr>
            <w:r w:rsidRPr="00C9484E">
              <w:rPr>
                <w:sz w:val="18"/>
                <w:szCs w:val="18"/>
                <w:lang w:eastAsia="lv-LV"/>
              </w:rPr>
              <w:t>2026. gada projekts</w:t>
            </w:r>
          </w:p>
        </w:tc>
        <w:tc>
          <w:tcPr>
            <w:tcW w:w="626" w:type="pct"/>
            <w:tcBorders>
              <w:top w:val="single" w:sz="4" w:space="0" w:color="auto"/>
              <w:left w:val="nil"/>
              <w:bottom w:val="single" w:sz="4" w:space="0" w:color="auto"/>
              <w:right w:val="single" w:sz="4" w:space="0" w:color="auto"/>
            </w:tcBorders>
            <w:hideMark/>
          </w:tcPr>
          <w:p w14:paraId="1B017EDA" w14:textId="77777777" w:rsidR="00C44D63" w:rsidRPr="00272E95" w:rsidRDefault="00C44D63" w:rsidP="00A0418C">
            <w:pPr>
              <w:spacing w:after="0"/>
              <w:ind w:firstLine="0"/>
              <w:jc w:val="center"/>
              <w:rPr>
                <w:color w:val="000000"/>
                <w:sz w:val="18"/>
                <w:szCs w:val="18"/>
                <w:lang w:eastAsia="lv-LV"/>
              </w:rPr>
            </w:pPr>
            <w:r w:rsidRPr="00C9484E">
              <w:rPr>
                <w:sz w:val="18"/>
                <w:szCs w:val="18"/>
                <w:lang w:eastAsia="lv-LV"/>
              </w:rPr>
              <w:t>2027. gada prognoze</w:t>
            </w:r>
          </w:p>
        </w:tc>
        <w:tc>
          <w:tcPr>
            <w:tcW w:w="619" w:type="pct"/>
            <w:tcBorders>
              <w:top w:val="single" w:sz="4" w:space="0" w:color="auto"/>
              <w:left w:val="nil"/>
              <w:bottom w:val="single" w:sz="4" w:space="0" w:color="auto"/>
              <w:right w:val="single" w:sz="4" w:space="0" w:color="auto"/>
            </w:tcBorders>
            <w:hideMark/>
          </w:tcPr>
          <w:p w14:paraId="236C3947" w14:textId="77777777" w:rsidR="00C44D63" w:rsidRPr="00272E95" w:rsidRDefault="00C44D63" w:rsidP="00A0418C">
            <w:pPr>
              <w:spacing w:after="0"/>
              <w:ind w:firstLine="0"/>
              <w:jc w:val="center"/>
              <w:rPr>
                <w:color w:val="000000"/>
                <w:sz w:val="18"/>
                <w:szCs w:val="18"/>
                <w:lang w:eastAsia="lv-LV"/>
              </w:rPr>
            </w:pPr>
            <w:r w:rsidRPr="00C9484E">
              <w:rPr>
                <w:sz w:val="18"/>
                <w:szCs w:val="18"/>
                <w:lang w:eastAsia="lv-LV"/>
              </w:rPr>
              <w:t>2028. gada prognoze</w:t>
            </w:r>
          </w:p>
        </w:tc>
      </w:tr>
      <w:tr w:rsidR="00C44D63" w:rsidRPr="00272E95" w14:paraId="3395CF00" w14:textId="77777777" w:rsidTr="00A0418C">
        <w:trPr>
          <w:trHeight w:val="50"/>
        </w:trPr>
        <w:tc>
          <w:tcPr>
            <w:tcW w:w="1877"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AC813DB" w14:textId="77777777" w:rsidR="00C44D63" w:rsidRPr="00272E95" w:rsidRDefault="00C44D63" w:rsidP="008D60F4">
            <w:pPr>
              <w:spacing w:after="0"/>
              <w:ind w:firstLine="0"/>
              <w:jc w:val="left"/>
              <w:rPr>
                <w:color w:val="000000"/>
                <w:sz w:val="18"/>
                <w:szCs w:val="18"/>
                <w:lang w:eastAsia="lv-LV"/>
              </w:rPr>
            </w:pPr>
            <w:r w:rsidRPr="00272E95">
              <w:rPr>
                <w:color w:val="000000"/>
                <w:sz w:val="18"/>
                <w:szCs w:val="18"/>
                <w:lang w:eastAsia="lv-LV"/>
              </w:rPr>
              <w:t xml:space="preserve">Kopējie izdevumi, </w:t>
            </w:r>
            <w:r w:rsidRPr="00272E95">
              <w:rPr>
                <w:i/>
                <w:iCs/>
                <w:color w:val="000000"/>
                <w:sz w:val="18"/>
                <w:szCs w:val="18"/>
                <w:lang w:eastAsia="lv-LV"/>
              </w:rPr>
              <w:t>euro</w:t>
            </w:r>
          </w:p>
        </w:tc>
        <w:tc>
          <w:tcPr>
            <w:tcW w:w="626" w:type="pct"/>
            <w:tcBorders>
              <w:top w:val="nil"/>
              <w:left w:val="nil"/>
              <w:bottom w:val="single" w:sz="4" w:space="0" w:color="auto"/>
              <w:right w:val="single" w:sz="4" w:space="0" w:color="auto"/>
            </w:tcBorders>
            <w:shd w:val="clear" w:color="auto" w:fill="D9D9D9" w:themeFill="background1" w:themeFillShade="D9"/>
            <w:hideMark/>
          </w:tcPr>
          <w:p w14:paraId="58AE7AB8"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4 023 405</w:t>
            </w:r>
          </w:p>
        </w:tc>
        <w:tc>
          <w:tcPr>
            <w:tcW w:w="626" w:type="pct"/>
            <w:tcBorders>
              <w:top w:val="nil"/>
              <w:left w:val="nil"/>
              <w:bottom w:val="single" w:sz="4" w:space="0" w:color="auto"/>
              <w:right w:val="single" w:sz="4" w:space="0" w:color="auto"/>
            </w:tcBorders>
            <w:shd w:val="clear" w:color="auto" w:fill="D9D9D9" w:themeFill="background1" w:themeFillShade="D9"/>
          </w:tcPr>
          <w:p w14:paraId="38A6CD98"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5 380 808</w:t>
            </w:r>
          </w:p>
        </w:tc>
        <w:tc>
          <w:tcPr>
            <w:tcW w:w="626" w:type="pct"/>
            <w:tcBorders>
              <w:top w:val="nil"/>
              <w:left w:val="nil"/>
              <w:bottom w:val="single" w:sz="4" w:space="0" w:color="auto"/>
              <w:right w:val="single" w:sz="4" w:space="0" w:color="auto"/>
            </w:tcBorders>
            <w:shd w:val="clear" w:color="auto" w:fill="D9D9D9" w:themeFill="background1" w:themeFillShade="D9"/>
          </w:tcPr>
          <w:p w14:paraId="722A1782" w14:textId="77777777" w:rsidR="00C44D63" w:rsidRPr="00272E95" w:rsidRDefault="00C44D63" w:rsidP="00A0418C">
            <w:pPr>
              <w:spacing w:after="0"/>
              <w:ind w:firstLine="0"/>
              <w:jc w:val="right"/>
              <w:rPr>
                <w:color w:val="000000"/>
                <w:sz w:val="18"/>
                <w:szCs w:val="18"/>
                <w:lang w:eastAsia="lv-LV"/>
              </w:rPr>
            </w:pPr>
            <w:r w:rsidRPr="00272E95">
              <w:rPr>
                <w:color w:val="000000"/>
                <w:sz w:val="18"/>
                <w:szCs w:val="18"/>
                <w:lang w:eastAsia="lv-LV"/>
              </w:rPr>
              <w:t>5</w:t>
            </w:r>
            <w:r>
              <w:rPr>
                <w:color w:val="000000"/>
                <w:sz w:val="18"/>
                <w:szCs w:val="18"/>
                <w:lang w:eastAsia="lv-LV"/>
              </w:rPr>
              <w:t> </w:t>
            </w:r>
            <w:r w:rsidRPr="00272E95">
              <w:rPr>
                <w:color w:val="000000"/>
                <w:sz w:val="18"/>
                <w:szCs w:val="18"/>
                <w:lang w:eastAsia="lv-LV"/>
              </w:rPr>
              <w:t>380 808</w:t>
            </w:r>
          </w:p>
        </w:tc>
        <w:tc>
          <w:tcPr>
            <w:tcW w:w="626" w:type="pct"/>
            <w:tcBorders>
              <w:top w:val="nil"/>
              <w:left w:val="nil"/>
              <w:bottom w:val="single" w:sz="4" w:space="0" w:color="auto"/>
              <w:right w:val="single" w:sz="4" w:space="0" w:color="auto"/>
            </w:tcBorders>
            <w:shd w:val="clear" w:color="auto" w:fill="D9D9D9" w:themeFill="background1" w:themeFillShade="D9"/>
          </w:tcPr>
          <w:p w14:paraId="53D4C784"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5 269 073</w:t>
            </w:r>
          </w:p>
        </w:tc>
        <w:tc>
          <w:tcPr>
            <w:tcW w:w="619" w:type="pct"/>
            <w:tcBorders>
              <w:top w:val="nil"/>
              <w:left w:val="nil"/>
              <w:bottom w:val="single" w:sz="4" w:space="0" w:color="auto"/>
              <w:right w:val="single" w:sz="4" w:space="0" w:color="auto"/>
            </w:tcBorders>
            <w:shd w:val="clear" w:color="auto" w:fill="D9D9D9" w:themeFill="background1" w:themeFillShade="D9"/>
          </w:tcPr>
          <w:p w14:paraId="24F7055F"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5 269 073</w:t>
            </w:r>
          </w:p>
        </w:tc>
      </w:tr>
      <w:tr w:rsidR="00C44D63" w:rsidRPr="00272E95" w14:paraId="23BA65C8" w14:textId="77777777" w:rsidTr="00A0418C">
        <w:trPr>
          <w:trHeight w:val="460"/>
        </w:trPr>
        <w:tc>
          <w:tcPr>
            <w:tcW w:w="1877" w:type="pct"/>
            <w:tcBorders>
              <w:top w:val="nil"/>
              <w:left w:val="single" w:sz="4" w:space="0" w:color="auto"/>
              <w:bottom w:val="single" w:sz="4" w:space="0" w:color="auto"/>
              <w:right w:val="single" w:sz="4" w:space="0" w:color="auto"/>
            </w:tcBorders>
            <w:vAlign w:val="center"/>
            <w:hideMark/>
          </w:tcPr>
          <w:p w14:paraId="15330367" w14:textId="77777777" w:rsidR="00C44D63" w:rsidRPr="00272E95" w:rsidRDefault="00C44D63" w:rsidP="008D60F4">
            <w:pPr>
              <w:spacing w:after="0"/>
              <w:ind w:firstLine="0"/>
              <w:jc w:val="left"/>
              <w:rPr>
                <w:color w:val="000000"/>
                <w:sz w:val="18"/>
                <w:szCs w:val="18"/>
                <w:lang w:eastAsia="lv-LV"/>
              </w:rPr>
            </w:pPr>
            <w:r w:rsidRPr="00272E95">
              <w:rPr>
                <w:color w:val="000000"/>
                <w:sz w:val="18"/>
                <w:szCs w:val="18"/>
                <w:lang w:eastAsia="lv-LV"/>
              </w:rPr>
              <w:t xml:space="preserve">Kopējo izdevumu izmaiņas, </w:t>
            </w:r>
            <w:r w:rsidRPr="00272E95">
              <w:rPr>
                <w:i/>
                <w:iCs/>
                <w:color w:val="000000"/>
                <w:sz w:val="18"/>
                <w:szCs w:val="18"/>
                <w:lang w:eastAsia="lv-LV"/>
              </w:rPr>
              <w:t>euro</w:t>
            </w:r>
            <w:r w:rsidRPr="00272E95">
              <w:rPr>
                <w:color w:val="000000"/>
                <w:sz w:val="18"/>
                <w:szCs w:val="18"/>
                <w:lang w:eastAsia="lv-LV"/>
              </w:rPr>
              <w:t xml:space="preserve"> (+/–) pret iepriekšējo gadu</w:t>
            </w:r>
          </w:p>
        </w:tc>
        <w:tc>
          <w:tcPr>
            <w:tcW w:w="626" w:type="pct"/>
            <w:tcBorders>
              <w:top w:val="nil"/>
              <w:left w:val="nil"/>
              <w:bottom w:val="single" w:sz="4" w:space="0" w:color="auto"/>
              <w:right w:val="single" w:sz="4" w:space="0" w:color="auto"/>
            </w:tcBorders>
            <w:hideMark/>
          </w:tcPr>
          <w:p w14:paraId="61163612" w14:textId="77777777" w:rsidR="00C44D63" w:rsidRPr="00272E95" w:rsidRDefault="00C44D63" w:rsidP="00A0418C">
            <w:pPr>
              <w:spacing w:after="0"/>
              <w:ind w:firstLine="0"/>
              <w:jc w:val="center"/>
              <w:rPr>
                <w:b/>
                <w:bCs/>
                <w:color w:val="000000"/>
                <w:sz w:val="18"/>
                <w:szCs w:val="18"/>
                <w:lang w:eastAsia="lv-LV"/>
              </w:rPr>
            </w:pPr>
            <w:r w:rsidRPr="00272E95">
              <w:rPr>
                <w:b/>
                <w:bCs/>
                <w:color w:val="000000"/>
                <w:sz w:val="18"/>
                <w:szCs w:val="18"/>
                <w:lang w:eastAsia="lv-LV"/>
              </w:rPr>
              <w:t>×</w:t>
            </w:r>
          </w:p>
        </w:tc>
        <w:tc>
          <w:tcPr>
            <w:tcW w:w="626" w:type="pct"/>
            <w:tcBorders>
              <w:top w:val="nil"/>
              <w:left w:val="nil"/>
              <w:bottom w:val="single" w:sz="4" w:space="0" w:color="auto"/>
              <w:right w:val="single" w:sz="4" w:space="0" w:color="auto"/>
            </w:tcBorders>
          </w:tcPr>
          <w:p w14:paraId="2C253E76"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1 357 403</w:t>
            </w:r>
          </w:p>
        </w:tc>
        <w:tc>
          <w:tcPr>
            <w:tcW w:w="626" w:type="pct"/>
            <w:tcBorders>
              <w:top w:val="nil"/>
              <w:left w:val="nil"/>
              <w:bottom w:val="single" w:sz="4" w:space="0" w:color="auto"/>
              <w:right w:val="single" w:sz="4" w:space="0" w:color="auto"/>
            </w:tcBorders>
          </w:tcPr>
          <w:p w14:paraId="2BD9FA41" w14:textId="77777777" w:rsidR="00C44D63" w:rsidRPr="00272E95" w:rsidRDefault="00C44D63" w:rsidP="00A0418C">
            <w:pPr>
              <w:spacing w:after="0"/>
              <w:ind w:firstLine="0"/>
              <w:jc w:val="center"/>
              <w:rPr>
                <w:color w:val="000000"/>
                <w:sz w:val="18"/>
                <w:szCs w:val="18"/>
                <w:lang w:eastAsia="lv-LV"/>
              </w:rPr>
            </w:pPr>
            <w:r>
              <w:rPr>
                <w:color w:val="000000"/>
                <w:sz w:val="18"/>
                <w:szCs w:val="18"/>
                <w:lang w:eastAsia="lv-LV"/>
              </w:rPr>
              <w:t>-</w:t>
            </w:r>
          </w:p>
        </w:tc>
        <w:tc>
          <w:tcPr>
            <w:tcW w:w="626" w:type="pct"/>
            <w:tcBorders>
              <w:top w:val="nil"/>
              <w:left w:val="nil"/>
              <w:bottom w:val="single" w:sz="4" w:space="0" w:color="auto"/>
              <w:right w:val="single" w:sz="4" w:space="0" w:color="auto"/>
            </w:tcBorders>
            <w:hideMark/>
          </w:tcPr>
          <w:p w14:paraId="64624ABB"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-111 735</w:t>
            </w:r>
          </w:p>
        </w:tc>
        <w:tc>
          <w:tcPr>
            <w:tcW w:w="619" w:type="pct"/>
            <w:tcBorders>
              <w:top w:val="nil"/>
              <w:left w:val="nil"/>
              <w:bottom w:val="single" w:sz="4" w:space="0" w:color="auto"/>
              <w:right w:val="single" w:sz="4" w:space="0" w:color="auto"/>
            </w:tcBorders>
            <w:hideMark/>
          </w:tcPr>
          <w:p w14:paraId="29D9CDD6" w14:textId="77777777" w:rsidR="00C44D63" w:rsidRPr="00272E95" w:rsidRDefault="00C44D63" w:rsidP="00A0418C">
            <w:pPr>
              <w:spacing w:after="0"/>
              <w:ind w:firstLine="0"/>
              <w:jc w:val="center"/>
              <w:rPr>
                <w:color w:val="000000"/>
                <w:sz w:val="18"/>
                <w:szCs w:val="18"/>
                <w:lang w:eastAsia="lv-LV"/>
              </w:rPr>
            </w:pPr>
            <w:r>
              <w:rPr>
                <w:color w:val="000000"/>
                <w:sz w:val="18"/>
                <w:szCs w:val="18"/>
                <w:lang w:eastAsia="lv-LV"/>
              </w:rPr>
              <w:t>-</w:t>
            </w:r>
          </w:p>
        </w:tc>
      </w:tr>
      <w:tr w:rsidR="00C44D63" w:rsidRPr="00272E95" w14:paraId="25BF3766" w14:textId="77777777" w:rsidTr="00A0418C">
        <w:trPr>
          <w:trHeight w:val="290"/>
        </w:trPr>
        <w:tc>
          <w:tcPr>
            <w:tcW w:w="1877" w:type="pct"/>
            <w:tcBorders>
              <w:top w:val="single" w:sz="4" w:space="0" w:color="auto"/>
              <w:left w:val="single" w:sz="4" w:space="0" w:color="auto"/>
              <w:bottom w:val="single" w:sz="4" w:space="0" w:color="auto"/>
              <w:right w:val="single" w:sz="4" w:space="0" w:color="auto"/>
            </w:tcBorders>
            <w:vAlign w:val="center"/>
            <w:hideMark/>
          </w:tcPr>
          <w:p w14:paraId="40DF77BB" w14:textId="77777777" w:rsidR="00C44D63" w:rsidRPr="00272E95" w:rsidRDefault="00C44D63" w:rsidP="008D60F4">
            <w:pPr>
              <w:spacing w:after="0"/>
              <w:ind w:firstLine="0"/>
              <w:jc w:val="left"/>
              <w:rPr>
                <w:color w:val="000000"/>
                <w:sz w:val="18"/>
                <w:szCs w:val="18"/>
                <w:lang w:eastAsia="lv-LV"/>
              </w:rPr>
            </w:pPr>
            <w:r w:rsidRPr="00272E95">
              <w:rPr>
                <w:color w:val="000000"/>
                <w:sz w:val="18"/>
                <w:szCs w:val="18"/>
                <w:lang w:eastAsia="lv-LV"/>
              </w:rPr>
              <w:t>Kopējie izdevumi, % (+/–) pret iepriekšējo gadu</w:t>
            </w:r>
          </w:p>
        </w:tc>
        <w:tc>
          <w:tcPr>
            <w:tcW w:w="626" w:type="pct"/>
            <w:tcBorders>
              <w:top w:val="single" w:sz="4" w:space="0" w:color="auto"/>
              <w:left w:val="nil"/>
              <w:bottom w:val="single" w:sz="4" w:space="0" w:color="auto"/>
              <w:right w:val="single" w:sz="4" w:space="0" w:color="auto"/>
            </w:tcBorders>
            <w:hideMark/>
          </w:tcPr>
          <w:p w14:paraId="5801251D" w14:textId="77777777" w:rsidR="00C44D63" w:rsidRPr="00272E95" w:rsidRDefault="00C44D63" w:rsidP="00A0418C">
            <w:pPr>
              <w:spacing w:after="0"/>
              <w:ind w:firstLine="0"/>
              <w:jc w:val="center"/>
              <w:rPr>
                <w:b/>
                <w:bCs/>
                <w:color w:val="000000"/>
                <w:sz w:val="18"/>
                <w:szCs w:val="18"/>
                <w:lang w:eastAsia="lv-LV"/>
              </w:rPr>
            </w:pPr>
            <w:r w:rsidRPr="00272E95">
              <w:rPr>
                <w:b/>
                <w:bCs/>
                <w:color w:val="000000"/>
                <w:sz w:val="18"/>
                <w:szCs w:val="18"/>
                <w:lang w:eastAsia="lv-LV"/>
              </w:rPr>
              <w:t>×</w:t>
            </w:r>
          </w:p>
        </w:tc>
        <w:tc>
          <w:tcPr>
            <w:tcW w:w="626" w:type="pct"/>
            <w:tcBorders>
              <w:top w:val="single" w:sz="4" w:space="0" w:color="auto"/>
              <w:left w:val="nil"/>
              <w:bottom w:val="single" w:sz="4" w:space="0" w:color="auto"/>
              <w:right w:val="single" w:sz="4" w:space="0" w:color="auto"/>
            </w:tcBorders>
          </w:tcPr>
          <w:p w14:paraId="3EF99DC1"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33</w:t>
            </w:r>
            <w:r w:rsidRPr="00272E95">
              <w:rPr>
                <w:color w:val="000000"/>
                <w:sz w:val="18"/>
                <w:szCs w:val="18"/>
                <w:lang w:eastAsia="lv-LV"/>
              </w:rPr>
              <w:t>,7</w:t>
            </w:r>
          </w:p>
        </w:tc>
        <w:tc>
          <w:tcPr>
            <w:tcW w:w="626" w:type="pct"/>
            <w:tcBorders>
              <w:top w:val="single" w:sz="4" w:space="0" w:color="auto"/>
              <w:left w:val="nil"/>
              <w:bottom w:val="single" w:sz="4" w:space="0" w:color="auto"/>
              <w:right w:val="single" w:sz="4" w:space="0" w:color="auto"/>
            </w:tcBorders>
          </w:tcPr>
          <w:p w14:paraId="0925D540" w14:textId="77777777" w:rsidR="00C44D63" w:rsidRPr="00272E95" w:rsidRDefault="00C44D63" w:rsidP="00A0418C">
            <w:pPr>
              <w:spacing w:after="0"/>
              <w:ind w:firstLine="0"/>
              <w:jc w:val="center"/>
              <w:rPr>
                <w:color w:val="000000"/>
                <w:sz w:val="18"/>
                <w:szCs w:val="18"/>
                <w:lang w:eastAsia="lv-LV"/>
              </w:rPr>
            </w:pPr>
            <w:r>
              <w:rPr>
                <w:color w:val="000000"/>
                <w:sz w:val="18"/>
                <w:szCs w:val="18"/>
                <w:lang w:eastAsia="lv-LV"/>
              </w:rPr>
              <w:t>-</w:t>
            </w:r>
          </w:p>
        </w:tc>
        <w:tc>
          <w:tcPr>
            <w:tcW w:w="626" w:type="pct"/>
            <w:tcBorders>
              <w:top w:val="single" w:sz="4" w:space="0" w:color="auto"/>
              <w:left w:val="nil"/>
              <w:bottom w:val="single" w:sz="4" w:space="0" w:color="auto"/>
              <w:right w:val="single" w:sz="4" w:space="0" w:color="auto"/>
            </w:tcBorders>
            <w:hideMark/>
          </w:tcPr>
          <w:p w14:paraId="0B72AD74"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-2,1</w:t>
            </w:r>
          </w:p>
        </w:tc>
        <w:tc>
          <w:tcPr>
            <w:tcW w:w="619" w:type="pct"/>
            <w:tcBorders>
              <w:top w:val="single" w:sz="4" w:space="0" w:color="auto"/>
              <w:left w:val="nil"/>
              <w:bottom w:val="single" w:sz="4" w:space="0" w:color="auto"/>
              <w:right w:val="single" w:sz="4" w:space="0" w:color="auto"/>
            </w:tcBorders>
            <w:hideMark/>
          </w:tcPr>
          <w:p w14:paraId="4974ED44" w14:textId="77777777" w:rsidR="00C44D63" w:rsidRPr="00272E95" w:rsidRDefault="00C44D63" w:rsidP="00A0418C">
            <w:pPr>
              <w:spacing w:after="0"/>
              <w:ind w:firstLine="0"/>
              <w:jc w:val="center"/>
              <w:rPr>
                <w:color w:val="000000"/>
                <w:sz w:val="18"/>
                <w:szCs w:val="18"/>
                <w:lang w:eastAsia="lv-LV"/>
              </w:rPr>
            </w:pPr>
            <w:r>
              <w:rPr>
                <w:color w:val="000000"/>
                <w:sz w:val="18"/>
                <w:szCs w:val="18"/>
                <w:lang w:eastAsia="lv-LV"/>
              </w:rPr>
              <w:t>-</w:t>
            </w:r>
          </w:p>
        </w:tc>
      </w:tr>
      <w:tr w:rsidR="00C44D63" w:rsidRPr="00272E95" w14:paraId="2D9C4DA3" w14:textId="77777777" w:rsidTr="00A0418C">
        <w:trPr>
          <w:trHeight w:val="50"/>
        </w:trPr>
        <w:tc>
          <w:tcPr>
            <w:tcW w:w="1877" w:type="pct"/>
            <w:tcBorders>
              <w:top w:val="nil"/>
              <w:left w:val="single" w:sz="4" w:space="0" w:color="auto"/>
              <w:bottom w:val="single" w:sz="4" w:space="0" w:color="auto"/>
              <w:right w:val="single" w:sz="4" w:space="0" w:color="auto"/>
            </w:tcBorders>
            <w:vAlign w:val="center"/>
            <w:hideMark/>
          </w:tcPr>
          <w:p w14:paraId="33BD1AE6" w14:textId="77777777" w:rsidR="00C44D63" w:rsidRPr="00272E95" w:rsidRDefault="00C44D63" w:rsidP="008D60F4">
            <w:pPr>
              <w:spacing w:after="0"/>
              <w:ind w:firstLine="0"/>
              <w:jc w:val="left"/>
              <w:rPr>
                <w:color w:val="000000"/>
                <w:sz w:val="18"/>
                <w:szCs w:val="18"/>
                <w:lang w:eastAsia="lv-LV"/>
              </w:rPr>
            </w:pPr>
            <w:r w:rsidRPr="00272E95">
              <w:rPr>
                <w:color w:val="000000"/>
                <w:sz w:val="18"/>
                <w:szCs w:val="18"/>
                <w:lang w:eastAsia="lv-LV"/>
              </w:rPr>
              <w:t xml:space="preserve">Atlīdzība, </w:t>
            </w:r>
            <w:r w:rsidRPr="00272E95">
              <w:rPr>
                <w:i/>
                <w:iCs/>
                <w:color w:val="000000"/>
                <w:sz w:val="18"/>
                <w:szCs w:val="18"/>
                <w:lang w:eastAsia="lv-LV"/>
              </w:rPr>
              <w:t>euro</w:t>
            </w:r>
          </w:p>
        </w:tc>
        <w:tc>
          <w:tcPr>
            <w:tcW w:w="626" w:type="pct"/>
            <w:tcBorders>
              <w:top w:val="nil"/>
              <w:left w:val="nil"/>
              <w:bottom w:val="single" w:sz="4" w:space="0" w:color="auto"/>
              <w:right w:val="single" w:sz="4" w:space="0" w:color="auto"/>
            </w:tcBorders>
            <w:hideMark/>
          </w:tcPr>
          <w:p w14:paraId="78BDB108"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1 480 492</w:t>
            </w:r>
          </w:p>
        </w:tc>
        <w:tc>
          <w:tcPr>
            <w:tcW w:w="626" w:type="pct"/>
            <w:tcBorders>
              <w:top w:val="nil"/>
              <w:left w:val="nil"/>
              <w:bottom w:val="single" w:sz="4" w:space="0" w:color="auto"/>
              <w:right w:val="single" w:sz="4" w:space="0" w:color="auto"/>
            </w:tcBorders>
            <w:hideMark/>
          </w:tcPr>
          <w:p w14:paraId="203D8B0D"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2 393 574</w:t>
            </w:r>
          </w:p>
        </w:tc>
        <w:tc>
          <w:tcPr>
            <w:tcW w:w="626" w:type="pct"/>
            <w:tcBorders>
              <w:top w:val="nil"/>
              <w:left w:val="nil"/>
              <w:bottom w:val="single" w:sz="4" w:space="0" w:color="auto"/>
              <w:right w:val="single" w:sz="4" w:space="0" w:color="auto"/>
            </w:tcBorders>
            <w:hideMark/>
          </w:tcPr>
          <w:p w14:paraId="740C3109" w14:textId="77777777" w:rsidR="00C44D63" w:rsidRPr="00272E95" w:rsidRDefault="00C44D63" w:rsidP="00A0418C">
            <w:pPr>
              <w:spacing w:after="0"/>
              <w:ind w:firstLine="0"/>
              <w:jc w:val="right"/>
              <w:rPr>
                <w:color w:val="000000"/>
                <w:sz w:val="18"/>
                <w:szCs w:val="18"/>
                <w:lang w:eastAsia="lv-LV"/>
              </w:rPr>
            </w:pPr>
            <w:r w:rsidRPr="00272E95">
              <w:rPr>
                <w:color w:val="000000"/>
                <w:sz w:val="18"/>
                <w:szCs w:val="18"/>
                <w:lang w:eastAsia="lv-LV"/>
              </w:rPr>
              <w:t>2</w:t>
            </w:r>
            <w:r w:rsidRPr="004D730D">
              <w:rPr>
                <w:color w:val="000000"/>
                <w:sz w:val="18"/>
                <w:szCs w:val="18"/>
                <w:lang w:eastAsia="lv-LV"/>
              </w:rPr>
              <w:t> </w:t>
            </w:r>
            <w:r w:rsidRPr="00272E95">
              <w:rPr>
                <w:color w:val="000000"/>
                <w:sz w:val="18"/>
                <w:szCs w:val="18"/>
                <w:lang w:eastAsia="lv-LV"/>
              </w:rPr>
              <w:t>393 574</w:t>
            </w:r>
          </w:p>
        </w:tc>
        <w:tc>
          <w:tcPr>
            <w:tcW w:w="626" w:type="pct"/>
            <w:tcBorders>
              <w:top w:val="nil"/>
              <w:left w:val="nil"/>
              <w:bottom w:val="single" w:sz="4" w:space="0" w:color="auto"/>
              <w:right w:val="single" w:sz="4" w:space="0" w:color="auto"/>
            </w:tcBorders>
            <w:hideMark/>
          </w:tcPr>
          <w:p w14:paraId="12C212C5" w14:textId="77777777" w:rsidR="00C44D63" w:rsidRPr="00272E95" w:rsidRDefault="00C44D63" w:rsidP="00A0418C">
            <w:pPr>
              <w:spacing w:after="0"/>
              <w:ind w:firstLine="0"/>
              <w:jc w:val="right"/>
              <w:rPr>
                <w:color w:val="000000"/>
                <w:sz w:val="18"/>
                <w:szCs w:val="18"/>
                <w:lang w:eastAsia="lv-LV"/>
              </w:rPr>
            </w:pPr>
            <w:r w:rsidRPr="00272E95">
              <w:rPr>
                <w:color w:val="000000"/>
                <w:sz w:val="18"/>
                <w:szCs w:val="18"/>
                <w:lang w:eastAsia="lv-LV"/>
              </w:rPr>
              <w:t>2</w:t>
            </w:r>
            <w:r>
              <w:rPr>
                <w:color w:val="000000"/>
                <w:sz w:val="18"/>
                <w:szCs w:val="18"/>
                <w:lang w:eastAsia="lv-LV"/>
              </w:rPr>
              <w:t> 281 839</w:t>
            </w:r>
          </w:p>
        </w:tc>
        <w:tc>
          <w:tcPr>
            <w:tcW w:w="619" w:type="pct"/>
            <w:tcBorders>
              <w:top w:val="nil"/>
              <w:left w:val="nil"/>
              <w:bottom w:val="single" w:sz="4" w:space="0" w:color="auto"/>
              <w:right w:val="single" w:sz="4" w:space="0" w:color="auto"/>
            </w:tcBorders>
            <w:hideMark/>
          </w:tcPr>
          <w:p w14:paraId="3A56C3A4" w14:textId="77777777" w:rsidR="00C44D63" w:rsidRPr="00272E95" w:rsidRDefault="00C44D63" w:rsidP="00A0418C">
            <w:pPr>
              <w:spacing w:after="0"/>
              <w:ind w:firstLine="0"/>
              <w:jc w:val="right"/>
              <w:rPr>
                <w:color w:val="000000"/>
                <w:sz w:val="18"/>
                <w:szCs w:val="18"/>
                <w:lang w:eastAsia="lv-LV"/>
              </w:rPr>
            </w:pPr>
            <w:r w:rsidRPr="00272E95">
              <w:rPr>
                <w:color w:val="000000"/>
                <w:sz w:val="18"/>
                <w:szCs w:val="18"/>
                <w:lang w:eastAsia="lv-LV"/>
              </w:rPr>
              <w:t>2</w:t>
            </w:r>
            <w:r>
              <w:rPr>
                <w:color w:val="000000"/>
                <w:sz w:val="18"/>
                <w:szCs w:val="18"/>
                <w:lang w:eastAsia="lv-LV"/>
              </w:rPr>
              <w:t> 281 839</w:t>
            </w:r>
          </w:p>
        </w:tc>
      </w:tr>
      <w:tr w:rsidR="00C44D63" w:rsidRPr="00272E95" w14:paraId="39E6E4BA" w14:textId="77777777" w:rsidTr="00A0418C">
        <w:trPr>
          <w:trHeight w:val="63"/>
        </w:trPr>
        <w:tc>
          <w:tcPr>
            <w:tcW w:w="1877" w:type="pct"/>
            <w:tcBorders>
              <w:top w:val="single" w:sz="4" w:space="0" w:color="auto"/>
              <w:left w:val="single" w:sz="4" w:space="0" w:color="auto"/>
              <w:bottom w:val="single" w:sz="4" w:space="0" w:color="auto"/>
              <w:right w:val="single" w:sz="4" w:space="0" w:color="auto"/>
            </w:tcBorders>
            <w:vAlign w:val="center"/>
            <w:hideMark/>
          </w:tcPr>
          <w:p w14:paraId="605B1EA2" w14:textId="77777777" w:rsidR="00C44D63" w:rsidRPr="00272E95" w:rsidRDefault="00C44D63" w:rsidP="008D60F4">
            <w:pPr>
              <w:spacing w:after="0"/>
              <w:ind w:firstLine="0"/>
              <w:jc w:val="left"/>
              <w:rPr>
                <w:color w:val="000000"/>
                <w:sz w:val="18"/>
                <w:szCs w:val="18"/>
                <w:lang w:eastAsia="lv-LV"/>
              </w:rPr>
            </w:pPr>
            <w:r w:rsidRPr="00272E95">
              <w:rPr>
                <w:color w:val="000000"/>
                <w:sz w:val="18"/>
                <w:szCs w:val="18"/>
                <w:lang w:eastAsia="lv-LV"/>
              </w:rPr>
              <w:t>Vidējais amata vietu skaits gadā</w:t>
            </w:r>
          </w:p>
        </w:tc>
        <w:tc>
          <w:tcPr>
            <w:tcW w:w="626" w:type="pct"/>
            <w:tcBorders>
              <w:top w:val="single" w:sz="4" w:space="0" w:color="auto"/>
              <w:left w:val="nil"/>
              <w:bottom w:val="single" w:sz="4" w:space="0" w:color="auto"/>
              <w:right w:val="single" w:sz="4" w:space="0" w:color="auto"/>
            </w:tcBorders>
            <w:hideMark/>
          </w:tcPr>
          <w:p w14:paraId="22B32470" w14:textId="77777777" w:rsidR="00C44D63" w:rsidRPr="00272E95" w:rsidRDefault="00C44D63" w:rsidP="00A0418C">
            <w:pPr>
              <w:spacing w:after="0"/>
              <w:ind w:firstLine="0"/>
              <w:jc w:val="right"/>
              <w:rPr>
                <w:sz w:val="18"/>
                <w:szCs w:val="18"/>
                <w:lang w:eastAsia="lv-LV"/>
              </w:rPr>
            </w:pPr>
            <w:r w:rsidRPr="00272E95">
              <w:rPr>
                <w:color w:val="000000"/>
                <w:sz w:val="18"/>
                <w:szCs w:val="18"/>
                <w:lang w:eastAsia="lv-LV"/>
              </w:rPr>
              <w:t>26</w:t>
            </w:r>
          </w:p>
        </w:tc>
        <w:tc>
          <w:tcPr>
            <w:tcW w:w="626" w:type="pct"/>
            <w:tcBorders>
              <w:top w:val="single" w:sz="4" w:space="0" w:color="auto"/>
              <w:left w:val="nil"/>
              <w:bottom w:val="single" w:sz="4" w:space="0" w:color="auto"/>
              <w:right w:val="single" w:sz="4" w:space="0" w:color="auto"/>
            </w:tcBorders>
            <w:hideMark/>
          </w:tcPr>
          <w:p w14:paraId="4D89B2A1"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47</w:t>
            </w:r>
          </w:p>
        </w:tc>
        <w:tc>
          <w:tcPr>
            <w:tcW w:w="626" w:type="pct"/>
            <w:tcBorders>
              <w:top w:val="single" w:sz="4" w:space="0" w:color="auto"/>
              <w:left w:val="nil"/>
              <w:bottom w:val="single" w:sz="4" w:space="0" w:color="auto"/>
              <w:right w:val="single" w:sz="4" w:space="0" w:color="auto"/>
            </w:tcBorders>
            <w:hideMark/>
          </w:tcPr>
          <w:p w14:paraId="3696B171" w14:textId="77777777" w:rsidR="00C44D63" w:rsidRPr="00272E95" w:rsidRDefault="00C44D63" w:rsidP="00A0418C">
            <w:pPr>
              <w:spacing w:after="0"/>
              <w:ind w:firstLine="0"/>
              <w:jc w:val="right"/>
              <w:rPr>
                <w:sz w:val="18"/>
                <w:szCs w:val="18"/>
                <w:lang w:eastAsia="lv-LV"/>
              </w:rPr>
            </w:pPr>
            <w:r w:rsidRPr="00272E95">
              <w:rPr>
                <w:color w:val="000000" w:themeColor="text1"/>
                <w:sz w:val="18"/>
                <w:szCs w:val="18"/>
                <w:lang w:eastAsia="lv-LV"/>
              </w:rPr>
              <w:t>4</w:t>
            </w:r>
            <w:r>
              <w:rPr>
                <w:color w:val="000000" w:themeColor="text1"/>
                <w:sz w:val="18"/>
                <w:szCs w:val="18"/>
                <w:lang w:eastAsia="lv-LV"/>
              </w:rPr>
              <w:t>7</w:t>
            </w:r>
          </w:p>
        </w:tc>
        <w:tc>
          <w:tcPr>
            <w:tcW w:w="626" w:type="pct"/>
            <w:tcBorders>
              <w:top w:val="single" w:sz="4" w:space="0" w:color="auto"/>
              <w:left w:val="nil"/>
              <w:bottom w:val="single" w:sz="4" w:space="0" w:color="auto"/>
              <w:right w:val="single" w:sz="4" w:space="0" w:color="auto"/>
            </w:tcBorders>
            <w:hideMark/>
          </w:tcPr>
          <w:p w14:paraId="4E22058E" w14:textId="77777777" w:rsidR="00C44D63" w:rsidRPr="00272E95" w:rsidRDefault="00C44D63" w:rsidP="00A0418C">
            <w:pPr>
              <w:spacing w:after="0"/>
              <w:ind w:firstLine="0"/>
              <w:jc w:val="right"/>
              <w:rPr>
                <w:sz w:val="18"/>
                <w:szCs w:val="18"/>
                <w:lang w:eastAsia="lv-LV"/>
              </w:rPr>
            </w:pPr>
            <w:r w:rsidRPr="00272E95">
              <w:rPr>
                <w:color w:val="000000" w:themeColor="text1"/>
                <w:sz w:val="18"/>
                <w:szCs w:val="18"/>
                <w:lang w:eastAsia="lv-LV"/>
              </w:rPr>
              <w:t>4</w:t>
            </w:r>
            <w:r>
              <w:rPr>
                <w:color w:val="000000" w:themeColor="text1"/>
                <w:sz w:val="18"/>
                <w:szCs w:val="18"/>
                <w:lang w:eastAsia="lv-LV"/>
              </w:rPr>
              <w:t>7</w:t>
            </w:r>
          </w:p>
        </w:tc>
        <w:tc>
          <w:tcPr>
            <w:tcW w:w="619" w:type="pct"/>
            <w:tcBorders>
              <w:top w:val="single" w:sz="4" w:space="0" w:color="auto"/>
              <w:left w:val="nil"/>
              <w:bottom w:val="single" w:sz="4" w:space="0" w:color="auto"/>
              <w:right w:val="single" w:sz="4" w:space="0" w:color="auto"/>
            </w:tcBorders>
            <w:hideMark/>
          </w:tcPr>
          <w:p w14:paraId="0A3BF9B2" w14:textId="77777777" w:rsidR="00C44D63" w:rsidRPr="00272E95" w:rsidRDefault="00C44D63" w:rsidP="00A0418C">
            <w:pPr>
              <w:spacing w:after="0"/>
              <w:ind w:firstLine="0"/>
              <w:jc w:val="right"/>
              <w:rPr>
                <w:sz w:val="18"/>
                <w:szCs w:val="18"/>
                <w:lang w:eastAsia="lv-LV"/>
              </w:rPr>
            </w:pPr>
            <w:r w:rsidRPr="00272E95">
              <w:rPr>
                <w:color w:val="000000" w:themeColor="text1"/>
                <w:sz w:val="18"/>
                <w:szCs w:val="18"/>
                <w:lang w:eastAsia="lv-LV"/>
              </w:rPr>
              <w:t>4</w:t>
            </w:r>
            <w:r>
              <w:rPr>
                <w:color w:val="000000" w:themeColor="text1"/>
                <w:sz w:val="18"/>
                <w:szCs w:val="18"/>
                <w:lang w:eastAsia="lv-LV"/>
              </w:rPr>
              <w:t>7</w:t>
            </w:r>
          </w:p>
        </w:tc>
      </w:tr>
      <w:tr w:rsidR="00C44D63" w:rsidRPr="00272E95" w14:paraId="2862455E" w14:textId="77777777" w:rsidTr="00A0418C">
        <w:trPr>
          <w:trHeight w:val="63"/>
        </w:trPr>
        <w:tc>
          <w:tcPr>
            <w:tcW w:w="1877" w:type="pct"/>
            <w:tcBorders>
              <w:top w:val="nil"/>
              <w:left w:val="single" w:sz="4" w:space="0" w:color="auto"/>
              <w:bottom w:val="single" w:sz="4" w:space="0" w:color="auto"/>
              <w:right w:val="single" w:sz="4" w:space="0" w:color="auto"/>
            </w:tcBorders>
            <w:vAlign w:val="center"/>
            <w:hideMark/>
          </w:tcPr>
          <w:p w14:paraId="69E17CD9" w14:textId="77777777" w:rsidR="00C44D63" w:rsidRPr="00272E95" w:rsidRDefault="00C44D63" w:rsidP="008D60F4">
            <w:pPr>
              <w:spacing w:after="0"/>
              <w:ind w:firstLine="0"/>
              <w:jc w:val="left"/>
              <w:rPr>
                <w:color w:val="000000"/>
                <w:sz w:val="18"/>
                <w:szCs w:val="18"/>
                <w:lang w:eastAsia="lv-LV"/>
              </w:rPr>
            </w:pPr>
            <w:r w:rsidRPr="00272E95">
              <w:rPr>
                <w:color w:val="000000"/>
                <w:sz w:val="18"/>
                <w:szCs w:val="18"/>
                <w:lang w:eastAsia="lv-LV"/>
              </w:rPr>
              <w:t xml:space="preserve">Vidējā atlīdzība amata vietai (mēnesī), </w:t>
            </w:r>
            <w:r w:rsidRPr="00272E95">
              <w:rPr>
                <w:i/>
                <w:iCs/>
                <w:color w:val="000000"/>
                <w:sz w:val="18"/>
                <w:szCs w:val="18"/>
                <w:lang w:eastAsia="lv-LV"/>
              </w:rPr>
              <w:t>euro</w:t>
            </w:r>
          </w:p>
        </w:tc>
        <w:tc>
          <w:tcPr>
            <w:tcW w:w="626" w:type="pct"/>
            <w:tcBorders>
              <w:top w:val="nil"/>
              <w:left w:val="nil"/>
              <w:bottom w:val="single" w:sz="4" w:space="0" w:color="auto"/>
              <w:right w:val="single" w:sz="4" w:space="0" w:color="auto"/>
            </w:tcBorders>
            <w:hideMark/>
          </w:tcPr>
          <w:p w14:paraId="0A7F8367"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4 745</w:t>
            </w:r>
          </w:p>
        </w:tc>
        <w:tc>
          <w:tcPr>
            <w:tcW w:w="626" w:type="pct"/>
            <w:tcBorders>
              <w:top w:val="nil"/>
              <w:left w:val="nil"/>
              <w:bottom w:val="single" w:sz="4" w:space="0" w:color="auto"/>
              <w:right w:val="single" w:sz="4" w:space="0" w:color="auto"/>
            </w:tcBorders>
            <w:hideMark/>
          </w:tcPr>
          <w:p w14:paraId="58E0AF7A" w14:textId="77777777" w:rsidR="00C44D63" w:rsidRPr="00272E95" w:rsidRDefault="00C44D63" w:rsidP="00A0418C">
            <w:pPr>
              <w:spacing w:after="0"/>
              <w:ind w:firstLine="0"/>
              <w:jc w:val="right"/>
              <w:rPr>
                <w:color w:val="000000"/>
                <w:sz w:val="18"/>
                <w:szCs w:val="18"/>
                <w:lang w:eastAsia="lv-LV"/>
              </w:rPr>
            </w:pPr>
            <w:r w:rsidRPr="00272E95">
              <w:rPr>
                <w:color w:val="000000"/>
                <w:sz w:val="18"/>
                <w:szCs w:val="18"/>
                <w:lang w:eastAsia="lv-LV"/>
              </w:rPr>
              <w:t xml:space="preserve">4 </w:t>
            </w:r>
            <w:r>
              <w:rPr>
                <w:color w:val="000000"/>
                <w:sz w:val="18"/>
                <w:szCs w:val="18"/>
                <w:lang w:eastAsia="lv-LV"/>
              </w:rPr>
              <w:t>244</w:t>
            </w:r>
          </w:p>
        </w:tc>
        <w:tc>
          <w:tcPr>
            <w:tcW w:w="626" w:type="pct"/>
            <w:tcBorders>
              <w:top w:val="nil"/>
              <w:left w:val="nil"/>
              <w:bottom w:val="single" w:sz="4" w:space="0" w:color="auto"/>
              <w:right w:val="single" w:sz="4" w:space="0" w:color="auto"/>
            </w:tcBorders>
            <w:hideMark/>
          </w:tcPr>
          <w:p w14:paraId="3EB8C9D7" w14:textId="77777777" w:rsidR="00C44D63" w:rsidRPr="00272E95" w:rsidRDefault="00C44D63" w:rsidP="00A0418C">
            <w:pPr>
              <w:spacing w:after="0"/>
              <w:ind w:firstLine="0"/>
              <w:jc w:val="right"/>
              <w:rPr>
                <w:color w:val="000000"/>
                <w:sz w:val="18"/>
                <w:szCs w:val="18"/>
                <w:lang w:eastAsia="lv-LV"/>
              </w:rPr>
            </w:pPr>
            <w:r w:rsidRPr="00272E95">
              <w:rPr>
                <w:color w:val="000000"/>
                <w:sz w:val="18"/>
                <w:szCs w:val="18"/>
                <w:lang w:eastAsia="lv-LV"/>
              </w:rPr>
              <w:t xml:space="preserve">4 </w:t>
            </w:r>
            <w:r>
              <w:rPr>
                <w:color w:val="000000"/>
                <w:sz w:val="18"/>
                <w:szCs w:val="18"/>
                <w:lang w:eastAsia="lv-LV"/>
              </w:rPr>
              <w:t>244</w:t>
            </w:r>
          </w:p>
        </w:tc>
        <w:tc>
          <w:tcPr>
            <w:tcW w:w="626" w:type="pct"/>
            <w:tcBorders>
              <w:top w:val="nil"/>
              <w:left w:val="nil"/>
              <w:bottom w:val="single" w:sz="4" w:space="0" w:color="auto"/>
              <w:right w:val="single" w:sz="4" w:space="0" w:color="auto"/>
            </w:tcBorders>
            <w:hideMark/>
          </w:tcPr>
          <w:p w14:paraId="522413DF" w14:textId="77777777" w:rsidR="00C44D63" w:rsidRPr="00272E95" w:rsidRDefault="00C44D63" w:rsidP="00A0418C">
            <w:pPr>
              <w:spacing w:after="0"/>
              <w:ind w:firstLine="0"/>
              <w:jc w:val="right"/>
              <w:rPr>
                <w:color w:val="000000"/>
                <w:sz w:val="18"/>
                <w:szCs w:val="18"/>
                <w:lang w:eastAsia="lv-LV"/>
              </w:rPr>
            </w:pPr>
            <w:r w:rsidRPr="00272E95">
              <w:rPr>
                <w:color w:val="000000"/>
                <w:sz w:val="18"/>
                <w:szCs w:val="18"/>
                <w:lang w:eastAsia="lv-LV"/>
              </w:rPr>
              <w:t xml:space="preserve">4 </w:t>
            </w:r>
            <w:r>
              <w:rPr>
                <w:color w:val="000000"/>
                <w:sz w:val="18"/>
                <w:szCs w:val="18"/>
                <w:lang w:eastAsia="lv-LV"/>
              </w:rPr>
              <w:t>046</w:t>
            </w:r>
          </w:p>
        </w:tc>
        <w:tc>
          <w:tcPr>
            <w:tcW w:w="619" w:type="pct"/>
            <w:tcBorders>
              <w:top w:val="nil"/>
              <w:left w:val="nil"/>
              <w:bottom w:val="single" w:sz="4" w:space="0" w:color="auto"/>
              <w:right w:val="single" w:sz="4" w:space="0" w:color="auto"/>
            </w:tcBorders>
            <w:hideMark/>
          </w:tcPr>
          <w:p w14:paraId="4D1B38E3" w14:textId="77777777" w:rsidR="00C44D63" w:rsidRPr="00272E95" w:rsidRDefault="00C44D63" w:rsidP="00A0418C">
            <w:pPr>
              <w:spacing w:after="0"/>
              <w:ind w:firstLine="0"/>
              <w:jc w:val="right"/>
              <w:rPr>
                <w:color w:val="000000"/>
                <w:sz w:val="18"/>
                <w:szCs w:val="18"/>
                <w:lang w:eastAsia="lv-LV"/>
              </w:rPr>
            </w:pPr>
            <w:r w:rsidRPr="00272E95">
              <w:rPr>
                <w:color w:val="000000"/>
                <w:sz w:val="18"/>
                <w:szCs w:val="18"/>
                <w:lang w:eastAsia="lv-LV"/>
              </w:rPr>
              <w:t xml:space="preserve">4 </w:t>
            </w:r>
            <w:r>
              <w:rPr>
                <w:color w:val="000000"/>
                <w:sz w:val="18"/>
                <w:szCs w:val="18"/>
                <w:lang w:eastAsia="lv-LV"/>
              </w:rPr>
              <w:t>046</w:t>
            </w:r>
          </w:p>
        </w:tc>
      </w:tr>
    </w:tbl>
    <w:p w14:paraId="2C83EA24" w14:textId="77777777" w:rsidR="00C44D63" w:rsidRPr="00272E95" w:rsidRDefault="00C44D63" w:rsidP="00C44D63">
      <w:pPr>
        <w:widowControl w:val="0"/>
        <w:spacing w:before="240" w:after="240"/>
        <w:ind w:firstLine="0"/>
        <w:jc w:val="center"/>
        <w:rPr>
          <w:b/>
        </w:rPr>
      </w:pPr>
      <w:r w:rsidRPr="00272E95">
        <w:rPr>
          <w:b/>
        </w:rPr>
        <w:t>33.02.00 Emisijas kvotu izsolīšanas instrumenta projekti</w:t>
      </w:r>
    </w:p>
    <w:p w14:paraId="5BBA33E1" w14:textId="77777777" w:rsidR="00C44D63" w:rsidRPr="00272E95" w:rsidRDefault="00C44D63" w:rsidP="00C44D63">
      <w:pPr>
        <w:ind w:firstLine="0"/>
        <w:rPr>
          <w:u w:val="single"/>
        </w:rPr>
      </w:pPr>
      <w:r w:rsidRPr="00272E95">
        <w:rPr>
          <w:u w:val="single"/>
        </w:rPr>
        <w:t xml:space="preserve">Apakšprogrammas mērķis: </w:t>
      </w:r>
    </w:p>
    <w:p w14:paraId="11651F8C" w14:textId="77777777" w:rsidR="00C44D63" w:rsidRPr="00272E95" w:rsidRDefault="00C44D63" w:rsidP="00C44D63">
      <w:pPr>
        <w:ind w:firstLine="720"/>
        <w:rPr>
          <w:u w:val="single"/>
        </w:rPr>
      </w:pPr>
      <w:r w:rsidRPr="00272E95">
        <w:rPr>
          <w:szCs w:val="24"/>
        </w:rPr>
        <w:t>siltumnīcefekta gāzu mazināšana un pielāgošanās klimata pārmaiņām veicināšana EKII ietvaros.</w:t>
      </w:r>
    </w:p>
    <w:p w14:paraId="6F780B68" w14:textId="77777777" w:rsidR="00C44D63" w:rsidRPr="00272E95" w:rsidRDefault="00C44D63" w:rsidP="00C44D63">
      <w:pPr>
        <w:ind w:firstLine="0"/>
        <w:rPr>
          <w:u w:val="single"/>
        </w:rPr>
      </w:pPr>
      <w:r w:rsidRPr="00272E95">
        <w:rPr>
          <w:u w:val="single"/>
        </w:rPr>
        <w:t>Galvenās aktivitātes:</w:t>
      </w:r>
    </w:p>
    <w:p w14:paraId="6B5A94E8" w14:textId="77777777" w:rsidR="00C44D63" w:rsidRPr="00272E95" w:rsidRDefault="00C44D63" w:rsidP="00C44D63">
      <w:pPr>
        <w:ind w:firstLine="720"/>
      </w:pPr>
      <w:r w:rsidRPr="00272E95">
        <w:t>finansējuma piešķiršana EKII finansēto projektu īstenošanai šādās jomās:</w:t>
      </w:r>
    </w:p>
    <w:p w14:paraId="0D0F7980" w14:textId="77777777" w:rsidR="00C44D63" w:rsidRPr="00272E95" w:rsidRDefault="00C44D63" w:rsidP="00C44D63">
      <w:pPr>
        <w:numPr>
          <w:ilvl w:val="0"/>
          <w:numId w:val="1"/>
        </w:numPr>
        <w:ind w:left="1077" w:hanging="357"/>
        <w:rPr>
          <w:szCs w:val="24"/>
        </w:rPr>
      </w:pPr>
      <w:r w:rsidRPr="00272E95">
        <w:rPr>
          <w:szCs w:val="24"/>
        </w:rPr>
        <w:t xml:space="preserve">SEG emisiju samazināšana vai ierobežošana enerģētikas, rūpniecības, transporta, lauksaimniecības un atkritumu apsaimniekošanas nozarēs, arī tādu projektu un finanšu instrumentu finansēšana, kuru mērķis ir: </w:t>
      </w:r>
    </w:p>
    <w:p w14:paraId="25B4E8A9" w14:textId="77777777" w:rsidR="00C44D63" w:rsidRPr="00272E95" w:rsidRDefault="00C44D63" w:rsidP="00C44D63">
      <w:pPr>
        <w:numPr>
          <w:ilvl w:val="1"/>
          <w:numId w:val="2"/>
        </w:numPr>
        <w:ind w:left="1503" w:hanging="284"/>
        <w:rPr>
          <w:szCs w:val="24"/>
        </w:rPr>
      </w:pPr>
      <w:r w:rsidRPr="00272E95">
        <w:rPr>
          <w:szCs w:val="24"/>
        </w:rPr>
        <w:lastRenderedPageBreak/>
        <w:t xml:space="preserve">paaugstināt ēku vai tehnoloģisko iekārtu un transportlīdzekļu energoefektivitāti; </w:t>
      </w:r>
    </w:p>
    <w:p w14:paraId="284E67F9" w14:textId="77777777" w:rsidR="00C44D63" w:rsidRPr="00272E95" w:rsidRDefault="00C44D63" w:rsidP="00C44D63">
      <w:pPr>
        <w:numPr>
          <w:ilvl w:val="1"/>
          <w:numId w:val="2"/>
        </w:numPr>
        <w:ind w:left="1503" w:hanging="284"/>
        <w:rPr>
          <w:szCs w:val="24"/>
        </w:rPr>
      </w:pPr>
      <w:r w:rsidRPr="00272E95">
        <w:rPr>
          <w:szCs w:val="24"/>
        </w:rPr>
        <w:t xml:space="preserve">paplašināt atjaunojamo energoresursu izmantošanu; </w:t>
      </w:r>
    </w:p>
    <w:p w14:paraId="62F7875C" w14:textId="77777777" w:rsidR="00C44D63" w:rsidRPr="00272E95" w:rsidRDefault="00C44D63" w:rsidP="00C44D63">
      <w:pPr>
        <w:numPr>
          <w:ilvl w:val="1"/>
          <w:numId w:val="2"/>
        </w:numPr>
        <w:ind w:left="1503" w:hanging="284"/>
        <w:rPr>
          <w:szCs w:val="24"/>
        </w:rPr>
      </w:pPr>
      <w:r w:rsidRPr="00272E95">
        <w:rPr>
          <w:szCs w:val="24"/>
        </w:rPr>
        <w:t xml:space="preserve">veicināt pielāgošanos klimata pārmaiņām nacionālā un reģionālā mērogā, tai skaitā tādu projektu finansēšanai, kuros paredzēta </w:t>
      </w:r>
      <w:proofErr w:type="spellStart"/>
      <w:r w:rsidRPr="00272E95">
        <w:rPr>
          <w:szCs w:val="24"/>
        </w:rPr>
        <w:t>pilotpasākumu</w:t>
      </w:r>
      <w:proofErr w:type="spellEnd"/>
      <w:r w:rsidRPr="00272E95">
        <w:rPr>
          <w:szCs w:val="24"/>
        </w:rPr>
        <w:t xml:space="preserve"> īstenošana ekstremālo laikapstākļu negatīvās ietekmes mazināšanai un novēršanai</w:t>
      </w:r>
      <w:r>
        <w:rPr>
          <w:szCs w:val="24"/>
        </w:rPr>
        <w:t>.</w:t>
      </w:r>
    </w:p>
    <w:p w14:paraId="4D10AE56" w14:textId="77777777" w:rsidR="00C44D63" w:rsidRPr="00272E95" w:rsidRDefault="00C44D63" w:rsidP="00C44D63">
      <w:pPr>
        <w:numPr>
          <w:ilvl w:val="0"/>
          <w:numId w:val="1"/>
        </w:numPr>
        <w:ind w:left="1077" w:hanging="357"/>
        <w:rPr>
          <w:szCs w:val="24"/>
        </w:rPr>
      </w:pPr>
      <w:r w:rsidRPr="00272E95">
        <w:rPr>
          <w:szCs w:val="24"/>
        </w:rPr>
        <w:t>SEG samazināšanas vai ierobežošanas iespēju, kā arī iespēju pielāgoties klimata pārmaiņām palielināšanai, arī tādu projektu un finanšu instrumentu finansēšanai, kuru mērķis ir:</w:t>
      </w:r>
    </w:p>
    <w:p w14:paraId="13FCF1E3" w14:textId="77777777" w:rsidR="00C44D63" w:rsidRPr="00272E95" w:rsidRDefault="00C44D63" w:rsidP="00C44D63">
      <w:pPr>
        <w:numPr>
          <w:ilvl w:val="1"/>
          <w:numId w:val="3"/>
        </w:numPr>
        <w:ind w:left="1503" w:hanging="284"/>
        <w:rPr>
          <w:szCs w:val="24"/>
        </w:rPr>
      </w:pPr>
      <w:r w:rsidRPr="00272E95">
        <w:rPr>
          <w:szCs w:val="24"/>
        </w:rPr>
        <w:t>izstrādāt vides tehnoloģijas, kas nodrošina energoefektivitātes paaugstināšanu, atjaunojamo energoresursu izmantošanu, SEG emisijas samazināšanu tehnoloģiskajos procesos vai pielāgošanos klimata pārmaiņām;</w:t>
      </w:r>
    </w:p>
    <w:p w14:paraId="69D8405E" w14:textId="77777777" w:rsidR="00C44D63" w:rsidRPr="00272E95" w:rsidRDefault="00C44D63" w:rsidP="00C44D63">
      <w:pPr>
        <w:numPr>
          <w:ilvl w:val="1"/>
          <w:numId w:val="3"/>
        </w:numPr>
        <w:ind w:left="1503" w:hanging="284"/>
        <w:rPr>
          <w:szCs w:val="24"/>
        </w:rPr>
      </w:pPr>
      <w:r w:rsidRPr="00272E95">
        <w:rPr>
          <w:szCs w:val="24"/>
        </w:rPr>
        <w:t>īstenot klimata politikas pasākumus, kas vērsti uz SEG emisijas samazināšanu un pielāgošanos klimata pārmaiņām, kā arī sagatavot integrēšanai dažādās nozarēs nepieciešamos pētījumu, plānošanas un tehniskos dokumentus;</w:t>
      </w:r>
    </w:p>
    <w:p w14:paraId="282A4B1D" w14:textId="77777777" w:rsidR="00C44D63" w:rsidRPr="00272E95" w:rsidRDefault="00C44D63" w:rsidP="00C44D63">
      <w:pPr>
        <w:numPr>
          <w:ilvl w:val="1"/>
          <w:numId w:val="3"/>
        </w:numPr>
        <w:ind w:left="1503" w:hanging="284"/>
        <w:rPr>
          <w:szCs w:val="24"/>
        </w:rPr>
      </w:pPr>
      <w:r w:rsidRPr="00272E95">
        <w:rPr>
          <w:szCs w:val="24"/>
        </w:rPr>
        <w:t>īstenot izglītojošus pasākumus, kuru rezultātā uzlabojas sabiedrības izpratne un zināšanas par klimata pārmaiņām un pasākumiem, kas veicami, lai tās mazinātu un nodrošinātu pielāgošanos klimata pārmaiņām, un kuri veicina patērētāju paradumu maiņu, kā arī sekmē zemas oglekļa emisijas ekonomikas attīstību Latvijā.</w:t>
      </w:r>
    </w:p>
    <w:p w14:paraId="79905FC3" w14:textId="776CFDB7" w:rsidR="00C44D63" w:rsidRPr="00272E95" w:rsidRDefault="00C44D63" w:rsidP="00C44D63">
      <w:pPr>
        <w:ind w:firstLine="142"/>
      </w:pPr>
      <w:r w:rsidRPr="00272E95">
        <w:rPr>
          <w:u w:val="single"/>
        </w:rPr>
        <w:t>Apakšprogrammas izpildītājs:</w:t>
      </w:r>
      <w:r w:rsidRPr="000A1BC5">
        <w:t xml:space="preserve"> </w:t>
      </w:r>
      <w:r w:rsidRPr="00272E95">
        <w:t>Klimata un enerģētikas ministrija</w:t>
      </w:r>
      <w:r w:rsidR="00C46197">
        <w:t>.</w:t>
      </w:r>
    </w:p>
    <w:p w14:paraId="32B6BFF1" w14:textId="77777777" w:rsidR="00C44D63" w:rsidRPr="00272E95" w:rsidRDefault="00C44D63" w:rsidP="00C44D63">
      <w:pPr>
        <w:spacing w:before="240" w:after="240"/>
        <w:ind w:firstLine="0"/>
        <w:jc w:val="center"/>
        <w:rPr>
          <w:b/>
          <w:color w:val="000000" w:themeColor="text1"/>
          <w:lang w:eastAsia="lv-LV"/>
        </w:rPr>
      </w:pPr>
      <w:r w:rsidRPr="00272E95">
        <w:rPr>
          <w:b/>
          <w:color w:val="000000" w:themeColor="text1"/>
          <w:lang w:eastAsia="lv-LV"/>
        </w:rPr>
        <w:t>Darbības rezultāti un to rezultatīvie rādītāji no 202</w:t>
      </w:r>
      <w:r>
        <w:rPr>
          <w:b/>
          <w:color w:val="000000" w:themeColor="text1"/>
          <w:lang w:eastAsia="lv-LV"/>
        </w:rPr>
        <w:t>4</w:t>
      </w:r>
      <w:r w:rsidRPr="00272E95">
        <w:rPr>
          <w:b/>
          <w:color w:val="000000" w:themeColor="text1"/>
          <w:lang w:eastAsia="lv-LV"/>
        </w:rPr>
        <w:t>. līdz 202</w:t>
      </w:r>
      <w:r>
        <w:rPr>
          <w:b/>
          <w:color w:val="000000" w:themeColor="text1"/>
          <w:lang w:eastAsia="lv-LV"/>
        </w:rPr>
        <w:t>8</w:t>
      </w:r>
      <w:r w:rsidRPr="00272E95">
        <w:rPr>
          <w:b/>
          <w:color w:val="000000" w:themeColor="text1"/>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0"/>
        <w:gridCol w:w="1134"/>
        <w:gridCol w:w="1136"/>
        <w:gridCol w:w="1076"/>
        <w:gridCol w:w="1153"/>
        <w:gridCol w:w="1162"/>
      </w:tblGrid>
      <w:tr w:rsidR="00C44D63" w:rsidRPr="00272E95" w14:paraId="6D052FAA" w14:textId="77777777" w:rsidTr="00A0418C">
        <w:trPr>
          <w:tblHeader/>
          <w:jc w:val="center"/>
        </w:trPr>
        <w:tc>
          <w:tcPr>
            <w:tcW w:w="1876" w:type="pct"/>
          </w:tcPr>
          <w:p w14:paraId="27EE3D05" w14:textId="77777777" w:rsidR="00C44D63" w:rsidRPr="00272E95" w:rsidRDefault="00C44D63" w:rsidP="00A0418C">
            <w:pPr>
              <w:pStyle w:val="tabteksts"/>
              <w:jc w:val="center"/>
              <w:rPr>
                <w:szCs w:val="18"/>
              </w:rPr>
            </w:pPr>
          </w:p>
        </w:tc>
        <w:tc>
          <w:tcPr>
            <w:tcW w:w="626" w:type="pct"/>
          </w:tcPr>
          <w:p w14:paraId="79A7B2B1" w14:textId="77777777" w:rsidR="00C44D63" w:rsidRPr="00272E95" w:rsidRDefault="00C44D63" w:rsidP="00A0418C">
            <w:pPr>
              <w:pStyle w:val="tabteksts"/>
              <w:jc w:val="center"/>
              <w:rPr>
                <w:szCs w:val="18"/>
                <w:lang w:eastAsia="lv-LV"/>
              </w:rPr>
            </w:pPr>
            <w:r w:rsidRPr="00C9484E">
              <w:rPr>
                <w:szCs w:val="18"/>
                <w:lang w:eastAsia="lv-LV"/>
              </w:rPr>
              <w:t>2024.</w:t>
            </w:r>
            <w:r w:rsidRPr="00272E95">
              <w:rPr>
                <w:szCs w:val="18"/>
                <w:lang w:eastAsia="lv-LV"/>
              </w:rPr>
              <w:t xml:space="preserve"> gads</w:t>
            </w:r>
            <w:r w:rsidRPr="00272E95">
              <w:rPr>
                <w:szCs w:val="18"/>
                <w:lang w:eastAsia="lv-LV"/>
              </w:rPr>
              <w:br/>
              <w:t>(izpilde)</w:t>
            </w:r>
          </w:p>
        </w:tc>
        <w:tc>
          <w:tcPr>
            <w:tcW w:w="627" w:type="pct"/>
          </w:tcPr>
          <w:p w14:paraId="317F3440" w14:textId="77777777" w:rsidR="00C44D63" w:rsidRPr="00272E95" w:rsidRDefault="00C44D63" w:rsidP="00A0418C">
            <w:pPr>
              <w:pStyle w:val="tabteksts"/>
              <w:jc w:val="center"/>
              <w:rPr>
                <w:szCs w:val="18"/>
                <w:lang w:eastAsia="lv-LV"/>
              </w:rPr>
            </w:pPr>
            <w:r w:rsidRPr="00C9484E">
              <w:rPr>
                <w:szCs w:val="18"/>
                <w:lang w:eastAsia="lv-LV"/>
              </w:rPr>
              <w:t>2025.</w:t>
            </w:r>
            <w:r w:rsidRPr="00272E95">
              <w:rPr>
                <w:szCs w:val="18"/>
                <w:lang w:eastAsia="lv-LV"/>
              </w:rPr>
              <w:t xml:space="preserve"> gada     plāns</w:t>
            </w:r>
          </w:p>
        </w:tc>
        <w:tc>
          <w:tcPr>
            <w:tcW w:w="594" w:type="pct"/>
          </w:tcPr>
          <w:p w14:paraId="78045024" w14:textId="77777777" w:rsidR="00C44D63" w:rsidRPr="00272E95" w:rsidRDefault="00C44D63" w:rsidP="00A0418C">
            <w:pPr>
              <w:pStyle w:val="tabteksts"/>
              <w:jc w:val="center"/>
              <w:rPr>
                <w:szCs w:val="18"/>
                <w:lang w:eastAsia="lv-LV"/>
              </w:rPr>
            </w:pPr>
            <w:r w:rsidRPr="00C9484E">
              <w:rPr>
                <w:szCs w:val="18"/>
                <w:lang w:eastAsia="lv-LV"/>
              </w:rPr>
              <w:t>2026.</w:t>
            </w:r>
            <w:r w:rsidRPr="00272E95">
              <w:rPr>
                <w:szCs w:val="18"/>
                <w:lang w:eastAsia="lv-LV"/>
              </w:rPr>
              <w:t xml:space="preserve"> gada </w:t>
            </w:r>
            <w:r>
              <w:rPr>
                <w:szCs w:val="18"/>
                <w:lang w:eastAsia="lv-LV"/>
              </w:rPr>
              <w:t>projekts</w:t>
            </w:r>
          </w:p>
        </w:tc>
        <w:tc>
          <w:tcPr>
            <w:tcW w:w="636" w:type="pct"/>
          </w:tcPr>
          <w:p w14:paraId="58836D90" w14:textId="77777777" w:rsidR="00C44D63" w:rsidRPr="00272E95" w:rsidRDefault="00C44D63" w:rsidP="00A0418C">
            <w:pPr>
              <w:pStyle w:val="tabteksts"/>
              <w:jc w:val="center"/>
              <w:rPr>
                <w:szCs w:val="18"/>
                <w:lang w:eastAsia="lv-LV"/>
              </w:rPr>
            </w:pPr>
            <w:r w:rsidRPr="00C9484E">
              <w:rPr>
                <w:szCs w:val="18"/>
                <w:lang w:eastAsia="lv-LV"/>
              </w:rPr>
              <w:t>2027.</w:t>
            </w:r>
            <w:r w:rsidRPr="00272E95">
              <w:rPr>
                <w:szCs w:val="18"/>
                <w:lang w:eastAsia="lv-LV"/>
              </w:rPr>
              <w:t xml:space="preserve"> gada </w:t>
            </w:r>
            <w:r w:rsidRPr="00272E95">
              <w:rPr>
                <w:lang w:eastAsia="lv-LV"/>
              </w:rPr>
              <w:t>prognoze</w:t>
            </w:r>
          </w:p>
        </w:tc>
        <w:tc>
          <w:tcPr>
            <w:tcW w:w="641" w:type="pct"/>
          </w:tcPr>
          <w:p w14:paraId="450F0A26" w14:textId="77777777" w:rsidR="00C44D63" w:rsidRPr="00272E95" w:rsidRDefault="00C44D63" w:rsidP="00A0418C">
            <w:pPr>
              <w:pStyle w:val="tabteksts"/>
              <w:jc w:val="center"/>
              <w:rPr>
                <w:szCs w:val="18"/>
                <w:lang w:eastAsia="lv-LV"/>
              </w:rPr>
            </w:pPr>
            <w:r w:rsidRPr="00C9484E">
              <w:rPr>
                <w:szCs w:val="18"/>
                <w:lang w:eastAsia="lv-LV"/>
              </w:rPr>
              <w:t>2028.</w:t>
            </w:r>
            <w:r w:rsidRPr="00272E95">
              <w:rPr>
                <w:szCs w:val="18"/>
                <w:lang w:eastAsia="lv-LV"/>
              </w:rPr>
              <w:t xml:space="preserve"> gada </w:t>
            </w:r>
            <w:r w:rsidRPr="00272E95">
              <w:rPr>
                <w:lang w:eastAsia="lv-LV"/>
              </w:rPr>
              <w:t>prognoze</w:t>
            </w:r>
          </w:p>
        </w:tc>
      </w:tr>
      <w:tr w:rsidR="00C44D63" w:rsidRPr="00272E95" w14:paraId="2A205F8D" w14:textId="77777777" w:rsidTr="00A0418C">
        <w:trPr>
          <w:jc w:val="center"/>
        </w:trPr>
        <w:tc>
          <w:tcPr>
            <w:tcW w:w="5000" w:type="pct"/>
            <w:gridSpan w:val="6"/>
            <w:shd w:val="clear" w:color="auto" w:fill="D9D9D9" w:themeFill="background1" w:themeFillShade="D9"/>
          </w:tcPr>
          <w:p w14:paraId="7B02811E" w14:textId="77777777" w:rsidR="00C44D63" w:rsidRPr="00272E95" w:rsidRDefault="00C44D63" w:rsidP="00A0418C">
            <w:pPr>
              <w:pStyle w:val="tabteksts"/>
              <w:jc w:val="center"/>
              <w:rPr>
                <w:color w:val="000000" w:themeColor="text1"/>
                <w:szCs w:val="18"/>
              </w:rPr>
            </w:pPr>
            <w:r w:rsidRPr="00272E95">
              <w:rPr>
                <w:bCs/>
                <w:color w:val="000000" w:themeColor="text1"/>
                <w:szCs w:val="18"/>
              </w:rPr>
              <w:t>Īstenoti projekti, kas veicina oglekļa dioksīda emisijas samazināšanu</w:t>
            </w:r>
          </w:p>
        </w:tc>
      </w:tr>
      <w:tr w:rsidR="00C44D63" w:rsidRPr="00272E95" w14:paraId="79E99427" w14:textId="77777777" w:rsidTr="00A0418C">
        <w:trPr>
          <w:jc w:val="center"/>
        </w:trPr>
        <w:tc>
          <w:tcPr>
            <w:tcW w:w="1876" w:type="pct"/>
          </w:tcPr>
          <w:p w14:paraId="36FE5D3E" w14:textId="77777777" w:rsidR="00C44D63" w:rsidRPr="00272E95" w:rsidRDefault="00C44D63" w:rsidP="00A0418C">
            <w:pPr>
              <w:pStyle w:val="tabteksts"/>
              <w:jc w:val="both"/>
              <w:rPr>
                <w:color w:val="000000" w:themeColor="text1"/>
              </w:rPr>
            </w:pPr>
            <w:r w:rsidRPr="00272E95">
              <w:rPr>
                <w:color w:val="000000" w:themeColor="text1"/>
                <w:szCs w:val="18"/>
              </w:rPr>
              <w:t>Jauni apstiprinātie konkursi (skaits)</w:t>
            </w:r>
            <w:r w:rsidRPr="00272E95">
              <w:rPr>
                <w:color w:val="000000" w:themeColor="text1"/>
                <w:szCs w:val="18"/>
                <w:vertAlign w:val="superscript"/>
              </w:rPr>
              <w:t xml:space="preserve"> </w:t>
            </w:r>
          </w:p>
        </w:tc>
        <w:tc>
          <w:tcPr>
            <w:tcW w:w="626" w:type="pct"/>
          </w:tcPr>
          <w:p w14:paraId="574BF621" w14:textId="77777777" w:rsidR="00C44D63" w:rsidRPr="00272E95" w:rsidRDefault="00C44D63" w:rsidP="00A0418C">
            <w:pPr>
              <w:pStyle w:val="tabteksts"/>
              <w:jc w:val="center"/>
              <w:rPr>
                <w:color w:val="000000" w:themeColor="text1"/>
              </w:rPr>
            </w:pPr>
            <w:r w:rsidRPr="00F069F3">
              <w:rPr>
                <w:color w:val="000000" w:themeColor="text1"/>
              </w:rPr>
              <w:t>2</w:t>
            </w:r>
          </w:p>
        </w:tc>
        <w:tc>
          <w:tcPr>
            <w:tcW w:w="627" w:type="pct"/>
          </w:tcPr>
          <w:p w14:paraId="182E2B54" w14:textId="77777777" w:rsidR="00C44D63" w:rsidRPr="00272E95" w:rsidRDefault="00C44D63" w:rsidP="00A0418C">
            <w:pPr>
              <w:pStyle w:val="tabteksts"/>
              <w:jc w:val="center"/>
              <w:rPr>
                <w:color w:val="000000" w:themeColor="text1"/>
              </w:rPr>
            </w:pPr>
            <w:r w:rsidRPr="00272E95">
              <w:t>1</w:t>
            </w:r>
          </w:p>
        </w:tc>
        <w:tc>
          <w:tcPr>
            <w:tcW w:w="594" w:type="pct"/>
          </w:tcPr>
          <w:p w14:paraId="3E40F91A" w14:textId="77777777" w:rsidR="00C44D63" w:rsidRPr="00272E95" w:rsidRDefault="00C44D63" w:rsidP="00A0418C">
            <w:pPr>
              <w:pStyle w:val="tabteksts"/>
              <w:jc w:val="center"/>
            </w:pPr>
            <w:r w:rsidRPr="00F069F3">
              <w:t>2</w:t>
            </w:r>
          </w:p>
        </w:tc>
        <w:tc>
          <w:tcPr>
            <w:tcW w:w="636" w:type="pct"/>
          </w:tcPr>
          <w:p w14:paraId="5DA12E24" w14:textId="77777777" w:rsidR="00C44D63" w:rsidRPr="00272E95" w:rsidRDefault="00C44D63" w:rsidP="00A0418C">
            <w:pPr>
              <w:pStyle w:val="tabteksts"/>
              <w:jc w:val="center"/>
            </w:pPr>
            <w:r w:rsidRPr="00272E95">
              <w:t>2</w:t>
            </w:r>
          </w:p>
        </w:tc>
        <w:tc>
          <w:tcPr>
            <w:tcW w:w="641" w:type="pct"/>
          </w:tcPr>
          <w:p w14:paraId="0B73F0CD" w14:textId="77777777" w:rsidR="00C44D63" w:rsidRPr="00272E95" w:rsidRDefault="00C44D63" w:rsidP="00A0418C">
            <w:pPr>
              <w:pStyle w:val="tabteksts"/>
              <w:jc w:val="center"/>
              <w:rPr>
                <w:color w:val="000000" w:themeColor="text1"/>
              </w:rPr>
            </w:pPr>
            <w:r w:rsidRPr="00F069F3">
              <w:rPr>
                <w:color w:val="000000" w:themeColor="text1"/>
              </w:rPr>
              <w:t>2</w:t>
            </w:r>
          </w:p>
        </w:tc>
      </w:tr>
      <w:tr w:rsidR="00C44D63" w:rsidRPr="00272E95" w14:paraId="68283B26" w14:textId="77777777" w:rsidTr="00A0418C">
        <w:trPr>
          <w:jc w:val="center"/>
        </w:trPr>
        <w:tc>
          <w:tcPr>
            <w:tcW w:w="1876" w:type="pct"/>
            <w:tcBorders>
              <w:top w:val="single" w:sz="4" w:space="0" w:color="000000"/>
              <w:left w:val="single" w:sz="4" w:space="0" w:color="000000"/>
              <w:bottom w:val="single" w:sz="4" w:space="0" w:color="000000"/>
              <w:right w:val="single" w:sz="4" w:space="0" w:color="000000"/>
            </w:tcBorders>
          </w:tcPr>
          <w:p w14:paraId="10E59867" w14:textId="77777777" w:rsidR="00C44D63" w:rsidRPr="00272E95" w:rsidRDefault="00C44D63" w:rsidP="00A0418C">
            <w:pPr>
              <w:pStyle w:val="tabteksts"/>
              <w:jc w:val="both"/>
              <w:rPr>
                <w:color w:val="000000" w:themeColor="text1"/>
              </w:rPr>
            </w:pPr>
            <w:r w:rsidRPr="00272E95">
              <w:rPr>
                <w:color w:val="000000" w:themeColor="text1"/>
                <w:szCs w:val="18"/>
              </w:rPr>
              <w:t>Administrētie konkursi (skaits)</w:t>
            </w:r>
          </w:p>
        </w:tc>
        <w:tc>
          <w:tcPr>
            <w:tcW w:w="626" w:type="pct"/>
            <w:tcBorders>
              <w:top w:val="single" w:sz="4" w:space="0" w:color="000000"/>
              <w:left w:val="single" w:sz="4" w:space="0" w:color="000000"/>
              <w:bottom w:val="single" w:sz="4" w:space="0" w:color="000000"/>
              <w:right w:val="single" w:sz="4" w:space="0" w:color="000000"/>
            </w:tcBorders>
          </w:tcPr>
          <w:p w14:paraId="53146130" w14:textId="77777777" w:rsidR="00C44D63" w:rsidRPr="00272E95" w:rsidRDefault="00C44D63" w:rsidP="00A0418C">
            <w:pPr>
              <w:pStyle w:val="tabteksts"/>
              <w:jc w:val="center"/>
              <w:rPr>
                <w:color w:val="000000" w:themeColor="text1"/>
              </w:rPr>
            </w:pPr>
            <w:r w:rsidRPr="00F069F3">
              <w:rPr>
                <w:color w:val="000000" w:themeColor="text1"/>
              </w:rPr>
              <w:t>9</w:t>
            </w:r>
          </w:p>
        </w:tc>
        <w:tc>
          <w:tcPr>
            <w:tcW w:w="627" w:type="pct"/>
            <w:tcBorders>
              <w:top w:val="single" w:sz="4" w:space="0" w:color="000000"/>
              <w:left w:val="single" w:sz="4" w:space="0" w:color="000000"/>
              <w:bottom w:val="single" w:sz="4" w:space="0" w:color="000000"/>
              <w:right w:val="single" w:sz="4" w:space="0" w:color="000000"/>
            </w:tcBorders>
          </w:tcPr>
          <w:p w14:paraId="4FE14A00" w14:textId="77777777" w:rsidR="00C44D63" w:rsidRPr="00272E95" w:rsidRDefault="00C44D63" w:rsidP="00A0418C">
            <w:pPr>
              <w:pStyle w:val="tabteksts"/>
              <w:jc w:val="center"/>
              <w:rPr>
                <w:color w:val="000000" w:themeColor="text1"/>
              </w:rPr>
            </w:pPr>
            <w:r w:rsidRPr="00F069F3">
              <w:t>11</w:t>
            </w:r>
          </w:p>
        </w:tc>
        <w:tc>
          <w:tcPr>
            <w:tcW w:w="594" w:type="pct"/>
            <w:tcBorders>
              <w:top w:val="single" w:sz="4" w:space="0" w:color="000000"/>
              <w:left w:val="single" w:sz="4" w:space="0" w:color="000000"/>
              <w:bottom w:val="single" w:sz="4" w:space="0" w:color="000000"/>
              <w:right w:val="single" w:sz="4" w:space="0" w:color="000000"/>
            </w:tcBorders>
          </w:tcPr>
          <w:p w14:paraId="10E0BA7E" w14:textId="77777777" w:rsidR="00C44D63" w:rsidRPr="00272E95" w:rsidRDefault="00C44D63" w:rsidP="00A0418C">
            <w:pPr>
              <w:pStyle w:val="tabteksts"/>
              <w:jc w:val="center"/>
            </w:pPr>
            <w:r w:rsidRPr="00F069F3">
              <w:t>13</w:t>
            </w:r>
          </w:p>
        </w:tc>
        <w:tc>
          <w:tcPr>
            <w:tcW w:w="636" w:type="pct"/>
            <w:tcBorders>
              <w:top w:val="single" w:sz="4" w:space="0" w:color="000000"/>
              <w:left w:val="single" w:sz="4" w:space="0" w:color="000000"/>
              <w:bottom w:val="single" w:sz="4" w:space="0" w:color="000000"/>
              <w:right w:val="single" w:sz="4" w:space="0" w:color="000000"/>
            </w:tcBorders>
          </w:tcPr>
          <w:p w14:paraId="185F3B1C" w14:textId="77777777" w:rsidR="00C44D63" w:rsidRPr="00272E95" w:rsidRDefault="00C44D63" w:rsidP="00A0418C">
            <w:pPr>
              <w:pStyle w:val="tabteksts"/>
              <w:jc w:val="center"/>
            </w:pPr>
            <w:r w:rsidRPr="00F069F3">
              <w:t>15</w:t>
            </w:r>
          </w:p>
        </w:tc>
        <w:tc>
          <w:tcPr>
            <w:tcW w:w="641" w:type="pct"/>
            <w:tcBorders>
              <w:top w:val="single" w:sz="4" w:space="0" w:color="000000"/>
              <w:left w:val="single" w:sz="4" w:space="0" w:color="000000"/>
              <w:bottom w:val="single" w:sz="4" w:space="0" w:color="000000"/>
              <w:right w:val="single" w:sz="4" w:space="0" w:color="000000"/>
            </w:tcBorders>
          </w:tcPr>
          <w:p w14:paraId="186B51A7" w14:textId="77777777" w:rsidR="00C44D63" w:rsidRPr="00272E95" w:rsidRDefault="00C44D63" w:rsidP="00A0418C">
            <w:pPr>
              <w:pStyle w:val="tabteksts"/>
              <w:jc w:val="center"/>
              <w:rPr>
                <w:color w:val="000000" w:themeColor="text1"/>
              </w:rPr>
            </w:pPr>
            <w:r w:rsidRPr="00F069F3">
              <w:rPr>
                <w:color w:val="000000" w:themeColor="text1"/>
              </w:rPr>
              <w:t>17</w:t>
            </w:r>
          </w:p>
        </w:tc>
      </w:tr>
      <w:tr w:rsidR="00C44D63" w:rsidRPr="00272E95" w14:paraId="122928EA" w14:textId="77777777" w:rsidTr="00A0418C">
        <w:trPr>
          <w:jc w:val="center"/>
        </w:trPr>
        <w:tc>
          <w:tcPr>
            <w:tcW w:w="1876" w:type="pct"/>
            <w:tcBorders>
              <w:top w:val="single" w:sz="4" w:space="0" w:color="000000"/>
              <w:left w:val="single" w:sz="4" w:space="0" w:color="000000"/>
              <w:bottom w:val="single" w:sz="4" w:space="0" w:color="000000"/>
              <w:right w:val="single" w:sz="4" w:space="0" w:color="000000"/>
            </w:tcBorders>
          </w:tcPr>
          <w:p w14:paraId="6A720595" w14:textId="148C20C5" w:rsidR="00C44D63" w:rsidRPr="00272E95" w:rsidRDefault="00C44D63" w:rsidP="00A0418C">
            <w:pPr>
              <w:pStyle w:val="tabteksts"/>
              <w:jc w:val="both"/>
              <w:rPr>
                <w:color w:val="000000" w:themeColor="text1"/>
                <w:szCs w:val="18"/>
              </w:rPr>
            </w:pPr>
            <w:r w:rsidRPr="00272E95">
              <w:rPr>
                <w:color w:val="000000"/>
                <w:szCs w:val="18"/>
              </w:rPr>
              <w:t>Projektu ietvaros sasniegtais</w:t>
            </w:r>
            <w:r w:rsidR="00C46197">
              <w:rPr>
                <w:color w:val="000000"/>
                <w:szCs w:val="18"/>
              </w:rPr>
              <w:t xml:space="preserve"> </w:t>
            </w:r>
            <w:r w:rsidRPr="00272E95">
              <w:rPr>
                <w:color w:val="000000"/>
                <w:szCs w:val="18"/>
              </w:rPr>
              <w:t>ikgadējais oglekļa dioksīda</w:t>
            </w:r>
            <w:r w:rsidR="00C46197">
              <w:rPr>
                <w:color w:val="000000"/>
                <w:szCs w:val="18"/>
              </w:rPr>
              <w:t xml:space="preserve"> </w:t>
            </w:r>
            <w:r w:rsidRPr="00272E95">
              <w:rPr>
                <w:color w:val="000000"/>
                <w:szCs w:val="18"/>
              </w:rPr>
              <w:t>emisiju samazinājums (tonnas)</w:t>
            </w:r>
            <w:r w:rsidRPr="006D1311">
              <w:rPr>
                <w:color w:val="000000"/>
                <w:szCs w:val="18"/>
                <w:vertAlign w:val="superscript"/>
              </w:rPr>
              <w:t>1</w:t>
            </w:r>
          </w:p>
        </w:tc>
        <w:tc>
          <w:tcPr>
            <w:tcW w:w="626" w:type="pct"/>
            <w:tcBorders>
              <w:top w:val="single" w:sz="4" w:space="0" w:color="000000"/>
              <w:left w:val="single" w:sz="4" w:space="0" w:color="000000"/>
              <w:bottom w:val="single" w:sz="4" w:space="0" w:color="000000"/>
              <w:right w:val="single" w:sz="4" w:space="0" w:color="000000"/>
            </w:tcBorders>
          </w:tcPr>
          <w:p w14:paraId="334D0ABC" w14:textId="77777777" w:rsidR="00C44D63" w:rsidRPr="00272E95" w:rsidRDefault="00C44D63" w:rsidP="00A0418C">
            <w:pPr>
              <w:pStyle w:val="tabteksts"/>
              <w:jc w:val="center"/>
              <w:rPr>
                <w:b/>
                <w:bCs/>
              </w:rPr>
            </w:pPr>
            <w:r w:rsidRPr="00F069F3">
              <w:rPr>
                <w:szCs w:val="18"/>
              </w:rPr>
              <w:t>25 000</w:t>
            </w:r>
          </w:p>
        </w:tc>
        <w:tc>
          <w:tcPr>
            <w:tcW w:w="627" w:type="pct"/>
            <w:tcBorders>
              <w:top w:val="single" w:sz="4" w:space="0" w:color="000000"/>
              <w:left w:val="single" w:sz="4" w:space="0" w:color="000000"/>
              <w:bottom w:val="single" w:sz="4" w:space="0" w:color="000000"/>
              <w:right w:val="single" w:sz="4" w:space="0" w:color="000000"/>
            </w:tcBorders>
          </w:tcPr>
          <w:p w14:paraId="2DA18D76" w14:textId="77777777" w:rsidR="00C44D63" w:rsidRPr="00272E95" w:rsidRDefault="00C44D63" w:rsidP="00A0418C">
            <w:pPr>
              <w:pStyle w:val="tabteksts"/>
              <w:jc w:val="center"/>
              <w:rPr>
                <w:color w:val="000000" w:themeColor="text1"/>
              </w:rPr>
            </w:pPr>
            <w:r w:rsidRPr="00F069F3">
              <w:rPr>
                <w:szCs w:val="18"/>
              </w:rPr>
              <w:t>25 000</w:t>
            </w:r>
          </w:p>
        </w:tc>
        <w:tc>
          <w:tcPr>
            <w:tcW w:w="594" w:type="pct"/>
            <w:tcBorders>
              <w:top w:val="single" w:sz="4" w:space="0" w:color="000000"/>
              <w:left w:val="single" w:sz="4" w:space="0" w:color="000000"/>
              <w:bottom w:val="single" w:sz="4" w:space="0" w:color="000000"/>
              <w:right w:val="single" w:sz="4" w:space="0" w:color="000000"/>
            </w:tcBorders>
          </w:tcPr>
          <w:p w14:paraId="29BCC66E" w14:textId="77777777" w:rsidR="00C44D63" w:rsidRPr="002A46A6" w:rsidRDefault="00C44D63" w:rsidP="00A0418C">
            <w:pPr>
              <w:pStyle w:val="tabteksts"/>
              <w:jc w:val="center"/>
              <w:rPr>
                <w:color w:val="000000" w:themeColor="text1"/>
                <w:vertAlign w:val="superscript"/>
              </w:rPr>
            </w:pPr>
            <w:r w:rsidRPr="00F069F3">
              <w:rPr>
                <w:color w:val="000000"/>
                <w:szCs w:val="18"/>
              </w:rPr>
              <w:t>38 000</w:t>
            </w:r>
          </w:p>
        </w:tc>
        <w:tc>
          <w:tcPr>
            <w:tcW w:w="636" w:type="pct"/>
            <w:tcBorders>
              <w:top w:val="single" w:sz="4" w:space="0" w:color="000000"/>
              <w:left w:val="single" w:sz="4" w:space="0" w:color="000000"/>
              <w:bottom w:val="single" w:sz="4" w:space="0" w:color="000000"/>
              <w:right w:val="single" w:sz="4" w:space="0" w:color="000000"/>
            </w:tcBorders>
          </w:tcPr>
          <w:p w14:paraId="4A152647" w14:textId="77777777" w:rsidR="00C44D63" w:rsidRPr="00C07BEA" w:rsidRDefault="00C44D63" w:rsidP="00A0418C">
            <w:pPr>
              <w:pStyle w:val="tabteksts"/>
              <w:jc w:val="center"/>
              <w:rPr>
                <w:color w:val="000000" w:themeColor="text1"/>
              </w:rPr>
            </w:pPr>
            <w:r w:rsidRPr="00F069F3">
              <w:rPr>
                <w:color w:val="000000"/>
                <w:szCs w:val="18"/>
              </w:rPr>
              <w:t>42</w:t>
            </w:r>
            <w:r w:rsidRPr="00C07BEA">
              <w:rPr>
                <w:color w:val="000000"/>
                <w:szCs w:val="18"/>
              </w:rPr>
              <w:t xml:space="preserve"> 000</w:t>
            </w:r>
          </w:p>
        </w:tc>
        <w:tc>
          <w:tcPr>
            <w:tcW w:w="641" w:type="pct"/>
            <w:tcBorders>
              <w:top w:val="single" w:sz="4" w:space="0" w:color="000000"/>
              <w:left w:val="single" w:sz="4" w:space="0" w:color="000000"/>
              <w:bottom w:val="single" w:sz="4" w:space="0" w:color="000000"/>
              <w:right w:val="single" w:sz="4" w:space="0" w:color="000000"/>
            </w:tcBorders>
          </w:tcPr>
          <w:p w14:paraId="286A541A" w14:textId="77777777" w:rsidR="00C44D63" w:rsidRPr="00C07BEA" w:rsidRDefault="00C44D63" w:rsidP="00A0418C">
            <w:pPr>
              <w:pStyle w:val="tabteksts"/>
              <w:jc w:val="center"/>
              <w:rPr>
                <w:color w:val="000000" w:themeColor="text1"/>
              </w:rPr>
            </w:pPr>
            <w:r w:rsidRPr="00F069F3">
              <w:rPr>
                <w:color w:val="000000" w:themeColor="text1"/>
              </w:rPr>
              <w:t>46 000</w:t>
            </w:r>
          </w:p>
        </w:tc>
      </w:tr>
    </w:tbl>
    <w:p w14:paraId="501346B7" w14:textId="77777777" w:rsidR="00C44D63" w:rsidRPr="00C44D63" w:rsidRDefault="00C44D63" w:rsidP="00C44D63">
      <w:pPr>
        <w:pStyle w:val="Tabuluvirsraksti"/>
        <w:spacing w:after="0"/>
        <w:ind w:firstLine="425"/>
        <w:jc w:val="both"/>
        <w:rPr>
          <w:bCs/>
          <w:sz w:val="18"/>
          <w:szCs w:val="18"/>
          <w:lang w:eastAsia="lv-LV"/>
        </w:rPr>
      </w:pPr>
      <w:r w:rsidRPr="00C44D63">
        <w:rPr>
          <w:bCs/>
          <w:sz w:val="18"/>
          <w:szCs w:val="18"/>
          <w:lang w:eastAsia="lv-LV"/>
        </w:rPr>
        <w:t>Piezīmes.</w:t>
      </w:r>
    </w:p>
    <w:p w14:paraId="0E8CACAE" w14:textId="77777777" w:rsidR="00C44D63" w:rsidRPr="0085107C" w:rsidRDefault="00C44D63" w:rsidP="00C44D63">
      <w:pPr>
        <w:pStyle w:val="Tabuluvirsraksti"/>
        <w:spacing w:after="0"/>
        <w:ind w:firstLine="425"/>
        <w:jc w:val="both"/>
        <w:rPr>
          <w:bCs/>
          <w:sz w:val="18"/>
          <w:szCs w:val="18"/>
          <w:lang w:eastAsia="lv-LV"/>
        </w:rPr>
      </w:pPr>
      <w:r w:rsidRPr="0085107C">
        <w:rPr>
          <w:bCs/>
          <w:sz w:val="18"/>
          <w:szCs w:val="18"/>
          <w:vertAlign w:val="superscript"/>
          <w:lang w:eastAsia="lv-LV"/>
        </w:rPr>
        <w:t>1</w:t>
      </w:r>
      <w:r>
        <w:rPr>
          <w:bCs/>
          <w:sz w:val="18"/>
          <w:szCs w:val="18"/>
          <w:vertAlign w:val="superscript"/>
          <w:lang w:eastAsia="lv-LV"/>
        </w:rPr>
        <w:t xml:space="preserve"> </w:t>
      </w:r>
      <w:r>
        <w:rPr>
          <w:bCs/>
          <w:sz w:val="18"/>
          <w:szCs w:val="18"/>
          <w:lang w:eastAsia="lv-LV"/>
        </w:rPr>
        <w:t>Rādītāja izmaiņas 2026. gadā ir saistītas ar būtisku finansējuma palielinājumu divu projektu konkursu ietvaros, kā rezultātā tiek īstenots vairāk projektu kā sākotnēji ieplānots.</w:t>
      </w:r>
    </w:p>
    <w:p w14:paraId="45C94CA7" w14:textId="77777777" w:rsidR="00C44D63" w:rsidRPr="00272E95" w:rsidRDefault="00C44D63" w:rsidP="00C44D63">
      <w:pPr>
        <w:pStyle w:val="Tabuluvirsraksti"/>
        <w:spacing w:before="240" w:after="240"/>
        <w:rPr>
          <w:b/>
          <w:lang w:eastAsia="lv-LV"/>
        </w:rPr>
      </w:pPr>
      <w:r w:rsidRPr="00272E95">
        <w:rPr>
          <w:b/>
          <w:lang w:eastAsia="lv-LV"/>
        </w:rPr>
        <w:t>Finansiālie rādītāji no 202</w:t>
      </w:r>
      <w:r>
        <w:rPr>
          <w:b/>
          <w:lang w:eastAsia="lv-LV"/>
        </w:rPr>
        <w:t>4</w:t>
      </w:r>
      <w:r w:rsidRPr="00272E95">
        <w:rPr>
          <w:b/>
          <w:lang w:eastAsia="lv-LV"/>
        </w:rPr>
        <w:t>. līdz 202</w:t>
      </w:r>
      <w:r>
        <w:rPr>
          <w:b/>
          <w:lang w:eastAsia="lv-LV"/>
        </w:rPr>
        <w:t>8</w:t>
      </w:r>
      <w:r w:rsidRPr="00272E95">
        <w:rPr>
          <w:b/>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135"/>
        <w:gridCol w:w="1134"/>
        <w:gridCol w:w="1134"/>
        <w:gridCol w:w="1134"/>
        <w:gridCol w:w="1122"/>
      </w:tblGrid>
      <w:tr w:rsidR="00C44D63" w:rsidRPr="00272E95" w14:paraId="362BCC9E" w14:textId="77777777" w:rsidTr="00A0418C">
        <w:trPr>
          <w:trHeight w:val="470"/>
        </w:trPr>
        <w:tc>
          <w:tcPr>
            <w:tcW w:w="1877" w:type="pct"/>
            <w:vAlign w:val="center"/>
            <w:hideMark/>
          </w:tcPr>
          <w:p w14:paraId="568E7A68" w14:textId="77777777" w:rsidR="00C44D63" w:rsidRPr="00272E95" w:rsidRDefault="00C44D63" w:rsidP="00A0418C">
            <w:pPr>
              <w:spacing w:after="0"/>
              <w:ind w:firstLine="0"/>
              <w:jc w:val="center"/>
              <w:rPr>
                <w:color w:val="000000"/>
                <w:sz w:val="18"/>
                <w:szCs w:val="18"/>
                <w:lang w:eastAsia="lv-LV"/>
              </w:rPr>
            </w:pPr>
          </w:p>
        </w:tc>
        <w:tc>
          <w:tcPr>
            <w:tcW w:w="626" w:type="pct"/>
            <w:hideMark/>
          </w:tcPr>
          <w:p w14:paraId="32FADC85" w14:textId="77777777" w:rsidR="00C44D63" w:rsidRPr="00272E95" w:rsidRDefault="00C44D63" w:rsidP="00A0418C">
            <w:pPr>
              <w:spacing w:after="0"/>
              <w:ind w:firstLine="0"/>
              <w:jc w:val="center"/>
              <w:rPr>
                <w:color w:val="000000"/>
                <w:sz w:val="18"/>
                <w:szCs w:val="18"/>
                <w:lang w:eastAsia="lv-LV"/>
              </w:rPr>
            </w:pPr>
            <w:r w:rsidRPr="00C9484E">
              <w:rPr>
                <w:sz w:val="18"/>
                <w:szCs w:val="18"/>
                <w:lang w:eastAsia="lv-LV"/>
              </w:rPr>
              <w:t>2024. gads</w:t>
            </w:r>
            <w:r w:rsidRPr="00C9484E">
              <w:rPr>
                <w:sz w:val="18"/>
                <w:szCs w:val="18"/>
                <w:lang w:eastAsia="lv-LV"/>
              </w:rPr>
              <w:br/>
              <w:t>(izpilde)</w:t>
            </w:r>
          </w:p>
        </w:tc>
        <w:tc>
          <w:tcPr>
            <w:tcW w:w="626" w:type="pct"/>
            <w:hideMark/>
          </w:tcPr>
          <w:p w14:paraId="5CEAB401" w14:textId="77777777" w:rsidR="00C44D63" w:rsidRPr="00272E95" w:rsidRDefault="00C44D63" w:rsidP="00A0418C">
            <w:pPr>
              <w:spacing w:after="0"/>
              <w:ind w:firstLine="0"/>
              <w:jc w:val="center"/>
              <w:rPr>
                <w:color w:val="000000"/>
                <w:sz w:val="18"/>
                <w:szCs w:val="18"/>
                <w:lang w:eastAsia="lv-LV"/>
              </w:rPr>
            </w:pPr>
            <w:r w:rsidRPr="00C9484E">
              <w:rPr>
                <w:sz w:val="18"/>
                <w:szCs w:val="18"/>
                <w:lang w:eastAsia="lv-LV"/>
              </w:rPr>
              <w:t>2025. gada     plāns</w:t>
            </w:r>
          </w:p>
        </w:tc>
        <w:tc>
          <w:tcPr>
            <w:tcW w:w="626" w:type="pct"/>
            <w:hideMark/>
          </w:tcPr>
          <w:p w14:paraId="33087476" w14:textId="77777777" w:rsidR="00C44D63" w:rsidRPr="00272E95" w:rsidRDefault="00C44D63" w:rsidP="00A0418C">
            <w:pPr>
              <w:spacing w:after="0"/>
              <w:ind w:firstLine="0"/>
              <w:jc w:val="center"/>
              <w:rPr>
                <w:color w:val="000000"/>
                <w:sz w:val="18"/>
                <w:szCs w:val="18"/>
                <w:lang w:eastAsia="lv-LV"/>
              </w:rPr>
            </w:pPr>
            <w:r w:rsidRPr="00C9484E">
              <w:rPr>
                <w:sz w:val="18"/>
                <w:szCs w:val="18"/>
                <w:lang w:eastAsia="lv-LV"/>
              </w:rPr>
              <w:t>2026. gada projekts</w:t>
            </w:r>
          </w:p>
        </w:tc>
        <w:tc>
          <w:tcPr>
            <w:tcW w:w="626" w:type="pct"/>
            <w:hideMark/>
          </w:tcPr>
          <w:p w14:paraId="6668B47F" w14:textId="77777777" w:rsidR="00C44D63" w:rsidRPr="00272E95" w:rsidRDefault="00C44D63" w:rsidP="00A0418C">
            <w:pPr>
              <w:spacing w:after="0"/>
              <w:ind w:firstLine="0"/>
              <w:jc w:val="center"/>
              <w:rPr>
                <w:color w:val="000000"/>
                <w:sz w:val="18"/>
                <w:szCs w:val="18"/>
                <w:lang w:eastAsia="lv-LV"/>
              </w:rPr>
            </w:pPr>
            <w:r w:rsidRPr="00C9484E">
              <w:rPr>
                <w:sz w:val="18"/>
                <w:szCs w:val="18"/>
                <w:lang w:eastAsia="lv-LV"/>
              </w:rPr>
              <w:t>2027. gada prognoze</w:t>
            </w:r>
          </w:p>
        </w:tc>
        <w:tc>
          <w:tcPr>
            <w:tcW w:w="619" w:type="pct"/>
            <w:hideMark/>
          </w:tcPr>
          <w:p w14:paraId="59E15FF9" w14:textId="77777777" w:rsidR="00C44D63" w:rsidRPr="00272E95" w:rsidRDefault="00C44D63" w:rsidP="00A0418C">
            <w:pPr>
              <w:spacing w:after="0"/>
              <w:ind w:firstLine="0"/>
              <w:jc w:val="center"/>
              <w:rPr>
                <w:color w:val="000000"/>
                <w:sz w:val="18"/>
                <w:szCs w:val="18"/>
                <w:lang w:eastAsia="lv-LV"/>
              </w:rPr>
            </w:pPr>
            <w:r w:rsidRPr="00C9484E">
              <w:rPr>
                <w:sz w:val="18"/>
                <w:szCs w:val="18"/>
                <w:lang w:eastAsia="lv-LV"/>
              </w:rPr>
              <w:t>2028. gada prognoze</w:t>
            </w:r>
          </w:p>
        </w:tc>
      </w:tr>
      <w:tr w:rsidR="00C44D63" w:rsidRPr="00272E95" w14:paraId="2E30D2E8" w14:textId="77777777" w:rsidTr="00A0418C">
        <w:trPr>
          <w:trHeight w:val="63"/>
        </w:trPr>
        <w:tc>
          <w:tcPr>
            <w:tcW w:w="1877" w:type="pct"/>
            <w:shd w:val="clear" w:color="auto" w:fill="D9D9D9" w:themeFill="background1" w:themeFillShade="D9"/>
            <w:vAlign w:val="center"/>
            <w:hideMark/>
          </w:tcPr>
          <w:p w14:paraId="49559839" w14:textId="77777777" w:rsidR="00C44D63" w:rsidRPr="00272E95" w:rsidRDefault="00C44D63" w:rsidP="008D60F4">
            <w:pPr>
              <w:spacing w:after="0"/>
              <w:ind w:firstLine="0"/>
              <w:jc w:val="left"/>
              <w:rPr>
                <w:color w:val="000000"/>
                <w:sz w:val="18"/>
                <w:szCs w:val="18"/>
                <w:lang w:eastAsia="lv-LV"/>
              </w:rPr>
            </w:pPr>
            <w:r w:rsidRPr="00272E95">
              <w:rPr>
                <w:color w:val="000000"/>
                <w:sz w:val="18"/>
                <w:szCs w:val="18"/>
                <w:lang w:eastAsia="lv-LV"/>
              </w:rPr>
              <w:t xml:space="preserve">Kopējie izdevumi, </w:t>
            </w:r>
            <w:r w:rsidRPr="00272E95">
              <w:rPr>
                <w:i/>
                <w:iCs/>
                <w:color w:val="000000"/>
                <w:sz w:val="18"/>
                <w:szCs w:val="18"/>
                <w:lang w:eastAsia="lv-LV"/>
              </w:rPr>
              <w:t>euro</w:t>
            </w:r>
          </w:p>
        </w:tc>
        <w:tc>
          <w:tcPr>
            <w:tcW w:w="626" w:type="pct"/>
            <w:shd w:val="clear" w:color="000000" w:fill="D9D9D9"/>
            <w:vAlign w:val="center"/>
            <w:hideMark/>
          </w:tcPr>
          <w:p w14:paraId="73BD9FD7"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23 477 515</w:t>
            </w:r>
          </w:p>
        </w:tc>
        <w:tc>
          <w:tcPr>
            <w:tcW w:w="626" w:type="pct"/>
            <w:shd w:val="clear" w:color="000000" w:fill="D9D9D9"/>
            <w:hideMark/>
          </w:tcPr>
          <w:p w14:paraId="4CA9F2D7"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8 952 429</w:t>
            </w:r>
          </w:p>
        </w:tc>
        <w:tc>
          <w:tcPr>
            <w:tcW w:w="626" w:type="pct"/>
            <w:shd w:val="clear" w:color="000000" w:fill="D9D9D9"/>
            <w:hideMark/>
          </w:tcPr>
          <w:p w14:paraId="2ED60623"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4 929 184</w:t>
            </w:r>
          </w:p>
        </w:tc>
        <w:tc>
          <w:tcPr>
            <w:tcW w:w="626" w:type="pct"/>
            <w:shd w:val="clear" w:color="000000" w:fill="D9D9D9"/>
            <w:hideMark/>
          </w:tcPr>
          <w:p w14:paraId="63B632FF"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4 985 030</w:t>
            </w:r>
          </w:p>
        </w:tc>
        <w:tc>
          <w:tcPr>
            <w:tcW w:w="619" w:type="pct"/>
            <w:shd w:val="clear" w:color="000000" w:fill="D9D9D9"/>
            <w:hideMark/>
          </w:tcPr>
          <w:p w14:paraId="5FCF4903"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2 694 653</w:t>
            </w:r>
          </w:p>
        </w:tc>
      </w:tr>
      <w:tr w:rsidR="00C44D63" w:rsidRPr="00272E95" w14:paraId="19859FEF" w14:textId="77777777" w:rsidTr="00A0418C">
        <w:trPr>
          <w:trHeight w:val="397"/>
        </w:trPr>
        <w:tc>
          <w:tcPr>
            <w:tcW w:w="1877" w:type="pct"/>
            <w:hideMark/>
          </w:tcPr>
          <w:p w14:paraId="2217C774" w14:textId="77777777" w:rsidR="00C44D63" w:rsidRPr="00272E95" w:rsidRDefault="00C44D63" w:rsidP="008D60F4">
            <w:pPr>
              <w:spacing w:after="0"/>
              <w:ind w:firstLine="0"/>
              <w:jc w:val="left"/>
              <w:rPr>
                <w:color w:val="000000"/>
                <w:sz w:val="18"/>
                <w:szCs w:val="18"/>
                <w:lang w:eastAsia="lv-LV"/>
              </w:rPr>
            </w:pPr>
            <w:r w:rsidRPr="00272E95">
              <w:rPr>
                <w:color w:val="000000"/>
                <w:sz w:val="18"/>
                <w:szCs w:val="18"/>
                <w:lang w:eastAsia="lv-LV"/>
              </w:rPr>
              <w:t xml:space="preserve">Kopējo izdevumu izmaiņas, </w:t>
            </w:r>
            <w:r w:rsidRPr="00272E95">
              <w:rPr>
                <w:i/>
                <w:iCs/>
                <w:color w:val="000000"/>
                <w:sz w:val="18"/>
                <w:szCs w:val="18"/>
                <w:lang w:eastAsia="lv-LV"/>
              </w:rPr>
              <w:t>euro</w:t>
            </w:r>
            <w:r w:rsidRPr="00272E95">
              <w:rPr>
                <w:color w:val="000000"/>
                <w:sz w:val="18"/>
                <w:szCs w:val="18"/>
                <w:lang w:eastAsia="lv-LV"/>
              </w:rPr>
              <w:t xml:space="preserve"> (+/–) pret iepriekšējo gadu</w:t>
            </w:r>
          </w:p>
        </w:tc>
        <w:tc>
          <w:tcPr>
            <w:tcW w:w="626" w:type="pct"/>
            <w:hideMark/>
          </w:tcPr>
          <w:p w14:paraId="054B7753" w14:textId="77777777" w:rsidR="00C44D63" w:rsidRPr="00272E95" w:rsidRDefault="00C44D63" w:rsidP="00A0418C">
            <w:pPr>
              <w:spacing w:after="0"/>
              <w:ind w:firstLine="0"/>
              <w:jc w:val="center"/>
              <w:rPr>
                <w:b/>
                <w:bCs/>
                <w:color w:val="000000"/>
                <w:sz w:val="18"/>
                <w:szCs w:val="18"/>
                <w:lang w:eastAsia="lv-LV"/>
              </w:rPr>
            </w:pPr>
            <w:r w:rsidRPr="00272E95">
              <w:rPr>
                <w:b/>
                <w:bCs/>
                <w:color w:val="000000"/>
                <w:sz w:val="18"/>
                <w:szCs w:val="18"/>
                <w:lang w:eastAsia="lv-LV"/>
              </w:rPr>
              <w:t>×</w:t>
            </w:r>
          </w:p>
        </w:tc>
        <w:tc>
          <w:tcPr>
            <w:tcW w:w="626" w:type="pct"/>
            <w:hideMark/>
          </w:tcPr>
          <w:p w14:paraId="3B2D57E3"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-14 525 086</w:t>
            </w:r>
          </w:p>
        </w:tc>
        <w:tc>
          <w:tcPr>
            <w:tcW w:w="626" w:type="pct"/>
            <w:hideMark/>
          </w:tcPr>
          <w:p w14:paraId="559163CC"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-4 023 245</w:t>
            </w:r>
          </w:p>
        </w:tc>
        <w:tc>
          <w:tcPr>
            <w:tcW w:w="626" w:type="pct"/>
            <w:hideMark/>
          </w:tcPr>
          <w:p w14:paraId="45AE7C20"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55 846</w:t>
            </w:r>
          </w:p>
        </w:tc>
        <w:tc>
          <w:tcPr>
            <w:tcW w:w="619" w:type="pct"/>
            <w:hideMark/>
          </w:tcPr>
          <w:p w14:paraId="51DCAA7F"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-2 290 377</w:t>
            </w:r>
          </w:p>
        </w:tc>
      </w:tr>
      <w:tr w:rsidR="00C44D63" w:rsidRPr="00272E95" w14:paraId="25D46A1F" w14:textId="77777777" w:rsidTr="00A0418C">
        <w:trPr>
          <w:trHeight w:val="397"/>
        </w:trPr>
        <w:tc>
          <w:tcPr>
            <w:tcW w:w="1877" w:type="pct"/>
            <w:hideMark/>
          </w:tcPr>
          <w:p w14:paraId="3655467A" w14:textId="77777777" w:rsidR="00C44D63" w:rsidRPr="00272E95" w:rsidRDefault="00C44D63" w:rsidP="008D60F4">
            <w:pPr>
              <w:spacing w:after="0"/>
              <w:ind w:firstLine="0"/>
              <w:jc w:val="left"/>
              <w:rPr>
                <w:color w:val="000000"/>
                <w:sz w:val="18"/>
                <w:szCs w:val="18"/>
                <w:lang w:eastAsia="lv-LV"/>
              </w:rPr>
            </w:pPr>
            <w:r w:rsidRPr="00272E95">
              <w:rPr>
                <w:color w:val="000000"/>
                <w:sz w:val="18"/>
                <w:szCs w:val="18"/>
                <w:lang w:eastAsia="lv-LV"/>
              </w:rPr>
              <w:t>Kopējie izdevumi, % (+/–) pret iepriekšējo gadu</w:t>
            </w:r>
          </w:p>
        </w:tc>
        <w:tc>
          <w:tcPr>
            <w:tcW w:w="626" w:type="pct"/>
            <w:hideMark/>
          </w:tcPr>
          <w:p w14:paraId="007D8812" w14:textId="77777777" w:rsidR="00C44D63" w:rsidRPr="00272E95" w:rsidRDefault="00C44D63" w:rsidP="00A0418C">
            <w:pPr>
              <w:spacing w:after="0"/>
              <w:ind w:firstLine="0"/>
              <w:jc w:val="center"/>
              <w:rPr>
                <w:b/>
                <w:bCs/>
                <w:color w:val="000000"/>
                <w:sz w:val="18"/>
                <w:szCs w:val="18"/>
                <w:lang w:eastAsia="lv-LV"/>
              </w:rPr>
            </w:pPr>
            <w:r w:rsidRPr="00272E95">
              <w:rPr>
                <w:b/>
                <w:bCs/>
                <w:color w:val="000000"/>
                <w:sz w:val="18"/>
                <w:szCs w:val="18"/>
                <w:lang w:eastAsia="lv-LV"/>
              </w:rPr>
              <w:t>×</w:t>
            </w:r>
          </w:p>
        </w:tc>
        <w:tc>
          <w:tcPr>
            <w:tcW w:w="626" w:type="pct"/>
            <w:hideMark/>
          </w:tcPr>
          <w:p w14:paraId="6AD9D488"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-61,9</w:t>
            </w:r>
          </w:p>
        </w:tc>
        <w:tc>
          <w:tcPr>
            <w:tcW w:w="626" w:type="pct"/>
            <w:hideMark/>
          </w:tcPr>
          <w:p w14:paraId="41BB55E0"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-44,9</w:t>
            </w:r>
          </w:p>
        </w:tc>
        <w:tc>
          <w:tcPr>
            <w:tcW w:w="626" w:type="pct"/>
            <w:hideMark/>
          </w:tcPr>
          <w:p w14:paraId="4ADA4A1E"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1,1</w:t>
            </w:r>
          </w:p>
        </w:tc>
        <w:tc>
          <w:tcPr>
            <w:tcW w:w="619" w:type="pct"/>
            <w:hideMark/>
          </w:tcPr>
          <w:p w14:paraId="335A2F46"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-45</w:t>
            </w:r>
            <w:r w:rsidRPr="00272E95">
              <w:rPr>
                <w:color w:val="000000"/>
                <w:sz w:val="18"/>
                <w:szCs w:val="18"/>
                <w:lang w:eastAsia="lv-LV"/>
              </w:rPr>
              <w:t>,9</w:t>
            </w:r>
          </w:p>
        </w:tc>
      </w:tr>
    </w:tbl>
    <w:p w14:paraId="529F968B" w14:textId="77777777" w:rsidR="00C44D63" w:rsidRPr="00272E95" w:rsidRDefault="00C44D63" w:rsidP="00C44D63">
      <w:pPr>
        <w:pStyle w:val="Tabuluvirsraksti"/>
        <w:tabs>
          <w:tab w:val="left" w:pos="1252"/>
        </w:tabs>
        <w:spacing w:before="240" w:after="240"/>
        <w:rPr>
          <w:b/>
          <w:lang w:eastAsia="lv-LV"/>
        </w:rPr>
      </w:pPr>
      <w:r w:rsidRPr="00272E95">
        <w:rPr>
          <w:b/>
          <w:color w:val="000000" w:themeColor="text1"/>
          <w:lang w:eastAsia="lv-LV"/>
        </w:rPr>
        <w:t>Izmaiņas izdevumos, salīdzinot 202</w:t>
      </w:r>
      <w:r>
        <w:rPr>
          <w:b/>
          <w:color w:val="000000" w:themeColor="text1"/>
          <w:lang w:eastAsia="lv-LV"/>
        </w:rPr>
        <w:t>6</w:t>
      </w:r>
      <w:r w:rsidRPr="00272E95">
        <w:rPr>
          <w:b/>
          <w:color w:val="000000" w:themeColor="text1"/>
          <w:lang w:eastAsia="lv-LV"/>
        </w:rPr>
        <w:t xml:space="preserve">. gada </w:t>
      </w:r>
      <w:r>
        <w:rPr>
          <w:b/>
          <w:color w:val="000000" w:themeColor="text1"/>
          <w:lang w:eastAsia="lv-LV"/>
        </w:rPr>
        <w:t xml:space="preserve">projektu </w:t>
      </w:r>
      <w:r w:rsidRPr="00272E95">
        <w:rPr>
          <w:b/>
          <w:color w:val="000000" w:themeColor="text1"/>
          <w:lang w:eastAsia="lv-LV"/>
        </w:rPr>
        <w:t>ar 202</w:t>
      </w:r>
      <w:r>
        <w:rPr>
          <w:b/>
          <w:color w:val="000000" w:themeColor="text1"/>
          <w:lang w:eastAsia="lv-LV"/>
        </w:rPr>
        <w:t>5</w:t>
      </w:r>
      <w:r w:rsidRPr="00272E95">
        <w:rPr>
          <w:b/>
          <w:color w:val="000000" w:themeColor="text1"/>
          <w:lang w:eastAsia="lv-LV"/>
        </w:rPr>
        <w:t>. gada plānu</w:t>
      </w:r>
    </w:p>
    <w:p w14:paraId="4F5F254B" w14:textId="77777777" w:rsidR="00C44D63" w:rsidRPr="00272E95" w:rsidRDefault="00C44D63" w:rsidP="00C44D63">
      <w:pPr>
        <w:spacing w:after="0"/>
        <w:ind w:left="7921" w:firstLine="720"/>
        <w:jc w:val="center"/>
        <w:rPr>
          <w:i/>
          <w:sz w:val="18"/>
          <w:szCs w:val="18"/>
        </w:rPr>
      </w:pPr>
      <w:r w:rsidRPr="00272E95">
        <w:rPr>
          <w:i/>
          <w:sz w:val="18"/>
          <w:szCs w:val="18"/>
        </w:rPr>
        <w:t>Euro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7"/>
        <w:gridCol w:w="1278"/>
        <w:gridCol w:w="1417"/>
        <w:gridCol w:w="1269"/>
      </w:tblGrid>
      <w:tr w:rsidR="00C44D63" w:rsidRPr="00272E95" w14:paraId="1FEE976B" w14:textId="77777777" w:rsidTr="00A0418C">
        <w:trPr>
          <w:trHeight w:val="50"/>
          <w:tblHeader/>
        </w:trPr>
        <w:tc>
          <w:tcPr>
            <w:tcW w:w="2813" w:type="pct"/>
            <w:hideMark/>
          </w:tcPr>
          <w:p w14:paraId="10267D13"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Pasākums</w:t>
            </w:r>
          </w:p>
        </w:tc>
        <w:tc>
          <w:tcPr>
            <w:tcW w:w="705" w:type="pct"/>
            <w:hideMark/>
          </w:tcPr>
          <w:p w14:paraId="2F98F8AD"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Samazinājums</w:t>
            </w:r>
          </w:p>
        </w:tc>
        <w:tc>
          <w:tcPr>
            <w:tcW w:w="782" w:type="pct"/>
            <w:hideMark/>
          </w:tcPr>
          <w:p w14:paraId="1A88D639"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Palielinājums</w:t>
            </w:r>
          </w:p>
        </w:tc>
        <w:tc>
          <w:tcPr>
            <w:tcW w:w="700" w:type="pct"/>
            <w:hideMark/>
          </w:tcPr>
          <w:p w14:paraId="0E8F063A"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Izmaiņas</w:t>
            </w:r>
          </w:p>
        </w:tc>
      </w:tr>
      <w:tr w:rsidR="00C44D63" w:rsidRPr="00272E95" w14:paraId="29F76D89" w14:textId="77777777" w:rsidTr="00A0418C">
        <w:trPr>
          <w:trHeight w:val="227"/>
        </w:trPr>
        <w:tc>
          <w:tcPr>
            <w:tcW w:w="2813" w:type="pct"/>
            <w:shd w:val="clear" w:color="000000" w:fill="D9D9D9"/>
            <w:hideMark/>
          </w:tcPr>
          <w:p w14:paraId="1F33AE21" w14:textId="77777777" w:rsidR="00C44D63" w:rsidRPr="00483CA2" w:rsidRDefault="00C44D63" w:rsidP="00A0418C">
            <w:pPr>
              <w:spacing w:after="0"/>
              <w:ind w:firstLine="0"/>
              <w:jc w:val="left"/>
              <w:rPr>
                <w:b/>
                <w:bCs/>
                <w:color w:val="000000"/>
                <w:sz w:val="18"/>
                <w:szCs w:val="18"/>
                <w:lang w:eastAsia="lv-LV"/>
              </w:rPr>
            </w:pPr>
            <w:r w:rsidRPr="00483CA2">
              <w:rPr>
                <w:b/>
                <w:bCs/>
                <w:color w:val="000000"/>
                <w:sz w:val="18"/>
                <w:szCs w:val="18"/>
                <w:lang w:eastAsia="lv-LV"/>
              </w:rPr>
              <w:t>Izdevumi - kopā</w:t>
            </w:r>
          </w:p>
        </w:tc>
        <w:tc>
          <w:tcPr>
            <w:tcW w:w="705" w:type="pct"/>
            <w:shd w:val="clear" w:color="000000" w:fill="D9D9D9"/>
            <w:vAlign w:val="center"/>
            <w:hideMark/>
          </w:tcPr>
          <w:p w14:paraId="1CABDBB1" w14:textId="77777777" w:rsidR="00C44D63" w:rsidRPr="00483CA2" w:rsidRDefault="00C44D63" w:rsidP="00A0418C">
            <w:pPr>
              <w:spacing w:after="0"/>
              <w:ind w:firstLine="0"/>
              <w:jc w:val="right"/>
              <w:rPr>
                <w:b/>
                <w:bCs/>
                <w:color w:val="000000"/>
                <w:sz w:val="18"/>
                <w:szCs w:val="18"/>
                <w:lang w:eastAsia="lv-LV"/>
              </w:rPr>
            </w:pPr>
            <w:r w:rsidRPr="00D65CA8">
              <w:rPr>
                <w:b/>
                <w:bCs/>
                <w:color w:val="000000"/>
                <w:sz w:val="18"/>
                <w:szCs w:val="18"/>
                <w:lang w:eastAsia="lv-LV"/>
              </w:rPr>
              <w:t>8 952 429</w:t>
            </w:r>
          </w:p>
        </w:tc>
        <w:tc>
          <w:tcPr>
            <w:tcW w:w="782" w:type="pct"/>
            <w:shd w:val="clear" w:color="000000" w:fill="D9D9D9"/>
            <w:vAlign w:val="center"/>
            <w:hideMark/>
          </w:tcPr>
          <w:p w14:paraId="0817D585" w14:textId="77777777" w:rsidR="00C44D63" w:rsidRPr="00E07084" w:rsidRDefault="00C44D63" w:rsidP="00A0418C">
            <w:pPr>
              <w:spacing w:after="0"/>
              <w:ind w:firstLine="0"/>
              <w:jc w:val="right"/>
              <w:rPr>
                <w:b/>
                <w:bCs/>
                <w:color w:val="000000"/>
                <w:sz w:val="18"/>
                <w:szCs w:val="18"/>
                <w:lang w:eastAsia="lv-LV"/>
              </w:rPr>
            </w:pPr>
            <w:r w:rsidRPr="006D1311">
              <w:rPr>
                <w:b/>
                <w:bCs/>
                <w:color w:val="000000"/>
                <w:sz w:val="18"/>
                <w:szCs w:val="18"/>
                <w:lang w:eastAsia="lv-LV"/>
              </w:rPr>
              <w:t>4 929 184</w:t>
            </w:r>
          </w:p>
        </w:tc>
        <w:tc>
          <w:tcPr>
            <w:tcW w:w="700" w:type="pct"/>
            <w:shd w:val="clear" w:color="000000" w:fill="D9D9D9"/>
            <w:vAlign w:val="center"/>
            <w:hideMark/>
          </w:tcPr>
          <w:p w14:paraId="1566F5FB" w14:textId="77777777" w:rsidR="00C44D63" w:rsidRPr="00483CA2" w:rsidRDefault="00C44D63" w:rsidP="00A0418C">
            <w:pPr>
              <w:spacing w:after="0"/>
              <w:ind w:firstLine="0"/>
              <w:jc w:val="right"/>
              <w:rPr>
                <w:b/>
                <w:bCs/>
                <w:color w:val="000000"/>
                <w:sz w:val="18"/>
                <w:szCs w:val="18"/>
                <w:lang w:eastAsia="lv-LV"/>
              </w:rPr>
            </w:pPr>
            <w:r>
              <w:rPr>
                <w:b/>
                <w:bCs/>
                <w:color w:val="000000"/>
                <w:sz w:val="18"/>
                <w:szCs w:val="18"/>
                <w:lang w:eastAsia="lv-LV"/>
              </w:rPr>
              <w:t>-4 023 245</w:t>
            </w:r>
          </w:p>
        </w:tc>
      </w:tr>
      <w:tr w:rsidR="00C44D63" w:rsidRPr="00272E95" w14:paraId="58B64EE4" w14:textId="77777777" w:rsidTr="00A0418C">
        <w:trPr>
          <w:trHeight w:val="227"/>
        </w:trPr>
        <w:tc>
          <w:tcPr>
            <w:tcW w:w="5000" w:type="pct"/>
            <w:gridSpan w:val="4"/>
            <w:hideMark/>
          </w:tcPr>
          <w:p w14:paraId="1431E1F6" w14:textId="77777777" w:rsidR="00C44D63" w:rsidRPr="00272E95" w:rsidRDefault="00C44D63" w:rsidP="00A0418C">
            <w:pPr>
              <w:spacing w:after="0"/>
              <w:ind w:left="318" w:firstLine="0"/>
              <w:jc w:val="left"/>
              <w:rPr>
                <w:i/>
                <w:iCs/>
                <w:color w:val="000000"/>
                <w:sz w:val="18"/>
                <w:szCs w:val="18"/>
                <w:lang w:eastAsia="lv-LV"/>
              </w:rPr>
            </w:pPr>
            <w:r w:rsidRPr="00272E95">
              <w:rPr>
                <w:i/>
                <w:iCs/>
                <w:color w:val="000000"/>
                <w:sz w:val="18"/>
                <w:szCs w:val="18"/>
                <w:lang w:eastAsia="lv-LV"/>
              </w:rPr>
              <w:t>t. sk.:</w:t>
            </w:r>
          </w:p>
        </w:tc>
      </w:tr>
      <w:tr w:rsidR="00C44D63" w:rsidRPr="00272E95" w14:paraId="15B44EBE" w14:textId="77777777" w:rsidTr="00A0418C">
        <w:trPr>
          <w:trHeight w:val="147"/>
        </w:trPr>
        <w:tc>
          <w:tcPr>
            <w:tcW w:w="2813" w:type="pct"/>
            <w:shd w:val="clear" w:color="000000" w:fill="F2F2F2"/>
            <w:hideMark/>
          </w:tcPr>
          <w:p w14:paraId="64FD6754" w14:textId="77777777" w:rsidR="00C44D63" w:rsidRPr="00272E95" w:rsidRDefault="00C44D63" w:rsidP="00A0418C">
            <w:pPr>
              <w:spacing w:after="0"/>
              <w:ind w:firstLine="0"/>
              <w:jc w:val="left"/>
              <w:rPr>
                <w:color w:val="000000"/>
                <w:sz w:val="18"/>
                <w:szCs w:val="18"/>
                <w:u w:val="single"/>
                <w:lang w:eastAsia="lv-LV"/>
              </w:rPr>
            </w:pPr>
            <w:r w:rsidRPr="00272E95">
              <w:rPr>
                <w:color w:val="000000"/>
                <w:sz w:val="18"/>
                <w:szCs w:val="18"/>
                <w:u w:val="single"/>
                <w:lang w:eastAsia="lv-LV"/>
              </w:rPr>
              <w:t>Ilgtermiņa saistības</w:t>
            </w:r>
          </w:p>
        </w:tc>
        <w:tc>
          <w:tcPr>
            <w:tcW w:w="705" w:type="pct"/>
            <w:shd w:val="clear" w:color="auto" w:fill="F2F2F2" w:themeFill="background1" w:themeFillShade="F2"/>
            <w:hideMark/>
          </w:tcPr>
          <w:p w14:paraId="6871EDEF" w14:textId="77777777" w:rsidR="00C44D63" w:rsidRPr="00272E95" w:rsidRDefault="00C44D63" w:rsidP="00A0418C">
            <w:pPr>
              <w:spacing w:after="0"/>
              <w:ind w:firstLine="0"/>
              <w:jc w:val="right"/>
              <w:rPr>
                <w:color w:val="000000"/>
                <w:sz w:val="18"/>
                <w:szCs w:val="18"/>
                <w:lang w:eastAsia="lv-LV"/>
              </w:rPr>
            </w:pPr>
            <w:r w:rsidRPr="00D65CA8">
              <w:rPr>
                <w:color w:val="000000"/>
                <w:sz w:val="18"/>
                <w:szCs w:val="18"/>
                <w:lang w:eastAsia="lv-LV"/>
              </w:rPr>
              <w:t>8 952 429</w:t>
            </w:r>
          </w:p>
        </w:tc>
        <w:tc>
          <w:tcPr>
            <w:tcW w:w="782" w:type="pct"/>
            <w:shd w:val="clear" w:color="000000" w:fill="F2F2F2"/>
            <w:hideMark/>
          </w:tcPr>
          <w:p w14:paraId="75C1E3A8"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4 929 184</w:t>
            </w:r>
          </w:p>
        </w:tc>
        <w:tc>
          <w:tcPr>
            <w:tcW w:w="700" w:type="pct"/>
            <w:shd w:val="clear" w:color="000000" w:fill="F2F2F2"/>
            <w:hideMark/>
          </w:tcPr>
          <w:p w14:paraId="2A478B36" w14:textId="77777777" w:rsidR="00C44D63" w:rsidRPr="00272E95" w:rsidRDefault="00C44D63" w:rsidP="00A0418C">
            <w:pPr>
              <w:spacing w:after="0"/>
              <w:ind w:firstLine="0"/>
              <w:jc w:val="right"/>
              <w:rPr>
                <w:color w:val="000000"/>
                <w:sz w:val="18"/>
                <w:szCs w:val="18"/>
                <w:lang w:eastAsia="lv-LV"/>
              </w:rPr>
            </w:pPr>
            <w:r w:rsidRPr="00C36DC5">
              <w:rPr>
                <w:color w:val="000000"/>
                <w:sz w:val="18"/>
                <w:szCs w:val="18"/>
                <w:lang w:eastAsia="lv-LV"/>
              </w:rPr>
              <w:t>-4 023 245</w:t>
            </w:r>
          </w:p>
        </w:tc>
      </w:tr>
      <w:tr w:rsidR="00C44D63" w:rsidRPr="00272E95" w14:paraId="58C8212A" w14:textId="77777777" w:rsidTr="00A0418C">
        <w:trPr>
          <w:trHeight w:val="63"/>
        </w:trPr>
        <w:tc>
          <w:tcPr>
            <w:tcW w:w="2813" w:type="pct"/>
            <w:vAlign w:val="center"/>
            <w:hideMark/>
          </w:tcPr>
          <w:p w14:paraId="413D845F" w14:textId="77777777" w:rsidR="00C44D63" w:rsidRPr="00272E95" w:rsidRDefault="00C44D63" w:rsidP="00A0418C">
            <w:pPr>
              <w:spacing w:after="0"/>
              <w:ind w:firstLine="0"/>
              <w:rPr>
                <w:i/>
                <w:iCs/>
                <w:color w:val="000000"/>
                <w:sz w:val="18"/>
                <w:szCs w:val="18"/>
                <w:lang w:eastAsia="lv-LV"/>
              </w:rPr>
            </w:pPr>
            <w:r w:rsidRPr="00272E95">
              <w:rPr>
                <w:i/>
                <w:iCs/>
                <w:color w:val="000000"/>
                <w:sz w:val="18"/>
                <w:szCs w:val="18"/>
                <w:lang w:eastAsia="lv-LV"/>
              </w:rPr>
              <w:lastRenderedPageBreak/>
              <w:t>EKII projektu konkurs</w:t>
            </w:r>
            <w:r>
              <w:rPr>
                <w:i/>
                <w:iCs/>
                <w:color w:val="000000"/>
                <w:sz w:val="18"/>
                <w:szCs w:val="18"/>
                <w:lang w:eastAsia="lv-LV"/>
              </w:rPr>
              <w:t>s</w:t>
            </w:r>
            <w:r w:rsidRPr="00272E95">
              <w:rPr>
                <w:i/>
                <w:iCs/>
                <w:color w:val="000000"/>
                <w:sz w:val="18"/>
                <w:szCs w:val="18"/>
                <w:lang w:eastAsia="lv-LV"/>
              </w:rPr>
              <w:t xml:space="preserve"> “Siltumnīcefekta gāzu </w:t>
            </w:r>
            <w:r w:rsidRPr="00386CE3">
              <w:rPr>
                <w:i/>
                <w:iCs/>
                <w:color w:val="000000"/>
                <w:sz w:val="18"/>
                <w:szCs w:val="18"/>
                <w:lang w:eastAsia="lv-LV"/>
              </w:rPr>
              <w:t>emisiju</w:t>
            </w:r>
            <w:r w:rsidRPr="00272E95">
              <w:rPr>
                <w:i/>
                <w:iCs/>
                <w:color w:val="000000"/>
                <w:sz w:val="18"/>
                <w:szCs w:val="18"/>
                <w:lang w:eastAsia="lv-LV"/>
              </w:rPr>
              <w:t xml:space="preserve"> samazināšana </w:t>
            </w:r>
            <w:r w:rsidRPr="00386CE3">
              <w:rPr>
                <w:i/>
                <w:iCs/>
                <w:color w:val="000000"/>
                <w:sz w:val="18"/>
                <w:szCs w:val="18"/>
                <w:lang w:eastAsia="lv-LV"/>
              </w:rPr>
              <w:t xml:space="preserve">ar viedajām pilsētvides tehnoloģijām (II. </w:t>
            </w:r>
            <w:r>
              <w:rPr>
                <w:i/>
                <w:iCs/>
                <w:color w:val="000000"/>
                <w:sz w:val="18"/>
                <w:szCs w:val="18"/>
                <w:lang w:eastAsia="lv-LV"/>
              </w:rPr>
              <w:t>k</w:t>
            </w:r>
            <w:r w:rsidRPr="00386CE3">
              <w:rPr>
                <w:i/>
                <w:iCs/>
                <w:color w:val="000000"/>
                <w:sz w:val="18"/>
                <w:szCs w:val="18"/>
                <w:lang w:eastAsia="lv-LV"/>
              </w:rPr>
              <w:t>ārta)</w:t>
            </w:r>
            <w:r w:rsidRPr="00272E95">
              <w:rPr>
                <w:i/>
                <w:iCs/>
                <w:color w:val="000000"/>
                <w:sz w:val="18"/>
                <w:szCs w:val="18"/>
                <w:lang w:eastAsia="lv-LV"/>
              </w:rPr>
              <w:t>”</w:t>
            </w:r>
          </w:p>
        </w:tc>
        <w:tc>
          <w:tcPr>
            <w:tcW w:w="705" w:type="pct"/>
            <w:hideMark/>
          </w:tcPr>
          <w:p w14:paraId="700C16F0" w14:textId="77777777" w:rsidR="00C44D63" w:rsidRPr="00272E95" w:rsidRDefault="00C44D63" w:rsidP="00A0418C">
            <w:pPr>
              <w:spacing w:after="0"/>
              <w:ind w:firstLine="0"/>
              <w:jc w:val="right"/>
              <w:rPr>
                <w:color w:val="000000"/>
                <w:sz w:val="18"/>
                <w:szCs w:val="18"/>
                <w:lang w:eastAsia="lv-LV"/>
              </w:rPr>
            </w:pPr>
            <w:r w:rsidRPr="0046009F">
              <w:rPr>
                <w:color w:val="000000"/>
                <w:sz w:val="18"/>
                <w:szCs w:val="18"/>
                <w:lang w:eastAsia="lv-LV"/>
              </w:rPr>
              <w:t>8 221 272</w:t>
            </w:r>
          </w:p>
        </w:tc>
        <w:tc>
          <w:tcPr>
            <w:tcW w:w="782" w:type="pct"/>
            <w:hideMark/>
          </w:tcPr>
          <w:p w14:paraId="1AD8DAA5" w14:textId="77777777" w:rsidR="00C44D63" w:rsidRPr="00186A2E" w:rsidRDefault="00C44D63" w:rsidP="00A0418C">
            <w:pPr>
              <w:spacing w:after="0"/>
              <w:ind w:firstLine="0"/>
              <w:jc w:val="right"/>
              <w:rPr>
                <w:color w:val="000000"/>
                <w:sz w:val="18"/>
                <w:szCs w:val="18"/>
                <w:lang w:eastAsia="lv-LV"/>
              </w:rPr>
            </w:pPr>
            <w:r w:rsidRPr="006D1311">
              <w:rPr>
                <w:color w:val="000000"/>
                <w:sz w:val="18"/>
                <w:szCs w:val="18"/>
                <w:lang w:eastAsia="lv-LV"/>
              </w:rPr>
              <w:t>280 000</w:t>
            </w:r>
          </w:p>
        </w:tc>
        <w:tc>
          <w:tcPr>
            <w:tcW w:w="700" w:type="pct"/>
            <w:hideMark/>
          </w:tcPr>
          <w:p w14:paraId="0C489D53"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-7 941 272</w:t>
            </w:r>
          </w:p>
        </w:tc>
      </w:tr>
      <w:tr w:rsidR="00C44D63" w:rsidRPr="00272E95" w14:paraId="00C38560" w14:textId="77777777" w:rsidTr="00A0418C">
        <w:trPr>
          <w:trHeight w:val="63"/>
        </w:trPr>
        <w:tc>
          <w:tcPr>
            <w:tcW w:w="2813" w:type="pct"/>
            <w:vAlign w:val="center"/>
            <w:hideMark/>
          </w:tcPr>
          <w:p w14:paraId="10AD21F3" w14:textId="77777777" w:rsidR="00C44D63" w:rsidRPr="00272E95" w:rsidRDefault="00C44D63" w:rsidP="00A0418C">
            <w:pPr>
              <w:spacing w:after="0"/>
              <w:ind w:firstLine="0"/>
              <w:rPr>
                <w:i/>
                <w:iCs/>
                <w:color w:val="000000"/>
                <w:sz w:val="18"/>
                <w:szCs w:val="18"/>
                <w:lang w:eastAsia="lv-LV"/>
              </w:rPr>
            </w:pPr>
            <w:r w:rsidRPr="00272E95">
              <w:rPr>
                <w:i/>
                <w:iCs/>
                <w:color w:val="000000"/>
                <w:sz w:val="18"/>
                <w:szCs w:val="18"/>
                <w:lang w:eastAsia="lv-LV"/>
              </w:rPr>
              <w:t>EKII projektu konkurs</w:t>
            </w:r>
            <w:r>
              <w:rPr>
                <w:i/>
                <w:iCs/>
                <w:color w:val="000000"/>
                <w:sz w:val="18"/>
                <w:szCs w:val="18"/>
                <w:lang w:eastAsia="lv-LV"/>
              </w:rPr>
              <w:t>s</w:t>
            </w:r>
            <w:r w:rsidRPr="00272E95">
              <w:rPr>
                <w:i/>
                <w:iCs/>
                <w:color w:val="000000"/>
                <w:sz w:val="18"/>
                <w:szCs w:val="18"/>
                <w:lang w:eastAsia="lv-LV"/>
              </w:rPr>
              <w:t xml:space="preserve"> “Siltumnīcefekta gāzu emisiju samazināšana </w:t>
            </w:r>
            <w:r w:rsidRPr="002837E9">
              <w:rPr>
                <w:i/>
                <w:iCs/>
                <w:color w:val="000000"/>
                <w:sz w:val="18"/>
                <w:szCs w:val="18"/>
                <w:lang w:eastAsia="lv-LV"/>
              </w:rPr>
              <w:t>pašvaldību publisko teritoriju apgaismojuma infrastruktūrā</w:t>
            </w:r>
            <w:r w:rsidRPr="00272E95">
              <w:rPr>
                <w:i/>
                <w:iCs/>
                <w:color w:val="000000"/>
                <w:sz w:val="18"/>
                <w:szCs w:val="18"/>
                <w:lang w:eastAsia="lv-LV"/>
              </w:rPr>
              <w:t>”</w:t>
            </w:r>
          </w:p>
        </w:tc>
        <w:tc>
          <w:tcPr>
            <w:tcW w:w="705" w:type="pct"/>
            <w:hideMark/>
          </w:tcPr>
          <w:p w14:paraId="5CFC2B03" w14:textId="77777777" w:rsidR="00C44D63" w:rsidRPr="00272E95" w:rsidRDefault="00C44D63" w:rsidP="00A0418C">
            <w:pPr>
              <w:spacing w:after="0"/>
              <w:ind w:firstLine="0"/>
              <w:jc w:val="right"/>
              <w:rPr>
                <w:color w:val="000000"/>
                <w:sz w:val="18"/>
                <w:szCs w:val="18"/>
                <w:lang w:eastAsia="lv-LV"/>
              </w:rPr>
            </w:pPr>
            <w:r w:rsidRPr="00D65CA8">
              <w:rPr>
                <w:sz w:val="18"/>
                <w:szCs w:val="18"/>
                <w:lang w:eastAsia="lv-LV"/>
              </w:rPr>
              <w:t>731 157</w:t>
            </w:r>
          </w:p>
        </w:tc>
        <w:tc>
          <w:tcPr>
            <w:tcW w:w="782" w:type="pct"/>
            <w:hideMark/>
          </w:tcPr>
          <w:p w14:paraId="510AF3B8" w14:textId="77777777" w:rsidR="00C44D63" w:rsidRPr="00C46197" w:rsidRDefault="00C44D63" w:rsidP="00A0418C">
            <w:pPr>
              <w:spacing w:after="0"/>
              <w:ind w:firstLine="0"/>
              <w:jc w:val="center"/>
              <w:rPr>
                <w:color w:val="000000"/>
                <w:sz w:val="18"/>
                <w:szCs w:val="18"/>
                <w:lang w:eastAsia="lv-LV"/>
              </w:rPr>
            </w:pPr>
            <w:r w:rsidRPr="00C46197">
              <w:rPr>
                <w:color w:val="000000"/>
                <w:sz w:val="18"/>
                <w:szCs w:val="18"/>
                <w:lang w:eastAsia="lv-LV"/>
              </w:rPr>
              <w:t>-</w:t>
            </w:r>
          </w:p>
        </w:tc>
        <w:tc>
          <w:tcPr>
            <w:tcW w:w="700" w:type="pct"/>
            <w:hideMark/>
          </w:tcPr>
          <w:p w14:paraId="2C34CDAF" w14:textId="77777777" w:rsidR="00C44D63" w:rsidRPr="00272E95" w:rsidRDefault="00C44D63" w:rsidP="00A0418C">
            <w:pPr>
              <w:spacing w:after="0"/>
              <w:ind w:firstLine="0"/>
              <w:jc w:val="right"/>
              <w:rPr>
                <w:color w:val="000000"/>
                <w:sz w:val="18"/>
                <w:szCs w:val="18"/>
                <w:lang w:eastAsia="lv-LV"/>
              </w:rPr>
            </w:pPr>
            <w:r>
              <w:rPr>
                <w:sz w:val="18"/>
                <w:szCs w:val="18"/>
                <w:lang w:eastAsia="lv-LV"/>
              </w:rPr>
              <w:t>-</w:t>
            </w:r>
            <w:r w:rsidRPr="00D65CA8">
              <w:rPr>
                <w:sz w:val="18"/>
                <w:szCs w:val="18"/>
                <w:lang w:eastAsia="lv-LV"/>
              </w:rPr>
              <w:t>731 157</w:t>
            </w:r>
          </w:p>
        </w:tc>
      </w:tr>
      <w:tr w:rsidR="00C44D63" w:rsidRPr="00272E95" w14:paraId="5A178334" w14:textId="77777777" w:rsidTr="00A0418C">
        <w:trPr>
          <w:trHeight w:val="481"/>
        </w:trPr>
        <w:tc>
          <w:tcPr>
            <w:tcW w:w="2813" w:type="pct"/>
            <w:vAlign w:val="center"/>
            <w:hideMark/>
          </w:tcPr>
          <w:p w14:paraId="67E05C56" w14:textId="77777777" w:rsidR="00C44D63" w:rsidRPr="00272E95" w:rsidRDefault="00C44D63" w:rsidP="00A0418C">
            <w:pPr>
              <w:spacing w:after="0"/>
              <w:ind w:firstLine="0"/>
              <w:rPr>
                <w:i/>
                <w:iCs/>
                <w:color w:val="000000"/>
                <w:sz w:val="18"/>
                <w:szCs w:val="18"/>
                <w:lang w:eastAsia="lv-LV"/>
              </w:rPr>
            </w:pPr>
            <w:r w:rsidRPr="00272E95">
              <w:rPr>
                <w:i/>
                <w:iCs/>
                <w:color w:val="000000"/>
                <w:sz w:val="18"/>
                <w:szCs w:val="18"/>
                <w:lang w:eastAsia="lv-LV"/>
              </w:rPr>
              <w:t>EKII projektu konkurs</w:t>
            </w:r>
            <w:r>
              <w:rPr>
                <w:i/>
                <w:iCs/>
                <w:color w:val="000000"/>
                <w:sz w:val="18"/>
                <w:szCs w:val="18"/>
                <w:lang w:eastAsia="lv-LV"/>
              </w:rPr>
              <w:t>s</w:t>
            </w:r>
            <w:r w:rsidRPr="00272E95">
              <w:rPr>
                <w:i/>
                <w:iCs/>
                <w:color w:val="000000"/>
                <w:sz w:val="18"/>
                <w:szCs w:val="18"/>
                <w:lang w:eastAsia="lv-LV"/>
              </w:rPr>
              <w:t xml:space="preserve"> “Siltumnīcefekta gāzu emisiju samazināšana </w:t>
            </w:r>
            <w:r w:rsidRPr="00D11071">
              <w:rPr>
                <w:i/>
                <w:iCs/>
                <w:color w:val="000000"/>
                <w:sz w:val="18"/>
                <w:szCs w:val="18"/>
                <w:lang w:eastAsia="lv-LV"/>
              </w:rPr>
              <w:t>valsts nozīmes aizsargājamos arhitektūras pieminekļos</w:t>
            </w:r>
            <w:r w:rsidRPr="00272E95">
              <w:rPr>
                <w:i/>
                <w:iCs/>
                <w:color w:val="000000"/>
                <w:sz w:val="18"/>
                <w:szCs w:val="18"/>
                <w:lang w:eastAsia="lv-LV"/>
              </w:rPr>
              <w:t>”</w:t>
            </w:r>
          </w:p>
        </w:tc>
        <w:tc>
          <w:tcPr>
            <w:tcW w:w="705" w:type="pct"/>
            <w:hideMark/>
          </w:tcPr>
          <w:p w14:paraId="25432C62" w14:textId="77777777" w:rsidR="00C44D63" w:rsidRPr="00483CA2" w:rsidRDefault="00C44D63" w:rsidP="00A0418C">
            <w:pPr>
              <w:ind w:firstLine="0"/>
              <w:jc w:val="center"/>
              <w:rPr>
                <w:sz w:val="18"/>
                <w:szCs w:val="18"/>
                <w:lang w:eastAsia="lv-LV"/>
              </w:rPr>
            </w:pPr>
            <w:r>
              <w:rPr>
                <w:sz w:val="18"/>
                <w:szCs w:val="18"/>
                <w:lang w:eastAsia="lv-LV"/>
              </w:rPr>
              <w:t>-</w:t>
            </w:r>
          </w:p>
        </w:tc>
        <w:tc>
          <w:tcPr>
            <w:tcW w:w="782" w:type="pct"/>
            <w:hideMark/>
          </w:tcPr>
          <w:p w14:paraId="1D0A6214" w14:textId="77777777" w:rsidR="00C44D63" w:rsidRPr="00F976F6" w:rsidRDefault="00C44D63" w:rsidP="00A0418C">
            <w:pPr>
              <w:spacing w:after="0"/>
              <w:ind w:firstLine="0"/>
              <w:jc w:val="right"/>
              <w:rPr>
                <w:color w:val="000000"/>
                <w:sz w:val="18"/>
                <w:szCs w:val="18"/>
                <w:lang w:eastAsia="lv-LV"/>
              </w:rPr>
            </w:pPr>
            <w:r w:rsidRPr="006D1311">
              <w:rPr>
                <w:color w:val="000000"/>
                <w:sz w:val="18"/>
                <w:szCs w:val="18"/>
                <w:lang w:eastAsia="lv-LV"/>
              </w:rPr>
              <w:t>4 649 184</w:t>
            </w:r>
          </w:p>
        </w:tc>
        <w:tc>
          <w:tcPr>
            <w:tcW w:w="700" w:type="pct"/>
            <w:hideMark/>
          </w:tcPr>
          <w:p w14:paraId="32614EC4" w14:textId="77777777" w:rsidR="00C44D63" w:rsidRPr="00272E95" w:rsidRDefault="00C44D63" w:rsidP="00A0418C">
            <w:pPr>
              <w:spacing w:after="0"/>
              <w:ind w:firstLine="0"/>
              <w:jc w:val="right"/>
              <w:rPr>
                <w:color w:val="000000"/>
                <w:sz w:val="18"/>
                <w:szCs w:val="18"/>
                <w:lang w:eastAsia="lv-LV"/>
              </w:rPr>
            </w:pPr>
            <w:r w:rsidRPr="00361353">
              <w:rPr>
                <w:color w:val="000000"/>
                <w:sz w:val="18"/>
                <w:szCs w:val="18"/>
                <w:lang w:eastAsia="lv-LV"/>
              </w:rPr>
              <w:t>4 649 184</w:t>
            </w:r>
          </w:p>
        </w:tc>
      </w:tr>
    </w:tbl>
    <w:p w14:paraId="53113F1A" w14:textId="77777777" w:rsidR="00C44D63" w:rsidRPr="00272E95" w:rsidRDefault="00C44D63" w:rsidP="00C44D63">
      <w:pPr>
        <w:spacing w:before="240" w:after="240"/>
        <w:ind w:firstLine="0"/>
        <w:jc w:val="center"/>
        <w:rPr>
          <w:b/>
        </w:rPr>
      </w:pPr>
      <w:r w:rsidRPr="00272E95">
        <w:rPr>
          <w:b/>
        </w:rPr>
        <w:t>97.00.00 Nozaru vadība un politikas plānošana</w:t>
      </w:r>
    </w:p>
    <w:p w14:paraId="57AEA0C9" w14:textId="77777777" w:rsidR="00C44D63" w:rsidRPr="00272E95" w:rsidRDefault="00C44D63" w:rsidP="00C44D63">
      <w:pPr>
        <w:ind w:firstLine="0"/>
        <w:rPr>
          <w:u w:val="single"/>
        </w:rPr>
      </w:pPr>
      <w:r w:rsidRPr="00272E95">
        <w:rPr>
          <w:u w:val="single"/>
        </w:rPr>
        <w:t xml:space="preserve">Programmas mērķis: </w:t>
      </w:r>
    </w:p>
    <w:p w14:paraId="615B1EC7" w14:textId="77777777" w:rsidR="00C44D63" w:rsidRPr="00272E95" w:rsidRDefault="00C44D63" w:rsidP="00C44D63">
      <w:pPr>
        <w:ind w:firstLine="720"/>
      </w:pPr>
      <w:r w:rsidRPr="00272E95">
        <w:t>nodrošināt enerģētikas, klimata un vides politikas plānošanu.</w:t>
      </w:r>
    </w:p>
    <w:p w14:paraId="7FB89760" w14:textId="77777777" w:rsidR="00C44D63" w:rsidRPr="00272E95" w:rsidRDefault="00C44D63" w:rsidP="00C44D63">
      <w:pPr>
        <w:ind w:firstLine="0"/>
        <w:rPr>
          <w:u w:val="single"/>
        </w:rPr>
      </w:pPr>
      <w:r w:rsidRPr="00272E95">
        <w:rPr>
          <w:u w:val="single"/>
        </w:rPr>
        <w:t>Galvenās aktivitātes:</w:t>
      </w:r>
    </w:p>
    <w:p w14:paraId="67942AF8" w14:textId="77777777" w:rsidR="00C44D63" w:rsidRPr="00272E95" w:rsidRDefault="00C44D63" w:rsidP="00C44D63">
      <w:pPr>
        <w:ind w:firstLine="720"/>
        <w:rPr>
          <w:bCs/>
        </w:rPr>
      </w:pPr>
      <w:r w:rsidRPr="00272E95">
        <w:rPr>
          <w:bCs/>
        </w:rPr>
        <w:t>izstrādāt un nodrošināt politikas īstenošanu šādās kompetences jomās:</w:t>
      </w:r>
    </w:p>
    <w:p w14:paraId="3A4157EB" w14:textId="77777777" w:rsidR="00C44D63" w:rsidRPr="00272E95" w:rsidRDefault="00C44D63" w:rsidP="00C44D63">
      <w:pPr>
        <w:pStyle w:val="ListParagraph"/>
        <w:numPr>
          <w:ilvl w:val="0"/>
          <w:numId w:val="5"/>
        </w:numPr>
        <w:ind w:left="1077" w:hanging="357"/>
        <w:contextualSpacing w:val="0"/>
        <w:rPr>
          <w:color w:val="000000" w:themeColor="text1"/>
        </w:rPr>
      </w:pPr>
      <w:r w:rsidRPr="00272E95">
        <w:rPr>
          <w:color w:val="000000" w:themeColor="text1"/>
        </w:rPr>
        <w:t>aktualizēt</w:t>
      </w:r>
      <w:r>
        <w:rPr>
          <w:color w:val="000000" w:themeColor="text1"/>
        </w:rPr>
        <w:t>a</w:t>
      </w:r>
      <w:r w:rsidRPr="00272E95">
        <w:rPr>
          <w:color w:val="000000" w:themeColor="text1"/>
        </w:rPr>
        <w:t xml:space="preserve"> Latvijas stratēģij</w:t>
      </w:r>
      <w:r>
        <w:rPr>
          <w:color w:val="000000" w:themeColor="text1"/>
        </w:rPr>
        <w:t>a</w:t>
      </w:r>
      <w:r w:rsidRPr="00272E95">
        <w:rPr>
          <w:color w:val="000000" w:themeColor="text1"/>
        </w:rPr>
        <w:t xml:space="preserve"> </w:t>
      </w:r>
      <w:proofErr w:type="spellStart"/>
      <w:r w:rsidRPr="00272E95">
        <w:rPr>
          <w:color w:val="000000" w:themeColor="text1"/>
        </w:rPr>
        <w:t>klimatneitralitātes</w:t>
      </w:r>
      <w:proofErr w:type="spellEnd"/>
      <w:r w:rsidRPr="00272E95">
        <w:rPr>
          <w:color w:val="000000" w:themeColor="text1"/>
        </w:rPr>
        <w:t xml:space="preserve"> sasniegšanai līdz 2050.</w:t>
      </w:r>
      <w:r>
        <w:rPr>
          <w:color w:val="000000" w:themeColor="text1"/>
        </w:rPr>
        <w:t> </w:t>
      </w:r>
      <w:r w:rsidRPr="00272E95">
        <w:rPr>
          <w:color w:val="000000" w:themeColor="text1"/>
        </w:rPr>
        <w:t>gadam saskaņā ar ES Klimata likuma aktualizāciju.</w:t>
      </w:r>
    </w:p>
    <w:p w14:paraId="77D69474" w14:textId="77777777" w:rsidR="00C44D63" w:rsidRPr="00272E95" w:rsidRDefault="00C44D63" w:rsidP="00C44D63">
      <w:pPr>
        <w:pStyle w:val="ListParagraph"/>
        <w:numPr>
          <w:ilvl w:val="0"/>
          <w:numId w:val="5"/>
        </w:numPr>
        <w:ind w:left="1077" w:hanging="357"/>
        <w:contextualSpacing w:val="0"/>
        <w:rPr>
          <w:color w:val="000000" w:themeColor="text1"/>
          <w:szCs w:val="24"/>
        </w:rPr>
      </w:pPr>
      <w:r>
        <w:rPr>
          <w:color w:val="000000" w:themeColor="text1"/>
        </w:rPr>
        <w:t>a</w:t>
      </w:r>
      <w:r w:rsidRPr="00272E95">
        <w:rPr>
          <w:color w:val="000000" w:themeColor="text1"/>
        </w:rPr>
        <w:t>ktualizētā Nacionālā enerģētikas un klimata plāna 2021.</w:t>
      </w:r>
      <w:r w:rsidRPr="00272E95">
        <w:rPr>
          <w:color w:val="000000" w:themeColor="text1"/>
          <w:sz w:val="18"/>
          <w:szCs w:val="18"/>
        </w:rPr>
        <w:t xml:space="preserve"> – </w:t>
      </w:r>
      <w:r w:rsidRPr="00272E95">
        <w:rPr>
          <w:color w:val="000000" w:themeColor="text1"/>
        </w:rPr>
        <w:t xml:space="preserve">2030. gadam pasākumu īstenošana, tai skaitā </w:t>
      </w:r>
      <w:r w:rsidRPr="00272E95">
        <w:rPr>
          <w:rFonts w:eastAsia="Calibri"/>
          <w:color w:val="000000" w:themeColor="text1"/>
        </w:rPr>
        <w:t>progresa ziņojumu un plānošanas dokumentu sagatavošana un iesniegšana EK</w:t>
      </w:r>
      <w:r>
        <w:rPr>
          <w:rFonts w:eastAsia="Calibri"/>
          <w:color w:val="000000" w:themeColor="text1"/>
        </w:rPr>
        <w:t xml:space="preserve">, saistīto </w:t>
      </w:r>
      <w:r w:rsidRPr="00272E95">
        <w:rPr>
          <w:color w:val="000000" w:themeColor="text1"/>
          <w:szCs w:val="24"/>
        </w:rPr>
        <w:t>nacionālo tiesību aktu pārskatīšana</w:t>
      </w:r>
      <w:r w:rsidRPr="00272E95">
        <w:rPr>
          <w:rFonts w:eastAsia="Calibri"/>
          <w:color w:val="000000" w:themeColor="text1"/>
        </w:rPr>
        <w:t>;</w:t>
      </w:r>
    </w:p>
    <w:p w14:paraId="7E0A2E48" w14:textId="77777777" w:rsidR="00C44D63" w:rsidRPr="00272E95" w:rsidRDefault="00C44D63" w:rsidP="00C44D63">
      <w:pPr>
        <w:numPr>
          <w:ilvl w:val="0"/>
          <w:numId w:val="5"/>
        </w:numPr>
        <w:ind w:left="1077" w:hanging="357"/>
        <w:rPr>
          <w:color w:val="000000" w:themeColor="text1"/>
          <w:szCs w:val="24"/>
        </w:rPr>
      </w:pPr>
      <w:r w:rsidRPr="00272E95">
        <w:rPr>
          <w:color w:val="000000" w:themeColor="text1"/>
          <w:szCs w:val="24"/>
        </w:rPr>
        <w:t xml:space="preserve">nacionālo pozīciju, instrukciju un </w:t>
      </w:r>
      <w:proofErr w:type="spellStart"/>
      <w:r w:rsidRPr="00272E95">
        <w:rPr>
          <w:color w:val="000000" w:themeColor="text1"/>
          <w:szCs w:val="24"/>
        </w:rPr>
        <w:t>rīcībpolitikas</w:t>
      </w:r>
      <w:proofErr w:type="spellEnd"/>
      <w:r w:rsidRPr="00272E95">
        <w:rPr>
          <w:color w:val="000000" w:themeColor="text1"/>
          <w:szCs w:val="24"/>
        </w:rPr>
        <w:t xml:space="preserve"> atzinumu izstrāde, saskaņošana un iesniegšana kompetentajiem ārlietu dienestiem;</w:t>
      </w:r>
    </w:p>
    <w:p w14:paraId="679E8201" w14:textId="77777777" w:rsidR="00C44D63" w:rsidRPr="00272E95" w:rsidRDefault="00C44D63" w:rsidP="00C44D63">
      <w:pPr>
        <w:numPr>
          <w:ilvl w:val="0"/>
          <w:numId w:val="5"/>
        </w:numPr>
        <w:ind w:left="1077" w:hanging="357"/>
        <w:rPr>
          <w:color w:val="000000" w:themeColor="text1"/>
          <w:szCs w:val="24"/>
        </w:rPr>
      </w:pPr>
      <w:r w:rsidRPr="00272E95">
        <w:rPr>
          <w:color w:val="000000" w:themeColor="text1"/>
          <w:szCs w:val="24"/>
        </w:rPr>
        <w:t>ES regulējuma pārņemšana nacionālajos tiesību aktos;</w:t>
      </w:r>
    </w:p>
    <w:p w14:paraId="46EE5853" w14:textId="77777777" w:rsidR="00C44D63" w:rsidRDefault="00C44D63" w:rsidP="00C44D63">
      <w:pPr>
        <w:numPr>
          <w:ilvl w:val="0"/>
          <w:numId w:val="5"/>
        </w:numPr>
        <w:ind w:left="1077" w:hanging="357"/>
        <w:rPr>
          <w:color w:val="000000" w:themeColor="text1"/>
          <w:szCs w:val="24"/>
        </w:rPr>
      </w:pPr>
      <w:r w:rsidRPr="00272E95">
        <w:rPr>
          <w:color w:val="000000" w:themeColor="text1"/>
          <w:szCs w:val="24"/>
        </w:rPr>
        <w:t>nacionālo tiesību aktu izstrāde ar mērķi</w:t>
      </w:r>
      <w:r>
        <w:rPr>
          <w:color w:val="000000" w:themeColor="text1"/>
          <w:szCs w:val="24"/>
        </w:rPr>
        <w:t>:</w:t>
      </w:r>
    </w:p>
    <w:p w14:paraId="40BF3A93" w14:textId="77777777" w:rsidR="00C44D63" w:rsidRDefault="00C44D63" w:rsidP="00C44D63">
      <w:pPr>
        <w:numPr>
          <w:ilvl w:val="1"/>
          <w:numId w:val="21"/>
        </w:numPr>
        <w:ind w:left="1418" w:hanging="284"/>
        <w:rPr>
          <w:color w:val="000000" w:themeColor="text1"/>
          <w:szCs w:val="24"/>
        </w:rPr>
      </w:pPr>
      <w:r w:rsidRPr="00272E95">
        <w:rPr>
          <w:color w:val="000000" w:themeColor="text1"/>
          <w:szCs w:val="24"/>
        </w:rPr>
        <w:t xml:space="preserve">sekmēt </w:t>
      </w:r>
      <w:proofErr w:type="spellStart"/>
      <w:r w:rsidRPr="00272E95">
        <w:rPr>
          <w:color w:val="000000" w:themeColor="text1"/>
          <w:szCs w:val="24"/>
        </w:rPr>
        <w:t>atjaunīgo</w:t>
      </w:r>
      <w:proofErr w:type="spellEnd"/>
      <w:r w:rsidRPr="00272E95">
        <w:rPr>
          <w:color w:val="000000" w:themeColor="text1"/>
          <w:szCs w:val="24"/>
        </w:rPr>
        <w:t xml:space="preserve"> energoresursu izmantošanu un veicināt iekšzemes resursu balstītās enerģijas ražošanu;</w:t>
      </w:r>
    </w:p>
    <w:p w14:paraId="0336EBC1" w14:textId="77777777" w:rsidR="00C44D63" w:rsidRPr="00ED4498" w:rsidRDefault="00C44D63" w:rsidP="00C44D63">
      <w:pPr>
        <w:numPr>
          <w:ilvl w:val="1"/>
          <w:numId w:val="21"/>
        </w:numPr>
        <w:ind w:left="1418" w:hanging="284"/>
        <w:rPr>
          <w:color w:val="000000" w:themeColor="text1"/>
          <w:szCs w:val="24"/>
        </w:rPr>
      </w:pPr>
      <w:r w:rsidRPr="00ED4498">
        <w:rPr>
          <w:color w:val="000000" w:themeColor="text1"/>
          <w:szCs w:val="24"/>
        </w:rPr>
        <w:t>sekmēt racionālu resursu patēriņu un principa “energoefektivitāte pirmajā vietā” sekmīgu ieviešanu;</w:t>
      </w:r>
    </w:p>
    <w:p w14:paraId="6CFEF020" w14:textId="77777777" w:rsidR="00C44D63" w:rsidRDefault="00C44D63" w:rsidP="00C44D63">
      <w:pPr>
        <w:numPr>
          <w:ilvl w:val="1"/>
          <w:numId w:val="21"/>
        </w:numPr>
        <w:ind w:left="1418" w:hanging="284"/>
        <w:rPr>
          <w:color w:val="000000" w:themeColor="text1"/>
          <w:szCs w:val="24"/>
        </w:rPr>
      </w:pPr>
      <w:r w:rsidRPr="00ED4498">
        <w:rPr>
          <w:color w:val="000000" w:themeColor="text1"/>
          <w:szCs w:val="24"/>
        </w:rPr>
        <w:t>reglamentēt modernu, drošu un izmaksu efektīvu energosistēmu attīstību saskaņā ar topošajām ES līmeņa prasībām;</w:t>
      </w:r>
    </w:p>
    <w:p w14:paraId="0B4EF17E" w14:textId="77777777" w:rsidR="00C44D63" w:rsidRPr="00CD2A4E" w:rsidRDefault="00C44D63" w:rsidP="00C44D63">
      <w:pPr>
        <w:numPr>
          <w:ilvl w:val="1"/>
          <w:numId w:val="21"/>
        </w:numPr>
        <w:ind w:left="1418" w:hanging="284"/>
        <w:rPr>
          <w:color w:val="000000" w:themeColor="text1"/>
          <w:szCs w:val="24"/>
        </w:rPr>
      </w:pPr>
      <w:r w:rsidRPr="00CD2A4E">
        <w:rPr>
          <w:color w:val="000000" w:themeColor="text1"/>
          <w:szCs w:val="24"/>
        </w:rPr>
        <w:t>ierobežot enerģētisko nabadzību;</w:t>
      </w:r>
    </w:p>
    <w:p w14:paraId="6E932E89" w14:textId="77777777" w:rsidR="00C44D63" w:rsidRPr="00272E95" w:rsidRDefault="00C44D63" w:rsidP="00C44D63">
      <w:pPr>
        <w:numPr>
          <w:ilvl w:val="0"/>
          <w:numId w:val="5"/>
        </w:numPr>
        <w:ind w:left="1077" w:hanging="357"/>
        <w:rPr>
          <w:color w:val="000000" w:themeColor="text1"/>
          <w:szCs w:val="24"/>
        </w:rPr>
      </w:pPr>
      <w:r w:rsidRPr="00272E95">
        <w:rPr>
          <w:color w:val="000000" w:themeColor="text1"/>
          <w:szCs w:val="24"/>
        </w:rPr>
        <w:t xml:space="preserve">sekmēt tiesību aktu izstrādi nozaru politikās, ar mērķi veicināt </w:t>
      </w:r>
      <w:proofErr w:type="spellStart"/>
      <w:r w:rsidRPr="00272E95">
        <w:rPr>
          <w:color w:val="000000" w:themeColor="text1"/>
          <w:szCs w:val="24"/>
        </w:rPr>
        <w:t>klimatnoturību</w:t>
      </w:r>
      <w:proofErr w:type="spellEnd"/>
      <w:r w:rsidRPr="00272E95">
        <w:rPr>
          <w:color w:val="000000" w:themeColor="text1"/>
          <w:szCs w:val="24"/>
        </w:rPr>
        <w:t xml:space="preserve"> un </w:t>
      </w:r>
      <w:proofErr w:type="spellStart"/>
      <w:r w:rsidRPr="00272E95">
        <w:rPr>
          <w:color w:val="000000" w:themeColor="text1"/>
          <w:szCs w:val="24"/>
        </w:rPr>
        <w:t>klimatdrošināšanu</w:t>
      </w:r>
      <w:proofErr w:type="spellEnd"/>
      <w:r w:rsidRPr="00272E95">
        <w:rPr>
          <w:color w:val="000000" w:themeColor="text1"/>
          <w:szCs w:val="24"/>
        </w:rPr>
        <w:t>;</w:t>
      </w:r>
    </w:p>
    <w:p w14:paraId="1F6D2DB7" w14:textId="77777777" w:rsidR="00C44D63" w:rsidRDefault="00C44D63" w:rsidP="00C44D63">
      <w:pPr>
        <w:numPr>
          <w:ilvl w:val="0"/>
          <w:numId w:val="5"/>
        </w:numPr>
        <w:ind w:left="1077" w:hanging="357"/>
        <w:rPr>
          <w:color w:val="000000" w:themeColor="text1"/>
          <w:szCs w:val="24"/>
        </w:rPr>
      </w:pPr>
      <w:r w:rsidRPr="00272E95">
        <w:rPr>
          <w:color w:val="000000" w:themeColor="text1"/>
          <w:szCs w:val="24"/>
        </w:rPr>
        <w:t>nodrošināt tiesību aktu projektu izstrādi vides politikas jomā, t.sk. dalību ES tiesību aktu izstrādē un pārņemšanā</w:t>
      </w:r>
      <w:r>
        <w:rPr>
          <w:color w:val="000000" w:themeColor="text1"/>
          <w:szCs w:val="24"/>
        </w:rPr>
        <w:t>.</w:t>
      </w:r>
    </w:p>
    <w:p w14:paraId="3A7F8758" w14:textId="77777777" w:rsidR="00C44D63" w:rsidRPr="00272E95" w:rsidRDefault="00C44D63" w:rsidP="00C44D63">
      <w:pPr>
        <w:numPr>
          <w:ilvl w:val="0"/>
          <w:numId w:val="5"/>
        </w:numPr>
        <w:ind w:left="1077" w:hanging="357"/>
        <w:rPr>
          <w:color w:val="000000" w:themeColor="text1"/>
          <w:szCs w:val="24"/>
        </w:rPr>
      </w:pPr>
      <w:r>
        <w:rPr>
          <w:szCs w:val="24"/>
        </w:rPr>
        <w:t>nodrošināt</w:t>
      </w:r>
      <w:r w:rsidRPr="00272E95">
        <w:rPr>
          <w:szCs w:val="24"/>
        </w:rPr>
        <w:t xml:space="preserve"> </w:t>
      </w:r>
      <w:proofErr w:type="spellStart"/>
      <w:r>
        <w:rPr>
          <w:szCs w:val="24"/>
        </w:rPr>
        <w:t>izvērtējumu</w:t>
      </w:r>
      <w:proofErr w:type="spellEnd"/>
      <w:r>
        <w:rPr>
          <w:szCs w:val="24"/>
        </w:rPr>
        <w:t xml:space="preserve">, </w:t>
      </w:r>
      <w:r w:rsidRPr="00272E95">
        <w:rPr>
          <w:szCs w:val="24"/>
        </w:rPr>
        <w:t>pētījum</w:t>
      </w:r>
      <w:r>
        <w:rPr>
          <w:szCs w:val="24"/>
        </w:rPr>
        <w:t>u</w:t>
      </w:r>
      <w:r w:rsidRPr="00272E95">
        <w:rPr>
          <w:szCs w:val="24"/>
        </w:rPr>
        <w:t xml:space="preserve"> un no tiem izrietošo pasākumu īstenošan</w:t>
      </w:r>
      <w:r>
        <w:rPr>
          <w:szCs w:val="24"/>
        </w:rPr>
        <w:t>u</w:t>
      </w:r>
      <w:r w:rsidRPr="00272E95">
        <w:rPr>
          <w:szCs w:val="24"/>
        </w:rPr>
        <w:t xml:space="preserve"> klimata</w:t>
      </w:r>
      <w:r>
        <w:rPr>
          <w:szCs w:val="24"/>
        </w:rPr>
        <w:t xml:space="preserve">, vides </w:t>
      </w:r>
      <w:r w:rsidRPr="00272E95">
        <w:rPr>
          <w:szCs w:val="24"/>
        </w:rPr>
        <w:t>un enerģētikas jomā, lai īstenotu ilgtspējīgu, izmaksu efektīvu, inovatīvu, tautsaimniecības vajadzībām un ES regulējumam atbilstošu klimata</w:t>
      </w:r>
      <w:r>
        <w:rPr>
          <w:szCs w:val="24"/>
        </w:rPr>
        <w:t>, vides</w:t>
      </w:r>
      <w:r w:rsidRPr="00272E95">
        <w:rPr>
          <w:szCs w:val="24"/>
        </w:rPr>
        <w:t xml:space="preserve"> un enerģētikas politiku.</w:t>
      </w:r>
    </w:p>
    <w:p w14:paraId="497807D8" w14:textId="54C970F3" w:rsidR="00C44D63" w:rsidRPr="00272E95" w:rsidRDefault="00C44D63" w:rsidP="00C44D63">
      <w:pPr>
        <w:ind w:firstLine="0"/>
      </w:pPr>
      <w:r w:rsidRPr="00272E95">
        <w:rPr>
          <w:u w:val="single"/>
        </w:rPr>
        <w:t>Programmas izpildītājs:</w:t>
      </w:r>
      <w:r w:rsidRPr="00272E95">
        <w:t xml:space="preserve"> </w:t>
      </w:r>
      <w:r>
        <w:t>Klimata un enerģētikas ministrija</w:t>
      </w:r>
      <w:r w:rsidR="00C46197">
        <w:t>.</w:t>
      </w:r>
    </w:p>
    <w:p w14:paraId="1CD1D13F" w14:textId="77777777" w:rsidR="00C44D63" w:rsidRPr="00272E95" w:rsidRDefault="00C44D63" w:rsidP="00C44D63">
      <w:pPr>
        <w:pStyle w:val="Tabuluvirsraksti"/>
        <w:spacing w:before="240" w:after="240"/>
        <w:rPr>
          <w:b/>
          <w:lang w:eastAsia="lv-LV"/>
        </w:rPr>
      </w:pPr>
      <w:r w:rsidRPr="00272E95">
        <w:rPr>
          <w:b/>
          <w:lang w:eastAsia="lv-LV"/>
        </w:rPr>
        <w:t>Finansiālie rādītāji no 202</w:t>
      </w:r>
      <w:r>
        <w:rPr>
          <w:b/>
          <w:lang w:eastAsia="lv-LV"/>
        </w:rPr>
        <w:t>4</w:t>
      </w:r>
      <w:r w:rsidRPr="00272E95">
        <w:rPr>
          <w:b/>
          <w:lang w:eastAsia="lv-LV"/>
        </w:rPr>
        <w:t>. līdz 202</w:t>
      </w:r>
      <w:r>
        <w:rPr>
          <w:b/>
          <w:lang w:eastAsia="lv-LV"/>
        </w:rPr>
        <w:t>8</w:t>
      </w:r>
      <w:r w:rsidRPr="00272E95">
        <w:rPr>
          <w:b/>
          <w:lang w:eastAsia="lv-LV"/>
        </w:rPr>
        <w:t>. gadam</w:t>
      </w:r>
    </w:p>
    <w:tbl>
      <w:tblPr>
        <w:tblW w:w="5000" w:type="pct"/>
        <w:tblLook w:val="04A0" w:firstRow="1" w:lastRow="0" w:firstColumn="1" w:lastColumn="0" w:noHBand="0" w:noVBand="1"/>
      </w:tblPr>
      <w:tblGrid>
        <w:gridCol w:w="3402"/>
        <w:gridCol w:w="1135"/>
        <w:gridCol w:w="1134"/>
        <w:gridCol w:w="1134"/>
        <w:gridCol w:w="1134"/>
        <w:gridCol w:w="1122"/>
      </w:tblGrid>
      <w:tr w:rsidR="00C44D63" w:rsidRPr="00ED2FC9" w14:paraId="4A4E37A8" w14:textId="77777777" w:rsidTr="00A0418C">
        <w:trPr>
          <w:trHeight w:val="460"/>
          <w:tblHeader/>
        </w:trPr>
        <w:tc>
          <w:tcPr>
            <w:tcW w:w="1877" w:type="pct"/>
            <w:tcBorders>
              <w:top w:val="single" w:sz="4" w:space="0" w:color="auto"/>
              <w:left w:val="single" w:sz="4" w:space="0" w:color="auto"/>
              <w:bottom w:val="single" w:sz="4" w:space="0" w:color="auto"/>
              <w:right w:val="single" w:sz="4" w:space="0" w:color="auto"/>
            </w:tcBorders>
            <w:vAlign w:val="center"/>
            <w:hideMark/>
          </w:tcPr>
          <w:p w14:paraId="38552751" w14:textId="77777777" w:rsidR="00C44D63" w:rsidRPr="00ED2FC9" w:rsidRDefault="00C44D63" w:rsidP="00A0418C">
            <w:pPr>
              <w:spacing w:after="0"/>
              <w:ind w:firstLine="0"/>
              <w:jc w:val="center"/>
              <w:rPr>
                <w:sz w:val="18"/>
                <w:szCs w:val="18"/>
                <w:lang w:eastAsia="lv-LV"/>
              </w:rPr>
            </w:pPr>
            <w:r w:rsidRPr="00ED2FC9">
              <w:rPr>
                <w:sz w:val="18"/>
                <w:szCs w:val="18"/>
                <w:lang w:eastAsia="lv-LV"/>
              </w:rPr>
              <w:t> </w:t>
            </w:r>
          </w:p>
        </w:tc>
        <w:tc>
          <w:tcPr>
            <w:tcW w:w="626" w:type="pct"/>
            <w:tcBorders>
              <w:top w:val="single" w:sz="4" w:space="0" w:color="auto"/>
              <w:left w:val="nil"/>
              <w:bottom w:val="single" w:sz="4" w:space="0" w:color="auto"/>
              <w:right w:val="single" w:sz="4" w:space="0" w:color="auto"/>
            </w:tcBorders>
            <w:hideMark/>
          </w:tcPr>
          <w:p w14:paraId="35D22891" w14:textId="77777777" w:rsidR="00C44D63" w:rsidRPr="00ED2FC9" w:rsidRDefault="00C44D63" w:rsidP="00A0418C">
            <w:pPr>
              <w:spacing w:after="0"/>
              <w:ind w:firstLine="0"/>
              <w:jc w:val="center"/>
              <w:rPr>
                <w:sz w:val="18"/>
                <w:szCs w:val="18"/>
                <w:lang w:eastAsia="lv-LV"/>
              </w:rPr>
            </w:pPr>
            <w:r w:rsidRPr="00C9484E">
              <w:rPr>
                <w:sz w:val="18"/>
                <w:szCs w:val="18"/>
                <w:lang w:eastAsia="lv-LV"/>
              </w:rPr>
              <w:t>2024.</w:t>
            </w:r>
            <w:r w:rsidRPr="00ED2FC9">
              <w:rPr>
                <w:sz w:val="18"/>
                <w:szCs w:val="18"/>
                <w:lang w:eastAsia="lv-LV"/>
              </w:rPr>
              <w:t xml:space="preserve"> gads</w:t>
            </w:r>
            <w:r w:rsidRPr="00C9484E">
              <w:rPr>
                <w:sz w:val="18"/>
                <w:szCs w:val="18"/>
                <w:lang w:eastAsia="lv-LV"/>
              </w:rPr>
              <w:br/>
            </w:r>
            <w:r w:rsidRPr="00ED2FC9">
              <w:rPr>
                <w:sz w:val="18"/>
                <w:szCs w:val="18"/>
                <w:lang w:eastAsia="lv-LV"/>
              </w:rPr>
              <w:t>(izpilde)</w:t>
            </w:r>
          </w:p>
        </w:tc>
        <w:tc>
          <w:tcPr>
            <w:tcW w:w="626" w:type="pct"/>
            <w:tcBorders>
              <w:top w:val="single" w:sz="4" w:space="0" w:color="auto"/>
              <w:left w:val="nil"/>
              <w:bottom w:val="single" w:sz="4" w:space="0" w:color="auto"/>
              <w:right w:val="single" w:sz="4" w:space="0" w:color="auto"/>
            </w:tcBorders>
            <w:hideMark/>
          </w:tcPr>
          <w:p w14:paraId="5A6B09DB" w14:textId="77777777" w:rsidR="00C44D63" w:rsidRPr="00ED2FC9" w:rsidRDefault="00C44D63" w:rsidP="00A0418C">
            <w:pPr>
              <w:spacing w:after="0"/>
              <w:ind w:firstLine="0"/>
              <w:jc w:val="center"/>
              <w:rPr>
                <w:sz w:val="18"/>
                <w:szCs w:val="18"/>
                <w:lang w:eastAsia="lv-LV"/>
              </w:rPr>
            </w:pPr>
            <w:r w:rsidRPr="00C9484E">
              <w:rPr>
                <w:sz w:val="18"/>
                <w:szCs w:val="18"/>
                <w:lang w:eastAsia="lv-LV"/>
              </w:rPr>
              <w:t>2025.</w:t>
            </w:r>
            <w:r w:rsidRPr="00ED2FC9">
              <w:rPr>
                <w:sz w:val="18"/>
                <w:szCs w:val="18"/>
                <w:lang w:eastAsia="lv-LV"/>
              </w:rPr>
              <w:t xml:space="preserve"> gada </w:t>
            </w:r>
            <w:r w:rsidRPr="00C9484E">
              <w:rPr>
                <w:sz w:val="18"/>
                <w:szCs w:val="18"/>
                <w:lang w:eastAsia="lv-LV"/>
              </w:rPr>
              <w:t xml:space="preserve">    </w:t>
            </w:r>
            <w:r w:rsidRPr="00ED2FC9">
              <w:rPr>
                <w:sz w:val="18"/>
                <w:szCs w:val="18"/>
                <w:lang w:eastAsia="lv-LV"/>
              </w:rPr>
              <w:t>plāns</w:t>
            </w:r>
          </w:p>
        </w:tc>
        <w:tc>
          <w:tcPr>
            <w:tcW w:w="626" w:type="pct"/>
            <w:tcBorders>
              <w:top w:val="single" w:sz="4" w:space="0" w:color="auto"/>
              <w:left w:val="nil"/>
              <w:bottom w:val="single" w:sz="4" w:space="0" w:color="auto"/>
              <w:right w:val="single" w:sz="4" w:space="0" w:color="auto"/>
            </w:tcBorders>
            <w:hideMark/>
          </w:tcPr>
          <w:p w14:paraId="576605D3" w14:textId="77777777" w:rsidR="00C44D63" w:rsidRPr="00ED2FC9" w:rsidRDefault="00C44D63" w:rsidP="00A0418C">
            <w:pPr>
              <w:spacing w:after="0"/>
              <w:ind w:firstLine="0"/>
              <w:jc w:val="center"/>
              <w:rPr>
                <w:sz w:val="18"/>
                <w:szCs w:val="18"/>
                <w:lang w:eastAsia="lv-LV"/>
              </w:rPr>
            </w:pPr>
            <w:r w:rsidRPr="00C9484E">
              <w:rPr>
                <w:sz w:val="18"/>
                <w:szCs w:val="18"/>
                <w:lang w:eastAsia="lv-LV"/>
              </w:rPr>
              <w:t>2026.</w:t>
            </w:r>
            <w:r w:rsidRPr="00ED2FC9">
              <w:rPr>
                <w:sz w:val="18"/>
                <w:szCs w:val="18"/>
                <w:lang w:eastAsia="lv-LV"/>
              </w:rPr>
              <w:t xml:space="preserve"> gada projekts</w:t>
            </w:r>
          </w:p>
        </w:tc>
        <w:tc>
          <w:tcPr>
            <w:tcW w:w="626" w:type="pct"/>
            <w:tcBorders>
              <w:top w:val="single" w:sz="4" w:space="0" w:color="auto"/>
              <w:left w:val="nil"/>
              <w:bottom w:val="single" w:sz="4" w:space="0" w:color="auto"/>
              <w:right w:val="single" w:sz="4" w:space="0" w:color="auto"/>
            </w:tcBorders>
            <w:hideMark/>
          </w:tcPr>
          <w:p w14:paraId="7FFA65BC" w14:textId="77777777" w:rsidR="00C44D63" w:rsidRPr="00ED2FC9" w:rsidRDefault="00C44D63" w:rsidP="00A0418C">
            <w:pPr>
              <w:spacing w:after="0"/>
              <w:ind w:firstLine="0"/>
              <w:jc w:val="center"/>
              <w:rPr>
                <w:sz w:val="18"/>
                <w:szCs w:val="18"/>
                <w:lang w:eastAsia="lv-LV"/>
              </w:rPr>
            </w:pPr>
            <w:r w:rsidRPr="00C9484E">
              <w:rPr>
                <w:sz w:val="18"/>
                <w:szCs w:val="18"/>
                <w:lang w:eastAsia="lv-LV"/>
              </w:rPr>
              <w:t>2027.</w:t>
            </w:r>
            <w:r w:rsidRPr="00ED2FC9">
              <w:rPr>
                <w:sz w:val="18"/>
                <w:szCs w:val="18"/>
                <w:lang w:eastAsia="lv-LV"/>
              </w:rPr>
              <w:t xml:space="preserve"> gada prognoze</w:t>
            </w:r>
          </w:p>
        </w:tc>
        <w:tc>
          <w:tcPr>
            <w:tcW w:w="619" w:type="pct"/>
            <w:tcBorders>
              <w:top w:val="single" w:sz="4" w:space="0" w:color="auto"/>
              <w:left w:val="nil"/>
              <w:bottom w:val="single" w:sz="4" w:space="0" w:color="auto"/>
              <w:right w:val="single" w:sz="4" w:space="0" w:color="auto"/>
            </w:tcBorders>
            <w:hideMark/>
          </w:tcPr>
          <w:p w14:paraId="441DE7B1" w14:textId="77777777" w:rsidR="00C44D63" w:rsidRPr="00ED2FC9" w:rsidRDefault="00C44D63" w:rsidP="00A0418C">
            <w:pPr>
              <w:spacing w:after="0"/>
              <w:ind w:firstLine="0"/>
              <w:jc w:val="center"/>
              <w:rPr>
                <w:sz w:val="18"/>
                <w:szCs w:val="18"/>
                <w:lang w:eastAsia="lv-LV"/>
              </w:rPr>
            </w:pPr>
            <w:r w:rsidRPr="00C9484E">
              <w:rPr>
                <w:sz w:val="18"/>
                <w:szCs w:val="18"/>
                <w:lang w:eastAsia="lv-LV"/>
              </w:rPr>
              <w:t>2028.</w:t>
            </w:r>
            <w:r w:rsidRPr="00ED2FC9">
              <w:rPr>
                <w:sz w:val="18"/>
                <w:szCs w:val="18"/>
                <w:lang w:eastAsia="lv-LV"/>
              </w:rPr>
              <w:t xml:space="preserve"> gada prognoze</w:t>
            </w:r>
          </w:p>
        </w:tc>
      </w:tr>
      <w:tr w:rsidR="00C44D63" w:rsidRPr="00ED2FC9" w14:paraId="35A0D35A" w14:textId="77777777" w:rsidTr="00A0418C">
        <w:trPr>
          <w:trHeight w:val="108"/>
        </w:trPr>
        <w:tc>
          <w:tcPr>
            <w:tcW w:w="1877" w:type="pct"/>
            <w:tcBorders>
              <w:top w:val="nil"/>
              <w:left w:val="single" w:sz="4" w:space="0" w:color="auto"/>
              <w:bottom w:val="single" w:sz="4" w:space="0" w:color="auto"/>
              <w:right w:val="single" w:sz="4" w:space="0" w:color="auto"/>
            </w:tcBorders>
            <w:shd w:val="clear" w:color="auto" w:fill="D9D9D9" w:themeFill="background1" w:themeFillShade="D9"/>
            <w:hideMark/>
          </w:tcPr>
          <w:p w14:paraId="35BA1760" w14:textId="77777777" w:rsidR="00C44D63" w:rsidRPr="00ED2FC9" w:rsidRDefault="00C44D63" w:rsidP="00442919">
            <w:pPr>
              <w:spacing w:after="0"/>
              <w:ind w:firstLine="0"/>
              <w:jc w:val="left"/>
              <w:rPr>
                <w:sz w:val="18"/>
                <w:szCs w:val="18"/>
                <w:lang w:eastAsia="lv-LV"/>
              </w:rPr>
            </w:pPr>
            <w:r w:rsidRPr="00ED2FC9">
              <w:rPr>
                <w:sz w:val="18"/>
                <w:szCs w:val="18"/>
                <w:lang w:eastAsia="lv-LV"/>
              </w:rPr>
              <w:t xml:space="preserve">Kopējie izdevumi, </w:t>
            </w:r>
            <w:r w:rsidRPr="00ED2FC9">
              <w:rPr>
                <w:i/>
                <w:iCs/>
                <w:sz w:val="18"/>
                <w:szCs w:val="18"/>
                <w:lang w:eastAsia="lv-LV"/>
              </w:rPr>
              <w:t>euro</w:t>
            </w:r>
          </w:p>
        </w:tc>
        <w:tc>
          <w:tcPr>
            <w:tcW w:w="626" w:type="pct"/>
            <w:tcBorders>
              <w:top w:val="nil"/>
              <w:left w:val="nil"/>
              <w:bottom w:val="single" w:sz="4" w:space="0" w:color="auto"/>
              <w:right w:val="single" w:sz="4" w:space="0" w:color="auto"/>
            </w:tcBorders>
            <w:shd w:val="clear" w:color="auto" w:fill="D9D9D9" w:themeFill="background1" w:themeFillShade="D9"/>
            <w:vAlign w:val="center"/>
            <w:hideMark/>
          </w:tcPr>
          <w:p w14:paraId="3F1F9491" w14:textId="77777777" w:rsidR="00C44D63" w:rsidRPr="00ED2FC9" w:rsidRDefault="00C44D63" w:rsidP="00A0418C">
            <w:pPr>
              <w:spacing w:after="0"/>
              <w:ind w:firstLine="0"/>
              <w:jc w:val="right"/>
              <w:rPr>
                <w:sz w:val="18"/>
                <w:szCs w:val="18"/>
                <w:lang w:eastAsia="lv-LV"/>
              </w:rPr>
            </w:pPr>
            <w:r>
              <w:rPr>
                <w:sz w:val="18"/>
                <w:szCs w:val="18"/>
                <w:lang w:eastAsia="lv-LV"/>
              </w:rPr>
              <w:t>2 724 327</w:t>
            </w:r>
          </w:p>
        </w:tc>
        <w:tc>
          <w:tcPr>
            <w:tcW w:w="626" w:type="pct"/>
            <w:tcBorders>
              <w:top w:val="nil"/>
              <w:left w:val="nil"/>
              <w:bottom w:val="single" w:sz="4" w:space="0" w:color="auto"/>
              <w:right w:val="single" w:sz="4" w:space="0" w:color="auto"/>
            </w:tcBorders>
            <w:shd w:val="clear" w:color="auto" w:fill="D9D9D9" w:themeFill="background1" w:themeFillShade="D9"/>
            <w:vAlign w:val="center"/>
            <w:hideMark/>
          </w:tcPr>
          <w:p w14:paraId="39935E96" w14:textId="77777777" w:rsidR="00C44D63" w:rsidRPr="00ED2FC9" w:rsidRDefault="00C44D63" w:rsidP="00A0418C">
            <w:pPr>
              <w:spacing w:after="0"/>
              <w:ind w:firstLine="0"/>
              <w:jc w:val="right"/>
              <w:rPr>
                <w:sz w:val="18"/>
                <w:szCs w:val="18"/>
                <w:lang w:eastAsia="lv-LV"/>
              </w:rPr>
            </w:pPr>
            <w:r>
              <w:rPr>
                <w:sz w:val="18"/>
                <w:szCs w:val="18"/>
                <w:lang w:eastAsia="lv-LV"/>
              </w:rPr>
              <w:t>7 427 732</w:t>
            </w:r>
          </w:p>
        </w:tc>
        <w:tc>
          <w:tcPr>
            <w:tcW w:w="626" w:type="pct"/>
            <w:tcBorders>
              <w:top w:val="nil"/>
              <w:left w:val="nil"/>
              <w:bottom w:val="single" w:sz="4" w:space="0" w:color="auto"/>
              <w:right w:val="single" w:sz="4" w:space="0" w:color="auto"/>
            </w:tcBorders>
            <w:shd w:val="clear" w:color="auto" w:fill="D9D9D9" w:themeFill="background1" w:themeFillShade="D9"/>
            <w:hideMark/>
          </w:tcPr>
          <w:p w14:paraId="65A06726" w14:textId="77777777" w:rsidR="00C44D63" w:rsidRPr="00D52113" w:rsidRDefault="00C44D63" w:rsidP="00A0418C">
            <w:pPr>
              <w:spacing w:after="0"/>
              <w:ind w:firstLine="0"/>
              <w:jc w:val="right"/>
              <w:rPr>
                <w:sz w:val="18"/>
                <w:szCs w:val="18"/>
                <w:lang w:eastAsia="lv-LV"/>
              </w:rPr>
            </w:pPr>
            <w:r>
              <w:rPr>
                <w:sz w:val="18"/>
                <w:szCs w:val="18"/>
                <w:lang w:eastAsia="lv-LV"/>
              </w:rPr>
              <w:t>8 862 611</w:t>
            </w:r>
          </w:p>
        </w:tc>
        <w:tc>
          <w:tcPr>
            <w:tcW w:w="626" w:type="pct"/>
            <w:tcBorders>
              <w:top w:val="nil"/>
              <w:left w:val="nil"/>
              <w:bottom w:val="single" w:sz="4" w:space="0" w:color="auto"/>
              <w:right w:val="single" w:sz="4" w:space="0" w:color="auto"/>
            </w:tcBorders>
            <w:shd w:val="clear" w:color="auto" w:fill="D9D9D9" w:themeFill="background1" w:themeFillShade="D9"/>
            <w:hideMark/>
          </w:tcPr>
          <w:p w14:paraId="55A201A8" w14:textId="77777777" w:rsidR="00C44D63" w:rsidRPr="00D52113" w:rsidRDefault="00C44D63" w:rsidP="00A0418C">
            <w:pPr>
              <w:spacing w:after="0"/>
              <w:ind w:firstLine="0"/>
              <w:jc w:val="right"/>
              <w:rPr>
                <w:sz w:val="18"/>
                <w:szCs w:val="18"/>
                <w:lang w:eastAsia="lv-LV"/>
              </w:rPr>
            </w:pPr>
            <w:r>
              <w:rPr>
                <w:sz w:val="18"/>
                <w:szCs w:val="18"/>
                <w:lang w:eastAsia="lv-LV"/>
              </w:rPr>
              <w:t>8 715 338</w:t>
            </w:r>
          </w:p>
        </w:tc>
        <w:tc>
          <w:tcPr>
            <w:tcW w:w="619" w:type="pct"/>
            <w:tcBorders>
              <w:top w:val="nil"/>
              <w:left w:val="nil"/>
              <w:bottom w:val="single" w:sz="4" w:space="0" w:color="auto"/>
              <w:right w:val="single" w:sz="4" w:space="0" w:color="auto"/>
            </w:tcBorders>
            <w:shd w:val="clear" w:color="auto" w:fill="D9D9D9" w:themeFill="background1" w:themeFillShade="D9"/>
            <w:hideMark/>
          </w:tcPr>
          <w:p w14:paraId="4326769A" w14:textId="77777777" w:rsidR="00C44D63" w:rsidRPr="00D52113" w:rsidRDefault="00C44D63" w:rsidP="00A0418C">
            <w:pPr>
              <w:spacing w:after="0"/>
              <w:ind w:firstLine="0"/>
              <w:jc w:val="right"/>
              <w:rPr>
                <w:sz w:val="18"/>
                <w:szCs w:val="18"/>
                <w:lang w:eastAsia="lv-LV"/>
              </w:rPr>
            </w:pPr>
            <w:r>
              <w:rPr>
                <w:sz w:val="18"/>
                <w:szCs w:val="18"/>
                <w:lang w:eastAsia="lv-LV"/>
              </w:rPr>
              <w:t>8 715 338</w:t>
            </w:r>
          </w:p>
        </w:tc>
      </w:tr>
      <w:tr w:rsidR="00C44D63" w:rsidRPr="00ED2FC9" w14:paraId="1EF7B3BD" w14:textId="77777777" w:rsidTr="00A0418C">
        <w:trPr>
          <w:trHeight w:val="397"/>
        </w:trPr>
        <w:tc>
          <w:tcPr>
            <w:tcW w:w="1877" w:type="pct"/>
            <w:tcBorders>
              <w:top w:val="single" w:sz="4" w:space="0" w:color="auto"/>
              <w:left w:val="single" w:sz="4" w:space="0" w:color="auto"/>
              <w:bottom w:val="single" w:sz="4" w:space="0" w:color="auto"/>
              <w:right w:val="single" w:sz="4" w:space="0" w:color="auto"/>
            </w:tcBorders>
            <w:hideMark/>
          </w:tcPr>
          <w:p w14:paraId="75D902A0" w14:textId="77777777" w:rsidR="00C44D63" w:rsidRPr="00ED2FC9" w:rsidRDefault="00C44D63" w:rsidP="00442919">
            <w:pPr>
              <w:spacing w:after="0"/>
              <w:ind w:firstLine="0"/>
              <w:jc w:val="left"/>
              <w:rPr>
                <w:sz w:val="18"/>
                <w:szCs w:val="18"/>
                <w:lang w:eastAsia="lv-LV"/>
              </w:rPr>
            </w:pPr>
            <w:r w:rsidRPr="00ED2FC9">
              <w:rPr>
                <w:sz w:val="18"/>
                <w:szCs w:val="18"/>
                <w:lang w:eastAsia="lv-LV"/>
              </w:rPr>
              <w:lastRenderedPageBreak/>
              <w:t xml:space="preserve">Kopējo izdevumu izmaiņas, </w:t>
            </w:r>
            <w:r w:rsidRPr="00ED2FC9">
              <w:rPr>
                <w:i/>
                <w:iCs/>
                <w:sz w:val="18"/>
                <w:szCs w:val="18"/>
                <w:lang w:eastAsia="lv-LV"/>
              </w:rPr>
              <w:t>euro</w:t>
            </w:r>
            <w:r w:rsidRPr="00ED2FC9">
              <w:rPr>
                <w:sz w:val="18"/>
                <w:szCs w:val="18"/>
                <w:lang w:eastAsia="lv-LV"/>
              </w:rPr>
              <w:t xml:space="preserve"> (+/–) pret iepriekšējo gadu</w:t>
            </w:r>
          </w:p>
        </w:tc>
        <w:tc>
          <w:tcPr>
            <w:tcW w:w="626" w:type="pct"/>
            <w:tcBorders>
              <w:top w:val="single" w:sz="4" w:space="0" w:color="auto"/>
              <w:left w:val="nil"/>
              <w:bottom w:val="single" w:sz="4" w:space="0" w:color="auto"/>
              <w:right w:val="single" w:sz="4" w:space="0" w:color="auto"/>
            </w:tcBorders>
            <w:hideMark/>
          </w:tcPr>
          <w:p w14:paraId="2146B9A6" w14:textId="77777777" w:rsidR="00C44D63" w:rsidRPr="00ED2FC9" w:rsidRDefault="00C44D63" w:rsidP="00A0418C">
            <w:pPr>
              <w:spacing w:after="0"/>
              <w:ind w:firstLine="0"/>
              <w:jc w:val="center"/>
              <w:rPr>
                <w:b/>
                <w:bCs/>
                <w:sz w:val="18"/>
                <w:szCs w:val="18"/>
                <w:lang w:eastAsia="lv-LV"/>
              </w:rPr>
            </w:pPr>
            <w:r w:rsidRPr="00ED2FC9">
              <w:rPr>
                <w:b/>
                <w:bCs/>
                <w:sz w:val="18"/>
                <w:szCs w:val="18"/>
                <w:lang w:eastAsia="lv-LV"/>
              </w:rPr>
              <w:t>×</w:t>
            </w:r>
          </w:p>
        </w:tc>
        <w:tc>
          <w:tcPr>
            <w:tcW w:w="626" w:type="pct"/>
            <w:tcBorders>
              <w:top w:val="single" w:sz="4" w:space="0" w:color="auto"/>
              <w:left w:val="nil"/>
              <w:bottom w:val="single" w:sz="4" w:space="0" w:color="auto"/>
              <w:right w:val="single" w:sz="4" w:space="0" w:color="auto"/>
            </w:tcBorders>
            <w:hideMark/>
          </w:tcPr>
          <w:p w14:paraId="314CE328" w14:textId="77777777" w:rsidR="00C44D63" w:rsidRPr="00ED2FC9" w:rsidRDefault="00C44D63" w:rsidP="00A0418C">
            <w:pPr>
              <w:spacing w:after="0"/>
              <w:ind w:firstLine="0"/>
              <w:jc w:val="right"/>
              <w:rPr>
                <w:sz w:val="18"/>
                <w:szCs w:val="18"/>
                <w:lang w:eastAsia="lv-LV"/>
              </w:rPr>
            </w:pPr>
            <w:r>
              <w:rPr>
                <w:sz w:val="18"/>
                <w:szCs w:val="18"/>
                <w:lang w:eastAsia="lv-LV"/>
              </w:rPr>
              <w:t>4 703 405</w:t>
            </w:r>
          </w:p>
        </w:tc>
        <w:tc>
          <w:tcPr>
            <w:tcW w:w="626" w:type="pct"/>
            <w:tcBorders>
              <w:top w:val="single" w:sz="4" w:space="0" w:color="auto"/>
              <w:left w:val="nil"/>
              <w:bottom w:val="single" w:sz="4" w:space="0" w:color="auto"/>
              <w:right w:val="single" w:sz="4" w:space="0" w:color="auto"/>
            </w:tcBorders>
            <w:hideMark/>
          </w:tcPr>
          <w:p w14:paraId="6DB344CE" w14:textId="77777777" w:rsidR="00C44D63" w:rsidRPr="00CB5C8E" w:rsidRDefault="00C44D63" w:rsidP="00A0418C">
            <w:pPr>
              <w:spacing w:after="0"/>
              <w:ind w:firstLine="0"/>
              <w:jc w:val="right"/>
              <w:rPr>
                <w:sz w:val="18"/>
                <w:szCs w:val="18"/>
                <w:lang w:eastAsia="lv-LV"/>
              </w:rPr>
            </w:pPr>
            <w:r>
              <w:rPr>
                <w:sz w:val="18"/>
                <w:szCs w:val="18"/>
                <w:lang w:eastAsia="lv-LV"/>
              </w:rPr>
              <w:t>1 434 879</w:t>
            </w:r>
          </w:p>
        </w:tc>
        <w:tc>
          <w:tcPr>
            <w:tcW w:w="626" w:type="pct"/>
            <w:tcBorders>
              <w:top w:val="single" w:sz="4" w:space="0" w:color="auto"/>
              <w:left w:val="nil"/>
              <w:bottom w:val="single" w:sz="4" w:space="0" w:color="auto"/>
              <w:right w:val="single" w:sz="4" w:space="0" w:color="auto"/>
            </w:tcBorders>
            <w:hideMark/>
          </w:tcPr>
          <w:p w14:paraId="1163736C" w14:textId="77777777" w:rsidR="00C44D63" w:rsidRPr="00CB5C8E" w:rsidRDefault="00C44D63" w:rsidP="00A0418C">
            <w:pPr>
              <w:spacing w:after="0"/>
              <w:ind w:firstLine="0"/>
              <w:jc w:val="right"/>
              <w:rPr>
                <w:sz w:val="18"/>
                <w:szCs w:val="18"/>
                <w:lang w:eastAsia="lv-LV"/>
              </w:rPr>
            </w:pPr>
            <w:r>
              <w:rPr>
                <w:sz w:val="18"/>
                <w:szCs w:val="18"/>
                <w:lang w:eastAsia="lv-LV"/>
              </w:rPr>
              <w:t>-147 273</w:t>
            </w:r>
          </w:p>
        </w:tc>
        <w:tc>
          <w:tcPr>
            <w:tcW w:w="619" w:type="pct"/>
            <w:tcBorders>
              <w:top w:val="single" w:sz="4" w:space="0" w:color="auto"/>
              <w:left w:val="nil"/>
              <w:bottom w:val="single" w:sz="4" w:space="0" w:color="auto"/>
              <w:right w:val="single" w:sz="4" w:space="0" w:color="auto"/>
            </w:tcBorders>
            <w:hideMark/>
          </w:tcPr>
          <w:p w14:paraId="2F4FAEF5" w14:textId="77777777" w:rsidR="00C44D63" w:rsidRPr="00CB5C8E" w:rsidRDefault="00C44D63" w:rsidP="00A0418C">
            <w:pPr>
              <w:spacing w:after="0"/>
              <w:ind w:firstLine="0"/>
              <w:jc w:val="center"/>
              <w:rPr>
                <w:sz w:val="18"/>
                <w:szCs w:val="18"/>
                <w:lang w:eastAsia="lv-LV"/>
              </w:rPr>
            </w:pPr>
            <w:r>
              <w:rPr>
                <w:sz w:val="18"/>
                <w:szCs w:val="18"/>
                <w:lang w:eastAsia="lv-LV"/>
              </w:rPr>
              <w:t>-</w:t>
            </w:r>
            <w:r w:rsidRPr="003716B1">
              <w:rPr>
                <w:sz w:val="18"/>
                <w:szCs w:val="18"/>
              </w:rPr>
              <w:t xml:space="preserve"> </w:t>
            </w:r>
          </w:p>
        </w:tc>
      </w:tr>
      <w:tr w:rsidR="00C44D63" w:rsidRPr="00ED2FC9" w14:paraId="1A02E5BC" w14:textId="77777777" w:rsidTr="00A0418C">
        <w:trPr>
          <w:trHeight w:val="397"/>
        </w:trPr>
        <w:tc>
          <w:tcPr>
            <w:tcW w:w="1877" w:type="pct"/>
            <w:tcBorders>
              <w:top w:val="nil"/>
              <w:left w:val="single" w:sz="4" w:space="0" w:color="auto"/>
              <w:bottom w:val="single" w:sz="4" w:space="0" w:color="auto"/>
              <w:right w:val="single" w:sz="4" w:space="0" w:color="auto"/>
            </w:tcBorders>
            <w:hideMark/>
          </w:tcPr>
          <w:p w14:paraId="1FB71F1F" w14:textId="77777777" w:rsidR="00C44D63" w:rsidRPr="00ED2FC9" w:rsidRDefault="00C44D63" w:rsidP="00442919">
            <w:pPr>
              <w:spacing w:after="0"/>
              <w:ind w:firstLine="0"/>
              <w:jc w:val="left"/>
              <w:rPr>
                <w:sz w:val="18"/>
                <w:szCs w:val="18"/>
                <w:lang w:eastAsia="lv-LV"/>
              </w:rPr>
            </w:pPr>
            <w:r w:rsidRPr="00ED2FC9">
              <w:rPr>
                <w:sz w:val="18"/>
                <w:szCs w:val="18"/>
                <w:lang w:eastAsia="lv-LV"/>
              </w:rPr>
              <w:t>Kopējie izdevumi, % (+/–) pret iepriekšējo gadu</w:t>
            </w:r>
          </w:p>
        </w:tc>
        <w:tc>
          <w:tcPr>
            <w:tcW w:w="626" w:type="pct"/>
            <w:tcBorders>
              <w:top w:val="nil"/>
              <w:left w:val="nil"/>
              <w:bottom w:val="single" w:sz="4" w:space="0" w:color="auto"/>
              <w:right w:val="single" w:sz="4" w:space="0" w:color="auto"/>
            </w:tcBorders>
            <w:hideMark/>
          </w:tcPr>
          <w:p w14:paraId="4F31AA59" w14:textId="77777777" w:rsidR="00C44D63" w:rsidRPr="00ED2FC9" w:rsidRDefault="00C44D63" w:rsidP="00A0418C">
            <w:pPr>
              <w:spacing w:after="0"/>
              <w:ind w:firstLine="0"/>
              <w:jc w:val="center"/>
              <w:rPr>
                <w:b/>
                <w:bCs/>
                <w:sz w:val="18"/>
                <w:szCs w:val="18"/>
                <w:lang w:eastAsia="lv-LV"/>
              </w:rPr>
            </w:pPr>
            <w:r w:rsidRPr="00ED2FC9">
              <w:rPr>
                <w:b/>
                <w:bCs/>
                <w:sz w:val="18"/>
                <w:szCs w:val="18"/>
                <w:lang w:eastAsia="lv-LV"/>
              </w:rPr>
              <w:t>×</w:t>
            </w:r>
          </w:p>
        </w:tc>
        <w:tc>
          <w:tcPr>
            <w:tcW w:w="626" w:type="pct"/>
            <w:tcBorders>
              <w:top w:val="nil"/>
              <w:left w:val="nil"/>
              <w:bottom w:val="single" w:sz="4" w:space="0" w:color="auto"/>
              <w:right w:val="single" w:sz="4" w:space="0" w:color="auto"/>
            </w:tcBorders>
            <w:hideMark/>
          </w:tcPr>
          <w:p w14:paraId="3F60FA1D" w14:textId="77777777" w:rsidR="00C44D63" w:rsidRPr="00ED2FC9" w:rsidRDefault="00C44D63" w:rsidP="00A0418C">
            <w:pPr>
              <w:spacing w:after="0"/>
              <w:ind w:firstLine="0"/>
              <w:jc w:val="right"/>
              <w:rPr>
                <w:sz w:val="18"/>
                <w:szCs w:val="18"/>
                <w:lang w:eastAsia="lv-LV"/>
              </w:rPr>
            </w:pPr>
            <w:r>
              <w:rPr>
                <w:sz w:val="18"/>
                <w:szCs w:val="18"/>
                <w:lang w:eastAsia="lv-LV"/>
              </w:rPr>
              <w:t>172,6</w:t>
            </w:r>
          </w:p>
        </w:tc>
        <w:tc>
          <w:tcPr>
            <w:tcW w:w="626" w:type="pct"/>
            <w:tcBorders>
              <w:top w:val="nil"/>
              <w:left w:val="nil"/>
              <w:bottom w:val="single" w:sz="4" w:space="0" w:color="auto"/>
              <w:right w:val="single" w:sz="4" w:space="0" w:color="auto"/>
            </w:tcBorders>
            <w:hideMark/>
          </w:tcPr>
          <w:p w14:paraId="066805F4" w14:textId="77777777" w:rsidR="00C44D63" w:rsidRPr="00ED2FC9" w:rsidRDefault="00C44D63" w:rsidP="00A0418C">
            <w:pPr>
              <w:spacing w:after="0"/>
              <w:ind w:firstLine="0"/>
              <w:jc w:val="right"/>
              <w:rPr>
                <w:sz w:val="18"/>
                <w:szCs w:val="18"/>
                <w:lang w:eastAsia="lv-LV"/>
              </w:rPr>
            </w:pPr>
            <w:r>
              <w:rPr>
                <w:sz w:val="18"/>
                <w:szCs w:val="18"/>
                <w:lang w:eastAsia="lv-LV"/>
              </w:rPr>
              <w:t>19</w:t>
            </w:r>
            <w:r w:rsidRPr="00ED2FC9">
              <w:rPr>
                <w:sz w:val="18"/>
                <w:szCs w:val="18"/>
                <w:lang w:eastAsia="lv-LV"/>
              </w:rPr>
              <w:t>,3</w:t>
            </w:r>
          </w:p>
        </w:tc>
        <w:tc>
          <w:tcPr>
            <w:tcW w:w="626" w:type="pct"/>
            <w:tcBorders>
              <w:top w:val="nil"/>
              <w:left w:val="nil"/>
              <w:bottom w:val="single" w:sz="4" w:space="0" w:color="auto"/>
              <w:right w:val="single" w:sz="4" w:space="0" w:color="auto"/>
            </w:tcBorders>
            <w:hideMark/>
          </w:tcPr>
          <w:p w14:paraId="5FB905D4" w14:textId="77777777" w:rsidR="00C44D63" w:rsidRPr="00ED2FC9" w:rsidRDefault="00C44D63" w:rsidP="00A0418C">
            <w:pPr>
              <w:spacing w:after="0"/>
              <w:ind w:firstLine="0"/>
              <w:jc w:val="right"/>
              <w:rPr>
                <w:sz w:val="18"/>
                <w:szCs w:val="18"/>
                <w:lang w:eastAsia="lv-LV"/>
              </w:rPr>
            </w:pPr>
            <w:r>
              <w:rPr>
                <w:sz w:val="18"/>
                <w:szCs w:val="18"/>
                <w:lang w:eastAsia="lv-LV"/>
              </w:rPr>
              <w:t>-1,7</w:t>
            </w:r>
          </w:p>
        </w:tc>
        <w:tc>
          <w:tcPr>
            <w:tcW w:w="619" w:type="pct"/>
            <w:tcBorders>
              <w:top w:val="nil"/>
              <w:left w:val="nil"/>
              <w:bottom w:val="single" w:sz="4" w:space="0" w:color="auto"/>
              <w:right w:val="single" w:sz="4" w:space="0" w:color="auto"/>
            </w:tcBorders>
            <w:hideMark/>
          </w:tcPr>
          <w:p w14:paraId="58218BF4" w14:textId="77777777" w:rsidR="00C44D63" w:rsidRPr="00ED2FC9" w:rsidRDefault="00C44D63" w:rsidP="00A0418C">
            <w:pPr>
              <w:spacing w:after="0"/>
              <w:ind w:firstLine="0"/>
              <w:jc w:val="center"/>
              <w:rPr>
                <w:sz w:val="18"/>
                <w:szCs w:val="18"/>
                <w:lang w:eastAsia="lv-LV"/>
              </w:rPr>
            </w:pPr>
            <w:r>
              <w:rPr>
                <w:sz w:val="18"/>
                <w:szCs w:val="18"/>
                <w:lang w:eastAsia="lv-LV"/>
              </w:rPr>
              <w:t>-</w:t>
            </w:r>
          </w:p>
        </w:tc>
      </w:tr>
      <w:tr w:rsidR="00C44D63" w:rsidRPr="00ED2FC9" w14:paraId="3397AAEA" w14:textId="77777777" w:rsidTr="00A0418C">
        <w:trPr>
          <w:trHeight w:val="63"/>
        </w:trPr>
        <w:tc>
          <w:tcPr>
            <w:tcW w:w="1877" w:type="pct"/>
            <w:tcBorders>
              <w:top w:val="nil"/>
              <w:left w:val="single" w:sz="4" w:space="0" w:color="auto"/>
              <w:bottom w:val="single" w:sz="4" w:space="0" w:color="auto"/>
              <w:right w:val="single" w:sz="4" w:space="0" w:color="auto"/>
            </w:tcBorders>
            <w:vAlign w:val="center"/>
            <w:hideMark/>
          </w:tcPr>
          <w:p w14:paraId="7C342BD2" w14:textId="77777777" w:rsidR="00C44D63" w:rsidRPr="00ED2FC9" w:rsidRDefault="00C44D63" w:rsidP="00442919">
            <w:pPr>
              <w:spacing w:after="0"/>
              <w:ind w:firstLine="0"/>
              <w:jc w:val="left"/>
              <w:rPr>
                <w:sz w:val="18"/>
                <w:szCs w:val="18"/>
                <w:lang w:eastAsia="lv-LV"/>
              </w:rPr>
            </w:pPr>
            <w:r w:rsidRPr="00ED2FC9">
              <w:rPr>
                <w:sz w:val="18"/>
                <w:szCs w:val="18"/>
                <w:lang w:eastAsia="lv-LV"/>
              </w:rPr>
              <w:t xml:space="preserve">Atlīdzība, </w:t>
            </w:r>
            <w:r w:rsidRPr="00ED2FC9">
              <w:rPr>
                <w:i/>
                <w:iCs/>
                <w:sz w:val="18"/>
                <w:szCs w:val="18"/>
                <w:lang w:eastAsia="lv-LV"/>
              </w:rPr>
              <w:t>euro</w:t>
            </w:r>
          </w:p>
        </w:tc>
        <w:tc>
          <w:tcPr>
            <w:tcW w:w="626" w:type="pct"/>
            <w:tcBorders>
              <w:top w:val="nil"/>
              <w:left w:val="nil"/>
              <w:bottom w:val="single" w:sz="4" w:space="0" w:color="auto"/>
              <w:right w:val="single" w:sz="4" w:space="0" w:color="auto"/>
            </w:tcBorders>
            <w:hideMark/>
          </w:tcPr>
          <w:p w14:paraId="7881FEE9" w14:textId="77777777" w:rsidR="00C44D63" w:rsidRPr="00ED2FC9" w:rsidRDefault="00C44D63" w:rsidP="00A0418C">
            <w:pPr>
              <w:spacing w:after="0"/>
              <w:ind w:firstLine="0"/>
              <w:jc w:val="right"/>
              <w:rPr>
                <w:sz w:val="18"/>
                <w:szCs w:val="18"/>
                <w:lang w:eastAsia="lv-LV"/>
              </w:rPr>
            </w:pPr>
            <w:r>
              <w:rPr>
                <w:sz w:val="18"/>
                <w:szCs w:val="18"/>
                <w:lang w:eastAsia="lv-LV"/>
              </w:rPr>
              <w:t>1 800 235</w:t>
            </w:r>
          </w:p>
        </w:tc>
        <w:tc>
          <w:tcPr>
            <w:tcW w:w="626" w:type="pct"/>
            <w:tcBorders>
              <w:top w:val="nil"/>
              <w:left w:val="nil"/>
              <w:bottom w:val="single" w:sz="4" w:space="0" w:color="auto"/>
              <w:right w:val="single" w:sz="4" w:space="0" w:color="auto"/>
            </w:tcBorders>
            <w:hideMark/>
          </w:tcPr>
          <w:p w14:paraId="2E1D38F1" w14:textId="77777777" w:rsidR="00C44D63" w:rsidRPr="00ED2FC9" w:rsidRDefault="00C44D63" w:rsidP="00A0418C">
            <w:pPr>
              <w:spacing w:after="0"/>
              <w:ind w:firstLine="0"/>
              <w:jc w:val="right"/>
              <w:rPr>
                <w:sz w:val="18"/>
                <w:szCs w:val="18"/>
                <w:lang w:eastAsia="lv-LV"/>
              </w:rPr>
            </w:pPr>
            <w:r>
              <w:rPr>
                <w:sz w:val="18"/>
                <w:szCs w:val="18"/>
                <w:lang w:eastAsia="lv-LV"/>
              </w:rPr>
              <w:t>3 054 340</w:t>
            </w:r>
          </w:p>
        </w:tc>
        <w:tc>
          <w:tcPr>
            <w:tcW w:w="626" w:type="pct"/>
            <w:tcBorders>
              <w:top w:val="nil"/>
              <w:left w:val="nil"/>
              <w:bottom w:val="single" w:sz="4" w:space="0" w:color="auto"/>
              <w:right w:val="single" w:sz="4" w:space="0" w:color="auto"/>
            </w:tcBorders>
            <w:hideMark/>
          </w:tcPr>
          <w:p w14:paraId="321E389D" w14:textId="77777777" w:rsidR="00C44D63" w:rsidRPr="00ED2FC9" w:rsidRDefault="00C44D63" w:rsidP="00A0418C">
            <w:pPr>
              <w:spacing w:after="0"/>
              <w:ind w:firstLine="0"/>
              <w:jc w:val="right"/>
              <w:rPr>
                <w:sz w:val="18"/>
                <w:szCs w:val="18"/>
                <w:lang w:eastAsia="lv-LV"/>
              </w:rPr>
            </w:pPr>
            <w:r>
              <w:rPr>
                <w:sz w:val="18"/>
                <w:szCs w:val="18"/>
                <w:lang w:eastAsia="lv-LV"/>
              </w:rPr>
              <w:t>3 173 360</w:t>
            </w:r>
          </w:p>
        </w:tc>
        <w:tc>
          <w:tcPr>
            <w:tcW w:w="626" w:type="pct"/>
            <w:tcBorders>
              <w:top w:val="nil"/>
              <w:left w:val="nil"/>
              <w:bottom w:val="single" w:sz="4" w:space="0" w:color="auto"/>
              <w:right w:val="single" w:sz="4" w:space="0" w:color="auto"/>
            </w:tcBorders>
            <w:hideMark/>
          </w:tcPr>
          <w:p w14:paraId="4C6EA851" w14:textId="77777777" w:rsidR="00C44D63" w:rsidRPr="00ED2FC9" w:rsidRDefault="00C44D63" w:rsidP="00A0418C">
            <w:pPr>
              <w:spacing w:after="0"/>
              <w:ind w:firstLine="0"/>
              <w:jc w:val="right"/>
              <w:rPr>
                <w:sz w:val="18"/>
                <w:szCs w:val="18"/>
                <w:lang w:eastAsia="lv-LV"/>
              </w:rPr>
            </w:pPr>
            <w:r w:rsidRPr="00714501">
              <w:rPr>
                <w:sz w:val="18"/>
                <w:szCs w:val="18"/>
                <w:lang w:eastAsia="lv-LV"/>
              </w:rPr>
              <w:t>3</w:t>
            </w:r>
            <w:r>
              <w:rPr>
                <w:sz w:val="18"/>
                <w:szCs w:val="18"/>
                <w:lang w:eastAsia="lv-LV"/>
              </w:rPr>
              <w:t> 026 087</w:t>
            </w:r>
          </w:p>
        </w:tc>
        <w:tc>
          <w:tcPr>
            <w:tcW w:w="619" w:type="pct"/>
            <w:tcBorders>
              <w:top w:val="nil"/>
              <w:left w:val="nil"/>
              <w:bottom w:val="single" w:sz="4" w:space="0" w:color="auto"/>
              <w:right w:val="single" w:sz="4" w:space="0" w:color="auto"/>
            </w:tcBorders>
            <w:hideMark/>
          </w:tcPr>
          <w:p w14:paraId="4C3BF7A1" w14:textId="77777777" w:rsidR="00C44D63" w:rsidRPr="00ED2FC9" w:rsidRDefault="00C44D63" w:rsidP="00A0418C">
            <w:pPr>
              <w:spacing w:after="0"/>
              <w:ind w:firstLine="0"/>
              <w:jc w:val="right"/>
              <w:rPr>
                <w:sz w:val="18"/>
                <w:szCs w:val="18"/>
                <w:lang w:eastAsia="lv-LV"/>
              </w:rPr>
            </w:pPr>
            <w:r w:rsidRPr="00714501">
              <w:rPr>
                <w:sz w:val="18"/>
                <w:szCs w:val="18"/>
                <w:lang w:eastAsia="lv-LV"/>
              </w:rPr>
              <w:t>3</w:t>
            </w:r>
            <w:r>
              <w:rPr>
                <w:sz w:val="18"/>
                <w:szCs w:val="18"/>
                <w:lang w:eastAsia="lv-LV"/>
              </w:rPr>
              <w:t> 026 087</w:t>
            </w:r>
          </w:p>
        </w:tc>
      </w:tr>
      <w:tr w:rsidR="00C44D63" w:rsidRPr="00ED2FC9" w14:paraId="42D414FC" w14:textId="77777777" w:rsidTr="00A0418C">
        <w:trPr>
          <w:trHeight w:val="63"/>
        </w:trPr>
        <w:tc>
          <w:tcPr>
            <w:tcW w:w="1877" w:type="pct"/>
            <w:tcBorders>
              <w:top w:val="nil"/>
              <w:left w:val="single" w:sz="4" w:space="0" w:color="auto"/>
              <w:bottom w:val="single" w:sz="4" w:space="0" w:color="auto"/>
              <w:right w:val="single" w:sz="4" w:space="0" w:color="auto"/>
            </w:tcBorders>
            <w:vAlign w:val="center"/>
            <w:hideMark/>
          </w:tcPr>
          <w:p w14:paraId="5C849B2A" w14:textId="77777777" w:rsidR="00C44D63" w:rsidRPr="00ED2FC9" w:rsidRDefault="00C44D63" w:rsidP="00442919">
            <w:pPr>
              <w:spacing w:after="0"/>
              <w:ind w:firstLine="0"/>
              <w:jc w:val="left"/>
              <w:rPr>
                <w:sz w:val="18"/>
                <w:szCs w:val="18"/>
                <w:lang w:eastAsia="lv-LV"/>
              </w:rPr>
            </w:pPr>
            <w:r w:rsidRPr="00ED2FC9">
              <w:rPr>
                <w:sz w:val="18"/>
                <w:szCs w:val="18"/>
                <w:lang w:eastAsia="lv-LV"/>
              </w:rPr>
              <w:t>Vidējais amata vietu skaits gadā</w:t>
            </w:r>
            <w:r w:rsidRPr="00E37AAC">
              <w:rPr>
                <w:sz w:val="18"/>
                <w:szCs w:val="18"/>
                <w:vertAlign w:val="superscript"/>
                <w:lang w:eastAsia="lv-LV"/>
              </w:rPr>
              <w:t>1</w:t>
            </w:r>
          </w:p>
        </w:tc>
        <w:tc>
          <w:tcPr>
            <w:tcW w:w="626" w:type="pct"/>
            <w:tcBorders>
              <w:top w:val="nil"/>
              <w:left w:val="nil"/>
              <w:bottom w:val="single" w:sz="4" w:space="0" w:color="auto"/>
              <w:right w:val="single" w:sz="4" w:space="0" w:color="auto"/>
            </w:tcBorders>
            <w:hideMark/>
          </w:tcPr>
          <w:p w14:paraId="66417106" w14:textId="77777777" w:rsidR="00C44D63" w:rsidRPr="00ED2FC9" w:rsidRDefault="00C44D63" w:rsidP="00A0418C">
            <w:pPr>
              <w:spacing w:after="0"/>
              <w:ind w:firstLine="0"/>
              <w:jc w:val="right"/>
              <w:rPr>
                <w:sz w:val="18"/>
                <w:szCs w:val="18"/>
                <w:lang w:eastAsia="lv-LV"/>
              </w:rPr>
            </w:pPr>
            <w:r w:rsidRPr="00ED2FC9">
              <w:rPr>
                <w:sz w:val="18"/>
                <w:szCs w:val="18"/>
                <w:lang w:eastAsia="lv-LV"/>
              </w:rPr>
              <w:t>25</w:t>
            </w:r>
          </w:p>
        </w:tc>
        <w:tc>
          <w:tcPr>
            <w:tcW w:w="626" w:type="pct"/>
            <w:tcBorders>
              <w:top w:val="nil"/>
              <w:left w:val="nil"/>
              <w:bottom w:val="single" w:sz="4" w:space="0" w:color="auto"/>
              <w:right w:val="single" w:sz="4" w:space="0" w:color="auto"/>
            </w:tcBorders>
            <w:hideMark/>
          </w:tcPr>
          <w:p w14:paraId="7799DA0E" w14:textId="77777777" w:rsidR="00C44D63" w:rsidRPr="00ED2FC9" w:rsidRDefault="00C44D63" w:rsidP="00A0418C">
            <w:pPr>
              <w:spacing w:after="0"/>
              <w:ind w:firstLine="0"/>
              <w:jc w:val="right"/>
              <w:rPr>
                <w:sz w:val="18"/>
                <w:szCs w:val="18"/>
                <w:lang w:eastAsia="lv-LV"/>
              </w:rPr>
            </w:pPr>
            <w:r>
              <w:rPr>
                <w:sz w:val="18"/>
                <w:szCs w:val="18"/>
                <w:lang w:eastAsia="lv-LV"/>
              </w:rPr>
              <w:t>56</w:t>
            </w:r>
          </w:p>
        </w:tc>
        <w:tc>
          <w:tcPr>
            <w:tcW w:w="626" w:type="pct"/>
            <w:tcBorders>
              <w:top w:val="nil"/>
              <w:left w:val="nil"/>
              <w:bottom w:val="single" w:sz="4" w:space="0" w:color="auto"/>
              <w:right w:val="single" w:sz="4" w:space="0" w:color="auto"/>
            </w:tcBorders>
            <w:hideMark/>
          </w:tcPr>
          <w:p w14:paraId="644F33FC" w14:textId="77777777" w:rsidR="00C44D63" w:rsidRPr="00ED2FC9" w:rsidRDefault="00C44D63" w:rsidP="00A0418C">
            <w:pPr>
              <w:spacing w:after="0"/>
              <w:ind w:firstLine="0"/>
              <w:jc w:val="right"/>
              <w:rPr>
                <w:sz w:val="18"/>
                <w:szCs w:val="18"/>
                <w:lang w:eastAsia="lv-LV"/>
              </w:rPr>
            </w:pPr>
            <w:r>
              <w:rPr>
                <w:sz w:val="18"/>
                <w:szCs w:val="18"/>
                <w:lang w:eastAsia="lv-LV"/>
              </w:rPr>
              <w:t>61</w:t>
            </w:r>
          </w:p>
        </w:tc>
        <w:tc>
          <w:tcPr>
            <w:tcW w:w="626" w:type="pct"/>
            <w:tcBorders>
              <w:top w:val="nil"/>
              <w:left w:val="nil"/>
              <w:bottom w:val="single" w:sz="4" w:space="0" w:color="auto"/>
              <w:right w:val="single" w:sz="4" w:space="0" w:color="auto"/>
            </w:tcBorders>
            <w:hideMark/>
          </w:tcPr>
          <w:p w14:paraId="4D8A2FC6" w14:textId="77777777" w:rsidR="00C44D63" w:rsidRPr="00ED2FC9" w:rsidRDefault="00C44D63" w:rsidP="00A0418C">
            <w:pPr>
              <w:spacing w:after="0"/>
              <w:ind w:firstLine="0"/>
              <w:jc w:val="right"/>
              <w:rPr>
                <w:sz w:val="18"/>
                <w:szCs w:val="18"/>
                <w:lang w:eastAsia="lv-LV"/>
              </w:rPr>
            </w:pPr>
            <w:r>
              <w:rPr>
                <w:sz w:val="18"/>
                <w:szCs w:val="18"/>
                <w:lang w:eastAsia="lv-LV"/>
              </w:rPr>
              <w:t>61</w:t>
            </w:r>
          </w:p>
        </w:tc>
        <w:tc>
          <w:tcPr>
            <w:tcW w:w="619" w:type="pct"/>
            <w:tcBorders>
              <w:top w:val="nil"/>
              <w:left w:val="nil"/>
              <w:bottom w:val="single" w:sz="4" w:space="0" w:color="auto"/>
              <w:right w:val="single" w:sz="4" w:space="0" w:color="auto"/>
            </w:tcBorders>
            <w:hideMark/>
          </w:tcPr>
          <w:p w14:paraId="4957A7FB" w14:textId="77777777" w:rsidR="00C44D63" w:rsidRPr="00ED2FC9" w:rsidRDefault="00C44D63" w:rsidP="00A0418C">
            <w:pPr>
              <w:spacing w:after="0"/>
              <w:ind w:firstLine="0"/>
              <w:jc w:val="right"/>
              <w:rPr>
                <w:sz w:val="18"/>
                <w:szCs w:val="18"/>
                <w:lang w:eastAsia="lv-LV"/>
              </w:rPr>
            </w:pPr>
            <w:r>
              <w:rPr>
                <w:sz w:val="18"/>
                <w:szCs w:val="18"/>
                <w:lang w:eastAsia="lv-LV"/>
              </w:rPr>
              <w:t>61</w:t>
            </w:r>
          </w:p>
        </w:tc>
      </w:tr>
      <w:tr w:rsidR="00C44D63" w:rsidRPr="00ED2FC9" w14:paraId="350E53BA" w14:textId="77777777" w:rsidTr="00A0418C">
        <w:trPr>
          <w:trHeight w:val="191"/>
        </w:trPr>
        <w:tc>
          <w:tcPr>
            <w:tcW w:w="1877" w:type="pct"/>
            <w:tcBorders>
              <w:top w:val="nil"/>
              <w:left w:val="single" w:sz="4" w:space="0" w:color="auto"/>
              <w:bottom w:val="single" w:sz="4" w:space="0" w:color="auto"/>
              <w:right w:val="single" w:sz="4" w:space="0" w:color="auto"/>
            </w:tcBorders>
            <w:vAlign w:val="center"/>
            <w:hideMark/>
          </w:tcPr>
          <w:p w14:paraId="5D35E85A" w14:textId="77777777" w:rsidR="00C44D63" w:rsidRPr="00ED2FC9" w:rsidRDefault="00C44D63" w:rsidP="00442919">
            <w:pPr>
              <w:spacing w:after="0"/>
              <w:ind w:firstLine="0"/>
              <w:jc w:val="left"/>
              <w:rPr>
                <w:sz w:val="18"/>
                <w:szCs w:val="18"/>
                <w:lang w:eastAsia="lv-LV"/>
              </w:rPr>
            </w:pPr>
            <w:r w:rsidRPr="00ED2FC9">
              <w:rPr>
                <w:sz w:val="18"/>
                <w:szCs w:val="18"/>
                <w:lang w:eastAsia="lv-LV"/>
              </w:rPr>
              <w:t xml:space="preserve">Vidējā atlīdzība amata vietai (mēnesī), </w:t>
            </w:r>
            <w:r w:rsidRPr="00ED2FC9">
              <w:rPr>
                <w:i/>
                <w:iCs/>
                <w:sz w:val="18"/>
                <w:szCs w:val="18"/>
                <w:lang w:eastAsia="lv-LV"/>
              </w:rPr>
              <w:t>euro</w:t>
            </w:r>
          </w:p>
        </w:tc>
        <w:tc>
          <w:tcPr>
            <w:tcW w:w="626" w:type="pct"/>
            <w:tcBorders>
              <w:top w:val="nil"/>
              <w:left w:val="nil"/>
              <w:bottom w:val="single" w:sz="4" w:space="0" w:color="auto"/>
              <w:right w:val="single" w:sz="4" w:space="0" w:color="auto"/>
            </w:tcBorders>
            <w:hideMark/>
          </w:tcPr>
          <w:p w14:paraId="781FB89B" w14:textId="77777777" w:rsidR="00C44D63" w:rsidRPr="00ED2FC9" w:rsidRDefault="00C44D63" w:rsidP="00A0418C">
            <w:pPr>
              <w:spacing w:after="0"/>
              <w:ind w:firstLine="0"/>
              <w:jc w:val="right"/>
              <w:rPr>
                <w:sz w:val="18"/>
                <w:szCs w:val="18"/>
                <w:lang w:eastAsia="lv-LV"/>
              </w:rPr>
            </w:pPr>
            <w:r>
              <w:rPr>
                <w:sz w:val="18"/>
                <w:szCs w:val="18"/>
                <w:lang w:eastAsia="lv-LV"/>
              </w:rPr>
              <w:t>6 001</w:t>
            </w:r>
          </w:p>
        </w:tc>
        <w:tc>
          <w:tcPr>
            <w:tcW w:w="626" w:type="pct"/>
            <w:tcBorders>
              <w:top w:val="nil"/>
              <w:left w:val="nil"/>
              <w:bottom w:val="single" w:sz="4" w:space="0" w:color="auto"/>
              <w:right w:val="single" w:sz="4" w:space="0" w:color="auto"/>
            </w:tcBorders>
            <w:hideMark/>
          </w:tcPr>
          <w:p w14:paraId="73FA126F" w14:textId="77777777" w:rsidR="00C44D63" w:rsidRPr="00ED2FC9" w:rsidRDefault="00C44D63" w:rsidP="00A0418C">
            <w:pPr>
              <w:spacing w:after="0"/>
              <w:ind w:firstLine="0"/>
              <w:jc w:val="right"/>
              <w:rPr>
                <w:sz w:val="18"/>
                <w:szCs w:val="18"/>
                <w:lang w:eastAsia="lv-LV"/>
              </w:rPr>
            </w:pPr>
            <w:r w:rsidRPr="00ED2FC9">
              <w:rPr>
                <w:sz w:val="18"/>
                <w:szCs w:val="18"/>
                <w:lang w:eastAsia="lv-LV"/>
              </w:rPr>
              <w:t xml:space="preserve">4 </w:t>
            </w:r>
            <w:r>
              <w:rPr>
                <w:sz w:val="18"/>
                <w:szCs w:val="18"/>
                <w:lang w:eastAsia="lv-LV"/>
              </w:rPr>
              <w:t>545</w:t>
            </w:r>
          </w:p>
        </w:tc>
        <w:tc>
          <w:tcPr>
            <w:tcW w:w="626" w:type="pct"/>
            <w:tcBorders>
              <w:top w:val="nil"/>
              <w:left w:val="nil"/>
              <w:bottom w:val="single" w:sz="4" w:space="0" w:color="auto"/>
              <w:right w:val="single" w:sz="4" w:space="0" w:color="auto"/>
            </w:tcBorders>
            <w:hideMark/>
          </w:tcPr>
          <w:p w14:paraId="5BA21D8A" w14:textId="77777777" w:rsidR="00C44D63" w:rsidRPr="00ED2FC9" w:rsidRDefault="00C44D63" w:rsidP="00A0418C">
            <w:pPr>
              <w:spacing w:after="0"/>
              <w:ind w:firstLine="0"/>
              <w:jc w:val="right"/>
              <w:rPr>
                <w:sz w:val="18"/>
                <w:szCs w:val="18"/>
                <w:lang w:eastAsia="lv-LV"/>
              </w:rPr>
            </w:pPr>
            <w:r>
              <w:rPr>
                <w:sz w:val="18"/>
                <w:szCs w:val="18"/>
                <w:lang w:eastAsia="lv-LV"/>
              </w:rPr>
              <w:t>4 335</w:t>
            </w:r>
          </w:p>
        </w:tc>
        <w:tc>
          <w:tcPr>
            <w:tcW w:w="626" w:type="pct"/>
            <w:tcBorders>
              <w:top w:val="nil"/>
              <w:left w:val="nil"/>
              <w:bottom w:val="single" w:sz="4" w:space="0" w:color="auto"/>
              <w:right w:val="single" w:sz="4" w:space="0" w:color="auto"/>
            </w:tcBorders>
            <w:hideMark/>
          </w:tcPr>
          <w:p w14:paraId="755422A7" w14:textId="77777777" w:rsidR="00C44D63" w:rsidRPr="00ED2FC9" w:rsidRDefault="00C44D63" w:rsidP="00A0418C">
            <w:pPr>
              <w:spacing w:after="0"/>
              <w:ind w:firstLine="0"/>
              <w:jc w:val="right"/>
              <w:rPr>
                <w:sz w:val="18"/>
                <w:szCs w:val="18"/>
                <w:lang w:eastAsia="lv-LV"/>
              </w:rPr>
            </w:pPr>
            <w:r w:rsidRPr="0005478F">
              <w:rPr>
                <w:sz w:val="18"/>
                <w:szCs w:val="18"/>
                <w:lang w:eastAsia="lv-LV"/>
              </w:rPr>
              <w:t xml:space="preserve">4 </w:t>
            </w:r>
            <w:r>
              <w:rPr>
                <w:sz w:val="18"/>
                <w:szCs w:val="18"/>
                <w:lang w:eastAsia="lv-LV"/>
              </w:rPr>
              <w:t>134</w:t>
            </w:r>
          </w:p>
        </w:tc>
        <w:tc>
          <w:tcPr>
            <w:tcW w:w="619" w:type="pct"/>
            <w:tcBorders>
              <w:top w:val="nil"/>
              <w:left w:val="nil"/>
              <w:bottom w:val="single" w:sz="4" w:space="0" w:color="auto"/>
              <w:right w:val="single" w:sz="4" w:space="0" w:color="auto"/>
            </w:tcBorders>
            <w:hideMark/>
          </w:tcPr>
          <w:p w14:paraId="37C2539C" w14:textId="77777777" w:rsidR="00C44D63" w:rsidRPr="00ED2FC9" w:rsidRDefault="00C44D63" w:rsidP="00A0418C">
            <w:pPr>
              <w:spacing w:after="0"/>
              <w:ind w:firstLine="0"/>
              <w:jc w:val="right"/>
              <w:rPr>
                <w:sz w:val="18"/>
                <w:szCs w:val="18"/>
                <w:lang w:eastAsia="lv-LV"/>
              </w:rPr>
            </w:pPr>
            <w:r w:rsidRPr="0005478F">
              <w:rPr>
                <w:sz w:val="18"/>
                <w:szCs w:val="18"/>
                <w:lang w:eastAsia="lv-LV"/>
              </w:rPr>
              <w:t xml:space="preserve">4 </w:t>
            </w:r>
            <w:r>
              <w:rPr>
                <w:sz w:val="18"/>
                <w:szCs w:val="18"/>
                <w:lang w:eastAsia="lv-LV"/>
              </w:rPr>
              <w:t>134</w:t>
            </w:r>
          </w:p>
        </w:tc>
      </w:tr>
    </w:tbl>
    <w:p w14:paraId="01AEC810" w14:textId="77777777" w:rsidR="00C44D63" w:rsidRPr="00C44D63" w:rsidRDefault="00C44D63" w:rsidP="00C44D63">
      <w:pPr>
        <w:spacing w:after="0"/>
        <w:ind w:firstLine="425"/>
        <w:rPr>
          <w:bCs/>
          <w:color w:val="000000" w:themeColor="text1"/>
          <w:sz w:val="18"/>
          <w:szCs w:val="18"/>
          <w:lang w:eastAsia="lv-LV"/>
        </w:rPr>
      </w:pPr>
      <w:r w:rsidRPr="00C44D63">
        <w:rPr>
          <w:bCs/>
          <w:color w:val="000000" w:themeColor="text1"/>
          <w:sz w:val="18"/>
          <w:szCs w:val="18"/>
          <w:lang w:eastAsia="lv-LV"/>
        </w:rPr>
        <w:t>Piezīmes.</w:t>
      </w:r>
    </w:p>
    <w:p w14:paraId="293DB7D9" w14:textId="77777777" w:rsidR="00C44D63" w:rsidRPr="00DB5259" w:rsidRDefault="00C44D63" w:rsidP="00C44D63">
      <w:pPr>
        <w:spacing w:after="0"/>
        <w:ind w:firstLine="425"/>
        <w:rPr>
          <w:bCs/>
          <w:color w:val="000000" w:themeColor="text1"/>
          <w:sz w:val="18"/>
          <w:szCs w:val="18"/>
          <w:u w:val="single"/>
          <w:lang w:eastAsia="lv-LV"/>
        </w:rPr>
      </w:pPr>
      <w:r w:rsidRPr="00FC53CE">
        <w:rPr>
          <w:color w:val="000000" w:themeColor="text1"/>
          <w:sz w:val="18"/>
          <w:szCs w:val="18"/>
          <w:vertAlign w:val="superscript"/>
          <w:lang w:eastAsia="lv-LV"/>
        </w:rPr>
        <w:t>1</w:t>
      </w:r>
      <w:r w:rsidRPr="00FC53CE">
        <w:rPr>
          <w:color w:val="000000" w:themeColor="text1"/>
          <w:sz w:val="18"/>
          <w:szCs w:val="18"/>
          <w:lang w:eastAsia="lv-LV"/>
        </w:rPr>
        <w:t xml:space="preserve"> </w:t>
      </w:r>
      <w:r>
        <w:rPr>
          <w:bCs/>
          <w:sz w:val="18"/>
          <w:szCs w:val="18"/>
        </w:rPr>
        <w:t xml:space="preserve">Saskaņā </w:t>
      </w:r>
      <w:r w:rsidRPr="00B45896">
        <w:rPr>
          <w:bCs/>
          <w:sz w:val="18"/>
          <w:szCs w:val="18"/>
        </w:rPr>
        <w:t>MK 2</w:t>
      </w:r>
      <w:r>
        <w:rPr>
          <w:bCs/>
          <w:sz w:val="18"/>
          <w:szCs w:val="18"/>
        </w:rPr>
        <w:t>6</w:t>
      </w:r>
      <w:r w:rsidRPr="00B45896">
        <w:rPr>
          <w:bCs/>
          <w:sz w:val="18"/>
          <w:szCs w:val="18"/>
        </w:rPr>
        <w:t>.08.202</w:t>
      </w:r>
      <w:r>
        <w:rPr>
          <w:bCs/>
          <w:sz w:val="18"/>
          <w:szCs w:val="18"/>
        </w:rPr>
        <w:t>5</w:t>
      </w:r>
      <w:r w:rsidRPr="00B45896">
        <w:rPr>
          <w:bCs/>
          <w:sz w:val="18"/>
          <w:szCs w:val="18"/>
        </w:rPr>
        <w:t xml:space="preserve">. </w:t>
      </w:r>
      <w:r>
        <w:rPr>
          <w:bCs/>
          <w:sz w:val="18"/>
          <w:szCs w:val="18"/>
        </w:rPr>
        <w:t xml:space="preserve">rīk. </w:t>
      </w:r>
      <w:r w:rsidRPr="00B45896">
        <w:rPr>
          <w:bCs/>
          <w:sz w:val="18"/>
          <w:szCs w:val="18"/>
        </w:rPr>
        <w:t xml:space="preserve">Nr. </w:t>
      </w:r>
      <w:r>
        <w:rPr>
          <w:bCs/>
          <w:sz w:val="18"/>
          <w:szCs w:val="18"/>
        </w:rPr>
        <w:t xml:space="preserve">533 5 amata vietu pārdale saistībā ar EVA likvidāciju. </w:t>
      </w:r>
    </w:p>
    <w:p w14:paraId="3FC2D5DA" w14:textId="77777777" w:rsidR="00C44D63" w:rsidRPr="00272E95" w:rsidRDefault="00C44D63" w:rsidP="00C44D63">
      <w:pPr>
        <w:pStyle w:val="Tabuluvirsraksti"/>
        <w:tabs>
          <w:tab w:val="left" w:pos="1252"/>
        </w:tabs>
        <w:spacing w:before="240" w:after="240"/>
        <w:rPr>
          <w:sz w:val="18"/>
          <w:szCs w:val="18"/>
          <w:lang w:eastAsia="lv-LV"/>
        </w:rPr>
      </w:pPr>
      <w:r w:rsidRPr="00272E95">
        <w:rPr>
          <w:b/>
          <w:color w:val="000000" w:themeColor="text1"/>
          <w:lang w:eastAsia="lv-LV"/>
        </w:rPr>
        <w:t>Izmaiņas izdevumos, salīdzinot 202</w:t>
      </w:r>
      <w:r>
        <w:rPr>
          <w:b/>
          <w:color w:val="000000" w:themeColor="text1"/>
          <w:lang w:eastAsia="lv-LV"/>
        </w:rPr>
        <w:t>6</w:t>
      </w:r>
      <w:r w:rsidRPr="00272E95">
        <w:rPr>
          <w:b/>
          <w:color w:val="000000" w:themeColor="text1"/>
          <w:lang w:eastAsia="lv-LV"/>
        </w:rPr>
        <w:t xml:space="preserve">. gada </w:t>
      </w:r>
      <w:r>
        <w:rPr>
          <w:b/>
          <w:color w:val="000000" w:themeColor="text1"/>
          <w:lang w:eastAsia="lv-LV"/>
        </w:rPr>
        <w:t>projektu</w:t>
      </w:r>
      <w:r w:rsidRPr="00272E95">
        <w:rPr>
          <w:b/>
          <w:color w:val="000000" w:themeColor="text1"/>
          <w:lang w:eastAsia="lv-LV"/>
        </w:rPr>
        <w:t xml:space="preserve"> ar 202</w:t>
      </w:r>
      <w:r>
        <w:rPr>
          <w:b/>
          <w:color w:val="000000" w:themeColor="text1"/>
          <w:lang w:eastAsia="lv-LV"/>
        </w:rPr>
        <w:t>5</w:t>
      </w:r>
      <w:r w:rsidRPr="00272E95">
        <w:rPr>
          <w:b/>
          <w:color w:val="000000" w:themeColor="text1"/>
          <w:lang w:eastAsia="lv-LV"/>
        </w:rPr>
        <w:t>. gada plānu</w:t>
      </w:r>
    </w:p>
    <w:p w14:paraId="3092EAC2" w14:textId="77777777" w:rsidR="00C44D63" w:rsidRPr="00272E95" w:rsidRDefault="00C44D63" w:rsidP="00C44D63">
      <w:pPr>
        <w:spacing w:after="0"/>
        <w:ind w:left="7921" w:firstLine="720"/>
        <w:jc w:val="center"/>
        <w:rPr>
          <w:i/>
          <w:sz w:val="18"/>
          <w:szCs w:val="18"/>
        </w:rPr>
      </w:pPr>
      <w:r w:rsidRPr="00272E95">
        <w:rPr>
          <w:i/>
          <w:sz w:val="18"/>
          <w:szCs w:val="18"/>
        </w:rPr>
        <w:t>Euro</w:t>
      </w:r>
    </w:p>
    <w:tbl>
      <w:tblPr>
        <w:tblW w:w="5000" w:type="pct"/>
        <w:tblLook w:val="04A0" w:firstRow="1" w:lastRow="0" w:firstColumn="1" w:lastColumn="0" w:noHBand="0" w:noVBand="1"/>
      </w:tblPr>
      <w:tblGrid>
        <w:gridCol w:w="4781"/>
        <w:gridCol w:w="1426"/>
        <w:gridCol w:w="1426"/>
        <w:gridCol w:w="1428"/>
      </w:tblGrid>
      <w:tr w:rsidR="00C44D63" w:rsidRPr="00272E95" w14:paraId="2A91FE72" w14:textId="77777777" w:rsidTr="00A0418C">
        <w:trPr>
          <w:trHeight w:val="227"/>
          <w:tblHeader/>
        </w:trPr>
        <w:tc>
          <w:tcPr>
            <w:tcW w:w="2638" w:type="pct"/>
            <w:tcBorders>
              <w:top w:val="single" w:sz="4" w:space="0" w:color="auto"/>
              <w:left w:val="single" w:sz="4" w:space="0" w:color="auto"/>
              <w:bottom w:val="single" w:sz="4" w:space="0" w:color="auto"/>
              <w:right w:val="single" w:sz="4" w:space="0" w:color="auto"/>
            </w:tcBorders>
            <w:vAlign w:val="center"/>
            <w:hideMark/>
          </w:tcPr>
          <w:p w14:paraId="0F44D0CC"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Pasākums</w:t>
            </w:r>
          </w:p>
        </w:tc>
        <w:tc>
          <w:tcPr>
            <w:tcW w:w="787" w:type="pct"/>
            <w:tcBorders>
              <w:top w:val="single" w:sz="4" w:space="0" w:color="auto"/>
              <w:left w:val="nil"/>
              <w:bottom w:val="single" w:sz="4" w:space="0" w:color="auto"/>
              <w:right w:val="single" w:sz="4" w:space="0" w:color="auto"/>
            </w:tcBorders>
            <w:vAlign w:val="center"/>
            <w:hideMark/>
          </w:tcPr>
          <w:p w14:paraId="5E0ADE0D"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Samazinājums</w:t>
            </w:r>
          </w:p>
        </w:tc>
        <w:tc>
          <w:tcPr>
            <w:tcW w:w="787" w:type="pct"/>
            <w:tcBorders>
              <w:top w:val="single" w:sz="4" w:space="0" w:color="auto"/>
              <w:left w:val="nil"/>
              <w:bottom w:val="single" w:sz="4" w:space="0" w:color="auto"/>
              <w:right w:val="single" w:sz="4" w:space="0" w:color="auto"/>
            </w:tcBorders>
            <w:vAlign w:val="center"/>
            <w:hideMark/>
          </w:tcPr>
          <w:p w14:paraId="61F57E8C"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Palielinājums</w:t>
            </w:r>
          </w:p>
        </w:tc>
        <w:tc>
          <w:tcPr>
            <w:tcW w:w="788" w:type="pct"/>
            <w:tcBorders>
              <w:top w:val="single" w:sz="4" w:space="0" w:color="auto"/>
              <w:left w:val="nil"/>
              <w:bottom w:val="single" w:sz="4" w:space="0" w:color="auto"/>
              <w:right w:val="single" w:sz="4" w:space="0" w:color="auto"/>
            </w:tcBorders>
            <w:vAlign w:val="center"/>
            <w:hideMark/>
          </w:tcPr>
          <w:p w14:paraId="2204BB4B"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Izmaiņas</w:t>
            </w:r>
          </w:p>
        </w:tc>
      </w:tr>
      <w:tr w:rsidR="00C44D63" w:rsidRPr="00272E95" w14:paraId="633916FD" w14:textId="77777777" w:rsidTr="00C44D63">
        <w:trPr>
          <w:trHeight w:val="20"/>
        </w:trPr>
        <w:tc>
          <w:tcPr>
            <w:tcW w:w="2638" w:type="pct"/>
            <w:tcBorders>
              <w:top w:val="nil"/>
              <w:left w:val="single" w:sz="4" w:space="0" w:color="auto"/>
              <w:bottom w:val="single" w:sz="4" w:space="0" w:color="auto"/>
              <w:right w:val="single" w:sz="4" w:space="0" w:color="auto"/>
            </w:tcBorders>
            <w:shd w:val="clear" w:color="auto" w:fill="D9D9D9" w:themeFill="background1" w:themeFillShade="D9"/>
            <w:hideMark/>
          </w:tcPr>
          <w:p w14:paraId="3DDB18DB" w14:textId="77777777" w:rsidR="00C44D63" w:rsidRPr="00272E95" w:rsidRDefault="00C44D63" w:rsidP="00A0418C">
            <w:pPr>
              <w:spacing w:after="0"/>
              <w:ind w:firstLine="0"/>
              <w:rPr>
                <w:b/>
                <w:bCs/>
                <w:color w:val="000000"/>
                <w:sz w:val="18"/>
                <w:szCs w:val="18"/>
                <w:lang w:eastAsia="lv-LV"/>
              </w:rPr>
            </w:pPr>
            <w:r w:rsidRPr="00272E95">
              <w:rPr>
                <w:b/>
                <w:bCs/>
                <w:color w:val="000000"/>
                <w:sz w:val="18"/>
                <w:szCs w:val="18"/>
                <w:lang w:eastAsia="lv-LV"/>
              </w:rPr>
              <w:t>Izdevumi - kopā</w:t>
            </w:r>
          </w:p>
        </w:tc>
        <w:tc>
          <w:tcPr>
            <w:tcW w:w="787" w:type="pct"/>
            <w:tcBorders>
              <w:top w:val="nil"/>
              <w:left w:val="nil"/>
              <w:bottom w:val="single" w:sz="4" w:space="0" w:color="auto"/>
              <w:right w:val="single" w:sz="4" w:space="0" w:color="auto"/>
            </w:tcBorders>
            <w:shd w:val="clear" w:color="000000" w:fill="D9D9D9"/>
            <w:vAlign w:val="center"/>
            <w:hideMark/>
          </w:tcPr>
          <w:p w14:paraId="1955614D" w14:textId="77777777" w:rsidR="00C44D63" w:rsidRPr="00CF7D85" w:rsidRDefault="00C44D63" w:rsidP="00A0418C">
            <w:pPr>
              <w:spacing w:after="0"/>
              <w:ind w:firstLine="0"/>
              <w:jc w:val="right"/>
              <w:rPr>
                <w:b/>
                <w:bCs/>
                <w:color w:val="000000"/>
                <w:sz w:val="18"/>
                <w:szCs w:val="18"/>
                <w:lang w:eastAsia="lv-LV"/>
              </w:rPr>
            </w:pPr>
            <w:r w:rsidRPr="00CF7D85">
              <w:rPr>
                <w:b/>
                <w:bCs/>
                <w:color w:val="000000"/>
                <w:sz w:val="18"/>
                <w:szCs w:val="18"/>
                <w:lang w:eastAsia="lv-LV"/>
              </w:rPr>
              <w:t>1 2</w:t>
            </w:r>
            <w:r>
              <w:rPr>
                <w:b/>
                <w:bCs/>
                <w:color w:val="000000"/>
                <w:sz w:val="18"/>
                <w:szCs w:val="18"/>
                <w:lang w:eastAsia="lv-LV"/>
              </w:rPr>
              <w:t>73 807</w:t>
            </w:r>
          </w:p>
        </w:tc>
        <w:tc>
          <w:tcPr>
            <w:tcW w:w="787" w:type="pct"/>
            <w:tcBorders>
              <w:top w:val="nil"/>
              <w:left w:val="nil"/>
              <w:bottom w:val="single" w:sz="4" w:space="0" w:color="auto"/>
              <w:right w:val="single" w:sz="4" w:space="0" w:color="auto"/>
            </w:tcBorders>
            <w:shd w:val="clear" w:color="000000" w:fill="D9D9D9"/>
            <w:vAlign w:val="center"/>
            <w:hideMark/>
          </w:tcPr>
          <w:p w14:paraId="7B829558" w14:textId="77777777" w:rsidR="00C44D63" w:rsidRPr="00D1627E" w:rsidRDefault="00C44D63" w:rsidP="00A0418C">
            <w:pPr>
              <w:spacing w:after="0"/>
              <w:ind w:firstLine="0"/>
              <w:jc w:val="right"/>
              <w:rPr>
                <w:b/>
                <w:bCs/>
                <w:color w:val="000000"/>
                <w:sz w:val="18"/>
                <w:szCs w:val="18"/>
                <w:lang w:eastAsia="lv-LV"/>
              </w:rPr>
            </w:pPr>
            <w:r>
              <w:rPr>
                <w:b/>
                <w:bCs/>
                <w:color w:val="000000"/>
                <w:sz w:val="18"/>
                <w:szCs w:val="18"/>
                <w:lang w:eastAsia="lv-LV"/>
              </w:rPr>
              <w:t>2 681 367</w:t>
            </w:r>
          </w:p>
        </w:tc>
        <w:tc>
          <w:tcPr>
            <w:tcW w:w="788" w:type="pct"/>
            <w:tcBorders>
              <w:top w:val="nil"/>
              <w:left w:val="nil"/>
              <w:bottom w:val="single" w:sz="4" w:space="0" w:color="auto"/>
              <w:right w:val="single" w:sz="4" w:space="0" w:color="auto"/>
            </w:tcBorders>
            <w:shd w:val="clear" w:color="000000" w:fill="D9D9D9"/>
            <w:vAlign w:val="center"/>
            <w:hideMark/>
          </w:tcPr>
          <w:p w14:paraId="5BA85105" w14:textId="77777777" w:rsidR="00C44D63" w:rsidRPr="00D1627E" w:rsidRDefault="00C44D63" w:rsidP="00A0418C">
            <w:pPr>
              <w:spacing w:after="0"/>
              <w:ind w:firstLine="0"/>
              <w:jc w:val="right"/>
              <w:rPr>
                <w:b/>
                <w:bCs/>
                <w:color w:val="000000"/>
                <w:sz w:val="18"/>
                <w:szCs w:val="18"/>
                <w:lang w:eastAsia="lv-LV"/>
              </w:rPr>
            </w:pPr>
            <w:r>
              <w:rPr>
                <w:b/>
                <w:bCs/>
                <w:color w:val="000000"/>
                <w:sz w:val="18"/>
                <w:szCs w:val="18"/>
                <w:lang w:eastAsia="lv-LV"/>
              </w:rPr>
              <w:t>1 434 879</w:t>
            </w:r>
          </w:p>
        </w:tc>
      </w:tr>
      <w:tr w:rsidR="00C44D63" w:rsidRPr="00272E95" w14:paraId="7ED2FAF1" w14:textId="77777777" w:rsidTr="00A0418C">
        <w:trPr>
          <w:trHeight w:val="20"/>
        </w:trPr>
        <w:tc>
          <w:tcPr>
            <w:tcW w:w="5000" w:type="pct"/>
            <w:gridSpan w:val="4"/>
            <w:tcBorders>
              <w:top w:val="single" w:sz="4" w:space="0" w:color="auto"/>
              <w:left w:val="single" w:sz="4" w:space="0" w:color="auto"/>
              <w:bottom w:val="single" w:sz="4" w:space="0" w:color="auto"/>
              <w:right w:val="single" w:sz="4" w:space="0" w:color="auto"/>
            </w:tcBorders>
            <w:hideMark/>
          </w:tcPr>
          <w:p w14:paraId="2033D083" w14:textId="77777777" w:rsidR="00C44D63" w:rsidRPr="00272E95" w:rsidRDefault="00C44D63" w:rsidP="00A0418C">
            <w:pPr>
              <w:spacing w:after="0"/>
              <w:ind w:left="318" w:firstLine="0"/>
              <w:rPr>
                <w:i/>
                <w:iCs/>
                <w:color w:val="000000"/>
                <w:sz w:val="18"/>
                <w:szCs w:val="18"/>
                <w:lang w:eastAsia="lv-LV"/>
              </w:rPr>
            </w:pPr>
            <w:r w:rsidRPr="00272E95">
              <w:rPr>
                <w:i/>
                <w:iCs/>
                <w:color w:val="000000"/>
                <w:sz w:val="18"/>
                <w:szCs w:val="18"/>
                <w:lang w:eastAsia="lv-LV"/>
              </w:rPr>
              <w:t>t. sk.:</w:t>
            </w:r>
          </w:p>
        </w:tc>
      </w:tr>
      <w:tr w:rsidR="00C44D63" w:rsidRPr="00272E95" w14:paraId="32E3DCDF" w14:textId="77777777" w:rsidTr="00A0418C">
        <w:trPr>
          <w:trHeight w:val="20"/>
        </w:trPr>
        <w:tc>
          <w:tcPr>
            <w:tcW w:w="2638" w:type="pct"/>
            <w:tcBorders>
              <w:top w:val="nil"/>
              <w:left w:val="single" w:sz="4" w:space="0" w:color="auto"/>
              <w:bottom w:val="single" w:sz="4" w:space="0" w:color="auto"/>
              <w:right w:val="single" w:sz="4" w:space="0" w:color="auto"/>
            </w:tcBorders>
            <w:shd w:val="clear" w:color="auto" w:fill="D9D9D9" w:themeFill="background1" w:themeFillShade="D9"/>
            <w:hideMark/>
          </w:tcPr>
          <w:p w14:paraId="7EF1E915" w14:textId="77777777" w:rsidR="00C44D63" w:rsidRPr="00272E95" w:rsidRDefault="00C44D63" w:rsidP="00A0418C">
            <w:pPr>
              <w:spacing w:after="0"/>
              <w:ind w:firstLine="0"/>
              <w:rPr>
                <w:color w:val="000000"/>
                <w:sz w:val="18"/>
                <w:szCs w:val="18"/>
                <w:u w:val="single"/>
                <w:lang w:eastAsia="lv-LV"/>
              </w:rPr>
            </w:pPr>
            <w:r w:rsidRPr="00272E95">
              <w:rPr>
                <w:color w:val="000000"/>
                <w:sz w:val="18"/>
                <w:szCs w:val="18"/>
                <w:u w:val="single"/>
                <w:lang w:eastAsia="lv-LV"/>
              </w:rPr>
              <w:t>Strukturālas izmaiņas</w:t>
            </w:r>
          </w:p>
        </w:tc>
        <w:tc>
          <w:tcPr>
            <w:tcW w:w="787" w:type="pct"/>
            <w:tcBorders>
              <w:top w:val="nil"/>
              <w:left w:val="nil"/>
              <w:bottom w:val="single" w:sz="4" w:space="0" w:color="auto"/>
              <w:right w:val="single" w:sz="4" w:space="0" w:color="auto"/>
            </w:tcBorders>
            <w:shd w:val="clear" w:color="auto" w:fill="D9D9D9" w:themeFill="background1" w:themeFillShade="D9"/>
            <w:hideMark/>
          </w:tcPr>
          <w:p w14:paraId="2187BC72" w14:textId="77777777" w:rsidR="00C44D63" w:rsidRPr="00272E95" w:rsidRDefault="00C44D63" w:rsidP="00A0418C">
            <w:pPr>
              <w:spacing w:after="0"/>
              <w:ind w:firstLine="0"/>
              <w:jc w:val="center"/>
              <w:rPr>
                <w:color w:val="000000"/>
                <w:sz w:val="18"/>
                <w:szCs w:val="18"/>
                <w:lang w:eastAsia="lv-LV"/>
              </w:rPr>
            </w:pPr>
            <w:r>
              <w:rPr>
                <w:color w:val="000000"/>
                <w:sz w:val="18"/>
                <w:szCs w:val="18"/>
                <w:lang w:eastAsia="lv-LV"/>
              </w:rPr>
              <w:t>-</w:t>
            </w:r>
          </w:p>
        </w:tc>
        <w:tc>
          <w:tcPr>
            <w:tcW w:w="787" w:type="pct"/>
            <w:tcBorders>
              <w:top w:val="nil"/>
              <w:left w:val="nil"/>
              <w:bottom w:val="single" w:sz="4" w:space="0" w:color="auto"/>
              <w:right w:val="single" w:sz="4" w:space="0" w:color="auto"/>
            </w:tcBorders>
            <w:shd w:val="clear" w:color="auto" w:fill="D9D9D9" w:themeFill="background1" w:themeFillShade="D9"/>
            <w:hideMark/>
          </w:tcPr>
          <w:p w14:paraId="6F5537F4"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114 020</w:t>
            </w:r>
          </w:p>
        </w:tc>
        <w:tc>
          <w:tcPr>
            <w:tcW w:w="788" w:type="pct"/>
            <w:tcBorders>
              <w:top w:val="nil"/>
              <w:left w:val="nil"/>
              <w:bottom w:val="single" w:sz="4" w:space="0" w:color="auto"/>
              <w:right w:val="single" w:sz="4" w:space="0" w:color="auto"/>
            </w:tcBorders>
            <w:shd w:val="clear" w:color="auto" w:fill="D9D9D9" w:themeFill="background1" w:themeFillShade="D9"/>
            <w:hideMark/>
          </w:tcPr>
          <w:p w14:paraId="335083FA"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114 020</w:t>
            </w:r>
          </w:p>
        </w:tc>
      </w:tr>
      <w:tr w:rsidR="00C44D63" w:rsidRPr="00272E95" w14:paraId="7CD1E5EE" w14:textId="77777777" w:rsidTr="00A0418C">
        <w:trPr>
          <w:trHeight w:val="323"/>
        </w:trPr>
        <w:tc>
          <w:tcPr>
            <w:tcW w:w="2638" w:type="pct"/>
            <w:tcBorders>
              <w:top w:val="nil"/>
              <w:left w:val="single" w:sz="4" w:space="0" w:color="auto"/>
              <w:bottom w:val="single" w:sz="4" w:space="0" w:color="auto"/>
              <w:right w:val="single" w:sz="4" w:space="0" w:color="auto"/>
            </w:tcBorders>
            <w:hideMark/>
          </w:tcPr>
          <w:p w14:paraId="6A9D22B0" w14:textId="77777777" w:rsidR="00C44D63" w:rsidRPr="00272E95" w:rsidRDefault="00C44D63" w:rsidP="00A0418C">
            <w:pPr>
              <w:spacing w:after="0"/>
              <w:ind w:firstLine="0"/>
              <w:rPr>
                <w:i/>
                <w:iCs/>
                <w:color w:val="000000"/>
                <w:sz w:val="18"/>
                <w:szCs w:val="18"/>
                <w:lang w:eastAsia="lv-LV"/>
              </w:rPr>
            </w:pPr>
            <w:r>
              <w:rPr>
                <w:i/>
                <w:iCs/>
                <w:color w:val="000000"/>
                <w:sz w:val="18"/>
                <w:szCs w:val="18"/>
                <w:lang w:eastAsia="lv-LV"/>
              </w:rPr>
              <w:t>Izdevumu</w:t>
            </w:r>
            <w:r w:rsidRPr="004B30A9">
              <w:rPr>
                <w:i/>
                <w:iCs/>
                <w:color w:val="000000"/>
                <w:sz w:val="18"/>
                <w:szCs w:val="18"/>
                <w:lang w:eastAsia="lv-LV"/>
              </w:rPr>
              <w:t xml:space="preserve"> pārdale saistībā ar EVA likvidāciju </w:t>
            </w:r>
            <w:r>
              <w:rPr>
                <w:i/>
                <w:iCs/>
                <w:color w:val="000000"/>
                <w:sz w:val="18"/>
                <w:szCs w:val="18"/>
                <w:lang w:eastAsia="lv-LV"/>
              </w:rPr>
              <w:t>(</w:t>
            </w:r>
            <w:r w:rsidRPr="004B30A9">
              <w:rPr>
                <w:i/>
                <w:iCs/>
                <w:color w:val="000000"/>
                <w:sz w:val="18"/>
                <w:szCs w:val="18"/>
                <w:lang w:eastAsia="lv-LV"/>
              </w:rPr>
              <w:t>MK 26.08.2025. rīk</w:t>
            </w:r>
            <w:r>
              <w:rPr>
                <w:i/>
                <w:iCs/>
                <w:color w:val="000000"/>
                <w:sz w:val="18"/>
                <w:szCs w:val="18"/>
                <w:lang w:eastAsia="lv-LV"/>
              </w:rPr>
              <w:t xml:space="preserve">. </w:t>
            </w:r>
            <w:r w:rsidRPr="004B30A9">
              <w:rPr>
                <w:i/>
                <w:iCs/>
                <w:color w:val="000000"/>
                <w:sz w:val="18"/>
                <w:szCs w:val="18"/>
                <w:lang w:eastAsia="lv-LV"/>
              </w:rPr>
              <w:t>Nr.533 8.punkt</w:t>
            </w:r>
            <w:r>
              <w:rPr>
                <w:i/>
                <w:iCs/>
                <w:color w:val="000000"/>
                <w:sz w:val="18"/>
                <w:szCs w:val="18"/>
                <w:lang w:eastAsia="lv-LV"/>
              </w:rPr>
              <w:t>s)</w:t>
            </w:r>
          </w:p>
        </w:tc>
        <w:tc>
          <w:tcPr>
            <w:tcW w:w="787" w:type="pct"/>
            <w:tcBorders>
              <w:top w:val="nil"/>
              <w:left w:val="nil"/>
              <w:bottom w:val="single" w:sz="4" w:space="0" w:color="auto"/>
              <w:right w:val="single" w:sz="4" w:space="0" w:color="auto"/>
            </w:tcBorders>
            <w:hideMark/>
          </w:tcPr>
          <w:p w14:paraId="2948A550" w14:textId="77777777" w:rsidR="00C44D63" w:rsidRPr="00272E95" w:rsidRDefault="00C44D63" w:rsidP="00A0418C">
            <w:pPr>
              <w:spacing w:after="0"/>
              <w:ind w:firstLine="0"/>
              <w:jc w:val="center"/>
              <w:rPr>
                <w:color w:val="000000"/>
                <w:sz w:val="18"/>
                <w:szCs w:val="18"/>
                <w:lang w:eastAsia="lv-LV"/>
              </w:rPr>
            </w:pPr>
            <w:r>
              <w:rPr>
                <w:color w:val="000000"/>
                <w:sz w:val="18"/>
                <w:szCs w:val="18"/>
                <w:lang w:eastAsia="lv-LV"/>
              </w:rPr>
              <w:t>-</w:t>
            </w:r>
          </w:p>
        </w:tc>
        <w:tc>
          <w:tcPr>
            <w:tcW w:w="787" w:type="pct"/>
            <w:tcBorders>
              <w:top w:val="nil"/>
              <w:left w:val="nil"/>
              <w:bottom w:val="single" w:sz="4" w:space="0" w:color="auto"/>
              <w:right w:val="single" w:sz="4" w:space="0" w:color="auto"/>
            </w:tcBorders>
            <w:hideMark/>
          </w:tcPr>
          <w:p w14:paraId="62FAACB3"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114 020</w:t>
            </w:r>
          </w:p>
        </w:tc>
        <w:tc>
          <w:tcPr>
            <w:tcW w:w="788" w:type="pct"/>
            <w:tcBorders>
              <w:top w:val="nil"/>
              <w:left w:val="nil"/>
              <w:bottom w:val="single" w:sz="4" w:space="0" w:color="auto"/>
              <w:right w:val="single" w:sz="4" w:space="0" w:color="auto"/>
            </w:tcBorders>
            <w:hideMark/>
          </w:tcPr>
          <w:p w14:paraId="45C04989"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114 020</w:t>
            </w:r>
          </w:p>
        </w:tc>
      </w:tr>
      <w:tr w:rsidR="00C44D63" w:rsidRPr="00272E95" w14:paraId="62C4F978" w14:textId="77777777" w:rsidTr="00A0418C">
        <w:trPr>
          <w:trHeight w:val="50"/>
        </w:trPr>
        <w:tc>
          <w:tcPr>
            <w:tcW w:w="2638" w:type="pct"/>
            <w:tcBorders>
              <w:top w:val="nil"/>
              <w:left w:val="single" w:sz="4" w:space="0" w:color="auto"/>
              <w:bottom w:val="single" w:sz="4" w:space="0" w:color="auto"/>
              <w:right w:val="single" w:sz="4" w:space="0" w:color="auto"/>
            </w:tcBorders>
            <w:shd w:val="clear" w:color="auto" w:fill="D9D9D9" w:themeFill="background1" w:themeFillShade="D9"/>
            <w:hideMark/>
          </w:tcPr>
          <w:p w14:paraId="1B6EE183" w14:textId="77777777" w:rsidR="00C44D63" w:rsidRPr="00272E95" w:rsidRDefault="00C44D63" w:rsidP="00A0418C">
            <w:pPr>
              <w:spacing w:after="0"/>
              <w:ind w:firstLine="0"/>
              <w:rPr>
                <w:color w:val="000000"/>
                <w:sz w:val="18"/>
                <w:szCs w:val="18"/>
                <w:u w:val="single"/>
                <w:lang w:eastAsia="lv-LV"/>
              </w:rPr>
            </w:pPr>
            <w:r w:rsidRPr="00272E95">
              <w:rPr>
                <w:color w:val="000000"/>
                <w:sz w:val="18"/>
                <w:szCs w:val="18"/>
                <w:u w:val="single"/>
                <w:lang w:eastAsia="lv-LV"/>
              </w:rPr>
              <w:t>Citas izmaiņas</w:t>
            </w:r>
          </w:p>
        </w:tc>
        <w:tc>
          <w:tcPr>
            <w:tcW w:w="787" w:type="pct"/>
            <w:tcBorders>
              <w:top w:val="nil"/>
              <w:left w:val="nil"/>
              <w:bottom w:val="single" w:sz="4" w:space="0" w:color="auto"/>
              <w:right w:val="single" w:sz="4" w:space="0" w:color="auto"/>
            </w:tcBorders>
            <w:shd w:val="clear" w:color="auto" w:fill="D9D9D9" w:themeFill="background1" w:themeFillShade="D9"/>
          </w:tcPr>
          <w:p w14:paraId="07CE106C"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1 273 807</w:t>
            </w:r>
          </w:p>
        </w:tc>
        <w:tc>
          <w:tcPr>
            <w:tcW w:w="787" w:type="pct"/>
            <w:tcBorders>
              <w:top w:val="nil"/>
              <w:left w:val="nil"/>
              <w:bottom w:val="single" w:sz="4" w:space="0" w:color="auto"/>
              <w:right w:val="single" w:sz="4" w:space="0" w:color="auto"/>
            </w:tcBorders>
            <w:shd w:val="clear" w:color="auto" w:fill="D9D9D9" w:themeFill="background1" w:themeFillShade="D9"/>
          </w:tcPr>
          <w:p w14:paraId="0758AAB2"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2 594 666</w:t>
            </w:r>
          </w:p>
        </w:tc>
        <w:tc>
          <w:tcPr>
            <w:tcW w:w="788" w:type="pct"/>
            <w:tcBorders>
              <w:top w:val="nil"/>
              <w:left w:val="nil"/>
              <w:bottom w:val="single" w:sz="4" w:space="0" w:color="auto"/>
              <w:right w:val="single" w:sz="4" w:space="0" w:color="auto"/>
            </w:tcBorders>
            <w:shd w:val="clear" w:color="auto" w:fill="D9D9D9" w:themeFill="background1" w:themeFillShade="D9"/>
          </w:tcPr>
          <w:p w14:paraId="6F992FA0" w14:textId="77777777" w:rsidR="00C44D63" w:rsidRPr="00334E28" w:rsidRDefault="00C44D63" w:rsidP="00A0418C">
            <w:pPr>
              <w:spacing w:after="0"/>
              <w:ind w:firstLine="0"/>
              <w:jc w:val="right"/>
              <w:rPr>
                <w:color w:val="000000"/>
                <w:sz w:val="18"/>
                <w:szCs w:val="18"/>
                <w:lang w:eastAsia="lv-LV"/>
              </w:rPr>
            </w:pPr>
            <w:r w:rsidRPr="00334E28">
              <w:rPr>
                <w:color w:val="000000"/>
                <w:sz w:val="18"/>
                <w:szCs w:val="18"/>
                <w:lang w:eastAsia="lv-LV"/>
              </w:rPr>
              <w:t>1 320 859</w:t>
            </w:r>
          </w:p>
        </w:tc>
      </w:tr>
      <w:tr w:rsidR="00C44D63" w:rsidRPr="00272E95" w14:paraId="0211684E" w14:textId="77777777" w:rsidTr="00A0418C">
        <w:trPr>
          <w:trHeight w:val="50"/>
        </w:trPr>
        <w:tc>
          <w:tcPr>
            <w:tcW w:w="2638" w:type="pct"/>
            <w:tcBorders>
              <w:top w:val="nil"/>
              <w:left w:val="single" w:sz="4" w:space="0" w:color="auto"/>
              <w:bottom w:val="single" w:sz="4" w:space="0" w:color="auto"/>
              <w:right w:val="single" w:sz="4" w:space="0" w:color="auto"/>
            </w:tcBorders>
          </w:tcPr>
          <w:p w14:paraId="39A3639C" w14:textId="77777777" w:rsidR="00C44D63" w:rsidRPr="00B74FCC" w:rsidRDefault="00C44D63" w:rsidP="00A0418C">
            <w:pPr>
              <w:spacing w:after="0"/>
              <w:ind w:firstLine="0"/>
              <w:rPr>
                <w:i/>
                <w:iCs/>
                <w:color w:val="000000"/>
                <w:sz w:val="18"/>
                <w:szCs w:val="18"/>
                <w:lang w:eastAsia="lv-LV"/>
              </w:rPr>
            </w:pPr>
            <w:r w:rsidRPr="00B74FCC">
              <w:rPr>
                <w:i/>
                <w:iCs/>
                <w:color w:val="000000"/>
                <w:sz w:val="18"/>
                <w:szCs w:val="18"/>
                <w:lang w:eastAsia="lv-LV"/>
              </w:rPr>
              <w:t>Palielināti izdevumi PP “Valsts tiešās pārvaldes iestādēs nodarbināto atalgojuma palielināšana” (MK 26.09.2023. sēdes prot. Nr.47 43.§ 2.punkts)</w:t>
            </w:r>
          </w:p>
        </w:tc>
        <w:tc>
          <w:tcPr>
            <w:tcW w:w="787" w:type="pct"/>
            <w:tcBorders>
              <w:top w:val="nil"/>
              <w:left w:val="nil"/>
              <w:bottom w:val="single" w:sz="4" w:space="0" w:color="auto"/>
              <w:right w:val="single" w:sz="4" w:space="0" w:color="auto"/>
            </w:tcBorders>
          </w:tcPr>
          <w:p w14:paraId="4C312A8B" w14:textId="77777777" w:rsidR="00C44D63" w:rsidRDefault="00C44D63" w:rsidP="00A0418C">
            <w:pPr>
              <w:spacing w:after="0"/>
              <w:ind w:firstLine="0"/>
              <w:jc w:val="center"/>
              <w:rPr>
                <w:color w:val="000000"/>
                <w:sz w:val="18"/>
                <w:szCs w:val="18"/>
                <w:lang w:eastAsia="lv-LV"/>
              </w:rPr>
            </w:pPr>
            <w:r>
              <w:rPr>
                <w:color w:val="000000"/>
                <w:sz w:val="18"/>
                <w:szCs w:val="18"/>
                <w:lang w:eastAsia="lv-LV"/>
              </w:rPr>
              <w:t>-</w:t>
            </w:r>
          </w:p>
        </w:tc>
        <w:tc>
          <w:tcPr>
            <w:tcW w:w="787" w:type="pct"/>
            <w:tcBorders>
              <w:top w:val="nil"/>
              <w:left w:val="nil"/>
              <w:bottom w:val="single" w:sz="4" w:space="0" w:color="auto"/>
              <w:right w:val="single" w:sz="4" w:space="0" w:color="auto"/>
            </w:tcBorders>
          </w:tcPr>
          <w:p w14:paraId="1539EC4B" w14:textId="77777777" w:rsidR="00C44D63" w:rsidRDefault="00C44D63" w:rsidP="00A0418C">
            <w:pPr>
              <w:spacing w:after="0"/>
              <w:ind w:firstLine="0"/>
              <w:jc w:val="right"/>
              <w:rPr>
                <w:color w:val="000000"/>
                <w:sz w:val="18"/>
                <w:szCs w:val="18"/>
                <w:lang w:eastAsia="lv-LV"/>
              </w:rPr>
            </w:pPr>
            <w:r>
              <w:rPr>
                <w:color w:val="000000"/>
                <w:sz w:val="18"/>
                <w:szCs w:val="18"/>
                <w:lang w:eastAsia="lv-LV"/>
              </w:rPr>
              <w:t>27 319</w:t>
            </w:r>
          </w:p>
        </w:tc>
        <w:tc>
          <w:tcPr>
            <w:tcW w:w="788" w:type="pct"/>
            <w:tcBorders>
              <w:top w:val="nil"/>
              <w:left w:val="nil"/>
              <w:bottom w:val="single" w:sz="4" w:space="0" w:color="auto"/>
              <w:right w:val="single" w:sz="4" w:space="0" w:color="auto"/>
            </w:tcBorders>
          </w:tcPr>
          <w:p w14:paraId="6A2AABE5" w14:textId="77777777" w:rsidR="00C44D63" w:rsidRPr="00334E28" w:rsidRDefault="00C44D63" w:rsidP="00A0418C">
            <w:pPr>
              <w:spacing w:after="0"/>
              <w:ind w:firstLine="0"/>
              <w:jc w:val="right"/>
              <w:rPr>
                <w:color w:val="000000"/>
                <w:sz w:val="18"/>
                <w:szCs w:val="18"/>
                <w:lang w:eastAsia="lv-LV"/>
              </w:rPr>
            </w:pPr>
            <w:r>
              <w:rPr>
                <w:color w:val="000000"/>
                <w:sz w:val="18"/>
                <w:szCs w:val="18"/>
                <w:lang w:eastAsia="lv-LV"/>
              </w:rPr>
              <w:t>27 319</w:t>
            </w:r>
          </w:p>
        </w:tc>
      </w:tr>
      <w:tr w:rsidR="00C44D63" w:rsidRPr="00272E95" w14:paraId="52FDF132" w14:textId="77777777" w:rsidTr="00A0418C">
        <w:trPr>
          <w:trHeight w:val="410"/>
        </w:trPr>
        <w:tc>
          <w:tcPr>
            <w:tcW w:w="2638" w:type="pct"/>
            <w:tcBorders>
              <w:top w:val="nil"/>
              <w:left w:val="single" w:sz="4" w:space="0" w:color="auto"/>
              <w:bottom w:val="single" w:sz="4" w:space="0" w:color="auto"/>
              <w:right w:val="single" w:sz="4" w:space="0" w:color="auto"/>
            </w:tcBorders>
            <w:hideMark/>
          </w:tcPr>
          <w:p w14:paraId="70DB3254" w14:textId="77777777" w:rsidR="00C44D63" w:rsidRPr="00272E95" w:rsidRDefault="00C44D63" w:rsidP="00A0418C">
            <w:pPr>
              <w:spacing w:after="0"/>
              <w:ind w:firstLine="0"/>
              <w:rPr>
                <w:i/>
                <w:iCs/>
                <w:color w:val="000000"/>
                <w:sz w:val="18"/>
                <w:szCs w:val="18"/>
                <w:lang w:eastAsia="lv-LV"/>
              </w:rPr>
            </w:pPr>
            <w:r w:rsidRPr="00F449F4">
              <w:rPr>
                <w:i/>
                <w:iCs/>
                <w:color w:val="000000"/>
                <w:sz w:val="18"/>
                <w:szCs w:val="18"/>
                <w:lang w:eastAsia="lv-LV"/>
              </w:rPr>
              <w:t xml:space="preserve">Izdevumu samazinājums </w:t>
            </w:r>
            <w:r>
              <w:rPr>
                <w:i/>
                <w:iCs/>
                <w:color w:val="000000"/>
                <w:sz w:val="18"/>
                <w:szCs w:val="18"/>
                <w:lang w:eastAsia="lv-LV"/>
              </w:rPr>
              <w:t>(</w:t>
            </w:r>
            <w:r w:rsidRPr="00F449F4">
              <w:rPr>
                <w:i/>
                <w:iCs/>
                <w:color w:val="000000"/>
                <w:sz w:val="18"/>
                <w:szCs w:val="18"/>
                <w:lang w:eastAsia="lv-LV"/>
              </w:rPr>
              <w:t>MK 26.08.2025. sēdes prot. Nr.33 53. § 14.punkt</w:t>
            </w:r>
            <w:r>
              <w:rPr>
                <w:i/>
                <w:iCs/>
                <w:color w:val="000000"/>
                <w:sz w:val="18"/>
                <w:szCs w:val="18"/>
                <w:lang w:eastAsia="lv-LV"/>
              </w:rPr>
              <w:t xml:space="preserve">s), t.sk. </w:t>
            </w:r>
            <w:r w:rsidRPr="00B74FCC">
              <w:rPr>
                <w:i/>
                <w:iCs/>
                <w:color w:val="000000"/>
                <w:sz w:val="18"/>
                <w:szCs w:val="18"/>
                <w:lang w:eastAsia="lv-LV"/>
              </w:rPr>
              <w:t>PP “Valsts tiešās pārvaldes iestādēs nodarbināto atalgojuma palielināšana”</w:t>
            </w:r>
            <w:r>
              <w:rPr>
                <w:i/>
                <w:iCs/>
                <w:color w:val="000000"/>
                <w:sz w:val="18"/>
                <w:szCs w:val="18"/>
                <w:lang w:eastAsia="lv-LV"/>
              </w:rPr>
              <w:t xml:space="preserve"> 27 319 euro </w:t>
            </w:r>
          </w:p>
        </w:tc>
        <w:tc>
          <w:tcPr>
            <w:tcW w:w="787" w:type="pct"/>
            <w:tcBorders>
              <w:top w:val="nil"/>
              <w:left w:val="nil"/>
              <w:bottom w:val="single" w:sz="4" w:space="0" w:color="auto"/>
              <w:right w:val="single" w:sz="4" w:space="0" w:color="auto"/>
            </w:tcBorders>
            <w:hideMark/>
          </w:tcPr>
          <w:p w14:paraId="2426B0FD"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1 273 807</w:t>
            </w:r>
          </w:p>
        </w:tc>
        <w:tc>
          <w:tcPr>
            <w:tcW w:w="787" w:type="pct"/>
            <w:tcBorders>
              <w:top w:val="nil"/>
              <w:left w:val="nil"/>
              <w:bottom w:val="single" w:sz="4" w:space="0" w:color="auto"/>
              <w:right w:val="single" w:sz="4" w:space="0" w:color="auto"/>
            </w:tcBorders>
            <w:hideMark/>
          </w:tcPr>
          <w:p w14:paraId="7B6096AC" w14:textId="77777777" w:rsidR="00C44D63" w:rsidRPr="00272E95" w:rsidRDefault="00C44D63" w:rsidP="00A0418C">
            <w:pPr>
              <w:spacing w:after="0"/>
              <w:ind w:firstLine="0"/>
              <w:jc w:val="center"/>
              <w:rPr>
                <w:color w:val="000000"/>
                <w:sz w:val="18"/>
                <w:szCs w:val="18"/>
                <w:lang w:eastAsia="lv-LV"/>
              </w:rPr>
            </w:pPr>
            <w:r>
              <w:rPr>
                <w:color w:val="000000"/>
                <w:sz w:val="18"/>
                <w:szCs w:val="18"/>
                <w:lang w:eastAsia="lv-LV"/>
              </w:rPr>
              <w:t>-</w:t>
            </w:r>
          </w:p>
        </w:tc>
        <w:tc>
          <w:tcPr>
            <w:tcW w:w="788" w:type="pct"/>
            <w:tcBorders>
              <w:top w:val="nil"/>
              <w:left w:val="nil"/>
              <w:bottom w:val="single" w:sz="4" w:space="0" w:color="auto"/>
              <w:right w:val="single" w:sz="4" w:space="0" w:color="auto"/>
            </w:tcBorders>
            <w:hideMark/>
          </w:tcPr>
          <w:p w14:paraId="4381509A"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-1 273 807</w:t>
            </w:r>
          </w:p>
        </w:tc>
      </w:tr>
      <w:tr w:rsidR="00C44D63" w:rsidRPr="00272E95" w14:paraId="2BAAE591" w14:textId="77777777" w:rsidTr="00A0418C">
        <w:trPr>
          <w:trHeight w:val="63"/>
        </w:trPr>
        <w:tc>
          <w:tcPr>
            <w:tcW w:w="2638" w:type="pct"/>
            <w:tcBorders>
              <w:top w:val="nil"/>
              <w:left w:val="single" w:sz="4" w:space="0" w:color="auto"/>
              <w:bottom w:val="single" w:sz="4" w:space="0" w:color="auto"/>
              <w:right w:val="single" w:sz="4" w:space="0" w:color="auto"/>
            </w:tcBorders>
            <w:hideMark/>
          </w:tcPr>
          <w:p w14:paraId="731AEF6A" w14:textId="77777777" w:rsidR="00C44D63" w:rsidRPr="00272E95" w:rsidRDefault="00C44D63" w:rsidP="00A0418C">
            <w:pPr>
              <w:spacing w:after="0"/>
              <w:ind w:left="284" w:firstLine="0"/>
              <w:rPr>
                <w:i/>
                <w:iCs/>
                <w:color w:val="000000"/>
                <w:sz w:val="18"/>
                <w:szCs w:val="18"/>
                <w:lang w:eastAsia="lv-LV"/>
              </w:rPr>
            </w:pPr>
            <w:r w:rsidRPr="00920538">
              <w:rPr>
                <w:i/>
                <w:iCs/>
                <w:color w:val="000000"/>
                <w:sz w:val="18"/>
                <w:szCs w:val="18"/>
                <w:lang w:eastAsia="lv-LV"/>
              </w:rPr>
              <w:t>t.sk. iekšējā līdzekļu pārdale starp budžeta programmām (apakšprogrammām)</w:t>
            </w:r>
            <w:r>
              <w:rPr>
                <w:i/>
                <w:iCs/>
                <w:color w:val="000000"/>
                <w:sz w:val="18"/>
                <w:szCs w:val="18"/>
                <w:lang w:eastAsia="lv-LV"/>
              </w:rPr>
              <w:t>:</w:t>
            </w:r>
          </w:p>
        </w:tc>
        <w:tc>
          <w:tcPr>
            <w:tcW w:w="787" w:type="pct"/>
            <w:tcBorders>
              <w:top w:val="nil"/>
              <w:left w:val="nil"/>
              <w:bottom w:val="single" w:sz="4" w:space="0" w:color="auto"/>
              <w:right w:val="single" w:sz="4" w:space="0" w:color="auto"/>
            </w:tcBorders>
          </w:tcPr>
          <w:p w14:paraId="6B5FB70E" w14:textId="77777777" w:rsidR="00C44D63" w:rsidRPr="00272E95" w:rsidRDefault="00C44D63" w:rsidP="00A0418C">
            <w:pPr>
              <w:spacing w:after="0"/>
              <w:ind w:firstLine="0"/>
              <w:jc w:val="center"/>
              <w:rPr>
                <w:color w:val="000000"/>
                <w:sz w:val="18"/>
                <w:szCs w:val="18"/>
                <w:lang w:eastAsia="lv-LV"/>
              </w:rPr>
            </w:pPr>
            <w:r>
              <w:rPr>
                <w:color w:val="000000"/>
                <w:sz w:val="18"/>
                <w:szCs w:val="18"/>
                <w:lang w:eastAsia="lv-LV"/>
              </w:rPr>
              <w:t>-</w:t>
            </w:r>
          </w:p>
        </w:tc>
        <w:tc>
          <w:tcPr>
            <w:tcW w:w="787" w:type="pct"/>
            <w:tcBorders>
              <w:top w:val="nil"/>
              <w:left w:val="nil"/>
              <w:bottom w:val="single" w:sz="4" w:space="0" w:color="auto"/>
              <w:right w:val="single" w:sz="4" w:space="0" w:color="auto"/>
            </w:tcBorders>
          </w:tcPr>
          <w:p w14:paraId="51FE9689"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2 567 347</w:t>
            </w:r>
          </w:p>
        </w:tc>
        <w:tc>
          <w:tcPr>
            <w:tcW w:w="788" w:type="pct"/>
            <w:tcBorders>
              <w:top w:val="nil"/>
              <w:left w:val="nil"/>
              <w:bottom w:val="single" w:sz="4" w:space="0" w:color="auto"/>
              <w:right w:val="single" w:sz="4" w:space="0" w:color="auto"/>
            </w:tcBorders>
          </w:tcPr>
          <w:p w14:paraId="2EE1E8C0" w14:textId="77777777" w:rsidR="00C44D63" w:rsidRPr="00334E28" w:rsidRDefault="00C44D63" w:rsidP="00A0418C">
            <w:pPr>
              <w:spacing w:after="0"/>
              <w:ind w:firstLine="0"/>
              <w:jc w:val="right"/>
              <w:rPr>
                <w:color w:val="000000"/>
                <w:sz w:val="18"/>
                <w:szCs w:val="18"/>
                <w:lang w:eastAsia="lv-LV"/>
              </w:rPr>
            </w:pPr>
            <w:r>
              <w:rPr>
                <w:color w:val="000000"/>
                <w:sz w:val="18"/>
                <w:szCs w:val="18"/>
                <w:lang w:eastAsia="lv-LV"/>
              </w:rPr>
              <w:t>2 567 347</w:t>
            </w:r>
          </w:p>
        </w:tc>
      </w:tr>
      <w:tr w:rsidR="00C44D63" w:rsidRPr="00272E95" w14:paraId="69803152" w14:textId="77777777" w:rsidTr="00A0418C">
        <w:trPr>
          <w:trHeight w:val="63"/>
        </w:trPr>
        <w:tc>
          <w:tcPr>
            <w:tcW w:w="2638" w:type="pct"/>
            <w:tcBorders>
              <w:top w:val="nil"/>
              <w:left w:val="single" w:sz="4" w:space="0" w:color="auto"/>
              <w:bottom w:val="single" w:sz="4" w:space="0" w:color="auto"/>
              <w:right w:val="single" w:sz="4" w:space="0" w:color="auto"/>
            </w:tcBorders>
            <w:shd w:val="clear" w:color="000000" w:fill="FFFFFF"/>
          </w:tcPr>
          <w:p w14:paraId="5635C105" w14:textId="77777777" w:rsidR="00C44D63" w:rsidRDefault="00C44D63" w:rsidP="00A0418C">
            <w:pPr>
              <w:spacing w:after="0"/>
              <w:ind w:firstLine="0"/>
              <w:rPr>
                <w:i/>
                <w:iCs/>
                <w:color w:val="000000"/>
                <w:sz w:val="18"/>
                <w:szCs w:val="18"/>
                <w:lang w:eastAsia="lv-LV"/>
              </w:rPr>
            </w:pPr>
            <w:r w:rsidRPr="00ED664A">
              <w:rPr>
                <w:i/>
                <w:iCs/>
                <w:color w:val="000000"/>
                <w:sz w:val="18"/>
                <w:szCs w:val="18"/>
                <w:lang w:eastAsia="lv-LV"/>
              </w:rPr>
              <w:t>Finansējuma pārdale no programmas 01.00.00 “Valsts pētījumi klimata un enerģētikas jomā”</w:t>
            </w:r>
          </w:p>
        </w:tc>
        <w:tc>
          <w:tcPr>
            <w:tcW w:w="787" w:type="pct"/>
            <w:tcBorders>
              <w:top w:val="nil"/>
              <w:left w:val="nil"/>
              <w:bottom w:val="single" w:sz="4" w:space="0" w:color="auto"/>
              <w:right w:val="single" w:sz="4" w:space="0" w:color="auto"/>
            </w:tcBorders>
          </w:tcPr>
          <w:p w14:paraId="673AB262" w14:textId="77777777" w:rsidR="00C44D63" w:rsidRPr="00272E95" w:rsidRDefault="00C44D63" w:rsidP="00A0418C">
            <w:pPr>
              <w:spacing w:after="0"/>
              <w:ind w:firstLine="0"/>
              <w:jc w:val="center"/>
              <w:rPr>
                <w:color w:val="000000"/>
                <w:sz w:val="18"/>
                <w:szCs w:val="18"/>
                <w:lang w:eastAsia="lv-LV"/>
              </w:rPr>
            </w:pPr>
            <w:r>
              <w:rPr>
                <w:color w:val="000000"/>
                <w:sz w:val="18"/>
                <w:szCs w:val="18"/>
                <w:lang w:eastAsia="lv-LV"/>
              </w:rPr>
              <w:t>-</w:t>
            </w:r>
          </w:p>
        </w:tc>
        <w:tc>
          <w:tcPr>
            <w:tcW w:w="787" w:type="pct"/>
            <w:tcBorders>
              <w:top w:val="nil"/>
              <w:left w:val="nil"/>
              <w:bottom w:val="single" w:sz="4" w:space="0" w:color="auto"/>
              <w:right w:val="single" w:sz="4" w:space="0" w:color="auto"/>
            </w:tcBorders>
          </w:tcPr>
          <w:p w14:paraId="51DA4413" w14:textId="77777777" w:rsidR="00C44D63" w:rsidRDefault="00C44D63" w:rsidP="00A0418C">
            <w:pPr>
              <w:spacing w:after="0"/>
              <w:ind w:firstLine="0"/>
              <w:jc w:val="right"/>
              <w:rPr>
                <w:color w:val="000000"/>
                <w:sz w:val="18"/>
                <w:szCs w:val="18"/>
                <w:lang w:eastAsia="lv-LV"/>
              </w:rPr>
            </w:pPr>
            <w:r>
              <w:rPr>
                <w:color w:val="000000"/>
                <w:sz w:val="18"/>
                <w:szCs w:val="18"/>
                <w:lang w:eastAsia="lv-LV"/>
              </w:rPr>
              <w:t>2 567 347</w:t>
            </w:r>
          </w:p>
        </w:tc>
        <w:tc>
          <w:tcPr>
            <w:tcW w:w="788" w:type="pct"/>
            <w:tcBorders>
              <w:top w:val="nil"/>
              <w:left w:val="nil"/>
              <w:bottom w:val="single" w:sz="4" w:space="0" w:color="auto"/>
              <w:right w:val="single" w:sz="4" w:space="0" w:color="auto"/>
            </w:tcBorders>
          </w:tcPr>
          <w:p w14:paraId="3D726B03"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2 567 347</w:t>
            </w:r>
          </w:p>
        </w:tc>
      </w:tr>
    </w:tbl>
    <w:p w14:paraId="3C4588DF" w14:textId="77777777" w:rsidR="00C44D63" w:rsidRDefault="00C44D63" w:rsidP="00442919">
      <w:pPr>
        <w:widowControl w:val="0"/>
        <w:spacing w:before="240"/>
        <w:ind w:firstLine="0"/>
        <w:jc w:val="center"/>
        <w:rPr>
          <w:b/>
          <w:bCs/>
        </w:rPr>
      </w:pPr>
      <w:r w:rsidRPr="00272E95">
        <w:rPr>
          <w:b/>
          <w:bCs/>
        </w:rPr>
        <w:t>66.00.00 Eiropas Zivsaimniecības fonda (EZF) un Eiropas Jūrlietu un zivsaimniecības fonda (EJZF) projektu un pasākumu īstenošana</w:t>
      </w:r>
    </w:p>
    <w:p w14:paraId="52A095EC" w14:textId="77777777" w:rsidR="00C44D63" w:rsidRPr="00272E95" w:rsidRDefault="00C44D63" w:rsidP="000F5706">
      <w:pPr>
        <w:spacing w:before="240" w:after="240"/>
        <w:ind w:firstLine="0"/>
        <w:jc w:val="left"/>
      </w:pPr>
      <w:r w:rsidRPr="00272E95">
        <w:t>Budžeta programmai ir viena apakšprogramma.</w:t>
      </w:r>
    </w:p>
    <w:p w14:paraId="75A46070" w14:textId="6B6E3F83" w:rsidR="00C44D63" w:rsidRPr="00272E95" w:rsidRDefault="00C44D63" w:rsidP="00C44D63">
      <w:pPr>
        <w:widowControl w:val="0"/>
        <w:spacing w:before="120"/>
        <w:ind w:firstLine="0"/>
        <w:jc w:val="center"/>
        <w:rPr>
          <w:b/>
          <w:bCs/>
        </w:rPr>
      </w:pPr>
      <w:r w:rsidRPr="00272E95">
        <w:rPr>
          <w:b/>
          <w:bCs/>
        </w:rPr>
        <w:t>66.07.00 Eiropas Zivsaimniecības fonda (EZF) un Eiropas Jūrlietu, zvejniecības un akvakultūras fonds (EJZAF) projektu un pasākumu īstenošana (2021</w:t>
      </w:r>
      <w:r w:rsidR="000A1BC5">
        <w:rPr>
          <w:b/>
          <w:bCs/>
        </w:rPr>
        <w:t xml:space="preserve"> </w:t>
      </w:r>
      <w:r w:rsidR="000A1BC5" w:rsidRPr="000A1BC5">
        <w:rPr>
          <w:b/>
          <w:bCs/>
        </w:rPr>
        <w:t>–</w:t>
      </w:r>
      <w:r w:rsidR="000A1BC5">
        <w:rPr>
          <w:b/>
          <w:bCs/>
        </w:rPr>
        <w:t xml:space="preserve"> </w:t>
      </w:r>
      <w:r w:rsidRPr="00272E95">
        <w:rPr>
          <w:b/>
          <w:bCs/>
        </w:rPr>
        <w:t>2027)</w:t>
      </w:r>
    </w:p>
    <w:p w14:paraId="3E14A37F" w14:textId="77777777" w:rsidR="00C44D63" w:rsidRPr="00272E95" w:rsidRDefault="00C44D63" w:rsidP="00C44D63">
      <w:pPr>
        <w:ind w:firstLine="0"/>
        <w:rPr>
          <w:u w:val="single"/>
        </w:rPr>
      </w:pPr>
      <w:r w:rsidRPr="00272E95">
        <w:rPr>
          <w:u w:val="single"/>
        </w:rPr>
        <w:t>Apakšprogrammas mērķis:</w:t>
      </w:r>
    </w:p>
    <w:p w14:paraId="38D10DE3" w14:textId="77777777" w:rsidR="00C44D63" w:rsidRPr="00272E95" w:rsidRDefault="00C44D63" w:rsidP="00C44D63">
      <w:pPr>
        <w:widowControl w:val="0"/>
        <w:ind w:firstLine="720"/>
        <w:rPr>
          <w:b/>
          <w:bCs/>
        </w:rPr>
      </w:pPr>
      <w:r w:rsidRPr="00272E95">
        <w:t>veicināt jūras telpisko plānojumu ieviešanu ES, piedāvājot risinājumus dalībvalstu izaicinājumiem, ar kuriem tās saskaras jūras telpiskā plānojuma ieviešanas, uzraudzības un pārskatīšanas procesā.</w:t>
      </w:r>
    </w:p>
    <w:p w14:paraId="470E93A2" w14:textId="77777777" w:rsidR="00C44D63" w:rsidRPr="00272E95" w:rsidRDefault="00C44D63" w:rsidP="00C44D63">
      <w:pPr>
        <w:ind w:firstLine="0"/>
        <w:rPr>
          <w:u w:val="single"/>
        </w:rPr>
      </w:pPr>
      <w:r w:rsidRPr="00272E95">
        <w:rPr>
          <w:u w:val="single"/>
        </w:rPr>
        <w:t>Galvenās aktivitātes:</w:t>
      </w:r>
    </w:p>
    <w:p w14:paraId="15428359" w14:textId="6CEF8DC5" w:rsidR="00C44D63" w:rsidRDefault="00C44D63" w:rsidP="00C44D63">
      <w:pPr>
        <w:widowControl w:val="0"/>
      </w:pPr>
      <w:r>
        <w:t xml:space="preserve">projekta </w:t>
      </w:r>
      <w:r w:rsidRPr="00272E95">
        <w:t>Nr.</w:t>
      </w:r>
      <w:r w:rsidR="00A848FA">
        <w:t xml:space="preserve"> </w:t>
      </w:r>
      <w:r w:rsidRPr="00272E95">
        <w:t>24-00-U1010801-000001 “Pētījumi zināšanu uzlabošanai par jūras vides stāvokli integrētās jūrlietu politikas ieviešanai”</w:t>
      </w:r>
      <w:r>
        <w:t>,</w:t>
      </w:r>
      <w:r w:rsidRPr="00272E95">
        <w:t xml:space="preserve"> </w:t>
      </w:r>
      <w:r w:rsidRPr="00CB025D">
        <w:t>Nr.</w:t>
      </w:r>
      <w:r w:rsidR="00A848FA">
        <w:t xml:space="preserve"> </w:t>
      </w:r>
      <w:r w:rsidRPr="00CB025D">
        <w:t>25-00-U1101201-000001</w:t>
      </w:r>
      <w:r>
        <w:t xml:space="preserve"> </w:t>
      </w:r>
      <w:r w:rsidRPr="00CB025D">
        <w:t>“Zvejas kontroles programmas īstenošana</w:t>
      </w:r>
      <w:r>
        <w:t xml:space="preserve"> un </w:t>
      </w:r>
      <w:r w:rsidRPr="00413D91">
        <w:t>Nr.</w:t>
      </w:r>
      <w:r w:rsidR="00A848FA">
        <w:t xml:space="preserve"> </w:t>
      </w:r>
      <w:r w:rsidRPr="00413D91">
        <w:t>25-00-U1101201-000004 “Zvejas kontroles pārvaldības un attīstības centra modernizācijas II kārta</w:t>
      </w:r>
      <w:r w:rsidR="00C46197">
        <w:t>”</w:t>
      </w:r>
      <w:r>
        <w:t xml:space="preserve"> </w:t>
      </w:r>
      <w:r w:rsidRPr="00CB025D">
        <w:t>īstenošana</w:t>
      </w:r>
      <w:r>
        <w:t>.</w:t>
      </w:r>
    </w:p>
    <w:p w14:paraId="33B5AA79" w14:textId="4EFEF670" w:rsidR="00C44D63" w:rsidRPr="00272E95" w:rsidRDefault="00C44D63" w:rsidP="00C44D63">
      <w:pPr>
        <w:ind w:firstLine="0"/>
        <w:rPr>
          <w:u w:val="single"/>
        </w:rPr>
      </w:pPr>
      <w:r w:rsidRPr="00272E95">
        <w:rPr>
          <w:u w:val="single"/>
        </w:rPr>
        <w:t>Apakšprogrammas izpildītāji</w:t>
      </w:r>
      <w:r w:rsidRPr="00272E95">
        <w:t>: Klimata un enerģētikas ministrija, Valsts vides dienests</w:t>
      </w:r>
      <w:r w:rsidR="00C46197">
        <w:t>.</w:t>
      </w:r>
    </w:p>
    <w:p w14:paraId="266C81CD" w14:textId="77777777" w:rsidR="00C44D63" w:rsidRPr="00272E95" w:rsidRDefault="00C44D63" w:rsidP="00C44D63">
      <w:pPr>
        <w:pStyle w:val="Tabuluvirsraksti"/>
        <w:spacing w:before="240" w:after="240"/>
        <w:rPr>
          <w:b/>
          <w:lang w:eastAsia="lv-LV"/>
        </w:rPr>
      </w:pPr>
      <w:r w:rsidRPr="00272E95">
        <w:rPr>
          <w:b/>
          <w:lang w:eastAsia="lv-LV"/>
        </w:rPr>
        <w:t>Finansiālie rādītāji no 202</w:t>
      </w:r>
      <w:r>
        <w:rPr>
          <w:b/>
          <w:lang w:eastAsia="lv-LV"/>
        </w:rPr>
        <w:t>4.</w:t>
      </w:r>
      <w:r w:rsidRPr="00272E95">
        <w:rPr>
          <w:b/>
          <w:lang w:eastAsia="lv-LV"/>
        </w:rPr>
        <w:t xml:space="preserve"> līdz 202</w:t>
      </w:r>
      <w:r>
        <w:rPr>
          <w:b/>
          <w:lang w:eastAsia="lv-LV"/>
        </w:rPr>
        <w:t>8</w:t>
      </w:r>
      <w:r w:rsidRPr="00272E95">
        <w:rPr>
          <w:b/>
          <w:lang w:eastAsia="lv-LV"/>
        </w:rPr>
        <w:t>. gadam</w:t>
      </w:r>
    </w:p>
    <w:tbl>
      <w:tblPr>
        <w:tblStyle w:val="Reatabula1"/>
        <w:tblW w:w="5000" w:type="pct"/>
        <w:tblLook w:val="04A0" w:firstRow="1" w:lastRow="0" w:firstColumn="1" w:lastColumn="0" w:noHBand="0" w:noVBand="1"/>
      </w:tblPr>
      <w:tblGrid>
        <w:gridCol w:w="3402"/>
        <w:gridCol w:w="1135"/>
        <w:gridCol w:w="1136"/>
        <w:gridCol w:w="1136"/>
        <w:gridCol w:w="1134"/>
        <w:gridCol w:w="1118"/>
      </w:tblGrid>
      <w:tr w:rsidR="00C44D63" w:rsidRPr="002056DC" w14:paraId="35273703" w14:textId="77777777" w:rsidTr="00A0418C">
        <w:trPr>
          <w:trHeight w:val="281"/>
          <w:tblHeader/>
        </w:trPr>
        <w:tc>
          <w:tcPr>
            <w:tcW w:w="1877" w:type="pct"/>
            <w:hideMark/>
          </w:tcPr>
          <w:p w14:paraId="2BBC674C" w14:textId="77777777" w:rsidR="00C44D63" w:rsidRPr="002056DC" w:rsidRDefault="00C44D63" w:rsidP="00A0418C">
            <w:pPr>
              <w:spacing w:after="0"/>
              <w:ind w:firstLine="0"/>
              <w:jc w:val="left"/>
              <w:rPr>
                <w:color w:val="000000"/>
                <w:sz w:val="18"/>
                <w:szCs w:val="18"/>
              </w:rPr>
            </w:pPr>
            <w:r w:rsidRPr="002056DC">
              <w:rPr>
                <w:color w:val="000000"/>
                <w:sz w:val="18"/>
                <w:szCs w:val="18"/>
              </w:rPr>
              <w:t> </w:t>
            </w:r>
          </w:p>
        </w:tc>
        <w:tc>
          <w:tcPr>
            <w:tcW w:w="626" w:type="pct"/>
            <w:hideMark/>
          </w:tcPr>
          <w:p w14:paraId="75D38F92" w14:textId="77777777" w:rsidR="00C44D63" w:rsidRPr="002056DC" w:rsidRDefault="00C44D63" w:rsidP="00A0418C">
            <w:pPr>
              <w:spacing w:after="0"/>
              <w:ind w:firstLine="0"/>
              <w:jc w:val="center"/>
              <w:rPr>
                <w:color w:val="000000"/>
                <w:sz w:val="18"/>
                <w:szCs w:val="18"/>
              </w:rPr>
            </w:pPr>
            <w:r w:rsidRPr="00C9484E">
              <w:rPr>
                <w:sz w:val="18"/>
                <w:szCs w:val="18"/>
              </w:rPr>
              <w:t>2024. gads</w:t>
            </w:r>
            <w:r w:rsidRPr="00C9484E">
              <w:rPr>
                <w:sz w:val="18"/>
                <w:szCs w:val="18"/>
              </w:rPr>
              <w:br/>
              <w:t>(izpilde)</w:t>
            </w:r>
          </w:p>
        </w:tc>
        <w:tc>
          <w:tcPr>
            <w:tcW w:w="627" w:type="pct"/>
            <w:hideMark/>
          </w:tcPr>
          <w:p w14:paraId="5037C062" w14:textId="77777777" w:rsidR="00C44D63" w:rsidRPr="002056DC" w:rsidRDefault="00C44D63" w:rsidP="00A0418C">
            <w:pPr>
              <w:spacing w:after="0"/>
              <w:ind w:firstLine="0"/>
              <w:jc w:val="center"/>
              <w:rPr>
                <w:color w:val="000000"/>
                <w:sz w:val="18"/>
                <w:szCs w:val="18"/>
              </w:rPr>
            </w:pPr>
            <w:r w:rsidRPr="00C9484E">
              <w:rPr>
                <w:sz w:val="18"/>
                <w:szCs w:val="18"/>
              </w:rPr>
              <w:t>2025. gada     plāns</w:t>
            </w:r>
          </w:p>
        </w:tc>
        <w:tc>
          <w:tcPr>
            <w:tcW w:w="627" w:type="pct"/>
            <w:hideMark/>
          </w:tcPr>
          <w:p w14:paraId="05DC629F" w14:textId="77777777" w:rsidR="00C44D63" w:rsidRPr="002056DC" w:rsidRDefault="00C44D63" w:rsidP="00A0418C">
            <w:pPr>
              <w:spacing w:after="0"/>
              <w:ind w:firstLine="0"/>
              <w:jc w:val="center"/>
              <w:rPr>
                <w:color w:val="000000"/>
                <w:sz w:val="18"/>
                <w:szCs w:val="18"/>
              </w:rPr>
            </w:pPr>
            <w:r w:rsidRPr="00C9484E">
              <w:rPr>
                <w:sz w:val="18"/>
                <w:szCs w:val="18"/>
              </w:rPr>
              <w:t>2026. gada projekts</w:t>
            </w:r>
          </w:p>
        </w:tc>
        <w:tc>
          <w:tcPr>
            <w:tcW w:w="626" w:type="pct"/>
            <w:hideMark/>
          </w:tcPr>
          <w:p w14:paraId="72C01A44" w14:textId="77777777" w:rsidR="00C44D63" w:rsidRPr="002056DC" w:rsidRDefault="00C44D63" w:rsidP="00A0418C">
            <w:pPr>
              <w:spacing w:after="0"/>
              <w:ind w:firstLine="0"/>
              <w:jc w:val="center"/>
              <w:rPr>
                <w:color w:val="000000"/>
                <w:sz w:val="18"/>
                <w:szCs w:val="18"/>
              </w:rPr>
            </w:pPr>
            <w:r w:rsidRPr="00C9484E">
              <w:rPr>
                <w:sz w:val="18"/>
                <w:szCs w:val="18"/>
              </w:rPr>
              <w:t>2027. gada prognoze</w:t>
            </w:r>
          </w:p>
        </w:tc>
        <w:tc>
          <w:tcPr>
            <w:tcW w:w="617" w:type="pct"/>
            <w:hideMark/>
          </w:tcPr>
          <w:p w14:paraId="4EBC9EDC" w14:textId="77777777" w:rsidR="00C44D63" w:rsidRPr="002056DC" w:rsidRDefault="00C44D63" w:rsidP="00A0418C">
            <w:pPr>
              <w:spacing w:after="0"/>
              <w:ind w:firstLine="0"/>
              <w:jc w:val="center"/>
              <w:rPr>
                <w:color w:val="000000"/>
                <w:sz w:val="18"/>
                <w:szCs w:val="18"/>
              </w:rPr>
            </w:pPr>
            <w:r w:rsidRPr="00C9484E">
              <w:rPr>
                <w:sz w:val="18"/>
                <w:szCs w:val="18"/>
              </w:rPr>
              <w:t>2028. gada prognoze</w:t>
            </w:r>
          </w:p>
        </w:tc>
      </w:tr>
      <w:tr w:rsidR="00C44D63" w:rsidRPr="002056DC" w14:paraId="6C86960F" w14:textId="77777777" w:rsidTr="00A0418C">
        <w:trPr>
          <w:trHeight w:val="69"/>
        </w:trPr>
        <w:tc>
          <w:tcPr>
            <w:tcW w:w="1877" w:type="pct"/>
            <w:shd w:val="clear" w:color="auto" w:fill="D9D9D9" w:themeFill="background1" w:themeFillShade="D9"/>
            <w:hideMark/>
          </w:tcPr>
          <w:p w14:paraId="3C7646CE" w14:textId="77777777" w:rsidR="00C44D63" w:rsidRPr="002056DC" w:rsidRDefault="00C44D63" w:rsidP="00442919">
            <w:pPr>
              <w:spacing w:after="0"/>
              <w:ind w:firstLine="0"/>
              <w:jc w:val="left"/>
              <w:rPr>
                <w:color w:val="000000"/>
                <w:sz w:val="18"/>
                <w:szCs w:val="18"/>
              </w:rPr>
            </w:pPr>
            <w:r w:rsidRPr="002056DC">
              <w:rPr>
                <w:color w:val="000000"/>
                <w:sz w:val="18"/>
                <w:szCs w:val="18"/>
              </w:rPr>
              <w:t xml:space="preserve">Kopējie izdevumi, </w:t>
            </w:r>
            <w:r w:rsidRPr="002056DC">
              <w:rPr>
                <w:i/>
                <w:color w:val="000000"/>
                <w:sz w:val="18"/>
                <w:szCs w:val="18"/>
              </w:rPr>
              <w:t>euro</w:t>
            </w:r>
          </w:p>
        </w:tc>
        <w:tc>
          <w:tcPr>
            <w:tcW w:w="626" w:type="pct"/>
            <w:shd w:val="clear" w:color="auto" w:fill="D9D9D9" w:themeFill="background1" w:themeFillShade="D9"/>
            <w:hideMark/>
          </w:tcPr>
          <w:p w14:paraId="20872913" w14:textId="77777777" w:rsidR="00C44D63" w:rsidRPr="002056DC" w:rsidRDefault="00C44D63" w:rsidP="00A0418C">
            <w:pPr>
              <w:spacing w:after="0"/>
              <w:ind w:firstLine="0"/>
              <w:jc w:val="right"/>
              <w:rPr>
                <w:color w:val="000000"/>
                <w:sz w:val="18"/>
                <w:szCs w:val="18"/>
              </w:rPr>
            </w:pPr>
            <w:r w:rsidRPr="00C165AD">
              <w:rPr>
                <w:color w:val="000000"/>
                <w:sz w:val="18"/>
                <w:szCs w:val="18"/>
              </w:rPr>
              <w:t>1 630 118</w:t>
            </w:r>
          </w:p>
        </w:tc>
        <w:tc>
          <w:tcPr>
            <w:tcW w:w="627" w:type="pct"/>
            <w:shd w:val="clear" w:color="auto" w:fill="D9D9D9" w:themeFill="background1" w:themeFillShade="D9"/>
            <w:hideMark/>
          </w:tcPr>
          <w:p w14:paraId="7C3F8861" w14:textId="77777777" w:rsidR="00C44D63" w:rsidRPr="002056DC" w:rsidRDefault="00C44D63" w:rsidP="00A0418C">
            <w:pPr>
              <w:spacing w:after="0"/>
              <w:ind w:firstLine="0"/>
              <w:jc w:val="right"/>
              <w:rPr>
                <w:color w:val="000000"/>
                <w:sz w:val="18"/>
                <w:szCs w:val="18"/>
              </w:rPr>
            </w:pPr>
            <w:r w:rsidRPr="00C165AD">
              <w:rPr>
                <w:color w:val="000000"/>
                <w:sz w:val="18"/>
                <w:szCs w:val="18"/>
              </w:rPr>
              <w:t>824 471</w:t>
            </w:r>
          </w:p>
        </w:tc>
        <w:tc>
          <w:tcPr>
            <w:tcW w:w="627" w:type="pct"/>
            <w:shd w:val="clear" w:color="auto" w:fill="D9D9D9" w:themeFill="background1" w:themeFillShade="D9"/>
            <w:hideMark/>
          </w:tcPr>
          <w:p w14:paraId="2C5FE035" w14:textId="77777777" w:rsidR="00C44D63" w:rsidRPr="002056DC" w:rsidRDefault="00C44D63" w:rsidP="00A0418C">
            <w:pPr>
              <w:spacing w:after="0"/>
              <w:ind w:firstLine="0"/>
              <w:jc w:val="right"/>
              <w:rPr>
                <w:color w:val="000000"/>
                <w:sz w:val="18"/>
                <w:szCs w:val="18"/>
              </w:rPr>
            </w:pPr>
            <w:r w:rsidRPr="00C165AD">
              <w:rPr>
                <w:color w:val="000000"/>
                <w:sz w:val="18"/>
                <w:szCs w:val="18"/>
              </w:rPr>
              <w:t>1 028 928</w:t>
            </w:r>
          </w:p>
        </w:tc>
        <w:tc>
          <w:tcPr>
            <w:tcW w:w="626" w:type="pct"/>
            <w:shd w:val="clear" w:color="auto" w:fill="D9D9D9" w:themeFill="background1" w:themeFillShade="D9"/>
            <w:hideMark/>
          </w:tcPr>
          <w:p w14:paraId="75292B8A" w14:textId="77777777" w:rsidR="00C44D63" w:rsidRPr="002056DC" w:rsidRDefault="00C44D63" w:rsidP="00A0418C">
            <w:pPr>
              <w:spacing w:after="0"/>
              <w:ind w:firstLine="0"/>
              <w:jc w:val="right"/>
              <w:rPr>
                <w:color w:val="000000"/>
                <w:sz w:val="18"/>
                <w:szCs w:val="18"/>
              </w:rPr>
            </w:pPr>
            <w:r w:rsidRPr="00C165AD">
              <w:rPr>
                <w:color w:val="000000"/>
                <w:sz w:val="18"/>
                <w:szCs w:val="18"/>
              </w:rPr>
              <w:t>552 558</w:t>
            </w:r>
          </w:p>
        </w:tc>
        <w:tc>
          <w:tcPr>
            <w:tcW w:w="617" w:type="pct"/>
            <w:shd w:val="clear" w:color="auto" w:fill="D9D9D9" w:themeFill="background1" w:themeFillShade="D9"/>
            <w:hideMark/>
          </w:tcPr>
          <w:p w14:paraId="4778489D" w14:textId="77777777" w:rsidR="00C44D63" w:rsidRPr="002056DC" w:rsidRDefault="00C44D63" w:rsidP="00A0418C">
            <w:pPr>
              <w:spacing w:after="0"/>
              <w:ind w:firstLine="0"/>
              <w:jc w:val="right"/>
              <w:rPr>
                <w:color w:val="000000"/>
                <w:sz w:val="18"/>
                <w:szCs w:val="18"/>
              </w:rPr>
            </w:pPr>
            <w:r w:rsidRPr="00C165AD">
              <w:rPr>
                <w:color w:val="000000"/>
                <w:sz w:val="18"/>
                <w:szCs w:val="18"/>
              </w:rPr>
              <w:t>497 567</w:t>
            </w:r>
          </w:p>
        </w:tc>
      </w:tr>
      <w:tr w:rsidR="00C44D63" w:rsidRPr="002056DC" w14:paraId="354E1E4F" w14:textId="77777777" w:rsidTr="00A0418C">
        <w:trPr>
          <w:trHeight w:val="305"/>
        </w:trPr>
        <w:tc>
          <w:tcPr>
            <w:tcW w:w="1877" w:type="pct"/>
            <w:hideMark/>
          </w:tcPr>
          <w:p w14:paraId="0237B44A" w14:textId="77777777" w:rsidR="00C44D63" w:rsidRPr="002056DC" w:rsidRDefault="00C44D63" w:rsidP="00442919">
            <w:pPr>
              <w:spacing w:after="0"/>
              <w:ind w:firstLine="0"/>
              <w:jc w:val="left"/>
              <w:rPr>
                <w:color w:val="000000"/>
                <w:sz w:val="18"/>
                <w:szCs w:val="18"/>
              </w:rPr>
            </w:pPr>
            <w:r w:rsidRPr="002056DC">
              <w:rPr>
                <w:color w:val="000000"/>
                <w:sz w:val="18"/>
                <w:szCs w:val="18"/>
              </w:rPr>
              <w:lastRenderedPageBreak/>
              <w:t xml:space="preserve">Kopējo izdevumu izmaiņas, </w:t>
            </w:r>
            <w:r w:rsidRPr="002056DC">
              <w:rPr>
                <w:i/>
                <w:color w:val="000000"/>
                <w:sz w:val="18"/>
                <w:szCs w:val="18"/>
              </w:rPr>
              <w:t>euro</w:t>
            </w:r>
            <w:r w:rsidRPr="002056DC">
              <w:rPr>
                <w:color w:val="000000"/>
                <w:sz w:val="18"/>
                <w:szCs w:val="18"/>
              </w:rPr>
              <w:t xml:space="preserve"> (+/–) pret iepriekšējo gadu</w:t>
            </w:r>
          </w:p>
        </w:tc>
        <w:tc>
          <w:tcPr>
            <w:tcW w:w="626" w:type="pct"/>
            <w:hideMark/>
          </w:tcPr>
          <w:p w14:paraId="2E0C31A8" w14:textId="77777777" w:rsidR="00C44D63" w:rsidRPr="002056DC" w:rsidRDefault="00C44D63" w:rsidP="00A0418C">
            <w:pPr>
              <w:spacing w:after="0"/>
              <w:ind w:firstLine="0"/>
              <w:jc w:val="center"/>
              <w:rPr>
                <w:b/>
                <w:color w:val="000000"/>
                <w:sz w:val="18"/>
                <w:szCs w:val="18"/>
              </w:rPr>
            </w:pPr>
            <w:r w:rsidRPr="00C165AD">
              <w:rPr>
                <w:b/>
                <w:color w:val="000000"/>
                <w:sz w:val="18"/>
                <w:szCs w:val="18"/>
              </w:rPr>
              <w:t>×</w:t>
            </w:r>
          </w:p>
        </w:tc>
        <w:tc>
          <w:tcPr>
            <w:tcW w:w="627" w:type="pct"/>
            <w:hideMark/>
          </w:tcPr>
          <w:p w14:paraId="24D9CB68" w14:textId="77777777" w:rsidR="00C44D63" w:rsidRPr="002056DC" w:rsidRDefault="00C44D63" w:rsidP="00A0418C">
            <w:pPr>
              <w:spacing w:after="0"/>
              <w:ind w:firstLine="0"/>
              <w:jc w:val="right"/>
              <w:rPr>
                <w:color w:val="000000"/>
                <w:sz w:val="18"/>
                <w:szCs w:val="18"/>
              </w:rPr>
            </w:pPr>
            <w:r w:rsidRPr="00C165AD">
              <w:rPr>
                <w:color w:val="000000"/>
                <w:sz w:val="18"/>
                <w:szCs w:val="18"/>
              </w:rPr>
              <w:t>- 805 647</w:t>
            </w:r>
          </w:p>
        </w:tc>
        <w:tc>
          <w:tcPr>
            <w:tcW w:w="627" w:type="pct"/>
            <w:hideMark/>
          </w:tcPr>
          <w:p w14:paraId="525D294D" w14:textId="77777777" w:rsidR="00C44D63" w:rsidRPr="002056DC" w:rsidRDefault="00C44D63" w:rsidP="00A0418C">
            <w:pPr>
              <w:spacing w:after="0"/>
              <w:ind w:firstLine="0"/>
              <w:jc w:val="right"/>
              <w:rPr>
                <w:color w:val="000000"/>
                <w:sz w:val="18"/>
                <w:szCs w:val="18"/>
              </w:rPr>
            </w:pPr>
            <w:r w:rsidRPr="00C165AD">
              <w:rPr>
                <w:color w:val="000000"/>
                <w:sz w:val="18"/>
                <w:szCs w:val="18"/>
              </w:rPr>
              <w:t>204 457</w:t>
            </w:r>
          </w:p>
        </w:tc>
        <w:tc>
          <w:tcPr>
            <w:tcW w:w="626" w:type="pct"/>
            <w:hideMark/>
          </w:tcPr>
          <w:p w14:paraId="5B06449D" w14:textId="77777777" w:rsidR="00C44D63" w:rsidRPr="002056DC" w:rsidRDefault="00C44D63" w:rsidP="00A0418C">
            <w:pPr>
              <w:spacing w:after="0"/>
              <w:ind w:firstLine="0"/>
              <w:jc w:val="right"/>
              <w:rPr>
                <w:color w:val="000000"/>
                <w:sz w:val="18"/>
                <w:szCs w:val="18"/>
              </w:rPr>
            </w:pPr>
            <w:r w:rsidRPr="00C165AD">
              <w:rPr>
                <w:color w:val="000000"/>
                <w:sz w:val="18"/>
                <w:szCs w:val="18"/>
              </w:rPr>
              <w:t>- 476 370</w:t>
            </w:r>
          </w:p>
        </w:tc>
        <w:tc>
          <w:tcPr>
            <w:tcW w:w="617" w:type="pct"/>
            <w:hideMark/>
          </w:tcPr>
          <w:p w14:paraId="1A832C7B" w14:textId="77777777" w:rsidR="00C44D63" w:rsidRPr="002056DC" w:rsidRDefault="00C44D63" w:rsidP="00A0418C">
            <w:pPr>
              <w:spacing w:after="0"/>
              <w:ind w:firstLine="0"/>
              <w:jc w:val="right"/>
              <w:rPr>
                <w:color w:val="000000"/>
                <w:sz w:val="18"/>
                <w:szCs w:val="18"/>
              </w:rPr>
            </w:pPr>
            <w:r w:rsidRPr="00C165AD">
              <w:rPr>
                <w:color w:val="000000"/>
                <w:sz w:val="18"/>
                <w:szCs w:val="18"/>
              </w:rPr>
              <w:t>-  54 991</w:t>
            </w:r>
          </w:p>
        </w:tc>
      </w:tr>
      <w:tr w:rsidR="00C44D63" w:rsidRPr="002056DC" w14:paraId="1046A79E" w14:textId="77777777" w:rsidTr="00812A4A">
        <w:trPr>
          <w:trHeight w:val="53"/>
        </w:trPr>
        <w:tc>
          <w:tcPr>
            <w:tcW w:w="1877" w:type="pct"/>
            <w:hideMark/>
          </w:tcPr>
          <w:p w14:paraId="10ED9C50" w14:textId="77777777" w:rsidR="00C44D63" w:rsidRPr="002056DC" w:rsidRDefault="00C44D63" w:rsidP="00442919">
            <w:pPr>
              <w:spacing w:after="0"/>
              <w:ind w:firstLine="0"/>
              <w:jc w:val="left"/>
              <w:rPr>
                <w:color w:val="000000"/>
                <w:sz w:val="18"/>
                <w:szCs w:val="18"/>
              </w:rPr>
            </w:pPr>
            <w:r w:rsidRPr="002056DC">
              <w:rPr>
                <w:color w:val="000000"/>
                <w:sz w:val="18"/>
                <w:szCs w:val="18"/>
              </w:rPr>
              <w:t>Kopējie izdevumi, % (+/–) pret iepriekšējo gadu</w:t>
            </w:r>
          </w:p>
        </w:tc>
        <w:tc>
          <w:tcPr>
            <w:tcW w:w="626" w:type="pct"/>
            <w:hideMark/>
          </w:tcPr>
          <w:p w14:paraId="069253DA" w14:textId="77777777" w:rsidR="00C44D63" w:rsidRPr="002056DC" w:rsidRDefault="00C44D63" w:rsidP="00A0418C">
            <w:pPr>
              <w:spacing w:after="0"/>
              <w:ind w:firstLine="0"/>
              <w:jc w:val="center"/>
              <w:rPr>
                <w:b/>
                <w:color w:val="000000"/>
                <w:sz w:val="18"/>
                <w:szCs w:val="18"/>
              </w:rPr>
            </w:pPr>
            <w:r w:rsidRPr="00C165AD">
              <w:rPr>
                <w:b/>
                <w:color w:val="000000"/>
                <w:sz w:val="18"/>
                <w:szCs w:val="18"/>
              </w:rPr>
              <w:t>×</w:t>
            </w:r>
          </w:p>
        </w:tc>
        <w:tc>
          <w:tcPr>
            <w:tcW w:w="627" w:type="pct"/>
            <w:hideMark/>
          </w:tcPr>
          <w:p w14:paraId="36A77ACF" w14:textId="77777777" w:rsidR="00C44D63" w:rsidRPr="002056DC" w:rsidRDefault="00C44D63" w:rsidP="00A0418C">
            <w:pPr>
              <w:spacing w:after="0"/>
              <w:ind w:firstLine="0"/>
              <w:jc w:val="right"/>
              <w:rPr>
                <w:color w:val="000000"/>
                <w:sz w:val="18"/>
                <w:szCs w:val="18"/>
              </w:rPr>
            </w:pPr>
            <w:r w:rsidRPr="00C165AD">
              <w:rPr>
                <w:color w:val="000000"/>
                <w:sz w:val="18"/>
                <w:szCs w:val="18"/>
              </w:rPr>
              <w:t>-49,4</w:t>
            </w:r>
          </w:p>
        </w:tc>
        <w:tc>
          <w:tcPr>
            <w:tcW w:w="627" w:type="pct"/>
            <w:hideMark/>
          </w:tcPr>
          <w:p w14:paraId="521F1BE8" w14:textId="77777777" w:rsidR="00C44D63" w:rsidRPr="002056DC" w:rsidRDefault="00C44D63" w:rsidP="00A0418C">
            <w:pPr>
              <w:spacing w:after="0"/>
              <w:ind w:firstLine="0"/>
              <w:jc w:val="right"/>
              <w:rPr>
                <w:color w:val="000000"/>
                <w:sz w:val="18"/>
                <w:szCs w:val="18"/>
              </w:rPr>
            </w:pPr>
            <w:r w:rsidRPr="00C165AD">
              <w:rPr>
                <w:color w:val="000000"/>
                <w:sz w:val="18"/>
                <w:szCs w:val="18"/>
              </w:rPr>
              <w:t>24,8</w:t>
            </w:r>
          </w:p>
        </w:tc>
        <w:tc>
          <w:tcPr>
            <w:tcW w:w="626" w:type="pct"/>
            <w:hideMark/>
          </w:tcPr>
          <w:p w14:paraId="0E7E82C7" w14:textId="77777777" w:rsidR="00C44D63" w:rsidRPr="002056DC" w:rsidRDefault="00C44D63" w:rsidP="00A0418C">
            <w:pPr>
              <w:spacing w:after="0"/>
              <w:ind w:firstLine="0"/>
              <w:jc w:val="right"/>
              <w:rPr>
                <w:color w:val="000000"/>
                <w:sz w:val="18"/>
                <w:szCs w:val="18"/>
              </w:rPr>
            </w:pPr>
            <w:r w:rsidRPr="00C165AD">
              <w:rPr>
                <w:color w:val="000000"/>
                <w:sz w:val="18"/>
                <w:szCs w:val="18"/>
              </w:rPr>
              <w:t>-46,3</w:t>
            </w:r>
          </w:p>
        </w:tc>
        <w:tc>
          <w:tcPr>
            <w:tcW w:w="617" w:type="pct"/>
            <w:hideMark/>
          </w:tcPr>
          <w:p w14:paraId="266BCA8F" w14:textId="77777777" w:rsidR="00C44D63" w:rsidRPr="002056DC" w:rsidRDefault="00C44D63" w:rsidP="00A0418C">
            <w:pPr>
              <w:spacing w:after="0"/>
              <w:ind w:firstLine="0"/>
              <w:jc w:val="right"/>
              <w:rPr>
                <w:color w:val="000000"/>
                <w:sz w:val="18"/>
                <w:szCs w:val="18"/>
              </w:rPr>
            </w:pPr>
            <w:r w:rsidRPr="00C165AD">
              <w:rPr>
                <w:color w:val="000000"/>
                <w:sz w:val="18"/>
                <w:szCs w:val="18"/>
              </w:rPr>
              <w:t>-10,0</w:t>
            </w:r>
          </w:p>
        </w:tc>
      </w:tr>
      <w:tr w:rsidR="00C44D63" w:rsidRPr="002056DC" w14:paraId="34F6C93B" w14:textId="77777777" w:rsidTr="00812A4A">
        <w:trPr>
          <w:trHeight w:val="53"/>
        </w:trPr>
        <w:tc>
          <w:tcPr>
            <w:tcW w:w="1877" w:type="pct"/>
            <w:hideMark/>
          </w:tcPr>
          <w:p w14:paraId="01991FCF" w14:textId="77777777" w:rsidR="00C44D63" w:rsidRPr="002056DC" w:rsidRDefault="00C44D63" w:rsidP="00442919">
            <w:pPr>
              <w:spacing w:after="0"/>
              <w:ind w:firstLine="0"/>
              <w:jc w:val="left"/>
              <w:rPr>
                <w:color w:val="000000"/>
                <w:sz w:val="18"/>
                <w:szCs w:val="18"/>
                <w:vertAlign w:val="superscript"/>
              </w:rPr>
            </w:pPr>
            <w:r w:rsidRPr="00ED2FC9">
              <w:rPr>
                <w:sz w:val="18"/>
                <w:szCs w:val="18"/>
              </w:rPr>
              <w:t xml:space="preserve">Atlīdzība, </w:t>
            </w:r>
            <w:proofErr w:type="spellStart"/>
            <w:r w:rsidRPr="00ED2FC9">
              <w:rPr>
                <w:i/>
                <w:sz w:val="18"/>
                <w:szCs w:val="18"/>
              </w:rPr>
              <w:t>euro</w:t>
            </w:r>
            <w:proofErr w:type="spellEnd"/>
          </w:p>
        </w:tc>
        <w:tc>
          <w:tcPr>
            <w:tcW w:w="626" w:type="pct"/>
            <w:hideMark/>
          </w:tcPr>
          <w:p w14:paraId="6A65FFA5" w14:textId="77777777" w:rsidR="00C44D63" w:rsidRPr="002056DC" w:rsidRDefault="00C44D63" w:rsidP="00A0418C">
            <w:pPr>
              <w:spacing w:after="0"/>
              <w:ind w:firstLine="0"/>
              <w:jc w:val="right"/>
              <w:rPr>
                <w:color w:val="000000"/>
                <w:sz w:val="18"/>
                <w:szCs w:val="18"/>
              </w:rPr>
            </w:pPr>
            <w:r w:rsidRPr="00C165AD">
              <w:rPr>
                <w:color w:val="000000"/>
                <w:sz w:val="18"/>
                <w:szCs w:val="18"/>
              </w:rPr>
              <w:t>130 284</w:t>
            </w:r>
          </w:p>
        </w:tc>
        <w:tc>
          <w:tcPr>
            <w:tcW w:w="627" w:type="pct"/>
            <w:hideMark/>
          </w:tcPr>
          <w:p w14:paraId="660D46AA" w14:textId="77777777" w:rsidR="00C44D63" w:rsidRPr="002056DC" w:rsidRDefault="00C44D63" w:rsidP="00A0418C">
            <w:pPr>
              <w:spacing w:after="0"/>
              <w:ind w:firstLine="0"/>
              <w:jc w:val="right"/>
              <w:rPr>
                <w:color w:val="000000"/>
                <w:sz w:val="18"/>
                <w:szCs w:val="18"/>
              </w:rPr>
            </w:pPr>
            <w:r w:rsidRPr="00C165AD">
              <w:rPr>
                <w:color w:val="000000"/>
                <w:sz w:val="18"/>
                <w:szCs w:val="18"/>
              </w:rPr>
              <w:t>16 056</w:t>
            </w:r>
          </w:p>
        </w:tc>
        <w:tc>
          <w:tcPr>
            <w:tcW w:w="627" w:type="pct"/>
            <w:hideMark/>
          </w:tcPr>
          <w:p w14:paraId="265CD860" w14:textId="77777777" w:rsidR="00C44D63" w:rsidRPr="002056DC" w:rsidRDefault="00C44D63" w:rsidP="00A0418C">
            <w:pPr>
              <w:spacing w:after="0"/>
              <w:ind w:firstLine="0"/>
              <w:jc w:val="right"/>
              <w:rPr>
                <w:color w:val="000000"/>
                <w:sz w:val="18"/>
                <w:szCs w:val="18"/>
              </w:rPr>
            </w:pPr>
            <w:r w:rsidRPr="00C165AD">
              <w:rPr>
                <w:color w:val="000000"/>
                <w:sz w:val="18"/>
                <w:szCs w:val="18"/>
              </w:rPr>
              <w:t>230 420</w:t>
            </w:r>
          </w:p>
        </w:tc>
        <w:tc>
          <w:tcPr>
            <w:tcW w:w="626" w:type="pct"/>
            <w:hideMark/>
          </w:tcPr>
          <w:p w14:paraId="52E5B4F0" w14:textId="77777777" w:rsidR="00C44D63" w:rsidRPr="002056DC" w:rsidRDefault="00C44D63" w:rsidP="00A0418C">
            <w:pPr>
              <w:spacing w:after="0"/>
              <w:ind w:firstLine="0"/>
              <w:jc w:val="right"/>
              <w:rPr>
                <w:color w:val="000000"/>
                <w:sz w:val="18"/>
                <w:szCs w:val="18"/>
              </w:rPr>
            </w:pPr>
            <w:r w:rsidRPr="00C165AD">
              <w:rPr>
                <w:color w:val="000000"/>
                <w:sz w:val="18"/>
                <w:szCs w:val="18"/>
              </w:rPr>
              <w:t>29 997</w:t>
            </w:r>
          </w:p>
        </w:tc>
        <w:tc>
          <w:tcPr>
            <w:tcW w:w="617" w:type="pct"/>
            <w:hideMark/>
          </w:tcPr>
          <w:p w14:paraId="515B41C3" w14:textId="77777777" w:rsidR="00C44D63" w:rsidRPr="002056DC" w:rsidRDefault="00C44D63" w:rsidP="00A0418C">
            <w:pPr>
              <w:spacing w:after="0"/>
              <w:ind w:firstLine="0"/>
              <w:jc w:val="center"/>
              <w:rPr>
                <w:color w:val="000000"/>
                <w:sz w:val="18"/>
                <w:szCs w:val="18"/>
              </w:rPr>
            </w:pPr>
            <w:r w:rsidRPr="00C165AD">
              <w:rPr>
                <w:color w:val="000000"/>
                <w:sz w:val="18"/>
                <w:szCs w:val="18"/>
              </w:rPr>
              <w:t>-</w:t>
            </w:r>
          </w:p>
        </w:tc>
      </w:tr>
      <w:tr w:rsidR="00C44D63" w:rsidRPr="00266951" w14:paraId="6D132220" w14:textId="77777777" w:rsidTr="00A0418C">
        <w:trPr>
          <w:trHeight w:val="64"/>
        </w:trPr>
        <w:tc>
          <w:tcPr>
            <w:tcW w:w="1877" w:type="pct"/>
          </w:tcPr>
          <w:p w14:paraId="7A92ABC8" w14:textId="77777777" w:rsidR="00C44D63" w:rsidRPr="00266951" w:rsidRDefault="00C44D63" w:rsidP="00442919">
            <w:pPr>
              <w:spacing w:after="0"/>
              <w:ind w:firstLine="0"/>
              <w:jc w:val="left"/>
              <w:rPr>
                <w:color w:val="000000" w:themeColor="text1"/>
                <w:sz w:val="18"/>
                <w:szCs w:val="18"/>
              </w:rPr>
            </w:pPr>
            <w:r w:rsidRPr="00266951">
              <w:rPr>
                <w:color w:val="000000" w:themeColor="text1"/>
                <w:sz w:val="18"/>
                <w:szCs w:val="18"/>
              </w:rPr>
              <w:t xml:space="preserve">Kopējā atlīdzība gadā par ārštata darbinieku un uz līgumattiecību pamata nodarbināto, kas nav amatu sarakstā, pakalpojumiem, </w:t>
            </w:r>
            <w:r w:rsidRPr="00266951">
              <w:rPr>
                <w:i/>
                <w:iCs/>
                <w:color w:val="000000" w:themeColor="text1"/>
                <w:sz w:val="18"/>
                <w:szCs w:val="18"/>
              </w:rPr>
              <w:t>euro</w:t>
            </w:r>
            <w:r w:rsidRPr="00266951">
              <w:rPr>
                <w:i/>
                <w:iCs/>
                <w:color w:val="000000" w:themeColor="text1"/>
                <w:sz w:val="18"/>
                <w:szCs w:val="18"/>
                <w:vertAlign w:val="superscript"/>
              </w:rPr>
              <w:t>1</w:t>
            </w:r>
          </w:p>
        </w:tc>
        <w:tc>
          <w:tcPr>
            <w:tcW w:w="626" w:type="pct"/>
          </w:tcPr>
          <w:p w14:paraId="67D4FF34" w14:textId="77777777" w:rsidR="00C44D63" w:rsidRPr="00266951" w:rsidRDefault="00C44D63" w:rsidP="00A0418C">
            <w:pPr>
              <w:spacing w:after="0"/>
              <w:ind w:firstLine="0"/>
              <w:jc w:val="right"/>
              <w:rPr>
                <w:color w:val="000000" w:themeColor="text1"/>
                <w:sz w:val="18"/>
                <w:szCs w:val="18"/>
              </w:rPr>
            </w:pPr>
            <w:r w:rsidRPr="00266951">
              <w:rPr>
                <w:color w:val="000000" w:themeColor="text1"/>
                <w:sz w:val="18"/>
                <w:szCs w:val="18"/>
              </w:rPr>
              <w:t>15 465</w:t>
            </w:r>
          </w:p>
        </w:tc>
        <w:tc>
          <w:tcPr>
            <w:tcW w:w="627" w:type="pct"/>
          </w:tcPr>
          <w:p w14:paraId="714F6F4A" w14:textId="77777777" w:rsidR="00C44D63" w:rsidRPr="00266951" w:rsidRDefault="00C44D63" w:rsidP="00A0418C">
            <w:pPr>
              <w:spacing w:after="0"/>
              <w:ind w:firstLine="0"/>
              <w:jc w:val="right"/>
              <w:rPr>
                <w:color w:val="000000" w:themeColor="text1"/>
                <w:sz w:val="18"/>
                <w:szCs w:val="18"/>
              </w:rPr>
            </w:pPr>
            <w:r w:rsidRPr="00266951">
              <w:rPr>
                <w:color w:val="000000" w:themeColor="text1"/>
                <w:sz w:val="18"/>
                <w:szCs w:val="18"/>
              </w:rPr>
              <w:t>16 056</w:t>
            </w:r>
          </w:p>
        </w:tc>
        <w:tc>
          <w:tcPr>
            <w:tcW w:w="627" w:type="pct"/>
          </w:tcPr>
          <w:p w14:paraId="0F6D5E53" w14:textId="77777777" w:rsidR="00C44D63" w:rsidRPr="00266951" w:rsidRDefault="00C44D63" w:rsidP="00A0418C">
            <w:pPr>
              <w:spacing w:after="0"/>
              <w:ind w:firstLine="0"/>
              <w:jc w:val="right"/>
              <w:rPr>
                <w:color w:val="000000" w:themeColor="text1"/>
                <w:sz w:val="18"/>
                <w:szCs w:val="18"/>
              </w:rPr>
            </w:pPr>
            <w:r w:rsidRPr="00266951">
              <w:rPr>
                <w:color w:val="000000" w:themeColor="text1"/>
                <w:sz w:val="18"/>
                <w:szCs w:val="18"/>
              </w:rPr>
              <w:t>14 225</w:t>
            </w:r>
          </w:p>
        </w:tc>
        <w:tc>
          <w:tcPr>
            <w:tcW w:w="626" w:type="pct"/>
          </w:tcPr>
          <w:p w14:paraId="71C8541E" w14:textId="77777777" w:rsidR="00C44D63" w:rsidRPr="00266951" w:rsidRDefault="00C44D63" w:rsidP="00A0418C">
            <w:pPr>
              <w:spacing w:after="0"/>
              <w:ind w:firstLine="0"/>
              <w:jc w:val="center"/>
              <w:rPr>
                <w:color w:val="000000" w:themeColor="text1"/>
                <w:sz w:val="18"/>
                <w:szCs w:val="18"/>
              </w:rPr>
            </w:pPr>
            <w:r w:rsidRPr="009B52E0">
              <w:rPr>
                <w:color w:val="000000"/>
                <w:sz w:val="18"/>
                <w:szCs w:val="18"/>
              </w:rPr>
              <w:t>-</w:t>
            </w:r>
          </w:p>
        </w:tc>
        <w:tc>
          <w:tcPr>
            <w:tcW w:w="617" w:type="pct"/>
          </w:tcPr>
          <w:p w14:paraId="2D4FE50E" w14:textId="77777777" w:rsidR="00C44D63" w:rsidRPr="00266951" w:rsidRDefault="00C44D63" w:rsidP="00A0418C">
            <w:pPr>
              <w:spacing w:after="0"/>
              <w:ind w:firstLine="0"/>
              <w:jc w:val="center"/>
              <w:rPr>
                <w:color w:val="000000" w:themeColor="text1"/>
                <w:sz w:val="18"/>
                <w:szCs w:val="18"/>
              </w:rPr>
            </w:pPr>
            <w:r w:rsidRPr="009B52E0">
              <w:rPr>
                <w:color w:val="000000"/>
                <w:sz w:val="18"/>
                <w:szCs w:val="18"/>
              </w:rPr>
              <w:t>-</w:t>
            </w:r>
          </w:p>
        </w:tc>
      </w:tr>
    </w:tbl>
    <w:p w14:paraId="12110FE0" w14:textId="77777777" w:rsidR="00C44D63" w:rsidRPr="00C44D63" w:rsidRDefault="00C44D63" w:rsidP="00C44D63">
      <w:pPr>
        <w:pStyle w:val="Tabuluvirsraksti"/>
        <w:spacing w:after="0"/>
        <w:ind w:firstLine="425"/>
        <w:jc w:val="both"/>
        <w:rPr>
          <w:bCs/>
          <w:color w:val="000000" w:themeColor="text1"/>
          <w:sz w:val="18"/>
          <w:szCs w:val="18"/>
          <w:lang w:eastAsia="lv-LV"/>
        </w:rPr>
      </w:pPr>
      <w:r w:rsidRPr="00C44D63">
        <w:rPr>
          <w:bCs/>
          <w:color w:val="000000" w:themeColor="text1"/>
          <w:sz w:val="18"/>
          <w:szCs w:val="18"/>
          <w:lang w:eastAsia="lv-LV"/>
        </w:rPr>
        <w:t>Piezīmes.</w:t>
      </w:r>
    </w:p>
    <w:p w14:paraId="339ACDBB" w14:textId="1A64E7CB" w:rsidR="00C44D63" w:rsidRPr="00D93E8E" w:rsidRDefault="00C44D63" w:rsidP="00C44D63">
      <w:pPr>
        <w:pStyle w:val="Tabuluvirsraksti"/>
        <w:spacing w:after="0"/>
        <w:ind w:firstLine="425"/>
        <w:jc w:val="both"/>
        <w:rPr>
          <w:b/>
          <w:color w:val="000000" w:themeColor="text1"/>
          <w:sz w:val="18"/>
          <w:szCs w:val="18"/>
          <w:lang w:eastAsia="lv-LV"/>
        </w:rPr>
      </w:pPr>
      <w:r w:rsidRPr="00C44D63">
        <w:rPr>
          <w:bCs/>
          <w:color w:val="000000" w:themeColor="text1"/>
          <w:sz w:val="18"/>
          <w:szCs w:val="18"/>
          <w:vertAlign w:val="superscript"/>
          <w:lang w:eastAsia="lv-LV"/>
        </w:rPr>
        <w:t xml:space="preserve">1 </w:t>
      </w:r>
      <w:r w:rsidRPr="00C44D63">
        <w:rPr>
          <w:bCs/>
          <w:color w:val="000000" w:themeColor="text1"/>
          <w:sz w:val="18"/>
          <w:szCs w:val="18"/>
          <w:lang w:eastAsia="lv-LV"/>
        </w:rPr>
        <w:t>Projekta</w:t>
      </w:r>
      <w:r w:rsidRPr="00D93E8E">
        <w:rPr>
          <w:bCs/>
          <w:color w:val="000000" w:themeColor="text1"/>
          <w:sz w:val="18"/>
          <w:szCs w:val="18"/>
          <w:lang w:eastAsia="lv-LV"/>
        </w:rPr>
        <w:t xml:space="preserve"> </w:t>
      </w:r>
      <w:r w:rsidRPr="00D93E8E">
        <w:rPr>
          <w:color w:val="000000" w:themeColor="text1"/>
          <w:sz w:val="18"/>
          <w:szCs w:val="18"/>
          <w:lang w:eastAsia="lv-LV"/>
        </w:rPr>
        <w:t>Nr. 25-00-U1101201-000004 “Zvejas kontroles pārvaldības un attīstības centra modernizācijas II kārta</w:t>
      </w:r>
      <w:r w:rsidR="000774EF">
        <w:rPr>
          <w:color w:val="000000" w:themeColor="text1"/>
          <w:sz w:val="18"/>
          <w:szCs w:val="18"/>
          <w:lang w:eastAsia="lv-LV"/>
        </w:rPr>
        <w:t>”</w:t>
      </w:r>
      <w:r w:rsidRPr="00D93E8E">
        <w:rPr>
          <w:color w:val="000000" w:themeColor="text1"/>
          <w:sz w:val="18"/>
          <w:szCs w:val="18"/>
          <w:lang w:eastAsia="lv-LV"/>
        </w:rPr>
        <w:t xml:space="preserve"> īstenošana tiek nodrošināta uz līgumattiecību pamata.</w:t>
      </w:r>
      <w:r w:rsidRPr="00D93E8E">
        <w:rPr>
          <w:color w:val="000000" w:themeColor="text1"/>
          <w:sz w:val="18"/>
          <w:szCs w:val="18"/>
        </w:rPr>
        <w:t xml:space="preserve"> </w:t>
      </w:r>
      <w:r w:rsidRPr="00D93E8E">
        <w:rPr>
          <w:color w:val="000000" w:themeColor="text1"/>
          <w:sz w:val="18"/>
          <w:szCs w:val="18"/>
          <w:lang w:eastAsia="lv-LV"/>
        </w:rPr>
        <w:t>Projekta Nr. 25-00-U1101201-000001 “Zvejas kontroles programmas īstenošana</w:t>
      </w:r>
      <w:r w:rsidR="000774EF">
        <w:rPr>
          <w:color w:val="000000" w:themeColor="text1"/>
          <w:sz w:val="18"/>
          <w:szCs w:val="18"/>
          <w:lang w:eastAsia="lv-LV"/>
        </w:rPr>
        <w:t>”</w:t>
      </w:r>
      <w:r w:rsidRPr="00D93E8E">
        <w:rPr>
          <w:color w:val="000000" w:themeColor="text1"/>
          <w:sz w:val="18"/>
          <w:szCs w:val="18"/>
          <w:lang w:eastAsia="lv-LV"/>
        </w:rPr>
        <w:t xml:space="preserve"> īstenošana tiek nodrošināta esošo amata vietu ietvaros piemaksu veidā par papildu darbu.</w:t>
      </w:r>
      <w:r w:rsidRPr="00D93E8E">
        <w:rPr>
          <w:bCs/>
          <w:color w:val="000000" w:themeColor="text1"/>
          <w:sz w:val="18"/>
          <w:szCs w:val="18"/>
          <w:lang w:eastAsia="lv-LV"/>
        </w:rPr>
        <w:t xml:space="preserve"> </w:t>
      </w:r>
    </w:p>
    <w:p w14:paraId="54D3521A" w14:textId="77777777" w:rsidR="00C44D63" w:rsidRPr="00272E95" w:rsidRDefault="00C44D63" w:rsidP="00C44D63">
      <w:pPr>
        <w:tabs>
          <w:tab w:val="left" w:pos="338"/>
          <w:tab w:val="center" w:pos="4535"/>
        </w:tabs>
        <w:spacing w:before="240" w:after="160"/>
        <w:ind w:firstLine="0"/>
        <w:jc w:val="center"/>
        <w:rPr>
          <w:b/>
          <w:lang w:eastAsia="lv-LV"/>
        </w:rPr>
      </w:pPr>
      <w:r w:rsidRPr="00272E95">
        <w:rPr>
          <w:b/>
          <w:lang w:eastAsia="lv-LV"/>
        </w:rPr>
        <w:t>Izmaiņas izdevumos, salīdzinot 202</w:t>
      </w:r>
      <w:r>
        <w:rPr>
          <w:b/>
          <w:lang w:eastAsia="lv-LV"/>
        </w:rPr>
        <w:t>6</w:t>
      </w:r>
      <w:r w:rsidRPr="00272E95">
        <w:rPr>
          <w:b/>
          <w:lang w:eastAsia="lv-LV"/>
        </w:rPr>
        <w:t xml:space="preserve">. gada </w:t>
      </w:r>
      <w:r>
        <w:rPr>
          <w:b/>
          <w:color w:val="000000"/>
          <w:lang w:eastAsia="lv-LV"/>
        </w:rPr>
        <w:t>projektu</w:t>
      </w:r>
      <w:r w:rsidRPr="00272E95">
        <w:rPr>
          <w:b/>
          <w:color w:val="000000"/>
          <w:lang w:eastAsia="lv-LV"/>
        </w:rPr>
        <w:t xml:space="preserve"> </w:t>
      </w:r>
      <w:r w:rsidRPr="00272E95">
        <w:rPr>
          <w:b/>
          <w:lang w:eastAsia="lv-LV"/>
        </w:rPr>
        <w:t>ar 202</w:t>
      </w:r>
      <w:r>
        <w:rPr>
          <w:b/>
          <w:lang w:eastAsia="lv-LV"/>
        </w:rPr>
        <w:t>5</w:t>
      </w:r>
      <w:r w:rsidRPr="00272E95">
        <w:rPr>
          <w:b/>
          <w:lang w:eastAsia="lv-LV"/>
        </w:rPr>
        <w:t>. gada plānu</w:t>
      </w:r>
    </w:p>
    <w:p w14:paraId="4A01A11C" w14:textId="77777777" w:rsidR="00C44D63" w:rsidRPr="00272E95" w:rsidRDefault="00C44D63" w:rsidP="00C44D63">
      <w:pPr>
        <w:pStyle w:val="Tabuluvirsraksti"/>
        <w:spacing w:after="0"/>
        <w:jc w:val="right"/>
        <w:rPr>
          <w:bCs/>
          <w:i/>
          <w:iCs/>
          <w:sz w:val="18"/>
          <w:szCs w:val="14"/>
          <w:lang w:eastAsia="lv-LV"/>
        </w:rPr>
      </w:pPr>
      <w:r w:rsidRPr="00272E95">
        <w:rPr>
          <w:bCs/>
          <w:i/>
          <w:iCs/>
          <w:sz w:val="18"/>
          <w:szCs w:val="14"/>
          <w:lang w:eastAsia="lv-LV"/>
        </w:rPr>
        <w:t>Euro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6"/>
        <w:gridCol w:w="1482"/>
        <w:gridCol w:w="1482"/>
        <w:gridCol w:w="1481"/>
      </w:tblGrid>
      <w:tr w:rsidR="00C44D63" w:rsidRPr="00272E95" w14:paraId="493EC5D6" w14:textId="77777777" w:rsidTr="00A0418C">
        <w:trPr>
          <w:trHeight w:val="102"/>
        </w:trPr>
        <w:tc>
          <w:tcPr>
            <w:tcW w:w="2547" w:type="pct"/>
            <w:vAlign w:val="center"/>
            <w:hideMark/>
          </w:tcPr>
          <w:p w14:paraId="3B8E9E11"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Pasākums</w:t>
            </w:r>
          </w:p>
        </w:tc>
        <w:tc>
          <w:tcPr>
            <w:tcW w:w="818" w:type="pct"/>
            <w:vAlign w:val="center"/>
            <w:hideMark/>
          </w:tcPr>
          <w:p w14:paraId="6952C56B"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Samazinājums</w:t>
            </w:r>
          </w:p>
        </w:tc>
        <w:tc>
          <w:tcPr>
            <w:tcW w:w="818" w:type="pct"/>
            <w:vAlign w:val="center"/>
            <w:hideMark/>
          </w:tcPr>
          <w:p w14:paraId="276C9282"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Palielinājums</w:t>
            </w:r>
          </w:p>
        </w:tc>
        <w:tc>
          <w:tcPr>
            <w:tcW w:w="817" w:type="pct"/>
            <w:vAlign w:val="center"/>
            <w:hideMark/>
          </w:tcPr>
          <w:p w14:paraId="0B3D49A4"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Izmaiņas</w:t>
            </w:r>
          </w:p>
        </w:tc>
      </w:tr>
      <w:tr w:rsidR="00C44D63" w:rsidRPr="00272E95" w14:paraId="10B8549B" w14:textId="77777777" w:rsidTr="00A0418C">
        <w:trPr>
          <w:trHeight w:val="227"/>
        </w:trPr>
        <w:tc>
          <w:tcPr>
            <w:tcW w:w="2547" w:type="pct"/>
            <w:shd w:val="clear" w:color="000000" w:fill="D9D9D9"/>
            <w:hideMark/>
          </w:tcPr>
          <w:p w14:paraId="0838717F" w14:textId="77777777" w:rsidR="00C44D63" w:rsidRPr="00272E95" w:rsidRDefault="00C44D63" w:rsidP="00A0418C">
            <w:pPr>
              <w:spacing w:after="0"/>
              <w:ind w:firstLine="0"/>
              <w:rPr>
                <w:b/>
                <w:bCs/>
                <w:color w:val="000000"/>
                <w:sz w:val="18"/>
                <w:szCs w:val="18"/>
                <w:lang w:eastAsia="lv-LV"/>
              </w:rPr>
            </w:pPr>
            <w:r w:rsidRPr="00272E95">
              <w:rPr>
                <w:b/>
                <w:bCs/>
                <w:color w:val="000000"/>
                <w:sz w:val="18"/>
                <w:szCs w:val="18"/>
                <w:lang w:eastAsia="lv-LV"/>
              </w:rPr>
              <w:t>Izdevumi - kopā</w:t>
            </w:r>
          </w:p>
        </w:tc>
        <w:tc>
          <w:tcPr>
            <w:tcW w:w="818" w:type="pct"/>
            <w:shd w:val="clear" w:color="000000" w:fill="D9D9D9"/>
            <w:vAlign w:val="center"/>
            <w:hideMark/>
          </w:tcPr>
          <w:p w14:paraId="7866C4F0" w14:textId="77777777" w:rsidR="00C44D63" w:rsidRPr="00D64DC2" w:rsidRDefault="00C44D63" w:rsidP="00A0418C">
            <w:pPr>
              <w:spacing w:after="0"/>
              <w:ind w:firstLine="0"/>
              <w:jc w:val="right"/>
              <w:rPr>
                <w:b/>
                <w:bCs/>
                <w:color w:val="000000"/>
                <w:sz w:val="18"/>
                <w:szCs w:val="18"/>
                <w:lang w:eastAsia="lv-LV"/>
              </w:rPr>
            </w:pPr>
            <w:r>
              <w:rPr>
                <w:b/>
                <w:bCs/>
                <w:color w:val="000000"/>
                <w:sz w:val="18"/>
                <w:szCs w:val="18"/>
                <w:lang w:eastAsia="lv-LV"/>
              </w:rPr>
              <w:t>824 471</w:t>
            </w:r>
          </w:p>
        </w:tc>
        <w:tc>
          <w:tcPr>
            <w:tcW w:w="818" w:type="pct"/>
            <w:shd w:val="clear" w:color="000000" w:fill="D9D9D9"/>
            <w:vAlign w:val="center"/>
            <w:hideMark/>
          </w:tcPr>
          <w:p w14:paraId="199E270C" w14:textId="77777777" w:rsidR="00C44D63" w:rsidRPr="007E5299" w:rsidRDefault="00C44D63" w:rsidP="00A0418C">
            <w:pPr>
              <w:spacing w:after="0"/>
              <w:ind w:firstLine="0"/>
              <w:jc w:val="right"/>
              <w:rPr>
                <w:b/>
                <w:bCs/>
                <w:color w:val="000000"/>
                <w:sz w:val="18"/>
                <w:szCs w:val="18"/>
                <w:lang w:eastAsia="lv-LV"/>
              </w:rPr>
            </w:pPr>
            <w:r>
              <w:rPr>
                <w:b/>
                <w:bCs/>
                <w:color w:val="000000"/>
                <w:sz w:val="18"/>
                <w:szCs w:val="18"/>
                <w:lang w:eastAsia="lv-LV"/>
              </w:rPr>
              <w:t>1 028 928</w:t>
            </w:r>
          </w:p>
        </w:tc>
        <w:tc>
          <w:tcPr>
            <w:tcW w:w="817" w:type="pct"/>
            <w:shd w:val="clear" w:color="000000" w:fill="D9D9D9"/>
            <w:vAlign w:val="center"/>
            <w:hideMark/>
          </w:tcPr>
          <w:p w14:paraId="634CB493" w14:textId="77777777" w:rsidR="00C44D63" w:rsidRPr="007E5299" w:rsidRDefault="00C44D63" w:rsidP="00A0418C">
            <w:pPr>
              <w:spacing w:after="0"/>
              <w:ind w:firstLine="0"/>
              <w:jc w:val="right"/>
              <w:rPr>
                <w:b/>
                <w:bCs/>
                <w:color w:val="000000"/>
                <w:sz w:val="18"/>
                <w:szCs w:val="18"/>
                <w:lang w:eastAsia="lv-LV"/>
              </w:rPr>
            </w:pPr>
            <w:r>
              <w:rPr>
                <w:b/>
                <w:bCs/>
                <w:color w:val="000000"/>
                <w:sz w:val="18"/>
                <w:szCs w:val="18"/>
                <w:lang w:eastAsia="lv-LV"/>
              </w:rPr>
              <w:t>204 457</w:t>
            </w:r>
          </w:p>
        </w:tc>
      </w:tr>
      <w:tr w:rsidR="00C44D63" w:rsidRPr="00272E95" w14:paraId="2F467C24" w14:textId="77777777" w:rsidTr="00A0418C">
        <w:trPr>
          <w:trHeight w:val="227"/>
        </w:trPr>
        <w:tc>
          <w:tcPr>
            <w:tcW w:w="5000" w:type="pct"/>
            <w:gridSpan w:val="4"/>
            <w:hideMark/>
          </w:tcPr>
          <w:p w14:paraId="0A9272B0" w14:textId="77777777" w:rsidR="00C44D63" w:rsidRPr="00272E95" w:rsidRDefault="00C44D63" w:rsidP="00A0418C">
            <w:pPr>
              <w:spacing w:after="0"/>
              <w:ind w:left="318" w:firstLine="0"/>
              <w:rPr>
                <w:i/>
                <w:iCs/>
                <w:color w:val="000000"/>
                <w:sz w:val="18"/>
                <w:szCs w:val="18"/>
                <w:lang w:eastAsia="lv-LV"/>
              </w:rPr>
            </w:pPr>
            <w:r w:rsidRPr="00272E95">
              <w:rPr>
                <w:i/>
                <w:iCs/>
                <w:color w:val="000000"/>
                <w:sz w:val="18"/>
                <w:szCs w:val="18"/>
                <w:lang w:eastAsia="lv-LV"/>
              </w:rPr>
              <w:t>t. sk.:</w:t>
            </w:r>
          </w:p>
        </w:tc>
      </w:tr>
      <w:tr w:rsidR="00C44D63" w:rsidRPr="00272E95" w14:paraId="3EF976E1" w14:textId="77777777" w:rsidTr="00A0418C">
        <w:trPr>
          <w:trHeight w:val="50"/>
        </w:trPr>
        <w:tc>
          <w:tcPr>
            <w:tcW w:w="2547" w:type="pct"/>
            <w:shd w:val="clear" w:color="000000" w:fill="F2F2F2"/>
            <w:hideMark/>
          </w:tcPr>
          <w:p w14:paraId="3E153F61" w14:textId="77777777" w:rsidR="00C44D63" w:rsidRPr="00272E95" w:rsidRDefault="00C44D63" w:rsidP="00A0418C">
            <w:pPr>
              <w:spacing w:after="0"/>
              <w:ind w:firstLine="0"/>
              <w:rPr>
                <w:color w:val="000000"/>
                <w:sz w:val="18"/>
                <w:szCs w:val="18"/>
                <w:u w:val="single"/>
                <w:lang w:eastAsia="lv-LV"/>
              </w:rPr>
            </w:pPr>
            <w:r w:rsidRPr="00272E95">
              <w:rPr>
                <w:color w:val="000000"/>
                <w:sz w:val="18"/>
                <w:szCs w:val="18"/>
                <w:u w:val="single"/>
                <w:lang w:eastAsia="lv-LV"/>
              </w:rPr>
              <w:t>Ilgtermiņa saistības</w:t>
            </w:r>
          </w:p>
        </w:tc>
        <w:tc>
          <w:tcPr>
            <w:tcW w:w="818" w:type="pct"/>
            <w:shd w:val="clear" w:color="000000" w:fill="F2F2F2"/>
            <w:hideMark/>
          </w:tcPr>
          <w:p w14:paraId="502D3EF5" w14:textId="77777777" w:rsidR="00C44D63" w:rsidRPr="00272E95" w:rsidRDefault="00C44D63" w:rsidP="00A0418C">
            <w:pPr>
              <w:spacing w:after="0"/>
              <w:ind w:firstLine="0"/>
              <w:jc w:val="right"/>
              <w:rPr>
                <w:color w:val="000000"/>
                <w:sz w:val="18"/>
                <w:szCs w:val="18"/>
                <w:lang w:eastAsia="lv-LV"/>
              </w:rPr>
            </w:pPr>
            <w:r w:rsidRPr="002A217F">
              <w:rPr>
                <w:color w:val="000000"/>
                <w:sz w:val="18"/>
                <w:szCs w:val="18"/>
                <w:lang w:eastAsia="lv-LV"/>
              </w:rPr>
              <w:t>824 471</w:t>
            </w:r>
          </w:p>
        </w:tc>
        <w:tc>
          <w:tcPr>
            <w:tcW w:w="818" w:type="pct"/>
            <w:shd w:val="clear" w:color="000000" w:fill="F2F2F2"/>
            <w:vAlign w:val="center"/>
            <w:hideMark/>
          </w:tcPr>
          <w:p w14:paraId="72D52B38" w14:textId="77777777" w:rsidR="00C44D63" w:rsidRPr="00272E95" w:rsidRDefault="00C44D63" w:rsidP="00A0418C">
            <w:pPr>
              <w:spacing w:after="0"/>
              <w:ind w:firstLine="0"/>
              <w:jc w:val="right"/>
              <w:rPr>
                <w:color w:val="000000"/>
                <w:sz w:val="18"/>
                <w:szCs w:val="18"/>
                <w:lang w:eastAsia="lv-LV"/>
              </w:rPr>
            </w:pPr>
            <w:r w:rsidRPr="002A217F">
              <w:rPr>
                <w:color w:val="000000"/>
                <w:sz w:val="18"/>
                <w:szCs w:val="18"/>
                <w:lang w:eastAsia="lv-LV"/>
              </w:rPr>
              <w:t>1 028 928</w:t>
            </w:r>
          </w:p>
        </w:tc>
        <w:tc>
          <w:tcPr>
            <w:tcW w:w="817" w:type="pct"/>
            <w:shd w:val="clear" w:color="000000" w:fill="F2F2F2"/>
            <w:vAlign w:val="center"/>
            <w:hideMark/>
          </w:tcPr>
          <w:p w14:paraId="76E80AF6" w14:textId="77777777" w:rsidR="00C44D63" w:rsidRPr="00272E95" w:rsidRDefault="00C44D63" w:rsidP="00A0418C">
            <w:pPr>
              <w:spacing w:after="0"/>
              <w:ind w:firstLine="0"/>
              <w:jc w:val="right"/>
              <w:rPr>
                <w:color w:val="000000"/>
                <w:sz w:val="18"/>
                <w:szCs w:val="18"/>
                <w:lang w:eastAsia="lv-LV"/>
              </w:rPr>
            </w:pPr>
            <w:r w:rsidRPr="002A217F">
              <w:rPr>
                <w:color w:val="000000"/>
                <w:sz w:val="18"/>
                <w:szCs w:val="18"/>
                <w:lang w:eastAsia="lv-LV"/>
              </w:rPr>
              <w:t>204 457</w:t>
            </w:r>
          </w:p>
        </w:tc>
      </w:tr>
      <w:tr w:rsidR="00C44D63" w:rsidRPr="00272E95" w14:paraId="66FEE9AC" w14:textId="77777777" w:rsidTr="00A0418C">
        <w:trPr>
          <w:trHeight w:val="417"/>
        </w:trPr>
        <w:tc>
          <w:tcPr>
            <w:tcW w:w="2547" w:type="pct"/>
            <w:vAlign w:val="center"/>
          </w:tcPr>
          <w:p w14:paraId="035264CB" w14:textId="7029A95E" w:rsidR="00C44D63" w:rsidRPr="00272E95" w:rsidRDefault="00C44D63" w:rsidP="00A0418C">
            <w:pPr>
              <w:spacing w:after="0"/>
              <w:ind w:firstLine="0"/>
              <w:rPr>
                <w:i/>
                <w:iCs/>
                <w:color w:val="000000"/>
                <w:sz w:val="18"/>
                <w:szCs w:val="18"/>
                <w:lang w:eastAsia="lv-LV"/>
              </w:rPr>
            </w:pPr>
            <w:r w:rsidRPr="000162AC">
              <w:rPr>
                <w:i/>
                <w:iCs/>
                <w:color w:val="000000"/>
                <w:sz w:val="18"/>
                <w:szCs w:val="18"/>
                <w:lang w:eastAsia="lv-LV"/>
              </w:rPr>
              <w:t>Projekts Nr. 25-00-U1101201-000004 “Zvejas kontroles pārvaldības un attīstības centra modernizācijas II kārta"</w:t>
            </w:r>
          </w:p>
        </w:tc>
        <w:tc>
          <w:tcPr>
            <w:tcW w:w="818" w:type="pct"/>
          </w:tcPr>
          <w:p w14:paraId="0AF16510"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w:t>
            </w:r>
          </w:p>
        </w:tc>
        <w:tc>
          <w:tcPr>
            <w:tcW w:w="818" w:type="pct"/>
          </w:tcPr>
          <w:p w14:paraId="69BEDBD2"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115 724</w:t>
            </w:r>
          </w:p>
        </w:tc>
        <w:tc>
          <w:tcPr>
            <w:tcW w:w="817" w:type="pct"/>
          </w:tcPr>
          <w:p w14:paraId="5A040349"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115 724</w:t>
            </w:r>
          </w:p>
        </w:tc>
      </w:tr>
      <w:tr w:rsidR="00C44D63" w:rsidRPr="00272E95" w14:paraId="51B129F1" w14:textId="77777777" w:rsidTr="00A0418C">
        <w:trPr>
          <w:trHeight w:val="439"/>
        </w:trPr>
        <w:tc>
          <w:tcPr>
            <w:tcW w:w="2547" w:type="pct"/>
            <w:vAlign w:val="center"/>
          </w:tcPr>
          <w:p w14:paraId="5C5769BD" w14:textId="5B5F13DE" w:rsidR="00C44D63" w:rsidRPr="00272E95" w:rsidRDefault="00C44D63" w:rsidP="00A0418C">
            <w:pPr>
              <w:spacing w:after="0"/>
              <w:ind w:firstLine="0"/>
              <w:rPr>
                <w:i/>
                <w:iCs/>
                <w:color w:val="000000"/>
                <w:sz w:val="18"/>
                <w:szCs w:val="18"/>
                <w:lang w:eastAsia="lv-LV"/>
              </w:rPr>
            </w:pPr>
            <w:r w:rsidRPr="000162AC">
              <w:rPr>
                <w:i/>
                <w:iCs/>
                <w:color w:val="000000"/>
                <w:sz w:val="18"/>
                <w:szCs w:val="18"/>
                <w:lang w:eastAsia="lv-LV"/>
              </w:rPr>
              <w:t>Projekts Nr. 25-00-U1101201-000001</w:t>
            </w:r>
            <w:r w:rsidR="00812A4A">
              <w:rPr>
                <w:i/>
                <w:iCs/>
                <w:color w:val="000000"/>
                <w:sz w:val="18"/>
                <w:szCs w:val="18"/>
                <w:lang w:eastAsia="lv-LV"/>
              </w:rPr>
              <w:t xml:space="preserve"> </w:t>
            </w:r>
            <w:r w:rsidRPr="000162AC">
              <w:rPr>
                <w:i/>
                <w:iCs/>
                <w:color w:val="000000"/>
                <w:sz w:val="18"/>
                <w:szCs w:val="18"/>
                <w:lang w:eastAsia="lv-LV"/>
              </w:rPr>
              <w:t>“Zvejas kontroles programmas īstenošana</w:t>
            </w:r>
          </w:p>
        </w:tc>
        <w:tc>
          <w:tcPr>
            <w:tcW w:w="818" w:type="pct"/>
          </w:tcPr>
          <w:p w14:paraId="208053F9"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w:t>
            </w:r>
          </w:p>
        </w:tc>
        <w:tc>
          <w:tcPr>
            <w:tcW w:w="818" w:type="pct"/>
          </w:tcPr>
          <w:p w14:paraId="762248E7"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414 036</w:t>
            </w:r>
          </w:p>
        </w:tc>
        <w:tc>
          <w:tcPr>
            <w:tcW w:w="817" w:type="pct"/>
          </w:tcPr>
          <w:p w14:paraId="1C53B0C5"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414 036</w:t>
            </w:r>
          </w:p>
        </w:tc>
      </w:tr>
      <w:tr w:rsidR="00C44D63" w:rsidRPr="00272E95" w14:paraId="2DC82B11" w14:textId="77777777" w:rsidTr="00A0418C">
        <w:trPr>
          <w:trHeight w:val="403"/>
        </w:trPr>
        <w:tc>
          <w:tcPr>
            <w:tcW w:w="2547" w:type="pct"/>
            <w:vAlign w:val="center"/>
          </w:tcPr>
          <w:p w14:paraId="14A2DB1E" w14:textId="578E3145" w:rsidR="00C44D63" w:rsidRPr="00272E95" w:rsidRDefault="00C44D63" w:rsidP="00A0418C">
            <w:pPr>
              <w:spacing w:after="0"/>
              <w:ind w:firstLine="0"/>
              <w:rPr>
                <w:i/>
                <w:iCs/>
                <w:color w:val="000000"/>
                <w:sz w:val="18"/>
                <w:szCs w:val="18"/>
                <w:lang w:eastAsia="lv-LV"/>
              </w:rPr>
            </w:pPr>
            <w:r w:rsidRPr="000162AC">
              <w:rPr>
                <w:i/>
                <w:iCs/>
                <w:color w:val="000000"/>
                <w:sz w:val="18"/>
                <w:szCs w:val="18"/>
                <w:lang w:eastAsia="lv-LV"/>
              </w:rPr>
              <w:t>Projekts Nr.</w:t>
            </w:r>
            <w:r>
              <w:rPr>
                <w:i/>
                <w:iCs/>
                <w:color w:val="000000"/>
                <w:sz w:val="18"/>
                <w:szCs w:val="18"/>
                <w:lang w:eastAsia="lv-LV"/>
              </w:rPr>
              <w:t xml:space="preserve"> </w:t>
            </w:r>
            <w:r w:rsidRPr="000162AC">
              <w:rPr>
                <w:i/>
                <w:iCs/>
                <w:color w:val="000000"/>
                <w:sz w:val="18"/>
                <w:szCs w:val="18"/>
                <w:lang w:eastAsia="lv-LV"/>
              </w:rPr>
              <w:t>24-00-U1101201-000001</w:t>
            </w:r>
            <w:r>
              <w:rPr>
                <w:i/>
                <w:iCs/>
                <w:color w:val="000000"/>
                <w:sz w:val="18"/>
                <w:szCs w:val="18"/>
                <w:lang w:eastAsia="lv-LV"/>
              </w:rPr>
              <w:t xml:space="preserve"> </w:t>
            </w:r>
            <w:r w:rsidR="001A24F1">
              <w:rPr>
                <w:i/>
                <w:iCs/>
                <w:color w:val="000000"/>
                <w:sz w:val="18"/>
                <w:szCs w:val="18"/>
                <w:lang w:eastAsia="lv-LV"/>
              </w:rPr>
              <w:t>“</w:t>
            </w:r>
            <w:r w:rsidRPr="000162AC">
              <w:rPr>
                <w:i/>
                <w:iCs/>
                <w:color w:val="000000"/>
                <w:sz w:val="18"/>
                <w:szCs w:val="18"/>
                <w:lang w:eastAsia="lv-LV"/>
              </w:rPr>
              <w:t>Zvejas kontroles pārvaldības un attīstības centra modernizācija</w:t>
            </w:r>
            <w:r w:rsidR="001A24F1">
              <w:rPr>
                <w:i/>
                <w:iCs/>
                <w:color w:val="000000"/>
                <w:sz w:val="18"/>
                <w:szCs w:val="18"/>
                <w:lang w:eastAsia="lv-LV"/>
              </w:rPr>
              <w:t>”</w:t>
            </w:r>
          </w:p>
        </w:tc>
        <w:tc>
          <w:tcPr>
            <w:tcW w:w="818" w:type="pct"/>
          </w:tcPr>
          <w:p w14:paraId="46BCDC33"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291 689</w:t>
            </w:r>
          </w:p>
        </w:tc>
        <w:tc>
          <w:tcPr>
            <w:tcW w:w="818" w:type="pct"/>
          </w:tcPr>
          <w:p w14:paraId="5658633F"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w:t>
            </w:r>
          </w:p>
        </w:tc>
        <w:tc>
          <w:tcPr>
            <w:tcW w:w="817" w:type="pct"/>
          </w:tcPr>
          <w:p w14:paraId="17E4561C"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-291 689</w:t>
            </w:r>
          </w:p>
        </w:tc>
      </w:tr>
      <w:tr w:rsidR="00C44D63" w:rsidRPr="00272E95" w14:paraId="1A32BD6D" w14:textId="77777777" w:rsidTr="00A0418C">
        <w:trPr>
          <w:trHeight w:val="536"/>
        </w:trPr>
        <w:tc>
          <w:tcPr>
            <w:tcW w:w="2547" w:type="pct"/>
            <w:vAlign w:val="center"/>
            <w:hideMark/>
          </w:tcPr>
          <w:p w14:paraId="7328FC2C" w14:textId="698A7485" w:rsidR="00C44D63" w:rsidRPr="00272E95" w:rsidRDefault="00C44D63" w:rsidP="00A0418C">
            <w:pPr>
              <w:spacing w:after="0"/>
              <w:ind w:firstLine="0"/>
              <w:rPr>
                <w:i/>
                <w:iCs/>
                <w:color w:val="000000"/>
                <w:sz w:val="18"/>
                <w:szCs w:val="18"/>
                <w:lang w:eastAsia="lv-LV"/>
              </w:rPr>
            </w:pPr>
            <w:r w:rsidRPr="000162AC">
              <w:rPr>
                <w:i/>
                <w:iCs/>
                <w:color w:val="000000"/>
                <w:sz w:val="18"/>
                <w:szCs w:val="18"/>
                <w:lang w:eastAsia="lv-LV"/>
              </w:rPr>
              <w:t>Projekts Nr.</w:t>
            </w:r>
            <w:r>
              <w:rPr>
                <w:i/>
                <w:iCs/>
                <w:color w:val="000000"/>
                <w:sz w:val="18"/>
                <w:szCs w:val="18"/>
                <w:lang w:eastAsia="lv-LV"/>
              </w:rPr>
              <w:t xml:space="preserve"> </w:t>
            </w:r>
            <w:r w:rsidRPr="000162AC">
              <w:rPr>
                <w:i/>
                <w:iCs/>
                <w:color w:val="000000"/>
                <w:sz w:val="18"/>
                <w:szCs w:val="18"/>
                <w:lang w:eastAsia="lv-LV"/>
              </w:rPr>
              <w:t xml:space="preserve">24-00-U1010801-000001 </w:t>
            </w:r>
            <w:r w:rsidR="001A24F1">
              <w:rPr>
                <w:i/>
                <w:iCs/>
                <w:color w:val="000000"/>
                <w:sz w:val="18"/>
                <w:szCs w:val="18"/>
                <w:lang w:eastAsia="lv-LV"/>
              </w:rPr>
              <w:t>“</w:t>
            </w:r>
            <w:r w:rsidRPr="000162AC">
              <w:rPr>
                <w:i/>
                <w:iCs/>
                <w:color w:val="000000"/>
                <w:sz w:val="18"/>
                <w:szCs w:val="18"/>
                <w:lang w:eastAsia="lv-LV"/>
              </w:rPr>
              <w:t>Pētījumi zināšanu uzlabošanai par jūras vides stāvokli integrētās jūrlietu politikas ieviešanai</w:t>
            </w:r>
            <w:r w:rsidR="001A24F1">
              <w:rPr>
                <w:i/>
                <w:iCs/>
                <w:color w:val="000000"/>
                <w:sz w:val="18"/>
                <w:szCs w:val="18"/>
                <w:lang w:eastAsia="lv-LV"/>
              </w:rPr>
              <w:t>”</w:t>
            </w:r>
          </w:p>
        </w:tc>
        <w:tc>
          <w:tcPr>
            <w:tcW w:w="818" w:type="pct"/>
            <w:hideMark/>
          </w:tcPr>
          <w:p w14:paraId="065F0B64"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532 782</w:t>
            </w:r>
          </w:p>
        </w:tc>
        <w:tc>
          <w:tcPr>
            <w:tcW w:w="818" w:type="pct"/>
            <w:hideMark/>
          </w:tcPr>
          <w:p w14:paraId="0744A1EC"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499 168</w:t>
            </w:r>
          </w:p>
        </w:tc>
        <w:tc>
          <w:tcPr>
            <w:tcW w:w="817" w:type="pct"/>
            <w:hideMark/>
          </w:tcPr>
          <w:p w14:paraId="6F047CC0"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-33 614</w:t>
            </w:r>
          </w:p>
        </w:tc>
      </w:tr>
    </w:tbl>
    <w:p w14:paraId="2799B2D3" w14:textId="77777777" w:rsidR="00C44D63" w:rsidRDefault="00C44D63" w:rsidP="00C44D63">
      <w:pPr>
        <w:widowControl w:val="0"/>
        <w:spacing w:before="240" w:after="240"/>
        <w:ind w:firstLine="0"/>
        <w:jc w:val="center"/>
        <w:rPr>
          <w:b/>
        </w:rPr>
      </w:pPr>
      <w:r w:rsidRPr="00272E95">
        <w:rPr>
          <w:b/>
        </w:rPr>
        <w:t>69.00.00 Mērķa “Eiropas teritoriālā sadarbība” pārrobežu sadarbības programmu, projektu un pasākumu īstenošana</w:t>
      </w:r>
    </w:p>
    <w:p w14:paraId="4E6E1348" w14:textId="77777777" w:rsidR="00C44D63" w:rsidRPr="00272E95" w:rsidRDefault="00C44D63" w:rsidP="00C44D63">
      <w:pPr>
        <w:pStyle w:val="Tabuluvirsraksti"/>
        <w:spacing w:before="240" w:after="240"/>
        <w:rPr>
          <w:b/>
          <w:lang w:eastAsia="lv-LV"/>
        </w:rPr>
      </w:pPr>
      <w:r w:rsidRPr="00272E95">
        <w:rPr>
          <w:b/>
          <w:lang w:eastAsia="lv-LV"/>
        </w:rPr>
        <w:t>Finansiālie rādītāji no 202</w:t>
      </w:r>
      <w:r>
        <w:rPr>
          <w:b/>
          <w:lang w:eastAsia="lv-LV"/>
        </w:rPr>
        <w:t>4.</w:t>
      </w:r>
      <w:r w:rsidRPr="00272E95">
        <w:rPr>
          <w:b/>
          <w:lang w:eastAsia="lv-LV"/>
        </w:rPr>
        <w:t xml:space="preserve"> līdz 202</w:t>
      </w:r>
      <w:r>
        <w:rPr>
          <w:b/>
          <w:lang w:eastAsia="lv-LV"/>
        </w:rPr>
        <w:t>8</w:t>
      </w:r>
      <w:r w:rsidRPr="00272E95">
        <w:rPr>
          <w:b/>
          <w:lang w:eastAsia="lv-LV"/>
        </w:rPr>
        <w:t>. gadam</w:t>
      </w:r>
    </w:p>
    <w:tbl>
      <w:tblPr>
        <w:tblStyle w:val="Reatabula1"/>
        <w:tblW w:w="5000" w:type="pct"/>
        <w:tblLook w:val="04A0" w:firstRow="1" w:lastRow="0" w:firstColumn="1" w:lastColumn="0" w:noHBand="0" w:noVBand="1"/>
      </w:tblPr>
      <w:tblGrid>
        <w:gridCol w:w="3402"/>
        <w:gridCol w:w="1135"/>
        <w:gridCol w:w="1136"/>
        <w:gridCol w:w="1136"/>
        <w:gridCol w:w="1134"/>
        <w:gridCol w:w="1118"/>
      </w:tblGrid>
      <w:tr w:rsidR="00C44D63" w:rsidRPr="003659C5" w14:paraId="3DBDC34B" w14:textId="77777777" w:rsidTr="00A0418C">
        <w:trPr>
          <w:trHeight w:val="281"/>
          <w:tblHeader/>
        </w:trPr>
        <w:tc>
          <w:tcPr>
            <w:tcW w:w="1877" w:type="pct"/>
            <w:hideMark/>
          </w:tcPr>
          <w:p w14:paraId="6FE687B2" w14:textId="77777777" w:rsidR="00C44D63" w:rsidRPr="003659C5" w:rsidRDefault="00C44D63" w:rsidP="00A0418C">
            <w:pPr>
              <w:spacing w:after="0"/>
              <w:ind w:firstLine="0"/>
              <w:jc w:val="left"/>
              <w:rPr>
                <w:color w:val="000000"/>
                <w:sz w:val="18"/>
                <w:szCs w:val="18"/>
              </w:rPr>
            </w:pPr>
            <w:r w:rsidRPr="003659C5">
              <w:rPr>
                <w:color w:val="000000"/>
                <w:sz w:val="18"/>
                <w:szCs w:val="18"/>
              </w:rPr>
              <w:t> </w:t>
            </w:r>
          </w:p>
        </w:tc>
        <w:tc>
          <w:tcPr>
            <w:tcW w:w="626" w:type="pct"/>
            <w:hideMark/>
          </w:tcPr>
          <w:p w14:paraId="79F0AFFF" w14:textId="77777777" w:rsidR="00C44D63" w:rsidRPr="003659C5" w:rsidRDefault="00C44D63" w:rsidP="00A0418C">
            <w:pPr>
              <w:spacing w:after="0"/>
              <w:ind w:firstLine="0"/>
              <w:jc w:val="center"/>
              <w:rPr>
                <w:color w:val="000000"/>
                <w:sz w:val="18"/>
                <w:szCs w:val="18"/>
              </w:rPr>
            </w:pPr>
            <w:r w:rsidRPr="003659C5">
              <w:rPr>
                <w:sz w:val="18"/>
                <w:szCs w:val="18"/>
              </w:rPr>
              <w:t>2024. gads</w:t>
            </w:r>
            <w:r w:rsidRPr="003659C5">
              <w:rPr>
                <w:sz w:val="18"/>
                <w:szCs w:val="18"/>
              </w:rPr>
              <w:br/>
              <w:t>(izpilde)</w:t>
            </w:r>
          </w:p>
        </w:tc>
        <w:tc>
          <w:tcPr>
            <w:tcW w:w="627" w:type="pct"/>
            <w:hideMark/>
          </w:tcPr>
          <w:p w14:paraId="219CBF0D" w14:textId="77777777" w:rsidR="00C44D63" w:rsidRPr="003659C5" w:rsidRDefault="00C44D63" w:rsidP="00A0418C">
            <w:pPr>
              <w:spacing w:after="0"/>
              <w:ind w:firstLine="0"/>
              <w:jc w:val="center"/>
              <w:rPr>
                <w:color w:val="000000"/>
                <w:sz w:val="18"/>
                <w:szCs w:val="18"/>
              </w:rPr>
            </w:pPr>
            <w:r w:rsidRPr="003659C5">
              <w:rPr>
                <w:sz w:val="18"/>
                <w:szCs w:val="18"/>
              </w:rPr>
              <w:t>2025. gada     plāns</w:t>
            </w:r>
          </w:p>
        </w:tc>
        <w:tc>
          <w:tcPr>
            <w:tcW w:w="627" w:type="pct"/>
            <w:hideMark/>
          </w:tcPr>
          <w:p w14:paraId="155A217A" w14:textId="77777777" w:rsidR="00C44D63" w:rsidRPr="003659C5" w:rsidRDefault="00C44D63" w:rsidP="00A0418C">
            <w:pPr>
              <w:spacing w:after="0"/>
              <w:ind w:firstLine="0"/>
              <w:jc w:val="center"/>
              <w:rPr>
                <w:color w:val="000000"/>
                <w:sz w:val="18"/>
                <w:szCs w:val="18"/>
              </w:rPr>
            </w:pPr>
            <w:r w:rsidRPr="003659C5">
              <w:rPr>
                <w:sz w:val="18"/>
                <w:szCs w:val="18"/>
              </w:rPr>
              <w:t>2026. gada projekts</w:t>
            </w:r>
          </w:p>
        </w:tc>
        <w:tc>
          <w:tcPr>
            <w:tcW w:w="626" w:type="pct"/>
            <w:hideMark/>
          </w:tcPr>
          <w:p w14:paraId="3DC3114C" w14:textId="77777777" w:rsidR="00C44D63" w:rsidRPr="003659C5" w:rsidRDefault="00C44D63" w:rsidP="00A0418C">
            <w:pPr>
              <w:spacing w:after="0"/>
              <w:ind w:firstLine="0"/>
              <w:jc w:val="center"/>
              <w:rPr>
                <w:color w:val="000000"/>
                <w:sz w:val="18"/>
                <w:szCs w:val="18"/>
              </w:rPr>
            </w:pPr>
            <w:r w:rsidRPr="003659C5">
              <w:rPr>
                <w:sz w:val="18"/>
                <w:szCs w:val="18"/>
              </w:rPr>
              <w:t>2027. gada prognoze</w:t>
            </w:r>
          </w:p>
        </w:tc>
        <w:tc>
          <w:tcPr>
            <w:tcW w:w="617" w:type="pct"/>
            <w:hideMark/>
          </w:tcPr>
          <w:p w14:paraId="7F7B717D" w14:textId="77777777" w:rsidR="00C44D63" w:rsidRPr="003659C5" w:rsidRDefault="00C44D63" w:rsidP="00A0418C">
            <w:pPr>
              <w:spacing w:after="0"/>
              <w:ind w:firstLine="0"/>
              <w:jc w:val="center"/>
              <w:rPr>
                <w:color w:val="000000"/>
                <w:sz w:val="18"/>
                <w:szCs w:val="18"/>
              </w:rPr>
            </w:pPr>
            <w:r w:rsidRPr="003659C5">
              <w:rPr>
                <w:sz w:val="18"/>
                <w:szCs w:val="18"/>
              </w:rPr>
              <w:t>2028. gada prognoze</w:t>
            </w:r>
          </w:p>
        </w:tc>
      </w:tr>
      <w:tr w:rsidR="00C44D63" w:rsidRPr="003659C5" w14:paraId="1D911FBF" w14:textId="77777777" w:rsidTr="00A0418C">
        <w:trPr>
          <w:trHeight w:val="69"/>
        </w:trPr>
        <w:tc>
          <w:tcPr>
            <w:tcW w:w="1877" w:type="pct"/>
            <w:shd w:val="clear" w:color="auto" w:fill="D9D9D9" w:themeFill="background1" w:themeFillShade="D9"/>
            <w:hideMark/>
          </w:tcPr>
          <w:p w14:paraId="33F9E9E4" w14:textId="77777777" w:rsidR="00C44D63" w:rsidRPr="003659C5" w:rsidRDefault="00C44D63" w:rsidP="00812A4A">
            <w:pPr>
              <w:spacing w:after="0"/>
              <w:ind w:firstLine="0"/>
              <w:jc w:val="left"/>
              <w:rPr>
                <w:color w:val="000000"/>
                <w:sz w:val="18"/>
                <w:szCs w:val="18"/>
              </w:rPr>
            </w:pPr>
            <w:r w:rsidRPr="003659C5">
              <w:rPr>
                <w:color w:val="000000"/>
                <w:sz w:val="18"/>
                <w:szCs w:val="18"/>
              </w:rPr>
              <w:t xml:space="preserve">Kopējie izdevumi, </w:t>
            </w:r>
            <w:r w:rsidRPr="003659C5">
              <w:rPr>
                <w:i/>
                <w:color w:val="000000"/>
                <w:sz w:val="18"/>
                <w:szCs w:val="18"/>
              </w:rPr>
              <w:t>euro</w:t>
            </w:r>
          </w:p>
        </w:tc>
        <w:tc>
          <w:tcPr>
            <w:tcW w:w="626" w:type="pct"/>
            <w:shd w:val="clear" w:color="auto" w:fill="D9D9D9" w:themeFill="background1" w:themeFillShade="D9"/>
            <w:hideMark/>
          </w:tcPr>
          <w:p w14:paraId="158E9AE9" w14:textId="77777777" w:rsidR="00C44D63" w:rsidRPr="003659C5" w:rsidRDefault="00C44D63" w:rsidP="00A0418C">
            <w:pPr>
              <w:spacing w:after="0"/>
              <w:ind w:firstLine="0"/>
              <w:jc w:val="right"/>
              <w:rPr>
                <w:color w:val="000000"/>
                <w:sz w:val="18"/>
                <w:szCs w:val="18"/>
              </w:rPr>
            </w:pPr>
            <w:r w:rsidRPr="003659C5">
              <w:rPr>
                <w:color w:val="000000"/>
                <w:sz w:val="18"/>
                <w:szCs w:val="18"/>
              </w:rPr>
              <w:t>154 691</w:t>
            </w:r>
          </w:p>
        </w:tc>
        <w:tc>
          <w:tcPr>
            <w:tcW w:w="627" w:type="pct"/>
            <w:shd w:val="clear" w:color="auto" w:fill="D9D9D9" w:themeFill="background1" w:themeFillShade="D9"/>
            <w:hideMark/>
          </w:tcPr>
          <w:p w14:paraId="1AD99046" w14:textId="77777777" w:rsidR="00C44D63" w:rsidRPr="003659C5" w:rsidRDefault="00C44D63" w:rsidP="00A0418C">
            <w:pPr>
              <w:spacing w:after="0"/>
              <w:ind w:firstLine="0"/>
              <w:jc w:val="right"/>
              <w:rPr>
                <w:color w:val="000000"/>
                <w:sz w:val="18"/>
                <w:szCs w:val="18"/>
              </w:rPr>
            </w:pPr>
            <w:r w:rsidRPr="003659C5">
              <w:rPr>
                <w:color w:val="000000"/>
                <w:sz w:val="18"/>
                <w:szCs w:val="18"/>
              </w:rPr>
              <w:t>384 994</w:t>
            </w:r>
          </w:p>
        </w:tc>
        <w:tc>
          <w:tcPr>
            <w:tcW w:w="627" w:type="pct"/>
            <w:shd w:val="clear" w:color="auto" w:fill="D9D9D9" w:themeFill="background1" w:themeFillShade="D9"/>
            <w:hideMark/>
          </w:tcPr>
          <w:p w14:paraId="278086AD" w14:textId="77777777" w:rsidR="00C44D63" w:rsidRPr="003659C5" w:rsidRDefault="00C44D63" w:rsidP="00A0418C">
            <w:pPr>
              <w:spacing w:after="0"/>
              <w:ind w:firstLine="0"/>
              <w:jc w:val="right"/>
              <w:rPr>
                <w:color w:val="000000"/>
                <w:sz w:val="18"/>
                <w:szCs w:val="18"/>
              </w:rPr>
            </w:pPr>
            <w:r w:rsidRPr="003659C5">
              <w:rPr>
                <w:sz w:val="18"/>
                <w:szCs w:val="18"/>
              </w:rPr>
              <w:t>230 614</w:t>
            </w:r>
          </w:p>
        </w:tc>
        <w:tc>
          <w:tcPr>
            <w:tcW w:w="626" w:type="pct"/>
            <w:shd w:val="clear" w:color="auto" w:fill="D9D9D9" w:themeFill="background1" w:themeFillShade="D9"/>
            <w:hideMark/>
          </w:tcPr>
          <w:p w14:paraId="08BB6C00" w14:textId="77777777" w:rsidR="00C44D63" w:rsidRPr="003659C5" w:rsidRDefault="00C44D63" w:rsidP="00A0418C">
            <w:pPr>
              <w:spacing w:after="0"/>
              <w:ind w:firstLine="0"/>
              <w:jc w:val="right"/>
              <w:rPr>
                <w:color w:val="000000"/>
                <w:sz w:val="18"/>
                <w:szCs w:val="18"/>
              </w:rPr>
            </w:pPr>
            <w:r w:rsidRPr="003659C5">
              <w:rPr>
                <w:sz w:val="18"/>
                <w:szCs w:val="18"/>
              </w:rPr>
              <w:t>108 823</w:t>
            </w:r>
          </w:p>
        </w:tc>
        <w:tc>
          <w:tcPr>
            <w:tcW w:w="617" w:type="pct"/>
            <w:shd w:val="clear" w:color="auto" w:fill="D9D9D9" w:themeFill="background1" w:themeFillShade="D9"/>
            <w:hideMark/>
          </w:tcPr>
          <w:p w14:paraId="192AE49D" w14:textId="77777777" w:rsidR="00C44D63" w:rsidRPr="003659C5" w:rsidRDefault="00C44D63" w:rsidP="00A0418C">
            <w:pPr>
              <w:spacing w:after="0"/>
              <w:ind w:firstLine="0"/>
              <w:jc w:val="right"/>
              <w:rPr>
                <w:color w:val="000000"/>
                <w:sz w:val="18"/>
                <w:szCs w:val="18"/>
              </w:rPr>
            </w:pPr>
            <w:r w:rsidRPr="003659C5">
              <w:rPr>
                <w:sz w:val="18"/>
                <w:szCs w:val="18"/>
              </w:rPr>
              <w:t>17 851</w:t>
            </w:r>
          </w:p>
        </w:tc>
      </w:tr>
      <w:tr w:rsidR="00C44D63" w:rsidRPr="003659C5" w14:paraId="36E6278B" w14:textId="77777777" w:rsidTr="00A0418C">
        <w:trPr>
          <w:trHeight w:val="305"/>
        </w:trPr>
        <w:tc>
          <w:tcPr>
            <w:tcW w:w="1877" w:type="pct"/>
            <w:hideMark/>
          </w:tcPr>
          <w:p w14:paraId="637BAB84" w14:textId="77777777" w:rsidR="00C44D63" w:rsidRPr="003659C5" w:rsidRDefault="00C44D63" w:rsidP="00812A4A">
            <w:pPr>
              <w:spacing w:after="0"/>
              <w:ind w:firstLine="0"/>
              <w:jc w:val="left"/>
              <w:rPr>
                <w:color w:val="000000"/>
                <w:sz w:val="18"/>
                <w:szCs w:val="18"/>
              </w:rPr>
            </w:pPr>
            <w:r w:rsidRPr="003659C5">
              <w:rPr>
                <w:color w:val="000000"/>
                <w:sz w:val="18"/>
                <w:szCs w:val="18"/>
              </w:rPr>
              <w:t xml:space="preserve">Kopējo izdevumu izmaiņas, </w:t>
            </w:r>
            <w:r w:rsidRPr="003659C5">
              <w:rPr>
                <w:i/>
                <w:color w:val="000000"/>
                <w:sz w:val="18"/>
                <w:szCs w:val="18"/>
              </w:rPr>
              <w:t>euro</w:t>
            </w:r>
            <w:r w:rsidRPr="003659C5">
              <w:rPr>
                <w:color w:val="000000"/>
                <w:sz w:val="18"/>
                <w:szCs w:val="18"/>
              </w:rPr>
              <w:t xml:space="preserve"> (+/–) pret iepriekšējo gadu</w:t>
            </w:r>
          </w:p>
        </w:tc>
        <w:tc>
          <w:tcPr>
            <w:tcW w:w="626" w:type="pct"/>
            <w:hideMark/>
          </w:tcPr>
          <w:p w14:paraId="1A6FCB96" w14:textId="77777777" w:rsidR="00C44D63" w:rsidRPr="003659C5" w:rsidRDefault="00C44D63" w:rsidP="00A0418C">
            <w:pPr>
              <w:spacing w:after="0"/>
              <w:ind w:firstLine="0"/>
              <w:jc w:val="center"/>
              <w:rPr>
                <w:b/>
                <w:color w:val="000000"/>
                <w:sz w:val="18"/>
                <w:szCs w:val="18"/>
              </w:rPr>
            </w:pPr>
            <w:r w:rsidRPr="003659C5">
              <w:rPr>
                <w:b/>
                <w:color w:val="000000"/>
                <w:sz w:val="18"/>
                <w:szCs w:val="18"/>
              </w:rPr>
              <w:t>×</w:t>
            </w:r>
          </w:p>
        </w:tc>
        <w:tc>
          <w:tcPr>
            <w:tcW w:w="627" w:type="pct"/>
            <w:hideMark/>
          </w:tcPr>
          <w:p w14:paraId="4DE1EACB" w14:textId="77777777" w:rsidR="00C44D63" w:rsidRPr="003659C5" w:rsidRDefault="00C44D63" w:rsidP="00A0418C">
            <w:pPr>
              <w:spacing w:after="0"/>
              <w:ind w:firstLine="0"/>
              <w:jc w:val="right"/>
              <w:rPr>
                <w:color w:val="000000"/>
                <w:sz w:val="18"/>
                <w:szCs w:val="18"/>
              </w:rPr>
            </w:pPr>
            <w:r w:rsidRPr="003659C5">
              <w:rPr>
                <w:sz w:val="18"/>
                <w:szCs w:val="18"/>
              </w:rPr>
              <w:t>230 303</w:t>
            </w:r>
          </w:p>
        </w:tc>
        <w:tc>
          <w:tcPr>
            <w:tcW w:w="627" w:type="pct"/>
            <w:hideMark/>
          </w:tcPr>
          <w:p w14:paraId="6EF95B83" w14:textId="77777777" w:rsidR="00C44D63" w:rsidRPr="003659C5" w:rsidRDefault="00C44D63" w:rsidP="00A0418C">
            <w:pPr>
              <w:spacing w:after="0"/>
              <w:ind w:firstLine="0"/>
              <w:jc w:val="right"/>
              <w:rPr>
                <w:color w:val="000000"/>
                <w:sz w:val="18"/>
                <w:szCs w:val="18"/>
              </w:rPr>
            </w:pPr>
            <w:r w:rsidRPr="003659C5">
              <w:rPr>
                <w:sz w:val="18"/>
                <w:szCs w:val="18"/>
              </w:rPr>
              <w:t>-154 380</w:t>
            </w:r>
          </w:p>
        </w:tc>
        <w:tc>
          <w:tcPr>
            <w:tcW w:w="626" w:type="pct"/>
            <w:hideMark/>
          </w:tcPr>
          <w:p w14:paraId="6F38B4C3" w14:textId="77777777" w:rsidR="00C44D63" w:rsidRPr="003659C5" w:rsidRDefault="00C44D63" w:rsidP="00A0418C">
            <w:pPr>
              <w:spacing w:after="0"/>
              <w:ind w:firstLine="0"/>
              <w:jc w:val="right"/>
              <w:rPr>
                <w:color w:val="000000"/>
                <w:sz w:val="18"/>
                <w:szCs w:val="18"/>
              </w:rPr>
            </w:pPr>
            <w:r w:rsidRPr="003659C5">
              <w:rPr>
                <w:sz w:val="18"/>
                <w:szCs w:val="18"/>
              </w:rPr>
              <w:t>-121 791</w:t>
            </w:r>
          </w:p>
        </w:tc>
        <w:tc>
          <w:tcPr>
            <w:tcW w:w="617" w:type="pct"/>
            <w:hideMark/>
          </w:tcPr>
          <w:p w14:paraId="6D7B8690" w14:textId="77777777" w:rsidR="00C44D63" w:rsidRPr="003659C5" w:rsidRDefault="00C44D63" w:rsidP="00A0418C">
            <w:pPr>
              <w:spacing w:after="0"/>
              <w:ind w:firstLine="0"/>
              <w:jc w:val="right"/>
              <w:rPr>
                <w:color w:val="000000"/>
                <w:sz w:val="18"/>
                <w:szCs w:val="18"/>
              </w:rPr>
            </w:pPr>
            <w:r w:rsidRPr="003659C5">
              <w:rPr>
                <w:sz w:val="18"/>
                <w:szCs w:val="18"/>
              </w:rPr>
              <w:t>-90 972</w:t>
            </w:r>
          </w:p>
        </w:tc>
      </w:tr>
      <w:tr w:rsidR="00C44D63" w:rsidRPr="003659C5" w14:paraId="3C63F212" w14:textId="77777777" w:rsidTr="00A0418C">
        <w:trPr>
          <w:trHeight w:val="211"/>
        </w:trPr>
        <w:tc>
          <w:tcPr>
            <w:tcW w:w="1877" w:type="pct"/>
            <w:hideMark/>
          </w:tcPr>
          <w:p w14:paraId="3687C242" w14:textId="77777777" w:rsidR="00C44D63" w:rsidRPr="003659C5" w:rsidRDefault="00C44D63" w:rsidP="00812A4A">
            <w:pPr>
              <w:spacing w:after="0"/>
              <w:ind w:firstLine="0"/>
              <w:jc w:val="left"/>
              <w:rPr>
                <w:color w:val="000000"/>
                <w:sz w:val="18"/>
                <w:szCs w:val="18"/>
              </w:rPr>
            </w:pPr>
            <w:r w:rsidRPr="003659C5">
              <w:rPr>
                <w:color w:val="000000"/>
                <w:sz w:val="18"/>
                <w:szCs w:val="18"/>
              </w:rPr>
              <w:t>Kopējie izdevumi, % (+/–) pret iepriekšējo gadu</w:t>
            </w:r>
          </w:p>
        </w:tc>
        <w:tc>
          <w:tcPr>
            <w:tcW w:w="626" w:type="pct"/>
            <w:hideMark/>
          </w:tcPr>
          <w:p w14:paraId="113431C0" w14:textId="77777777" w:rsidR="00C44D63" w:rsidRPr="003659C5" w:rsidRDefault="00C44D63" w:rsidP="00A0418C">
            <w:pPr>
              <w:spacing w:after="0"/>
              <w:ind w:firstLine="0"/>
              <w:jc w:val="center"/>
              <w:rPr>
                <w:b/>
                <w:color w:val="000000"/>
                <w:sz w:val="18"/>
                <w:szCs w:val="18"/>
              </w:rPr>
            </w:pPr>
            <w:r w:rsidRPr="003659C5">
              <w:rPr>
                <w:b/>
                <w:color w:val="000000"/>
                <w:sz w:val="18"/>
                <w:szCs w:val="18"/>
              </w:rPr>
              <w:t>×</w:t>
            </w:r>
          </w:p>
        </w:tc>
        <w:tc>
          <w:tcPr>
            <w:tcW w:w="627" w:type="pct"/>
            <w:hideMark/>
          </w:tcPr>
          <w:p w14:paraId="1A654913" w14:textId="77777777" w:rsidR="00C44D63" w:rsidRPr="003659C5" w:rsidRDefault="00C44D63" w:rsidP="00A0418C">
            <w:pPr>
              <w:spacing w:after="0"/>
              <w:ind w:firstLine="0"/>
              <w:jc w:val="right"/>
              <w:rPr>
                <w:color w:val="000000"/>
                <w:sz w:val="18"/>
                <w:szCs w:val="18"/>
              </w:rPr>
            </w:pPr>
            <w:r w:rsidRPr="003659C5">
              <w:rPr>
                <w:sz w:val="18"/>
                <w:szCs w:val="18"/>
              </w:rPr>
              <w:t>148,9</w:t>
            </w:r>
          </w:p>
        </w:tc>
        <w:tc>
          <w:tcPr>
            <w:tcW w:w="627" w:type="pct"/>
            <w:hideMark/>
          </w:tcPr>
          <w:p w14:paraId="3AB12BD4" w14:textId="77777777" w:rsidR="00C44D63" w:rsidRPr="003659C5" w:rsidRDefault="00C44D63" w:rsidP="00A0418C">
            <w:pPr>
              <w:spacing w:after="0"/>
              <w:ind w:firstLine="0"/>
              <w:jc w:val="right"/>
              <w:rPr>
                <w:color w:val="000000"/>
                <w:sz w:val="18"/>
                <w:szCs w:val="18"/>
              </w:rPr>
            </w:pPr>
            <w:r w:rsidRPr="003659C5">
              <w:rPr>
                <w:sz w:val="18"/>
                <w:szCs w:val="18"/>
              </w:rPr>
              <w:t>-40,1</w:t>
            </w:r>
          </w:p>
        </w:tc>
        <w:tc>
          <w:tcPr>
            <w:tcW w:w="626" w:type="pct"/>
            <w:hideMark/>
          </w:tcPr>
          <w:p w14:paraId="39EB3A42" w14:textId="77777777" w:rsidR="00C44D63" w:rsidRPr="003659C5" w:rsidRDefault="00C44D63" w:rsidP="00A0418C">
            <w:pPr>
              <w:spacing w:after="0"/>
              <w:ind w:firstLine="0"/>
              <w:jc w:val="right"/>
              <w:rPr>
                <w:color w:val="000000"/>
                <w:sz w:val="18"/>
                <w:szCs w:val="18"/>
              </w:rPr>
            </w:pPr>
            <w:r w:rsidRPr="003659C5">
              <w:rPr>
                <w:sz w:val="18"/>
                <w:szCs w:val="18"/>
              </w:rPr>
              <w:t>-52,8</w:t>
            </w:r>
          </w:p>
        </w:tc>
        <w:tc>
          <w:tcPr>
            <w:tcW w:w="617" w:type="pct"/>
            <w:hideMark/>
          </w:tcPr>
          <w:p w14:paraId="1026D271" w14:textId="77777777" w:rsidR="00C44D63" w:rsidRPr="003659C5" w:rsidRDefault="00C44D63" w:rsidP="00A0418C">
            <w:pPr>
              <w:spacing w:after="0"/>
              <w:ind w:firstLine="0"/>
              <w:jc w:val="right"/>
              <w:rPr>
                <w:color w:val="000000"/>
                <w:sz w:val="18"/>
                <w:szCs w:val="18"/>
              </w:rPr>
            </w:pPr>
            <w:r w:rsidRPr="003659C5">
              <w:rPr>
                <w:sz w:val="18"/>
                <w:szCs w:val="18"/>
              </w:rPr>
              <w:t>-83,6</w:t>
            </w:r>
          </w:p>
        </w:tc>
      </w:tr>
      <w:tr w:rsidR="00C44D63" w:rsidRPr="003659C5" w14:paraId="77993638" w14:textId="77777777" w:rsidTr="00A0418C">
        <w:trPr>
          <w:trHeight w:val="64"/>
        </w:trPr>
        <w:tc>
          <w:tcPr>
            <w:tcW w:w="1877" w:type="pct"/>
            <w:hideMark/>
          </w:tcPr>
          <w:p w14:paraId="614A7F25" w14:textId="77777777" w:rsidR="00C44D63" w:rsidRPr="003659C5" w:rsidRDefault="00C44D63" w:rsidP="00812A4A">
            <w:pPr>
              <w:spacing w:after="0"/>
              <w:ind w:firstLine="0"/>
              <w:jc w:val="left"/>
              <w:rPr>
                <w:color w:val="000000"/>
                <w:sz w:val="18"/>
                <w:szCs w:val="18"/>
                <w:vertAlign w:val="superscript"/>
              </w:rPr>
            </w:pPr>
            <w:r w:rsidRPr="003659C5">
              <w:rPr>
                <w:sz w:val="18"/>
                <w:szCs w:val="18"/>
              </w:rPr>
              <w:t xml:space="preserve">Atlīdzība, </w:t>
            </w:r>
            <w:r w:rsidRPr="003659C5">
              <w:rPr>
                <w:i/>
                <w:sz w:val="18"/>
                <w:szCs w:val="18"/>
              </w:rPr>
              <w:t>euro</w:t>
            </w:r>
          </w:p>
        </w:tc>
        <w:tc>
          <w:tcPr>
            <w:tcW w:w="626" w:type="pct"/>
            <w:hideMark/>
          </w:tcPr>
          <w:p w14:paraId="01FC89C8" w14:textId="77777777" w:rsidR="00C44D63" w:rsidRPr="003659C5" w:rsidRDefault="00C44D63" w:rsidP="00A0418C">
            <w:pPr>
              <w:spacing w:after="0"/>
              <w:ind w:firstLine="0"/>
              <w:jc w:val="right"/>
              <w:rPr>
                <w:color w:val="000000"/>
                <w:sz w:val="18"/>
                <w:szCs w:val="18"/>
              </w:rPr>
            </w:pPr>
            <w:r w:rsidRPr="003659C5">
              <w:rPr>
                <w:sz w:val="18"/>
                <w:szCs w:val="18"/>
              </w:rPr>
              <w:t>55 559</w:t>
            </w:r>
          </w:p>
        </w:tc>
        <w:tc>
          <w:tcPr>
            <w:tcW w:w="627" w:type="pct"/>
            <w:hideMark/>
          </w:tcPr>
          <w:p w14:paraId="503E813E" w14:textId="77777777" w:rsidR="00C44D63" w:rsidRPr="003659C5" w:rsidRDefault="00C44D63" w:rsidP="00A0418C">
            <w:pPr>
              <w:spacing w:after="0"/>
              <w:ind w:firstLine="0"/>
              <w:jc w:val="right"/>
              <w:rPr>
                <w:color w:val="000000"/>
                <w:sz w:val="18"/>
                <w:szCs w:val="18"/>
              </w:rPr>
            </w:pPr>
            <w:r w:rsidRPr="003659C5">
              <w:rPr>
                <w:sz w:val="18"/>
                <w:szCs w:val="18"/>
              </w:rPr>
              <w:t>5 740</w:t>
            </w:r>
          </w:p>
        </w:tc>
        <w:tc>
          <w:tcPr>
            <w:tcW w:w="627" w:type="pct"/>
            <w:hideMark/>
          </w:tcPr>
          <w:p w14:paraId="08F0FB39" w14:textId="77777777" w:rsidR="00C44D63" w:rsidRPr="003659C5" w:rsidRDefault="00C44D63" w:rsidP="00A0418C">
            <w:pPr>
              <w:spacing w:after="0"/>
              <w:ind w:firstLine="0"/>
              <w:jc w:val="right"/>
              <w:rPr>
                <w:color w:val="000000"/>
                <w:sz w:val="18"/>
                <w:szCs w:val="18"/>
              </w:rPr>
            </w:pPr>
            <w:r w:rsidRPr="003659C5">
              <w:rPr>
                <w:sz w:val="18"/>
                <w:szCs w:val="18"/>
              </w:rPr>
              <w:t>74 317</w:t>
            </w:r>
          </w:p>
        </w:tc>
        <w:tc>
          <w:tcPr>
            <w:tcW w:w="626" w:type="pct"/>
            <w:hideMark/>
          </w:tcPr>
          <w:p w14:paraId="1FE28011" w14:textId="77777777" w:rsidR="00C44D63" w:rsidRPr="003659C5" w:rsidRDefault="00C44D63" w:rsidP="00A0418C">
            <w:pPr>
              <w:spacing w:after="0"/>
              <w:ind w:firstLine="0"/>
              <w:jc w:val="right"/>
              <w:rPr>
                <w:color w:val="000000"/>
                <w:sz w:val="18"/>
                <w:szCs w:val="18"/>
              </w:rPr>
            </w:pPr>
            <w:r w:rsidRPr="003659C5">
              <w:rPr>
                <w:sz w:val="18"/>
                <w:szCs w:val="18"/>
              </w:rPr>
              <w:t>50 975</w:t>
            </w:r>
          </w:p>
        </w:tc>
        <w:tc>
          <w:tcPr>
            <w:tcW w:w="617" w:type="pct"/>
            <w:hideMark/>
          </w:tcPr>
          <w:p w14:paraId="4F57D528" w14:textId="77777777" w:rsidR="00C44D63" w:rsidRPr="003659C5" w:rsidRDefault="00C44D63" w:rsidP="00A0418C">
            <w:pPr>
              <w:spacing w:after="0"/>
              <w:ind w:firstLine="0"/>
              <w:jc w:val="right"/>
              <w:rPr>
                <w:color w:val="000000"/>
                <w:sz w:val="18"/>
                <w:szCs w:val="18"/>
              </w:rPr>
            </w:pPr>
            <w:r w:rsidRPr="003659C5">
              <w:rPr>
                <w:sz w:val="18"/>
                <w:szCs w:val="18"/>
              </w:rPr>
              <w:t>12 851</w:t>
            </w:r>
          </w:p>
        </w:tc>
      </w:tr>
      <w:tr w:rsidR="00C44D63" w:rsidRPr="003659C5" w14:paraId="0EBC74D6" w14:textId="77777777" w:rsidTr="00A0418C">
        <w:trPr>
          <w:trHeight w:val="64"/>
        </w:trPr>
        <w:tc>
          <w:tcPr>
            <w:tcW w:w="1877" w:type="pct"/>
          </w:tcPr>
          <w:p w14:paraId="4BC2089D" w14:textId="77777777" w:rsidR="00C44D63" w:rsidRPr="003659C5" w:rsidRDefault="00C44D63" w:rsidP="00812A4A">
            <w:pPr>
              <w:spacing w:after="0"/>
              <w:ind w:firstLine="0"/>
              <w:jc w:val="left"/>
              <w:rPr>
                <w:sz w:val="18"/>
                <w:szCs w:val="18"/>
              </w:rPr>
            </w:pPr>
            <w:r w:rsidRPr="00ED2FC9">
              <w:rPr>
                <w:sz w:val="18"/>
                <w:szCs w:val="18"/>
              </w:rPr>
              <w:t>Vidējais amata vietu skaits gadā</w:t>
            </w:r>
          </w:p>
        </w:tc>
        <w:tc>
          <w:tcPr>
            <w:tcW w:w="626" w:type="pct"/>
          </w:tcPr>
          <w:p w14:paraId="6DD15C0E" w14:textId="77777777" w:rsidR="00C44D63" w:rsidRPr="003659C5" w:rsidRDefault="00C44D63" w:rsidP="00A0418C">
            <w:pPr>
              <w:spacing w:after="0"/>
              <w:ind w:firstLine="0"/>
              <w:jc w:val="right"/>
              <w:rPr>
                <w:sz w:val="18"/>
                <w:szCs w:val="18"/>
              </w:rPr>
            </w:pPr>
            <w:r>
              <w:rPr>
                <w:sz w:val="18"/>
                <w:szCs w:val="18"/>
              </w:rPr>
              <w:t>1</w:t>
            </w:r>
          </w:p>
        </w:tc>
        <w:tc>
          <w:tcPr>
            <w:tcW w:w="627" w:type="pct"/>
          </w:tcPr>
          <w:p w14:paraId="13C569F1" w14:textId="77777777" w:rsidR="00C44D63" w:rsidRPr="003659C5" w:rsidRDefault="00C44D63" w:rsidP="00A0418C">
            <w:pPr>
              <w:spacing w:after="0"/>
              <w:ind w:firstLine="0"/>
              <w:jc w:val="center"/>
              <w:rPr>
                <w:sz w:val="18"/>
                <w:szCs w:val="18"/>
              </w:rPr>
            </w:pPr>
            <w:r>
              <w:rPr>
                <w:sz w:val="18"/>
                <w:szCs w:val="18"/>
              </w:rPr>
              <w:t>-</w:t>
            </w:r>
          </w:p>
        </w:tc>
        <w:tc>
          <w:tcPr>
            <w:tcW w:w="627" w:type="pct"/>
          </w:tcPr>
          <w:p w14:paraId="177E08E9" w14:textId="77777777" w:rsidR="00C44D63" w:rsidRPr="003659C5" w:rsidRDefault="00C44D63" w:rsidP="00A0418C">
            <w:pPr>
              <w:spacing w:after="0"/>
              <w:ind w:firstLine="0"/>
              <w:jc w:val="right"/>
              <w:rPr>
                <w:sz w:val="18"/>
                <w:szCs w:val="18"/>
              </w:rPr>
            </w:pPr>
            <w:r>
              <w:rPr>
                <w:sz w:val="18"/>
                <w:szCs w:val="18"/>
              </w:rPr>
              <w:t>1</w:t>
            </w:r>
          </w:p>
        </w:tc>
        <w:tc>
          <w:tcPr>
            <w:tcW w:w="626" w:type="pct"/>
          </w:tcPr>
          <w:p w14:paraId="59289BA0" w14:textId="77777777" w:rsidR="00C44D63" w:rsidRPr="003659C5" w:rsidRDefault="00C44D63" w:rsidP="00A0418C">
            <w:pPr>
              <w:spacing w:after="0"/>
              <w:ind w:firstLine="0"/>
              <w:jc w:val="center"/>
              <w:rPr>
                <w:sz w:val="18"/>
                <w:szCs w:val="18"/>
              </w:rPr>
            </w:pPr>
            <w:r>
              <w:rPr>
                <w:sz w:val="18"/>
                <w:szCs w:val="18"/>
              </w:rPr>
              <w:t>-</w:t>
            </w:r>
          </w:p>
        </w:tc>
        <w:tc>
          <w:tcPr>
            <w:tcW w:w="617" w:type="pct"/>
          </w:tcPr>
          <w:p w14:paraId="05E71FD2" w14:textId="77777777" w:rsidR="00C44D63" w:rsidRPr="003659C5" w:rsidRDefault="00C44D63" w:rsidP="00A0418C">
            <w:pPr>
              <w:spacing w:after="0"/>
              <w:ind w:firstLine="0"/>
              <w:jc w:val="center"/>
              <w:rPr>
                <w:sz w:val="18"/>
                <w:szCs w:val="18"/>
              </w:rPr>
            </w:pPr>
            <w:r>
              <w:rPr>
                <w:sz w:val="18"/>
                <w:szCs w:val="18"/>
              </w:rPr>
              <w:t>-</w:t>
            </w:r>
          </w:p>
        </w:tc>
      </w:tr>
      <w:tr w:rsidR="00C44D63" w:rsidRPr="003659C5" w14:paraId="48CB24FE" w14:textId="77777777" w:rsidTr="00A0418C">
        <w:trPr>
          <w:trHeight w:val="64"/>
        </w:trPr>
        <w:tc>
          <w:tcPr>
            <w:tcW w:w="1877" w:type="pct"/>
          </w:tcPr>
          <w:p w14:paraId="6EDAFC66" w14:textId="77777777" w:rsidR="00C44D63" w:rsidRPr="003659C5" w:rsidRDefault="00C44D63" w:rsidP="00812A4A">
            <w:pPr>
              <w:spacing w:after="0"/>
              <w:ind w:firstLine="0"/>
              <w:jc w:val="left"/>
              <w:rPr>
                <w:color w:val="000000" w:themeColor="text1"/>
                <w:sz w:val="18"/>
                <w:szCs w:val="18"/>
              </w:rPr>
            </w:pPr>
            <w:r w:rsidRPr="00ED2FC9">
              <w:rPr>
                <w:sz w:val="18"/>
                <w:szCs w:val="18"/>
              </w:rPr>
              <w:t xml:space="preserve">Vidējā atlīdzība amata vietai (mēnesī), </w:t>
            </w:r>
            <w:r w:rsidRPr="00ED2FC9">
              <w:rPr>
                <w:i/>
                <w:iCs/>
                <w:sz w:val="18"/>
                <w:szCs w:val="18"/>
              </w:rPr>
              <w:t>euro</w:t>
            </w:r>
          </w:p>
        </w:tc>
        <w:tc>
          <w:tcPr>
            <w:tcW w:w="626" w:type="pct"/>
          </w:tcPr>
          <w:p w14:paraId="6211B9E8" w14:textId="77777777" w:rsidR="00C44D63" w:rsidRPr="003659C5" w:rsidRDefault="00C44D63" w:rsidP="00A0418C">
            <w:pPr>
              <w:spacing w:after="0"/>
              <w:ind w:firstLine="0"/>
              <w:jc w:val="right"/>
              <w:rPr>
                <w:color w:val="000000" w:themeColor="text1"/>
                <w:sz w:val="18"/>
                <w:szCs w:val="18"/>
              </w:rPr>
            </w:pPr>
            <w:r>
              <w:rPr>
                <w:color w:val="000000"/>
                <w:sz w:val="18"/>
                <w:szCs w:val="18"/>
              </w:rPr>
              <w:t>3 750</w:t>
            </w:r>
          </w:p>
        </w:tc>
        <w:tc>
          <w:tcPr>
            <w:tcW w:w="627" w:type="pct"/>
          </w:tcPr>
          <w:p w14:paraId="5D15E600" w14:textId="77777777" w:rsidR="00C44D63" w:rsidRPr="003659C5" w:rsidRDefault="00C44D63" w:rsidP="00A0418C">
            <w:pPr>
              <w:spacing w:after="0"/>
              <w:ind w:firstLine="0"/>
              <w:jc w:val="center"/>
              <w:rPr>
                <w:color w:val="000000" w:themeColor="text1"/>
                <w:sz w:val="18"/>
                <w:szCs w:val="18"/>
              </w:rPr>
            </w:pPr>
            <w:r w:rsidRPr="00272E95">
              <w:rPr>
                <w:color w:val="000000"/>
                <w:sz w:val="18"/>
                <w:szCs w:val="18"/>
              </w:rPr>
              <w:t>-</w:t>
            </w:r>
          </w:p>
        </w:tc>
        <w:tc>
          <w:tcPr>
            <w:tcW w:w="627" w:type="pct"/>
          </w:tcPr>
          <w:p w14:paraId="2C257D58" w14:textId="77777777" w:rsidR="00C44D63" w:rsidRPr="003659C5" w:rsidRDefault="00C44D63" w:rsidP="00A0418C">
            <w:pPr>
              <w:spacing w:after="0"/>
              <w:ind w:firstLine="0"/>
              <w:jc w:val="right"/>
              <w:rPr>
                <w:color w:val="000000" w:themeColor="text1"/>
                <w:sz w:val="18"/>
                <w:szCs w:val="18"/>
              </w:rPr>
            </w:pPr>
            <w:r>
              <w:rPr>
                <w:color w:val="000000"/>
                <w:sz w:val="18"/>
                <w:szCs w:val="18"/>
              </w:rPr>
              <w:t>1 945</w:t>
            </w:r>
          </w:p>
        </w:tc>
        <w:tc>
          <w:tcPr>
            <w:tcW w:w="626" w:type="pct"/>
          </w:tcPr>
          <w:p w14:paraId="35466FA9" w14:textId="77777777" w:rsidR="00C44D63" w:rsidRPr="003659C5" w:rsidRDefault="00C44D63" w:rsidP="00A0418C">
            <w:pPr>
              <w:spacing w:after="0"/>
              <w:ind w:firstLine="0"/>
              <w:jc w:val="center"/>
              <w:rPr>
                <w:color w:val="000000"/>
                <w:sz w:val="18"/>
                <w:szCs w:val="18"/>
              </w:rPr>
            </w:pPr>
            <w:r w:rsidRPr="004B59AF">
              <w:rPr>
                <w:color w:val="000000"/>
                <w:sz w:val="18"/>
                <w:szCs w:val="18"/>
              </w:rPr>
              <w:t>-</w:t>
            </w:r>
          </w:p>
        </w:tc>
        <w:tc>
          <w:tcPr>
            <w:tcW w:w="617" w:type="pct"/>
          </w:tcPr>
          <w:p w14:paraId="6A36864D" w14:textId="77777777" w:rsidR="00C44D63" w:rsidRPr="003659C5" w:rsidRDefault="00C44D63" w:rsidP="00A0418C">
            <w:pPr>
              <w:spacing w:after="0"/>
              <w:ind w:firstLine="0"/>
              <w:jc w:val="center"/>
              <w:rPr>
                <w:color w:val="000000"/>
                <w:sz w:val="18"/>
                <w:szCs w:val="18"/>
              </w:rPr>
            </w:pPr>
            <w:r w:rsidRPr="004B59AF">
              <w:rPr>
                <w:color w:val="000000"/>
                <w:sz w:val="18"/>
                <w:szCs w:val="18"/>
              </w:rPr>
              <w:t>-</w:t>
            </w:r>
          </w:p>
        </w:tc>
      </w:tr>
      <w:tr w:rsidR="00C44D63" w:rsidRPr="003659C5" w14:paraId="44C4BFC8" w14:textId="77777777" w:rsidTr="00A0418C">
        <w:trPr>
          <w:trHeight w:val="64"/>
        </w:trPr>
        <w:tc>
          <w:tcPr>
            <w:tcW w:w="1877" w:type="pct"/>
          </w:tcPr>
          <w:p w14:paraId="34570921" w14:textId="77777777" w:rsidR="00C44D63" w:rsidRPr="003659C5" w:rsidRDefault="00C44D63" w:rsidP="00812A4A">
            <w:pPr>
              <w:spacing w:after="0"/>
              <w:ind w:firstLine="0"/>
              <w:jc w:val="left"/>
              <w:rPr>
                <w:color w:val="000000" w:themeColor="text1"/>
                <w:sz w:val="18"/>
                <w:szCs w:val="18"/>
              </w:rPr>
            </w:pPr>
            <w:r w:rsidRPr="003659C5">
              <w:rPr>
                <w:color w:val="000000" w:themeColor="text1"/>
                <w:sz w:val="18"/>
                <w:szCs w:val="18"/>
              </w:rPr>
              <w:t xml:space="preserve">Kopējā atlīdzība gadā par ārštata darbinieku un uz līgumattiecību pamata nodarbināto, kas nav amatu sarakstā, pakalpojumiem, </w:t>
            </w:r>
            <w:r w:rsidRPr="003659C5">
              <w:rPr>
                <w:i/>
                <w:iCs/>
                <w:color w:val="000000" w:themeColor="text1"/>
                <w:sz w:val="18"/>
                <w:szCs w:val="18"/>
              </w:rPr>
              <w:t>euro</w:t>
            </w:r>
          </w:p>
        </w:tc>
        <w:tc>
          <w:tcPr>
            <w:tcW w:w="626" w:type="pct"/>
          </w:tcPr>
          <w:p w14:paraId="0A05FD33" w14:textId="77777777" w:rsidR="00C44D63" w:rsidRPr="003659C5" w:rsidRDefault="00C44D63" w:rsidP="00A0418C">
            <w:pPr>
              <w:spacing w:after="0"/>
              <w:ind w:firstLine="0"/>
              <w:jc w:val="center"/>
              <w:rPr>
                <w:color w:val="000000" w:themeColor="text1"/>
                <w:sz w:val="18"/>
                <w:szCs w:val="18"/>
              </w:rPr>
            </w:pPr>
            <w:r w:rsidRPr="00711556">
              <w:rPr>
                <w:color w:val="000000" w:themeColor="text1"/>
                <w:sz w:val="18"/>
                <w:szCs w:val="18"/>
              </w:rPr>
              <w:t>-</w:t>
            </w:r>
          </w:p>
        </w:tc>
        <w:tc>
          <w:tcPr>
            <w:tcW w:w="627" w:type="pct"/>
          </w:tcPr>
          <w:p w14:paraId="22CF4893" w14:textId="77777777" w:rsidR="00C44D63" w:rsidRPr="003659C5" w:rsidRDefault="00C44D63" w:rsidP="00A0418C">
            <w:pPr>
              <w:spacing w:after="0"/>
              <w:ind w:firstLine="0"/>
              <w:jc w:val="center"/>
              <w:rPr>
                <w:color w:val="000000" w:themeColor="text1"/>
                <w:sz w:val="18"/>
                <w:szCs w:val="18"/>
              </w:rPr>
            </w:pPr>
            <w:r w:rsidRPr="00711556">
              <w:rPr>
                <w:color w:val="000000" w:themeColor="text1"/>
                <w:sz w:val="18"/>
                <w:szCs w:val="18"/>
              </w:rPr>
              <w:t>-</w:t>
            </w:r>
          </w:p>
        </w:tc>
        <w:tc>
          <w:tcPr>
            <w:tcW w:w="627" w:type="pct"/>
          </w:tcPr>
          <w:p w14:paraId="051FE7FA" w14:textId="77777777" w:rsidR="00C44D63" w:rsidRPr="003659C5" w:rsidRDefault="00C44D63" w:rsidP="00A0418C">
            <w:pPr>
              <w:spacing w:after="0"/>
              <w:ind w:firstLine="0"/>
              <w:jc w:val="right"/>
              <w:rPr>
                <w:color w:val="000000" w:themeColor="text1"/>
                <w:sz w:val="18"/>
                <w:szCs w:val="18"/>
              </w:rPr>
            </w:pPr>
            <w:r w:rsidRPr="00711556">
              <w:rPr>
                <w:color w:val="000000" w:themeColor="text1"/>
                <w:sz w:val="18"/>
                <w:szCs w:val="18"/>
              </w:rPr>
              <w:t>44 720</w:t>
            </w:r>
          </w:p>
        </w:tc>
        <w:tc>
          <w:tcPr>
            <w:tcW w:w="626" w:type="pct"/>
          </w:tcPr>
          <w:p w14:paraId="34131A9E" w14:textId="77777777" w:rsidR="00C44D63" w:rsidRPr="003659C5" w:rsidRDefault="00C44D63" w:rsidP="00A0418C">
            <w:pPr>
              <w:spacing w:after="0"/>
              <w:ind w:firstLine="0"/>
              <w:jc w:val="right"/>
              <w:rPr>
                <w:color w:val="000000" w:themeColor="text1"/>
                <w:sz w:val="18"/>
                <w:szCs w:val="18"/>
              </w:rPr>
            </w:pPr>
            <w:r w:rsidRPr="00711556">
              <w:rPr>
                <w:color w:val="000000" w:themeColor="text1"/>
                <w:sz w:val="18"/>
                <w:szCs w:val="18"/>
              </w:rPr>
              <w:t>44 720</w:t>
            </w:r>
          </w:p>
        </w:tc>
        <w:tc>
          <w:tcPr>
            <w:tcW w:w="617" w:type="pct"/>
          </w:tcPr>
          <w:p w14:paraId="5BF0ED19" w14:textId="77777777" w:rsidR="00C44D63" w:rsidRPr="003659C5" w:rsidRDefault="00C44D63" w:rsidP="00A0418C">
            <w:pPr>
              <w:spacing w:after="0"/>
              <w:ind w:firstLine="0"/>
              <w:jc w:val="right"/>
              <w:rPr>
                <w:color w:val="000000" w:themeColor="text1"/>
                <w:sz w:val="18"/>
                <w:szCs w:val="18"/>
              </w:rPr>
            </w:pPr>
            <w:r w:rsidRPr="00711556">
              <w:rPr>
                <w:color w:val="000000" w:themeColor="text1"/>
                <w:sz w:val="18"/>
                <w:szCs w:val="18"/>
              </w:rPr>
              <w:t>7 453</w:t>
            </w:r>
          </w:p>
        </w:tc>
      </w:tr>
    </w:tbl>
    <w:p w14:paraId="4AFE447B" w14:textId="4571979B" w:rsidR="00C44D63" w:rsidRPr="00272E95" w:rsidRDefault="00C44D63" w:rsidP="00C44D63">
      <w:pPr>
        <w:widowControl w:val="0"/>
        <w:spacing w:before="240" w:after="240"/>
        <w:ind w:firstLine="0"/>
        <w:jc w:val="center"/>
        <w:rPr>
          <w:b/>
        </w:rPr>
      </w:pPr>
      <w:r w:rsidRPr="00272E95">
        <w:rPr>
          <w:b/>
        </w:rPr>
        <w:t>69.0</w:t>
      </w:r>
      <w:r>
        <w:rPr>
          <w:b/>
        </w:rPr>
        <w:t>6</w:t>
      </w:r>
      <w:r w:rsidRPr="00272E95">
        <w:rPr>
          <w:b/>
        </w:rPr>
        <w:t xml:space="preserve">.00 </w:t>
      </w:r>
      <w:r w:rsidRPr="005425A3">
        <w:rPr>
          <w:b/>
        </w:rPr>
        <w:t xml:space="preserve">Mērķa </w:t>
      </w:r>
      <w:r>
        <w:rPr>
          <w:b/>
        </w:rPr>
        <w:t>“</w:t>
      </w:r>
      <w:r w:rsidRPr="005425A3">
        <w:rPr>
          <w:b/>
        </w:rPr>
        <w:t>Eiropas teritoriālā sadarbība</w:t>
      </w:r>
      <w:r>
        <w:rPr>
          <w:b/>
        </w:rPr>
        <w:t>”</w:t>
      </w:r>
      <w:r w:rsidRPr="005425A3">
        <w:rPr>
          <w:b/>
        </w:rPr>
        <w:t xml:space="preserve"> pārrobežu sadarbības projekti</w:t>
      </w:r>
    </w:p>
    <w:p w14:paraId="179600F2" w14:textId="77777777" w:rsidR="00C44D63" w:rsidRDefault="00C44D63" w:rsidP="00C44D63">
      <w:pPr>
        <w:widowControl w:val="0"/>
        <w:ind w:firstLine="0"/>
        <w:jc w:val="left"/>
      </w:pPr>
      <w:r w:rsidRPr="00250980">
        <w:rPr>
          <w:u w:val="single"/>
        </w:rPr>
        <w:t>Apakšprogrammas mērķis</w:t>
      </w:r>
      <w:r w:rsidRPr="00273310">
        <w:t xml:space="preserve">: </w:t>
      </w:r>
    </w:p>
    <w:p w14:paraId="70AF0AB8" w14:textId="77777777" w:rsidR="00C44D63" w:rsidRDefault="00C44D63" w:rsidP="00C44D63">
      <w:pPr>
        <w:widowControl w:val="0"/>
        <w:ind w:firstLine="720"/>
        <w:rPr>
          <w:u w:val="single"/>
        </w:rPr>
      </w:pPr>
      <w:r w:rsidRPr="00273310">
        <w:t>sistemātiski turpināt iesaist</w:t>
      </w:r>
      <w:r>
        <w:t>īt</w:t>
      </w:r>
      <w:r w:rsidRPr="00273310">
        <w:t xml:space="preserve"> starptautiskajā, Ziemeļeiropas mēroga sadarbības programmā ar mērķi veicināt efektīvu, caurskatāmu un laicīgu pāreju </w:t>
      </w:r>
      <w:proofErr w:type="spellStart"/>
      <w:r w:rsidRPr="00273310">
        <w:t>atjaunīgo</w:t>
      </w:r>
      <w:proofErr w:type="spellEnd"/>
      <w:r w:rsidRPr="00273310">
        <w:t xml:space="preserve"> energoresursu izmantošanai, kā arī izstrādāt plānu mūsdienīgu enerģijas ražošanas un izmantošanas tehnoloģiju pakāpeniskai ieviešanai Baltijas Jūras reģiona valstīs, nosakot konkrētus rīcības virzienus un veicamās aktivitātes.</w:t>
      </w:r>
      <w:r w:rsidRPr="00250980">
        <w:rPr>
          <w:u w:val="single"/>
        </w:rPr>
        <w:t xml:space="preserve"> </w:t>
      </w:r>
    </w:p>
    <w:p w14:paraId="063B27A3" w14:textId="62BBEF99" w:rsidR="00C44D63" w:rsidRPr="00272E95" w:rsidRDefault="00C44D63" w:rsidP="00C44D63">
      <w:pPr>
        <w:widowControl w:val="0"/>
        <w:ind w:firstLine="0"/>
        <w:jc w:val="left"/>
        <w:rPr>
          <w:u w:val="single"/>
        </w:rPr>
      </w:pPr>
      <w:r w:rsidRPr="00272E95">
        <w:rPr>
          <w:u w:val="single"/>
        </w:rPr>
        <w:lastRenderedPageBreak/>
        <w:t>Galvenās aktivitātes:</w:t>
      </w:r>
    </w:p>
    <w:p w14:paraId="266C562F" w14:textId="77777777" w:rsidR="00C44D63" w:rsidRDefault="00C44D63" w:rsidP="00C46197">
      <w:pPr>
        <w:widowControl w:val="0"/>
        <w:ind w:firstLine="720"/>
      </w:pPr>
      <w:r>
        <w:t>p</w:t>
      </w:r>
      <w:r w:rsidRPr="00273310">
        <w:t>rojekta</w:t>
      </w:r>
      <w:r>
        <w:t xml:space="preserve"> “</w:t>
      </w:r>
      <w:r w:rsidRPr="00170157">
        <w:t xml:space="preserve">Eiropas Savienības Baltijas Jūras Stratēģija: Politikas Jomas “Enerģētika” koordinēšana (#A007 PA </w:t>
      </w:r>
      <w:proofErr w:type="spellStart"/>
      <w:r w:rsidRPr="00170157">
        <w:t>Energy</w:t>
      </w:r>
      <w:proofErr w:type="spellEnd"/>
      <w:r w:rsidRPr="00170157">
        <w:t>)</w:t>
      </w:r>
      <w:r>
        <w:t>.</w:t>
      </w:r>
      <w:r w:rsidRPr="00170157">
        <w:t xml:space="preserve"> </w:t>
      </w:r>
    </w:p>
    <w:p w14:paraId="253304DE" w14:textId="698A10B9" w:rsidR="00C44D63" w:rsidRPr="00273310" w:rsidRDefault="00C44D63" w:rsidP="00C44D63">
      <w:pPr>
        <w:widowControl w:val="0"/>
        <w:ind w:firstLine="0"/>
        <w:jc w:val="left"/>
        <w:rPr>
          <w:b/>
        </w:rPr>
      </w:pPr>
      <w:r w:rsidRPr="00000906">
        <w:rPr>
          <w:u w:val="single"/>
        </w:rPr>
        <w:t>Apakšprogrammas izpildītājs</w:t>
      </w:r>
      <w:r w:rsidRPr="00273310">
        <w:t>: Klimata un enerģētikas ministrija</w:t>
      </w:r>
      <w:r w:rsidR="000774EF">
        <w:t>.</w:t>
      </w:r>
    </w:p>
    <w:p w14:paraId="314E908A" w14:textId="77777777" w:rsidR="00C44D63" w:rsidRPr="00272E95" w:rsidRDefault="00C44D63" w:rsidP="00C44D63">
      <w:pPr>
        <w:pStyle w:val="Tabuluvirsraksti"/>
        <w:spacing w:before="240" w:after="240"/>
        <w:rPr>
          <w:b/>
          <w:lang w:eastAsia="lv-LV"/>
        </w:rPr>
      </w:pPr>
      <w:r w:rsidRPr="00272E95">
        <w:rPr>
          <w:b/>
          <w:lang w:eastAsia="lv-LV"/>
        </w:rPr>
        <w:t xml:space="preserve">Finansiālie rādītāji </w:t>
      </w:r>
      <w:r w:rsidRPr="003D2EFC">
        <w:rPr>
          <w:b/>
          <w:lang w:eastAsia="lv-LV"/>
        </w:rPr>
        <w:t>no 202</w:t>
      </w:r>
      <w:r>
        <w:rPr>
          <w:b/>
          <w:lang w:eastAsia="lv-LV"/>
        </w:rPr>
        <w:t>4</w:t>
      </w:r>
      <w:r w:rsidRPr="003D2EFC">
        <w:rPr>
          <w:b/>
          <w:lang w:eastAsia="lv-LV"/>
        </w:rPr>
        <w:t>. līdz 202</w:t>
      </w:r>
      <w:r>
        <w:rPr>
          <w:b/>
          <w:lang w:eastAsia="lv-LV"/>
        </w:rPr>
        <w:t>8</w:t>
      </w:r>
      <w:r w:rsidRPr="003D2EFC">
        <w:rPr>
          <w:b/>
          <w:lang w:eastAsia="lv-LV"/>
        </w:rPr>
        <w:t>. gadam</w:t>
      </w:r>
    </w:p>
    <w:tbl>
      <w:tblPr>
        <w:tblW w:w="5000" w:type="pct"/>
        <w:jc w:val="center"/>
        <w:tblLook w:val="04A0" w:firstRow="1" w:lastRow="0" w:firstColumn="1" w:lastColumn="0" w:noHBand="0" w:noVBand="1"/>
      </w:tblPr>
      <w:tblGrid>
        <w:gridCol w:w="3402"/>
        <w:gridCol w:w="1135"/>
        <w:gridCol w:w="1134"/>
        <w:gridCol w:w="1134"/>
        <w:gridCol w:w="1134"/>
        <w:gridCol w:w="1122"/>
      </w:tblGrid>
      <w:tr w:rsidR="00C44D63" w:rsidRPr="00272E95" w14:paraId="36C59E8D" w14:textId="77777777" w:rsidTr="001A24F1">
        <w:trPr>
          <w:trHeight w:val="156"/>
          <w:tblHeader/>
          <w:jc w:val="center"/>
        </w:trPr>
        <w:tc>
          <w:tcPr>
            <w:tcW w:w="1877" w:type="pct"/>
            <w:tcBorders>
              <w:top w:val="single" w:sz="4" w:space="0" w:color="auto"/>
              <w:left w:val="single" w:sz="4" w:space="0" w:color="auto"/>
              <w:bottom w:val="single" w:sz="4" w:space="0" w:color="auto"/>
              <w:right w:val="single" w:sz="4" w:space="0" w:color="auto"/>
            </w:tcBorders>
            <w:vAlign w:val="center"/>
            <w:hideMark/>
          </w:tcPr>
          <w:p w14:paraId="2E0BDA72"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 </w:t>
            </w:r>
          </w:p>
        </w:tc>
        <w:tc>
          <w:tcPr>
            <w:tcW w:w="626" w:type="pct"/>
            <w:tcBorders>
              <w:top w:val="single" w:sz="4" w:space="0" w:color="auto"/>
              <w:left w:val="nil"/>
              <w:bottom w:val="single" w:sz="4" w:space="0" w:color="auto"/>
              <w:right w:val="single" w:sz="4" w:space="0" w:color="auto"/>
            </w:tcBorders>
            <w:hideMark/>
          </w:tcPr>
          <w:p w14:paraId="17C818DD" w14:textId="77777777" w:rsidR="00C44D63" w:rsidRPr="00272E95" w:rsidRDefault="00C44D63" w:rsidP="00A0418C">
            <w:pPr>
              <w:spacing w:after="0"/>
              <w:ind w:firstLine="0"/>
              <w:jc w:val="center"/>
              <w:rPr>
                <w:color w:val="000000"/>
                <w:sz w:val="18"/>
                <w:szCs w:val="18"/>
                <w:lang w:eastAsia="lv-LV"/>
              </w:rPr>
            </w:pPr>
            <w:r w:rsidRPr="00C9484E">
              <w:rPr>
                <w:sz w:val="18"/>
                <w:szCs w:val="18"/>
                <w:lang w:eastAsia="lv-LV"/>
              </w:rPr>
              <w:t>2024. gads</w:t>
            </w:r>
            <w:r w:rsidRPr="00C9484E">
              <w:rPr>
                <w:sz w:val="18"/>
                <w:szCs w:val="18"/>
                <w:lang w:eastAsia="lv-LV"/>
              </w:rPr>
              <w:br/>
              <w:t>(izpilde)</w:t>
            </w:r>
          </w:p>
        </w:tc>
        <w:tc>
          <w:tcPr>
            <w:tcW w:w="626" w:type="pct"/>
            <w:tcBorders>
              <w:top w:val="single" w:sz="4" w:space="0" w:color="auto"/>
              <w:left w:val="nil"/>
              <w:bottom w:val="single" w:sz="4" w:space="0" w:color="auto"/>
              <w:right w:val="single" w:sz="4" w:space="0" w:color="auto"/>
            </w:tcBorders>
            <w:hideMark/>
          </w:tcPr>
          <w:p w14:paraId="726E9AC4" w14:textId="77777777" w:rsidR="00C44D63" w:rsidRPr="00272E95" w:rsidRDefault="00C44D63" w:rsidP="00A0418C">
            <w:pPr>
              <w:spacing w:after="0"/>
              <w:ind w:firstLine="0"/>
              <w:jc w:val="center"/>
              <w:rPr>
                <w:color w:val="000000"/>
                <w:sz w:val="18"/>
                <w:szCs w:val="18"/>
                <w:lang w:eastAsia="lv-LV"/>
              </w:rPr>
            </w:pPr>
            <w:r w:rsidRPr="00C9484E">
              <w:rPr>
                <w:sz w:val="18"/>
                <w:szCs w:val="18"/>
                <w:lang w:eastAsia="lv-LV"/>
              </w:rPr>
              <w:t>2025. gada     plāns</w:t>
            </w:r>
          </w:p>
        </w:tc>
        <w:tc>
          <w:tcPr>
            <w:tcW w:w="626" w:type="pct"/>
            <w:tcBorders>
              <w:top w:val="single" w:sz="4" w:space="0" w:color="auto"/>
              <w:left w:val="nil"/>
              <w:bottom w:val="single" w:sz="4" w:space="0" w:color="auto"/>
              <w:right w:val="single" w:sz="4" w:space="0" w:color="auto"/>
            </w:tcBorders>
            <w:hideMark/>
          </w:tcPr>
          <w:p w14:paraId="18345228" w14:textId="77777777" w:rsidR="00C44D63" w:rsidRPr="00272E95" w:rsidRDefault="00C44D63" w:rsidP="00A0418C">
            <w:pPr>
              <w:spacing w:after="0"/>
              <w:ind w:firstLine="0"/>
              <w:jc w:val="center"/>
              <w:rPr>
                <w:color w:val="000000"/>
                <w:sz w:val="18"/>
                <w:szCs w:val="18"/>
                <w:lang w:eastAsia="lv-LV"/>
              </w:rPr>
            </w:pPr>
            <w:r w:rsidRPr="00C9484E">
              <w:rPr>
                <w:sz w:val="18"/>
                <w:szCs w:val="18"/>
                <w:lang w:eastAsia="lv-LV"/>
              </w:rPr>
              <w:t>2026. gada projekts</w:t>
            </w:r>
          </w:p>
        </w:tc>
        <w:tc>
          <w:tcPr>
            <w:tcW w:w="626" w:type="pct"/>
            <w:tcBorders>
              <w:top w:val="single" w:sz="4" w:space="0" w:color="auto"/>
              <w:left w:val="nil"/>
              <w:bottom w:val="single" w:sz="4" w:space="0" w:color="auto"/>
              <w:right w:val="single" w:sz="4" w:space="0" w:color="auto"/>
            </w:tcBorders>
            <w:hideMark/>
          </w:tcPr>
          <w:p w14:paraId="2A40933D" w14:textId="77777777" w:rsidR="00C44D63" w:rsidRPr="00272E95" w:rsidRDefault="00C44D63" w:rsidP="00A0418C">
            <w:pPr>
              <w:spacing w:after="0"/>
              <w:ind w:firstLine="0"/>
              <w:jc w:val="center"/>
              <w:rPr>
                <w:color w:val="000000"/>
                <w:sz w:val="18"/>
                <w:szCs w:val="18"/>
                <w:lang w:eastAsia="lv-LV"/>
              </w:rPr>
            </w:pPr>
            <w:r w:rsidRPr="00C9484E">
              <w:rPr>
                <w:sz w:val="18"/>
                <w:szCs w:val="18"/>
                <w:lang w:eastAsia="lv-LV"/>
              </w:rPr>
              <w:t>2027. gada prognoze</w:t>
            </w:r>
          </w:p>
        </w:tc>
        <w:tc>
          <w:tcPr>
            <w:tcW w:w="619" w:type="pct"/>
            <w:tcBorders>
              <w:top w:val="single" w:sz="4" w:space="0" w:color="auto"/>
              <w:left w:val="nil"/>
              <w:bottom w:val="single" w:sz="4" w:space="0" w:color="auto"/>
              <w:right w:val="single" w:sz="4" w:space="0" w:color="auto"/>
            </w:tcBorders>
            <w:hideMark/>
          </w:tcPr>
          <w:p w14:paraId="0A5D4250" w14:textId="77777777" w:rsidR="00C44D63" w:rsidRPr="00272E95" w:rsidRDefault="00C44D63" w:rsidP="00A0418C">
            <w:pPr>
              <w:spacing w:after="0"/>
              <w:ind w:firstLine="0"/>
              <w:jc w:val="center"/>
              <w:rPr>
                <w:color w:val="000000"/>
                <w:sz w:val="18"/>
                <w:szCs w:val="18"/>
                <w:lang w:eastAsia="lv-LV"/>
              </w:rPr>
            </w:pPr>
            <w:r w:rsidRPr="00C9484E">
              <w:rPr>
                <w:sz w:val="18"/>
                <w:szCs w:val="18"/>
                <w:lang w:eastAsia="lv-LV"/>
              </w:rPr>
              <w:t>2028. gada prognoze</w:t>
            </w:r>
          </w:p>
        </w:tc>
      </w:tr>
      <w:tr w:rsidR="00C44D63" w:rsidRPr="00272E95" w14:paraId="4CFBAD1B" w14:textId="77777777" w:rsidTr="00A0418C">
        <w:trPr>
          <w:trHeight w:val="95"/>
          <w:jc w:val="center"/>
        </w:trPr>
        <w:tc>
          <w:tcPr>
            <w:tcW w:w="1877"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660567F" w14:textId="77777777" w:rsidR="00C44D63" w:rsidRPr="00272E95" w:rsidRDefault="00C44D63" w:rsidP="00812A4A">
            <w:pPr>
              <w:spacing w:after="0"/>
              <w:ind w:firstLine="0"/>
              <w:jc w:val="left"/>
              <w:rPr>
                <w:color w:val="000000"/>
                <w:sz w:val="18"/>
                <w:szCs w:val="18"/>
                <w:lang w:eastAsia="lv-LV"/>
              </w:rPr>
            </w:pPr>
            <w:r w:rsidRPr="00272E95">
              <w:rPr>
                <w:color w:val="000000"/>
                <w:sz w:val="18"/>
                <w:szCs w:val="18"/>
                <w:lang w:eastAsia="lv-LV"/>
              </w:rPr>
              <w:t xml:space="preserve">Kopējie izdevumi, </w:t>
            </w:r>
            <w:r w:rsidRPr="00272E95">
              <w:rPr>
                <w:i/>
                <w:iCs/>
                <w:color w:val="000000"/>
                <w:sz w:val="18"/>
                <w:szCs w:val="18"/>
                <w:lang w:eastAsia="lv-LV"/>
              </w:rPr>
              <w:t>euro</w:t>
            </w:r>
          </w:p>
        </w:tc>
        <w:tc>
          <w:tcPr>
            <w:tcW w:w="626" w:type="pct"/>
            <w:tcBorders>
              <w:top w:val="nil"/>
              <w:left w:val="nil"/>
              <w:bottom w:val="single" w:sz="4" w:space="0" w:color="auto"/>
              <w:right w:val="single" w:sz="4" w:space="0" w:color="auto"/>
            </w:tcBorders>
            <w:shd w:val="clear" w:color="auto" w:fill="D9D9D9" w:themeFill="background1" w:themeFillShade="D9"/>
            <w:hideMark/>
          </w:tcPr>
          <w:p w14:paraId="48E326B8"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48 916</w:t>
            </w:r>
          </w:p>
        </w:tc>
        <w:tc>
          <w:tcPr>
            <w:tcW w:w="626" w:type="pct"/>
            <w:tcBorders>
              <w:top w:val="nil"/>
              <w:left w:val="nil"/>
              <w:bottom w:val="single" w:sz="4" w:space="0" w:color="auto"/>
              <w:right w:val="single" w:sz="4" w:space="0" w:color="auto"/>
            </w:tcBorders>
            <w:shd w:val="clear" w:color="auto" w:fill="D9D9D9" w:themeFill="background1" w:themeFillShade="D9"/>
            <w:hideMark/>
          </w:tcPr>
          <w:p w14:paraId="4D513FDA" w14:textId="77777777" w:rsidR="00C44D63" w:rsidRPr="00272E95" w:rsidRDefault="00C44D63" w:rsidP="00A0418C">
            <w:pPr>
              <w:spacing w:after="0"/>
              <w:ind w:firstLine="0"/>
              <w:jc w:val="center"/>
              <w:rPr>
                <w:color w:val="000000"/>
                <w:sz w:val="18"/>
                <w:szCs w:val="18"/>
                <w:lang w:eastAsia="lv-LV"/>
              </w:rPr>
            </w:pPr>
            <w:r w:rsidRPr="00602AD6">
              <w:rPr>
                <w:color w:val="000000"/>
                <w:sz w:val="18"/>
                <w:szCs w:val="18"/>
                <w:lang w:eastAsia="lv-LV"/>
              </w:rPr>
              <w:t>-</w:t>
            </w:r>
          </w:p>
        </w:tc>
        <w:tc>
          <w:tcPr>
            <w:tcW w:w="626" w:type="pct"/>
            <w:tcBorders>
              <w:top w:val="nil"/>
              <w:left w:val="nil"/>
              <w:bottom w:val="single" w:sz="4" w:space="0" w:color="auto"/>
              <w:right w:val="single" w:sz="4" w:space="0" w:color="auto"/>
            </w:tcBorders>
            <w:shd w:val="clear" w:color="auto" w:fill="D9D9D9" w:themeFill="background1" w:themeFillShade="D9"/>
            <w:vAlign w:val="center"/>
            <w:hideMark/>
          </w:tcPr>
          <w:p w14:paraId="410B7453"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41 481</w:t>
            </w:r>
          </w:p>
        </w:tc>
        <w:tc>
          <w:tcPr>
            <w:tcW w:w="626" w:type="pct"/>
            <w:tcBorders>
              <w:top w:val="nil"/>
              <w:left w:val="nil"/>
              <w:bottom w:val="single" w:sz="4" w:space="0" w:color="auto"/>
              <w:right w:val="single" w:sz="4" w:space="0" w:color="auto"/>
            </w:tcBorders>
            <w:shd w:val="clear" w:color="auto" w:fill="D9D9D9" w:themeFill="background1" w:themeFillShade="D9"/>
            <w:hideMark/>
          </w:tcPr>
          <w:p w14:paraId="6F7A5DBB" w14:textId="77777777" w:rsidR="00C44D63" w:rsidRPr="00272E95" w:rsidRDefault="00C44D63" w:rsidP="00A0418C">
            <w:pPr>
              <w:spacing w:after="0"/>
              <w:ind w:firstLine="0"/>
              <w:jc w:val="center"/>
              <w:rPr>
                <w:color w:val="000000"/>
                <w:sz w:val="18"/>
                <w:szCs w:val="18"/>
                <w:lang w:eastAsia="lv-LV"/>
              </w:rPr>
            </w:pPr>
            <w:r w:rsidRPr="00602AD6">
              <w:rPr>
                <w:color w:val="000000"/>
                <w:sz w:val="18"/>
                <w:szCs w:val="18"/>
                <w:lang w:eastAsia="lv-LV"/>
              </w:rPr>
              <w:t>-</w:t>
            </w:r>
          </w:p>
        </w:tc>
        <w:tc>
          <w:tcPr>
            <w:tcW w:w="619" w:type="pct"/>
            <w:tcBorders>
              <w:top w:val="nil"/>
              <w:left w:val="nil"/>
              <w:bottom w:val="single" w:sz="4" w:space="0" w:color="auto"/>
              <w:right w:val="single" w:sz="4" w:space="0" w:color="auto"/>
            </w:tcBorders>
            <w:shd w:val="clear" w:color="auto" w:fill="D9D9D9" w:themeFill="background1" w:themeFillShade="D9"/>
            <w:hideMark/>
          </w:tcPr>
          <w:p w14:paraId="446AB702" w14:textId="77777777" w:rsidR="00C44D63" w:rsidRPr="00272E95" w:rsidRDefault="00C44D63" w:rsidP="00A0418C">
            <w:pPr>
              <w:spacing w:after="0"/>
              <w:ind w:firstLine="0"/>
              <w:jc w:val="center"/>
              <w:rPr>
                <w:color w:val="000000"/>
                <w:sz w:val="18"/>
                <w:szCs w:val="18"/>
                <w:lang w:eastAsia="lv-LV"/>
              </w:rPr>
            </w:pPr>
            <w:r w:rsidRPr="00602AD6">
              <w:rPr>
                <w:color w:val="000000"/>
                <w:sz w:val="18"/>
                <w:szCs w:val="18"/>
                <w:lang w:eastAsia="lv-LV"/>
              </w:rPr>
              <w:t>-</w:t>
            </w:r>
          </w:p>
        </w:tc>
      </w:tr>
      <w:tr w:rsidR="00C44D63" w:rsidRPr="00272E95" w14:paraId="00FF0AD5" w14:textId="77777777" w:rsidTr="00A0418C">
        <w:trPr>
          <w:trHeight w:val="213"/>
          <w:jc w:val="center"/>
        </w:trPr>
        <w:tc>
          <w:tcPr>
            <w:tcW w:w="1877" w:type="pct"/>
            <w:tcBorders>
              <w:top w:val="nil"/>
              <w:left w:val="single" w:sz="4" w:space="0" w:color="auto"/>
              <w:bottom w:val="single" w:sz="4" w:space="0" w:color="auto"/>
              <w:right w:val="single" w:sz="4" w:space="0" w:color="auto"/>
            </w:tcBorders>
            <w:vAlign w:val="center"/>
            <w:hideMark/>
          </w:tcPr>
          <w:p w14:paraId="6E2CB56E" w14:textId="77777777" w:rsidR="00C44D63" w:rsidRPr="00272E95" w:rsidRDefault="00C44D63" w:rsidP="00812A4A">
            <w:pPr>
              <w:spacing w:after="0"/>
              <w:ind w:firstLine="0"/>
              <w:jc w:val="left"/>
              <w:rPr>
                <w:color w:val="000000"/>
                <w:sz w:val="18"/>
                <w:szCs w:val="18"/>
                <w:lang w:eastAsia="lv-LV"/>
              </w:rPr>
            </w:pPr>
            <w:r w:rsidRPr="00272E95">
              <w:rPr>
                <w:color w:val="000000"/>
                <w:sz w:val="18"/>
                <w:szCs w:val="18"/>
                <w:lang w:eastAsia="lv-LV"/>
              </w:rPr>
              <w:t xml:space="preserve">Kopējo izdevumu izmaiņas, </w:t>
            </w:r>
            <w:r w:rsidRPr="00272E95">
              <w:rPr>
                <w:i/>
                <w:iCs/>
                <w:color w:val="000000"/>
                <w:sz w:val="18"/>
                <w:szCs w:val="18"/>
                <w:lang w:eastAsia="lv-LV"/>
              </w:rPr>
              <w:t>euro</w:t>
            </w:r>
            <w:r w:rsidRPr="00272E95">
              <w:rPr>
                <w:color w:val="000000"/>
                <w:sz w:val="18"/>
                <w:szCs w:val="18"/>
                <w:lang w:eastAsia="lv-LV"/>
              </w:rPr>
              <w:t xml:space="preserve"> (+/–) pret iepriekšējo gadu</w:t>
            </w:r>
          </w:p>
        </w:tc>
        <w:tc>
          <w:tcPr>
            <w:tcW w:w="626" w:type="pct"/>
            <w:tcBorders>
              <w:top w:val="nil"/>
              <w:left w:val="nil"/>
              <w:bottom w:val="single" w:sz="4" w:space="0" w:color="auto"/>
              <w:right w:val="single" w:sz="4" w:space="0" w:color="auto"/>
            </w:tcBorders>
            <w:hideMark/>
          </w:tcPr>
          <w:p w14:paraId="443927E2" w14:textId="77777777" w:rsidR="00C44D63" w:rsidRPr="00272E95" w:rsidRDefault="00C44D63" w:rsidP="00A0418C">
            <w:pPr>
              <w:spacing w:after="0"/>
              <w:ind w:firstLine="0"/>
              <w:jc w:val="center"/>
              <w:rPr>
                <w:b/>
                <w:bCs/>
                <w:color w:val="000000"/>
                <w:sz w:val="18"/>
                <w:szCs w:val="18"/>
                <w:lang w:eastAsia="lv-LV"/>
              </w:rPr>
            </w:pPr>
            <w:r w:rsidRPr="00272E95">
              <w:rPr>
                <w:b/>
                <w:bCs/>
                <w:color w:val="000000"/>
                <w:sz w:val="18"/>
                <w:szCs w:val="18"/>
                <w:lang w:eastAsia="lv-LV"/>
              </w:rPr>
              <w:t>×</w:t>
            </w:r>
          </w:p>
        </w:tc>
        <w:tc>
          <w:tcPr>
            <w:tcW w:w="626" w:type="pct"/>
            <w:tcBorders>
              <w:top w:val="nil"/>
              <w:left w:val="nil"/>
              <w:bottom w:val="single" w:sz="4" w:space="0" w:color="auto"/>
              <w:right w:val="single" w:sz="4" w:space="0" w:color="auto"/>
            </w:tcBorders>
            <w:hideMark/>
          </w:tcPr>
          <w:p w14:paraId="5FBBEABB" w14:textId="77777777" w:rsidR="00C44D63" w:rsidRPr="000E7288" w:rsidRDefault="00C44D63" w:rsidP="00A0418C">
            <w:pPr>
              <w:spacing w:after="0"/>
              <w:ind w:firstLine="0"/>
              <w:jc w:val="right"/>
              <w:rPr>
                <w:color w:val="000000"/>
                <w:sz w:val="18"/>
                <w:szCs w:val="18"/>
                <w:lang w:eastAsia="lv-LV"/>
              </w:rPr>
            </w:pPr>
            <w:r w:rsidRPr="000E7288">
              <w:rPr>
                <w:color w:val="000000" w:themeColor="text1"/>
                <w:sz w:val="18"/>
                <w:szCs w:val="18"/>
                <w:lang w:eastAsia="lv-LV"/>
              </w:rPr>
              <w:t>-48 916</w:t>
            </w:r>
          </w:p>
        </w:tc>
        <w:tc>
          <w:tcPr>
            <w:tcW w:w="626" w:type="pct"/>
            <w:tcBorders>
              <w:top w:val="nil"/>
              <w:left w:val="nil"/>
              <w:bottom w:val="single" w:sz="4" w:space="0" w:color="auto"/>
              <w:right w:val="single" w:sz="4" w:space="0" w:color="auto"/>
            </w:tcBorders>
            <w:hideMark/>
          </w:tcPr>
          <w:p w14:paraId="4728FBC6"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41 481</w:t>
            </w:r>
          </w:p>
        </w:tc>
        <w:tc>
          <w:tcPr>
            <w:tcW w:w="626" w:type="pct"/>
            <w:tcBorders>
              <w:top w:val="nil"/>
              <w:left w:val="nil"/>
              <w:bottom w:val="single" w:sz="4" w:space="0" w:color="auto"/>
              <w:right w:val="single" w:sz="4" w:space="0" w:color="auto"/>
            </w:tcBorders>
            <w:hideMark/>
          </w:tcPr>
          <w:p w14:paraId="0A4FADBB" w14:textId="77777777" w:rsidR="00C44D63" w:rsidRPr="005470FD" w:rsidRDefault="00C44D63" w:rsidP="00A0418C">
            <w:pPr>
              <w:spacing w:after="0"/>
              <w:ind w:firstLine="0"/>
              <w:jc w:val="right"/>
              <w:rPr>
                <w:color w:val="000000"/>
                <w:sz w:val="18"/>
                <w:szCs w:val="18"/>
                <w:lang w:eastAsia="lv-LV"/>
              </w:rPr>
            </w:pPr>
            <w:r w:rsidRPr="006D6BB5">
              <w:rPr>
                <w:color w:val="000000"/>
                <w:sz w:val="18"/>
                <w:szCs w:val="18"/>
                <w:lang w:eastAsia="lv-LV"/>
              </w:rPr>
              <w:t>-41 481</w:t>
            </w:r>
          </w:p>
        </w:tc>
        <w:tc>
          <w:tcPr>
            <w:tcW w:w="619" w:type="pct"/>
            <w:tcBorders>
              <w:top w:val="nil"/>
              <w:left w:val="nil"/>
              <w:bottom w:val="single" w:sz="4" w:space="0" w:color="auto"/>
              <w:right w:val="single" w:sz="4" w:space="0" w:color="auto"/>
            </w:tcBorders>
            <w:hideMark/>
          </w:tcPr>
          <w:p w14:paraId="2DC88765" w14:textId="77777777" w:rsidR="00C44D63" w:rsidRPr="00A94977" w:rsidRDefault="00C44D63" w:rsidP="00A0418C">
            <w:pPr>
              <w:spacing w:after="0"/>
              <w:ind w:firstLine="0"/>
              <w:jc w:val="center"/>
              <w:rPr>
                <w:color w:val="000000"/>
                <w:sz w:val="18"/>
                <w:szCs w:val="18"/>
                <w:lang w:eastAsia="lv-LV"/>
              </w:rPr>
            </w:pPr>
            <w:r w:rsidRPr="00A94977">
              <w:rPr>
                <w:color w:val="000000"/>
                <w:sz w:val="18"/>
                <w:szCs w:val="18"/>
                <w:lang w:eastAsia="lv-LV"/>
              </w:rPr>
              <w:t>-</w:t>
            </w:r>
          </w:p>
        </w:tc>
      </w:tr>
      <w:tr w:rsidR="00C44D63" w:rsidRPr="00272E95" w14:paraId="0B0133A3" w14:textId="77777777" w:rsidTr="001A24F1">
        <w:trPr>
          <w:trHeight w:val="228"/>
          <w:jc w:val="center"/>
        </w:trPr>
        <w:tc>
          <w:tcPr>
            <w:tcW w:w="1877" w:type="pct"/>
            <w:tcBorders>
              <w:top w:val="nil"/>
              <w:left w:val="single" w:sz="4" w:space="0" w:color="auto"/>
              <w:bottom w:val="single" w:sz="4" w:space="0" w:color="auto"/>
              <w:right w:val="single" w:sz="4" w:space="0" w:color="auto"/>
            </w:tcBorders>
            <w:vAlign w:val="center"/>
            <w:hideMark/>
          </w:tcPr>
          <w:p w14:paraId="534F3863" w14:textId="77777777" w:rsidR="00C44D63" w:rsidRPr="00272E95" w:rsidRDefault="00C44D63" w:rsidP="00812A4A">
            <w:pPr>
              <w:spacing w:after="0"/>
              <w:ind w:firstLine="0"/>
              <w:jc w:val="left"/>
              <w:rPr>
                <w:color w:val="000000"/>
                <w:sz w:val="18"/>
                <w:szCs w:val="18"/>
                <w:lang w:eastAsia="lv-LV"/>
              </w:rPr>
            </w:pPr>
            <w:r w:rsidRPr="00272E95">
              <w:rPr>
                <w:color w:val="000000"/>
                <w:sz w:val="18"/>
                <w:szCs w:val="18"/>
                <w:lang w:eastAsia="lv-LV"/>
              </w:rPr>
              <w:t>Kopējie izdevumi, % (+/–) pret iepriekšējo gadu</w:t>
            </w:r>
          </w:p>
        </w:tc>
        <w:tc>
          <w:tcPr>
            <w:tcW w:w="626" w:type="pct"/>
            <w:tcBorders>
              <w:top w:val="nil"/>
              <w:left w:val="nil"/>
              <w:bottom w:val="single" w:sz="4" w:space="0" w:color="auto"/>
              <w:right w:val="single" w:sz="4" w:space="0" w:color="auto"/>
            </w:tcBorders>
            <w:hideMark/>
          </w:tcPr>
          <w:p w14:paraId="213311D9" w14:textId="77777777" w:rsidR="00C44D63" w:rsidRPr="00272E95" w:rsidRDefault="00C44D63" w:rsidP="00A0418C">
            <w:pPr>
              <w:spacing w:after="0"/>
              <w:ind w:firstLine="0"/>
              <w:jc w:val="center"/>
              <w:rPr>
                <w:b/>
                <w:bCs/>
                <w:color w:val="000000"/>
                <w:sz w:val="18"/>
                <w:szCs w:val="18"/>
                <w:lang w:eastAsia="lv-LV"/>
              </w:rPr>
            </w:pPr>
            <w:r w:rsidRPr="00272E95">
              <w:rPr>
                <w:b/>
                <w:bCs/>
                <w:color w:val="000000"/>
                <w:sz w:val="18"/>
                <w:szCs w:val="18"/>
                <w:lang w:eastAsia="lv-LV"/>
              </w:rPr>
              <w:t>×</w:t>
            </w:r>
          </w:p>
        </w:tc>
        <w:tc>
          <w:tcPr>
            <w:tcW w:w="626" w:type="pct"/>
            <w:tcBorders>
              <w:top w:val="nil"/>
              <w:left w:val="nil"/>
              <w:bottom w:val="single" w:sz="4" w:space="0" w:color="auto"/>
              <w:right w:val="single" w:sz="4" w:space="0" w:color="auto"/>
            </w:tcBorders>
          </w:tcPr>
          <w:p w14:paraId="3F4075A4" w14:textId="77777777" w:rsidR="00C44D63" w:rsidRPr="000E7288" w:rsidRDefault="00C44D63" w:rsidP="00A0418C">
            <w:pPr>
              <w:spacing w:after="0"/>
              <w:ind w:firstLine="0"/>
              <w:jc w:val="right"/>
              <w:rPr>
                <w:color w:val="000000"/>
                <w:sz w:val="18"/>
                <w:szCs w:val="18"/>
                <w:lang w:eastAsia="lv-LV"/>
              </w:rPr>
            </w:pPr>
            <w:r w:rsidRPr="000E7288">
              <w:rPr>
                <w:color w:val="000000"/>
                <w:sz w:val="18"/>
                <w:szCs w:val="18"/>
                <w:lang w:eastAsia="lv-LV"/>
              </w:rPr>
              <w:t>-100</w:t>
            </w:r>
            <w:r w:rsidRPr="000E7288">
              <w:rPr>
                <w:bCs/>
                <w:color w:val="000000"/>
                <w:sz w:val="18"/>
                <w:szCs w:val="18"/>
                <w:lang w:eastAsia="lv-LV"/>
              </w:rPr>
              <w:t>,0</w:t>
            </w:r>
          </w:p>
        </w:tc>
        <w:tc>
          <w:tcPr>
            <w:tcW w:w="626" w:type="pct"/>
            <w:tcBorders>
              <w:top w:val="nil"/>
              <w:left w:val="nil"/>
              <w:bottom w:val="single" w:sz="4" w:space="0" w:color="auto"/>
              <w:right w:val="single" w:sz="4" w:space="0" w:color="auto"/>
            </w:tcBorders>
            <w:hideMark/>
          </w:tcPr>
          <w:p w14:paraId="26EDFD2E" w14:textId="77777777" w:rsidR="00C44D63" w:rsidRPr="00272E95" w:rsidRDefault="00C44D63" w:rsidP="00A0418C">
            <w:pPr>
              <w:spacing w:after="0"/>
              <w:ind w:firstLine="0"/>
              <w:jc w:val="center"/>
              <w:rPr>
                <w:color w:val="000000"/>
                <w:sz w:val="18"/>
                <w:szCs w:val="18"/>
                <w:lang w:eastAsia="lv-LV"/>
              </w:rPr>
            </w:pPr>
            <w:r w:rsidRPr="00272E95">
              <w:rPr>
                <w:b/>
                <w:bCs/>
                <w:color w:val="000000"/>
                <w:sz w:val="18"/>
                <w:szCs w:val="18"/>
                <w:lang w:eastAsia="lv-LV"/>
              </w:rPr>
              <w:t>×</w:t>
            </w:r>
          </w:p>
        </w:tc>
        <w:tc>
          <w:tcPr>
            <w:tcW w:w="626" w:type="pct"/>
            <w:tcBorders>
              <w:top w:val="nil"/>
              <w:left w:val="nil"/>
              <w:bottom w:val="single" w:sz="4" w:space="0" w:color="auto"/>
              <w:right w:val="single" w:sz="4" w:space="0" w:color="auto"/>
            </w:tcBorders>
            <w:hideMark/>
          </w:tcPr>
          <w:p w14:paraId="13169712" w14:textId="77777777" w:rsidR="00C44D63" w:rsidRPr="005470FD" w:rsidRDefault="00C44D63" w:rsidP="00A0418C">
            <w:pPr>
              <w:spacing w:after="0"/>
              <w:ind w:firstLine="0"/>
              <w:jc w:val="right"/>
              <w:rPr>
                <w:color w:val="000000"/>
                <w:sz w:val="18"/>
                <w:szCs w:val="18"/>
                <w:lang w:eastAsia="lv-LV"/>
              </w:rPr>
            </w:pPr>
            <w:r w:rsidRPr="006D6BB5">
              <w:rPr>
                <w:color w:val="000000"/>
                <w:sz w:val="18"/>
                <w:szCs w:val="18"/>
                <w:lang w:eastAsia="lv-LV"/>
              </w:rPr>
              <w:t>-100,0</w:t>
            </w:r>
          </w:p>
        </w:tc>
        <w:tc>
          <w:tcPr>
            <w:tcW w:w="619" w:type="pct"/>
            <w:tcBorders>
              <w:top w:val="nil"/>
              <w:left w:val="nil"/>
              <w:bottom w:val="single" w:sz="4" w:space="0" w:color="auto"/>
              <w:right w:val="single" w:sz="4" w:space="0" w:color="auto"/>
            </w:tcBorders>
            <w:hideMark/>
          </w:tcPr>
          <w:p w14:paraId="64AE3A58" w14:textId="77777777" w:rsidR="00C44D63" w:rsidRPr="00272E95" w:rsidRDefault="00C44D63" w:rsidP="00A0418C">
            <w:pPr>
              <w:spacing w:after="0"/>
              <w:ind w:firstLine="0"/>
              <w:jc w:val="center"/>
              <w:rPr>
                <w:color w:val="000000"/>
                <w:sz w:val="18"/>
                <w:szCs w:val="18"/>
                <w:lang w:eastAsia="lv-LV"/>
              </w:rPr>
            </w:pPr>
            <w:r w:rsidRPr="00272E95">
              <w:rPr>
                <w:b/>
                <w:bCs/>
                <w:color w:val="000000"/>
                <w:sz w:val="18"/>
                <w:szCs w:val="18"/>
                <w:lang w:eastAsia="lv-LV"/>
              </w:rPr>
              <w:t>×</w:t>
            </w:r>
          </w:p>
        </w:tc>
      </w:tr>
      <w:tr w:rsidR="00C44D63" w:rsidRPr="00272E95" w14:paraId="649523EE" w14:textId="77777777" w:rsidTr="00A0418C">
        <w:trPr>
          <w:trHeight w:val="127"/>
          <w:jc w:val="center"/>
        </w:trPr>
        <w:tc>
          <w:tcPr>
            <w:tcW w:w="1877" w:type="pct"/>
            <w:tcBorders>
              <w:top w:val="nil"/>
              <w:left w:val="single" w:sz="4" w:space="0" w:color="auto"/>
              <w:bottom w:val="single" w:sz="4" w:space="0" w:color="auto"/>
              <w:right w:val="single" w:sz="4" w:space="0" w:color="auto"/>
            </w:tcBorders>
            <w:hideMark/>
          </w:tcPr>
          <w:p w14:paraId="4826BCBF" w14:textId="77777777" w:rsidR="00C44D63" w:rsidRPr="00272E95" w:rsidRDefault="00C44D63" w:rsidP="00812A4A">
            <w:pPr>
              <w:spacing w:after="0"/>
              <w:ind w:firstLine="0"/>
              <w:jc w:val="left"/>
              <w:rPr>
                <w:color w:val="000000"/>
                <w:sz w:val="18"/>
                <w:szCs w:val="18"/>
                <w:lang w:eastAsia="lv-LV"/>
              </w:rPr>
            </w:pPr>
            <w:r w:rsidRPr="00272E95">
              <w:rPr>
                <w:color w:val="000000"/>
                <w:sz w:val="18"/>
                <w:szCs w:val="18"/>
                <w:lang w:eastAsia="lv-LV"/>
              </w:rPr>
              <w:t xml:space="preserve">Atlīdzība, </w:t>
            </w:r>
            <w:r w:rsidRPr="00E37AAC">
              <w:rPr>
                <w:i/>
                <w:iCs/>
                <w:color w:val="000000"/>
                <w:sz w:val="18"/>
                <w:szCs w:val="18"/>
                <w:lang w:eastAsia="lv-LV"/>
              </w:rPr>
              <w:t xml:space="preserve">euro </w:t>
            </w:r>
          </w:p>
        </w:tc>
        <w:tc>
          <w:tcPr>
            <w:tcW w:w="626" w:type="pct"/>
            <w:tcBorders>
              <w:top w:val="nil"/>
              <w:left w:val="nil"/>
              <w:bottom w:val="single" w:sz="4" w:space="0" w:color="auto"/>
              <w:right w:val="single" w:sz="4" w:space="0" w:color="auto"/>
            </w:tcBorders>
            <w:hideMark/>
          </w:tcPr>
          <w:p w14:paraId="1123BEA3"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45 005</w:t>
            </w:r>
          </w:p>
        </w:tc>
        <w:tc>
          <w:tcPr>
            <w:tcW w:w="626" w:type="pct"/>
            <w:tcBorders>
              <w:top w:val="nil"/>
              <w:left w:val="nil"/>
              <w:bottom w:val="single" w:sz="4" w:space="0" w:color="auto"/>
              <w:right w:val="single" w:sz="4" w:space="0" w:color="auto"/>
            </w:tcBorders>
            <w:hideMark/>
          </w:tcPr>
          <w:p w14:paraId="23551F20"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w:t>
            </w:r>
          </w:p>
        </w:tc>
        <w:tc>
          <w:tcPr>
            <w:tcW w:w="626" w:type="pct"/>
            <w:tcBorders>
              <w:top w:val="nil"/>
              <w:left w:val="nil"/>
              <w:bottom w:val="single" w:sz="4" w:space="0" w:color="auto"/>
              <w:right w:val="single" w:sz="4" w:space="0" w:color="auto"/>
            </w:tcBorders>
            <w:hideMark/>
          </w:tcPr>
          <w:p w14:paraId="1397D30A"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23 342</w:t>
            </w:r>
          </w:p>
        </w:tc>
        <w:tc>
          <w:tcPr>
            <w:tcW w:w="626" w:type="pct"/>
            <w:tcBorders>
              <w:top w:val="nil"/>
              <w:left w:val="nil"/>
              <w:bottom w:val="single" w:sz="4" w:space="0" w:color="auto"/>
              <w:right w:val="single" w:sz="4" w:space="0" w:color="auto"/>
            </w:tcBorders>
            <w:hideMark/>
          </w:tcPr>
          <w:p w14:paraId="4287D3E4"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w:t>
            </w:r>
          </w:p>
        </w:tc>
        <w:tc>
          <w:tcPr>
            <w:tcW w:w="619" w:type="pct"/>
            <w:tcBorders>
              <w:top w:val="nil"/>
              <w:left w:val="nil"/>
              <w:bottom w:val="single" w:sz="4" w:space="0" w:color="auto"/>
              <w:right w:val="single" w:sz="4" w:space="0" w:color="auto"/>
            </w:tcBorders>
            <w:hideMark/>
          </w:tcPr>
          <w:p w14:paraId="6FD8A093"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w:t>
            </w:r>
          </w:p>
        </w:tc>
      </w:tr>
      <w:tr w:rsidR="00C44D63" w:rsidRPr="00272E95" w14:paraId="5A0EA959" w14:textId="77777777" w:rsidTr="001A24F1">
        <w:trPr>
          <w:trHeight w:val="110"/>
          <w:jc w:val="center"/>
        </w:trPr>
        <w:tc>
          <w:tcPr>
            <w:tcW w:w="1877" w:type="pct"/>
            <w:tcBorders>
              <w:top w:val="nil"/>
              <w:left w:val="single" w:sz="4" w:space="0" w:color="auto"/>
              <w:bottom w:val="single" w:sz="4" w:space="0" w:color="auto"/>
              <w:right w:val="single" w:sz="4" w:space="0" w:color="auto"/>
            </w:tcBorders>
          </w:tcPr>
          <w:p w14:paraId="48905D78" w14:textId="77777777" w:rsidR="00C44D63" w:rsidRPr="00272E95" w:rsidRDefault="00C44D63" w:rsidP="00812A4A">
            <w:pPr>
              <w:spacing w:after="0"/>
              <w:ind w:firstLine="0"/>
              <w:jc w:val="left"/>
              <w:rPr>
                <w:color w:val="000000"/>
                <w:sz w:val="18"/>
                <w:szCs w:val="18"/>
                <w:lang w:eastAsia="lv-LV"/>
              </w:rPr>
            </w:pPr>
            <w:r w:rsidRPr="00ED2FC9">
              <w:rPr>
                <w:sz w:val="18"/>
                <w:szCs w:val="18"/>
                <w:lang w:eastAsia="lv-LV"/>
              </w:rPr>
              <w:t>Vidējais amata vietu skaits gadā</w:t>
            </w:r>
          </w:p>
        </w:tc>
        <w:tc>
          <w:tcPr>
            <w:tcW w:w="626" w:type="pct"/>
            <w:tcBorders>
              <w:top w:val="nil"/>
              <w:left w:val="nil"/>
              <w:bottom w:val="single" w:sz="4" w:space="0" w:color="auto"/>
              <w:right w:val="single" w:sz="4" w:space="0" w:color="auto"/>
            </w:tcBorders>
          </w:tcPr>
          <w:p w14:paraId="655E8FAC"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1</w:t>
            </w:r>
          </w:p>
        </w:tc>
        <w:tc>
          <w:tcPr>
            <w:tcW w:w="626" w:type="pct"/>
            <w:tcBorders>
              <w:top w:val="nil"/>
              <w:left w:val="nil"/>
              <w:bottom w:val="single" w:sz="4" w:space="0" w:color="auto"/>
              <w:right w:val="single" w:sz="4" w:space="0" w:color="auto"/>
            </w:tcBorders>
          </w:tcPr>
          <w:p w14:paraId="77BA9378" w14:textId="77777777" w:rsidR="00C44D63" w:rsidRPr="00272E95" w:rsidRDefault="00C44D63" w:rsidP="00A0418C">
            <w:pPr>
              <w:spacing w:after="0"/>
              <w:ind w:firstLine="0"/>
              <w:jc w:val="center"/>
              <w:rPr>
                <w:color w:val="000000"/>
                <w:sz w:val="18"/>
                <w:szCs w:val="18"/>
                <w:lang w:eastAsia="lv-LV"/>
              </w:rPr>
            </w:pPr>
            <w:r>
              <w:rPr>
                <w:color w:val="000000"/>
                <w:sz w:val="18"/>
                <w:szCs w:val="18"/>
                <w:lang w:eastAsia="lv-LV"/>
              </w:rPr>
              <w:t>-</w:t>
            </w:r>
          </w:p>
        </w:tc>
        <w:tc>
          <w:tcPr>
            <w:tcW w:w="626" w:type="pct"/>
            <w:tcBorders>
              <w:top w:val="nil"/>
              <w:left w:val="nil"/>
              <w:bottom w:val="single" w:sz="4" w:space="0" w:color="auto"/>
              <w:right w:val="single" w:sz="4" w:space="0" w:color="auto"/>
            </w:tcBorders>
          </w:tcPr>
          <w:p w14:paraId="4BB86891"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1</w:t>
            </w:r>
          </w:p>
        </w:tc>
        <w:tc>
          <w:tcPr>
            <w:tcW w:w="626" w:type="pct"/>
            <w:tcBorders>
              <w:top w:val="nil"/>
              <w:left w:val="nil"/>
              <w:bottom w:val="single" w:sz="4" w:space="0" w:color="auto"/>
              <w:right w:val="single" w:sz="4" w:space="0" w:color="auto"/>
            </w:tcBorders>
          </w:tcPr>
          <w:p w14:paraId="7C9053D2" w14:textId="77777777" w:rsidR="00C44D63" w:rsidRPr="004B59AF" w:rsidRDefault="00C44D63" w:rsidP="00A0418C">
            <w:pPr>
              <w:spacing w:after="0"/>
              <w:ind w:firstLine="0"/>
              <w:jc w:val="center"/>
              <w:rPr>
                <w:color w:val="000000"/>
                <w:sz w:val="18"/>
                <w:szCs w:val="18"/>
                <w:lang w:eastAsia="lv-LV"/>
              </w:rPr>
            </w:pPr>
            <w:r>
              <w:rPr>
                <w:color w:val="000000"/>
                <w:sz w:val="18"/>
                <w:szCs w:val="18"/>
                <w:lang w:eastAsia="lv-LV"/>
              </w:rPr>
              <w:t>-</w:t>
            </w:r>
          </w:p>
        </w:tc>
        <w:tc>
          <w:tcPr>
            <w:tcW w:w="619" w:type="pct"/>
            <w:tcBorders>
              <w:top w:val="nil"/>
              <w:left w:val="nil"/>
              <w:bottom w:val="single" w:sz="4" w:space="0" w:color="auto"/>
              <w:right w:val="single" w:sz="4" w:space="0" w:color="auto"/>
            </w:tcBorders>
          </w:tcPr>
          <w:p w14:paraId="47EC94A0" w14:textId="77777777" w:rsidR="00C44D63" w:rsidRPr="004B59AF" w:rsidRDefault="00C44D63" w:rsidP="00A0418C">
            <w:pPr>
              <w:spacing w:after="0"/>
              <w:ind w:firstLine="0"/>
              <w:jc w:val="center"/>
              <w:rPr>
                <w:color w:val="000000"/>
                <w:sz w:val="18"/>
                <w:szCs w:val="18"/>
                <w:lang w:eastAsia="lv-LV"/>
              </w:rPr>
            </w:pPr>
            <w:r>
              <w:rPr>
                <w:color w:val="000000"/>
                <w:sz w:val="18"/>
                <w:szCs w:val="18"/>
                <w:lang w:eastAsia="lv-LV"/>
              </w:rPr>
              <w:t>-</w:t>
            </w:r>
          </w:p>
        </w:tc>
      </w:tr>
      <w:tr w:rsidR="00C44D63" w:rsidRPr="00272E95" w14:paraId="58A9BB66" w14:textId="77777777" w:rsidTr="00A0418C">
        <w:trPr>
          <w:trHeight w:val="185"/>
          <w:jc w:val="center"/>
        </w:trPr>
        <w:tc>
          <w:tcPr>
            <w:tcW w:w="1877" w:type="pct"/>
            <w:tcBorders>
              <w:top w:val="nil"/>
              <w:left w:val="single" w:sz="4" w:space="0" w:color="auto"/>
              <w:bottom w:val="single" w:sz="4" w:space="0" w:color="auto"/>
              <w:right w:val="single" w:sz="4" w:space="0" w:color="auto"/>
            </w:tcBorders>
            <w:hideMark/>
          </w:tcPr>
          <w:p w14:paraId="7F839265" w14:textId="77777777" w:rsidR="00C44D63" w:rsidRPr="00272E95" w:rsidRDefault="00C44D63" w:rsidP="00812A4A">
            <w:pPr>
              <w:spacing w:after="0"/>
              <w:ind w:firstLine="0"/>
              <w:jc w:val="left"/>
              <w:rPr>
                <w:color w:val="000000"/>
                <w:sz w:val="18"/>
                <w:szCs w:val="18"/>
                <w:vertAlign w:val="superscript"/>
                <w:lang w:eastAsia="lv-LV"/>
              </w:rPr>
            </w:pPr>
            <w:r w:rsidRPr="00ED2FC9">
              <w:rPr>
                <w:sz w:val="18"/>
                <w:szCs w:val="18"/>
                <w:lang w:eastAsia="lv-LV"/>
              </w:rPr>
              <w:t xml:space="preserve">Vidējā atlīdzība amata vietai (mēnesī), </w:t>
            </w:r>
            <w:r w:rsidRPr="00ED2FC9">
              <w:rPr>
                <w:i/>
                <w:iCs/>
                <w:sz w:val="18"/>
                <w:szCs w:val="18"/>
                <w:lang w:eastAsia="lv-LV"/>
              </w:rPr>
              <w:t>euro</w:t>
            </w:r>
          </w:p>
        </w:tc>
        <w:tc>
          <w:tcPr>
            <w:tcW w:w="626" w:type="pct"/>
            <w:tcBorders>
              <w:top w:val="nil"/>
              <w:left w:val="nil"/>
              <w:bottom w:val="single" w:sz="4" w:space="0" w:color="auto"/>
              <w:right w:val="single" w:sz="4" w:space="0" w:color="auto"/>
            </w:tcBorders>
            <w:hideMark/>
          </w:tcPr>
          <w:p w14:paraId="75942F70"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3 750</w:t>
            </w:r>
          </w:p>
        </w:tc>
        <w:tc>
          <w:tcPr>
            <w:tcW w:w="626" w:type="pct"/>
            <w:tcBorders>
              <w:top w:val="nil"/>
              <w:left w:val="nil"/>
              <w:bottom w:val="single" w:sz="4" w:space="0" w:color="auto"/>
              <w:right w:val="single" w:sz="4" w:space="0" w:color="auto"/>
            </w:tcBorders>
            <w:hideMark/>
          </w:tcPr>
          <w:p w14:paraId="50ECDA8A" w14:textId="77777777" w:rsidR="00C44D63" w:rsidRPr="00272E95" w:rsidRDefault="00C44D63" w:rsidP="00A0418C">
            <w:pPr>
              <w:spacing w:after="0"/>
              <w:ind w:firstLine="0"/>
              <w:jc w:val="center"/>
              <w:rPr>
                <w:color w:val="000000"/>
                <w:sz w:val="18"/>
                <w:szCs w:val="18"/>
                <w:lang w:eastAsia="lv-LV"/>
              </w:rPr>
            </w:pPr>
            <w:r w:rsidRPr="00272E95">
              <w:rPr>
                <w:b/>
                <w:bCs/>
                <w:color w:val="000000"/>
                <w:sz w:val="18"/>
                <w:szCs w:val="18"/>
                <w:lang w:eastAsia="lv-LV"/>
              </w:rPr>
              <w:t>×</w:t>
            </w:r>
          </w:p>
        </w:tc>
        <w:tc>
          <w:tcPr>
            <w:tcW w:w="626" w:type="pct"/>
            <w:tcBorders>
              <w:top w:val="nil"/>
              <w:left w:val="nil"/>
              <w:bottom w:val="single" w:sz="4" w:space="0" w:color="auto"/>
              <w:right w:val="single" w:sz="4" w:space="0" w:color="auto"/>
            </w:tcBorders>
            <w:hideMark/>
          </w:tcPr>
          <w:p w14:paraId="2988CDE8"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1 945</w:t>
            </w:r>
          </w:p>
        </w:tc>
        <w:tc>
          <w:tcPr>
            <w:tcW w:w="626" w:type="pct"/>
            <w:tcBorders>
              <w:top w:val="nil"/>
              <w:left w:val="nil"/>
              <w:bottom w:val="single" w:sz="4" w:space="0" w:color="auto"/>
              <w:right w:val="single" w:sz="4" w:space="0" w:color="auto"/>
            </w:tcBorders>
            <w:hideMark/>
          </w:tcPr>
          <w:p w14:paraId="004FF4BB" w14:textId="77777777" w:rsidR="00C44D63" w:rsidRPr="00272E95" w:rsidRDefault="00C44D63" w:rsidP="00A0418C">
            <w:pPr>
              <w:spacing w:after="0"/>
              <w:ind w:firstLine="0"/>
              <w:jc w:val="center"/>
              <w:rPr>
                <w:color w:val="000000"/>
                <w:sz w:val="18"/>
                <w:szCs w:val="18"/>
                <w:lang w:eastAsia="lv-LV"/>
              </w:rPr>
            </w:pPr>
            <w:r w:rsidRPr="00272E95">
              <w:rPr>
                <w:b/>
                <w:bCs/>
                <w:color w:val="000000"/>
                <w:sz w:val="18"/>
                <w:szCs w:val="18"/>
                <w:lang w:eastAsia="lv-LV"/>
              </w:rPr>
              <w:t>×</w:t>
            </w:r>
          </w:p>
        </w:tc>
        <w:tc>
          <w:tcPr>
            <w:tcW w:w="619" w:type="pct"/>
            <w:tcBorders>
              <w:top w:val="nil"/>
              <w:left w:val="nil"/>
              <w:bottom w:val="single" w:sz="4" w:space="0" w:color="auto"/>
              <w:right w:val="single" w:sz="4" w:space="0" w:color="auto"/>
            </w:tcBorders>
            <w:hideMark/>
          </w:tcPr>
          <w:p w14:paraId="166C6D4C" w14:textId="77777777" w:rsidR="00C44D63" w:rsidRPr="00272E95" w:rsidRDefault="00C44D63" w:rsidP="00A0418C">
            <w:pPr>
              <w:spacing w:after="0"/>
              <w:ind w:firstLine="0"/>
              <w:jc w:val="center"/>
              <w:rPr>
                <w:color w:val="000000"/>
                <w:sz w:val="18"/>
                <w:szCs w:val="18"/>
                <w:lang w:eastAsia="lv-LV"/>
              </w:rPr>
            </w:pPr>
            <w:r w:rsidRPr="00272E95">
              <w:rPr>
                <w:b/>
                <w:bCs/>
                <w:color w:val="000000"/>
                <w:sz w:val="18"/>
                <w:szCs w:val="18"/>
                <w:lang w:eastAsia="lv-LV"/>
              </w:rPr>
              <w:t>×</w:t>
            </w:r>
          </w:p>
        </w:tc>
      </w:tr>
    </w:tbl>
    <w:p w14:paraId="02872882" w14:textId="77777777" w:rsidR="00C44D63" w:rsidRDefault="00C44D63" w:rsidP="00C44D63">
      <w:pPr>
        <w:pStyle w:val="Tabuluvirsraksti"/>
        <w:spacing w:before="240" w:after="240"/>
        <w:rPr>
          <w:b/>
          <w:color w:val="000000"/>
          <w:lang w:eastAsia="lv-LV"/>
        </w:rPr>
      </w:pPr>
      <w:r w:rsidRPr="00272E95">
        <w:rPr>
          <w:b/>
          <w:color w:val="000000"/>
          <w:lang w:eastAsia="lv-LV"/>
        </w:rPr>
        <w:t>Izmaiņas izdevumos, salīdzinot 202</w:t>
      </w:r>
      <w:r>
        <w:rPr>
          <w:b/>
          <w:color w:val="000000"/>
          <w:lang w:eastAsia="lv-LV"/>
        </w:rPr>
        <w:t>6</w:t>
      </w:r>
      <w:r w:rsidRPr="00272E95">
        <w:rPr>
          <w:b/>
          <w:color w:val="000000"/>
          <w:lang w:eastAsia="lv-LV"/>
        </w:rPr>
        <w:t xml:space="preserve">. gada </w:t>
      </w:r>
      <w:r>
        <w:rPr>
          <w:b/>
          <w:color w:val="000000"/>
          <w:lang w:eastAsia="lv-LV"/>
        </w:rPr>
        <w:t>projektu</w:t>
      </w:r>
      <w:r w:rsidRPr="00272E95">
        <w:rPr>
          <w:b/>
          <w:color w:val="000000"/>
          <w:lang w:eastAsia="lv-LV"/>
        </w:rPr>
        <w:t xml:space="preserve"> ar 202</w:t>
      </w:r>
      <w:r>
        <w:rPr>
          <w:b/>
          <w:color w:val="000000"/>
          <w:lang w:eastAsia="lv-LV"/>
        </w:rPr>
        <w:t>5</w:t>
      </w:r>
      <w:r w:rsidRPr="00272E95">
        <w:rPr>
          <w:b/>
          <w:color w:val="000000"/>
          <w:lang w:eastAsia="lv-LV"/>
        </w:rPr>
        <w:t>. gada plānu</w:t>
      </w:r>
    </w:p>
    <w:p w14:paraId="1629B0DC" w14:textId="77777777" w:rsidR="00C44D63" w:rsidRPr="00272E95" w:rsidRDefault="00C44D63" w:rsidP="00C44D63">
      <w:pPr>
        <w:pStyle w:val="Tabuluvirsraksti"/>
        <w:spacing w:after="0"/>
        <w:jc w:val="right"/>
        <w:rPr>
          <w:bCs/>
          <w:i/>
          <w:iCs/>
          <w:sz w:val="18"/>
          <w:szCs w:val="14"/>
          <w:lang w:eastAsia="lv-LV"/>
        </w:rPr>
      </w:pPr>
      <w:r w:rsidRPr="00272E95">
        <w:rPr>
          <w:bCs/>
          <w:i/>
          <w:iCs/>
          <w:sz w:val="18"/>
          <w:szCs w:val="14"/>
          <w:lang w:eastAsia="lv-LV"/>
        </w:rPr>
        <w:t>Euro</w:t>
      </w:r>
    </w:p>
    <w:tbl>
      <w:tblPr>
        <w:tblW w:w="5000" w:type="pct"/>
        <w:tblLook w:val="04A0" w:firstRow="1" w:lastRow="0" w:firstColumn="1" w:lastColumn="0" w:noHBand="0" w:noVBand="1"/>
      </w:tblPr>
      <w:tblGrid>
        <w:gridCol w:w="4549"/>
        <w:gridCol w:w="1504"/>
        <w:gridCol w:w="1504"/>
        <w:gridCol w:w="1504"/>
      </w:tblGrid>
      <w:tr w:rsidR="00C44D63" w:rsidRPr="00272E95" w14:paraId="4BDA1531" w14:textId="77777777" w:rsidTr="001A24F1">
        <w:trPr>
          <w:trHeight w:val="50"/>
          <w:tblHeader/>
        </w:trPr>
        <w:tc>
          <w:tcPr>
            <w:tcW w:w="2510" w:type="pct"/>
            <w:tcBorders>
              <w:top w:val="single" w:sz="4" w:space="0" w:color="auto"/>
              <w:left w:val="single" w:sz="4" w:space="0" w:color="auto"/>
              <w:bottom w:val="single" w:sz="4" w:space="0" w:color="auto"/>
              <w:right w:val="single" w:sz="4" w:space="0" w:color="auto"/>
            </w:tcBorders>
            <w:hideMark/>
          </w:tcPr>
          <w:p w14:paraId="5872B327" w14:textId="77777777" w:rsidR="00C44D63" w:rsidRPr="00272E95" w:rsidRDefault="00C44D63" w:rsidP="00A0418C">
            <w:pPr>
              <w:spacing w:after="0"/>
              <w:ind w:firstLine="0"/>
              <w:jc w:val="center"/>
              <w:rPr>
                <w:color w:val="000000"/>
                <w:sz w:val="18"/>
                <w:szCs w:val="18"/>
                <w:lang w:eastAsia="lv-LV"/>
              </w:rPr>
            </w:pPr>
            <w:bookmarkStart w:id="10" w:name="_Hlk178079472"/>
            <w:r w:rsidRPr="00272E95">
              <w:rPr>
                <w:color w:val="000000"/>
                <w:sz w:val="18"/>
                <w:szCs w:val="18"/>
                <w:lang w:eastAsia="lv-LV"/>
              </w:rPr>
              <w:t>Pasākums</w:t>
            </w:r>
          </w:p>
        </w:tc>
        <w:tc>
          <w:tcPr>
            <w:tcW w:w="830" w:type="pct"/>
            <w:tcBorders>
              <w:top w:val="single" w:sz="4" w:space="0" w:color="auto"/>
              <w:left w:val="nil"/>
              <w:bottom w:val="single" w:sz="4" w:space="0" w:color="auto"/>
              <w:right w:val="single" w:sz="4" w:space="0" w:color="auto"/>
            </w:tcBorders>
            <w:vAlign w:val="center"/>
            <w:hideMark/>
          </w:tcPr>
          <w:p w14:paraId="434FB7BC"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Samazinājums</w:t>
            </w:r>
          </w:p>
        </w:tc>
        <w:tc>
          <w:tcPr>
            <w:tcW w:w="830" w:type="pct"/>
            <w:tcBorders>
              <w:top w:val="single" w:sz="4" w:space="0" w:color="auto"/>
              <w:left w:val="nil"/>
              <w:bottom w:val="single" w:sz="4" w:space="0" w:color="auto"/>
              <w:right w:val="single" w:sz="4" w:space="0" w:color="auto"/>
            </w:tcBorders>
            <w:vAlign w:val="center"/>
            <w:hideMark/>
          </w:tcPr>
          <w:p w14:paraId="64487598"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Palielinājums</w:t>
            </w:r>
          </w:p>
        </w:tc>
        <w:tc>
          <w:tcPr>
            <w:tcW w:w="830" w:type="pct"/>
            <w:tcBorders>
              <w:top w:val="single" w:sz="4" w:space="0" w:color="auto"/>
              <w:left w:val="nil"/>
              <w:bottom w:val="single" w:sz="4" w:space="0" w:color="auto"/>
              <w:right w:val="single" w:sz="4" w:space="0" w:color="auto"/>
            </w:tcBorders>
            <w:vAlign w:val="center"/>
            <w:hideMark/>
          </w:tcPr>
          <w:p w14:paraId="4AD4414D"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Izmaiņas</w:t>
            </w:r>
          </w:p>
        </w:tc>
      </w:tr>
      <w:tr w:rsidR="00C44D63" w:rsidRPr="00272E95" w14:paraId="78CE8C1E" w14:textId="77777777" w:rsidTr="00A0418C">
        <w:trPr>
          <w:trHeight w:val="227"/>
        </w:trPr>
        <w:tc>
          <w:tcPr>
            <w:tcW w:w="2510" w:type="pct"/>
            <w:tcBorders>
              <w:top w:val="nil"/>
              <w:left w:val="single" w:sz="4" w:space="0" w:color="auto"/>
              <w:bottom w:val="single" w:sz="4" w:space="0" w:color="auto"/>
              <w:right w:val="single" w:sz="4" w:space="0" w:color="auto"/>
            </w:tcBorders>
            <w:shd w:val="clear" w:color="000000" w:fill="D9D9D9"/>
            <w:hideMark/>
          </w:tcPr>
          <w:p w14:paraId="086BDA10" w14:textId="77777777" w:rsidR="00C44D63" w:rsidRPr="00272E95" w:rsidRDefault="00C44D63" w:rsidP="00A0418C">
            <w:pPr>
              <w:spacing w:after="0"/>
              <w:ind w:firstLine="0"/>
              <w:rPr>
                <w:b/>
                <w:bCs/>
                <w:color w:val="000000"/>
                <w:sz w:val="18"/>
                <w:szCs w:val="18"/>
                <w:lang w:eastAsia="lv-LV"/>
              </w:rPr>
            </w:pPr>
            <w:r w:rsidRPr="00272E95">
              <w:rPr>
                <w:b/>
                <w:bCs/>
                <w:color w:val="000000"/>
                <w:sz w:val="18"/>
                <w:szCs w:val="18"/>
                <w:lang w:eastAsia="lv-LV"/>
              </w:rPr>
              <w:t>Izdevumi - kopā</w:t>
            </w:r>
          </w:p>
        </w:tc>
        <w:tc>
          <w:tcPr>
            <w:tcW w:w="830" w:type="pct"/>
            <w:tcBorders>
              <w:top w:val="nil"/>
              <w:left w:val="nil"/>
              <w:bottom w:val="single" w:sz="4" w:space="0" w:color="auto"/>
              <w:right w:val="single" w:sz="4" w:space="0" w:color="auto"/>
            </w:tcBorders>
            <w:shd w:val="clear" w:color="000000" w:fill="D9D9D9"/>
            <w:vAlign w:val="center"/>
            <w:hideMark/>
          </w:tcPr>
          <w:p w14:paraId="2C994273" w14:textId="77777777" w:rsidR="00C44D63" w:rsidRPr="003D2EFC" w:rsidRDefault="00C44D63" w:rsidP="00A0418C">
            <w:pPr>
              <w:spacing w:after="0"/>
              <w:ind w:firstLine="0"/>
              <w:jc w:val="center"/>
              <w:rPr>
                <w:b/>
                <w:bCs/>
                <w:color w:val="000000"/>
                <w:sz w:val="18"/>
                <w:szCs w:val="18"/>
                <w:lang w:eastAsia="lv-LV"/>
              </w:rPr>
            </w:pPr>
            <w:r>
              <w:rPr>
                <w:b/>
                <w:bCs/>
                <w:color w:val="000000"/>
                <w:sz w:val="18"/>
                <w:szCs w:val="18"/>
                <w:lang w:eastAsia="lv-LV"/>
              </w:rPr>
              <w:t>-</w:t>
            </w:r>
          </w:p>
        </w:tc>
        <w:tc>
          <w:tcPr>
            <w:tcW w:w="830" w:type="pct"/>
            <w:tcBorders>
              <w:top w:val="nil"/>
              <w:left w:val="nil"/>
              <w:bottom w:val="single" w:sz="4" w:space="0" w:color="auto"/>
              <w:right w:val="single" w:sz="4" w:space="0" w:color="auto"/>
            </w:tcBorders>
            <w:shd w:val="clear" w:color="000000" w:fill="D9D9D9"/>
            <w:vAlign w:val="center"/>
            <w:hideMark/>
          </w:tcPr>
          <w:p w14:paraId="0E96F6D2" w14:textId="77777777" w:rsidR="00C44D63" w:rsidRPr="003D2EFC" w:rsidRDefault="00C44D63" w:rsidP="00A0418C">
            <w:pPr>
              <w:spacing w:after="0"/>
              <w:ind w:firstLine="0"/>
              <w:jc w:val="right"/>
              <w:rPr>
                <w:b/>
                <w:bCs/>
                <w:color w:val="000000"/>
                <w:sz w:val="18"/>
                <w:szCs w:val="18"/>
                <w:lang w:eastAsia="lv-LV"/>
              </w:rPr>
            </w:pPr>
            <w:r>
              <w:rPr>
                <w:b/>
                <w:bCs/>
                <w:color w:val="000000"/>
                <w:sz w:val="18"/>
                <w:szCs w:val="18"/>
                <w:lang w:eastAsia="lv-LV"/>
              </w:rPr>
              <w:t>41 481</w:t>
            </w:r>
          </w:p>
        </w:tc>
        <w:tc>
          <w:tcPr>
            <w:tcW w:w="830" w:type="pct"/>
            <w:tcBorders>
              <w:top w:val="nil"/>
              <w:left w:val="nil"/>
              <w:bottom w:val="single" w:sz="4" w:space="0" w:color="auto"/>
              <w:right w:val="single" w:sz="4" w:space="0" w:color="auto"/>
            </w:tcBorders>
            <w:shd w:val="clear" w:color="000000" w:fill="D9D9D9"/>
            <w:vAlign w:val="center"/>
            <w:hideMark/>
          </w:tcPr>
          <w:p w14:paraId="50877CE0" w14:textId="77777777" w:rsidR="00C44D63" w:rsidRPr="003D2EFC" w:rsidRDefault="00C44D63" w:rsidP="00A0418C">
            <w:pPr>
              <w:spacing w:after="0"/>
              <w:ind w:firstLine="0"/>
              <w:jc w:val="right"/>
              <w:rPr>
                <w:b/>
                <w:bCs/>
                <w:color w:val="000000"/>
                <w:sz w:val="18"/>
                <w:szCs w:val="18"/>
                <w:lang w:eastAsia="lv-LV"/>
              </w:rPr>
            </w:pPr>
            <w:r>
              <w:rPr>
                <w:b/>
                <w:bCs/>
                <w:color w:val="000000"/>
                <w:sz w:val="18"/>
                <w:szCs w:val="18"/>
                <w:lang w:eastAsia="lv-LV"/>
              </w:rPr>
              <w:t>41 481</w:t>
            </w:r>
          </w:p>
        </w:tc>
      </w:tr>
      <w:tr w:rsidR="00C44D63" w:rsidRPr="00272E95" w14:paraId="51BA29A0" w14:textId="77777777" w:rsidTr="00A0418C">
        <w:trPr>
          <w:trHeight w:val="227"/>
        </w:trPr>
        <w:tc>
          <w:tcPr>
            <w:tcW w:w="5000" w:type="pct"/>
            <w:gridSpan w:val="4"/>
            <w:tcBorders>
              <w:top w:val="single" w:sz="4" w:space="0" w:color="auto"/>
              <w:left w:val="single" w:sz="4" w:space="0" w:color="auto"/>
              <w:bottom w:val="single" w:sz="4" w:space="0" w:color="auto"/>
              <w:right w:val="single" w:sz="4" w:space="0" w:color="auto"/>
            </w:tcBorders>
            <w:hideMark/>
          </w:tcPr>
          <w:p w14:paraId="26E24692" w14:textId="77777777" w:rsidR="00C44D63" w:rsidRPr="00272E95" w:rsidRDefault="00C44D63" w:rsidP="00A0418C">
            <w:pPr>
              <w:spacing w:after="0"/>
              <w:ind w:left="318" w:firstLine="0"/>
              <w:rPr>
                <w:i/>
                <w:iCs/>
                <w:color w:val="000000"/>
                <w:sz w:val="18"/>
                <w:szCs w:val="18"/>
                <w:lang w:eastAsia="lv-LV"/>
              </w:rPr>
            </w:pPr>
            <w:r w:rsidRPr="00272E95">
              <w:rPr>
                <w:i/>
                <w:iCs/>
                <w:color w:val="000000"/>
                <w:sz w:val="18"/>
                <w:szCs w:val="18"/>
                <w:lang w:eastAsia="lv-LV"/>
              </w:rPr>
              <w:t>t. sk.:</w:t>
            </w:r>
          </w:p>
        </w:tc>
      </w:tr>
      <w:tr w:rsidR="00C44D63" w:rsidRPr="00272E95" w14:paraId="68EC1042" w14:textId="77777777" w:rsidTr="00A0418C">
        <w:trPr>
          <w:trHeight w:val="50"/>
        </w:trPr>
        <w:tc>
          <w:tcPr>
            <w:tcW w:w="2510" w:type="pct"/>
            <w:tcBorders>
              <w:top w:val="nil"/>
              <w:left w:val="single" w:sz="4" w:space="0" w:color="auto"/>
              <w:bottom w:val="single" w:sz="4" w:space="0" w:color="auto"/>
              <w:right w:val="single" w:sz="4" w:space="0" w:color="auto"/>
            </w:tcBorders>
            <w:shd w:val="clear" w:color="000000" w:fill="F2F2F2"/>
            <w:hideMark/>
          </w:tcPr>
          <w:p w14:paraId="6DDBD01D" w14:textId="77777777" w:rsidR="00C44D63" w:rsidRPr="00272E95" w:rsidRDefault="00C44D63" w:rsidP="00A0418C">
            <w:pPr>
              <w:spacing w:after="0"/>
              <w:ind w:firstLine="0"/>
              <w:rPr>
                <w:color w:val="000000"/>
                <w:sz w:val="18"/>
                <w:szCs w:val="18"/>
                <w:u w:val="single"/>
                <w:lang w:eastAsia="lv-LV"/>
              </w:rPr>
            </w:pPr>
            <w:r w:rsidRPr="00272E95">
              <w:rPr>
                <w:color w:val="000000"/>
                <w:sz w:val="18"/>
                <w:szCs w:val="18"/>
                <w:u w:val="single"/>
                <w:lang w:eastAsia="lv-LV"/>
              </w:rPr>
              <w:t>Ilgtermiņa saistības</w:t>
            </w:r>
          </w:p>
        </w:tc>
        <w:tc>
          <w:tcPr>
            <w:tcW w:w="830" w:type="pct"/>
            <w:tcBorders>
              <w:top w:val="nil"/>
              <w:left w:val="nil"/>
              <w:bottom w:val="single" w:sz="4" w:space="0" w:color="auto"/>
              <w:right w:val="single" w:sz="4" w:space="0" w:color="auto"/>
            </w:tcBorders>
            <w:shd w:val="clear" w:color="000000" w:fill="F2F2F2"/>
            <w:hideMark/>
          </w:tcPr>
          <w:p w14:paraId="24CBE571" w14:textId="77777777" w:rsidR="00C44D63" w:rsidRPr="00272E95" w:rsidRDefault="00C44D63" w:rsidP="00A0418C">
            <w:pPr>
              <w:spacing w:after="0"/>
              <w:ind w:firstLine="0"/>
              <w:jc w:val="center"/>
              <w:rPr>
                <w:color w:val="000000"/>
                <w:sz w:val="18"/>
                <w:szCs w:val="18"/>
                <w:lang w:eastAsia="lv-LV"/>
              </w:rPr>
            </w:pPr>
            <w:r>
              <w:rPr>
                <w:color w:val="000000"/>
                <w:sz w:val="18"/>
                <w:szCs w:val="18"/>
                <w:lang w:eastAsia="lv-LV"/>
              </w:rPr>
              <w:t>-</w:t>
            </w:r>
          </w:p>
        </w:tc>
        <w:tc>
          <w:tcPr>
            <w:tcW w:w="830" w:type="pct"/>
            <w:tcBorders>
              <w:top w:val="nil"/>
              <w:left w:val="nil"/>
              <w:bottom w:val="single" w:sz="4" w:space="0" w:color="auto"/>
              <w:right w:val="single" w:sz="4" w:space="0" w:color="auto"/>
            </w:tcBorders>
            <w:shd w:val="clear" w:color="000000" w:fill="F2F2F2"/>
            <w:hideMark/>
          </w:tcPr>
          <w:p w14:paraId="3D2DF219" w14:textId="77777777" w:rsidR="00C44D63" w:rsidRPr="00272E95" w:rsidRDefault="00C44D63" w:rsidP="00A0418C">
            <w:pPr>
              <w:spacing w:after="0"/>
              <w:ind w:firstLine="0"/>
              <w:jc w:val="right"/>
              <w:rPr>
                <w:color w:val="000000"/>
                <w:sz w:val="18"/>
                <w:szCs w:val="18"/>
                <w:lang w:eastAsia="lv-LV"/>
              </w:rPr>
            </w:pPr>
            <w:r w:rsidRPr="00654FD6">
              <w:rPr>
                <w:color w:val="000000"/>
                <w:sz w:val="18"/>
                <w:szCs w:val="18"/>
                <w:lang w:eastAsia="lv-LV"/>
              </w:rPr>
              <w:t>41 481</w:t>
            </w:r>
          </w:p>
        </w:tc>
        <w:tc>
          <w:tcPr>
            <w:tcW w:w="830" w:type="pct"/>
            <w:tcBorders>
              <w:top w:val="nil"/>
              <w:left w:val="nil"/>
              <w:bottom w:val="single" w:sz="4" w:space="0" w:color="auto"/>
              <w:right w:val="single" w:sz="4" w:space="0" w:color="auto"/>
            </w:tcBorders>
            <w:shd w:val="clear" w:color="000000" w:fill="F2F2F2"/>
            <w:hideMark/>
          </w:tcPr>
          <w:p w14:paraId="26AD7EF4" w14:textId="77777777" w:rsidR="00C44D63" w:rsidRPr="00272E95" w:rsidRDefault="00C44D63" w:rsidP="00A0418C">
            <w:pPr>
              <w:spacing w:after="0"/>
              <w:ind w:firstLine="0"/>
              <w:jc w:val="right"/>
              <w:rPr>
                <w:color w:val="000000"/>
                <w:sz w:val="18"/>
                <w:szCs w:val="18"/>
                <w:lang w:eastAsia="lv-LV"/>
              </w:rPr>
            </w:pPr>
            <w:r w:rsidRPr="00654FD6">
              <w:rPr>
                <w:color w:val="000000"/>
                <w:sz w:val="18"/>
                <w:szCs w:val="18"/>
                <w:lang w:eastAsia="lv-LV"/>
              </w:rPr>
              <w:t>41 481</w:t>
            </w:r>
          </w:p>
        </w:tc>
      </w:tr>
      <w:tr w:rsidR="00C44D63" w:rsidRPr="00272E95" w14:paraId="067A88DA" w14:textId="77777777" w:rsidTr="00A94977">
        <w:trPr>
          <w:trHeight w:val="241"/>
        </w:trPr>
        <w:tc>
          <w:tcPr>
            <w:tcW w:w="2510" w:type="pct"/>
            <w:tcBorders>
              <w:top w:val="nil"/>
              <w:left w:val="single" w:sz="4" w:space="0" w:color="auto"/>
              <w:bottom w:val="single" w:sz="4" w:space="0" w:color="auto"/>
              <w:right w:val="single" w:sz="4" w:space="0" w:color="auto"/>
            </w:tcBorders>
            <w:hideMark/>
          </w:tcPr>
          <w:p w14:paraId="4338A7F7" w14:textId="74937FEE" w:rsidR="00C44D63" w:rsidRPr="00272E95" w:rsidRDefault="00C44D63" w:rsidP="00A0418C">
            <w:pPr>
              <w:spacing w:after="0"/>
              <w:ind w:firstLine="0"/>
              <w:rPr>
                <w:i/>
                <w:iCs/>
                <w:color w:val="000000"/>
                <w:sz w:val="18"/>
                <w:szCs w:val="18"/>
                <w:lang w:eastAsia="lv-LV"/>
              </w:rPr>
            </w:pPr>
            <w:r w:rsidRPr="00246CB3">
              <w:rPr>
                <w:i/>
                <w:iCs/>
                <w:sz w:val="18"/>
                <w:szCs w:val="18"/>
                <w:lang w:eastAsia="lv-LV"/>
              </w:rPr>
              <w:t xml:space="preserve">Projekts </w:t>
            </w:r>
            <w:r w:rsidR="00442919">
              <w:rPr>
                <w:i/>
                <w:iCs/>
                <w:sz w:val="18"/>
                <w:szCs w:val="18"/>
                <w:lang w:eastAsia="lv-LV"/>
              </w:rPr>
              <w:t>“</w:t>
            </w:r>
            <w:r w:rsidRPr="00246CB3">
              <w:rPr>
                <w:i/>
                <w:iCs/>
                <w:sz w:val="18"/>
                <w:szCs w:val="18"/>
                <w:lang w:eastAsia="lv-LV"/>
              </w:rPr>
              <w:t xml:space="preserve">Eiropas Savienības Baltijas Jūras Stratēģija: Politikas Jomas “Enerģētika” koordinēšana (#A007 PA </w:t>
            </w:r>
            <w:proofErr w:type="spellStart"/>
            <w:r w:rsidRPr="00246CB3">
              <w:rPr>
                <w:i/>
                <w:iCs/>
                <w:sz w:val="18"/>
                <w:szCs w:val="18"/>
                <w:lang w:eastAsia="lv-LV"/>
              </w:rPr>
              <w:t>Energy</w:t>
            </w:r>
            <w:proofErr w:type="spellEnd"/>
            <w:r w:rsidRPr="00246CB3">
              <w:rPr>
                <w:i/>
                <w:iCs/>
                <w:sz w:val="18"/>
                <w:szCs w:val="18"/>
                <w:lang w:eastAsia="lv-LV"/>
              </w:rPr>
              <w:t>)</w:t>
            </w:r>
          </w:p>
        </w:tc>
        <w:tc>
          <w:tcPr>
            <w:tcW w:w="830" w:type="pct"/>
            <w:tcBorders>
              <w:top w:val="nil"/>
              <w:left w:val="nil"/>
              <w:bottom w:val="single" w:sz="4" w:space="0" w:color="auto"/>
              <w:right w:val="single" w:sz="4" w:space="0" w:color="auto"/>
            </w:tcBorders>
            <w:hideMark/>
          </w:tcPr>
          <w:p w14:paraId="6F908F76" w14:textId="77777777" w:rsidR="00C44D63" w:rsidRPr="00272E95" w:rsidRDefault="00C44D63" w:rsidP="00A0418C">
            <w:pPr>
              <w:spacing w:after="0"/>
              <w:ind w:firstLine="0"/>
              <w:jc w:val="center"/>
              <w:rPr>
                <w:color w:val="000000"/>
                <w:sz w:val="18"/>
                <w:szCs w:val="18"/>
                <w:lang w:eastAsia="lv-LV"/>
              </w:rPr>
            </w:pPr>
            <w:r>
              <w:rPr>
                <w:color w:val="000000"/>
                <w:sz w:val="18"/>
                <w:szCs w:val="18"/>
                <w:lang w:eastAsia="lv-LV"/>
              </w:rPr>
              <w:t>-</w:t>
            </w:r>
          </w:p>
        </w:tc>
        <w:tc>
          <w:tcPr>
            <w:tcW w:w="830" w:type="pct"/>
            <w:tcBorders>
              <w:top w:val="nil"/>
              <w:left w:val="nil"/>
              <w:bottom w:val="single" w:sz="4" w:space="0" w:color="auto"/>
              <w:right w:val="single" w:sz="4" w:space="0" w:color="auto"/>
            </w:tcBorders>
            <w:hideMark/>
          </w:tcPr>
          <w:p w14:paraId="17DC8ED1" w14:textId="77777777" w:rsidR="00C44D63" w:rsidRPr="00272E95" w:rsidRDefault="00C44D63" w:rsidP="00A0418C">
            <w:pPr>
              <w:spacing w:after="0"/>
              <w:ind w:firstLine="0"/>
              <w:jc w:val="right"/>
              <w:rPr>
                <w:color w:val="000000"/>
                <w:sz w:val="18"/>
                <w:szCs w:val="18"/>
                <w:lang w:eastAsia="lv-LV"/>
              </w:rPr>
            </w:pPr>
            <w:r w:rsidRPr="00654FD6">
              <w:rPr>
                <w:color w:val="000000"/>
                <w:sz w:val="18"/>
                <w:szCs w:val="18"/>
                <w:lang w:eastAsia="lv-LV"/>
              </w:rPr>
              <w:t>41 481</w:t>
            </w:r>
          </w:p>
        </w:tc>
        <w:tc>
          <w:tcPr>
            <w:tcW w:w="830" w:type="pct"/>
            <w:tcBorders>
              <w:top w:val="nil"/>
              <w:left w:val="nil"/>
              <w:bottom w:val="single" w:sz="4" w:space="0" w:color="auto"/>
              <w:right w:val="single" w:sz="4" w:space="0" w:color="auto"/>
            </w:tcBorders>
            <w:hideMark/>
          </w:tcPr>
          <w:p w14:paraId="035F9F9A" w14:textId="77777777" w:rsidR="00C44D63" w:rsidRPr="00272E95" w:rsidRDefault="00C44D63" w:rsidP="00A0418C">
            <w:pPr>
              <w:spacing w:after="0"/>
              <w:ind w:firstLine="0"/>
              <w:jc w:val="right"/>
              <w:rPr>
                <w:color w:val="000000"/>
                <w:sz w:val="18"/>
                <w:szCs w:val="18"/>
                <w:lang w:eastAsia="lv-LV"/>
              </w:rPr>
            </w:pPr>
            <w:r w:rsidRPr="00654FD6">
              <w:rPr>
                <w:color w:val="000000"/>
                <w:sz w:val="18"/>
                <w:szCs w:val="18"/>
                <w:lang w:eastAsia="lv-LV"/>
              </w:rPr>
              <w:t>41 481</w:t>
            </w:r>
          </w:p>
        </w:tc>
      </w:tr>
    </w:tbl>
    <w:bookmarkEnd w:id="10"/>
    <w:p w14:paraId="25E0C5A0" w14:textId="1FAFDFAF" w:rsidR="00C44D63" w:rsidRPr="00272E95" w:rsidRDefault="00C44D63" w:rsidP="00C44D63">
      <w:pPr>
        <w:widowControl w:val="0"/>
        <w:spacing w:before="240" w:after="240"/>
        <w:ind w:firstLine="0"/>
        <w:jc w:val="center"/>
        <w:rPr>
          <w:b/>
        </w:rPr>
      </w:pPr>
      <w:r w:rsidRPr="00272E95">
        <w:rPr>
          <w:b/>
        </w:rPr>
        <w:t>69.09.00 Pārrobežu sadarbības programmu darbības nodrošināšana, projekti un pasākumi (2021</w:t>
      </w:r>
      <w:r w:rsidR="00A94977">
        <w:rPr>
          <w:b/>
        </w:rPr>
        <w:t> </w:t>
      </w:r>
      <w:r w:rsidR="00A94977" w:rsidRPr="00A94977">
        <w:rPr>
          <w:b/>
          <w:bCs/>
        </w:rPr>
        <w:t>–</w:t>
      </w:r>
      <w:r w:rsidR="00A94977">
        <w:t> </w:t>
      </w:r>
      <w:r w:rsidRPr="00272E95">
        <w:rPr>
          <w:b/>
        </w:rPr>
        <w:t>2027)</w:t>
      </w:r>
    </w:p>
    <w:p w14:paraId="3B0A47F8" w14:textId="77777777" w:rsidR="00C44D63" w:rsidRPr="00272E95" w:rsidRDefault="00C44D63" w:rsidP="00C44D63">
      <w:pPr>
        <w:spacing w:before="120"/>
        <w:ind w:firstLine="0"/>
        <w:rPr>
          <w:u w:val="single"/>
        </w:rPr>
      </w:pPr>
      <w:r w:rsidRPr="00272E95">
        <w:rPr>
          <w:u w:val="single"/>
        </w:rPr>
        <w:t>Apakšprogrammas mērķis:</w:t>
      </w:r>
    </w:p>
    <w:p w14:paraId="1477BB74" w14:textId="77777777" w:rsidR="00C44D63" w:rsidRPr="00272E95" w:rsidRDefault="00C44D63" w:rsidP="00C44D63">
      <w:pPr>
        <w:spacing w:before="120"/>
        <w:ind w:firstLine="720"/>
      </w:pPr>
      <w:r w:rsidRPr="00272E95">
        <w:t xml:space="preserve">nodrošināt projektu īstenošanu pārrobežu, transnacionālās un </w:t>
      </w:r>
      <w:proofErr w:type="spellStart"/>
      <w:r w:rsidRPr="00272E95">
        <w:t>starpreģionu</w:t>
      </w:r>
      <w:proofErr w:type="spellEnd"/>
      <w:r w:rsidRPr="00272E95">
        <w:t xml:space="preserve"> sadarbības programmu ietvaros, sniedzot ieguldījumu ES reģionālās politikas īstenošanā.</w:t>
      </w:r>
    </w:p>
    <w:p w14:paraId="505F1A1F" w14:textId="77777777" w:rsidR="00C44D63" w:rsidRPr="00272E95" w:rsidRDefault="00C44D63" w:rsidP="00C44D63">
      <w:pPr>
        <w:spacing w:before="120"/>
        <w:ind w:firstLine="0"/>
      </w:pPr>
      <w:r w:rsidRPr="00272E95">
        <w:rPr>
          <w:u w:val="single"/>
        </w:rPr>
        <w:t>Galvenās aktivitātes:</w:t>
      </w:r>
      <w:r w:rsidRPr="00272E95">
        <w:t xml:space="preserve"> </w:t>
      </w:r>
    </w:p>
    <w:p w14:paraId="6B79EDF4" w14:textId="77777777" w:rsidR="00C44D63" w:rsidRDefault="00C44D63" w:rsidP="001A24F1">
      <w:pPr>
        <w:spacing w:before="120"/>
        <w:ind w:firstLine="720"/>
        <w:rPr>
          <w:szCs w:val="24"/>
        </w:rPr>
      </w:pPr>
      <w:r>
        <w:t>projektu Nr.</w:t>
      </w:r>
      <w:r w:rsidRPr="00272E95">
        <w:t xml:space="preserve"> #C038</w:t>
      </w:r>
      <w:r>
        <w:t xml:space="preserve"> </w:t>
      </w:r>
      <w:r w:rsidRPr="00272E95">
        <w:t xml:space="preserve">– “Uzlabots riska novērtējums stratēģiskajai ūdens apsaimniekošanai, lai samazinātu </w:t>
      </w:r>
      <w:proofErr w:type="spellStart"/>
      <w:r w:rsidRPr="00272E95">
        <w:t>mikropiesārņotāju</w:t>
      </w:r>
      <w:proofErr w:type="spellEnd"/>
      <w:r w:rsidRPr="00272E95">
        <w:t xml:space="preserve"> emisijas Baltijas jūras reģionā (APRIORA)”</w:t>
      </w:r>
      <w:r>
        <w:t xml:space="preserve"> un </w:t>
      </w:r>
      <w:r w:rsidRPr="00113D57">
        <w:t>Nr.# C072 “Stikla šķiedras kompozītu pārstrāde ilgtspējīgai nākotnei”</w:t>
      </w:r>
      <w:r>
        <w:t xml:space="preserve"> (</w:t>
      </w:r>
      <w:proofErr w:type="spellStart"/>
      <w:r w:rsidRPr="00113D57">
        <w:t>Glass</w:t>
      </w:r>
      <w:proofErr w:type="spellEnd"/>
      <w:r w:rsidRPr="00113D57">
        <w:t xml:space="preserve"> </w:t>
      </w:r>
      <w:proofErr w:type="spellStart"/>
      <w:r w:rsidRPr="00113D57">
        <w:t>Fibre</w:t>
      </w:r>
      <w:proofErr w:type="spellEnd"/>
      <w:r w:rsidRPr="00113D57">
        <w:t xml:space="preserve"> </w:t>
      </w:r>
      <w:proofErr w:type="spellStart"/>
      <w:r w:rsidRPr="00113D57">
        <w:t>Composite</w:t>
      </w:r>
      <w:proofErr w:type="spellEnd"/>
      <w:r w:rsidRPr="00113D57">
        <w:t xml:space="preserve"> </w:t>
      </w:r>
      <w:proofErr w:type="spellStart"/>
      <w:r w:rsidRPr="00113D57">
        <w:t>Recycling</w:t>
      </w:r>
      <w:proofErr w:type="spellEnd"/>
      <w:r w:rsidRPr="00113D57">
        <w:t xml:space="preserve"> </w:t>
      </w:r>
      <w:proofErr w:type="spellStart"/>
      <w:r w:rsidRPr="00113D57">
        <w:t>for</w:t>
      </w:r>
      <w:proofErr w:type="spellEnd"/>
      <w:r w:rsidRPr="00113D57">
        <w:t xml:space="preserve"> </w:t>
      </w:r>
      <w:proofErr w:type="spellStart"/>
      <w:r w:rsidRPr="00113D57">
        <w:t>Sustainable</w:t>
      </w:r>
      <w:proofErr w:type="spellEnd"/>
      <w:r w:rsidRPr="00113D57">
        <w:t xml:space="preserve"> </w:t>
      </w:r>
      <w:proofErr w:type="spellStart"/>
      <w:r w:rsidRPr="00113D57">
        <w:t>Future</w:t>
      </w:r>
      <w:proofErr w:type="spellEnd"/>
      <w:r w:rsidRPr="00113D57">
        <w:t>) īstenošana</w:t>
      </w:r>
      <w:r>
        <w:t>.</w:t>
      </w:r>
    </w:p>
    <w:p w14:paraId="3FAA898D" w14:textId="39250016" w:rsidR="00C44D63" w:rsidRPr="003021EB" w:rsidRDefault="00C44D63" w:rsidP="00C44D63">
      <w:pPr>
        <w:spacing w:before="120"/>
        <w:ind w:firstLine="0"/>
      </w:pPr>
      <w:r w:rsidRPr="00272E95">
        <w:rPr>
          <w:u w:val="single"/>
        </w:rPr>
        <w:t>Apakšprogrammas izpildītāji</w:t>
      </w:r>
      <w:r w:rsidRPr="00272E95">
        <w:t>: Klimata un enerģētikas ministrija, Valsts vides dienests</w:t>
      </w:r>
      <w:r w:rsidR="00A94977">
        <w:t>.</w:t>
      </w:r>
    </w:p>
    <w:p w14:paraId="0C6BACE2" w14:textId="77777777" w:rsidR="00C44D63" w:rsidRPr="00272E95" w:rsidRDefault="00C44D63" w:rsidP="00C44D63">
      <w:pPr>
        <w:pStyle w:val="Tabuluvirsraksti"/>
        <w:spacing w:before="240" w:after="240"/>
        <w:rPr>
          <w:b/>
          <w:lang w:eastAsia="lv-LV"/>
        </w:rPr>
      </w:pPr>
      <w:r w:rsidRPr="00272E95">
        <w:rPr>
          <w:b/>
          <w:lang w:eastAsia="lv-LV"/>
        </w:rPr>
        <w:t>Finansiālie rādītāji no 202</w:t>
      </w:r>
      <w:r>
        <w:rPr>
          <w:b/>
          <w:lang w:eastAsia="lv-LV"/>
        </w:rPr>
        <w:t>4</w:t>
      </w:r>
      <w:r w:rsidRPr="00272E95">
        <w:rPr>
          <w:b/>
          <w:lang w:eastAsia="lv-LV"/>
        </w:rPr>
        <w:t>. līdz 202</w:t>
      </w:r>
      <w:r>
        <w:rPr>
          <w:b/>
          <w:lang w:eastAsia="lv-LV"/>
        </w:rPr>
        <w:t>8</w:t>
      </w:r>
      <w:r w:rsidRPr="00272E95">
        <w:rPr>
          <w:b/>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135"/>
        <w:gridCol w:w="1134"/>
        <w:gridCol w:w="1134"/>
        <w:gridCol w:w="1134"/>
        <w:gridCol w:w="1122"/>
      </w:tblGrid>
      <w:tr w:rsidR="00C44D63" w:rsidRPr="00272E95" w14:paraId="2AD10EBA" w14:textId="77777777" w:rsidTr="00A0418C">
        <w:trPr>
          <w:trHeight w:val="50"/>
          <w:tblHeader/>
        </w:trPr>
        <w:tc>
          <w:tcPr>
            <w:tcW w:w="1877" w:type="pct"/>
            <w:vAlign w:val="center"/>
            <w:hideMark/>
          </w:tcPr>
          <w:p w14:paraId="19D41898"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 </w:t>
            </w:r>
          </w:p>
        </w:tc>
        <w:tc>
          <w:tcPr>
            <w:tcW w:w="626" w:type="pct"/>
            <w:hideMark/>
          </w:tcPr>
          <w:p w14:paraId="78C0456C" w14:textId="77777777" w:rsidR="00C44D63" w:rsidRPr="00272E95" w:rsidRDefault="00C44D63" w:rsidP="00A0418C">
            <w:pPr>
              <w:spacing w:after="0"/>
              <w:ind w:firstLine="0"/>
              <w:jc w:val="center"/>
              <w:rPr>
                <w:color w:val="000000"/>
                <w:sz w:val="18"/>
                <w:szCs w:val="18"/>
                <w:lang w:eastAsia="lv-LV"/>
              </w:rPr>
            </w:pPr>
            <w:r w:rsidRPr="00C9484E">
              <w:rPr>
                <w:sz w:val="18"/>
                <w:szCs w:val="18"/>
                <w:lang w:eastAsia="lv-LV"/>
              </w:rPr>
              <w:t>2024. gads</w:t>
            </w:r>
            <w:r w:rsidRPr="00C9484E">
              <w:rPr>
                <w:sz w:val="18"/>
                <w:szCs w:val="18"/>
                <w:lang w:eastAsia="lv-LV"/>
              </w:rPr>
              <w:br/>
              <w:t>(izpilde)</w:t>
            </w:r>
          </w:p>
        </w:tc>
        <w:tc>
          <w:tcPr>
            <w:tcW w:w="626" w:type="pct"/>
            <w:hideMark/>
          </w:tcPr>
          <w:p w14:paraId="03344802" w14:textId="77777777" w:rsidR="00C44D63" w:rsidRPr="00272E95" w:rsidRDefault="00C44D63" w:rsidP="00A0418C">
            <w:pPr>
              <w:spacing w:after="0"/>
              <w:ind w:firstLine="0"/>
              <w:jc w:val="center"/>
              <w:rPr>
                <w:color w:val="000000"/>
                <w:sz w:val="18"/>
                <w:szCs w:val="18"/>
                <w:lang w:eastAsia="lv-LV"/>
              </w:rPr>
            </w:pPr>
            <w:r w:rsidRPr="00C9484E">
              <w:rPr>
                <w:sz w:val="18"/>
                <w:szCs w:val="18"/>
                <w:lang w:eastAsia="lv-LV"/>
              </w:rPr>
              <w:t>2025. gada     plāns</w:t>
            </w:r>
          </w:p>
        </w:tc>
        <w:tc>
          <w:tcPr>
            <w:tcW w:w="626" w:type="pct"/>
            <w:hideMark/>
          </w:tcPr>
          <w:p w14:paraId="07BB2D4D" w14:textId="77777777" w:rsidR="00C44D63" w:rsidRPr="00272E95" w:rsidRDefault="00C44D63" w:rsidP="00A0418C">
            <w:pPr>
              <w:spacing w:after="0"/>
              <w:ind w:firstLine="0"/>
              <w:jc w:val="center"/>
              <w:rPr>
                <w:color w:val="000000"/>
                <w:sz w:val="18"/>
                <w:szCs w:val="18"/>
                <w:lang w:eastAsia="lv-LV"/>
              </w:rPr>
            </w:pPr>
            <w:r w:rsidRPr="00C9484E">
              <w:rPr>
                <w:sz w:val="18"/>
                <w:szCs w:val="18"/>
                <w:lang w:eastAsia="lv-LV"/>
              </w:rPr>
              <w:t>2026. gada projekts</w:t>
            </w:r>
          </w:p>
        </w:tc>
        <w:tc>
          <w:tcPr>
            <w:tcW w:w="626" w:type="pct"/>
            <w:hideMark/>
          </w:tcPr>
          <w:p w14:paraId="32C59BC6" w14:textId="77777777" w:rsidR="00C44D63" w:rsidRPr="00272E95" w:rsidRDefault="00C44D63" w:rsidP="00A0418C">
            <w:pPr>
              <w:spacing w:after="0"/>
              <w:ind w:firstLine="0"/>
              <w:jc w:val="center"/>
              <w:rPr>
                <w:color w:val="000000"/>
                <w:sz w:val="18"/>
                <w:szCs w:val="18"/>
                <w:lang w:eastAsia="lv-LV"/>
              </w:rPr>
            </w:pPr>
            <w:r w:rsidRPr="00C9484E">
              <w:rPr>
                <w:sz w:val="18"/>
                <w:szCs w:val="18"/>
                <w:lang w:eastAsia="lv-LV"/>
              </w:rPr>
              <w:t>2027. gada prognoze</w:t>
            </w:r>
          </w:p>
        </w:tc>
        <w:tc>
          <w:tcPr>
            <w:tcW w:w="619" w:type="pct"/>
            <w:hideMark/>
          </w:tcPr>
          <w:p w14:paraId="61F5B942" w14:textId="77777777" w:rsidR="00C44D63" w:rsidRPr="00272E95" w:rsidRDefault="00C44D63" w:rsidP="00A0418C">
            <w:pPr>
              <w:spacing w:after="0"/>
              <w:ind w:firstLine="0"/>
              <w:jc w:val="center"/>
              <w:rPr>
                <w:color w:val="000000"/>
                <w:sz w:val="18"/>
                <w:szCs w:val="18"/>
                <w:lang w:eastAsia="lv-LV"/>
              </w:rPr>
            </w:pPr>
            <w:r w:rsidRPr="00C9484E">
              <w:rPr>
                <w:sz w:val="18"/>
                <w:szCs w:val="18"/>
                <w:lang w:eastAsia="lv-LV"/>
              </w:rPr>
              <w:t>2028. gada prognoze</w:t>
            </w:r>
          </w:p>
        </w:tc>
      </w:tr>
      <w:tr w:rsidR="00C44D63" w:rsidRPr="00272E95" w14:paraId="7ADFF5BB" w14:textId="77777777" w:rsidTr="001A24F1">
        <w:trPr>
          <w:trHeight w:val="50"/>
        </w:trPr>
        <w:tc>
          <w:tcPr>
            <w:tcW w:w="1877" w:type="pct"/>
            <w:shd w:val="clear" w:color="000000" w:fill="D9D9D9"/>
            <w:vAlign w:val="center"/>
            <w:hideMark/>
          </w:tcPr>
          <w:p w14:paraId="312ECD63" w14:textId="77777777" w:rsidR="00C44D63" w:rsidRPr="00272E95" w:rsidRDefault="00C44D63" w:rsidP="00812A4A">
            <w:pPr>
              <w:spacing w:after="0"/>
              <w:ind w:firstLine="0"/>
              <w:jc w:val="left"/>
              <w:rPr>
                <w:color w:val="000000"/>
                <w:sz w:val="18"/>
                <w:szCs w:val="18"/>
                <w:lang w:eastAsia="lv-LV"/>
              </w:rPr>
            </w:pPr>
            <w:r w:rsidRPr="00272E95">
              <w:rPr>
                <w:color w:val="000000"/>
                <w:sz w:val="18"/>
                <w:szCs w:val="18"/>
                <w:lang w:eastAsia="lv-LV"/>
              </w:rPr>
              <w:t xml:space="preserve">Kopējie izdevumi, </w:t>
            </w:r>
            <w:r w:rsidRPr="00272E95">
              <w:rPr>
                <w:i/>
                <w:iCs/>
                <w:color w:val="000000"/>
                <w:sz w:val="18"/>
                <w:szCs w:val="18"/>
                <w:lang w:eastAsia="lv-LV"/>
              </w:rPr>
              <w:t>euro</w:t>
            </w:r>
          </w:p>
        </w:tc>
        <w:tc>
          <w:tcPr>
            <w:tcW w:w="626" w:type="pct"/>
            <w:shd w:val="clear" w:color="000000" w:fill="D9D9D9"/>
            <w:vAlign w:val="center"/>
            <w:hideMark/>
          </w:tcPr>
          <w:p w14:paraId="6B8A244E"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42 778</w:t>
            </w:r>
          </w:p>
        </w:tc>
        <w:tc>
          <w:tcPr>
            <w:tcW w:w="626" w:type="pct"/>
            <w:shd w:val="clear" w:color="000000" w:fill="D9D9D9"/>
            <w:vAlign w:val="center"/>
          </w:tcPr>
          <w:p w14:paraId="2D9FC045"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209 548</w:t>
            </w:r>
          </w:p>
        </w:tc>
        <w:tc>
          <w:tcPr>
            <w:tcW w:w="626" w:type="pct"/>
            <w:shd w:val="clear" w:color="000000" w:fill="D9D9D9"/>
            <w:vAlign w:val="center"/>
          </w:tcPr>
          <w:p w14:paraId="649FDB53"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121 659</w:t>
            </w:r>
          </w:p>
        </w:tc>
        <w:tc>
          <w:tcPr>
            <w:tcW w:w="626" w:type="pct"/>
            <w:shd w:val="clear" w:color="000000" w:fill="D9D9D9"/>
            <w:vAlign w:val="center"/>
          </w:tcPr>
          <w:p w14:paraId="63ADEB32"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57 475</w:t>
            </w:r>
          </w:p>
        </w:tc>
        <w:tc>
          <w:tcPr>
            <w:tcW w:w="619" w:type="pct"/>
            <w:shd w:val="clear" w:color="000000" w:fill="D9D9D9"/>
            <w:vAlign w:val="center"/>
          </w:tcPr>
          <w:p w14:paraId="2224DA85"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17 851</w:t>
            </w:r>
          </w:p>
        </w:tc>
      </w:tr>
      <w:tr w:rsidR="00C44D63" w:rsidRPr="00272E95" w14:paraId="0AEC4A81" w14:textId="77777777" w:rsidTr="00A0418C">
        <w:trPr>
          <w:trHeight w:val="397"/>
        </w:trPr>
        <w:tc>
          <w:tcPr>
            <w:tcW w:w="1877" w:type="pct"/>
            <w:hideMark/>
          </w:tcPr>
          <w:p w14:paraId="7CE309D4" w14:textId="77777777" w:rsidR="00C44D63" w:rsidRPr="00272E95" w:rsidRDefault="00C44D63" w:rsidP="00812A4A">
            <w:pPr>
              <w:spacing w:after="0"/>
              <w:ind w:firstLine="0"/>
              <w:jc w:val="left"/>
              <w:rPr>
                <w:color w:val="000000"/>
                <w:sz w:val="18"/>
                <w:szCs w:val="18"/>
                <w:lang w:eastAsia="lv-LV"/>
              </w:rPr>
            </w:pPr>
            <w:r w:rsidRPr="00272E95">
              <w:rPr>
                <w:color w:val="000000"/>
                <w:sz w:val="18"/>
                <w:szCs w:val="18"/>
                <w:lang w:eastAsia="lv-LV"/>
              </w:rPr>
              <w:t xml:space="preserve">Kopējo izdevumu izmaiņas, </w:t>
            </w:r>
            <w:r w:rsidRPr="00272E95">
              <w:rPr>
                <w:i/>
                <w:iCs/>
                <w:color w:val="000000"/>
                <w:sz w:val="18"/>
                <w:szCs w:val="18"/>
                <w:lang w:eastAsia="lv-LV"/>
              </w:rPr>
              <w:t>euro</w:t>
            </w:r>
            <w:r w:rsidRPr="00272E95">
              <w:rPr>
                <w:color w:val="000000"/>
                <w:sz w:val="18"/>
                <w:szCs w:val="18"/>
                <w:lang w:eastAsia="lv-LV"/>
              </w:rPr>
              <w:t xml:space="preserve"> (+/–) pret iepriekšējo gadu</w:t>
            </w:r>
          </w:p>
        </w:tc>
        <w:tc>
          <w:tcPr>
            <w:tcW w:w="626" w:type="pct"/>
            <w:hideMark/>
          </w:tcPr>
          <w:p w14:paraId="2CFD16CF" w14:textId="77777777" w:rsidR="00C44D63" w:rsidRPr="00272E95" w:rsidRDefault="00C44D63" w:rsidP="00A0418C">
            <w:pPr>
              <w:spacing w:after="0"/>
              <w:ind w:firstLine="0"/>
              <w:jc w:val="center"/>
              <w:rPr>
                <w:b/>
                <w:bCs/>
                <w:color w:val="000000"/>
                <w:sz w:val="18"/>
                <w:szCs w:val="18"/>
                <w:lang w:eastAsia="lv-LV"/>
              </w:rPr>
            </w:pPr>
            <w:r w:rsidRPr="00272E95">
              <w:rPr>
                <w:b/>
                <w:bCs/>
                <w:color w:val="000000"/>
                <w:sz w:val="18"/>
                <w:szCs w:val="18"/>
                <w:lang w:eastAsia="lv-LV"/>
              </w:rPr>
              <w:t>×</w:t>
            </w:r>
          </w:p>
        </w:tc>
        <w:tc>
          <w:tcPr>
            <w:tcW w:w="626" w:type="pct"/>
          </w:tcPr>
          <w:p w14:paraId="0460C25E"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166 770</w:t>
            </w:r>
          </w:p>
        </w:tc>
        <w:tc>
          <w:tcPr>
            <w:tcW w:w="626" w:type="pct"/>
          </w:tcPr>
          <w:p w14:paraId="0F0D4859"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-87 889</w:t>
            </w:r>
          </w:p>
        </w:tc>
        <w:tc>
          <w:tcPr>
            <w:tcW w:w="626" w:type="pct"/>
          </w:tcPr>
          <w:p w14:paraId="0B9D3AA7"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-64 184</w:t>
            </w:r>
          </w:p>
        </w:tc>
        <w:tc>
          <w:tcPr>
            <w:tcW w:w="619" w:type="pct"/>
          </w:tcPr>
          <w:p w14:paraId="29DFD49D"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-39 624</w:t>
            </w:r>
          </w:p>
        </w:tc>
      </w:tr>
      <w:tr w:rsidR="00C44D63" w:rsidRPr="00272E95" w14:paraId="4CE7CEEC" w14:textId="77777777" w:rsidTr="00A0418C">
        <w:trPr>
          <w:trHeight w:val="397"/>
        </w:trPr>
        <w:tc>
          <w:tcPr>
            <w:tcW w:w="1877" w:type="pct"/>
            <w:hideMark/>
          </w:tcPr>
          <w:p w14:paraId="25F2E492" w14:textId="77777777" w:rsidR="00C44D63" w:rsidRPr="00272E95" w:rsidRDefault="00C44D63" w:rsidP="00812A4A">
            <w:pPr>
              <w:spacing w:after="0"/>
              <w:ind w:firstLine="0"/>
              <w:jc w:val="left"/>
              <w:rPr>
                <w:color w:val="000000"/>
                <w:sz w:val="18"/>
                <w:szCs w:val="18"/>
                <w:lang w:eastAsia="lv-LV"/>
              </w:rPr>
            </w:pPr>
            <w:r w:rsidRPr="00272E95">
              <w:rPr>
                <w:color w:val="000000"/>
                <w:sz w:val="18"/>
                <w:szCs w:val="18"/>
                <w:lang w:eastAsia="lv-LV"/>
              </w:rPr>
              <w:t>Kopējie izdevumi, % (+/–) pret iepriekšējo gadu</w:t>
            </w:r>
          </w:p>
        </w:tc>
        <w:tc>
          <w:tcPr>
            <w:tcW w:w="626" w:type="pct"/>
            <w:hideMark/>
          </w:tcPr>
          <w:p w14:paraId="7237873C" w14:textId="77777777" w:rsidR="00C44D63" w:rsidRPr="00272E95" w:rsidRDefault="00C44D63" w:rsidP="00A0418C">
            <w:pPr>
              <w:spacing w:after="0"/>
              <w:ind w:firstLine="0"/>
              <w:jc w:val="center"/>
              <w:rPr>
                <w:b/>
                <w:bCs/>
                <w:color w:val="000000"/>
                <w:sz w:val="18"/>
                <w:szCs w:val="18"/>
                <w:lang w:eastAsia="lv-LV"/>
              </w:rPr>
            </w:pPr>
            <w:r w:rsidRPr="00272E95">
              <w:rPr>
                <w:b/>
                <w:bCs/>
                <w:color w:val="000000"/>
                <w:sz w:val="18"/>
                <w:szCs w:val="18"/>
                <w:lang w:eastAsia="lv-LV"/>
              </w:rPr>
              <w:t>×</w:t>
            </w:r>
          </w:p>
        </w:tc>
        <w:tc>
          <w:tcPr>
            <w:tcW w:w="626" w:type="pct"/>
          </w:tcPr>
          <w:p w14:paraId="574BEC9A"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389,8</w:t>
            </w:r>
          </w:p>
        </w:tc>
        <w:tc>
          <w:tcPr>
            <w:tcW w:w="626" w:type="pct"/>
          </w:tcPr>
          <w:p w14:paraId="16C0A7B0"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-41,9</w:t>
            </w:r>
          </w:p>
        </w:tc>
        <w:tc>
          <w:tcPr>
            <w:tcW w:w="626" w:type="pct"/>
          </w:tcPr>
          <w:p w14:paraId="77EDD94F"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-52,8</w:t>
            </w:r>
          </w:p>
        </w:tc>
        <w:tc>
          <w:tcPr>
            <w:tcW w:w="619" w:type="pct"/>
          </w:tcPr>
          <w:p w14:paraId="7AB6ABC0"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-68,9</w:t>
            </w:r>
          </w:p>
        </w:tc>
      </w:tr>
      <w:tr w:rsidR="00C44D63" w:rsidRPr="00272E95" w14:paraId="0DB16A30" w14:textId="77777777" w:rsidTr="00A0418C">
        <w:trPr>
          <w:trHeight w:val="50"/>
        </w:trPr>
        <w:tc>
          <w:tcPr>
            <w:tcW w:w="1877" w:type="pct"/>
            <w:hideMark/>
          </w:tcPr>
          <w:p w14:paraId="73FA1C68" w14:textId="77777777" w:rsidR="00C44D63" w:rsidRPr="00711556" w:rsidRDefault="00C44D63" w:rsidP="00812A4A">
            <w:pPr>
              <w:spacing w:after="0"/>
              <w:ind w:firstLine="0"/>
              <w:jc w:val="left"/>
              <w:rPr>
                <w:color w:val="000000" w:themeColor="text1"/>
                <w:sz w:val="18"/>
                <w:szCs w:val="18"/>
                <w:vertAlign w:val="superscript"/>
                <w:lang w:eastAsia="lv-LV"/>
              </w:rPr>
            </w:pPr>
            <w:r w:rsidRPr="00711556">
              <w:rPr>
                <w:color w:val="000000" w:themeColor="text1"/>
                <w:sz w:val="18"/>
                <w:szCs w:val="18"/>
                <w:lang w:eastAsia="lv-LV"/>
              </w:rPr>
              <w:t xml:space="preserve">Atlīdzība, </w:t>
            </w:r>
            <w:r w:rsidRPr="00711556">
              <w:rPr>
                <w:i/>
                <w:iCs/>
                <w:color w:val="000000" w:themeColor="text1"/>
                <w:sz w:val="18"/>
                <w:szCs w:val="18"/>
                <w:lang w:eastAsia="lv-LV"/>
              </w:rPr>
              <w:t>euro</w:t>
            </w:r>
            <w:r w:rsidRPr="00711556">
              <w:rPr>
                <w:color w:val="000000" w:themeColor="text1"/>
                <w:sz w:val="18"/>
                <w:szCs w:val="18"/>
                <w:vertAlign w:val="superscript"/>
                <w:lang w:eastAsia="lv-LV"/>
              </w:rPr>
              <w:t>1</w:t>
            </w:r>
          </w:p>
        </w:tc>
        <w:tc>
          <w:tcPr>
            <w:tcW w:w="626" w:type="pct"/>
            <w:hideMark/>
          </w:tcPr>
          <w:p w14:paraId="5D20B877" w14:textId="77777777" w:rsidR="00C44D63" w:rsidRPr="00711556" w:rsidRDefault="00C44D63" w:rsidP="00A0418C">
            <w:pPr>
              <w:spacing w:after="0"/>
              <w:ind w:firstLine="0"/>
              <w:jc w:val="right"/>
              <w:rPr>
                <w:color w:val="000000" w:themeColor="text1"/>
                <w:sz w:val="18"/>
                <w:szCs w:val="18"/>
                <w:lang w:eastAsia="lv-LV"/>
              </w:rPr>
            </w:pPr>
            <w:r w:rsidRPr="00711556">
              <w:rPr>
                <w:color w:val="000000" w:themeColor="text1"/>
                <w:sz w:val="18"/>
                <w:szCs w:val="18"/>
                <w:lang w:eastAsia="lv-LV"/>
              </w:rPr>
              <w:t>10 554</w:t>
            </w:r>
          </w:p>
        </w:tc>
        <w:tc>
          <w:tcPr>
            <w:tcW w:w="626" w:type="pct"/>
          </w:tcPr>
          <w:p w14:paraId="4B51A2A5" w14:textId="77777777" w:rsidR="00C44D63" w:rsidRPr="00711556" w:rsidRDefault="00C44D63" w:rsidP="00A0418C">
            <w:pPr>
              <w:spacing w:after="0"/>
              <w:ind w:firstLine="0"/>
              <w:jc w:val="right"/>
              <w:rPr>
                <w:color w:val="000000" w:themeColor="text1"/>
                <w:sz w:val="18"/>
                <w:szCs w:val="18"/>
                <w:lang w:eastAsia="lv-LV"/>
              </w:rPr>
            </w:pPr>
            <w:r w:rsidRPr="00711556">
              <w:rPr>
                <w:color w:val="000000" w:themeColor="text1"/>
                <w:sz w:val="18"/>
                <w:szCs w:val="18"/>
                <w:lang w:eastAsia="lv-LV"/>
              </w:rPr>
              <w:t>5 740</w:t>
            </w:r>
          </w:p>
        </w:tc>
        <w:tc>
          <w:tcPr>
            <w:tcW w:w="626" w:type="pct"/>
          </w:tcPr>
          <w:p w14:paraId="15D95F9F" w14:textId="77777777" w:rsidR="00C44D63" w:rsidRPr="00711556" w:rsidRDefault="00C44D63" w:rsidP="00A0418C">
            <w:pPr>
              <w:spacing w:after="0"/>
              <w:ind w:firstLine="0"/>
              <w:jc w:val="right"/>
              <w:rPr>
                <w:color w:val="000000" w:themeColor="text1"/>
                <w:sz w:val="18"/>
                <w:szCs w:val="18"/>
                <w:lang w:eastAsia="lv-LV"/>
              </w:rPr>
            </w:pPr>
            <w:r w:rsidRPr="00711556">
              <w:rPr>
                <w:color w:val="000000" w:themeColor="text1"/>
                <w:sz w:val="18"/>
                <w:szCs w:val="18"/>
                <w:lang w:eastAsia="lv-LV"/>
              </w:rPr>
              <w:t>50 975</w:t>
            </w:r>
          </w:p>
        </w:tc>
        <w:tc>
          <w:tcPr>
            <w:tcW w:w="626" w:type="pct"/>
          </w:tcPr>
          <w:p w14:paraId="4F361BC5" w14:textId="77777777" w:rsidR="00C44D63" w:rsidRPr="00711556" w:rsidRDefault="00C44D63" w:rsidP="00A0418C">
            <w:pPr>
              <w:spacing w:after="0"/>
              <w:ind w:firstLine="0"/>
              <w:jc w:val="right"/>
              <w:rPr>
                <w:color w:val="000000" w:themeColor="text1"/>
                <w:sz w:val="18"/>
                <w:szCs w:val="18"/>
                <w:lang w:eastAsia="lv-LV"/>
              </w:rPr>
            </w:pPr>
            <w:r w:rsidRPr="00711556">
              <w:rPr>
                <w:color w:val="000000" w:themeColor="text1"/>
                <w:sz w:val="18"/>
                <w:szCs w:val="18"/>
                <w:lang w:eastAsia="lv-LV"/>
              </w:rPr>
              <w:t>50 975</w:t>
            </w:r>
          </w:p>
        </w:tc>
        <w:tc>
          <w:tcPr>
            <w:tcW w:w="619" w:type="pct"/>
          </w:tcPr>
          <w:p w14:paraId="69D43991" w14:textId="77777777" w:rsidR="00C44D63" w:rsidRPr="00711556" w:rsidRDefault="00C44D63" w:rsidP="00A0418C">
            <w:pPr>
              <w:spacing w:after="0"/>
              <w:ind w:firstLine="0"/>
              <w:jc w:val="right"/>
              <w:rPr>
                <w:color w:val="000000" w:themeColor="text1"/>
                <w:sz w:val="18"/>
                <w:szCs w:val="18"/>
                <w:lang w:eastAsia="lv-LV"/>
              </w:rPr>
            </w:pPr>
            <w:r w:rsidRPr="00711556">
              <w:rPr>
                <w:color w:val="000000" w:themeColor="text1"/>
                <w:sz w:val="18"/>
                <w:szCs w:val="18"/>
                <w:lang w:eastAsia="lv-LV"/>
              </w:rPr>
              <w:t>12 851</w:t>
            </w:r>
          </w:p>
        </w:tc>
      </w:tr>
      <w:tr w:rsidR="00C44D63" w:rsidRPr="00272E95" w14:paraId="6F4FEC00" w14:textId="77777777" w:rsidTr="00442919">
        <w:trPr>
          <w:trHeight w:val="526"/>
        </w:trPr>
        <w:tc>
          <w:tcPr>
            <w:tcW w:w="1877" w:type="pct"/>
          </w:tcPr>
          <w:p w14:paraId="6A43663D" w14:textId="77777777" w:rsidR="00C44D63" w:rsidRPr="00711556" w:rsidRDefault="00C44D63" w:rsidP="00812A4A">
            <w:pPr>
              <w:spacing w:after="0"/>
              <w:ind w:firstLine="0"/>
              <w:jc w:val="left"/>
              <w:rPr>
                <w:color w:val="000000" w:themeColor="text1"/>
                <w:sz w:val="18"/>
                <w:szCs w:val="18"/>
                <w:lang w:eastAsia="lv-LV"/>
              </w:rPr>
            </w:pPr>
            <w:r w:rsidRPr="00711556">
              <w:rPr>
                <w:color w:val="000000" w:themeColor="text1"/>
                <w:sz w:val="18"/>
                <w:szCs w:val="18"/>
                <w:lang w:eastAsia="lv-LV"/>
              </w:rPr>
              <w:t xml:space="preserve">Kopējā atlīdzība gadā par ārštata darbinieku un uz līgumattiecību pamata nodarbināto, kas nav amatu sarakstā, pakalpojumiem, </w:t>
            </w:r>
            <w:r w:rsidRPr="00711556">
              <w:rPr>
                <w:i/>
                <w:iCs/>
                <w:color w:val="000000" w:themeColor="text1"/>
                <w:sz w:val="18"/>
                <w:szCs w:val="18"/>
                <w:lang w:eastAsia="lv-LV"/>
              </w:rPr>
              <w:t>euro</w:t>
            </w:r>
            <w:r w:rsidRPr="00711556">
              <w:rPr>
                <w:i/>
                <w:iCs/>
                <w:color w:val="000000" w:themeColor="text1"/>
                <w:sz w:val="18"/>
                <w:szCs w:val="18"/>
                <w:vertAlign w:val="superscript"/>
                <w:lang w:eastAsia="lv-LV"/>
              </w:rPr>
              <w:t>1</w:t>
            </w:r>
          </w:p>
        </w:tc>
        <w:tc>
          <w:tcPr>
            <w:tcW w:w="626" w:type="pct"/>
          </w:tcPr>
          <w:p w14:paraId="36B611D8" w14:textId="77777777" w:rsidR="00C44D63" w:rsidRPr="00711556" w:rsidRDefault="00C44D63" w:rsidP="00A0418C">
            <w:pPr>
              <w:spacing w:after="0"/>
              <w:ind w:firstLine="0"/>
              <w:jc w:val="center"/>
              <w:rPr>
                <w:color w:val="000000" w:themeColor="text1"/>
                <w:sz w:val="18"/>
                <w:szCs w:val="18"/>
                <w:lang w:eastAsia="lv-LV"/>
              </w:rPr>
            </w:pPr>
            <w:r w:rsidRPr="00711556">
              <w:rPr>
                <w:color w:val="000000" w:themeColor="text1"/>
                <w:sz w:val="18"/>
                <w:szCs w:val="18"/>
                <w:lang w:eastAsia="lv-LV"/>
              </w:rPr>
              <w:t>-</w:t>
            </w:r>
          </w:p>
        </w:tc>
        <w:tc>
          <w:tcPr>
            <w:tcW w:w="626" w:type="pct"/>
          </w:tcPr>
          <w:p w14:paraId="01D76397" w14:textId="77777777" w:rsidR="00C44D63" w:rsidRPr="00711556" w:rsidRDefault="00C44D63" w:rsidP="00A0418C">
            <w:pPr>
              <w:spacing w:after="0"/>
              <w:ind w:firstLine="0"/>
              <w:jc w:val="center"/>
              <w:rPr>
                <w:color w:val="000000" w:themeColor="text1"/>
                <w:sz w:val="18"/>
                <w:szCs w:val="18"/>
                <w:lang w:eastAsia="lv-LV"/>
              </w:rPr>
            </w:pPr>
            <w:r w:rsidRPr="00711556">
              <w:rPr>
                <w:color w:val="000000" w:themeColor="text1"/>
                <w:sz w:val="18"/>
                <w:szCs w:val="18"/>
                <w:lang w:eastAsia="lv-LV"/>
              </w:rPr>
              <w:t>-</w:t>
            </w:r>
          </w:p>
        </w:tc>
        <w:tc>
          <w:tcPr>
            <w:tcW w:w="626" w:type="pct"/>
          </w:tcPr>
          <w:p w14:paraId="3F143C59" w14:textId="77777777" w:rsidR="00C44D63" w:rsidRPr="00711556" w:rsidRDefault="00C44D63" w:rsidP="00A0418C">
            <w:pPr>
              <w:spacing w:after="0"/>
              <w:ind w:firstLine="0"/>
              <w:jc w:val="right"/>
              <w:rPr>
                <w:color w:val="000000" w:themeColor="text1"/>
                <w:sz w:val="18"/>
                <w:szCs w:val="18"/>
                <w:lang w:eastAsia="lv-LV"/>
              </w:rPr>
            </w:pPr>
            <w:r w:rsidRPr="00711556">
              <w:rPr>
                <w:color w:val="000000" w:themeColor="text1"/>
                <w:sz w:val="18"/>
                <w:szCs w:val="18"/>
                <w:lang w:eastAsia="lv-LV"/>
              </w:rPr>
              <w:t>44 720</w:t>
            </w:r>
          </w:p>
        </w:tc>
        <w:tc>
          <w:tcPr>
            <w:tcW w:w="626" w:type="pct"/>
          </w:tcPr>
          <w:p w14:paraId="065BE76C" w14:textId="77777777" w:rsidR="00C44D63" w:rsidRPr="00711556" w:rsidRDefault="00C44D63" w:rsidP="00A0418C">
            <w:pPr>
              <w:spacing w:after="0"/>
              <w:ind w:firstLine="0"/>
              <w:jc w:val="right"/>
              <w:rPr>
                <w:color w:val="000000" w:themeColor="text1"/>
                <w:sz w:val="18"/>
                <w:szCs w:val="18"/>
                <w:lang w:eastAsia="lv-LV"/>
              </w:rPr>
            </w:pPr>
            <w:r w:rsidRPr="00711556">
              <w:rPr>
                <w:color w:val="000000" w:themeColor="text1"/>
                <w:sz w:val="18"/>
                <w:szCs w:val="18"/>
                <w:lang w:eastAsia="lv-LV"/>
              </w:rPr>
              <w:t>44 720</w:t>
            </w:r>
          </w:p>
        </w:tc>
        <w:tc>
          <w:tcPr>
            <w:tcW w:w="619" w:type="pct"/>
          </w:tcPr>
          <w:p w14:paraId="0EC9D07C" w14:textId="77777777" w:rsidR="00C44D63" w:rsidRPr="00711556" w:rsidRDefault="00C44D63" w:rsidP="00A0418C">
            <w:pPr>
              <w:spacing w:after="0"/>
              <w:ind w:firstLine="0"/>
              <w:jc w:val="right"/>
              <w:rPr>
                <w:color w:val="000000" w:themeColor="text1"/>
                <w:sz w:val="18"/>
                <w:szCs w:val="18"/>
                <w:lang w:eastAsia="lv-LV"/>
              </w:rPr>
            </w:pPr>
            <w:r w:rsidRPr="00711556">
              <w:rPr>
                <w:color w:val="000000" w:themeColor="text1"/>
                <w:sz w:val="18"/>
                <w:szCs w:val="18"/>
                <w:lang w:eastAsia="lv-LV"/>
              </w:rPr>
              <w:t>7 453</w:t>
            </w:r>
          </w:p>
        </w:tc>
      </w:tr>
    </w:tbl>
    <w:p w14:paraId="029E24B0" w14:textId="77777777" w:rsidR="00A94977" w:rsidRDefault="00A94977" w:rsidP="00C44D63">
      <w:pPr>
        <w:tabs>
          <w:tab w:val="left" w:pos="338"/>
          <w:tab w:val="center" w:pos="4535"/>
        </w:tabs>
        <w:spacing w:after="0"/>
        <w:ind w:left="425" w:firstLine="0"/>
        <w:jc w:val="left"/>
        <w:rPr>
          <w:bCs/>
          <w:color w:val="000000"/>
          <w:sz w:val="18"/>
          <w:szCs w:val="18"/>
          <w:lang w:eastAsia="lv-LV"/>
        </w:rPr>
      </w:pPr>
    </w:p>
    <w:p w14:paraId="681DBCBA" w14:textId="5B8118B8" w:rsidR="00C44D63" w:rsidRPr="001A24F1" w:rsidRDefault="00C44D63" w:rsidP="00C44D63">
      <w:pPr>
        <w:tabs>
          <w:tab w:val="left" w:pos="338"/>
          <w:tab w:val="center" w:pos="4535"/>
        </w:tabs>
        <w:spacing w:after="0"/>
        <w:ind w:left="425" w:firstLine="0"/>
        <w:jc w:val="left"/>
        <w:rPr>
          <w:bCs/>
          <w:color w:val="000000"/>
          <w:sz w:val="18"/>
          <w:szCs w:val="18"/>
          <w:lang w:eastAsia="lv-LV"/>
        </w:rPr>
      </w:pPr>
      <w:r w:rsidRPr="001A24F1">
        <w:rPr>
          <w:bCs/>
          <w:color w:val="000000"/>
          <w:sz w:val="18"/>
          <w:szCs w:val="18"/>
          <w:lang w:eastAsia="lv-LV"/>
        </w:rPr>
        <w:lastRenderedPageBreak/>
        <w:t>Piezīmes.</w:t>
      </w:r>
    </w:p>
    <w:p w14:paraId="7BDE5AAD" w14:textId="247AC0B2" w:rsidR="00C44D63" w:rsidRPr="00812A4A" w:rsidRDefault="00C44D63" w:rsidP="00812A4A">
      <w:pPr>
        <w:tabs>
          <w:tab w:val="left" w:pos="338"/>
          <w:tab w:val="center" w:pos="4535"/>
        </w:tabs>
        <w:spacing w:after="0"/>
        <w:ind w:firstLine="425"/>
        <w:rPr>
          <w:b/>
          <w:color w:val="000000"/>
          <w:sz w:val="18"/>
          <w:szCs w:val="18"/>
          <w:lang w:eastAsia="lv-LV"/>
        </w:rPr>
      </w:pPr>
      <w:r w:rsidRPr="001A24F1">
        <w:rPr>
          <w:bCs/>
          <w:sz w:val="18"/>
          <w:szCs w:val="18"/>
          <w:vertAlign w:val="superscript"/>
          <w:lang w:eastAsia="lv-LV"/>
        </w:rPr>
        <w:t xml:space="preserve">1 </w:t>
      </w:r>
      <w:r w:rsidRPr="001A24F1">
        <w:rPr>
          <w:bCs/>
          <w:sz w:val="18"/>
          <w:szCs w:val="18"/>
          <w:lang w:eastAsia="lv-LV"/>
        </w:rPr>
        <w:t>Projekta</w:t>
      </w:r>
      <w:r w:rsidRPr="0083575E">
        <w:rPr>
          <w:bCs/>
          <w:sz w:val="18"/>
          <w:szCs w:val="18"/>
          <w:lang w:eastAsia="lv-LV"/>
        </w:rPr>
        <w:t xml:space="preserve"> Nr.# C072 “Stikla šķiedras kompozītu pārstrāde ilgtspējīgai nākotnei” īstenošana tiek nodrošināta uz līgumattiecību pamata</w:t>
      </w:r>
      <w:r>
        <w:rPr>
          <w:bCs/>
          <w:sz w:val="18"/>
          <w:szCs w:val="18"/>
          <w:lang w:eastAsia="lv-LV"/>
        </w:rPr>
        <w:t>.</w:t>
      </w:r>
      <w:r w:rsidRPr="0083575E">
        <w:rPr>
          <w:b/>
          <w:color w:val="000000"/>
          <w:sz w:val="18"/>
          <w:szCs w:val="18"/>
          <w:lang w:eastAsia="lv-LV"/>
        </w:rPr>
        <w:t xml:space="preserve"> </w:t>
      </w:r>
    </w:p>
    <w:p w14:paraId="1C498DD2" w14:textId="77777777" w:rsidR="00C44D63" w:rsidRPr="00272E95" w:rsidRDefault="00C44D63" w:rsidP="00812A4A">
      <w:pPr>
        <w:tabs>
          <w:tab w:val="left" w:pos="338"/>
          <w:tab w:val="center" w:pos="4535"/>
        </w:tabs>
        <w:spacing w:before="240" w:after="240"/>
        <w:ind w:firstLine="0"/>
        <w:jc w:val="center"/>
        <w:rPr>
          <w:b/>
          <w:color w:val="000000"/>
          <w:lang w:eastAsia="lv-LV"/>
        </w:rPr>
      </w:pPr>
      <w:r w:rsidRPr="00272E95">
        <w:rPr>
          <w:b/>
          <w:color w:val="000000"/>
          <w:lang w:eastAsia="lv-LV"/>
        </w:rPr>
        <w:t>Izmaiņas izdevumos, salīdzinot 202</w:t>
      </w:r>
      <w:r>
        <w:rPr>
          <w:b/>
          <w:color w:val="000000"/>
          <w:lang w:eastAsia="lv-LV"/>
        </w:rPr>
        <w:t>6</w:t>
      </w:r>
      <w:r w:rsidRPr="00272E95">
        <w:rPr>
          <w:b/>
          <w:color w:val="000000"/>
          <w:lang w:eastAsia="lv-LV"/>
        </w:rPr>
        <w:t xml:space="preserve">. gada </w:t>
      </w:r>
      <w:r>
        <w:rPr>
          <w:b/>
          <w:color w:val="000000"/>
          <w:lang w:eastAsia="lv-LV"/>
        </w:rPr>
        <w:t>projektu</w:t>
      </w:r>
      <w:r w:rsidRPr="00272E95">
        <w:rPr>
          <w:b/>
          <w:color w:val="000000"/>
          <w:lang w:eastAsia="lv-LV"/>
        </w:rPr>
        <w:t xml:space="preserve"> ar 202</w:t>
      </w:r>
      <w:r>
        <w:rPr>
          <w:b/>
          <w:color w:val="000000"/>
          <w:lang w:eastAsia="lv-LV"/>
        </w:rPr>
        <w:t>5</w:t>
      </w:r>
      <w:r w:rsidRPr="00272E95">
        <w:rPr>
          <w:b/>
          <w:color w:val="000000"/>
          <w:lang w:eastAsia="lv-LV"/>
        </w:rPr>
        <w:t>. gada plānu</w:t>
      </w:r>
    </w:p>
    <w:p w14:paraId="4CD26537" w14:textId="77777777" w:rsidR="00C44D63" w:rsidRPr="00272E95" w:rsidRDefault="00C44D63" w:rsidP="00C44D63">
      <w:pPr>
        <w:pStyle w:val="Tabuluvirsraksti"/>
        <w:spacing w:after="0"/>
        <w:jc w:val="right"/>
        <w:rPr>
          <w:bCs/>
          <w:i/>
          <w:iCs/>
          <w:sz w:val="18"/>
          <w:szCs w:val="14"/>
          <w:lang w:eastAsia="lv-LV"/>
        </w:rPr>
      </w:pPr>
      <w:r w:rsidRPr="00272E95">
        <w:rPr>
          <w:bCs/>
          <w:i/>
          <w:iCs/>
          <w:sz w:val="18"/>
          <w:szCs w:val="14"/>
          <w:lang w:eastAsia="lv-LV"/>
        </w:rPr>
        <w:t>Euro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1415"/>
        <w:gridCol w:w="1417"/>
        <w:gridCol w:w="1414"/>
      </w:tblGrid>
      <w:tr w:rsidR="00C44D63" w:rsidRPr="00272E95" w14:paraId="71C0BFE5" w14:textId="77777777" w:rsidTr="001A24F1">
        <w:trPr>
          <w:trHeight w:val="64"/>
          <w:tblHeader/>
        </w:trPr>
        <w:tc>
          <w:tcPr>
            <w:tcW w:w="2657" w:type="pct"/>
            <w:vAlign w:val="center"/>
            <w:hideMark/>
          </w:tcPr>
          <w:p w14:paraId="3E81C419"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Pasākums</w:t>
            </w:r>
          </w:p>
        </w:tc>
        <w:tc>
          <w:tcPr>
            <w:tcW w:w="781" w:type="pct"/>
            <w:vAlign w:val="center"/>
            <w:hideMark/>
          </w:tcPr>
          <w:p w14:paraId="134CDA1D"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Samazinājums</w:t>
            </w:r>
          </w:p>
        </w:tc>
        <w:tc>
          <w:tcPr>
            <w:tcW w:w="782" w:type="pct"/>
            <w:vAlign w:val="center"/>
            <w:hideMark/>
          </w:tcPr>
          <w:p w14:paraId="065834A6"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Palielinājums</w:t>
            </w:r>
          </w:p>
        </w:tc>
        <w:tc>
          <w:tcPr>
            <w:tcW w:w="780" w:type="pct"/>
            <w:vAlign w:val="center"/>
            <w:hideMark/>
          </w:tcPr>
          <w:p w14:paraId="00E87AEE"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Izmaiņas</w:t>
            </w:r>
          </w:p>
        </w:tc>
      </w:tr>
      <w:tr w:rsidR="00C44D63" w:rsidRPr="00272E95" w14:paraId="6F5D50B1" w14:textId="77777777" w:rsidTr="00A0418C">
        <w:trPr>
          <w:trHeight w:val="20"/>
        </w:trPr>
        <w:tc>
          <w:tcPr>
            <w:tcW w:w="2657" w:type="pct"/>
            <w:shd w:val="clear" w:color="auto" w:fill="D9D9D9" w:themeFill="background1" w:themeFillShade="D9"/>
            <w:vAlign w:val="center"/>
            <w:hideMark/>
          </w:tcPr>
          <w:p w14:paraId="0A8EA051" w14:textId="77777777" w:rsidR="00C44D63" w:rsidRPr="00272E95" w:rsidRDefault="00C44D63" w:rsidP="00A0418C">
            <w:pPr>
              <w:spacing w:after="0"/>
              <w:ind w:firstLine="0"/>
              <w:jc w:val="left"/>
              <w:rPr>
                <w:b/>
                <w:bCs/>
                <w:color w:val="000000"/>
                <w:sz w:val="18"/>
                <w:szCs w:val="18"/>
                <w:lang w:eastAsia="lv-LV"/>
              </w:rPr>
            </w:pPr>
            <w:r w:rsidRPr="00272E95">
              <w:rPr>
                <w:b/>
                <w:bCs/>
                <w:color w:val="000000"/>
                <w:sz w:val="18"/>
                <w:szCs w:val="18"/>
                <w:lang w:eastAsia="lv-LV"/>
              </w:rPr>
              <w:t>Izdevumi - kopā</w:t>
            </w:r>
          </w:p>
        </w:tc>
        <w:tc>
          <w:tcPr>
            <w:tcW w:w="781" w:type="pct"/>
            <w:shd w:val="clear" w:color="auto" w:fill="D9D9D9" w:themeFill="background1" w:themeFillShade="D9"/>
            <w:vAlign w:val="center"/>
            <w:hideMark/>
          </w:tcPr>
          <w:p w14:paraId="1CA906A4" w14:textId="77777777" w:rsidR="00C44D63" w:rsidRPr="003D2EFC" w:rsidRDefault="00C44D63" w:rsidP="00A0418C">
            <w:pPr>
              <w:spacing w:after="0"/>
              <w:ind w:firstLine="0"/>
              <w:jc w:val="right"/>
              <w:rPr>
                <w:b/>
                <w:bCs/>
                <w:color w:val="000000"/>
                <w:sz w:val="18"/>
                <w:szCs w:val="18"/>
                <w:lang w:eastAsia="lv-LV"/>
              </w:rPr>
            </w:pPr>
            <w:r>
              <w:rPr>
                <w:b/>
                <w:bCs/>
                <w:color w:val="000000"/>
                <w:sz w:val="18"/>
                <w:szCs w:val="18"/>
                <w:lang w:eastAsia="lv-LV"/>
              </w:rPr>
              <w:t>209 548</w:t>
            </w:r>
          </w:p>
        </w:tc>
        <w:tc>
          <w:tcPr>
            <w:tcW w:w="782" w:type="pct"/>
            <w:shd w:val="clear" w:color="auto" w:fill="D9D9D9" w:themeFill="background1" w:themeFillShade="D9"/>
            <w:vAlign w:val="center"/>
            <w:hideMark/>
          </w:tcPr>
          <w:p w14:paraId="1B70726F" w14:textId="77777777" w:rsidR="00C44D63" w:rsidRPr="003D2EFC" w:rsidRDefault="00C44D63" w:rsidP="00A0418C">
            <w:pPr>
              <w:spacing w:after="0"/>
              <w:ind w:firstLine="0"/>
              <w:jc w:val="right"/>
              <w:rPr>
                <w:b/>
                <w:bCs/>
                <w:color w:val="000000"/>
                <w:sz w:val="18"/>
                <w:szCs w:val="18"/>
                <w:lang w:eastAsia="lv-LV"/>
              </w:rPr>
            </w:pPr>
            <w:r>
              <w:rPr>
                <w:b/>
                <w:bCs/>
                <w:color w:val="000000"/>
                <w:sz w:val="18"/>
                <w:szCs w:val="18"/>
                <w:lang w:eastAsia="lv-LV"/>
              </w:rPr>
              <w:t>121 659</w:t>
            </w:r>
          </w:p>
        </w:tc>
        <w:tc>
          <w:tcPr>
            <w:tcW w:w="780" w:type="pct"/>
            <w:shd w:val="clear" w:color="auto" w:fill="D9D9D9" w:themeFill="background1" w:themeFillShade="D9"/>
            <w:vAlign w:val="center"/>
            <w:hideMark/>
          </w:tcPr>
          <w:p w14:paraId="43E2D049" w14:textId="77777777" w:rsidR="00C44D63" w:rsidRPr="003D2EFC" w:rsidRDefault="00C44D63" w:rsidP="00A0418C">
            <w:pPr>
              <w:spacing w:after="0"/>
              <w:ind w:firstLine="0"/>
              <w:jc w:val="right"/>
              <w:rPr>
                <w:b/>
                <w:bCs/>
                <w:color w:val="000000"/>
                <w:sz w:val="18"/>
                <w:szCs w:val="18"/>
                <w:lang w:eastAsia="lv-LV"/>
              </w:rPr>
            </w:pPr>
            <w:r>
              <w:rPr>
                <w:b/>
                <w:bCs/>
                <w:color w:val="000000"/>
                <w:sz w:val="18"/>
                <w:szCs w:val="18"/>
                <w:lang w:eastAsia="lv-LV"/>
              </w:rPr>
              <w:t>-87 889</w:t>
            </w:r>
          </w:p>
        </w:tc>
      </w:tr>
      <w:tr w:rsidR="00C44D63" w:rsidRPr="00272E95" w14:paraId="56FF0F49" w14:textId="77777777" w:rsidTr="00A0418C">
        <w:trPr>
          <w:trHeight w:val="20"/>
        </w:trPr>
        <w:tc>
          <w:tcPr>
            <w:tcW w:w="5000" w:type="pct"/>
            <w:gridSpan w:val="4"/>
            <w:hideMark/>
          </w:tcPr>
          <w:p w14:paraId="69ED7DC6" w14:textId="77777777" w:rsidR="00C44D63" w:rsidRPr="00272E95" w:rsidRDefault="00C44D63" w:rsidP="00A0418C">
            <w:pPr>
              <w:spacing w:after="0"/>
              <w:ind w:left="318" w:firstLine="0"/>
              <w:rPr>
                <w:i/>
                <w:iCs/>
                <w:color w:val="000000"/>
                <w:sz w:val="18"/>
                <w:szCs w:val="18"/>
                <w:lang w:eastAsia="lv-LV"/>
              </w:rPr>
            </w:pPr>
            <w:r w:rsidRPr="00272E95">
              <w:rPr>
                <w:i/>
                <w:iCs/>
                <w:color w:val="000000"/>
                <w:sz w:val="18"/>
                <w:szCs w:val="18"/>
                <w:lang w:eastAsia="lv-LV"/>
              </w:rPr>
              <w:t>t. sk.:</w:t>
            </w:r>
          </w:p>
        </w:tc>
      </w:tr>
      <w:tr w:rsidR="00C44D63" w:rsidRPr="00272E95" w14:paraId="2AFB1AC8" w14:textId="77777777" w:rsidTr="00A0418C">
        <w:trPr>
          <w:trHeight w:val="20"/>
        </w:trPr>
        <w:tc>
          <w:tcPr>
            <w:tcW w:w="2657" w:type="pct"/>
            <w:shd w:val="clear" w:color="auto" w:fill="F2F2F2" w:themeFill="background1" w:themeFillShade="F2"/>
            <w:hideMark/>
          </w:tcPr>
          <w:p w14:paraId="11FA551D" w14:textId="77777777" w:rsidR="00C44D63" w:rsidRPr="00272E95" w:rsidRDefault="00C44D63" w:rsidP="00A0418C">
            <w:pPr>
              <w:spacing w:after="0"/>
              <w:ind w:firstLine="0"/>
              <w:rPr>
                <w:color w:val="000000"/>
                <w:sz w:val="18"/>
                <w:szCs w:val="18"/>
                <w:u w:val="single"/>
                <w:lang w:eastAsia="lv-LV"/>
              </w:rPr>
            </w:pPr>
            <w:r w:rsidRPr="00272E95">
              <w:rPr>
                <w:color w:val="000000"/>
                <w:sz w:val="18"/>
                <w:szCs w:val="18"/>
                <w:u w:val="single"/>
                <w:lang w:eastAsia="lv-LV"/>
              </w:rPr>
              <w:t>Ilgtermiņa saistības</w:t>
            </w:r>
          </w:p>
        </w:tc>
        <w:tc>
          <w:tcPr>
            <w:tcW w:w="781" w:type="pct"/>
            <w:shd w:val="clear" w:color="auto" w:fill="F2F2F2" w:themeFill="background1" w:themeFillShade="F2"/>
            <w:vAlign w:val="center"/>
            <w:hideMark/>
          </w:tcPr>
          <w:p w14:paraId="4B9FFB19" w14:textId="77777777" w:rsidR="00C44D63" w:rsidRPr="00272E95" w:rsidRDefault="00C44D63" w:rsidP="00A0418C">
            <w:pPr>
              <w:spacing w:after="0"/>
              <w:ind w:firstLine="0"/>
              <w:jc w:val="right"/>
              <w:rPr>
                <w:color w:val="000000"/>
                <w:sz w:val="18"/>
                <w:szCs w:val="18"/>
                <w:lang w:eastAsia="lv-LV"/>
              </w:rPr>
            </w:pPr>
            <w:r w:rsidRPr="00DA6D6F">
              <w:rPr>
                <w:color w:val="000000"/>
                <w:sz w:val="18"/>
                <w:szCs w:val="18"/>
                <w:lang w:eastAsia="lv-LV"/>
              </w:rPr>
              <w:t>209 548</w:t>
            </w:r>
          </w:p>
        </w:tc>
        <w:tc>
          <w:tcPr>
            <w:tcW w:w="782" w:type="pct"/>
            <w:shd w:val="clear" w:color="auto" w:fill="F2F2F2" w:themeFill="background1" w:themeFillShade="F2"/>
            <w:vAlign w:val="center"/>
            <w:hideMark/>
          </w:tcPr>
          <w:p w14:paraId="5370C573" w14:textId="77777777" w:rsidR="00C44D63" w:rsidRPr="00272E95" w:rsidRDefault="00C44D63" w:rsidP="00A0418C">
            <w:pPr>
              <w:spacing w:after="0"/>
              <w:ind w:firstLine="0"/>
              <w:jc w:val="right"/>
              <w:rPr>
                <w:color w:val="000000"/>
                <w:sz w:val="18"/>
                <w:szCs w:val="18"/>
                <w:lang w:eastAsia="lv-LV"/>
              </w:rPr>
            </w:pPr>
            <w:r w:rsidRPr="00DA6D6F">
              <w:rPr>
                <w:color w:val="000000"/>
                <w:sz w:val="18"/>
                <w:szCs w:val="18"/>
                <w:lang w:eastAsia="lv-LV"/>
              </w:rPr>
              <w:t>121 659</w:t>
            </w:r>
          </w:p>
        </w:tc>
        <w:tc>
          <w:tcPr>
            <w:tcW w:w="780" w:type="pct"/>
            <w:shd w:val="clear" w:color="auto" w:fill="F2F2F2" w:themeFill="background1" w:themeFillShade="F2"/>
            <w:vAlign w:val="center"/>
            <w:hideMark/>
          </w:tcPr>
          <w:p w14:paraId="28539EAD" w14:textId="77777777" w:rsidR="00C44D63" w:rsidRPr="00272E95" w:rsidRDefault="00C44D63" w:rsidP="00A0418C">
            <w:pPr>
              <w:spacing w:after="0"/>
              <w:ind w:firstLine="0"/>
              <w:jc w:val="right"/>
              <w:rPr>
                <w:color w:val="000000"/>
                <w:sz w:val="18"/>
                <w:szCs w:val="18"/>
                <w:lang w:eastAsia="lv-LV"/>
              </w:rPr>
            </w:pPr>
            <w:r w:rsidRPr="00DA6D6F">
              <w:rPr>
                <w:color w:val="000000"/>
                <w:sz w:val="18"/>
                <w:szCs w:val="18"/>
                <w:lang w:eastAsia="lv-LV"/>
              </w:rPr>
              <w:t>-87 889</w:t>
            </w:r>
          </w:p>
        </w:tc>
      </w:tr>
      <w:tr w:rsidR="00C44D63" w:rsidRPr="00272E95" w14:paraId="7169F115" w14:textId="77777777" w:rsidTr="00A0418C">
        <w:trPr>
          <w:trHeight w:val="641"/>
        </w:trPr>
        <w:tc>
          <w:tcPr>
            <w:tcW w:w="2657" w:type="pct"/>
            <w:vAlign w:val="center"/>
            <w:hideMark/>
          </w:tcPr>
          <w:p w14:paraId="7E3F2C84" w14:textId="77777777" w:rsidR="00C44D63" w:rsidRPr="00272E95" w:rsidRDefault="00C44D63" w:rsidP="00A0418C">
            <w:pPr>
              <w:spacing w:after="0"/>
              <w:ind w:firstLine="0"/>
              <w:rPr>
                <w:i/>
                <w:iCs/>
                <w:color w:val="000000"/>
                <w:sz w:val="18"/>
                <w:szCs w:val="18"/>
                <w:lang w:eastAsia="lv-LV"/>
              </w:rPr>
            </w:pPr>
            <w:r w:rsidRPr="00272E95">
              <w:rPr>
                <w:i/>
                <w:iCs/>
                <w:color w:val="000000"/>
                <w:sz w:val="18"/>
                <w:szCs w:val="18"/>
                <w:lang w:eastAsia="lv-LV"/>
              </w:rPr>
              <w:t xml:space="preserve">Projekts Nr. #S024 </w:t>
            </w:r>
            <w:r>
              <w:rPr>
                <w:i/>
                <w:iCs/>
                <w:color w:val="000000"/>
                <w:sz w:val="18"/>
                <w:szCs w:val="18"/>
              </w:rPr>
              <w:t xml:space="preserve">- </w:t>
            </w:r>
            <w:r w:rsidRPr="00272E95">
              <w:rPr>
                <w:i/>
                <w:iCs/>
                <w:color w:val="000000"/>
                <w:sz w:val="18"/>
                <w:szCs w:val="18"/>
                <w:lang w:eastAsia="lv-LV"/>
              </w:rPr>
              <w:t>Mērķa grupu uzticēšanās veicināšana ALUM pielietošanā – efektīva, tomēr pārprasta metode ūdens kvalitātes uzlabošanai (TRUST ALUM</w:t>
            </w:r>
            <w:r>
              <w:rPr>
                <w:i/>
                <w:iCs/>
                <w:color w:val="000000"/>
                <w:sz w:val="18"/>
                <w:szCs w:val="18"/>
              </w:rPr>
              <w:t>)</w:t>
            </w:r>
          </w:p>
        </w:tc>
        <w:tc>
          <w:tcPr>
            <w:tcW w:w="781" w:type="pct"/>
            <w:hideMark/>
          </w:tcPr>
          <w:p w14:paraId="589BB731"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6 645</w:t>
            </w:r>
          </w:p>
        </w:tc>
        <w:tc>
          <w:tcPr>
            <w:tcW w:w="782" w:type="pct"/>
          </w:tcPr>
          <w:p w14:paraId="68CFBAB9" w14:textId="77777777" w:rsidR="00C44D63" w:rsidRPr="00272E95" w:rsidRDefault="00C44D63" w:rsidP="00A0418C">
            <w:pPr>
              <w:spacing w:after="0"/>
              <w:ind w:firstLine="0"/>
              <w:jc w:val="center"/>
              <w:rPr>
                <w:color w:val="000000"/>
                <w:sz w:val="18"/>
                <w:szCs w:val="18"/>
                <w:lang w:eastAsia="lv-LV"/>
              </w:rPr>
            </w:pPr>
            <w:r>
              <w:rPr>
                <w:color w:val="000000"/>
                <w:sz w:val="18"/>
                <w:szCs w:val="18"/>
                <w:lang w:eastAsia="lv-LV"/>
              </w:rPr>
              <w:t>-</w:t>
            </w:r>
          </w:p>
        </w:tc>
        <w:tc>
          <w:tcPr>
            <w:tcW w:w="780" w:type="pct"/>
          </w:tcPr>
          <w:p w14:paraId="043B48F1"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w:t>
            </w:r>
            <w:r w:rsidRPr="00272E95">
              <w:rPr>
                <w:color w:val="000000"/>
                <w:sz w:val="18"/>
                <w:szCs w:val="18"/>
                <w:lang w:eastAsia="lv-LV"/>
              </w:rPr>
              <w:t>6 645</w:t>
            </w:r>
          </w:p>
        </w:tc>
      </w:tr>
      <w:tr w:rsidR="00C44D63" w:rsidRPr="00272E95" w14:paraId="3EC2F067" w14:textId="77777777" w:rsidTr="00A0418C">
        <w:trPr>
          <w:trHeight w:val="692"/>
        </w:trPr>
        <w:tc>
          <w:tcPr>
            <w:tcW w:w="2657" w:type="pct"/>
            <w:vAlign w:val="center"/>
            <w:hideMark/>
          </w:tcPr>
          <w:p w14:paraId="0852A0ED" w14:textId="77777777" w:rsidR="00C44D63" w:rsidRPr="00272E95" w:rsidRDefault="00C44D63" w:rsidP="00A0418C">
            <w:pPr>
              <w:spacing w:after="0"/>
              <w:ind w:firstLine="0"/>
              <w:rPr>
                <w:i/>
                <w:iCs/>
                <w:color w:val="000000"/>
                <w:sz w:val="18"/>
                <w:szCs w:val="18"/>
                <w:lang w:eastAsia="lv-LV"/>
              </w:rPr>
            </w:pPr>
            <w:r w:rsidRPr="00272E95">
              <w:rPr>
                <w:i/>
                <w:iCs/>
                <w:color w:val="000000"/>
                <w:sz w:val="18"/>
                <w:szCs w:val="18"/>
                <w:lang w:eastAsia="lv-LV"/>
              </w:rPr>
              <w:t xml:space="preserve">Projekts Nr. #C038 </w:t>
            </w:r>
            <w:r>
              <w:rPr>
                <w:i/>
                <w:iCs/>
                <w:color w:val="000000"/>
                <w:sz w:val="18"/>
                <w:szCs w:val="18"/>
              </w:rPr>
              <w:t xml:space="preserve">- </w:t>
            </w:r>
            <w:r w:rsidRPr="00272E95">
              <w:rPr>
                <w:i/>
                <w:iCs/>
                <w:color w:val="000000"/>
                <w:sz w:val="18"/>
                <w:szCs w:val="18"/>
                <w:lang w:eastAsia="lv-LV"/>
              </w:rPr>
              <w:t xml:space="preserve">Uzlabots riska novērtējums stratēģiskajai ūdens apsaimniekošanai, lai samazinātu </w:t>
            </w:r>
            <w:proofErr w:type="spellStart"/>
            <w:r w:rsidRPr="00272E95">
              <w:rPr>
                <w:i/>
                <w:iCs/>
                <w:color w:val="000000"/>
                <w:sz w:val="18"/>
                <w:szCs w:val="18"/>
                <w:lang w:eastAsia="lv-LV"/>
              </w:rPr>
              <w:t>mikropiesārņotāju</w:t>
            </w:r>
            <w:proofErr w:type="spellEnd"/>
            <w:r w:rsidRPr="00272E95">
              <w:rPr>
                <w:i/>
                <w:iCs/>
                <w:color w:val="000000"/>
                <w:sz w:val="18"/>
                <w:szCs w:val="18"/>
                <w:lang w:eastAsia="lv-LV"/>
              </w:rPr>
              <w:t xml:space="preserve"> emisijas Baltijas jūras reģionā (APRIORA</w:t>
            </w:r>
            <w:r>
              <w:rPr>
                <w:i/>
                <w:iCs/>
                <w:color w:val="000000"/>
                <w:sz w:val="18"/>
                <w:szCs w:val="18"/>
              </w:rPr>
              <w:t>)</w:t>
            </w:r>
          </w:p>
        </w:tc>
        <w:tc>
          <w:tcPr>
            <w:tcW w:w="781" w:type="pct"/>
            <w:hideMark/>
          </w:tcPr>
          <w:p w14:paraId="64F465F5"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84 342</w:t>
            </w:r>
          </w:p>
        </w:tc>
        <w:tc>
          <w:tcPr>
            <w:tcW w:w="782" w:type="pct"/>
          </w:tcPr>
          <w:p w14:paraId="0EF85B3F"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64 184</w:t>
            </w:r>
          </w:p>
        </w:tc>
        <w:tc>
          <w:tcPr>
            <w:tcW w:w="780" w:type="pct"/>
          </w:tcPr>
          <w:p w14:paraId="68D1414C"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-20 158</w:t>
            </w:r>
          </w:p>
        </w:tc>
      </w:tr>
      <w:tr w:rsidR="00C44D63" w:rsidRPr="00272E95" w14:paraId="1A613910" w14:textId="77777777" w:rsidTr="00A0418C">
        <w:trPr>
          <w:trHeight w:val="640"/>
        </w:trPr>
        <w:tc>
          <w:tcPr>
            <w:tcW w:w="2657" w:type="pct"/>
            <w:vAlign w:val="center"/>
          </w:tcPr>
          <w:p w14:paraId="578D798E" w14:textId="77777777" w:rsidR="00C44D63" w:rsidRPr="00272E95" w:rsidRDefault="00C44D63" w:rsidP="00A0418C">
            <w:pPr>
              <w:spacing w:after="0"/>
              <w:ind w:firstLine="0"/>
              <w:rPr>
                <w:i/>
                <w:iCs/>
                <w:color w:val="000000"/>
                <w:sz w:val="18"/>
                <w:szCs w:val="18"/>
                <w:lang w:eastAsia="lv-LV"/>
              </w:rPr>
            </w:pPr>
            <w:r>
              <w:rPr>
                <w:i/>
                <w:iCs/>
                <w:color w:val="000000"/>
                <w:sz w:val="18"/>
                <w:szCs w:val="18"/>
              </w:rPr>
              <w:t>Projekts Nr. LL-00136 Ledus sastrēgumu plūdu riska pārvaldība Latvijas un Lietuvas reģionos saistībā ar klimata pārmaiņām (ICEREG)</w:t>
            </w:r>
          </w:p>
        </w:tc>
        <w:tc>
          <w:tcPr>
            <w:tcW w:w="781" w:type="pct"/>
          </w:tcPr>
          <w:p w14:paraId="697D2A21" w14:textId="77777777" w:rsidR="00C44D63" w:rsidRDefault="00C44D63" w:rsidP="00A0418C">
            <w:pPr>
              <w:spacing w:after="0"/>
              <w:ind w:firstLine="0"/>
              <w:jc w:val="right"/>
              <w:rPr>
                <w:color w:val="000000"/>
                <w:sz w:val="18"/>
                <w:szCs w:val="18"/>
                <w:lang w:eastAsia="lv-LV"/>
              </w:rPr>
            </w:pPr>
            <w:r>
              <w:rPr>
                <w:color w:val="000000"/>
                <w:sz w:val="18"/>
                <w:szCs w:val="18"/>
                <w:lang w:eastAsia="lv-LV"/>
              </w:rPr>
              <w:t>118 561</w:t>
            </w:r>
          </w:p>
        </w:tc>
        <w:tc>
          <w:tcPr>
            <w:tcW w:w="782" w:type="pct"/>
          </w:tcPr>
          <w:p w14:paraId="01C62343" w14:textId="77777777" w:rsidR="00C44D63" w:rsidRPr="00272E95" w:rsidRDefault="00C44D63" w:rsidP="00A0418C">
            <w:pPr>
              <w:spacing w:after="0"/>
              <w:ind w:firstLine="0"/>
              <w:jc w:val="center"/>
              <w:rPr>
                <w:color w:val="000000"/>
                <w:sz w:val="18"/>
                <w:szCs w:val="18"/>
                <w:lang w:eastAsia="lv-LV"/>
              </w:rPr>
            </w:pPr>
            <w:r>
              <w:rPr>
                <w:color w:val="000000"/>
                <w:sz w:val="18"/>
                <w:szCs w:val="18"/>
                <w:lang w:eastAsia="lv-LV"/>
              </w:rPr>
              <w:t>-</w:t>
            </w:r>
          </w:p>
        </w:tc>
        <w:tc>
          <w:tcPr>
            <w:tcW w:w="780" w:type="pct"/>
          </w:tcPr>
          <w:p w14:paraId="29436AB4"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-118 561</w:t>
            </w:r>
          </w:p>
        </w:tc>
      </w:tr>
      <w:tr w:rsidR="00C44D63" w:rsidRPr="00272E95" w14:paraId="49D93216" w14:textId="77777777" w:rsidTr="00A0418C">
        <w:trPr>
          <w:trHeight w:val="640"/>
        </w:trPr>
        <w:tc>
          <w:tcPr>
            <w:tcW w:w="2657" w:type="pct"/>
            <w:vAlign w:val="center"/>
            <w:hideMark/>
          </w:tcPr>
          <w:p w14:paraId="1ED6D1BD" w14:textId="3E3BC360" w:rsidR="00C44D63" w:rsidRPr="00272E95" w:rsidRDefault="00C44D63" w:rsidP="000F5706">
            <w:pPr>
              <w:spacing w:after="0"/>
              <w:ind w:firstLine="0"/>
              <w:rPr>
                <w:i/>
                <w:iCs/>
                <w:color w:val="000000"/>
                <w:sz w:val="18"/>
                <w:szCs w:val="18"/>
                <w:lang w:eastAsia="lv-LV"/>
              </w:rPr>
            </w:pPr>
            <w:r>
              <w:rPr>
                <w:i/>
                <w:iCs/>
                <w:color w:val="000000"/>
                <w:sz w:val="18"/>
                <w:szCs w:val="18"/>
              </w:rPr>
              <w:t>Projekts Nr.# C072 “Stikla šķiedras kompozītu pārstrāde ilgtspējīgai nākotnei”</w:t>
            </w:r>
            <w:r w:rsidR="000F5706">
              <w:rPr>
                <w:i/>
                <w:iCs/>
                <w:color w:val="000000"/>
                <w:sz w:val="18"/>
                <w:szCs w:val="18"/>
              </w:rPr>
              <w:t xml:space="preserve"> </w:t>
            </w:r>
            <w:proofErr w:type="spellStart"/>
            <w:r>
              <w:rPr>
                <w:i/>
                <w:iCs/>
                <w:color w:val="000000"/>
                <w:sz w:val="18"/>
                <w:szCs w:val="18"/>
              </w:rPr>
              <w:t>Glass</w:t>
            </w:r>
            <w:proofErr w:type="spellEnd"/>
            <w:r>
              <w:rPr>
                <w:i/>
                <w:iCs/>
                <w:color w:val="000000"/>
                <w:sz w:val="18"/>
                <w:szCs w:val="18"/>
              </w:rPr>
              <w:t xml:space="preserve"> </w:t>
            </w:r>
            <w:proofErr w:type="spellStart"/>
            <w:r>
              <w:rPr>
                <w:i/>
                <w:iCs/>
                <w:color w:val="000000"/>
                <w:sz w:val="18"/>
                <w:szCs w:val="18"/>
              </w:rPr>
              <w:t>Fibre</w:t>
            </w:r>
            <w:proofErr w:type="spellEnd"/>
            <w:r>
              <w:rPr>
                <w:i/>
                <w:iCs/>
                <w:color w:val="000000"/>
                <w:sz w:val="18"/>
                <w:szCs w:val="18"/>
              </w:rPr>
              <w:t xml:space="preserve"> </w:t>
            </w:r>
            <w:proofErr w:type="spellStart"/>
            <w:r>
              <w:rPr>
                <w:i/>
                <w:iCs/>
                <w:color w:val="000000"/>
                <w:sz w:val="18"/>
                <w:szCs w:val="18"/>
              </w:rPr>
              <w:t>Composite</w:t>
            </w:r>
            <w:proofErr w:type="spellEnd"/>
            <w:r>
              <w:rPr>
                <w:i/>
                <w:iCs/>
                <w:color w:val="000000"/>
                <w:sz w:val="18"/>
                <w:szCs w:val="18"/>
              </w:rPr>
              <w:t xml:space="preserve"> </w:t>
            </w:r>
            <w:proofErr w:type="spellStart"/>
            <w:r>
              <w:rPr>
                <w:i/>
                <w:iCs/>
                <w:color w:val="000000"/>
                <w:sz w:val="18"/>
                <w:szCs w:val="18"/>
              </w:rPr>
              <w:t>Recycling</w:t>
            </w:r>
            <w:proofErr w:type="spellEnd"/>
            <w:r>
              <w:rPr>
                <w:i/>
                <w:iCs/>
                <w:color w:val="000000"/>
                <w:sz w:val="18"/>
                <w:szCs w:val="18"/>
              </w:rPr>
              <w:t xml:space="preserve"> </w:t>
            </w:r>
            <w:proofErr w:type="spellStart"/>
            <w:r>
              <w:rPr>
                <w:i/>
                <w:iCs/>
                <w:color w:val="000000"/>
                <w:sz w:val="18"/>
                <w:szCs w:val="18"/>
              </w:rPr>
              <w:t>for</w:t>
            </w:r>
            <w:proofErr w:type="spellEnd"/>
            <w:r>
              <w:rPr>
                <w:i/>
                <w:iCs/>
                <w:color w:val="000000"/>
                <w:sz w:val="18"/>
                <w:szCs w:val="18"/>
              </w:rPr>
              <w:t xml:space="preserve"> </w:t>
            </w:r>
            <w:proofErr w:type="spellStart"/>
            <w:r>
              <w:rPr>
                <w:i/>
                <w:iCs/>
                <w:color w:val="000000"/>
                <w:sz w:val="18"/>
                <w:szCs w:val="18"/>
              </w:rPr>
              <w:t>Sustainable</w:t>
            </w:r>
            <w:proofErr w:type="spellEnd"/>
            <w:r>
              <w:rPr>
                <w:i/>
                <w:iCs/>
                <w:color w:val="000000"/>
                <w:sz w:val="18"/>
                <w:szCs w:val="18"/>
              </w:rPr>
              <w:t xml:space="preserve"> </w:t>
            </w:r>
            <w:proofErr w:type="spellStart"/>
            <w:r>
              <w:rPr>
                <w:i/>
                <w:iCs/>
                <w:color w:val="000000"/>
                <w:sz w:val="18"/>
                <w:szCs w:val="18"/>
              </w:rPr>
              <w:t>Future</w:t>
            </w:r>
            <w:proofErr w:type="spellEnd"/>
          </w:p>
        </w:tc>
        <w:tc>
          <w:tcPr>
            <w:tcW w:w="781" w:type="pct"/>
            <w:hideMark/>
          </w:tcPr>
          <w:p w14:paraId="3238F89B" w14:textId="77777777" w:rsidR="00C44D63" w:rsidRPr="00272E95" w:rsidRDefault="00C44D63" w:rsidP="00A0418C">
            <w:pPr>
              <w:spacing w:after="0"/>
              <w:ind w:firstLine="0"/>
              <w:jc w:val="center"/>
              <w:rPr>
                <w:color w:val="000000"/>
                <w:sz w:val="18"/>
                <w:szCs w:val="18"/>
                <w:lang w:eastAsia="lv-LV"/>
              </w:rPr>
            </w:pPr>
            <w:r>
              <w:rPr>
                <w:color w:val="000000"/>
                <w:sz w:val="18"/>
                <w:szCs w:val="18"/>
                <w:lang w:eastAsia="lv-LV"/>
              </w:rPr>
              <w:t>-</w:t>
            </w:r>
          </w:p>
        </w:tc>
        <w:tc>
          <w:tcPr>
            <w:tcW w:w="782" w:type="pct"/>
          </w:tcPr>
          <w:p w14:paraId="4EA62DF2"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57 475</w:t>
            </w:r>
          </w:p>
        </w:tc>
        <w:tc>
          <w:tcPr>
            <w:tcW w:w="780" w:type="pct"/>
          </w:tcPr>
          <w:p w14:paraId="583D7C5F"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57 475</w:t>
            </w:r>
          </w:p>
        </w:tc>
      </w:tr>
    </w:tbl>
    <w:p w14:paraId="2C634D36" w14:textId="5B47EC53" w:rsidR="00C44D63" w:rsidRPr="00272E95" w:rsidRDefault="00C44D63" w:rsidP="00C44D63">
      <w:pPr>
        <w:widowControl w:val="0"/>
        <w:spacing w:before="240" w:after="240"/>
        <w:ind w:firstLine="0"/>
        <w:jc w:val="center"/>
        <w:rPr>
          <w:b/>
        </w:rPr>
      </w:pPr>
      <w:bookmarkStart w:id="11" w:name="_Hlk147498603"/>
      <w:r w:rsidRPr="00272E95">
        <w:rPr>
          <w:b/>
        </w:rPr>
        <w:t>69.51.00 Atmaksas valsts pamatbudžetā par Pārrobežu sadarbības programmu finansējumu (2021</w:t>
      </w:r>
      <w:r w:rsidR="000774EF">
        <w:rPr>
          <w:b/>
        </w:rPr>
        <w:t> </w:t>
      </w:r>
      <w:r w:rsidRPr="00272E95">
        <w:rPr>
          <w:b/>
        </w:rPr>
        <w:t>–</w:t>
      </w:r>
      <w:r w:rsidR="000774EF">
        <w:rPr>
          <w:b/>
        </w:rPr>
        <w:t> </w:t>
      </w:r>
      <w:r w:rsidRPr="00272E95">
        <w:rPr>
          <w:b/>
        </w:rPr>
        <w:t>2027)</w:t>
      </w:r>
    </w:p>
    <w:p w14:paraId="7895D493" w14:textId="77777777" w:rsidR="00C44D63" w:rsidRPr="00272E95" w:rsidRDefault="00C44D63" w:rsidP="00C44D63">
      <w:pPr>
        <w:spacing w:before="120"/>
        <w:ind w:firstLine="0"/>
        <w:rPr>
          <w:u w:val="single"/>
        </w:rPr>
      </w:pPr>
      <w:r w:rsidRPr="00272E95">
        <w:rPr>
          <w:u w:val="single"/>
        </w:rPr>
        <w:t>Apakšprogrammas mērķis:</w:t>
      </w:r>
    </w:p>
    <w:p w14:paraId="270901F1" w14:textId="77777777" w:rsidR="00C44D63" w:rsidRPr="00272E95" w:rsidRDefault="00C44D63" w:rsidP="00C44D63">
      <w:pPr>
        <w:spacing w:before="120"/>
        <w:ind w:firstLine="720"/>
      </w:pPr>
      <w:r w:rsidRPr="00272E95">
        <w:t xml:space="preserve">nodrošināt atmaksas valsts pamatbudžetā par ES strukturālo un investīciju fondu Mērķa </w:t>
      </w:r>
      <w:r>
        <w:t>“</w:t>
      </w:r>
      <w:r w:rsidRPr="00272E95">
        <w:t>Eiropas teritoriālā sadarbība” 2014. – 2020. gadam programmu, projektu un pasākumu finansējumu.</w:t>
      </w:r>
    </w:p>
    <w:p w14:paraId="1F9C3BD1" w14:textId="77777777" w:rsidR="00C44D63" w:rsidRPr="00272E95" w:rsidRDefault="00C44D63" w:rsidP="00C44D63">
      <w:pPr>
        <w:spacing w:before="120"/>
        <w:ind w:firstLine="0"/>
        <w:rPr>
          <w:u w:val="single"/>
        </w:rPr>
      </w:pPr>
      <w:r w:rsidRPr="00272E95">
        <w:rPr>
          <w:u w:val="single"/>
        </w:rPr>
        <w:t xml:space="preserve">Galvenās aktivitātes: </w:t>
      </w:r>
    </w:p>
    <w:p w14:paraId="47AF7C6B" w14:textId="77777777" w:rsidR="00C44D63" w:rsidRPr="00272E95" w:rsidRDefault="00C44D63" w:rsidP="00C44D63">
      <w:pPr>
        <w:spacing w:before="120"/>
        <w:ind w:firstLine="720"/>
        <w:rPr>
          <w:u w:val="single"/>
        </w:rPr>
      </w:pPr>
      <w:r w:rsidRPr="00272E95">
        <w:t>veikt atmaksas valsts pamatbudžetā no saņemtās ĀFP par KEM pārraudzības iestāžu Mērķa “Eiropas teritoriālā sadarbība” programmu projektu ietvaros veiktajiem izdevumiem.</w:t>
      </w:r>
    </w:p>
    <w:p w14:paraId="3244F741" w14:textId="07F21F40" w:rsidR="00C44D63" w:rsidRPr="00272E95" w:rsidRDefault="00C44D63" w:rsidP="00C44D63">
      <w:pPr>
        <w:pStyle w:val="Tabuluvirsraksti"/>
        <w:spacing w:before="120"/>
        <w:jc w:val="both"/>
        <w:rPr>
          <w:b/>
          <w:lang w:eastAsia="lv-LV"/>
        </w:rPr>
      </w:pPr>
      <w:r w:rsidRPr="00272E95">
        <w:rPr>
          <w:u w:val="single"/>
        </w:rPr>
        <w:t>Apakšprogrammas izpildītāj</w:t>
      </w:r>
      <w:r>
        <w:rPr>
          <w:u w:val="single"/>
        </w:rPr>
        <w:t>s</w:t>
      </w:r>
      <w:r w:rsidRPr="00272E95">
        <w:t>: Klimata un enerģētikas ministrija</w:t>
      </w:r>
      <w:r w:rsidR="00A94977">
        <w:t>.</w:t>
      </w:r>
    </w:p>
    <w:p w14:paraId="1ACE3F0C" w14:textId="77777777" w:rsidR="00C44D63" w:rsidRDefault="00C44D63" w:rsidP="001A24F1">
      <w:pPr>
        <w:pStyle w:val="Tabuluvirsraksti"/>
        <w:spacing w:before="240" w:after="240"/>
        <w:rPr>
          <w:b/>
          <w:bCs/>
          <w:lang w:eastAsia="lv-LV"/>
        </w:rPr>
      </w:pPr>
      <w:r w:rsidRPr="1274EE7E">
        <w:rPr>
          <w:b/>
          <w:bCs/>
          <w:lang w:eastAsia="lv-LV"/>
        </w:rPr>
        <w:t>Finansiālie rādītāji no 2024. līdz 2028. gadam</w:t>
      </w:r>
    </w:p>
    <w:tbl>
      <w:tblPr>
        <w:tblpPr w:leftFromText="180" w:rightFromText="180" w:vertAnchor="text" w:horzAnchor="margin" w:tblpY="3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135"/>
        <w:gridCol w:w="1134"/>
        <w:gridCol w:w="1134"/>
        <w:gridCol w:w="1134"/>
        <w:gridCol w:w="1122"/>
      </w:tblGrid>
      <w:tr w:rsidR="00C44D63" w:rsidRPr="00272E95" w14:paraId="2600C8C8" w14:textId="77777777" w:rsidTr="00A0418C">
        <w:trPr>
          <w:trHeight w:val="136"/>
        </w:trPr>
        <w:tc>
          <w:tcPr>
            <w:tcW w:w="1877" w:type="pct"/>
            <w:vAlign w:val="center"/>
            <w:hideMark/>
          </w:tcPr>
          <w:p w14:paraId="75557F4E"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 </w:t>
            </w:r>
          </w:p>
        </w:tc>
        <w:tc>
          <w:tcPr>
            <w:tcW w:w="626" w:type="pct"/>
            <w:hideMark/>
          </w:tcPr>
          <w:p w14:paraId="6C01CC45" w14:textId="77777777" w:rsidR="00C44D63" w:rsidRPr="00272E95" w:rsidRDefault="00C44D63" w:rsidP="00A0418C">
            <w:pPr>
              <w:spacing w:after="0"/>
              <w:ind w:firstLine="0"/>
              <w:jc w:val="center"/>
              <w:rPr>
                <w:color w:val="000000"/>
                <w:sz w:val="18"/>
                <w:szCs w:val="18"/>
                <w:lang w:eastAsia="lv-LV"/>
              </w:rPr>
            </w:pPr>
            <w:r w:rsidRPr="00C9484E">
              <w:rPr>
                <w:sz w:val="18"/>
                <w:szCs w:val="18"/>
                <w:lang w:eastAsia="lv-LV"/>
              </w:rPr>
              <w:t>2024. gads</w:t>
            </w:r>
            <w:r w:rsidRPr="00C9484E">
              <w:rPr>
                <w:sz w:val="18"/>
                <w:szCs w:val="18"/>
                <w:lang w:eastAsia="lv-LV"/>
              </w:rPr>
              <w:br/>
              <w:t>(izpilde)</w:t>
            </w:r>
          </w:p>
        </w:tc>
        <w:tc>
          <w:tcPr>
            <w:tcW w:w="626" w:type="pct"/>
            <w:hideMark/>
          </w:tcPr>
          <w:p w14:paraId="1C065380" w14:textId="77777777" w:rsidR="00C44D63" w:rsidRPr="00272E95" w:rsidRDefault="00C44D63" w:rsidP="00A0418C">
            <w:pPr>
              <w:spacing w:after="0"/>
              <w:ind w:firstLine="0"/>
              <w:jc w:val="center"/>
              <w:rPr>
                <w:color w:val="000000"/>
                <w:sz w:val="18"/>
                <w:szCs w:val="18"/>
                <w:lang w:eastAsia="lv-LV"/>
              </w:rPr>
            </w:pPr>
            <w:r w:rsidRPr="00C9484E">
              <w:rPr>
                <w:sz w:val="18"/>
                <w:szCs w:val="18"/>
                <w:lang w:eastAsia="lv-LV"/>
              </w:rPr>
              <w:t>2025. gada     plāns</w:t>
            </w:r>
          </w:p>
        </w:tc>
        <w:tc>
          <w:tcPr>
            <w:tcW w:w="626" w:type="pct"/>
            <w:hideMark/>
          </w:tcPr>
          <w:p w14:paraId="39BE26A6" w14:textId="77777777" w:rsidR="00C44D63" w:rsidRPr="00272E95" w:rsidRDefault="00C44D63" w:rsidP="00A0418C">
            <w:pPr>
              <w:spacing w:after="0"/>
              <w:ind w:firstLine="0"/>
              <w:jc w:val="center"/>
              <w:rPr>
                <w:color w:val="000000"/>
                <w:sz w:val="18"/>
                <w:szCs w:val="18"/>
                <w:lang w:eastAsia="lv-LV"/>
              </w:rPr>
            </w:pPr>
            <w:r w:rsidRPr="00C9484E">
              <w:rPr>
                <w:sz w:val="18"/>
                <w:szCs w:val="18"/>
                <w:lang w:eastAsia="lv-LV"/>
              </w:rPr>
              <w:t>2026. gada projekts</w:t>
            </w:r>
          </w:p>
        </w:tc>
        <w:tc>
          <w:tcPr>
            <w:tcW w:w="626" w:type="pct"/>
            <w:hideMark/>
          </w:tcPr>
          <w:p w14:paraId="4EDD7D47" w14:textId="77777777" w:rsidR="00C44D63" w:rsidRPr="00272E95" w:rsidRDefault="00C44D63" w:rsidP="00A0418C">
            <w:pPr>
              <w:spacing w:after="0"/>
              <w:ind w:firstLine="0"/>
              <w:jc w:val="center"/>
              <w:rPr>
                <w:color w:val="000000"/>
                <w:sz w:val="18"/>
                <w:szCs w:val="18"/>
                <w:lang w:eastAsia="lv-LV"/>
              </w:rPr>
            </w:pPr>
            <w:r w:rsidRPr="00C9484E">
              <w:rPr>
                <w:sz w:val="18"/>
                <w:szCs w:val="18"/>
                <w:lang w:eastAsia="lv-LV"/>
              </w:rPr>
              <w:t>2027. gada prognoze</w:t>
            </w:r>
          </w:p>
        </w:tc>
        <w:tc>
          <w:tcPr>
            <w:tcW w:w="619" w:type="pct"/>
            <w:hideMark/>
          </w:tcPr>
          <w:p w14:paraId="221BF7DE" w14:textId="77777777" w:rsidR="00C44D63" w:rsidRPr="00272E95" w:rsidRDefault="00C44D63" w:rsidP="00A0418C">
            <w:pPr>
              <w:spacing w:after="0"/>
              <w:ind w:firstLine="0"/>
              <w:jc w:val="center"/>
              <w:rPr>
                <w:color w:val="000000"/>
                <w:sz w:val="18"/>
                <w:szCs w:val="18"/>
                <w:lang w:eastAsia="lv-LV"/>
              </w:rPr>
            </w:pPr>
            <w:r w:rsidRPr="00C9484E">
              <w:rPr>
                <w:sz w:val="18"/>
                <w:szCs w:val="18"/>
                <w:lang w:eastAsia="lv-LV"/>
              </w:rPr>
              <w:t>2028. gada prognoze</w:t>
            </w:r>
          </w:p>
        </w:tc>
      </w:tr>
      <w:tr w:rsidR="00C44D63" w:rsidRPr="00272E95" w14:paraId="0D8AAFE8" w14:textId="77777777" w:rsidTr="00A0418C">
        <w:trPr>
          <w:trHeight w:val="50"/>
        </w:trPr>
        <w:tc>
          <w:tcPr>
            <w:tcW w:w="1877" w:type="pct"/>
            <w:shd w:val="clear" w:color="auto" w:fill="D9D9D9" w:themeFill="background1" w:themeFillShade="D9"/>
            <w:hideMark/>
          </w:tcPr>
          <w:p w14:paraId="07235EED" w14:textId="77777777" w:rsidR="00C44D63" w:rsidRPr="00272E95" w:rsidRDefault="00C44D63" w:rsidP="008D60F4">
            <w:pPr>
              <w:spacing w:after="0"/>
              <w:ind w:firstLine="0"/>
              <w:jc w:val="left"/>
              <w:rPr>
                <w:color w:val="000000"/>
                <w:sz w:val="18"/>
                <w:szCs w:val="18"/>
                <w:lang w:eastAsia="lv-LV"/>
              </w:rPr>
            </w:pPr>
            <w:r w:rsidRPr="00272E95">
              <w:rPr>
                <w:color w:val="000000"/>
                <w:sz w:val="18"/>
                <w:szCs w:val="18"/>
                <w:lang w:eastAsia="lv-LV"/>
              </w:rPr>
              <w:t xml:space="preserve">Kopējie izdevumi, </w:t>
            </w:r>
            <w:r w:rsidRPr="00272E95">
              <w:rPr>
                <w:i/>
                <w:iCs/>
                <w:color w:val="000000"/>
                <w:sz w:val="18"/>
                <w:szCs w:val="18"/>
                <w:lang w:eastAsia="lv-LV"/>
              </w:rPr>
              <w:t>euro</w:t>
            </w:r>
          </w:p>
        </w:tc>
        <w:tc>
          <w:tcPr>
            <w:tcW w:w="626" w:type="pct"/>
            <w:shd w:val="clear" w:color="auto" w:fill="D9D9D9" w:themeFill="background1" w:themeFillShade="D9"/>
            <w:vAlign w:val="center"/>
            <w:hideMark/>
          </w:tcPr>
          <w:p w14:paraId="72FD5B66"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6 048</w:t>
            </w:r>
          </w:p>
        </w:tc>
        <w:tc>
          <w:tcPr>
            <w:tcW w:w="626" w:type="pct"/>
            <w:shd w:val="clear" w:color="auto" w:fill="D9D9D9" w:themeFill="background1" w:themeFillShade="D9"/>
            <w:vAlign w:val="center"/>
          </w:tcPr>
          <w:p w14:paraId="7CA845D2"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175 446</w:t>
            </w:r>
          </w:p>
        </w:tc>
        <w:tc>
          <w:tcPr>
            <w:tcW w:w="626" w:type="pct"/>
            <w:shd w:val="clear" w:color="auto" w:fill="D9D9D9" w:themeFill="background1" w:themeFillShade="D9"/>
            <w:vAlign w:val="center"/>
          </w:tcPr>
          <w:p w14:paraId="5E8B8D89"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67 474</w:t>
            </w:r>
          </w:p>
        </w:tc>
        <w:tc>
          <w:tcPr>
            <w:tcW w:w="626" w:type="pct"/>
            <w:shd w:val="clear" w:color="auto" w:fill="D9D9D9" w:themeFill="background1" w:themeFillShade="D9"/>
            <w:vAlign w:val="center"/>
          </w:tcPr>
          <w:p w14:paraId="2AC1B18A"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51 348</w:t>
            </w:r>
          </w:p>
        </w:tc>
        <w:tc>
          <w:tcPr>
            <w:tcW w:w="619" w:type="pct"/>
            <w:shd w:val="clear" w:color="auto" w:fill="D9D9D9" w:themeFill="background1" w:themeFillShade="D9"/>
            <w:vAlign w:val="center"/>
          </w:tcPr>
          <w:p w14:paraId="63C4BCC5" w14:textId="77777777" w:rsidR="00C44D63" w:rsidRPr="00272E95" w:rsidRDefault="00C44D63" w:rsidP="00A0418C">
            <w:pPr>
              <w:spacing w:after="0"/>
              <w:ind w:firstLine="0"/>
              <w:jc w:val="center"/>
              <w:rPr>
                <w:color w:val="000000"/>
                <w:sz w:val="18"/>
                <w:szCs w:val="18"/>
                <w:lang w:eastAsia="lv-LV"/>
              </w:rPr>
            </w:pPr>
            <w:r>
              <w:rPr>
                <w:color w:val="000000"/>
                <w:sz w:val="18"/>
                <w:szCs w:val="18"/>
                <w:lang w:eastAsia="lv-LV"/>
              </w:rPr>
              <w:t>-</w:t>
            </w:r>
          </w:p>
        </w:tc>
      </w:tr>
      <w:tr w:rsidR="00C44D63" w:rsidRPr="00272E95" w14:paraId="34E1DC53" w14:textId="77777777" w:rsidTr="00A0418C">
        <w:trPr>
          <w:trHeight w:val="397"/>
        </w:trPr>
        <w:tc>
          <w:tcPr>
            <w:tcW w:w="1877" w:type="pct"/>
            <w:hideMark/>
          </w:tcPr>
          <w:p w14:paraId="1C8AFEB2" w14:textId="77777777" w:rsidR="00C44D63" w:rsidRPr="00272E95" w:rsidRDefault="00C44D63" w:rsidP="008D60F4">
            <w:pPr>
              <w:spacing w:after="0"/>
              <w:ind w:firstLine="0"/>
              <w:jc w:val="left"/>
              <w:rPr>
                <w:color w:val="000000"/>
                <w:sz w:val="18"/>
                <w:szCs w:val="18"/>
                <w:lang w:eastAsia="lv-LV"/>
              </w:rPr>
            </w:pPr>
            <w:r w:rsidRPr="00272E95">
              <w:rPr>
                <w:color w:val="000000"/>
                <w:sz w:val="18"/>
                <w:szCs w:val="18"/>
                <w:lang w:eastAsia="lv-LV"/>
              </w:rPr>
              <w:t xml:space="preserve">Kopējo izdevumu izmaiņas, </w:t>
            </w:r>
            <w:r w:rsidRPr="00272E95">
              <w:rPr>
                <w:i/>
                <w:iCs/>
                <w:color w:val="000000"/>
                <w:sz w:val="18"/>
                <w:szCs w:val="18"/>
                <w:lang w:eastAsia="lv-LV"/>
              </w:rPr>
              <w:t>euro</w:t>
            </w:r>
            <w:r w:rsidRPr="00272E95">
              <w:rPr>
                <w:color w:val="000000"/>
                <w:sz w:val="18"/>
                <w:szCs w:val="18"/>
                <w:lang w:eastAsia="lv-LV"/>
              </w:rPr>
              <w:t xml:space="preserve"> (+/–) pret iepriekšējo gadu</w:t>
            </w:r>
          </w:p>
        </w:tc>
        <w:tc>
          <w:tcPr>
            <w:tcW w:w="626" w:type="pct"/>
            <w:hideMark/>
          </w:tcPr>
          <w:p w14:paraId="1B59BAF9" w14:textId="77777777" w:rsidR="00C44D63" w:rsidRPr="00272E95" w:rsidRDefault="00C44D63" w:rsidP="00A0418C">
            <w:pPr>
              <w:spacing w:after="0"/>
              <w:ind w:firstLine="0"/>
              <w:jc w:val="center"/>
              <w:rPr>
                <w:b/>
                <w:bCs/>
                <w:color w:val="000000"/>
                <w:sz w:val="18"/>
                <w:szCs w:val="18"/>
                <w:lang w:eastAsia="lv-LV"/>
              </w:rPr>
            </w:pPr>
            <w:r w:rsidRPr="00272E95">
              <w:rPr>
                <w:b/>
                <w:bCs/>
                <w:color w:val="000000"/>
                <w:sz w:val="18"/>
                <w:szCs w:val="18"/>
                <w:lang w:eastAsia="lv-LV"/>
              </w:rPr>
              <w:t>×</w:t>
            </w:r>
          </w:p>
        </w:tc>
        <w:tc>
          <w:tcPr>
            <w:tcW w:w="626" w:type="pct"/>
          </w:tcPr>
          <w:p w14:paraId="5C66A0CC"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169 398</w:t>
            </w:r>
          </w:p>
        </w:tc>
        <w:tc>
          <w:tcPr>
            <w:tcW w:w="626" w:type="pct"/>
          </w:tcPr>
          <w:p w14:paraId="683390BE"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-107 972</w:t>
            </w:r>
          </w:p>
        </w:tc>
        <w:tc>
          <w:tcPr>
            <w:tcW w:w="626" w:type="pct"/>
          </w:tcPr>
          <w:p w14:paraId="1D44B2AD"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-16 126</w:t>
            </w:r>
          </w:p>
        </w:tc>
        <w:tc>
          <w:tcPr>
            <w:tcW w:w="619" w:type="pct"/>
          </w:tcPr>
          <w:p w14:paraId="6F874EAB"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-51 348</w:t>
            </w:r>
          </w:p>
        </w:tc>
      </w:tr>
      <w:tr w:rsidR="00C44D63" w:rsidRPr="00272E95" w14:paraId="21C07AC5" w14:textId="77777777" w:rsidTr="008D60F4">
        <w:trPr>
          <w:trHeight w:val="67"/>
        </w:trPr>
        <w:tc>
          <w:tcPr>
            <w:tcW w:w="1877" w:type="pct"/>
            <w:hideMark/>
          </w:tcPr>
          <w:p w14:paraId="57CE2CB3" w14:textId="77777777" w:rsidR="00C44D63" w:rsidRPr="00272E95" w:rsidRDefault="00C44D63" w:rsidP="008D60F4">
            <w:pPr>
              <w:spacing w:after="0"/>
              <w:ind w:firstLine="0"/>
              <w:jc w:val="left"/>
              <w:rPr>
                <w:color w:val="000000"/>
                <w:sz w:val="18"/>
                <w:szCs w:val="18"/>
                <w:lang w:eastAsia="lv-LV"/>
              </w:rPr>
            </w:pPr>
            <w:r w:rsidRPr="00272E95">
              <w:rPr>
                <w:color w:val="000000"/>
                <w:sz w:val="18"/>
                <w:szCs w:val="18"/>
                <w:lang w:eastAsia="lv-LV"/>
              </w:rPr>
              <w:t>Kopējie izdevumi, % (+/–) pret iepriekšējo gadu</w:t>
            </w:r>
          </w:p>
        </w:tc>
        <w:tc>
          <w:tcPr>
            <w:tcW w:w="626" w:type="pct"/>
            <w:hideMark/>
          </w:tcPr>
          <w:p w14:paraId="1B95B2FC" w14:textId="77777777" w:rsidR="00C44D63" w:rsidRPr="00272E95" w:rsidRDefault="00C44D63" w:rsidP="00A0418C">
            <w:pPr>
              <w:spacing w:after="0"/>
              <w:ind w:firstLine="0"/>
              <w:jc w:val="center"/>
              <w:rPr>
                <w:b/>
                <w:bCs/>
                <w:color w:val="000000"/>
                <w:sz w:val="18"/>
                <w:szCs w:val="18"/>
                <w:lang w:eastAsia="lv-LV"/>
              </w:rPr>
            </w:pPr>
            <w:r w:rsidRPr="00272E95">
              <w:rPr>
                <w:b/>
                <w:bCs/>
                <w:color w:val="000000"/>
                <w:sz w:val="18"/>
                <w:szCs w:val="18"/>
                <w:lang w:eastAsia="lv-LV"/>
              </w:rPr>
              <w:t>×</w:t>
            </w:r>
          </w:p>
        </w:tc>
        <w:tc>
          <w:tcPr>
            <w:tcW w:w="626" w:type="pct"/>
          </w:tcPr>
          <w:p w14:paraId="59002CDC"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2 800,9</w:t>
            </w:r>
          </w:p>
        </w:tc>
        <w:tc>
          <w:tcPr>
            <w:tcW w:w="626" w:type="pct"/>
          </w:tcPr>
          <w:p w14:paraId="76C5E06A"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-61,5</w:t>
            </w:r>
          </w:p>
        </w:tc>
        <w:tc>
          <w:tcPr>
            <w:tcW w:w="626" w:type="pct"/>
          </w:tcPr>
          <w:p w14:paraId="203F4350"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-23,9</w:t>
            </w:r>
          </w:p>
        </w:tc>
        <w:tc>
          <w:tcPr>
            <w:tcW w:w="619" w:type="pct"/>
          </w:tcPr>
          <w:p w14:paraId="360610D5"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-100,0</w:t>
            </w:r>
          </w:p>
        </w:tc>
      </w:tr>
    </w:tbl>
    <w:p w14:paraId="7032A4AA" w14:textId="77777777" w:rsidR="00C44D63" w:rsidRDefault="00C44D63" w:rsidP="00C44D63">
      <w:pPr>
        <w:tabs>
          <w:tab w:val="left" w:pos="338"/>
          <w:tab w:val="center" w:pos="4535"/>
        </w:tabs>
        <w:spacing w:before="240" w:after="240"/>
        <w:ind w:firstLine="0"/>
        <w:jc w:val="center"/>
        <w:rPr>
          <w:b/>
          <w:color w:val="000000"/>
          <w:lang w:eastAsia="lv-LV"/>
        </w:rPr>
      </w:pPr>
      <w:r w:rsidRPr="00272E95">
        <w:rPr>
          <w:b/>
          <w:color w:val="000000"/>
          <w:lang w:eastAsia="lv-LV"/>
        </w:rPr>
        <w:t>Izmaiņas izdevumos, salīdzinot 202</w:t>
      </w:r>
      <w:r>
        <w:rPr>
          <w:b/>
          <w:color w:val="000000"/>
          <w:lang w:eastAsia="lv-LV"/>
        </w:rPr>
        <w:t>6</w:t>
      </w:r>
      <w:r w:rsidRPr="00272E95">
        <w:rPr>
          <w:b/>
          <w:color w:val="000000"/>
          <w:lang w:eastAsia="lv-LV"/>
        </w:rPr>
        <w:t xml:space="preserve">. gada </w:t>
      </w:r>
      <w:r>
        <w:rPr>
          <w:b/>
          <w:color w:val="000000"/>
          <w:lang w:eastAsia="lv-LV"/>
        </w:rPr>
        <w:t>projektu</w:t>
      </w:r>
      <w:r w:rsidRPr="00272E95">
        <w:rPr>
          <w:b/>
          <w:color w:val="000000"/>
          <w:lang w:eastAsia="lv-LV"/>
        </w:rPr>
        <w:t xml:space="preserve"> ar 202</w:t>
      </w:r>
      <w:r>
        <w:rPr>
          <w:b/>
          <w:color w:val="000000"/>
          <w:lang w:eastAsia="lv-LV"/>
        </w:rPr>
        <w:t>5</w:t>
      </w:r>
      <w:r w:rsidRPr="00272E95">
        <w:rPr>
          <w:b/>
          <w:color w:val="000000"/>
          <w:lang w:eastAsia="lv-LV"/>
        </w:rPr>
        <w:t>. gada plānu</w:t>
      </w:r>
    </w:p>
    <w:p w14:paraId="61E40A70" w14:textId="77777777" w:rsidR="00C44D63" w:rsidRPr="00272E95" w:rsidRDefault="00C44D63" w:rsidP="00C44D63">
      <w:pPr>
        <w:tabs>
          <w:tab w:val="left" w:pos="338"/>
          <w:tab w:val="center" w:pos="4535"/>
        </w:tabs>
        <w:spacing w:after="0"/>
        <w:ind w:firstLine="0"/>
        <w:jc w:val="right"/>
        <w:rPr>
          <w:bCs/>
          <w:i/>
          <w:iCs/>
          <w:sz w:val="18"/>
          <w:szCs w:val="14"/>
          <w:lang w:eastAsia="lv-LV"/>
        </w:rPr>
      </w:pPr>
      <w:r w:rsidRPr="00272E95">
        <w:rPr>
          <w:bCs/>
          <w:i/>
          <w:iCs/>
          <w:sz w:val="18"/>
          <w:szCs w:val="14"/>
          <w:lang w:eastAsia="lv-LV"/>
        </w:rPr>
        <w:t>Euro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8"/>
        <w:gridCol w:w="1267"/>
        <w:gridCol w:w="1374"/>
        <w:gridCol w:w="1082"/>
      </w:tblGrid>
      <w:tr w:rsidR="00C44D63" w:rsidRPr="00272E95" w14:paraId="202B4125" w14:textId="77777777" w:rsidTr="001A24F1">
        <w:trPr>
          <w:trHeight w:val="57"/>
          <w:tblHeader/>
        </w:trPr>
        <w:tc>
          <w:tcPr>
            <w:tcW w:w="2946" w:type="pct"/>
            <w:vAlign w:val="center"/>
            <w:hideMark/>
          </w:tcPr>
          <w:p w14:paraId="04714E1F"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Pasākums</w:t>
            </w:r>
          </w:p>
        </w:tc>
        <w:tc>
          <w:tcPr>
            <w:tcW w:w="699" w:type="pct"/>
            <w:vAlign w:val="center"/>
            <w:hideMark/>
          </w:tcPr>
          <w:p w14:paraId="09CEB02A"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Samazinājums</w:t>
            </w:r>
          </w:p>
        </w:tc>
        <w:tc>
          <w:tcPr>
            <w:tcW w:w="758" w:type="pct"/>
            <w:vAlign w:val="center"/>
            <w:hideMark/>
          </w:tcPr>
          <w:p w14:paraId="5948F7E0"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Palielinājums</w:t>
            </w:r>
          </w:p>
        </w:tc>
        <w:tc>
          <w:tcPr>
            <w:tcW w:w="597" w:type="pct"/>
            <w:vAlign w:val="center"/>
            <w:hideMark/>
          </w:tcPr>
          <w:p w14:paraId="5F5A2430"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Izmaiņas</w:t>
            </w:r>
          </w:p>
        </w:tc>
      </w:tr>
      <w:tr w:rsidR="00C44D63" w:rsidRPr="00272E95" w14:paraId="6E102F72" w14:textId="77777777" w:rsidTr="00A0418C">
        <w:trPr>
          <w:trHeight w:val="20"/>
        </w:trPr>
        <w:tc>
          <w:tcPr>
            <w:tcW w:w="2946" w:type="pct"/>
            <w:shd w:val="clear" w:color="000000" w:fill="D9D9D9"/>
            <w:vAlign w:val="center"/>
            <w:hideMark/>
          </w:tcPr>
          <w:p w14:paraId="366EFE03" w14:textId="77777777" w:rsidR="00C44D63" w:rsidRPr="00272E95" w:rsidRDefault="00C44D63" w:rsidP="00A0418C">
            <w:pPr>
              <w:spacing w:after="0"/>
              <w:ind w:firstLine="0"/>
              <w:jc w:val="left"/>
              <w:rPr>
                <w:b/>
                <w:bCs/>
                <w:color w:val="000000"/>
                <w:sz w:val="18"/>
                <w:szCs w:val="18"/>
                <w:lang w:eastAsia="lv-LV"/>
              </w:rPr>
            </w:pPr>
            <w:r w:rsidRPr="00272E95">
              <w:rPr>
                <w:b/>
                <w:bCs/>
                <w:color w:val="000000"/>
                <w:sz w:val="18"/>
                <w:szCs w:val="18"/>
                <w:lang w:eastAsia="lv-LV"/>
              </w:rPr>
              <w:t>Izdevumi - kopā</w:t>
            </w:r>
          </w:p>
        </w:tc>
        <w:tc>
          <w:tcPr>
            <w:tcW w:w="699" w:type="pct"/>
            <w:shd w:val="clear" w:color="000000" w:fill="D9D9D9"/>
            <w:vAlign w:val="center"/>
            <w:hideMark/>
          </w:tcPr>
          <w:p w14:paraId="5B137D33" w14:textId="77777777" w:rsidR="00C44D63" w:rsidRPr="003D2EFC" w:rsidRDefault="00C44D63" w:rsidP="00A0418C">
            <w:pPr>
              <w:spacing w:after="0"/>
              <w:ind w:firstLine="0"/>
              <w:jc w:val="right"/>
              <w:rPr>
                <w:b/>
                <w:bCs/>
                <w:color w:val="000000"/>
                <w:sz w:val="18"/>
                <w:szCs w:val="18"/>
                <w:lang w:eastAsia="lv-LV"/>
              </w:rPr>
            </w:pPr>
            <w:r>
              <w:rPr>
                <w:b/>
                <w:bCs/>
                <w:color w:val="000000"/>
                <w:sz w:val="18"/>
                <w:szCs w:val="18"/>
                <w:lang w:eastAsia="lv-LV"/>
              </w:rPr>
              <w:t>175 446</w:t>
            </w:r>
          </w:p>
        </w:tc>
        <w:tc>
          <w:tcPr>
            <w:tcW w:w="758" w:type="pct"/>
            <w:shd w:val="clear" w:color="000000" w:fill="D9D9D9"/>
            <w:vAlign w:val="center"/>
          </w:tcPr>
          <w:p w14:paraId="15B6EBA4" w14:textId="77777777" w:rsidR="00C44D63" w:rsidRPr="003D2EFC" w:rsidRDefault="00C44D63" w:rsidP="00A0418C">
            <w:pPr>
              <w:spacing w:after="0"/>
              <w:ind w:firstLine="0"/>
              <w:jc w:val="right"/>
              <w:rPr>
                <w:b/>
                <w:bCs/>
                <w:color w:val="000000"/>
                <w:sz w:val="18"/>
                <w:szCs w:val="18"/>
                <w:lang w:eastAsia="lv-LV"/>
              </w:rPr>
            </w:pPr>
            <w:r>
              <w:rPr>
                <w:b/>
                <w:bCs/>
                <w:color w:val="000000"/>
                <w:sz w:val="18"/>
                <w:szCs w:val="18"/>
                <w:lang w:eastAsia="lv-LV"/>
              </w:rPr>
              <w:t>67 474</w:t>
            </w:r>
          </w:p>
        </w:tc>
        <w:tc>
          <w:tcPr>
            <w:tcW w:w="597" w:type="pct"/>
            <w:shd w:val="clear" w:color="000000" w:fill="D9D9D9"/>
            <w:vAlign w:val="center"/>
          </w:tcPr>
          <w:p w14:paraId="257AAB73" w14:textId="77777777" w:rsidR="00C44D63" w:rsidRPr="003D2EFC" w:rsidRDefault="00C44D63" w:rsidP="00A0418C">
            <w:pPr>
              <w:spacing w:after="0"/>
              <w:ind w:firstLine="0"/>
              <w:jc w:val="right"/>
              <w:rPr>
                <w:b/>
                <w:bCs/>
                <w:color w:val="000000"/>
                <w:sz w:val="18"/>
                <w:szCs w:val="18"/>
                <w:lang w:eastAsia="lv-LV"/>
              </w:rPr>
            </w:pPr>
            <w:r>
              <w:rPr>
                <w:b/>
                <w:bCs/>
                <w:color w:val="000000"/>
                <w:sz w:val="18"/>
                <w:szCs w:val="18"/>
                <w:lang w:eastAsia="lv-LV"/>
              </w:rPr>
              <w:t>-107 972</w:t>
            </w:r>
          </w:p>
        </w:tc>
      </w:tr>
      <w:tr w:rsidR="00C44D63" w:rsidRPr="00272E95" w14:paraId="564DF88C" w14:textId="77777777" w:rsidTr="00A0418C">
        <w:trPr>
          <w:trHeight w:val="20"/>
        </w:trPr>
        <w:tc>
          <w:tcPr>
            <w:tcW w:w="5000" w:type="pct"/>
            <w:gridSpan w:val="4"/>
            <w:hideMark/>
          </w:tcPr>
          <w:p w14:paraId="7DF90BFE" w14:textId="77777777" w:rsidR="00C44D63" w:rsidRPr="00272E95" w:rsidRDefault="00C44D63" w:rsidP="00A0418C">
            <w:pPr>
              <w:spacing w:after="0"/>
              <w:ind w:firstLine="0"/>
              <w:rPr>
                <w:i/>
                <w:iCs/>
                <w:color w:val="000000"/>
                <w:sz w:val="18"/>
                <w:szCs w:val="18"/>
                <w:lang w:eastAsia="lv-LV"/>
              </w:rPr>
            </w:pPr>
            <w:r w:rsidRPr="00272E95">
              <w:rPr>
                <w:i/>
                <w:iCs/>
                <w:color w:val="000000"/>
                <w:sz w:val="18"/>
                <w:szCs w:val="18"/>
                <w:lang w:eastAsia="lv-LV"/>
              </w:rPr>
              <w:t>t. sk.:</w:t>
            </w:r>
          </w:p>
        </w:tc>
      </w:tr>
      <w:tr w:rsidR="00C44D63" w:rsidRPr="00272E95" w14:paraId="124EBF1A" w14:textId="77777777" w:rsidTr="00A0418C">
        <w:trPr>
          <w:trHeight w:val="20"/>
        </w:trPr>
        <w:tc>
          <w:tcPr>
            <w:tcW w:w="2946" w:type="pct"/>
            <w:shd w:val="clear" w:color="000000" w:fill="F2F2F2"/>
            <w:hideMark/>
          </w:tcPr>
          <w:p w14:paraId="0844F4A5" w14:textId="77777777" w:rsidR="00C44D63" w:rsidRPr="00272E95" w:rsidRDefault="00C44D63" w:rsidP="00A0418C">
            <w:pPr>
              <w:spacing w:after="0"/>
              <w:ind w:firstLine="0"/>
              <w:rPr>
                <w:color w:val="000000"/>
                <w:sz w:val="18"/>
                <w:szCs w:val="18"/>
                <w:u w:val="single"/>
                <w:lang w:eastAsia="lv-LV"/>
              </w:rPr>
            </w:pPr>
            <w:r w:rsidRPr="00272E95">
              <w:rPr>
                <w:color w:val="000000"/>
                <w:sz w:val="18"/>
                <w:szCs w:val="18"/>
                <w:u w:val="single"/>
                <w:lang w:eastAsia="lv-LV"/>
              </w:rPr>
              <w:t>Ilgtermiņa saistības</w:t>
            </w:r>
          </w:p>
        </w:tc>
        <w:tc>
          <w:tcPr>
            <w:tcW w:w="699" w:type="pct"/>
            <w:shd w:val="clear" w:color="000000" w:fill="F2F2F2"/>
            <w:vAlign w:val="center"/>
          </w:tcPr>
          <w:p w14:paraId="586A12FD" w14:textId="77777777" w:rsidR="00C44D63" w:rsidRPr="00272E95" w:rsidRDefault="00C44D63" w:rsidP="00A0418C">
            <w:pPr>
              <w:spacing w:after="0"/>
              <w:ind w:firstLine="0"/>
              <w:jc w:val="right"/>
              <w:rPr>
                <w:color w:val="000000"/>
                <w:sz w:val="18"/>
                <w:szCs w:val="18"/>
                <w:lang w:eastAsia="lv-LV"/>
              </w:rPr>
            </w:pPr>
            <w:r w:rsidRPr="00AF64DC">
              <w:rPr>
                <w:color w:val="000000"/>
                <w:sz w:val="18"/>
                <w:szCs w:val="18"/>
                <w:lang w:eastAsia="lv-LV"/>
              </w:rPr>
              <w:t>175 446</w:t>
            </w:r>
          </w:p>
        </w:tc>
        <w:tc>
          <w:tcPr>
            <w:tcW w:w="758" w:type="pct"/>
            <w:shd w:val="clear" w:color="000000" w:fill="F2F2F2"/>
            <w:vAlign w:val="center"/>
          </w:tcPr>
          <w:p w14:paraId="786764D3" w14:textId="77777777" w:rsidR="00C44D63" w:rsidRPr="00272E95" w:rsidRDefault="00C44D63" w:rsidP="00A0418C">
            <w:pPr>
              <w:spacing w:after="0"/>
              <w:ind w:firstLine="0"/>
              <w:jc w:val="right"/>
              <w:rPr>
                <w:color w:val="000000"/>
                <w:sz w:val="18"/>
                <w:szCs w:val="18"/>
                <w:lang w:eastAsia="lv-LV"/>
              </w:rPr>
            </w:pPr>
            <w:r w:rsidRPr="00AF64DC">
              <w:rPr>
                <w:color w:val="000000"/>
                <w:sz w:val="18"/>
                <w:szCs w:val="18"/>
                <w:lang w:eastAsia="lv-LV"/>
              </w:rPr>
              <w:t>67 474</w:t>
            </w:r>
          </w:p>
        </w:tc>
        <w:tc>
          <w:tcPr>
            <w:tcW w:w="597" w:type="pct"/>
            <w:shd w:val="clear" w:color="000000" w:fill="F2F2F2"/>
            <w:vAlign w:val="center"/>
          </w:tcPr>
          <w:p w14:paraId="3193E897" w14:textId="77777777" w:rsidR="00C44D63" w:rsidRPr="00272E95" w:rsidRDefault="00C44D63" w:rsidP="00A0418C">
            <w:pPr>
              <w:spacing w:after="0"/>
              <w:ind w:firstLine="0"/>
              <w:jc w:val="right"/>
              <w:rPr>
                <w:color w:val="000000"/>
                <w:sz w:val="18"/>
                <w:szCs w:val="18"/>
                <w:lang w:eastAsia="lv-LV"/>
              </w:rPr>
            </w:pPr>
            <w:r w:rsidRPr="00AF64DC">
              <w:rPr>
                <w:color w:val="000000"/>
                <w:sz w:val="18"/>
                <w:szCs w:val="18"/>
                <w:lang w:eastAsia="lv-LV"/>
              </w:rPr>
              <w:t>-107 972</w:t>
            </w:r>
          </w:p>
        </w:tc>
      </w:tr>
      <w:tr w:rsidR="00C44D63" w:rsidRPr="00272E95" w14:paraId="0959AA20" w14:textId="77777777" w:rsidTr="00A0418C">
        <w:trPr>
          <w:trHeight w:val="654"/>
        </w:trPr>
        <w:tc>
          <w:tcPr>
            <w:tcW w:w="2946" w:type="pct"/>
            <w:vAlign w:val="center"/>
            <w:hideMark/>
          </w:tcPr>
          <w:p w14:paraId="7205FE8A" w14:textId="77777777" w:rsidR="00C44D63" w:rsidRPr="00272E95" w:rsidRDefault="00C44D63" w:rsidP="00A0418C">
            <w:pPr>
              <w:spacing w:after="0"/>
              <w:ind w:firstLine="0"/>
              <w:rPr>
                <w:i/>
                <w:iCs/>
                <w:color w:val="000000"/>
                <w:sz w:val="18"/>
                <w:szCs w:val="18"/>
                <w:lang w:eastAsia="lv-LV"/>
              </w:rPr>
            </w:pPr>
            <w:r w:rsidRPr="00272E95">
              <w:rPr>
                <w:i/>
                <w:iCs/>
                <w:color w:val="000000"/>
                <w:sz w:val="18"/>
                <w:szCs w:val="18"/>
                <w:lang w:eastAsia="lv-LV"/>
              </w:rPr>
              <w:t xml:space="preserve">Projekts Nr. #S024 </w:t>
            </w:r>
            <w:r>
              <w:rPr>
                <w:i/>
                <w:iCs/>
                <w:color w:val="000000"/>
                <w:sz w:val="18"/>
                <w:szCs w:val="18"/>
              </w:rPr>
              <w:t xml:space="preserve">- </w:t>
            </w:r>
            <w:r w:rsidRPr="00272E95">
              <w:rPr>
                <w:i/>
                <w:iCs/>
                <w:color w:val="000000"/>
                <w:sz w:val="18"/>
                <w:szCs w:val="18"/>
                <w:lang w:eastAsia="lv-LV"/>
              </w:rPr>
              <w:t>Mērķa grupu uzticēšanās veicināšana ALUM pielietošanā – efektīva, tomēr pārprasta metode ūdens kvalitātes uzlabošanai (TRUST ALUM</w:t>
            </w:r>
            <w:r>
              <w:rPr>
                <w:i/>
                <w:iCs/>
                <w:color w:val="000000"/>
                <w:sz w:val="18"/>
                <w:szCs w:val="18"/>
              </w:rPr>
              <w:t>)</w:t>
            </w:r>
          </w:p>
        </w:tc>
        <w:tc>
          <w:tcPr>
            <w:tcW w:w="699" w:type="pct"/>
          </w:tcPr>
          <w:p w14:paraId="6B02F9E1"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12 424</w:t>
            </w:r>
          </w:p>
        </w:tc>
        <w:tc>
          <w:tcPr>
            <w:tcW w:w="758" w:type="pct"/>
          </w:tcPr>
          <w:p w14:paraId="6C390F6B" w14:textId="77777777" w:rsidR="00C44D63" w:rsidRPr="00272E95" w:rsidRDefault="00C44D63" w:rsidP="00A0418C">
            <w:pPr>
              <w:spacing w:after="0"/>
              <w:ind w:firstLine="0"/>
              <w:jc w:val="center"/>
              <w:rPr>
                <w:color w:val="000000"/>
                <w:sz w:val="18"/>
                <w:szCs w:val="18"/>
                <w:lang w:eastAsia="lv-LV"/>
              </w:rPr>
            </w:pPr>
            <w:r>
              <w:rPr>
                <w:color w:val="000000"/>
                <w:sz w:val="18"/>
                <w:szCs w:val="18"/>
                <w:lang w:eastAsia="lv-LV"/>
              </w:rPr>
              <w:t>-</w:t>
            </w:r>
          </w:p>
        </w:tc>
        <w:tc>
          <w:tcPr>
            <w:tcW w:w="597" w:type="pct"/>
          </w:tcPr>
          <w:p w14:paraId="64115E40"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w:t>
            </w:r>
            <w:r w:rsidRPr="00272E95">
              <w:rPr>
                <w:color w:val="000000"/>
                <w:sz w:val="18"/>
                <w:szCs w:val="18"/>
                <w:lang w:eastAsia="lv-LV"/>
              </w:rPr>
              <w:t>12 424</w:t>
            </w:r>
          </w:p>
        </w:tc>
      </w:tr>
      <w:tr w:rsidR="00C44D63" w:rsidRPr="00272E95" w14:paraId="2E5A1B89" w14:textId="77777777" w:rsidTr="001A24F1">
        <w:trPr>
          <w:trHeight w:val="483"/>
        </w:trPr>
        <w:tc>
          <w:tcPr>
            <w:tcW w:w="2946" w:type="pct"/>
            <w:vAlign w:val="center"/>
            <w:hideMark/>
          </w:tcPr>
          <w:p w14:paraId="4FE03E2E" w14:textId="77777777" w:rsidR="00C44D63" w:rsidRPr="00272E95" w:rsidRDefault="00C44D63" w:rsidP="00A0418C">
            <w:pPr>
              <w:spacing w:after="0"/>
              <w:ind w:firstLine="0"/>
              <w:rPr>
                <w:i/>
                <w:iCs/>
                <w:color w:val="000000"/>
                <w:sz w:val="18"/>
                <w:szCs w:val="18"/>
                <w:lang w:eastAsia="lv-LV"/>
              </w:rPr>
            </w:pPr>
            <w:r w:rsidRPr="00272E95">
              <w:rPr>
                <w:i/>
                <w:iCs/>
                <w:color w:val="000000"/>
                <w:sz w:val="18"/>
                <w:szCs w:val="18"/>
                <w:lang w:eastAsia="lv-LV"/>
              </w:rPr>
              <w:t xml:space="preserve">Projekts Nr. #C038 </w:t>
            </w:r>
            <w:r>
              <w:rPr>
                <w:i/>
                <w:iCs/>
                <w:color w:val="000000"/>
                <w:sz w:val="18"/>
                <w:szCs w:val="18"/>
              </w:rPr>
              <w:t xml:space="preserve">- </w:t>
            </w:r>
            <w:r w:rsidRPr="00272E95">
              <w:rPr>
                <w:i/>
                <w:iCs/>
                <w:color w:val="000000"/>
                <w:sz w:val="18"/>
                <w:szCs w:val="18"/>
                <w:lang w:eastAsia="lv-LV"/>
              </w:rPr>
              <w:t xml:space="preserve">Uzlabots riska novērtējums stratēģiskajai ūdens apsaimniekošanai, lai samazinātu </w:t>
            </w:r>
            <w:proofErr w:type="spellStart"/>
            <w:r w:rsidRPr="00272E95">
              <w:rPr>
                <w:i/>
                <w:iCs/>
                <w:color w:val="000000"/>
                <w:sz w:val="18"/>
                <w:szCs w:val="18"/>
                <w:lang w:eastAsia="lv-LV"/>
              </w:rPr>
              <w:t>mikropiesārņotāju</w:t>
            </w:r>
            <w:proofErr w:type="spellEnd"/>
            <w:r w:rsidRPr="00272E95">
              <w:rPr>
                <w:i/>
                <w:iCs/>
                <w:color w:val="000000"/>
                <w:sz w:val="18"/>
                <w:szCs w:val="18"/>
                <w:lang w:eastAsia="lv-LV"/>
              </w:rPr>
              <w:t xml:space="preserve"> emisijas Baltijas jūras reģionā (APRIORA</w:t>
            </w:r>
            <w:r>
              <w:rPr>
                <w:i/>
                <w:iCs/>
                <w:color w:val="000000"/>
                <w:sz w:val="18"/>
                <w:szCs w:val="18"/>
              </w:rPr>
              <w:t>)</w:t>
            </w:r>
          </w:p>
        </w:tc>
        <w:tc>
          <w:tcPr>
            <w:tcW w:w="699" w:type="pct"/>
          </w:tcPr>
          <w:p w14:paraId="68BE3929"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68 173</w:t>
            </w:r>
          </w:p>
        </w:tc>
        <w:tc>
          <w:tcPr>
            <w:tcW w:w="758" w:type="pct"/>
          </w:tcPr>
          <w:p w14:paraId="64A3BA8D"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67 474</w:t>
            </w:r>
          </w:p>
        </w:tc>
        <w:tc>
          <w:tcPr>
            <w:tcW w:w="597" w:type="pct"/>
          </w:tcPr>
          <w:p w14:paraId="78389932"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-699</w:t>
            </w:r>
          </w:p>
        </w:tc>
      </w:tr>
      <w:tr w:rsidR="00C44D63" w:rsidRPr="00272E95" w14:paraId="486A47B3" w14:textId="77777777" w:rsidTr="00A0418C">
        <w:trPr>
          <w:trHeight w:val="113"/>
        </w:trPr>
        <w:tc>
          <w:tcPr>
            <w:tcW w:w="2946" w:type="pct"/>
            <w:vAlign w:val="center"/>
            <w:hideMark/>
          </w:tcPr>
          <w:p w14:paraId="51DF20B9" w14:textId="77777777" w:rsidR="00C44D63" w:rsidRPr="00272E95" w:rsidRDefault="00C44D63" w:rsidP="00A0418C">
            <w:pPr>
              <w:spacing w:after="0"/>
              <w:ind w:firstLine="0"/>
              <w:rPr>
                <w:i/>
                <w:iCs/>
                <w:color w:val="000000"/>
                <w:sz w:val="18"/>
                <w:szCs w:val="18"/>
                <w:lang w:eastAsia="lv-LV"/>
              </w:rPr>
            </w:pPr>
            <w:r w:rsidRPr="00272E95">
              <w:rPr>
                <w:i/>
                <w:iCs/>
                <w:color w:val="000000"/>
                <w:sz w:val="18"/>
                <w:szCs w:val="18"/>
                <w:lang w:eastAsia="lv-LV"/>
              </w:rPr>
              <w:lastRenderedPageBreak/>
              <w:t>Projekts Nr. LL-00136 Ledus sastrēgumu plūdu riska pārvaldība Latvijas un Lietuvas reģionos saistībā ar klimata pārmaiņām (ICEREG</w:t>
            </w:r>
            <w:r>
              <w:rPr>
                <w:i/>
                <w:iCs/>
                <w:color w:val="000000"/>
                <w:sz w:val="18"/>
                <w:szCs w:val="18"/>
              </w:rPr>
              <w:t>)</w:t>
            </w:r>
          </w:p>
        </w:tc>
        <w:tc>
          <w:tcPr>
            <w:tcW w:w="699" w:type="pct"/>
          </w:tcPr>
          <w:p w14:paraId="77F73DC2"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94 849</w:t>
            </w:r>
          </w:p>
        </w:tc>
        <w:tc>
          <w:tcPr>
            <w:tcW w:w="758" w:type="pct"/>
          </w:tcPr>
          <w:p w14:paraId="63093289" w14:textId="77777777" w:rsidR="00C44D63" w:rsidRPr="00272E95" w:rsidRDefault="00C44D63" w:rsidP="00A0418C">
            <w:pPr>
              <w:spacing w:after="0"/>
              <w:ind w:firstLine="0"/>
              <w:jc w:val="center"/>
              <w:rPr>
                <w:color w:val="000000"/>
                <w:sz w:val="18"/>
                <w:szCs w:val="18"/>
                <w:lang w:eastAsia="lv-LV"/>
              </w:rPr>
            </w:pPr>
            <w:r>
              <w:rPr>
                <w:color w:val="000000"/>
                <w:sz w:val="18"/>
                <w:szCs w:val="18"/>
                <w:lang w:eastAsia="lv-LV"/>
              </w:rPr>
              <w:t>-</w:t>
            </w:r>
          </w:p>
        </w:tc>
        <w:tc>
          <w:tcPr>
            <w:tcW w:w="597" w:type="pct"/>
          </w:tcPr>
          <w:p w14:paraId="72E4A3BC"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w:t>
            </w:r>
            <w:r w:rsidRPr="00272E95">
              <w:rPr>
                <w:color w:val="000000"/>
                <w:sz w:val="18"/>
                <w:szCs w:val="18"/>
                <w:lang w:eastAsia="lv-LV"/>
              </w:rPr>
              <w:t>94 849</w:t>
            </w:r>
          </w:p>
        </w:tc>
      </w:tr>
    </w:tbl>
    <w:p w14:paraId="304D8727" w14:textId="77777777" w:rsidR="00C44D63" w:rsidRPr="00272E95" w:rsidRDefault="00C44D63" w:rsidP="00C44D63">
      <w:pPr>
        <w:widowControl w:val="0"/>
        <w:spacing w:before="240" w:after="240"/>
        <w:ind w:firstLine="0"/>
        <w:jc w:val="center"/>
        <w:rPr>
          <w:b/>
        </w:rPr>
      </w:pPr>
      <w:r w:rsidRPr="00272E95">
        <w:rPr>
          <w:b/>
        </w:rPr>
        <w:t>70.00.00 Citu Eiropas Savienības politiku instrumentu projektu un pasākumu īstenošana</w:t>
      </w:r>
    </w:p>
    <w:p w14:paraId="2946B6F1" w14:textId="77777777" w:rsidR="00C44D63" w:rsidRPr="00272E95" w:rsidRDefault="00C44D63" w:rsidP="00C44D63">
      <w:pPr>
        <w:pStyle w:val="Tabuluvirsraksti"/>
        <w:spacing w:before="240" w:after="240"/>
        <w:rPr>
          <w:b/>
          <w:lang w:eastAsia="lv-LV"/>
        </w:rPr>
      </w:pPr>
      <w:bookmarkStart w:id="12" w:name="_Hlk125288460"/>
      <w:r w:rsidRPr="00272E95">
        <w:rPr>
          <w:b/>
          <w:lang w:eastAsia="lv-LV"/>
        </w:rPr>
        <w:t>Finansiālie rādītāji no 202</w:t>
      </w:r>
      <w:r>
        <w:rPr>
          <w:b/>
          <w:lang w:eastAsia="lv-LV"/>
        </w:rPr>
        <w:t>4.</w:t>
      </w:r>
      <w:r w:rsidRPr="00272E95">
        <w:rPr>
          <w:b/>
          <w:lang w:eastAsia="lv-LV"/>
        </w:rPr>
        <w:t xml:space="preserve"> līdz 202</w:t>
      </w:r>
      <w:r>
        <w:rPr>
          <w:b/>
          <w:lang w:eastAsia="lv-LV"/>
        </w:rPr>
        <w:t>8</w:t>
      </w:r>
      <w:r w:rsidRPr="00272E95">
        <w:rPr>
          <w:b/>
          <w:lang w:eastAsia="lv-LV"/>
        </w:rPr>
        <w:t>. gadam</w:t>
      </w:r>
    </w:p>
    <w:tbl>
      <w:tblPr>
        <w:tblStyle w:val="Reatabula1"/>
        <w:tblW w:w="5000" w:type="pct"/>
        <w:tblLook w:val="04A0" w:firstRow="1" w:lastRow="0" w:firstColumn="1" w:lastColumn="0" w:noHBand="0" w:noVBand="1"/>
      </w:tblPr>
      <w:tblGrid>
        <w:gridCol w:w="3402"/>
        <w:gridCol w:w="1135"/>
        <w:gridCol w:w="1136"/>
        <w:gridCol w:w="1136"/>
        <w:gridCol w:w="1134"/>
        <w:gridCol w:w="1118"/>
      </w:tblGrid>
      <w:tr w:rsidR="00C44D63" w:rsidRPr="003265E6" w14:paraId="241BA14D" w14:textId="77777777" w:rsidTr="00A0418C">
        <w:trPr>
          <w:trHeight w:val="281"/>
          <w:tblHeader/>
        </w:trPr>
        <w:tc>
          <w:tcPr>
            <w:tcW w:w="1877" w:type="pct"/>
            <w:hideMark/>
          </w:tcPr>
          <w:p w14:paraId="18E4F1E0" w14:textId="77777777" w:rsidR="00C44D63" w:rsidRPr="003265E6" w:rsidRDefault="00C44D63" w:rsidP="00A0418C">
            <w:pPr>
              <w:spacing w:after="0"/>
              <w:ind w:firstLine="0"/>
              <w:jc w:val="left"/>
              <w:rPr>
                <w:color w:val="000000"/>
                <w:sz w:val="18"/>
                <w:szCs w:val="18"/>
              </w:rPr>
            </w:pPr>
            <w:r w:rsidRPr="003265E6">
              <w:rPr>
                <w:color w:val="000000"/>
                <w:sz w:val="18"/>
                <w:szCs w:val="18"/>
              </w:rPr>
              <w:t> </w:t>
            </w:r>
          </w:p>
        </w:tc>
        <w:tc>
          <w:tcPr>
            <w:tcW w:w="626" w:type="pct"/>
            <w:hideMark/>
          </w:tcPr>
          <w:p w14:paraId="221FEC4D" w14:textId="77777777" w:rsidR="00C44D63" w:rsidRPr="003265E6" w:rsidRDefault="00C44D63" w:rsidP="00A0418C">
            <w:pPr>
              <w:spacing w:after="0"/>
              <w:ind w:firstLine="0"/>
              <w:jc w:val="center"/>
              <w:rPr>
                <w:color w:val="000000"/>
                <w:sz w:val="18"/>
                <w:szCs w:val="18"/>
              </w:rPr>
            </w:pPr>
            <w:r w:rsidRPr="003265E6">
              <w:rPr>
                <w:sz w:val="18"/>
                <w:szCs w:val="18"/>
              </w:rPr>
              <w:t>2024. gads</w:t>
            </w:r>
            <w:r w:rsidRPr="003265E6">
              <w:rPr>
                <w:sz w:val="18"/>
                <w:szCs w:val="18"/>
              </w:rPr>
              <w:br/>
              <w:t>(izpilde)</w:t>
            </w:r>
          </w:p>
        </w:tc>
        <w:tc>
          <w:tcPr>
            <w:tcW w:w="627" w:type="pct"/>
            <w:hideMark/>
          </w:tcPr>
          <w:p w14:paraId="3DB91C37" w14:textId="77777777" w:rsidR="00C44D63" w:rsidRPr="003265E6" w:rsidRDefault="00C44D63" w:rsidP="00A0418C">
            <w:pPr>
              <w:spacing w:after="0"/>
              <w:ind w:firstLine="0"/>
              <w:jc w:val="center"/>
              <w:rPr>
                <w:color w:val="000000"/>
                <w:sz w:val="18"/>
                <w:szCs w:val="18"/>
              </w:rPr>
            </w:pPr>
            <w:r w:rsidRPr="003265E6">
              <w:rPr>
                <w:sz w:val="18"/>
                <w:szCs w:val="18"/>
              </w:rPr>
              <w:t>2025. gada     plāns</w:t>
            </w:r>
          </w:p>
        </w:tc>
        <w:tc>
          <w:tcPr>
            <w:tcW w:w="627" w:type="pct"/>
            <w:hideMark/>
          </w:tcPr>
          <w:p w14:paraId="017C4672" w14:textId="77777777" w:rsidR="00C44D63" w:rsidRPr="003265E6" w:rsidRDefault="00C44D63" w:rsidP="00A0418C">
            <w:pPr>
              <w:spacing w:after="0"/>
              <w:ind w:firstLine="0"/>
              <w:jc w:val="center"/>
              <w:rPr>
                <w:color w:val="000000"/>
                <w:sz w:val="18"/>
                <w:szCs w:val="18"/>
              </w:rPr>
            </w:pPr>
            <w:r w:rsidRPr="003265E6">
              <w:rPr>
                <w:sz w:val="18"/>
                <w:szCs w:val="18"/>
              </w:rPr>
              <w:t>2026. gada projekts</w:t>
            </w:r>
          </w:p>
        </w:tc>
        <w:tc>
          <w:tcPr>
            <w:tcW w:w="626" w:type="pct"/>
            <w:hideMark/>
          </w:tcPr>
          <w:p w14:paraId="17A73C70" w14:textId="77777777" w:rsidR="00C44D63" w:rsidRPr="003265E6" w:rsidRDefault="00C44D63" w:rsidP="00A0418C">
            <w:pPr>
              <w:spacing w:after="0"/>
              <w:ind w:firstLine="0"/>
              <w:jc w:val="center"/>
              <w:rPr>
                <w:color w:val="000000"/>
                <w:sz w:val="18"/>
                <w:szCs w:val="18"/>
              </w:rPr>
            </w:pPr>
            <w:r w:rsidRPr="003265E6">
              <w:rPr>
                <w:sz w:val="18"/>
                <w:szCs w:val="18"/>
              </w:rPr>
              <w:t>2027. gada prognoze</w:t>
            </w:r>
          </w:p>
        </w:tc>
        <w:tc>
          <w:tcPr>
            <w:tcW w:w="617" w:type="pct"/>
            <w:hideMark/>
          </w:tcPr>
          <w:p w14:paraId="05C650EF" w14:textId="77777777" w:rsidR="00C44D63" w:rsidRPr="003265E6" w:rsidRDefault="00C44D63" w:rsidP="00A0418C">
            <w:pPr>
              <w:spacing w:after="0"/>
              <w:ind w:firstLine="0"/>
              <w:jc w:val="center"/>
              <w:rPr>
                <w:color w:val="000000"/>
                <w:sz w:val="18"/>
                <w:szCs w:val="18"/>
              </w:rPr>
            </w:pPr>
            <w:r w:rsidRPr="003265E6">
              <w:rPr>
                <w:sz w:val="18"/>
                <w:szCs w:val="18"/>
              </w:rPr>
              <w:t>2028. gada prognoze</w:t>
            </w:r>
          </w:p>
        </w:tc>
      </w:tr>
      <w:tr w:rsidR="00C44D63" w:rsidRPr="003265E6" w14:paraId="70E73890" w14:textId="77777777" w:rsidTr="00A0418C">
        <w:trPr>
          <w:trHeight w:val="69"/>
        </w:trPr>
        <w:tc>
          <w:tcPr>
            <w:tcW w:w="1877" w:type="pct"/>
            <w:shd w:val="clear" w:color="auto" w:fill="D9D9D9" w:themeFill="background1" w:themeFillShade="D9"/>
            <w:hideMark/>
          </w:tcPr>
          <w:p w14:paraId="5307D935" w14:textId="77777777" w:rsidR="00C44D63" w:rsidRPr="003265E6" w:rsidRDefault="00C44D63" w:rsidP="00442919">
            <w:pPr>
              <w:spacing w:after="0"/>
              <w:ind w:firstLine="0"/>
              <w:jc w:val="left"/>
              <w:rPr>
                <w:color w:val="000000"/>
                <w:sz w:val="18"/>
                <w:szCs w:val="18"/>
              </w:rPr>
            </w:pPr>
            <w:r w:rsidRPr="003265E6">
              <w:rPr>
                <w:color w:val="000000"/>
                <w:sz w:val="18"/>
                <w:szCs w:val="18"/>
              </w:rPr>
              <w:t xml:space="preserve">Kopējie izdevumi, </w:t>
            </w:r>
            <w:r w:rsidRPr="003265E6">
              <w:rPr>
                <w:i/>
                <w:color w:val="000000"/>
                <w:sz w:val="18"/>
                <w:szCs w:val="18"/>
              </w:rPr>
              <w:t>euro</w:t>
            </w:r>
          </w:p>
        </w:tc>
        <w:tc>
          <w:tcPr>
            <w:tcW w:w="626" w:type="pct"/>
            <w:shd w:val="clear" w:color="auto" w:fill="D9D9D9" w:themeFill="background1" w:themeFillShade="D9"/>
            <w:hideMark/>
          </w:tcPr>
          <w:p w14:paraId="6F249A5C" w14:textId="77777777" w:rsidR="00C44D63" w:rsidRPr="003265E6" w:rsidRDefault="00C44D63" w:rsidP="00A0418C">
            <w:pPr>
              <w:spacing w:after="0"/>
              <w:ind w:firstLine="0"/>
              <w:jc w:val="right"/>
              <w:rPr>
                <w:color w:val="000000"/>
                <w:sz w:val="18"/>
                <w:szCs w:val="18"/>
              </w:rPr>
            </w:pPr>
            <w:r w:rsidRPr="003265E6">
              <w:rPr>
                <w:sz w:val="18"/>
                <w:szCs w:val="18"/>
              </w:rPr>
              <w:t>900 403</w:t>
            </w:r>
          </w:p>
        </w:tc>
        <w:tc>
          <w:tcPr>
            <w:tcW w:w="627" w:type="pct"/>
            <w:shd w:val="clear" w:color="auto" w:fill="D9D9D9" w:themeFill="background1" w:themeFillShade="D9"/>
            <w:hideMark/>
          </w:tcPr>
          <w:p w14:paraId="6A42A452" w14:textId="77777777" w:rsidR="00C44D63" w:rsidRPr="003265E6" w:rsidRDefault="00C44D63" w:rsidP="00A0418C">
            <w:pPr>
              <w:spacing w:after="0"/>
              <w:ind w:firstLine="0"/>
              <w:jc w:val="right"/>
              <w:rPr>
                <w:color w:val="000000"/>
                <w:sz w:val="18"/>
                <w:szCs w:val="18"/>
              </w:rPr>
            </w:pPr>
            <w:r w:rsidRPr="003265E6">
              <w:rPr>
                <w:sz w:val="18"/>
                <w:szCs w:val="18"/>
              </w:rPr>
              <w:t>499 254</w:t>
            </w:r>
          </w:p>
        </w:tc>
        <w:tc>
          <w:tcPr>
            <w:tcW w:w="627" w:type="pct"/>
            <w:shd w:val="clear" w:color="auto" w:fill="D9D9D9" w:themeFill="background1" w:themeFillShade="D9"/>
            <w:hideMark/>
          </w:tcPr>
          <w:p w14:paraId="19A6C305" w14:textId="77777777" w:rsidR="00C44D63" w:rsidRPr="003265E6" w:rsidRDefault="00C44D63" w:rsidP="00A0418C">
            <w:pPr>
              <w:spacing w:after="0"/>
              <w:ind w:firstLine="0"/>
              <w:jc w:val="right"/>
              <w:rPr>
                <w:color w:val="000000"/>
                <w:sz w:val="18"/>
                <w:szCs w:val="18"/>
              </w:rPr>
            </w:pPr>
            <w:r w:rsidRPr="003265E6">
              <w:rPr>
                <w:sz w:val="18"/>
                <w:szCs w:val="18"/>
              </w:rPr>
              <w:t>2 714 171</w:t>
            </w:r>
          </w:p>
        </w:tc>
        <w:tc>
          <w:tcPr>
            <w:tcW w:w="626" w:type="pct"/>
            <w:shd w:val="clear" w:color="auto" w:fill="D9D9D9" w:themeFill="background1" w:themeFillShade="D9"/>
            <w:hideMark/>
          </w:tcPr>
          <w:p w14:paraId="2D945981" w14:textId="77777777" w:rsidR="00C44D63" w:rsidRPr="003265E6" w:rsidRDefault="00C44D63" w:rsidP="00A0418C">
            <w:pPr>
              <w:spacing w:after="0"/>
              <w:ind w:firstLine="0"/>
              <w:jc w:val="right"/>
              <w:rPr>
                <w:color w:val="000000"/>
                <w:sz w:val="18"/>
                <w:szCs w:val="18"/>
              </w:rPr>
            </w:pPr>
            <w:r w:rsidRPr="003265E6">
              <w:rPr>
                <w:sz w:val="18"/>
                <w:szCs w:val="18"/>
              </w:rPr>
              <w:t>788 277</w:t>
            </w:r>
          </w:p>
        </w:tc>
        <w:tc>
          <w:tcPr>
            <w:tcW w:w="617" w:type="pct"/>
            <w:shd w:val="clear" w:color="auto" w:fill="D9D9D9" w:themeFill="background1" w:themeFillShade="D9"/>
            <w:hideMark/>
          </w:tcPr>
          <w:p w14:paraId="2F3A76AB" w14:textId="77777777" w:rsidR="00C44D63" w:rsidRPr="003265E6" w:rsidRDefault="00C44D63" w:rsidP="00A0418C">
            <w:pPr>
              <w:spacing w:after="0"/>
              <w:ind w:firstLine="0"/>
              <w:jc w:val="right"/>
              <w:rPr>
                <w:color w:val="000000"/>
                <w:sz w:val="18"/>
                <w:szCs w:val="18"/>
              </w:rPr>
            </w:pPr>
            <w:r w:rsidRPr="003265E6">
              <w:rPr>
                <w:sz w:val="18"/>
                <w:szCs w:val="18"/>
              </w:rPr>
              <w:t>1 663 799</w:t>
            </w:r>
          </w:p>
        </w:tc>
      </w:tr>
      <w:tr w:rsidR="00C44D63" w:rsidRPr="003265E6" w14:paraId="566E7077" w14:textId="77777777" w:rsidTr="00A0418C">
        <w:trPr>
          <w:trHeight w:val="305"/>
        </w:trPr>
        <w:tc>
          <w:tcPr>
            <w:tcW w:w="1877" w:type="pct"/>
            <w:hideMark/>
          </w:tcPr>
          <w:p w14:paraId="7171E039" w14:textId="77777777" w:rsidR="00C44D63" w:rsidRPr="003265E6" w:rsidRDefault="00C44D63" w:rsidP="00442919">
            <w:pPr>
              <w:spacing w:after="0"/>
              <w:ind w:firstLine="0"/>
              <w:jc w:val="left"/>
              <w:rPr>
                <w:color w:val="000000"/>
                <w:sz w:val="18"/>
                <w:szCs w:val="18"/>
              </w:rPr>
            </w:pPr>
            <w:r w:rsidRPr="003265E6">
              <w:rPr>
                <w:color w:val="000000"/>
                <w:sz w:val="18"/>
                <w:szCs w:val="18"/>
              </w:rPr>
              <w:t xml:space="preserve">Kopējo izdevumu izmaiņas, </w:t>
            </w:r>
            <w:r w:rsidRPr="003265E6">
              <w:rPr>
                <w:i/>
                <w:color w:val="000000"/>
                <w:sz w:val="18"/>
                <w:szCs w:val="18"/>
              </w:rPr>
              <w:t>euro</w:t>
            </w:r>
            <w:r w:rsidRPr="003265E6">
              <w:rPr>
                <w:color w:val="000000"/>
                <w:sz w:val="18"/>
                <w:szCs w:val="18"/>
              </w:rPr>
              <w:t xml:space="preserve"> (+/–) pret iepriekšējo gadu</w:t>
            </w:r>
          </w:p>
        </w:tc>
        <w:tc>
          <w:tcPr>
            <w:tcW w:w="626" w:type="pct"/>
            <w:hideMark/>
          </w:tcPr>
          <w:p w14:paraId="38B3EAE9" w14:textId="77777777" w:rsidR="00C44D63" w:rsidRPr="003265E6" w:rsidRDefault="00C44D63" w:rsidP="00A0418C">
            <w:pPr>
              <w:spacing w:after="0"/>
              <w:ind w:firstLine="0"/>
              <w:jc w:val="center"/>
              <w:rPr>
                <w:b/>
                <w:color w:val="000000"/>
                <w:sz w:val="18"/>
                <w:szCs w:val="18"/>
              </w:rPr>
            </w:pPr>
            <w:r w:rsidRPr="003265E6">
              <w:rPr>
                <w:b/>
                <w:color w:val="000000"/>
                <w:sz w:val="18"/>
                <w:szCs w:val="18"/>
              </w:rPr>
              <w:t>×</w:t>
            </w:r>
          </w:p>
        </w:tc>
        <w:tc>
          <w:tcPr>
            <w:tcW w:w="627" w:type="pct"/>
            <w:hideMark/>
          </w:tcPr>
          <w:p w14:paraId="6947BE64" w14:textId="77777777" w:rsidR="00C44D63" w:rsidRPr="003265E6" w:rsidRDefault="00C44D63" w:rsidP="00A0418C">
            <w:pPr>
              <w:spacing w:after="0"/>
              <w:ind w:firstLine="0"/>
              <w:jc w:val="right"/>
              <w:rPr>
                <w:color w:val="000000"/>
                <w:sz w:val="18"/>
                <w:szCs w:val="18"/>
              </w:rPr>
            </w:pPr>
            <w:r w:rsidRPr="003265E6">
              <w:rPr>
                <w:sz w:val="18"/>
                <w:szCs w:val="18"/>
              </w:rPr>
              <w:t>-401 149</w:t>
            </w:r>
          </w:p>
        </w:tc>
        <w:tc>
          <w:tcPr>
            <w:tcW w:w="627" w:type="pct"/>
            <w:hideMark/>
          </w:tcPr>
          <w:p w14:paraId="005FE2B1" w14:textId="77777777" w:rsidR="00C44D63" w:rsidRPr="003265E6" w:rsidRDefault="00C44D63" w:rsidP="00A0418C">
            <w:pPr>
              <w:spacing w:after="0"/>
              <w:ind w:firstLine="0"/>
              <w:jc w:val="right"/>
              <w:rPr>
                <w:color w:val="000000"/>
                <w:sz w:val="18"/>
                <w:szCs w:val="18"/>
              </w:rPr>
            </w:pPr>
            <w:r w:rsidRPr="003265E6">
              <w:rPr>
                <w:sz w:val="18"/>
                <w:szCs w:val="18"/>
              </w:rPr>
              <w:t>2 214 917</w:t>
            </w:r>
          </w:p>
        </w:tc>
        <w:tc>
          <w:tcPr>
            <w:tcW w:w="626" w:type="pct"/>
            <w:hideMark/>
          </w:tcPr>
          <w:p w14:paraId="7988440A" w14:textId="77777777" w:rsidR="00C44D63" w:rsidRPr="003265E6" w:rsidRDefault="00C44D63" w:rsidP="00A0418C">
            <w:pPr>
              <w:spacing w:after="0"/>
              <w:ind w:firstLine="0"/>
              <w:jc w:val="right"/>
              <w:rPr>
                <w:color w:val="000000"/>
                <w:sz w:val="18"/>
                <w:szCs w:val="18"/>
              </w:rPr>
            </w:pPr>
            <w:r w:rsidRPr="003265E6">
              <w:rPr>
                <w:sz w:val="18"/>
                <w:szCs w:val="18"/>
              </w:rPr>
              <w:t>-1 925 894</w:t>
            </w:r>
          </w:p>
        </w:tc>
        <w:tc>
          <w:tcPr>
            <w:tcW w:w="617" w:type="pct"/>
            <w:hideMark/>
          </w:tcPr>
          <w:p w14:paraId="7BA7261F" w14:textId="77777777" w:rsidR="00C44D63" w:rsidRPr="003265E6" w:rsidRDefault="00C44D63" w:rsidP="00A0418C">
            <w:pPr>
              <w:spacing w:after="0"/>
              <w:ind w:firstLine="0"/>
              <w:jc w:val="right"/>
              <w:rPr>
                <w:color w:val="000000"/>
                <w:sz w:val="18"/>
                <w:szCs w:val="18"/>
              </w:rPr>
            </w:pPr>
            <w:r w:rsidRPr="003265E6">
              <w:rPr>
                <w:sz w:val="18"/>
                <w:szCs w:val="18"/>
              </w:rPr>
              <w:t>875 522</w:t>
            </w:r>
          </w:p>
        </w:tc>
      </w:tr>
      <w:tr w:rsidR="00C44D63" w:rsidRPr="003265E6" w14:paraId="0358B45E" w14:textId="77777777" w:rsidTr="00A0418C">
        <w:trPr>
          <w:trHeight w:val="211"/>
        </w:trPr>
        <w:tc>
          <w:tcPr>
            <w:tcW w:w="1877" w:type="pct"/>
            <w:hideMark/>
          </w:tcPr>
          <w:p w14:paraId="65DD7326" w14:textId="77777777" w:rsidR="00C44D63" w:rsidRPr="003265E6" w:rsidRDefault="00C44D63" w:rsidP="00442919">
            <w:pPr>
              <w:spacing w:after="0"/>
              <w:ind w:firstLine="0"/>
              <w:jc w:val="left"/>
              <w:rPr>
                <w:color w:val="000000"/>
                <w:sz w:val="18"/>
                <w:szCs w:val="18"/>
              </w:rPr>
            </w:pPr>
            <w:r w:rsidRPr="003265E6">
              <w:rPr>
                <w:color w:val="000000"/>
                <w:sz w:val="18"/>
                <w:szCs w:val="18"/>
              </w:rPr>
              <w:t>Kopējie izdevumi, % (+/–) pret iepriekšējo gadu</w:t>
            </w:r>
          </w:p>
        </w:tc>
        <w:tc>
          <w:tcPr>
            <w:tcW w:w="626" w:type="pct"/>
            <w:hideMark/>
          </w:tcPr>
          <w:p w14:paraId="7B97648C" w14:textId="77777777" w:rsidR="00C44D63" w:rsidRPr="003265E6" w:rsidRDefault="00C44D63" w:rsidP="00A0418C">
            <w:pPr>
              <w:spacing w:after="0"/>
              <w:ind w:firstLine="0"/>
              <w:jc w:val="center"/>
              <w:rPr>
                <w:b/>
                <w:color w:val="000000"/>
                <w:sz w:val="18"/>
                <w:szCs w:val="18"/>
              </w:rPr>
            </w:pPr>
            <w:r w:rsidRPr="003265E6">
              <w:rPr>
                <w:b/>
                <w:color w:val="000000"/>
                <w:sz w:val="18"/>
                <w:szCs w:val="18"/>
              </w:rPr>
              <w:t>×</w:t>
            </w:r>
          </w:p>
        </w:tc>
        <w:tc>
          <w:tcPr>
            <w:tcW w:w="627" w:type="pct"/>
            <w:hideMark/>
          </w:tcPr>
          <w:p w14:paraId="79F956B3" w14:textId="77777777" w:rsidR="00C44D63" w:rsidRPr="003265E6" w:rsidRDefault="00C44D63" w:rsidP="00A0418C">
            <w:pPr>
              <w:spacing w:after="0"/>
              <w:ind w:firstLine="0"/>
              <w:jc w:val="right"/>
              <w:rPr>
                <w:color w:val="000000"/>
                <w:sz w:val="18"/>
                <w:szCs w:val="18"/>
              </w:rPr>
            </w:pPr>
            <w:r w:rsidRPr="003265E6">
              <w:rPr>
                <w:sz w:val="18"/>
                <w:szCs w:val="18"/>
              </w:rPr>
              <w:t>-44,6</w:t>
            </w:r>
          </w:p>
        </w:tc>
        <w:tc>
          <w:tcPr>
            <w:tcW w:w="627" w:type="pct"/>
            <w:hideMark/>
          </w:tcPr>
          <w:p w14:paraId="6D801D5E" w14:textId="77777777" w:rsidR="00C44D63" w:rsidRPr="003265E6" w:rsidRDefault="00C44D63" w:rsidP="00A0418C">
            <w:pPr>
              <w:spacing w:after="0"/>
              <w:ind w:firstLine="0"/>
              <w:jc w:val="right"/>
              <w:rPr>
                <w:color w:val="000000"/>
                <w:sz w:val="18"/>
                <w:szCs w:val="18"/>
              </w:rPr>
            </w:pPr>
            <w:r w:rsidRPr="003265E6">
              <w:rPr>
                <w:sz w:val="18"/>
                <w:szCs w:val="18"/>
              </w:rPr>
              <w:t>443,6</w:t>
            </w:r>
          </w:p>
        </w:tc>
        <w:tc>
          <w:tcPr>
            <w:tcW w:w="626" w:type="pct"/>
            <w:hideMark/>
          </w:tcPr>
          <w:p w14:paraId="66F3813A" w14:textId="77777777" w:rsidR="00C44D63" w:rsidRPr="003265E6" w:rsidRDefault="00C44D63" w:rsidP="00A0418C">
            <w:pPr>
              <w:spacing w:after="0"/>
              <w:ind w:firstLine="0"/>
              <w:jc w:val="right"/>
              <w:rPr>
                <w:color w:val="000000"/>
                <w:sz w:val="18"/>
                <w:szCs w:val="18"/>
              </w:rPr>
            </w:pPr>
            <w:r w:rsidRPr="003265E6">
              <w:rPr>
                <w:sz w:val="18"/>
                <w:szCs w:val="18"/>
              </w:rPr>
              <w:t>-71,0</w:t>
            </w:r>
          </w:p>
        </w:tc>
        <w:tc>
          <w:tcPr>
            <w:tcW w:w="617" w:type="pct"/>
            <w:hideMark/>
          </w:tcPr>
          <w:p w14:paraId="26B1856F" w14:textId="77777777" w:rsidR="00C44D63" w:rsidRPr="003265E6" w:rsidRDefault="00C44D63" w:rsidP="00A0418C">
            <w:pPr>
              <w:spacing w:after="0"/>
              <w:ind w:firstLine="0"/>
              <w:jc w:val="right"/>
              <w:rPr>
                <w:color w:val="000000"/>
                <w:sz w:val="18"/>
                <w:szCs w:val="18"/>
              </w:rPr>
            </w:pPr>
            <w:r w:rsidRPr="003265E6">
              <w:rPr>
                <w:sz w:val="18"/>
                <w:szCs w:val="18"/>
              </w:rPr>
              <w:t>111,1</w:t>
            </w:r>
          </w:p>
        </w:tc>
      </w:tr>
      <w:tr w:rsidR="00C44D63" w:rsidRPr="003265E6" w14:paraId="5686110A" w14:textId="77777777" w:rsidTr="00A0418C">
        <w:trPr>
          <w:trHeight w:val="64"/>
        </w:trPr>
        <w:tc>
          <w:tcPr>
            <w:tcW w:w="1877" w:type="pct"/>
            <w:hideMark/>
          </w:tcPr>
          <w:p w14:paraId="7D0C20BC" w14:textId="77777777" w:rsidR="00C44D63" w:rsidRPr="003265E6" w:rsidRDefault="00C44D63" w:rsidP="00442919">
            <w:pPr>
              <w:spacing w:after="0"/>
              <w:ind w:firstLine="0"/>
              <w:jc w:val="left"/>
              <w:rPr>
                <w:color w:val="000000"/>
                <w:sz w:val="18"/>
                <w:szCs w:val="18"/>
                <w:vertAlign w:val="superscript"/>
              </w:rPr>
            </w:pPr>
            <w:r w:rsidRPr="003265E6">
              <w:rPr>
                <w:sz w:val="18"/>
                <w:szCs w:val="18"/>
              </w:rPr>
              <w:t xml:space="preserve">Atlīdzība, </w:t>
            </w:r>
            <w:r w:rsidRPr="003265E6">
              <w:rPr>
                <w:i/>
                <w:sz w:val="18"/>
                <w:szCs w:val="18"/>
              </w:rPr>
              <w:t>euro</w:t>
            </w:r>
          </w:p>
        </w:tc>
        <w:tc>
          <w:tcPr>
            <w:tcW w:w="626" w:type="pct"/>
            <w:hideMark/>
          </w:tcPr>
          <w:p w14:paraId="5550BB0A" w14:textId="77777777" w:rsidR="00C44D63" w:rsidRPr="003265E6" w:rsidRDefault="00C44D63" w:rsidP="00A0418C">
            <w:pPr>
              <w:spacing w:after="0"/>
              <w:ind w:firstLine="0"/>
              <w:jc w:val="right"/>
              <w:rPr>
                <w:color w:val="000000"/>
                <w:sz w:val="18"/>
                <w:szCs w:val="18"/>
              </w:rPr>
            </w:pPr>
            <w:r w:rsidRPr="003265E6">
              <w:rPr>
                <w:sz w:val="18"/>
                <w:szCs w:val="18"/>
              </w:rPr>
              <w:t>230 556</w:t>
            </w:r>
          </w:p>
        </w:tc>
        <w:tc>
          <w:tcPr>
            <w:tcW w:w="627" w:type="pct"/>
            <w:hideMark/>
          </w:tcPr>
          <w:p w14:paraId="15245A75" w14:textId="77777777" w:rsidR="00C44D63" w:rsidRPr="003265E6" w:rsidRDefault="00C44D63" w:rsidP="00A0418C">
            <w:pPr>
              <w:spacing w:after="0"/>
              <w:ind w:firstLine="0"/>
              <w:jc w:val="right"/>
              <w:rPr>
                <w:color w:val="000000"/>
                <w:sz w:val="18"/>
                <w:szCs w:val="18"/>
              </w:rPr>
            </w:pPr>
            <w:r w:rsidRPr="003265E6">
              <w:rPr>
                <w:sz w:val="18"/>
                <w:szCs w:val="18"/>
              </w:rPr>
              <w:t>436 678</w:t>
            </w:r>
          </w:p>
        </w:tc>
        <w:tc>
          <w:tcPr>
            <w:tcW w:w="627" w:type="pct"/>
            <w:hideMark/>
          </w:tcPr>
          <w:p w14:paraId="2EAEFC98" w14:textId="77777777" w:rsidR="00C44D63" w:rsidRPr="003265E6" w:rsidRDefault="00C44D63" w:rsidP="00A0418C">
            <w:pPr>
              <w:spacing w:after="0"/>
              <w:ind w:firstLine="0"/>
              <w:jc w:val="right"/>
              <w:rPr>
                <w:color w:val="000000"/>
                <w:sz w:val="18"/>
                <w:szCs w:val="18"/>
              </w:rPr>
            </w:pPr>
            <w:r w:rsidRPr="003265E6">
              <w:rPr>
                <w:sz w:val="18"/>
                <w:szCs w:val="18"/>
              </w:rPr>
              <w:t>571 496</w:t>
            </w:r>
          </w:p>
        </w:tc>
        <w:tc>
          <w:tcPr>
            <w:tcW w:w="626" w:type="pct"/>
            <w:hideMark/>
          </w:tcPr>
          <w:p w14:paraId="0A1D0EA4" w14:textId="77777777" w:rsidR="00C44D63" w:rsidRPr="003265E6" w:rsidRDefault="00C44D63" w:rsidP="00A0418C">
            <w:pPr>
              <w:spacing w:after="0"/>
              <w:ind w:firstLine="0"/>
              <w:jc w:val="right"/>
              <w:rPr>
                <w:color w:val="000000"/>
                <w:sz w:val="18"/>
                <w:szCs w:val="18"/>
              </w:rPr>
            </w:pPr>
            <w:r w:rsidRPr="003265E6">
              <w:rPr>
                <w:sz w:val="18"/>
                <w:szCs w:val="18"/>
              </w:rPr>
              <w:t>260 254</w:t>
            </w:r>
          </w:p>
        </w:tc>
        <w:tc>
          <w:tcPr>
            <w:tcW w:w="617" w:type="pct"/>
            <w:hideMark/>
          </w:tcPr>
          <w:p w14:paraId="17C75EA1" w14:textId="77777777" w:rsidR="00C44D63" w:rsidRPr="003265E6" w:rsidRDefault="00C44D63" w:rsidP="00A0418C">
            <w:pPr>
              <w:spacing w:after="0"/>
              <w:ind w:firstLine="0"/>
              <w:jc w:val="right"/>
              <w:rPr>
                <w:color w:val="000000"/>
                <w:sz w:val="18"/>
                <w:szCs w:val="18"/>
              </w:rPr>
            </w:pPr>
            <w:r w:rsidRPr="003265E6">
              <w:rPr>
                <w:sz w:val="18"/>
                <w:szCs w:val="18"/>
              </w:rPr>
              <w:t>576 421</w:t>
            </w:r>
          </w:p>
        </w:tc>
      </w:tr>
      <w:tr w:rsidR="00C44D63" w:rsidRPr="003265E6" w14:paraId="2B0DCB5B" w14:textId="77777777" w:rsidTr="00A0418C">
        <w:trPr>
          <w:trHeight w:val="64"/>
        </w:trPr>
        <w:tc>
          <w:tcPr>
            <w:tcW w:w="1877" w:type="pct"/>
          </w:tcPr>
          <w:p w14:paraId="7048A291" w14:textId="77777777" w:rsidR="00C44D63" w:rsidRPr="003265E6" w:rsidRDefault="00C44D63" w:rsidP="00442919">
            <w:pPr>
              <w:spacing w:after="0"/>
              <w:ind w:firstLine="0"/>
              <w:jc w:val="left"/>
              <w:rPr>
                <w:sz w:val="18"/>
                <w:szCs w:val="18"/>
              </w:rPr>
            </w:pPr>
            <w:r w:rsidRPr="003265E6">
              <w:rPr>
                <w:sz w:val="18"/>
                <w:szCs w:val="18"/>
              </w:rPr>
              <w:t>Vidējais amata vietu skaits gadā</w:t>
            </w:r>
          </w:p>
        </w:tc>
        <w:tc>
          <w:tcPr>
            <w:tcW w:w="626" w:type="pct"/>
          </w:tcPr>
          <w:p w14:paraId="2D919122" w14:textId="77777777" w:rsidR="00C44D63" w:rsidRPr="003265E6" w:rsidRDefault="00C44D63" w:rsidP="00A0418C">
            <w:pPr>
              <w:spacing w:after="0"/>
              <w:ind w:firstLine="0"/>
              <w:jc w:val="center"/>
              <w:rPr>
                <w:sz w:val="18"/>
                <w:szCs w:val="18"/>
              </w:rPr>
            </w:pPr>
            <w:r w:rsidRPr="003265E6">
              <w:rPr>
                <w:sz w:val="18"/>
                <w:szCs w:val="18"/>
              </w:rPr>
              <w:t>-</w:t>
            </w:r>
          </w:p>
        </w:tc>
        <w:tc>
          <w:tcPr>
            <w:tcW w:w="627" w:type="pct"/>
          </w:tcPr>
          <w:p w14:paraId="447993F4" w14:textId="77777777" w:rsidR="00C44D63" w:rsidRPr="003265E6" w:rsidRDefault="00C44D63" w:rsidP="00A0418C">
            <w:pPr>
              <w:spacing w:after="0"/>
              <w:ind w:firstLine="0"/>
              <w:jc w:val="right"/>
              <w:rPr>
                <w:sz w:val="18"/>
                <w:szCs w:val="18"/>
              </w:rPr>
            </w:pPr>
            <w:r w:rsidRPr="003265E6">
              <w:rPr>
                <w:sz w:val="18"/>
                <w:szCs w:val="18"/>
              </w:rPr>
              <w:t>8</w:t>
            </w:r>
          </w:p>
        </w:tc>
        <w:tc>
          <w:tcPr>
            <w:tcW w:w="627" w:type="pct"/>
          </w:tcPr>
          <w:p w14:paraId="072DBFE0" w14:textId="77777777" w:rsidR="00C44D63" w:rsidRPr="003265E6" w:rsidRDefault="00C44D63" w:rsidP="00A0418C">
            <w:pPr>
              <w:spacing w:after="0"/>
              <w:ind w:firstLine="0"/>
              <w:jc w:val="right"/>
              <w:rPr>
                <w:sz w:val="18"/>
                <w:szCs w:val="18"/>
              </w:rPr>
            </w:pPr>
            <w:r w:rsidRPr="003265E6">
              <w:rPr>
                <w:sz w:val="18"/>
                <w:szCs w:val="18"/>
              </w:rPr>
              <w:t>12</w:t>
            </w:r>
          </w:p>
        </w:tc>
        <w:tc>
          <w:tcPr>
            <w:tcW w:w="626" w:type="pct"/>
          </w:tcPr>
          <w:p w14:paraId="0126ABC0" w14:textId="77777777" w:rsidR="00C44D63" w:rsidRPr="003265E6" w:rsidRDefault="00C44D63" w:rsidP="00A0418C">
            <w:pPr>
              <w:spacing w:after="0"/>
              <w:ind w:firstLine="0"/>
              <w:jc w:val="right"/>
              <w:rPr>
                <w:sz w:val="18"/>
                <w:szCs w:val="18"/>
              </w:rPr>
            </w:pPr>
            <w:r w:rsidRPr="003265E6">
              <w:rPr>
                <w:sz w:val="18"/>
                <w:szCs w:val="18"/>
              </w:rPr>
              <w:t>12</w:t>
            </w:r>
          </w:p>
        </w:tc>
        <w:tc>
          <w:tcPr>
            <w:tcW w:w="617" w:type="pct"/>
          </w:tcPr>
          <w:p w14:paraId="4397A124" w14:textId="77777777" w:rsidR="00C44D63" w:rsidRPr="003265E6" w:rsidRDefault="00C44D63" w:rsidP="00A0418C">
            <w:pPr>
              <w:spacing w:after="0"/>
              <w:ind w:firstLine="0"/>
              <w:jc w:val="right"/>
              <w:rPr>
                <w:sz w:val="18"/>
                <w:szCs w:val="18"/>
              </w:rPr>
            </w:pPr>
            <w:r w:rsidRPr="003265E6">
              <w:rPr>
                <w:sz w:val="18"/>
                <w:szCs w:val="18"/>
              </w:rPr>
              <w:t>12</w:t>
            </w:r>
          </w:p>
        </w:tc>
      </w:tr>
      <w:tr w:rsidR="00C44D63" w:rsidRPr="003265E6" w14:paraId="2D921A7A" w14:textId="77777777" w:rsidTr="00A0418C">
        <w:trPr>
          <w:trHeight w:val="64"/>
        </w:trPr>
        <w:tc>
          <w:tcPr>
            <w:tcW w:w="1877" w:type="pct"/>
          </w:tcPr>
          <w:p w14:paraId="4B3F28DE" w14:textId="77777777" w:rsidR="00C44D63" w:rsidRPr="003265E6" w:rsidRDefault="00C44D63" w:rsidP="00442919">
            <w:pPr>
              <w:spacing w:after="0"/>
              <w:ind w:firstLine="0"/>
              <w:jc w:val="left"/>
              <w:rPr>
                <w:color w:val="000000" w:themeColor="text1"/>
                <w:sz w:val="18"/>
                <w:szCs w:val="18"/>
              </w:rPr>
            </w:pPr>
            <w:r w:rsidRPr="003265E6">
              <w:rPr>
                <w:sz w:val="18"/>
                <w:szCs w:val="18"/>
              </w:rPr>
              <w:t xml:space="preserve">Vidējā atlīdzība amata vietai (mēnesī), </w:t>
            </w:r>
            <w:r w:rsidRPr="003265E6">
              <w:rPr>
                <w:i/>
                <w:iCs/>
                <w:sz w:val="18"/>
                <w:szCs w:val="18"/>
              </w:rPr>
              <w:t>euro</w:t>
            </w:r>
          </w:p>
        </w:tc>
        <w:tc>
          <w:tcPr>
            <w:tcW w:w="626" w:type="pct"/>
          </w:tcPr>
          <w:p w14:paraId="510F9913" w14:textId="77777777" w:rsidR="00C44D63" w:rsidRPr="003265E6" w:rsidRDefault="00C44D63" w:rsidP="00A0418C">
            <w:pPr>
              <w:spacing w:after="0"/>
              <w:ind w:firstLine="0"/>
              <w:jc w:val="center"/>
              <w:rPr>
                <w:color w:val="000000" w:themeColor="text1"/>
                <w:sz w:val="18"/>
                <w:szCs w:val="18"/>
              </w:rPr>
            </w:pPr>
            <w:r w:rsidRPr="003265E6">
              <w:rPr>
                <w:b/>
                <w:color w:val="000000"/>
                <w:sz w:val="18"/>
                <w:szCs w:val="18"/>
              </w:rPr>
              <w:t>×</w:t>
            </w:r>
          </w:p>
        </w:tc>
        <w:tc>
          <w:tcPr>
            <w:tcW w:w="627" w:type="pct"/>
          </w:tcPr>
          <w:p w14:paraId="5E70523B" w14:textId="77777777" w:rsidR="00C44D63" w:rsidRPr="003265E6" w:rsidRDefault="00C44D63" w:rsidP="00A0418C">
            <w:pPr>
              <w:spacing w:after="0"/>
              <w:ind w:firstLine="0"/>
              <w:jc w:val="right"/>
              <w:rPr>
                <w:color w:val="000000" w:themeColor="text1"/>
                <w:sz w:val="18"/>
                <w:szCs w:val="18"/>
              </w:rPr>
            </w:pPr>
            <w:r w:rsidRPr="003265E6">
              <w:rPr>
                <w:color w:val="000000"/>
                <w:sz w:val="18"/>
                <w:szCs w:val="18"/>
              </w:rPr>
              <w:t>3 750</w:t>
            </w:r>
          </w:p>
        </w:tc>
        <w:tc>
          <w:tcPr>
            <w:tcW w:w="627" w:type="pct"/>
          </w:tcPr>
          <w:p w14:paraId="160F8398" w14:textId="77777777" w:rsidR="00C44D63" w:rsidRPr="003265E6" w:rsidRDefault="00C44D63" w:rsidP="00A0418C">
            <w:pPr>
              <w:spacing w:after="0"/>
              <w:ind w:firstLine="0"/>
              <w:jc w:val="right"/>
              <w:rPr>
                <w:color w:val="000000" w:themeColor="text1"/>
                <w:sz w:val="18"/>
                <w:szCs w:val="18"/>
              </w:rPr>
            </w:pPr>
            <w:r w:rsidRPr="003265E6">
              <w:rPr>
                <w:color w:val="000000"/>
                <w:sz w:val="18"/>
                <w:szCs w:val="18"/>
              </w:rPr>
              <w:t>3 529</w:t>
            </w:r>
          </w:p>
        </w:tc>
        <w:tc>
          <w:tcPr>
            <w:tcW w:w="626" w:type="pct"/>
          </w:tcPr>
          <w:p w14:paraId="6C380FBE" w14:textId="77777777" w:rsidR="00C44D63" w:rsidRPr="003265E6" w:rsidRDefault="00C44D63" w:rsidP="00A0418C">
            <w:pPr>
              <w:spacing w:after="0"/>
              <w:ind w:firstLine="0"/>
              <w:jc w:val="right"/>
              <w:rPr>
                <w:color w:val="000000"/>
                <w:sz w:val="18"/>
                <w:szCs w:val="18"/>
              </w:rPr>
            </w:pPr>
            <w:r w:rsidRPr="003265E6">
              <w:rPr>
                <w:color w:val="000000"/>
                <w:sz w:val="18"/>
                <w:szCs w:val="18"/>
              </w:rPr>
              <w:t>1 807</w:t>
            </w:r>
          </w:p>
        </w:tc>
        <w:tc>
          <w:tcPr>
            <w:tcW w:w="617" w:type="pct"/>
          </w:tcPr>
          <w:p w14:paraId="3DC0EEB3" w14:textId="77777777" w:rsidR="00C44D63" w:rsidRPr="003265E6" w:rsidRDefault="00C44D63" w:rsidP="00A0418C">
            <w:pPr>
              <w:spacing w:after="0"/>
              <w:ind w:firstLine="0"/>
              <w:jc w:val="right"/>
              <w:rPr>
                <w:color w:val="000000"/>
                <w:sz w:val="18"/>
                <w:szCs w:val="18"/>
              </w:rPr>
            </w:pPr>
            <w:r w:rsidRPr="003265E6">
              <w:rPr>
                <w:color w:val="000000"/>
                <w:sz w:val="18"/>
                <w:szCs w:val="18"/>
              </w:rPr>
              <w:t>4 003</w:t>
            </w:r>
          </w:p>
        </w:tc>
      </w:tr>
      <w:tr w:rsidR="00C44D63" w:rsidRPr="003265E6" w14:paraId="55D3E43A" w14:textId="77777777" w:rsidTr="00A0418C">
        <w:trPr>
          <w:trHeight w:val="64"/>
        </w:trPr>
        <w:tc>
          <w:tcPr>
            <w:tcW w:w="1877" w:type="pct"/>
          </w:tcPr>
          <w:p w14:paraId="590E7ECE" w14:textId="77777777" w:rsidR="00C44D63" w:rsidRPr="003265E6" w:rsidRDefault="00C44D63" w:rsidP="00442919">
            <w:pPr>
              <w:spacing w:after="0"/>
              <w:ind w:firstLine="0"/>
              <w:jc w:val="left"/>
              <w:rPr>
                <w:color w:val="000000" w:themeColor="text1"/>
                <w:sz w:val="18"/>
                <w:szCs w:val="18"/>
              </w:rPr>
            </w:pPr>
            <w:r w:rsidRPr="003265E6">
              <w:rPr>
                <w:color w:val="000000" w:themeColor="text1"/>
                <w:sz w:val="18"/>
                <w:szCs w:val="18"/>
              </w:rPr>
              <w:t xml:space="preserve">Kopējā atlīdzība gadā par ārštata darbinieku un uz līgumattiecību pamata nodarbināto, kas nav amatu sarakstā, pakalpojumiem, </w:t>
            </w:r>
            <w:r w:rsidRPr="003265E6">
              <w:rPr>
                <w:i/>
                <w:iCs/>
                <w:color w:val="000000" w:themeColor="text1"/>
                <w:sz w:val="18"/>
                <w:szCs w:val="18"/>
              </w:rPr>
              <w:t>euro</w:t>
            </w:r>
          </w:p>
        </w:tc>
        <w:tc>
          <w:tcPr>
            <w:tcW w:w="626" w:type="pct"/>
          </w:tcPr>
          <w:p w14:paraId="1C237F6D" w14:textId="77777777" w:rsidR="00C44D63" w:rsidRPr="003265E6" w:rsidRDefault="00C44D63" w:rsidP="00A0418C">
            <w:pPr>
              <w:spacing w:after="0"/>
              <w:ind w:firstLine="0"/>
              <w:jc w:val="right"/>
              <w:rPr>
                <w:color w:val="000000" w:themeColor="text1"/>
                <w:sz w:val="18"/>
                <w:szCs w:val="18"/>
              </w:rPr>
            </w:pPr>
            <w:r w:rsidRPr="003265E6">
              <w:rPr>
                <w:sz w:val="18"/>
                <w:szCs w:val="18"/>
              </w:rPr>
              <w:t>33 182</w:t>
            </w:r>
          </w:p>
        </w:tc>
        <w:tc>
          <w:tcPr>
            <w:tcW w:w="627" w:type="pct"/>
          </w:tcPr>
          <w:p w14:paraId="18DC433B" w14:textId="77777777" w:rsidR="00C44D63" w:rsidRPr="003265E6" w:rsidRDefault="00C44D63" w:rsidP="00A0418C">
            <w:pPr>
              <w:spacing w:after="0"/>
              <w:ind w:firstLine="0"/>
              <w:jc w:val="right"/>
              <w:rPr>
                <w:color w:val="000000" w:themeColor="text1"/>
                <w:sz w:val="18"/>
                <w:szCs w:val="18"/>
              </w:rPr>
            </w:pPr>
            <w:r w:rsidRPr="003265E6">
              <w:rPr>
                <w:color w:val="000000" w:themeColor="text1"/>
                <w:sz w:val="18"/>
                <w:szCs w:val="18"/>
              </w:rPr>
              <w:t xml:space="preserve">76 692 </w:t>
            </w:r>
          </w:p>
        </w:tc>
        <w:tc>
          <w:tcPr>
            <w:tcW w:w="627" w:type="pct"/>
          </w:tcPr>
          <w:p w14:paraId="550BDE9D" w14:textId="77777777" w:rsidR="00C44D63" w:rsidRPr="003265E6" w:rsidRDefault="00C44D63" w:rsidP="00A0418C">
            <w:pPr>
              <w:spacing w:after="0"/>
              <w:ind w:firstLine="0"/>
              <w:jc w:val="right"/>
              <w:rPr>
                <w:color w:val="000000" w:themeColor="text1"/>
                <w:sz w:val="18"/>
                <w:szCs w:val="18"/>
              </w:rPr>
            </w:pPr>
            <w:r w:rsidRPr="003265E6">
              <w:rPr>
                <w:color w:val="000000" w:themeColor="text1"/>
                <w:sz w:val="18"/>
                <w:szCs w:val="18"/>
              </w:rPr>
              <w:t xml:space="preserve">63 250 </w:t>
            </w:r>
          </w:p>
        </w:tc>
        <w:tc>
          <w:tcPr>
            <w:tcW w:w="626" w:type="pct"/>
          </w:tcPr>
          <w:p w14:paraId="4367FF02" w14:textId="77777777" w:rsidR="00C44D63" w:rsidRPr="003265E6" w:rsidRDefault="00C44D63" w:rsidP="00A0418C">
            <w:pPr>
              <w:spacing w:after="0"/>
              <w:ind w:firstLine="0"/>
              <w:jc w:val="center"/>
              <w:rPr>
                <w:color w:val="000000" w:themeColor="text1"/>
                <w:sz w:val="18"/>
                <w:szCs w:val="18"/>
              </w:rPr>
            </w:pPr>
            <w:r w:rsidRPr="003265E6">
              <w:rPr>
                <w:color w:val="000000"/>
                <w:sz w:val="18"/>
                <w:szCs w:val="18"/>
              </w:rPr>
              <w:t>-</w:t>
            </w:r>
          </w:p>
        </w:tc>
        <w:tc>
          <w:tcPr>
            <w:tcW w:w="617" w:type="pct"/>
          </w:tcPr>
          <w:p w14:paraId="07AEBEA1" w14:textId="77777777" w:rsidR="00C44D63" w:rsidRPr="003265E6" w:rsidRDefault="00C44D63" w:rsidP="00A0418C">
            <w:pPr>
              <w:spacing w:after="0"/>
              <w:ind w:firstLine="0"/>
              <w:jc w:val="center"/>
              <w:rPr>
                <w:color w:val="000000" w:themeColor="text1"/>
                <w:sz w:val="18"/>
                <w:szCs w:val="18"/>
              </w:rPr>
            </w:pPr>
            <w:r w:rsidRPr="003265E6">
              <w:rPr>
                <w:color w:val="000000"/>
                <w:sz w:val="18"/>
                <w:szCs w:val="18"/>
              </w:rPr>
              <w:t>-</w:t>
            </w:r>
          </w:p>
        </w:tc>
      </w:tr>
    </w:tbl>
    <w:bookmarkEnd w:id="12"/>
    <w:p w14:paraId="3CE778AF" w14:textId="38248002" w:rsidR="00C44D63" w:rsidRPr="00272E95" w:rsidRDefault="00C44D63" w:rsidP="00C44D63">
      <w:pPr>
        <w:widowControl w:val="0"/>
        <w:spacing w:before="240" w:after="240"/>
        <w:ind w:firstLine="0"/>
        <w:jc w:val="center"/>
        <w:rPr>
          <w:b/>
        </w:rPr>
      </w:pPr>
      <w:r w:rsidRPr="00272E95">
        <w:rPr>
          <w:b/>
        </w:rPr>
        <w:t>70.0</w:t>
      </w:r>
      <w:r>
        <w:rPr>
          <w:b/>
        </w:rPr>
        <w:t>6</w:t>
      </w:r>
      <w:r w:rsidRPr="00272E95">
        <w:rPr>
          <w:b/>
        </w:rPr>
        <w:t xml:space="preserve">.00 </w:t>
      </w:r>
      <w:r w:rsidR="00812A4A">
        <w:rPr>
          <w:b/>
          <w:bCs/>
        </w:rPr>
        <w:t>“</w:t>
      </w:r>
      <w:r w:rsidRPr="00CC6238">
        <w:rPr>
          <w:b/>
          <w:bCs/>
        </w:rPr>
        <w:t>Latvijas pārstāvju ceļa izdevumu kompensācija, dodoties uz Eiropas Savienības Padomes darba grupu sanāksmēm un Padomes sanāksmēm</w:t>
      </w:r>
      <w:r w:rsidR="00812A4A">
        <w:rPr>
          <w:b/>
          <w:bCs/>
        </w:rPr>
        <w:t>”</w:t>
      </w:r>
    </w:p>
    <w:p w14:paraId="170DB5D5" w14:textId="77777777" w:rsidR="00C44D63" w:rsidRDefault="00C44D63" w:rsidP="00C44D63">
      <w:pPr>
        <w:spacing w:before="120"/>
        <w:ind w:firstLine="0"/>
        <w:rPr>
          <w:u w:val="single"/>
        </w:rPr>
      </w:pPr>
      <w:r w:rsidRPr="00272E95">
        <w:rPr>
          <w:u w:val="single"/>
        </w:rPr>
        <w:t>Apakšprogrammas mērķis:</w:t>
      </w:r>
      <w:r>
        <w:rPr>
          <w:u w:val="single"/>
        </w:rPr>
        <w:t xml:space="preserve"> </w:t>
      </w:r>
    </w:p>
    <w:p w14:paraId="04056135" w14:textId="77777777" w:rsidR="00C44D63" w:rsidRPr="00CC6238" w:rsidRDefault="00C44D63" w:rsidP="00C44D63">
      <w:pPr>
        <w:spacing w:before="120"/>
        <w:ind w:firstLine="720"/>
      </w:pPr>
      <w:r w:rsidRPr="00CC6238">
        <w:t xml:space="preserve">nodrošināt </w:t>
      </w:r>
      <w:r>
        <w:t>KEM</w:t>
      </w:r>
      <w:r w:rsidRPr="00CC6238">
        <w:t xml:space="preserve"> pārstāvju ceļa izdevumus līdz ES Padomes sanāksmju, tās darba grupu un komiteju sanāksmju norises vietai un atpakaļ un viesnīcas (naktsmītnes) izdevumus.</w:t>
      </w:r>
    </w:p>
    <w:p w14:paraId="5D6EE3E7" w14:textId="77777777" w:rsidR="00C44D63" w:rsidRDefault="00C44D63" w:rsidP="00C44D63">
      <w:pPr>
        <w:spacing w:before="120"/>
        <w:ind w:firstLine="0"/>
        <w:rPr>
          <w:u w:val="single"/>
        </w:rPr>
      </w:pPr>
      <w:r w:rsidRPr="00272E95">
        <w:rPr>
          <w:u w:val="single"/>
        </w:rPr>
        <w:t>Galvenās aktivitātes:</w:t>
      </w:r>
    </w:p>
    <w:p w14:paraId="0229F0DC" w14:textId="77777777" w:rsidR="00C44D63" w:rsidRPr="00CC6238" w:rsidRDefault="00C44D63" w:rsidP="00C44D63">
      <w:pPr>
        <w:spacing w:before="120"/>
        <w:ind w:firstLine="720"/>
      </w:pPr>
      <w:r w:rsidRPr="00CC6238">
        <w:t>Latvijas interešu pārstāvēšana ES Padomes sanāksmēs, tās darba grupu un komiteju sanāksmēs ministrijas kompetences jomās.</w:t>
      </w:r>
    </w:p>
    <w:p w14:paraId="1E09D688" w14:textId="71421161" w:rsidR="00C44D63" w:rsidRDefault="00C44D63" w:rsidP="00C44D63">
      <w:pPr>
        <w:spacing w:before="120"/>
        <w:ind w:firstLine="0"/>
      </w:pPr>
      <w:r w:rsidRPr="00272E95">
        <w:rPr>
          <w:u w:val="single"/>
        </w:rPr>
        <w:t>Apakšprogrammas izpildītāji:</w:t>
      </w:r>
      <w:r w:rsidRPr="00272E95">
        <w:t xml:space="preserve"> Klimata un enerģētikas ministrij</w:t>
      </w:r>
      <w:r>
        <w:t>a</w:t>
      </w:r>
      <w:r w:rsidR="000774EF">
        <w:t>.</w:t>
      </w:r>
    </w:p>
    <w:p w14:paraId="7A77D222" w14:textId="77777777" w:rsidR="00C44D63" w:rsidRPr="00272E95" w:rsidRDefault="00C44D63" w:rsidP="00C44D63">
      <w:pPr>
        <w:pStyle w:val="Tabuluvirsraksti"/>
        <w:spacing w:before="240" w:after="240"/>
        <w:rPr>
          <w:b/>
          <w:lang w:eastAsia="lv-LV"/>
        </w:rPr>
      </w:pPr>
      <w:r w:rsidRPr="00272E95">
        <w:rPr>
          <w:b/>
          <w:lang w:eastAsia="lv-LV"/>
        </w:rPr>
        <w:t>Finansiālie rādītāji no 202</w:t>
      </w:r>
      <w:r>
        <w:rPr>
          <w:b/>
          <w:lang w:eastAsia="lv-LV"/>
        </w:rPr>
        <w:t>4.</w:t>
      </w:r>
      <w:r w:rsidRPr="00272E95">
        <w:rPr>
          <w:b/>
          <w:lang w:eastAsia="lv-LV"/>
        </w:rPr>
        <w:t xml:space="preserve"> līdz 202</w:t>
      </w:r>
      <w:r>
        <w:rPr>
          <w:b/>
          <w:lang w:eastAsia="lv-LV"/>
        </w:rPr>
        <w:t>8</w:t>
      </w:r>
      <w:r w:rsidRPr="00272E95">
        <w:rPr>
          <w:b/>
          <w:lang w:eastAsia="lv-LV"/>
        </w:rPr>
        <w:t>. gadam</w:t>
      </w:r>
    </w:p>
    <w:tbl>
      <w:tblPr>
        <w:tblStyle w:val="Reatabula1"/>
        <w:tblW w:w="5000" w:type="pct"/>
        <w:tblLook w:val="04A0" w:firstRow="1" w:lastRow="0" w:firstColumn="1" w:lastColumn="0" w:noHBand="0" w:noVBand="1"/>
      </w:tblPr>
      <w:tblGrid>
        <w:gridCol w:w="3402"/>
        <w:gridCol w:w="1135"/>
        <w:gridCol w:w="1136"/>
        <w:gridCol w:w="1136"/>
        <w:gridCol w:w="1134"/>
        <w:gridCol w:w="1118"/>
      </w:tblGrid>
      <w:tr w:rsidR="00C44D63" w:rsidRPr="002056DC" w14:paraId="76842909" w14:textId="77777777" w:rsidTr="00A0418C">
        <w:trPr>
          <w:trHeight w:val="281"/>
        </w:trPr>
        <w:tc>
          <w:tcPr>
            <w:tcW w:w="1877" w:type="pct"/>
            <w:hideMark/>
          </w:tcPr>
          <w:p w14:paraId="61C55211" w14:textId="77777777" w:rsidR="00C44D63" w:rsidRPr="002056DC" w:rsidRDefault="00C44D63" w:rsidP="00A0418C">
            <w:pPr>
              <w:spacing w:after="0"/>
              <w:ind w:firstLine="0"/>
              <w:jc w:val="left"/>
              <w:rPr>
                <w:color w:val="000000"/>
                <w:sz w:val="18"/>
                <w:szCs w:val="18"/>
              </w:rPr>
            </w:pPr>
            <w:r w:rsidRPr="002056DC">
              <w:rPr>
                <w:color w:val="000000"/>
                <w:sz w:val="18"/>
                <w:szCs w:val="18"/>
              </w:rPr>
              <w:t> </w:t>
            </w:r>
          </w:p>
        </w:tc>
        <w:tc>
          <w:tcPr>
            <w:tcW w:w="626" w:type="pct"/>
            <w:hideMark/>
          </w:tcPr>
          <w:p w14:paraId="69EA4FC8" w14:textId="77777777" w:rsidR="00C44D63" w:rsidRPr="002056DC" w:rsidRDefault="00C44D63" w:rsidP="00A0418C">
            <w:pPr>
              <w:spacing w:after="0"/>
              <w:ind w:firstLine="0"/>
              <w:jc w:val="center"/>
              <w:rPr>
                <w:color w:val="000000"/>
                <w:sz w:val="18"/>
                <w:szCs w:val="18"/>
              </w:rPr>
            </w:pPr>
            <w:r w:rsidRPr="00C9484E">
              <w:rPr>
                <w:sz w:val="18"/>
                <w:szCs w:val="18"/>
              </w:rPr>
              <w:t>2024. gads</w:t>
            </w:r>
            <w:r w:rsidRPr="00C9484E">
              <w:rPr>
                <w:sz w:val="18"/>
                <w:szCs w:val="18"/>
              </w:rPr>
              <w:br/>
              <w:t>(izpilde)</w:t>
            </w:r>
          </w:p>
        </w:tc>
        <w:tc>
          <w:tcPr>
            <w:tcW w:w="627" w:type="pct"/>
            <w:hideMark/>
          </w:tcPr>
          <w:p w14:paraId="5D03A44A" w14:textId="77777777" w:rsidR="00C44D63" w:rsidRPr="002056DC" w:rsidRDefault="00C44D63" w:rsidP="00A0418C">
            <w:pPr>
              <w:spacing w:after="0"/>
              <w:ind w:firstLine="0"/>
              <w:jc w:val="center"/>
              <w:rPr>
                <w:color w:val="000000"/>
                <w:sz w:val="18"/>
                <w:szCs w:val="18"/>
              </w:rPr>
            </w:pPr>
            <w:r w:rsidRPr="00C9484E">
              <w:rPr>
                <w:sz w:val="18"/>
                <w:szCs w:val="18"/>
              </w:rPr>
              <w:t>2025. gada     plāns</w:t>
            </w:r>
          </w:p>
        </w:tc>
        <w:tc>
          <w:tcPr>
            <w:tcW w:w="627" w:type="pct"/>
            <w:hideMark/>
          </w:tcPr>
          <w:p w14:paraId="6FC295A7" w14:textId="77777777" w:rsidR="00C44D63" w:rsidRPr="002056DC" w:rsidRDefault="00C44D63" w:rsidP="00A0418C">
            <w:pPr>
              <w:spacing w:after="0"/>
              <w:ind w:firstLine="0"/>
              <w:jc w:val="center"/>
              <w:rPr>
                <w:color w:val="000000"/>
                <w:sz w:val="18"/>
                <w:szCs w:val="18"/>
              </w:rPr>
            </w:pPr>
            <w:r w:rsidRPr="00C9484E">
              <w:rPr>
                <w:sz w:val="18"/>
                <w:szCs w:val="18"/>
              </w:rPr>
              <w:t>2026. gada projekts</w:t>
            </w:r>
          </w:p>
        </w:tc>
        <w:tc>
          <w:tcPr>
            <w:tcW w:w="626" w:type="pct"/>
            <w:hideMark/>
          </w:tcPr>
          <w:p w14:paraId="16F421A7" w14:textId="77777777" w:rsidR="00C44D63" w:rsidRPr="002056DC" w:rsidRDefault="00C44D63" w:rsidP="00A0418C">
            <w:pPr>
              <w:spacing w:after="0"/>
              <w:ind w:firstLine="0"/>
              <w:jc w:val="center"/>
              <w:rPr>
                <w:color w:val="000000"/>
                <w:sz w:val="18"/>
                <w:szCs w:val="18"/>
              </w:rPr>
            </w:pPr>
            <w:r w:rsidRPr="00C9484E">
              <w:rPr>
                <w:sz w:val="18"/>
                <w:szCs w:val="18"/>
              </w:rPr>
              <w:t>2027. gada prognoze</w:t>
            </w:r>
          </w:p>
        </w:tc>
        <w:tc>
          <w:tcPr>
            <w:tcW w:w="617" w:type="pct"/>
            <w:hideMark/>
          </w:tcPr>
          <w:p w14:paraId="2EBBD26B" w14:textId="77777777" w:rsidR="00C44D63" w:rsidRPr="002056DC" w:rsidRDefault="00C44D63" w:rsidP="00A0418C">
            <w:pPr>
              <w:spacing w:after="0"/>
              <w:ind w:firstLine="0"/>
              <w:jc w:val="center"/>
              <w:rPr>
                <w:color w:val="000000"/>
                <w:sz w:val="18"/>
                <w:szCs w:val="18"/>
              </w:rPr>
            </w:pPr>
            <w:r w:rsidRPr="00C9484E">
              <w:rPr>
                <w:sz w:val="18"/>
                <w:szCs w:val="18"/>
              </w:rPr>
              <w:t>2028. gada prognoze</w:t>
            </w:r>
          </w:p>
        </w:tc>
      </w:tr>
      <w:tr w:rsidR="00C44D63" w:rsidRPr="002056DC" w14:paraId="47FA2C02" w14:textId="77777777" w:rsidTr="00A0418C">
        <w:trPr>
          <w:trHeight w:val="69"/>
        </w:trPr>
        <w:tc>
          <w:tcPr>
            <w:tcW w:w="1877" w:type="pct"/>
            <w:shd w:val="clear" w:color="auto" w:fill="D9D9D9" w:themeFill="background1" w:themeFillShade="D9"/>
            <w:hideMark/>
          </w:tcPr>
          <w:p w14:paraId="47273A20" w14:textId="77777777" w:rsidR="00C44D63" w:rsidRPr="002056DC" w:rsidRDefault="00C44D63" w:rsidP="008D60F4">
            <w:pPr>
              <w:spacing w:after="0"/>
              <w:ind w:firstLine="0"/>
              <w:jc w:val="left"/>
              <w:rPr>
                <w:color w:val="000000"/>
                <w:sz w:val="18"/>
                <w:szCs w:val="18"/>
              </w:rPr>
            </w:pPr>
            <w:r w:rsidRPr="002056DC">
              <w:rPr>
                <w:color w:val="000000"/>
                <w:sz w:val="18"/>
                <w:szCs w:val="18"/>
              </w:rPr>
              <w:t xml:space="preserve">Kopējie izdevumi, </w:t>
            </w:r>
            <w:r w:rsidRPr="002056DC">
              <w:rPr>
                <w:i/>
                <w:iCs/>
                <w:color w:val="000000"/>
                <w:sz w:val="18"/>
                <w:szCs w:val="18"/>
              </w:rPr>
              <w:t>euro</w:t>
            </w:r>
          </w:p>
        </w:tc>
        <w:tc>
          <w:tcPr>
            <w:tcW w:w="626" w:type="pct"/>
            <w:shd w:val="clear" w:color="auto" w:fill="D9D9D9" w:themeFill="background1" w:themeFillShade="D9"/>
            <w:hideMark/>
          </w:tcPr>
          <w:p w14:paraId="46EDC134" w14:textId="77777777" w:rsidR="00C44D63" w:rsidRPr="002056DC" w:rsidRDefault="00C44D63" w:rsidP="00A0418C">
            <w:pPr>
              <w:spacing w:after="0"/>
              <w:ind w:firstLine="0"/>
              <w:jc w:val="right"/>
              <w:rPr>
                <w:color w:val="000000"/>
                <w:sz w:val="18"/>
                <w:szCs w:val="18"/>
              </w:rPr>
            </w:pPr>
            <w:r>
              <w:rPr>
                <w:color w:val="000000"/>
                <w:sz w:val="18"/>
                <w:szCs w:val="18"/>
              </w:rPr>
              <w:t>25 995</w:t>
            </w:r>
          </w:p>
        </w:tc>
        <w:tc>
          <w:tcPr>
            <w:tcW w:w="627" w:type="pct"/>
            <w:shd w:val="clear" w:color="auto" w:fill="D9D9D9" w:themeFill="background1" w:themeFillShade="D9"/>
          </w:tcPr>
          <w:p w14:paraId="2A19D117" w14:textId="77777777" w:rsidR="00C44D63" w:rsidRPr="002056DC" w:rsidRDefault="00C44D63" w:rsidP="00A0418C">
            <w:pPr>
              <w:spacing w:after="0"/>
              <w:ind w:firstLine="0"/>
              <w:jc w:val="center"/>
              <w:rPr>
                <w:color w:val="000000"/>
                <w:sz w:val="18"/>
                <w:szCs w:val="18"/>
              </w:rPr>
            </w:pPr>
            <w:r>
              <w:rPr>
                <w:color w:val="000000"/>
                <w:sz w:val="18"/>
                <w:szCs w:val="18"/>
              </w:rPr>
              <w:t>-</w:t>
            </w:r>
          </w:p>
        </w:tc>
        <w:tc>
          <w:tcPr>
            <w:tcW w:w="627" w:type="pct"/>
            <w:shd w:val="clear" w:color="auto" w:fill="D9D9D9" w:themeFill="background1" w:themeFillShade="D9"/>
          </w:tcPr>
          <w:p w14:paraId="3B773A18" w14:textId="77777777" w:rsidR="00C44D63" w:rsidRPr="002056DC" w:rsidRDefault="00C44D63" w:rsidP="00A0418C">
            <w:pPr>
              <w:spacing w:after="0"/>
              <w:ind w:firstLine="0"/>
              <w:jc w:val="right"/>
              <w:rPr>
                <w:color w:val="000000"/>
                <w:sz w:val="18"/>
                <w:szCs w:val="18"/>
              </w:rPr>
            </w:pPr>
            <w:r>
              <w:rPr>
                <w:color w:val="000000"/>
                <w:sz w:val="18"/>
                <w:szCs w:val="18"/>
              </w:rPr>
              <w:t>69 769</w:t>
            </w:r>
          </w:p>
        </w:tc>
        <w:tc>
          <w:tcPr>
            <w:tcW w:w="626" w:type="pct"/>
            <w:shd w:val="clear" w:color="auto" w:fill="D9D9D9" w:themeFill="background1" w:themeFillShade="D9"/>
          </w:tcPr>
          <w:p w14:paraId="67FC8348" w14:textId="77777777" w:rsidR="00C44D63" w:rsidRPr="002056DC" w:rsidRDefault="00C44D63" w:rsidP="00A0418C">
            <w:pPr>
              <w:spacing w:after="0"/>
              <w:ind w:firstLine="0"/>
              <w:jc w:val="right"/>
              <w:rPr>
                <w:color w:val="000000"/>
                <w:sz w:val="18"/>
                <w:szCs w:val="18"/>
              </w:rPr>
            </w:pPr>
            <w:r w:rsidRPr="00734D0E">
              <w:rPr>
                <w:color w:val="000000"/>
                <w:sz w:val="18"/>
                <w:szCs w:val="18"/>
              </w:rPr>
              <w:t>69 769</w:t>
            </w:r>
          </w:p>
        </w:tc>
        <w:tc>
          <w:tcPr>
            <w:tcW w:w="617" w:type="pct"/>
            <w:shd w:val="clear" w:color="auto" w:fill="D9D9D9" w:themeFill="background1" w:themeFillShade="D9"/>
          </w:tcPr>
          <w:p w14:paraId="5D4555D1" w14:textId="77777777" w:rsidR="00C44D63" w:rsidRPr="002056DC" w:rsidRDefault="00C44D63" w:rsidP="00A0418C">
            <w:pPr>
              <w:spacing w:after="0"/>
              <w:ind w:firstLine="0"/>
              <w:jc w:val="right"/>
              <w:rPr>
                <w:color w:val="000000"/>
                <w:sz w:val="18"/>
                <w:szCs w:val="18"/>
              </w:rPr>
            </w:pPr>
            <w:r w:rsidRPr="00734D0E">
              <w:rPr>
                <w:color w:val="000000"/>
                <w:sz w:val="18"/>
                <w:szCs w:val="18"/>
              </w:rPr>
              <w:t>69 769</w:t>
            </w:r>
          </w:p>
        </w:tc>
      </w:tr>
      <w:tr w:rsidR="00C44D63" w:rsidRPr="002056DC" w14:paraId="7938B29E" w14:textId="77777777" w:rsidTr="00A0418C">
        <w:trPr>
          <w:trHeight w:val="305"/>
        </w:trPr>
        <w:tc>
          <w:tcPr>
            <w:tcW w:w="1877" w:type="pct"/>
            <w:hideMark/>
          </w:tcPr>
          <w:p w14:paraId="637736F2" w14:textId="77777777" w:rsidR="00C44D63" w:rsidRPr="002056DC" w:rsidRDefault="00C44D63" w:rsidP="008D60F4">
            <w:pPr>
              <w:spacing w:after="0"/>
              <w:ind w:firstLine="0"/>
              <w:jc w:val="left"/>
              <w:rPr>
                <w:color w:val="000000"/>
                <w:sz w:val="18"/>
                <w:szCs w:val="18"/>
              </w:rPr>
            </w:pPr>
            <w:r w:rsidRPr="002056DC">
              <w:rPr>
                <w:color w:val="000000"/>
                <w:sz w:val="18"/>
                <w:szCs w:val="18"/>
              </w:rPr>
              <w:t xml:space="preserve">Kopējo izdevumu izmaiņas, </w:t>
            </w:r>
            <w:r w:rsidRPr="002056DC">
              <w:rPr>
                <w:i/>
                <w:iCs/>
                <w:color w:val="000000"/>
                <w:sz w:val="18"/>
                <w:szCs w:val="18"/>
              </w:rPr>
              <w:t>euro</w:t>
            </w:r>
            <w:r w:rsidRPr="002056DC">
              <w:rPr>
                <w:color w:val="000000"/>
                <w:sz w:val="18"/>
                <w:szCs w:val="18"/>
              </w:rPr>
              <w:t xml:space="preserve"> (+/–) pret iepriekšējo gadu</w:t>
            </w:r>
          </w:p>
        </w:tc>
        <w:tc>
          <w:tcPr>
            <w:tcW w:w="626" w:type="pct"/>
            <w:hideMark/>
          </w:tcPr>
          <w:p w14:paraId="6F83C32B" w14:textId="77777777" w:rsidR="00C44D63" w:rsidRPr="002056DC" w:rsidRDefault="00C44D63" w:rsidP="00A0418C">
            <w:pPr>
              <w:spacing w:after="0"/>
              <w:ind w:firstLine="0"/>
              <w:jc w:val="center"/>
              <w:rPr>
                <w:b/>
                <w:bCs/>
                <w:color w:val="000000"/>
                <w:sz w:val="18"/>
                <w:szCs w:val="18"/>
              </w:rPr>
            </w:pPr>
            <w:r w:rsidRPr="00C165AD">
              <w:rPr>
                <w:b/>
                <w:bCs/>
                <w:color w:val="000000"/>
                <w:sz w:val="18"/>
                <w:szCs w:val="18"/>
              </w:rPr>
              <w:t>×</w:t>
            </w:r>
          </w:p>
        </w:tc>
        <w:tc>
          <w:tcPr>
            <w:tcW w:w="627" w:type="pct"/>
          </w:tcPr>
          <w:p w14:paraId="2CE33FFC" w14:textId="77777777" w:rsidR="00C44D63" w:rsidRPr="002056DC" w:rsidRDefault="00C44D63" w:rsidP="00A0418C">
            <w:pPr>
              <w:spacing w:after="0"/>
              <w:ind w:firstLine="0"/>
              <w:jc w:val="right"/>
              <w:rPr>
                <w:color w:val="000000"/>
                <w:sz w:val="18"/>
                <w:szCs w:val="18"/>
              </w:rPr>
            </w:pPr>
            <w:r>
              <w:rPr>
                <w:color w:val="000000"/>
                <w:sz w:val="18"/>
                <w:szCs w:val="18"/>
              </w:rPr>
              <w:t>-25 995</w:t>
            </w:r>
          </w:p>
        </w:tc>
        <w:tc>
          <w:tcPr>
            <w:tcW w:w="627" w:type="pct"/>
          </w:tcPr>
          <w:p w14:paraId="251A67A9" w14:textId="77777777" w:rsidR="00C44D63" w:rsidRPr="002056DC" w:rsidRDefault="00C44D63" w:rsidP="00A0418C">
            <w:pPr>
              <w:spacing w:after="0"/>
              <w:ind w:firstLine="0"/>
              <w:jc w:val="right"/>
              <w:rPr>
                <w:color w:val="000000"/>
                <w:sz w:val="18"/>
                <w:szCs w:val="18"/>
              </w:rPr>
            </w:pPr>
            <w:r>
              <w:rPr>
                <w:color w:val="000000"/>
                <w:sz w:val="18"/>
                <w:szCs w:val="18"/>
              </w:rPr>
              <w:t>69 769</w:t>
            </w:r>
          </w:p>
        </w:tc>
        <w:tc>
          <w:tcPr>
            <w:tcW w:w="626" w:type="pct"/>
          </w:tcPr>
          <w:p w14:paraId="01079252" w14:textId="77777777" w:rsidR="00C44D63" w:rsidRPr="002056DC" w:rsidRDefault="00C44D63" w:rsidP="00A0418C">
            <w:pPr>
              <w:spacing w:after="0"/>
              <w:ind w:firstLine="0"/>
              <w:jc w:val="center"/>
              <w:rPr>
                <w:color w:val="000000"/>
                <w:sz w:val="18"/>
                <w:szCs w:val="18"/>
              </w:rPr>
            </w:pPr>
            <w:r>
              <w:rPr>
                <w:color w:val="000000"/>
                <w:sz w:val="18"/>
                <w:szCs w:val="18"/>
              </w:rPr>
              <w:t>-</w:t>
            </w:r>
          </w:p>
        </w:tc>
        <w:tc>
          <w:tcPr>
            <w:tcW w:w="617" w:type="pct"/>
          </w:tcPr>
          <w:p w14:paraId="1A84F1B0" w14:textId="77777777" w:rsidR="00C44D63" w:rsidRPr="002056DC" w:rsidRDefault="00C44D63" w:rsidP="00A0418C">
            <w:pPr>
              <w:spacing w:after="0"/>
              <w:ind w:firstLine="0"/>
              <w:jc w:val="center"/>
              <w:rPr>
                <w:color w:val="000000"/>
                <w:sz w:val="18"/>
                <w:szCs w:val="18"/>
              </w:rPr>
            </w:pPr>
            <w:r>
              <w:rPr>
                <w:color w:val="000000"/>
                <w:sz w:val="18"/>
                <w:szCs w:val="18"/>
              </w:rPr>
              <w:t>-</w:t>
            </w:r>
          </w:p>
        </w:tc>
      </w:tr>
      <w:tr w:rsidR="00C44D63" w:rsidRPr="002056DC" w14:paraId="6D81CC7B" w14:textId="77777777" w:rsidTr="00A0418C">
        <w:trPr>
          <w:trHeight w:val="211"/>
        </w:trPr>
        <w:tc>
          <w:tcPr>
            <w:tcW w:w="1877" w:type="pct"/>
            <w:hideMark/>
          </w:tcPr>
          <w:p w14:paraId="0F296042" w14:textId="77777777" w:rsidR="00C44D63" w:rsidRPr="002056DC" w:rsidRDefault="00C44D63" w:rsidP="008D60F4">
            <w:pPr>
              <w:spacing w:after="0"/>
              <w:ind w:firstLine="0"/>
              <w:jc w:val="left"/>
              <w:rPr>
                <w:color w:val="000000"/>
                <w:sz w:val="18"/>
                <w:szCs w:val="18"/>
              </w:rPr>
            </w:pPr>
            <w:r w:rsidRPr="002056DC">
              <w:rPr>
                <w:color w:val="000000"/>
                <w:sz w:val="18"/>
                <w:szCs w:val="18"/>
              </w:rPr>
              <w:t>Kopējie izdevumi, % (+/–) pret iepriekšējo gadu</w:t>
            </w:r>
          </w:p>
        </w:tc>
        <w:tc>
          <w:tcPr>
            <w:tcW w:w="626" w:type="pct"/>
            <w:hideMark/>
          </w:tcPr>
          <w:p w14:paraId="415E81CB" w14:textId="77777777" w:rsidR="00C44D63" w:rsidRPr="002056DC" w:rsidRDefault="00C44D63" w:rsidP="00A0418C">
            <w:pPr>
              <w:spacing w:after="0"/>
              <w:ind w:firstLine="0"/>
              <w:jc w:val="center"/>
              <w:rPr>
                <w:b/>
                <w:bCs/>
                <w:color w:val="000000"/>
                <w:sz w:val="18"/>
                <w:szCs w:val="18"/>
              </w:rPr>
            </w:pPr>
            <w:r w:rsidRPr="00C165AD">
              <w:rPr>
                <w:b/>
                <w:bCs/>
                <w:color w:val="000000"/>
                <w:sz w:val="18"/>
                <w:szCs w:val="18"/>
              </w:rPr>
              <w:t>×</w:t>
            </w:r>
          </w:p>
        </w:tc>
        <w:tc>
          <w:tcPr>
            <w:tcW w:w="627" w:type="pct"/>
          </w:tcPr>
          <w:p w14:paraId="61A61CF7" w14:textId="77777777" w:rsidR="00C44D63" w:rsidRPr="002056DC" w:rsidRDefault="00C44D63" w:rsidP="00A0418C">
            <w:pPr>
              <w:spacing w:after="0"/>
              <w:ind w:firstLine="0"/>
              <w:jc w:val="right"/>
              <w:rPr>
                <w:color w:val="000000"/>
                <w:sz w:val="18"/>
                <w:szCs w:val="18"/>
              </w:rPr>
            </w:pPr>
            <w:r>
              <w:rPr>
                <w:color w:val="000000"/>
                <w:sz w:val="18"/>
                <w:szCs w:val="18"/>
              </w:rPr>
              <w:t>-100,0</w:t>
            </w:r>
          </w:p>
        </w:tc>
        <w:tc>
          <w:tcPr>
            <w:tcW w:w="627" w:type="pct"/>
          </w:tcPr>
          <w:p w14:paraId="3CB20FDD" w14:textId="77777777" w:rsidR="00C44D63" w:rsidRPr="002056DC" w:rsidRDefault="00C44D63" w:rsidP="00A0418C">
            <w:pPr>
              <w:spacing w:after="0"/>
              <w:ind w:firstLine="0"/>
              <w:jc w:val="center"/>
              <w:rPr>
                <w:color w:val="000000"/>
                <w:sz w:val="18"/>
                <w:szCs w:val="18"/>
              </w:rPr>
            </w:pPr>
            <w:r w:rsidRPr="00C165AD">
              <w:rPr>
                <w:b/>
                <w:bCs/>
                <w:color w:val="000000"/>
                <w:sz w:val="18"/>
                <w:szCs w:val="18"/>
              </w:rPr>
              <w:t>×</w:t>
            </w:r>
          </w:p>
        </w:tc>
        <w:tc>
          <w:tcPr>
            <w:tcW w:w="626" w:type="pct"/>
          </w:tcPr>
          <w:p w14:paraId="16176CDA" w14:textId="77777777" w:rsidR="00C44D63" w:rsidRPr="002056DC" w:rsidRDefault="00C44D63" w:rsidP="00A0418C">
            <w:pPr>
              <w:spacing w:after="0"/>
              <w:ind w:firstLine="0"/>
              <w:jc w:val="center"/>
              <w:rPr>
                <w:color w:val="000000"/>
                <w:sz w:val="18"/>
                <w:szCs w:val="18"/>
              </w:rPr>
            </w:pPr>
            <w:r>
              <w:rPr>
                <w:color w:val="000000"/>
                <w:sz w:val="18"/>
                <w:szCs w:val="18"/>
              </w:rPr>
              <w:t>-</w:t>
            </w:r>
          </w:p>
        </w:tc>
        <w:tc>
          <w:tcPr>
            <w:tcW w:w="617" w:type="pct"/>
          </w:tcPr>
          <w:p w14:paraId="1BB79953" w14:textId="77777777" w:rsidR="00C44D63" w:rsidRPr="002056DC" w:rsidRDefault="00C44D63" w:rsidP="00A0418C">
            <w:pPr>
              <w:spacing w:after="0"/>
              <w:ind w:firstLine="0"/>
              <w:jc w:val="center"/>
              <w:rPr>
                <w:color w:val="000000"/>
                <w:sz w:val="18"/>
                <w:szCs w:val="18"/>
              </w:rPr>
            </w:pPr>
            <w:r>
              <w:rPr>
                <w:color w:val="000000"/>
                <w:sz w:val="18"/>
                <w:szCs w:val="18"/>
              </w:rPr>
              <w:t>-</w:t>
            </w:r>
          </w:p>
        </w:tc>
      </w:tr>
    </w:tbl>
    <w:p w14:paraId="21FFFD63" w14:textId="77777777" w:rsidR="00C44D63" w:rsidRDefault="00C44D63" w:rsidP="001A24F1">
      <w:pPr>
        <w:tabs>
          <w:tab w:val="left" w:pos="338"/>
          <w:tab w:val="center" w:pos="4535"/>
        </w:tabs>
        <w:spacing w:before="240" w:after="240"/>
        <w:ind w:firstLine="0"/>
        <w:jc w:val="center"/>
        <w:rPr>
          <w:b/>
          <w:color w:val="000000"/>
          <w:lang w:eastAsia="lv-LV"/>
        </w:rPr>
      </w:pPr>
      <w:r w:rsidRPr="00272E95">
        <w:rPr>
          <w:b/>
          <w:color w:val="000000"/>
          <w:lang w:eastAsia="lv-LV"/>
        </w:rPr>
        <w:t>Izmaiņas izdevumos, salīdzinot 202</w:t>
      </w:r>
      <w:r>
        <w:rPr>
          <w:b/>
          <w:color w:val="000000"/>
          <w:lang w:eastAsia="lv-LV"/>
        </w:rPr>
        <w:t>6</w:t>
      </w:r>
      <w:r w:rsidRPr="00272E95">
        <w:rPr>
          <w:b/>
          <w:color w:val="000000"/>
          <w:lang w:eastAsia="lv-LV"/>
        </w:rPr>
        <w:t xml:space="preserve">. gada </w:t>
      </w:r>
      <w:r>
        <w:rPr>
          <w:b/>
          <w:color w:val="000000"/>
          <w:lang w:eastAsia="lv-LV"/>
        </w:rPr>
        <w:t>projektu</w:t>
      </w:r>
      <w:r w:rsidRPr="00272E95">
        <w:rPr>
          <w:b/>
          <w:color w:val="000000"/>
          <w:lang w:eastAsia="lv-LV"/>
        </w:rPr>
        <w:t xml:space="preserve"> ar 202</w:t>
      </w:r>
      <w:r>
        <w:rPr>
          <w:b/>
          <w:color w:val="000000"/>
          <w:lang w:eastAsia="lv-LV"/>
        </w:rPr>
        <w:t>5</w:t>
      </w:r>
      <w:r w:rsidRPr="00272E95">
        <w:rPr>
          <w:b/>
          <w:color w:val="000000"/>
          <w:lang w:eastAsia="lv-LV"/>
        </w:rPr>
        <w:t>. gada plānu</w:t>
      </w:r>
    </w:p>
    <w:p w14:paraId="74A88458" w14:textId="77777777" w:rsidR="00C44D63" w:rsidRPr="00272E95" w:rsidRDefault="00C44D63" w:rsidP="00C44D63">
      <w:pPr>
        <w:pStyle w:val="Tabuluvirsraksti"/>
        <w:spacing w:after="0"/>
        <w:jc w:val="right"/>
        <w:rPr>
          <w:bCs/>
          <w:i/>
          <w:iCs/>
          <w:sz w:val="18"/>
          <w:szCs w:val="14"/>
          <w:lang w:eastAsia="lv-LV"/>
        </w:rPr>
      </w:pPr>
      <w:r w:rsidRPr="00272E95">
        <w:rPr>
          <w:bCs/>
          <w:i/>
          <w:iCs/>
          <w:sz w:val="18"/>
          <w:szCs w:val="14"/>
          <w:lang w:eastAsia="lv-LV"/>
        </w:rPr>
        <w:t>Euro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8"/>
        <w:gridCol w:w="1267"/>
        <w:gridCol w:w="1374"/>
        <w:gridCol w:w="1082"/>
      </w:tblGrid>
      <w:tr w:rsidR="00C44D63" w:rsidRPr="00272E95" w14:paraId="1432145B" w14:textId="77777777" w:rsidTr="001A24F1">
        <w:trPr>
          <w:trHeight w:val="119"/>
          <w:tblHeader/>
        </w:trPr>
        <w:tc>
          <w:tcPr>
            <w:tcW w:w="2946" w:type="pct"/>
            <w:vAlign w:val="center"/>
            <w:hideMark/>
          </w:tcPr>
          <w:p w14:paraId="7FEA2BCF"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Pasākums</w:t>
            </w:r>
          </w:p>
        </w:tc>
        <w:tc>
          <w:tcPr>
            <w:tcW w:w="699" w:type="pct"/>
            <w:vAlign w:val="center"/>
            <w:hideMark/>
          </w:tcPr>
          <w:p w14:paraId="559FB08A"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Samazinājums</w:t>
            </w:r>
          </w:p>
        </w:tc>
        <w:tc>
          <w:tcPr>
            <w:tcW w:w="758" w:type="pct"/>
            <w:vAlign w:val="center"/>
            <w:hideMark/>
          </w:tcPr>
          <w:p w14:paraId="6A448036"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Palielinājums</w:t>
            </w:r>
          </w:p>
        </w:tc>
        <w:tc>
          <w:tcPr>
            <w:tcW w:w="597" w:type="pct"/>
            <w:vAlign w:val="center"/>
            <w:hideMark/>
          </w:tcPr>
          <w:p w14:paraId="60F78EE7"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Izmaiņas</w:t>
            </w:r>
          </w:p>
        </w:tc>
      </w:tr>
      <w:tr w:rsidR="00C44D63" w:rsidRPr="00272E95" w14:paraId="50D0295F" w14:textId="77777777" w:rsidTr="00A0418C">
        <w:trPr>
          <w:trHeight w:val="20"/>
        </w:trPr>
        <w:tc>
          <w:tcPr>
            <w:tcW w:w="2946" w:type="pct"/>
            <w:shd w:val="clear" w:color="000000" w:fill="D9D9D9"/>
            <w:vAlign w:val="center"/>
            <w:hideMark/>
          </w:tcPr>
          <w:p w14:paraId="604391C4" w14:textId="77777777" w:rsidR="00C44D63" w:rsidRPr="00272E95" w:rsidRDefault="00C44D63" w:rsidP="00A0418C">
            <w:pPr>
              <w:spacing w:after="0"/>
              <w:ind w:firstLine="0"/>
              <w:jc w:val="left"/>
              <w:rPr>
                <w:b/>
                <w:bCs/>
                <w:color w:val="000000"/>
                <w:sz w:val="18"/>
                <w:szCs w:val="18"/>
                <w:lang w:eastAsia="lv-LV"/>
              </w:rPr>
            </w:pPr>
            <w:r w:rsidRPr="00272E95">
              <w:rPr>
                <w:b/>
                <w:bCs/>
                <w:color w:val="000000"/>
                <w:sz w:val="18"/>
                <w:szCs w:val="18"/>
                <w:lang w:eastAsia="lv-LV"/>
              </w:rPr>
              <w:t>Izdevumi - kopā</w:t>
            </w:r>
          </w:p>
        </w:tc>
        <w:tc>
          <w:tcPr>
            <w:tcW w:w="699" w:type="pct"/>
            <w:shd w:val="clear" w:color="000000" w:fill="D9D9D9"/>
            <w:vAlign w:val="center"/>
            <w:hideMark/>
          </w:tcPr>
          <w:p w14:paraId="1B3BFA93" w14:textId="77777777" w:rsidR="00C44D63" w:rsidRPr="003D2EFC" w:rsidRDefault="00C44D63" w:rsidP="00A0418C">
            <w:pPr>
              <w:spacing w:after="0"/>
              <w:ind w:firstLine="0"/>
              <w:jc w:val="center"/>
              <w:rPr>
                <w:b/>
                <w:bCs/>
                <w:color w:val="000000"/>
                <w:sz w:val="18"/>
                <w:szCs w:val="18"/>
                <w:lang w:eastAsia="lv-LV"/>
              </w:rPr>
            </w:pPr>
            <w:r>
              <w:rPr>
                <w:b/>
                <w:bCs/>
                <w:color w:val="000000"/>
                <w:sz w:val="18"/>
                <w:szCs w:val="18"/>
                <w:lang w:eastAsia="lv-LV"/>
              </w:rPr>
              <w:t>-</w:t>
            </w:r>
          </w:p>
        </w:tc>
        <w:tc>
          <w:tcPr>
            <w:tcW w:w="758" w:type="pct"/>
            <w:shd w:val="clear" w:color="000000" w:fill="D9D9D9"/>
            <w:vAlign w:val="center"/>
          </w:tcPr>
          <w:p w14:paraId="6708A23B" w14:textId="77777777" w:rsidR="00C44D63" w:rsidRPr="003D2EFC" w:rsidRDefault="00C44D63" w:rsidP="00A0418C">
            <w:pPr>
              <w:spacing w:after="0"/>
              <w:ind w:firstLine="0"/>
              <w:jc w:val="right"/>
              <w:rPr>
                <w:b/>
                <w:bCs/>
                <w:color w:val="000000"/>
                <w:sz w:val="18"/>
                <w:szCs w:val="18"/>
                <w:lang w:eastAsia="lv-LV"/>
              </w:rPr>
            </w:pPr>
            <w:r>
              <w:rPr>
                <w:b/>
                <w:bCs/>
                <w:color w:val="000000"/>
                <w:sz w:val="18"/>
                <w:szCs w:val="18"/>
                <w:lang w:eastAsia="lv-LV"/>
              </w:rPr>
              <w:t>69 769</w:t>
            </w:r>
          </w:p>
        </w:tc>
        <w:tc>
          <w:tcPr>
            <w:tcW w:w="597" w:type="pct"/>
            <w:shd w:val="clear" w:color="000000" w:fill="D9D9D9"/>
            <w:vAlign w:val="center"/>
          </w:tcPr>
          <w:p w14:paraId="5144A08D" w14:textId="77777777" w:rsidR="00C44D63" w:rsidRPr="003D2EFC" w:rsidRDefault="00C44D63" w:rsidP="00A0418C">
            <w:pPr>
              <w:spacing w:after="0"/>
              <w:ind w:firstLine="0"/>
              <w:jc w:val="right"/>
              <w:rPr>
                <w:b/>
                <w:bCs/>
                <w:color w:val="000000"/>
                <w:sz w:val="18"/>
                <w:szCs w:val="18"/>
                <w:lang w:eastAsia="lv-LV"/>
              </w:rPr>
            </w:pPr>
            <w:r>
              <w:rPr>
                <w:b/>
                <w:bCs/>
                <w:color w:val="000000"/>
                <w:sz w:val="18"/>
                <w:szCs w:val="18"/>
                <w:lang w:eastAsia="lv-LV"/>
              </w:rPr>
              <w:t>69 769</w:t>
            </w:r>
          </w:p>
        </w:tc>
      </w:tr>
      <w:tr w:rsidR="00C44D63" w:rsidRPr="00272E95" w14:paraId="34AD9D8E" w14:textId="77777777" w:rsidTr="00A0418C">
        <w:trPr>
          <w:trHeight w:val="20"/>
        </w:trPr>
        <w:tc>
          <w:tcPr>
            <w:tcW w:w="5000" w:type="pct"/>
            <w:gridSpan w:val="4"/>
            <w:hideMark/>
          </w:tcPr>
          <w:p w14:paraId="5CD00DC8" w14:textId="77777777" w:rsidR="00C44D63" w:rsidRPr="00272E95" w:rsidRDefault="00C44D63" w:rsidP="00A0418C">
            <w:pPr>
              <w:spacing w:after="0"/>
              <w:ind w:firstLine="0"/>
              <w:rPr>
                <w:i/>
                <w:iCs/>
                <w:color w:val="000000"/>
                <w:sz w:val="18"/>
                <w:szCs w:val="18"/>
                <w:lang w:eastAsia="lv-LV"/>
              </w:rPr>
            </w:pPr>
            <w:r w:rsidRPr="00272E95">
              <w:rPr>
                <w:i/>
                <w:iCs/>
                <w:color w:val="000000"/>
                <w:sz w:val="18"/>
                <w:szCs w:val="18"/>
                <w:lang w:eastAsia="lv-LV"/>
              </w:rPr>
              <w:t>t. sk.:</w:t>
            </w:r>
          </w:p>
        </w:tc>
      </w:tr>
      <w:tr w:rsidR="00C44D63" w:rsidRPr="00272E95" w14:paraId="4C0E5A08" w14:textId="77777777" w:rsidTr="00A0418C">
        <w:trPr>
          <w:trHeight w:val="20"/>
        </w:trPr>
        <w:tc>
          <w:tcPr>
            <w:tcW w:w="2946" w:type="pct"/>
            <w:shd w:val="clear" w:color="000000" w:fill="F2F2F2"/>
            <w:hideMark/>
          </w:tcPr>
          <w:p w14:paraId="038219A5" w14:textId="77777777" w:rsidR="00C44D63" w:rsidRPr="00272E95" w:rsidRDefault="00C44D63" w:rsidP="00A0418C">
            <w:pPr>
              <w:spacing w:after="0"/>
              <w:ind w:firstLine="0"/>
              <w:rPr>
                <w:color w:val="000000"/>
                <w:sz w:val="18"/>
                <w:szCs w:val="18"/>
                <w:u w:val="single"/>
                <w:lang w:eastAsia="lv-LV"/>
              </w:rPr>
            </w:pPr>
            <w:r w:rsidRPr="00272E95">
              <w:rPr>
                <w:color w:val="000000"/>
                <w:sz w:val="18"/>
                <w:szCs w:val="18"/>
                <w:u w:val="single"/>
                <w:lang w:eastAsia="lv-LV"/>
              </w:rPr>
              <w:t>Ilgtermiņa saistības</w:t>
            </w:r>
          </w:p>
        </w:tc>
        <w:tc>
          <w:tcPr>
            <w:tcW w:w="699" w:type="pct"/>
            <w:shd w:val="clear" w:color="000000" w:fill="F2F2F2"/>
            <w:vAlign w:val="center"/>
          </w:tcPr>
          <w:p w14:paraId="311E863D" w14:textId="77777777" w:rsidR="00C44D63" w:rsidRPr="00AF64DC" w:rsidRDefault="00C44D63" w:rsidP="00A0418C">
            <w:pPr>
              <w:spacing w:after="0"/>
              <w:ind w:firstLine="0"/>
              <w:jc w:val="center"/>
              <w:rPr>
                <w:color w:val="000000"/>
                <w:sz w:val="18"/>
                <w:szCs w:val="18"/>
                <w:lang w:eastAsia="lv-LV"/>
              </w:rPr>
            </w:pPr>
            <w:r>
              <w:rPr>
                <w:color w:val="000000"/>
                <w:sz w:val="18"/>
                <w:szCs w:val="18"/>
                <w:lang w:eastAsia="lv-LV"/>
              </w:rPr>
              <w:t>-</w:t>
            </w:r>
          </w:p>
        </w:tc>
        <w:tc>
          <w:tcPr>
            <w:tcW w:w="758" w:type="pct"/>
            <w:shd w:val="clear" w:color="000000" w:fill="F2F2F2"/>
            <w:vAlign w:val="center"/>
          </w:tcPr>
          <w:p w14:paraId="7B10ADF2" w14:textId="77777777" w:rsidR="00C44D63" w:rsidRPr="00AB596F" w:rsidRDefault="00C44D63" w:rsidP="00A0418C">
            <w:pPr>
              <w:spacing w:after="0"/>
              <w:ind w:firstLine="0"/>
              <w:jc w:val="right"/>
              <w:rPr>
                <w:color w:val="000000"/>
                <w:sz w:val="18"/>
                <w:szCs w:val="18"/>
                <w:lang w:eastAsia="lv-LV"/>
              </w:rPr>
            </w:pPr>
            <w:r w:rsidRPr="00AB596F">
              <w:rPr>
                <w:color w:val="000000"/>
                <w:sz w:val="18"/>
                <w:szCs w:val="18"/>
                <w:lang w:eastAsia="lv-LV"/>
              </w:rPr>
              <w:t>69 769</w:t>
            </w:r>
          </w:p>
        </w:tc>
        <w:tc>
          <w:tcPr>
            <w:tcW w:w="597" w:type="pct"/>
            <w:shd w:val="clear" w:color="000000" w:fill="F2F2F2"/>
            <w:vAlign w:val="center"/>
          </w:tcPr>
          <w:p w14:paraId="49EE0A4F" w14:textId="77777777" w:rsidR="00C44D63" w:rsidRPr="00AB596F" w:rsidRDefault="00C44D63" w:rsidP="00A0418C">
            <w:pPr>
              <w:spacing w:after="0"/>
              <w:ind w:firstLine="0"/>
              <w:jc w:val="right"/>
              <w:rPr>
                <w:color w:val="000000"/>
                <w:sz w:val="18"/>
                <w:szCs w:val="18"/>
                <w:lang w:eastAsia="lv-LV"/>
              </w:rPr>
            </w:pPr>
            <w:r w:rsidRPr="00AB596F">
              <w:rPr>
                <w:color w:val="000000"/>
                <w:sz w:val="18"/>
                <w:szCs w:val="18"/>
                <w:lang w:eastAsia="lv-LV"/>
              </w:rPr>
              <w:t>69 769</w:t>
            </w:r>
          </w:p>
        </w:tc>
      </w:tr>
      <w:tr w:rsidR="00C44D63" w:rsidRPr="00272E95" w14:paraId="36F9D968" w14:textId="77777777" w:rsidTr="001A24F1">
        <w:trPr>
          <w:trHeight w:val="246"/>
        </w:trPr>
        <w:tc>
          <w:tcPr>
            <w:tcW w:w="2946" w:type="pct"/>
            <w:vAlign w:val="center"/>
            <w:hideMark/>
          </w:tcPr>
          <w:p w14:paraId="5DA0BCDF" w14:textId="77777777" w:rsidR="00C44D63" w:rsidRPr="00272E95" w:rsidRDefault="00C44D63" w:rsidP="00A0418C">
            <w:pPr>
              <w:spacing w:after="0"/>
              <w:ind w:firstLine="0"/>
              <w:rPr>
                <w:i/>
                <w:iCs/>
                <w:color w:val="000000"/>
                <w:sz w:val="18"/>
                <w:szCs w:val="18"/>
                <w:lang w:eastAsia="lv-LV"/>
              </w:rPr>
            </w:pPr>
            <w:r>
              <w:rPr>
                <w:i/>
                <w:iCs/>
                <w:color w:val="000000"/>
                <w:sz w:val="18"/>
                <w:szCs w:val="18"/>
                <w:lang w:eastAsia="lv-LV"/>
              </w:rPr>
              <w:t>Latvijas</w:t>
            </w:r>
            <w:r w:rsidRPr="007106E6">
              <w:rPr>
                <w:i/>
                <w:iCs/>
                <w:color w:val="000000"/>
                <w:sz w:val="18"/>
                <w:szCs w:val="18"/>
                <w:lang w:eastAsia="lv-LV"/>
              </w:rPr>
              <w:t xml:space="preserve"> pārstāvju ceļa izdevumu kompensācija, dodoties uz ES Padomes darba grupu sanāksmēm un Padomes sanāksmēm</w:t>
            </w:r>
          </w:p>
        </w:tc>
        <w:tc>
          <w:tcPr>
            <w:tcW w:w="699" w:type="pct"/>
          </w:tcPr>
          <w:p w14:paraId="7A7A9A4A" w14:textId="77777777" w:rsidR="00C44D63" w:rsidRPr="00272E95" w:rsidRDefault="00C44D63" w:rsidP="00A0418C">
            <w:pPr>
              <w:spacing w:after="0"/>
              <w:ind w:firstLine="0"/>
              <w:jc w:val="center"/>
              <w:rPr>
                <w:color w:val="000000"/>
                <w:sz w:val="18"/>
                <w:szCs w:val="18"/>
                <w:lang w:eastAsia="lv-LV"/>
              </w:rPr>
            </w:pPr>
            <w:r>
              <w:rPr>
                <w:color w:val="000000"/>
                <w:sz w:val="18"/>
                <w:szCs w:val="18"/>
                <w:lang w:eastAsia="lv-LV"/>
              </w:rPr>
              <w:t>-</w:t>
            </w:r>
          </w:p>
        </w:tc>
        <w:tc>
          <w:tcPr>
            <w:tcW w:w="758" w:type="pct"/>
          </w:tcPr>
          <w:p w14:paraId="4C7DFC92" w14:textId="77777777" w:rsidR="00C44D63" w:rsidRPr="00AB596F" w:rsidRDefault="00C44D63" w:rsidP="00A0418C">
            <w:pPr>
              <w:spacing w:after="0"/>
              <w:ind w:firstLine="0"/>
              <w:jc w:val="right"/>
              <w:rPr>
                <w:color w:val="000000"/>
                <w:sz w:val="18"/>
                <w:szCs w:val="18"/>
                <w:lang w:eastAsia="lv-LV"/>
              </w:rPr>
            </w:pPr>
            <w:r w:rsidRPr="00AB596F">
              <w:rPr>
                <w:color w:val="000000"/>
                <w:sz w:val="18"/>
                <w:szCs w:val="18"/>
                <w:lang w:eastAsia="lv-LV"/>
              </w:rPr>
              <w:t>69 769</w:t>
            </w:r>
          </w:p>
        </w:tc>
        <w:tc>
          <w:tcPr>
            <w:tcW w:w="597" w:type="pct"/>
          </w:tcPr>
          <w:p w14:paraId="184F5844" w14:textId="77777777" w:rsidR="00C44D63" w:rsidRPr="00AB596F" w:rsidRDefault="00C44D63" w:rsidP="00A0418C">
            <w:pPr>
              <w:spacing w:after="0"/>
              <w:ind w:firstLine="0"/>
              <w:jc w:val="right"/>
              <w:rPr>
                <w:color w:val="000000"/>
                <w:sz w:val="18"/>
                <w:szCs w:val="18"/>
                <w:lang w:eastAsia="lv-LV"/>
              </w:rPr>
            </w:pPr>
            <w:r w:rsidRPr="00AB596F">
              <w:rPr>
                <w:color w:val="000000"/>
                <w:sz w:val="18"/>
                <w:szCs w:val="18"/>
                <w:lang w:eastAsia="lv-LV"/>
              </w:rPr>
              <w:t>69 769</w:t>
            </w:r>
          </w:p>
        </w:tc>
      </w:tr>
    </w:tbl>
    <w:p w14:paraId="67D01BAA" w14:textId="77777777" w:rsidR="00812A4A" w:rsidRDefault="00812A4A" w:rsidP="00C44D63">
      <w:pPr>
        <w:widowControl w:val="0"/>
        <w:spacing w:before="240" w:after="240"/>
        <w:ind w:firstLine="0"/>
        <w:jc w:val="center"/>
        <w:rPr>
          <w:b/>
        </w:rPr>
      </w:pPr>
    </w:p>
    <w:p w14:paraId="7919DB2D" w14:textId="77777777" w:rsidR="00812A4A" w:rsidRDefault="00812A4A" w:rsidP="00C44D63">
      <w:pPr>
        <w:widowControl w:val="0"/>
        <w:spacing w:before="240" w:after="240"/>
        <w:ind w:firstLine="0"/>
        <w:jc w:val="center"/>
        <w:rPr>
          <w:b/>
        </w:rPr>
      </w:pPr>
    </w:p>
    <w:p w14:paraId="2A16472B" w14:textId="35C24690" w:rsidR="00C44D63" w:rsidRPr="00272E95" w:rsidRDefault="00C44D63" w:rsidP="00C44D63">
      <w:pPr>
        <w:widowControl w:val="0"/>
        <w:spacing w:before="240" w:after="240"/>
        <w:ind w:firstLine="0"/>
        <w:jc w:val="center"/>
        <w:rPr>
          <w:b/>
        </w:rPr>
      </w:pPr>
      <w:r w:rsidRPr="00272E95">
        <w:rPr>
          <w:b/>
        </w:rPr>
        <w:lastRenderedPageBreak/>
        <w:t>70.07.00 LIFE programmas projekti</w:t>
      </w:r>
    </w:p>
    <w:p w14:paraId="33B5150A" w14:textId="77777777" w:rsidR="00C44D63" w:rsidRPr="00272E95" w:rsidRDefault="00C44D63" w:rsidP="00C44D63">
      <w:pPr>
        <w:spacing w:before="120"/>
        <w:ind w:firstLine="0"/>
        <w:rPr>
          <w:u w:val="single"/>
        </w:rPr>
      </w:pPr>
      <w:r w:rsidRPr="00272E95">
        <w:rPr>
          <w:u w:val="single"/>
        </w:rPr>
        <w:t>Apakšprogrammas mērķis:</w:t>
      </w:r>
    </w:p>
    <w:p w14:paraId="44F4E0FF" w14:textId="77777777" w:rsidR="00C44D63" w:rsidRPr="00272E95" w:rsidRDefault="00C44D63" w:rsidP="00C44D63">
      <w:pPr>
        <w:spacing w:before="120"/>
        <w:ind w:firstLine="720"/>
        <w:rPr>
          <w:bCs/>
        </w:rPr>
      </w:pPr>
      <w:r w:rsidRPr="00272E95">
        <w:rPr>
          <w:bCs/>
        </w:rPr>
        <w:t xml:space="preserve">atbilstoši Vides politikas pamatnostādnēm 2021. – 2027. gadam attīstīt, aprobēt un veicināt inovatīvus un izmaksu efektīvus aktuālu vides un klimata jomas problēmu risinājumus, piesaistot Eiropas Kopienas LIFE programmas finansējumu un nodrošināt Latvijas līdzdalību Eiropas Kopienas vides finanšu instrumenta LIFE programmā. </w:t>
      </w:r>
    </w:p>
    <w:p w14:paraId="0168719B" w14:textId="77777777" w:rsidR="00C44D63" w:rsidRPr="00272E95" w:rsidRDefault="00C44D63" w:rsidP="00C44D63">
      <w:pPr>
        <w:spacing w:before="120"/>
        <w:ind w:firstLine="0"/>
        <w:rPr>
          <w:u w:val="single"/>
        </w:rPr>
      </w:pPr>
      <w:r w:rsidRPr="00272E95">
        <w:rPr>
          <w:u w:val="single"/>
        </w:rPr>
        <w:t>Galvenās aktivitātes:</w:t>
      </w:r>
    </w:p>
    <w:p w14:paraId="1EDAE80E" w14:textId="59CE09B7" w:rsidR="00C44D63" w:rsidRPr="00193286" w:rsidRDefault="00C44D63" w:rsidP="00C44D63">
      <w:pPr>
        <w:spacing w:before="120"/>
        <w:rPr>
          <w:bCs/>
        </w:rPr>
      </w:pPr>
      <w:r>
        <w:t xml:space="preserve">projektu </w:t>
      </w:r>
      <w:r w:rsidRPr="00272E95">
        <w:t xml:space="preserve">Nr. LIFE20 IPE/LV/000014 “No atkritumiem uz resursiem Latvijā – Reģionālās ilgtspējības un aprites veicināšana, izmantojot atkritumus kā resursus (LIFE </w:t>
      </w:r>
      <w:proofErr w:type="spellStart"/>
      <w:r w:rsidRPr="00272E95">
        <w:t>Waste</w:t>
      </w:r>
      <w:proofErr w:type="spellEnd"/>
      <w:r w:rsidRPr="00272E95">
        <w:t xml:space="preserve"> To Resources IP)” </w:t>
      </w:r>
      <w:r>
        <w:t xml:space="preserve">un </w:t>
      </w:r>
      <w:r w:rsidRPr="00272E95">
        <w:t>Nr.</w:t>
      </w:r>
      <w:r w:rsidR="00A848FA">
        <w:t xml:space="preserve"> </w:t>
      </w:r>
      <w:r w:rsidRPr="00272E95">
        <w:t>LIFE18</w:t>
      </w:r>
      <w:r>
        <w:t xml:space="preserve"> </w:t>
      </w:r>
      <w:r w:rsidRPr="00272E95">
        <w:t xml:space="preserve">IPE/LV/000014 Latvijas upju baseinu apsaimniekošanas plānu ieviešana laba virszemes ūdens stāvokļa sasniegšanai/ </w:t>
      </w:r>
      <w:proofErr w:type="spellStart"/>
      <w:r w:rsidRPr="00272E95">
        <w:t>Implementation</w:t>
      </w:r>
      <w:proofErr w:type="spellEnd"/>
      <w:r w:rsidRPr="00272E95">
        <w:t xml:space="preserve"> </w:t>
      </w:r>
      <w:proofErr w:type="spellStart"/>
      <w:r w:rsidRPr="00272E95">
        <w:t>of</w:t>
      </w:r>
      <w:proofErr w:type="spellEnd"/>
      <w:r w:rsidRPr="00272E95">
        <w:t xml:space="preserve"> </w:t>
      </w:r>
      <w:proofErr w:type="spellStart"/>
      <w:r w:rsidRPr="00272E95">
        <w:t>River</w:t>
      </w:r>
      <w:proofErr w:type="spellEnd"/>
      <w:r w:rsidRPr="00272E95">
        <w:t xml:space="preserve"> </w:t>
      </w:r>
      <w:proofErr w:type="spellStart"/>
      <w:r w:rsidRPr="00272E95">
        <w:t>Basin</w:t>
      </w:r>
      <w:proofErr w:type="spellEnd"/>
      <w:r w:rsidRPr="00272E95">
        <w:t xml:space="preserve"> </w:t>
      </w:r>
      <w:proofErr w:type="spellStart"/>
      <w:r w:rsidRPr="00272E95">
        <w:t>Management</w:t>
      </w:r>
      <w:proofErr w:type="spellEnd"/>
      <w:r w:rsidRPr="00272E95">
        <w:t xml:space="preserve"> </w:t>
      </w:r>
      <w:proofErr w:type="spellStart"/>
      <w:r w:rsidRPr="00272E95">
        <w:t>Plans</w:t>
      </w:r>
      <w:proofErr w:type="spellEnd"/>
      <w:r w:rsidRPr="00272E95">
        <w:t xml:space="preserve"> </w:t>
      </w:r>
      <w:proofErr w:type="spellStart"/>
      <w:r w:rsidRPr="00272E95">
        <w:t>of</w:t>
      </w:r>
      <w:proofErr w:type="spellEnd"/>
      <w:r w:rsidRPr="00272E95">
        <w:t xml:space="preserve"> Latvia </w:t>
      </w:r>
      <w:proofErr w:type="spellStart"/>
      <w:r w:rsidRPr="00272E95">
        <w:t>towards</w:t>
      </w:r>
      <w:proofErr w:type="spellEnd"/>
      <w:r w:rsidRPr="00272E95">
        <w:t xml:space="preserve"> </w:t>
      </w:r>
      <w:proofErr w:type="spellStart"/>
      <w:r w:rsidRPr="00272E95">
        <w:t>good</w:t>
      </w:r>
      <w:proofErr w:type="spellEnd"/>
      <w:r w:rsidRPr="00272E95">
        <w:t xml:space="preserve"> </w:t>
      </w:r>
      <w:proofErr w:type="spellStart"/>
      <w:r w:rsidRPr="00272E95">
        <w:t>surface</w:t>
      </w:r>
      <w:proofErr w:type="spellEnd"/>
      <w:r w:rsidRPr="00272E95">
        <w:t xml:space="preserve"> </w:t>
      </w:r>
      <w:proofErr w:type="spellStart"/>
      <w:r w:rsidRPr="00272E95">
        <w:t>water</w:t>
      </w:r>
      <w:proofErr w:type="spellEnd"/>
      <w:r w:rsidRPr="00272E95">
        <w:t xml:space="preserve"> status (LIFE GOODWATER IP) īstenošan</w:t>
      </w:r>
      <w:r>
        <w:t>a.</w:t>
      </w:r>
    </w:p>
    <w:p w14:paraId="4F052306" w14:textId="0EA19F4B" w:rsidR="00C44D63" w:rsidRPr="00272E95" w:rsidRDefault="00C44D63" w:rsidP="00C44D63">
      <w:pPr>
        <w:spacing w:before="120"/>
        <w:ind w:firstLine="0"/>
        <w:rPr>
          <w:u w:val="single"/>
        </w:rPr>
      </w:pPr>
      <w:r w:rsidRPr="00272E95">
        <w:rPr>
          <w:u w:val="single"/>
        </w:rPr>
        <w:t>Apakšprogrammas izpildītāji:</w:t>
      </w:r>
      <w:r w:rsidRPr="00272E95">
        <w:t xml:space="preserve"> Klimata un enerģētikas ministrija,</w:t>
      </w:r>
      <w:r>
        <w:t xml:space="preserve"> </w:t>
      </w:r>
      <w:r w:rsidRPr="00272E95">
        <w:t>Valsts vides dienests</w:t>
      </w:r>
      <w:r w:rsidR="000774EF">
        <w:t>.</w:t>
      </w:r>
    </w:p>
    <w:p w14:paraId="131D7C87" w14:textId="77777777" w:rsidR="00C44D63" w:rsidRPr="00272E95" w:rsidRDefault="00C44D63" w:rsidP="00C44D63">
      <w:pPr>
        <w:pStyle w:val="Tabuluvirsraksti"/>
        <w:spacing w:before="240" w:after="240"/>
        <w:rPr>
          <w:b/>
          <w:lang w:eastAsia="lv-LV"/>
        </w:rPr>
      </w:pPr>
      <w:r w:rsidRPr="00272E95">
        <w:rPr>
          <w:b/>
          <w:lang w:eastAsia="lv-LV"/>
        </w:rPr>
        <w:t>Finansiālie rādītāji no 202</w:t>
      </w:r>
      <w:r>
        <w:rPr>
          <w:b/>
          <w:lang w:eastAsia="lv-LV"/>
        </w:rPr>
        <w:t>4</w:t>
      </w:r>
      <w:r w:rsidRPr="00272E95">
        <w:rPr>
          <w:b/>
          <w:lang w:eastAsia="lv-LV"/>
        </w:rPr>
        <w:t>. līdz 202</w:t>
      </w:r>
      <w:r>
        <w:rPr>
          <w:b/>
          <w:lang w:eastAsia="lv-LV"/>
        </w:rPr>
        <w:t>8</w:t>
      </w:r>
      <w:r w:rsidRPr="00272E95">
        <w:rPr>
          <w:b/>
          <w:lang w:eastAsia="lv-LV"/>
        </w:rPr>
        <w:t>. gadam</w:t>
      </w:r>
    </w:p>
    <w:tbl>
      <w:tblPr>
        <w:tblW w:w="5000" w:type="pct"/>
        <w:jc w:val="center"/>
        <w:tblLook w:val="04A0" w:firstRow="1" w:lastRow="0" w:firstColumn="1" w:lastColumn="0" w:noHBand="0" w:noVBand="1"/>
      </w:tblPr>
      <w:tblGrid>
        <w:gridCol w:w="3402"/>
        <w:gridCol w:w="1135"/>
        <w:gridCol w:w="1134"/>
        <w:gridCol w:w="1134"/>
        <w:gridCol w:w="1134"/>
        <w:gridCol w:w="1122"/>
      </w:tblGrid>
      <w:tr w:rsidR="00C44D63" w:rsidRPr="0014250B" w14:paraId="63C0D91C" w14:textId="77777777" w:rsidTr="00A0418C">
        <w:trPr>
          <w:trHeight w:val="135"/>
          <w:tblHeader/>
          <w:jc w:val="center"/>
        </w:trPr>
        <w:tc>
          <w:tcPr>
            <w:tcW w:w="1877" w:type="pct"/>
            <w:tcBorders>
              <w:top w:val="single" w:sz="4" w:space="0" w:color="auto"/>
              <w:left w:val="single" w:sz="4" w:space="0" w:color="auto"/>
              <w:bottom w:val="single" w:sz="4" w:space="0" w:color="auto"/>
              <w:right w:val="single" w:sz="4" w:space="0" w:color="auto"/>
            </w:tcBorders>
            <w:vAlign w:val="center"/>
            <w:hideMark/>
          </w:tcPr>
          <w:p w14:paraId="6D3F1305" w14:textId="77777777" w:rsidR="00C44D63" w:rsidRPr="0014250B" w:rsidRDefault="00C44D63" w:rsidP="00A0418C">
            <w:pPr>
              <w:spacing w:after="0"/>
              <w:ind w:firstLine="0"/>
              <w:jc w:val="center"/>
              <w:rPr>
                <w:color w:val="000000"/>
                <w:sz w:val="18"/>
                <w:szCs w:val="18"/>
                <w:lang w:eastAsia="lv-LV"/>
              </w:rPr>
            </w:pPr>
            <w:r w:rsidRPr="0014250B">
              <w:rPr>
                <w:color w:val="000000"/>
                <w:sz w:val="18"/>
                <w:szCs w:val="18"/>
                <w:lang w:eastAsia="lv-LV"/>
              </w:rPr>
              <w:t> </w:t>
            </w:r>
          </w:p>
        </w:tc>
        <w:tc>
          <w:tcPr>
            <w:tcW w:w="626" w:type="pct"/>
            <w:tcBorders>
              <w:top w:val="single" w:sz="4" w:space="0" w:color="auto"/>
              <w:left w:val="nil"/>
              <w:bottom w:val="single" w:sz="4" w:space="0" w:color="auto"/>
              <w:right w:val="single" w:sz="4" w:space="0" w:color="auto"/>
            </w:tcBorders>
            <w:hideMark/>
          </w:tcPr>
          <w:p w14:paraId="27C987B3" w14:textId="77777777" w:rsidR="00C44D63" w:rsidRPr="0014250B" w:rsidRDefault="00C44D63" w:rsidP="00A0418C">
            <w:pPr>
              <w:spacing w:after="0"/>
              <w:ind w:firstLine="0"/>
              <w:jc w:val="center"/>
              <w:rPr>
                <w:color w:val="000000"/>
                <w:sz w:val="18"/>
                <w:szCs w:val="18"/>
                <w:lang w:eastAsia="lv-LV"/>
              </w:rPr>
            </w:pPr>
            <w:r w:rsidRPr="00C9484E">
              <w:rPr>
                <w:sz w:val="18"/>
                <w:szCs w:val="18"/>
                <w:lang w:eastAsia="lv-LV"/>
              </w:rPr>
              <w:t>2024. gads</w:t>
            </w:r>
            <w:r w:rsidRPr="00C9484E">
              <w:rPr>
                <w:sz w:val="18"/>
                <w:szCs w:val="18"/>
                <w:lang w:eastAsia="lv-LV"/>
              </w:rPr>
              <w:br/>
              <w:t>(izpilde)</w:t>
            </w:r>
          </w:p>
        </w:tc>
        <w:tc>
          <w:tcPr>
            <w:tcW w:w="626" w:type="pct"/>
            <w:tcBorders>
              <w:top w:val="single" w:sz="4" w:space="0" w:color="auto"/>
              <w:left w:val="nil"/>
              <w:bottom w:val="single" w:sz="4" w:space="0" w:color="auto"/>
              <w:right w:val="single" w:sz="4" w:space="0" w:color="auto"/>
            </w:tcBorders>
            <w:hideMark/>
          </w:tcPr>
          <w:p w14:paraId="7967B29E" w14:textId="77777777" w:rsidR="00C44D63" w:rsidRPr="0014250B" w:rsidRDefault="00C44D63" w:rsidP="00A0418C">
            <w:pPr>
              <w:spacing w:after="0"/>
              <w:ind w:firstLine="0"/>
              <w:jc w:val="center"/>
              <w:rPr>
                <w:color w:val="000000"/>
                <w:sz w:val="18"/>
                <w:szCs w:val="18"/>
                <w:lang w:eastAsia="lv-LV"/>
              </w:rPr>
            </w:pPr>
            <w:r w:rsidRPr="00C9484E">
              <w:rPr>
                <w:sz w:val="18"/>
                <w:szCs w:val="18"/>
                <w:lang w:eastAsia="lv-LV"/>
              </w:rPr>
              <w:t>2025. gada     plāns</w:t>
            </w:r>
          </w:p>
        </w:tc>
        <w:tc>
          <w:tcPr>
            <w:tcW w:w="626" w:type="pct"/>
            <w:tcBorders>
              <w:top w:val="single" w:sz="4" w:space="0" w:color="auto"/>
              <w:left w:val="nil"/>
              <w:bottom w:val="single" w:sz="4" w:space="0" w:color="auto"/>
              <w:right w:val="single" w:sz="4" w:space="0" w:color="auto"/>
            </w:tcBorders>
            <w:hideMark/>
          </w:tcPr>
          <w:p w14:paraId="1A3C5A60" w14:textId="77777777" w:rsidR="00C44D63" w:rsidRPr="0014250B" w:rsidRDefault="00C44D63" w:rsidP="00A0418C">
            <w:pPr>
              <w:spacing w:after="0"/>
              <w:ind w:firstLine="0"/>
              <w:jc w:val="center"/>
              <w:rPr>
                <w:color w:val="000000"/>
                <w:sz w:val="18"/>
                <w:szCs w:val="18"/>
                <w:lang w:eastAsia="lv-LV"/>
              </w:rPr>
            </w:pPr>
            <w:r w:rsidRPr="00C9484E">
              <w:rPr>
                <w:sz w:val="18"/>
                <w:szCs w:val="18"/>
                <w:lang w:eastAsia="lv-LV"/>
              </w:rPr>
              <w:t>2026. gada projekts</w:t>
            </w:r>
          </w:p>
        </w:tc>
        <w:tc>
          <w:tcPr>
            <w:tcW w:w="626" w:type="pct"/>
            <w:tcBorders>
              <w:top w:val="single" w:sz="4" w:space="0" w:color="auto"/>
              <w:left w:val="nil"/>
              <w:bottom w:val="single" w:sz="4" w:space="0" w:color="auto"/>
              <w:right w:val="single" w:sz="4" w:space="0" w:color="auto"/>
            </w:tcBorders>
            <w:hideMark/>
          </w:tcPr>
          <w:p w14:paraId="1863DBD6" w14:textId="77777777" w:rsidR="00C44D63" w:rsidRPr="0014250B" w:rsidRDefault="00C44D63" w:rsidP="00A0418C">
            <w:pPr>
              <w:spacing w:after="0"/>
              <w:ind w:firstLine="0"/>
              <w:jc w:val="center"/>
              <w:rPr>
                <w:color w:val="000000"/>
                <w:sz w:val="18"/>
                <w:szCs w:val="18"/>
                <w:lang w:eastAsia="lv-LV"/>
              </w:rPr>
            </w:pPr>
            <w:r w:rsidRPr="00C9484E">
              <w:rPr>
                <w:sz w:val="18"/>
                <w:szCs w:val="18"/>
                <w:lang w:eastAsia="lv-LV"/>
              </w:rPr>
              <w:t>2027. gada prognoze</w:t>
            </w:r>
          </w:p>
        </w:tc>
        <w:tc>
          <w:tcPr>
            <w:tcW w:w="619" w:type="pct"/>
            <w:tcBorders>
              <w:top w:val="single" w:sz="4" w:space="0" w:color="auto"/>
              <w:left w:val="nil"/>
              <w:bottom w:val="single" w:sz="4" w:space="0" w:color="auto"/>
              <w:right w:val="single" w:sz="4" w:space="0" w:color="auto"/>
            </w:tcBorders>
            <w:hideMark/>
          </w:tcPr>
          <w:p w14:paraId="49F554BE" w14:textId="77777777" w:rsidR="00C44D63" w:rsidRPr="0014250B" w:rsidRDefault="00C44D63" w:rsidP="00A0418C">
            <w:pPr>
              <w:spacing w:after="0"/>
              <w:ind w:firstLine="0"/>
              <w:jc w:val="center"/>
              <w:rPr>
                <w:color w:val="000000"/>
                <w:sz w:val="18"/>
                <w:szCs w:val="18"/>
                <w:lang w:eastAsia="lv-LV"/>
              </w:rPr>
            </w:pPr>
            <w:r w:rsidRPr="00C9484E">
              <w:rPr>
                <w:sz w:val="18"/>
                <w:szCs w:val="18"/>
                <w:lang w:eastAsia="lv-LV"/>
              </w:rPr>
              <w:t>2028. gada prognoze</w:t>
            </w:r>
          </w:p>
        </w:tc>
      </w:tr>
      <w:tr w:rsidR="00C44D63" w:rsidRPr="0014250B" w14:paraId="3109FB78" w14:textId="77777777" w:rsidTr="001A24F1">
        <w:trPr>
          <w:trHeight w:val="50"/>
          <w:jc w:val="center"/>
        </w:trPr>
        <w:tc>
          <w:tcPr>
            <w:tcW w:w="1877"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855EA13" w14:textId="77777777" w:rsidR="00C44D63" w:rsidRPr="0014250B" w:rsidRDefault="00C44D63" w:rsidP="00442919">
            <w:pPr>
              <w:spacing w:after="0"/>
              <w:ind w:firstLine="0"/>
              <w:jc w:val="left"/>
              <w:rPr>
                <w:color w:val="000000"/>
                <w:sz w:val="18"/>
                <w:szCs w:val="18"/>
                <w:lang w:eastAsia="lv-LV"/>
              </w:rPr>
            </w:pPr>
            <w:r w:rsidRPr="0014250B">
              <w:rPr>
                <w:color w:val="000000"/>
                <w:sz w:val="18"/>
                <w:szCs w:val="18"/>
                <w:lang w:eastAsia="lv-LV"/>
              </w:rPr>
              <w:t xml:space="preserve">Kopējie izdevumi, </w:t>
            </w:r>
            <w:r w:rsidRPr="0014250B">
              <w:rPr>
                <w:i/>
                <w:iCs/>
                <w:color w:val="000000"/>
                <w:sz w:val="18"/>
                <w:szCs w:val="18"/>
                <w:lang w:eastAsia="lv-LV"/>
              </w:rPr>
              <w:t>euro</w:t>
            </w:r>
          </w:p>
        </w:tc>
        <w:tc>
          <w:tcPr>
            <w:tcW w:w="626" w:type="pct"/>
            <w:tcBorders>
              <w:top w:val="nil"/>
              <w:left w:val="nil"/>
              <w:bottom w:val="single" w:sz="4" w:space="0" w:color="auto"/>
              <w:right w:val="single" w:sz="4" w:space="0" w:color="auto"/>
            </w:tcBorders>
            <w:shd w:val="clear" w:color="auto" w:fill="D9D9D9" w:themeFill="background1" w:themeFillShade="D9"/>
            <w:vAlign w:val="center"/>
            <w:hideMark/>
          </w:tcPr>
          <w:p w14:paraId="1301D21E" w14:textId="77777777" w:rsidR="00C44D63" w:rsidRPr="0014250B" w:rsidRDefault="00C44D63" w:rsidP="00A0418C">
            <w:pPr>
              <w:spacing w:after="0"/>
              <w:ind w:firstLine="0"/>
              <w:jc w:val="right"/>
              <w:rPr>
                <w:color w:val="000000"/>
                <w:sz w:val="18"/>
                <w:szCs w:val="18"/>
                <w:lang w:eastAsia="lv-LV"/>
              </w:rPr>
            </w:pPr>
            <w:r>
              <w:rPr>
                <w:color w:val="000000"/>
                <w:sz w:val="18"/>
                <w:szCs w:val="18"/>
                <w:lang w:eastAsia="lv-LV"/>
              </w:rPr>
              <w:t>873 643</w:t>
            </w:r>
          </w:p>
        </w:tc>
        <w:tc>
          <w:tcPr>
            <w:tcW w:w="626" w:type="pct"/>
            <w:tcBorders>
              <w:top w:val="nil"/>
              <w:left w:val="nil"/>
              <w:bottom w:val="single" w:sz="4" w:space="0" w:color="auto"/>
              <w:right w:val="single" w:sz="4" w:space="0" w:color="auto"/>
            </w:tcBorders>
            <w:shd w:val="clear" w:color="auto" w:fill="D9D9D9" w:themeFill="background1" w:themeFillShade="D9"/>
            <w:vAlign w:val="center"/>
            <w:hideMark/>
          </w:tcPr>
          <w:p w14:paraId="47E67C13" w14:textId="77777777" w:rsidR="00C44D63" w:rsidRPr="0014250B" w:rsidRDefault="00C44D63" w:rsidP="00A0418C">
            <w:pPr>
              <w:spacing w:after="0"/>
              <w:ind w:firstLine="0"/>
              <w:jc w:val="right"/>
              <w:rPr>
                <w:color w:val="000000"/>
                <w:sz w:val="18"/>
                <w:szCs w:val="18"/>
                <w:lang w:eastAsia="lv-LV"/>
              </w:rPr>
            </w:pPr>
            <w:r>
              <w:rPr>
                <w:color w:val="000000"/>
                <w:sz w:val="18"/>
                <w:szCs w:val="18"/>
                <w:lang w:eastAsia="lv-LV"/>
              </w:rPr>
              <w:t>499 254</w:t>
            </w:r>
          </w:p>
        </w:tc>
        <w:tc>
          <w:tcPr>
            <w:tcW w:w="626" w:type="pct"/>
            <w:tcBorders>
              <w:top w:val="nil"/>
              <w:left w:val="nil"/>
              <w:bottom w:val="single" w:sz="4" w:space="0" w:color="auto"/>
              <w:right w:val="single" w:sz="4" w:space="0" w:color="auto"/>
            </w:tcBorders>
            <w:shd w:val="clear" w:color="auto" w:fill="D9D9D9" w:themeFill="background1" w:themeFillShade="D9"/>
            <w:vAlign w:val="center"/>
            <w:hideMark/>
          </w:tcPr>
          <w:p w14:paraId="7032C110" w14:textId="77777777" w:rsidR="00C44D63" w:rsidRPr="0014250B" w:rsidRDefault="00C44D63" w:rsidP="00A0418C">
            <w:pPr>
              <w:spacing w:after="0"/>
              <w:ind w:firstLine="0"/>
              <w:jc w:val="right"/>
              <w:rPr>
                <w:color w:val="000000"/>
                <w:sz w:val="18"/>
                <w:szCs w:val="18"/>
                <w:lang w:eastAsia="lv-LV"/>
              </w:rPr>
            </w:pPr>
            <w:r>
              <w:rPr>
                <w:color w:val="000000"/>
                <w:sz w:val="18"/>
                <w:szCs w:val="18"/>
                <w:lang w:eastAsia="lv-LV"/>
              </w:rPr>
              <w:t>2 520 716</w:t>
            </w:r>
          </w:p>
        </w:tc>
        <w:tc>
          <w:tcPr>
            <w:tcW w:w="626" w:type="pct"/>
            <w:tcBorders>
              <w:top w:val="nil"/>
              <w:left w:val="nil"/>
              <w:bottom w:val="single" w:sz="4" w:space="0" w:color="auto"/>
              <w:right w:val="single" w:sz="4" w:space="0" w:color="auto"/>
            </w:tcBorders>
            <w:shd w:val="clear" w:color="auto" w:fill="D9D9D9" w:themeFill="background1" w:themeFillShade="D9"/>
            <w:vAlign w:val="center"/>
            <w:hideMark/>
          </w:tcPr>
          <w:p w14:paraId="66256CAF" w14:textId="77777777" w:rsidR="00C44D63" w:rsidRPr="0014250B" w:rsidRDefault="00C44D63" w:rsidP="00A0418C">
            <w:pPr>
              <w:spacing w:after="0"/>
              <w:ind w:firstLine="0"/>
              <w:jc w:val="right"/>
              <w:rPr>
                <w:color w:val="000000"/>
                <w:sz w:val="18"/>
                <w:szCs w:val="18"/>
                <w:lang w:eastAsia="lv-LV"/>
              </w:rPr>
            </w:pPr>
            <w:r>
              <w:rPr>
                <w:color w:val="000000"/>
                <w:sz w:val="18"/>
                <w:szCs w:val="18"/>
                <w:lang w:eastAsia="lv-LV"/>
              </w:rPr>
              <w:t>594 822</w:t>
            </w:r>
          </w:p>
        </w:tc>
        <w:tc>
          <w:tcPr>
            <w:tcW w:w="619" w:type="pct"/>
            <w:tcBorders>
              <w:top w:val="nil"/>
              <w:left w:val="nil"/>
              <w:bottom w:val="single" w:sz="4" w:space="0" w:color="auto"/>
              <w:right w:val="single" w:sz="4" w:space="0" w:color="auto"/>
            </w:tcBorders>
            <w:shd w:val="clear" w:color="auto" w:fill="D9D9D9" w:themeFill="background1" w:themeFillShade="D9"/>
            <w:vAlign w:val="center"/>
            <w:hideMark/>
          </w:tcPr>
          <w:p w14:paraId="44C768BD" w14:textId="77777777" w:rsidR="00C44D63" w:rsidRPr="0014250B" w:rsidRDefault="00C44D63" w:rsidP="00A0418C">
            <w:pPr>
              <w:spacing w:after="0"/>
              <w:ind w:firstLine="0"/>
              <w:jc w:val="right"/>
              <w:rPr>
                <w:color w:val="000000"/>
                <w:sz w:val="18"/>
                <w:szCs w:val="18"/>
                <w:lang w:eastAsia="lv-LV"/>
              </w:rPr>
            </w:pPr>
            <w:r>
              <w:rPr>
                <w:color w:val="000000"/>
                <w:sz w:val="18"/>
                <w:szCs w:val="18"/>
                <w:lang w:eastAsia="lv-LV"/>
              </w:rPr>
              <w:t>1 407 346</w:t>
            </w:r>
          </w:p>
        </w:tc>
      </w:tr>
      <w:tr w:rsidR="00C44D63" w:rsidRPr="0014250B" w14:paraId="76E68DC0" w14:textId="77777777" w:rsidTr="00A0418C">
        <w:trPr>
          <w:trHeight w:val="460"/>
          <w:jc w:val="center"/>
        </w:trPr>
        <w:tc>
          <w:tcPr>
            <w:tcW w:w="1877" w:type="pct"/>
            <w:tcBorders>
              <w:top w:val="nil"/>
              <w:left w:val="single" w:sz="4" w:space="0" w:color="auto"/>
              <w:bottom w:val="single" w:sz="4" w:space="0" w:color="auto"/>
              <w:right w:val="single" w:sz="4" w:space="0" w:color="auto"/>
            </w:tcBorders>
            <w:vAlign w:val="center"/>
            <w:hideMark/>
          </w:tcPr>
          <w:p w14:paraId="6700F824" w14:textId="77777777" w:rsidR="00C44D63" w:rsidRPr="0014250B" w:rsidRDefault="00C44D63" w:rsidP="00442919">
            <w:pPr>
              <w:spacing w:after="0"/>
              <w:ind w:firstLine="0"/>
              <w:jc w:val="left"/>
              <w:rPr>
                <w:color w:val="000000"/>
                <w:sz w:val="18"/>
                <w:szCs w:val="18"/>
                <w:lang w:eastAsia="lv-LV"/>
              </w:rPr>
            </w:pPr>
            <w:r w:rsidRPr="0014250B">
              <w:rPr>
                <w:color w:val="000000"/>
                <w:sz w:val="18"/>
                <w:szCs w:val="18"/>
                <w:lang w:eastAsia="lv-LV"/>
              </w:rPr>
              <w:t xml:space="preserve">Kopējo izdevumu izmaiņas, </w:t>
            </w:r>
            <w:r w:rsidRPr="0014250B">
              <w:rPr>
                <w:i/>
                <w:iCs/>
                <w:color w:val="000000"/>
                <w:sz w:val="18"/>
                <w:szCs w:val="18"/>
                <w:lang w:eastAsia="lv-LV"/>
              </w:rPr>
              <w:t>euro</w:t>
            </w:r>
            <w:r w:rsidRPr="0014250B">
              <w:rPr>
                <w:color w:val="000000"/>
                <w:sz w:val="18"/>
                <w:szCs w:val="18"/>
                <w:lang w:eastAsia="lv-LV"/>
              </w:rPr>
              <w:t xml:space="preserve"> (+/–) pret iepriekšējo gadu</w:t>
            </w:r>
          </w:p>
        </w:tc>
        <w:tc>
          <w:tcPr>
            <w:tcW w:w="626" w:type="pct"/>
            <w:tcBorders>
              <w:top w:val="nil"/>
              <w:left w:val="nil"/>
              <w:bottom w:val="single" w:sz="4" w:space="0" w:color="auto"/>
              <w:right w:val="single" w:sz="4" w:space="0" w:color="auto"/>
            </w:tcBorders>
            <w:hideMark/>
          </w:tcPr>
          <w:p w14:paraId="2B3C7D35" w14:textId="77777777" w:rsidR="00C44D63" w:rsidRPr="0014250B" w:rsidRDefault="00C44D63" w:rsidP="00A0418C">
            <w:pPr>
              <w:spacing w:after="0"/>
              <w:ind w:firstLine="0"/>
              <w:jc w:val="center"/>
              <w:rPr>
                <w:b/>
                <w:bCs/>
                <w:color w:val="000000"/>
                <w:sz w:val="18"/>
                <w:szCs w:val="18"/>
                <w:lang w:eastAsia="lv-LV"/>
              </w:rPr>
            </w:pPr>
            <w:r w:rsidRPr="0014250B">
              <w:rPr>
                <w:b/>
                <w:bCs/>
                <w:color w:val="000000"/>
                <w:sz w:val="18"/>
                <w:szCs w:val="18"/>
                <w:lang w:eastAsia="lv-LV"/>
              </w:rPr>
              <w:t>×</w:t>
            </w:r>
          </w:p>
        </w:tc>
        <w:tc>
          <w:tcPr>
            <w:tcW w:w="626" w:type="pct"/>
            <w:tcBorders>
              <w:top w:val="nil"/>
              <w:left w:val="nil"/>
              <w:bottom w:val="single" w:sz="4" w:space="0" w:color="auto"/>
              <w:right w:val="single" w:sz="4" w:space="0" w:color="auto"/>
            </w:tcBorders>
            <w:hideMark/>
          </w:tcPr>
          <w:p w14:paraId="4A9C24F5" w14:textId="77777777" w:rsidR="00C44D63" w:rsidRPr="00C74F3B" w:rsidRDefault="00C44D63" w:rsidP="00A0418C">
            <w:pPr>
              <w:spacing w:after="0"/>
              <w:ind w:firstLine="0"/>
              <w:jc w:val="right"/>
              <w:rPr>
                <w:color w:val="000000"/>
                <w:sz w:val="18"/>
                <w:szCs w:val="18"/>
                <w:lang w:eastAsia="lv-LV"/>
              </w:rPr>
            </w:pPr>
            <w:r>
              <w:rPr>
                <w:color w:val="000000"/>
                <w:sz w:val="18"/>
                <w:szCs w:val="18"/>
                <w:lang w:eastAsia="lv-LV"/>
              </w:rPr>
              <w:t>-374 389</w:t>
            </w:r>
          </w:p>
        </w:tc>
        <w:tc>
          <w:tcPr>
            <w:tcW w:w="626" w:type="pct"/>
            <w:tcBorders>
              <w:top w:val="nil"/>
              <w:left w:val="nil"/>
              <w:bottom w:val="single" w:sz="4" w:space="0" w:color="auto"/>
              <w:right w:val="single" w:sz="4" w:space="0" w:color="auto"/>
            </w:tcBorders>
            <w:hideMark/>
          </w:tcPr>
          <w:p w14:paraId="6342A883" w14:textId="77777777" w:rsidR="00C44D63" w:rsidRPr="0014250B" w:rsidRDefault="00C44D63" w:rsidP="00A0418C">
            <w:pPr>
              <w:spacing w:after="0"/>
              <w:ind w:firstLine="0"/>
              <w:jc w:val="right"/>
              <w:rPr>
                <w:color w:val="000000"/>
                <w:sz w:val="18"/>
                <w:szCs w:val="18"/>
                <w:lang w:eastAsia="lv-LV"/>
              </w:rPr>
            </w:pPr>
            <w:r w:rsidRPr="00C74F3B">
              <w:rPr>
                <w:color w:val="000000"/>
                <w:sz w:val="18"/>
                <w:szCs w:val="18"/>
                <w:lang w:eastAsia="lv-LV"/>
              </w:rPr>
              <w:t>2 021 462</w:t>
            </w:r>
          </w:p>
        </w:tc>
        <w:tc>
          <w:tcPr>
            <w:tcW w:w="626" w:type="pct"/>
            <w:tcBorders>
              <w:top w:val="nil"/>
              <w:left w:val="nil"/>
              <w:bottom w:val="single" w:sz="4" w:space="0" w:color="auto"/>
              <w:right w:val="single" w:sz="4" w:space="0" w:color="auto"/>
            </w:tcBorders>
            <w:hideMark/>
          </w:tcPr>
          <w:p w14:paraId="0F479DCF" w14:textId="77777777" w:rsidR="00C44D63" w:rsidRPr="0014250B" w:rsidRDefault="00C44D63" w:rsidP="00A0418C">
            <w:pPr>
              <w:spacing w:after="0"/>
              <w:ind w:firstLine="0"/>
              <w:jc w:val="right"/>
              <w:rPr>
                <w:color w:val="000000"/>
                <w:sz w:val="18"/>
                <w:szCs w:val="18"/>
                <w:lang w:eastAsia="lv-LV"/>
              </w:rPr>
            </w:pPr>
            <w:r w:rsidRPr="00C74F3B">
              <w:rPr>
                <w:color w:val="000000"/>
                <w:sz w:val="18"/>
                <w:szCs w:val="18"/>
                <w:lang w:eastAsia="lv-LV"/>
              </w:rPr>
              <w:t>-1 925 894</w:t>
            </w:r>
          </w:p>
        </w:tc>
        <w:tc>
          <w:tcPr>
            <w:tcW w:w="619" w:type="pct"/>
            <w:tcBorders>
              <w:top w:val="nil"/>
              <w:left w:val="nil"/>
              <w:bottom w:val="single" w:sz="4" w:space="0" w:color="auto"/>
              <w:right w:val="single" w:sz="4" w:space="0" w:color="auto"/>
            </w:tcBorders>
            <w:hideMark/>
          </w:tcPr>
          <w:p w14:paraId="497DB71C" w14:textId="77777777" w:rsidR="00C44D63" w:rsidRPr="0014250B" w:rsidRDefault="00C44D63" w:rsidP="00A0418C">
            <w:pPr>
              <w:spacing w:after="0"/>
              <w:ind w:firstLine="0"/>
              <w:jc w:val="right"/>
              <w:rPr>
                <w:color w:val="000000"/>
                <w:sz w:val="18"/>
                <w:szCs w:val="18"/>
                <w:lang w:eastAsia="lv-LV"/>
              </w:rPr>
            </w:pPr>
            <w:r w:rsidRPr="00C74F3B">
              <w:rPr>
                <w:color w:val="000000"/>
                <w:sz w:val="18"/>
                <w:szCs w:val="18"/>
                <w:lang w:eastAsia="lv-LV"/>
              </w:rPr>
              <w:t>812 524</w:t>
            </w:r>
          </w:p>
        </w:tc>
      </w:tr>
      <w:tr w:rsidR="00C44D63" w:rsidRPr="0014250B" w14:paraId="252458E1" w14:textId="77777777" w:rsidTr="00A0418C">
        <w:trPr>
          <w:trHeight w:val="460"/>
          <w:jc w:val="center"/>
        </w:trPr>
        <w:tc>
          <w:tcPr>
            <w:tcW w:w="1877" w:type="pct"/>
            <w:tcBorders>
              <w:top w:val="nil"/>
              <w:left w:val="single" w:sz="4" w:space="0" w:color="auto"/>
              <w:bottom w:val="single" w:sz="4" w:space="0" w:color="auto"/>
              <w:right w:val="single" w:sz="4" w:space="0" w:color="auto"/>
            </w:tcBorders>
            <w:vAlign w:val="center"/>
            <w:hideMark/>
          </w:tcPr>
          <w:p w14:paraId="05D90420" w14:textId="77777777" w:rsidR="00C44D63" w:rsidRPr="0014250B" w:rsidRDefault="00C44D63" w:rsidP="00442919">
            <w:pPr>
              <w:spacing w:after="0"/>
              <w:ind w:firstLine="0"/>
              <w:jc w:val="left"/>
              <w:rPr>
                <w:color w:val="000000"/>
                <w:sz w:val="18"/>
                <w:szCs w:val="18"/>
                <w:lang w:eastAsia="lv-LV"/>
              </w:rPr>
            </w:pPr>
            <w:r w:rsidRPr="0014250B">
              <w:rPr>
                <w:color w:val="000000"/>
                <w:sz w:val="18"/>
                <w:szCs w:val="18"/>
                <w:lang w:eastAsia="lv-LV"/>
              </w:rPr>
              <w:t>Kopējie izdevumi, % (+/–) pret iepriekšējo gadu</w:t>
            </w:r>
          </w:p>
        </w:tc>
        <w:tc>
          <w:tcPr>
            <w:tcW w:w="626" w:type="pct"/>
            <w:tcBorders>
              <w:top w:val="nil"/>
              <w:left w:val="nil"/>
              <w:bottom w:val="single" w:sz="4" w:space="0" w:color="auto"/>
              <w:right w:val="single" w:sz="4" w:space="0" w:color="auto"/>
            </w:tcBorders>
            <w:hideMark/>
          </w:tcPr>
          <w:p w14:paraId="717FFF63" w14:textId="77777777" w:rsidR="00C44D63" w:rsidRPr="0014250B" w:rsidRDefault="00C44D63" w:rsidP="00A0418C">
            <w:pPr>
              <w:spacing w:after="0"/>
              <w:ind w:firstLine="0"/>
              <w:jc w:val="center"/>
              <w:rPr>
                <w:b/>
                <w:bCs/>
                <w:color w:val="000000"/>
                <w:sz w:val="18"/>
                <w:szCs w:val="18"/>
                <w:lang w:eastAsia="lv-LV"/>
              </w:rPr>
            </w:pPr>
            <w:r w:rsidRPr="0014250B">
              <w:rPr>
                <w:b/>
                <w:bCs/>
                <w:color w:val="000000"/>
                <w:sz w:val="18"/>
                <w:szCs w:val="18"/>
                <w:lang w:eastAsia="lv-LV"/>
              </w:rPr>
              <w:t>×</w:t>
            </w:r>
          </w:p>
        </w:tc>
        <w:tc>
          <w:tcPr>
            <w:tcW w:w="626" w:type="pct"/>
            <w:tcBorders>
              <w:top w:val="nil"/>
              <w:left w:val="nil"/>
              <w:bottom w:val="single" w:sz="4" w:space="0" w:color="auto"/>
              <w:right w:val="single" w:sz="4" w:space="0" w:color="auto"/>
            </w:tcBorders>
            <w:hideMark/>
          </w:tcPr>
          <w:p w14:paraId="567568E8" w14:textId="77777777" w:rsidR="00C44D63" w:rsidRPr="00C74F3B" w:rsidRDefault="00C44D63" w:rsidP="00A0418C">
            <w:pPr>
              <w:spacing w:after="0"/>
              <w:ind w:firstLine="0"/>
              <w:jc w:val="right"/>
              <w:rPr>
                <w:color w:val="000000"/>
                <w:sz w:val="18"/>
                <w:szCs w:val="18"/>
                <w:lang w:eastAsia="lv-LV"/>
              </w:rPr>
            </w:pPr>
            <w:r w:rsidRPr="00C74F3B">
              <w:rPr>
                <w:color w:val="000000"/>
                <w:sz w:val="18"/>
                <w:szCs w:val="18"/>
                <w:lang w:eastAsia="lv-LV"/>
              </w:rPr>
              <w:t>-</w:t>
            </w:r>
            <w:r>
              <w:rPr>
                <w:color w:val="000000"/>
                <w:sz w:val="18"/>
                <w:szCs w:val="18"/>
                <w:lang w:eastAsia="lv-LV"/>
              </w:rPr>
              <w:t>42,9</w:t>
            </w:r>
          </w:p>
        </w:tc>
        <w:tc>
          <w:tcPr>
            <w:tcW w:w="626" w:type="pct"/>
            <w:tcBorders>
              <w:top w:val="nil"/>
              <w:left w:val="nil"/>
              <w:bottom w:val="single" w:sz="4" w:space="0" w:color="auto"/>
              <w:right w:val="single" w:sz="4" w:space="0" w:color="auto"/>
            </w:tcBorders>
            <w:hideMark/>
          </w:tcPr>
          <w:p w14:paraId="71467481" w14:textId="77777777" w:rsidR="00C44D63" w:rsidRPr="0014250B" w:rsidRDefault="00C44D63" w:rsidP="00A0418C">
            <w:pPr>
              <w:spacing w:after="0"/>
              <w:ind w:firstLine="0"/>
              <w:jc w:val="right"/>
              <w:rPr>
                <w:color w:val="000000"/>
                <w:sz w:val="18"/>
                <w:szCs w:val="18"/>
                <w:lang w:eastAsia="lv-LV"/>
              </w:rPr>
            </w:pPr>
            <w:r w:rsidRPr="00C74F3B">
              <w:rPr>
                <w:color w:val="000000"/>
                <w:sz w:val="18"/>
                <w:szCs w:val="18"/>
                <w:lang w:eastAsia="lv-LV"/>
              </w:rPr>
              <w:t>404,9</w:t>
            </w:r>
          </w:p>
        </w:tc>
        <w:tc>
          <w:tcPr>
            <w:tcW w:w="626" w:type="pct"/>
            <w:tcBorders>
              <w:top w:val="nil"/>
              <w:left w:val="nil"/>
              <w:bottom w:val="single" w:sz="4" w:space="0" w:color="auto"/>
              <w:right w:val="single" w:sz="4" w:space="0" w:color="auto"/>
            </w:tcBorders>
            <w:hideMark/>
          </w:tcPr>
          <w:p w14:paraId="36F06C1B" w14:textId="77777777" w:rsidR="00C44D63" w:rsidRPr="0014250B" w:rsidRDefault="00C44D63" w:rsidP="00A0418C">
            <w:pPr>
              <w:spacing w:after="0"/>
              <w:ind w:firstLine="0"/>
              <w:jc w:val="right"/>
              <w:rPr>
                <w:color w:val="000000"/>
                <w:sz w:val="18"/>
                <w:szCs w:val="18"/>
                <w:lang w:eastAsia="lv-LV"/>
              </w:rPr>
            </w:pPr>
            <w:r w:rsidRPr="00C74F3B">
              <w:rPr>
                <w:color w:val="000000"/>
                <w:sz w:val="18"/>
                <w:szCs w:val="18"/>
                <w:lang w:eastAsia="lv-LV"/>
              </w:rPr>
              <w:t>-76,4</w:t>
            </w:r>
          </w:p>
        </w:tc>
        <w:tc>
          <w:tcPr>
            <w:tcW w:w="619" w:type="pct"/>
            <w:tcBorders>
              <w:top w:val="nil"/>
              <w:left w:val="nil"/>
              <w:bottom w:val="single" w:sz="4" w:space="0" w:color="auto"/>
              <w:right w:val="single" w:sz="4" w:space="0" w:color="auto"/>
            </w:tcBorders>
            <w:hideMark/>
          </w:tcPr>
          <w:p w14:paraId="4070095F" w14:textId="77777777" w:rsidR="00C44D63" w:rsidRPr="0014250B" w:rsidRDefault="00C44D63" w:rsidP="00A0418C">
            <w:pPr>
              <w:spacing w:after="0"/>
              <w:ind w:firstLine="0"/>
              <w:jc w:val="right"/>
              <w:rPr>
                <w:color w:val="000000"/>
                <w:sz w:val="18"/>
                <w:szCs w:val="18"/>
                <w:lang w:eastAsia="lv-LV"/>
              </w:rPr>
            </w:pPr>
            <w:r w:rsidRPr="00C74F3B">
              <w:rPr>
                <w:color w:val="000000"/>
                <w:sz w:val="18"/>
                <w:szCs w:val="18"/>
                <w:lang w:eastAsia="lv-LV"/>
              </w:rPr>
              <w:t>136,6</w:t>
            </w:r>
          </w:p>
        </w:tc>
      </w:tr>
      <w:tr w:rsidR="00C44D63" w:rsidRPr="0014250B" w14:paraId="08172754" w14:textId="77777777" w:rsidTr="00A0418C">
        <w:trPr>
          <w:trHeight w:val="227"/>
          <w:jc w:val="center"/>
        </w:trPr>
        <w:tc>
          <w:tcPr>
            <w:tcW w:w="1877" w:type="pct"/>
            <w:tcBorders>
              <w:top w:val="nil"/>
              <w:left w:val="single" w:sz="4" w:space="0" w:color="auto"/>
              <w:bottom w:val="single" w:sz="4" w:space="0" w:color="auto"/>
              <w:right w:val="single" w:sz="4" w:space="0" w:color="auto"/>
            </w:tcBorders>
            <w:hideMark/>
          </w:tcPr>
          <w:p w14:paraId="7E7281A2" w14:textId="77777777" w:rsidR="00C44D63" w:rsidRPr="0014250B" w:rsidRDefault="00C44D63" w:rsidP="00442919">
            <w:pPr>
              <w:spacing w:after="0"/>
              <w:ind w:firstLine="0"/>
              <w:jc w:val="left"/>
              <w:rPr>
                <w:color w:val="000000"/>
                <w:sz w:val="18"/>
                <w:szCs w:val="18"/>
                <w:lang w:eastAsia="lv-LV"/>
              </w:rPr>
            </w:pPr>
            <w:r w:rsidRPr="0014250B">
              <w:rPr>
                <w:color w:val="000000"/>
                <w:sz w:val="18"/>
                <w:szCs w:val="18"/>
                <w:lang w:eastAsia="lv-LV"/>
              </w:rPr>
              <w:t xml:space="preserve">Atlīdzība, </w:t>
            </w:r>
            <w:r w:rsidRPr="00E37AAC">
              <w:rPr>
                <w:i/>
                <w:iCs/>
                <w:color w:val="000000"/>
                <w:sz w:val="18"/>
                <w:szCs w:val="18"/>
                <w:lang w:eastAsia="lv-LV"/>
              </w:rPr>
              <w:t>euro</w:t>
            </w:r>
            <w:r w:rsidRPr="0014250B">
              <w:rPr>
                <w:color w:val="000000"/>
                <w:sz w:val="18"/>
                <w:szCs w:val="18"/>
                <w:lang w:eastAsia="lv-LV"/>
              </w:rPr>
              <w:t xml:space="preserve"> </w:t>
            </w:r>
          </w:p>
        </w:tc>
        <w:tc>
          <w:tcPr>
            <w:tcW w:w="626" w:type="pct"/>
            <w:tcBorders>
              <w:top w:val="nil"/>
              <w:left w:val="nil"/>
              <w:bottom w:val="single" w:sz="4" w:space="0" w:color="auto"/>
              <w:right w:val="single" w:sz="4" w:space="0" w:color="auto"/>
            </w:tcBorders>
            <w:hideMark/>
          </w:tcPr>
          <w:p w14:paraId="09E41226" w14:textId="77777777" w:rsidR="00C44D63" w:rsidRPr="0014250B" w:rsidRDefault="00C44D63" w:rsidP="00A0418C">
            <w:pPr>
              <w:spacing w:after="0"/>
              <w:ind w:firstLine="0"/>
              <w:jc w:val="right"/>
              <w:rPr>
                <w:color w:val="000000"/>
                <w:sz w:val="18"/>
                <w:szCs w:val="18"/>
                <w:lang w:eastAsia="lv-LV"/>
              </w:rPr>
            </w:pPr>
            <w:r>
              <w:rPr>
                <w:color w:val="000000"/>
                <w:sz w:val="18"/>
                <w:szCs w:val="18"/>
                <w:lang w:eastAsia="lv-LV"/>
              </w:rPr>
              <w:t>229 791</w:t>
            </w:r>
          </w:p>
        </w:tc>
        <w:tc>
          <w:tcPr>
            <w:tcW w:w="626" w:type="pct"/>
            <w:tcBorders>
              <w:top w:val="nil"/>
              <w:left w:val="nil"/>
              <w:bottom w:val="single" w:sz="4" w:space="0" w:color="auto"/>
              <w:right w:val="single" w:sz="4" w:space="0" w:color="auto"/>
            </w:tcBorders>
          </w:tcPr>
          <w:p w14:paraId="0D98FDAC" w14:textId="77777777" w:rsidR="00C44D63" w:rsidRPr="0014250B" w:rsidRDefault="00C44D63" w:rsidP="00A0418C">
            <w:pPr>
              <w:spacing w:after="0"/>
              <w:ind w:firstLine="0"/>
              <w:jc w:val="right"/>
              <w:rPr>
                <w:color w:val="000000"/>
                <w:sz w:val="18"/>
                <w:szCs w:val="18"/>
                <w:lang w:eastAsia="lv-LV"/>
              </w:rPr>
            </w:pPr>
            <w:r>
              <w:rPr>
                <w:color w:val="000000"/>
                <w:sz w:val="18"/>
                <w:szCs w:val="18"/>
                <w:lang w:eastAsia="lv-LV"/>
              </w:rPr>
              <w:t>436 678</w:t>
            </w:r>
          </w:p>
        </w:tc>
        <w:tc>
          <w:tcPr>
            <w:tcW w:w="626" w:type="pct"/>
            <w:tcBorders>
              <w:top w:val="nil"/>
              <w:left w:val="nil"/>
              <w:bottom w:val="single" w:sz="4" w:space="0" w:color="auto"/>
              <w:right w:val="single" w:sz="4" w:space="0" w:color="auto"/>
            </w:tcBorders>
          </w:tcPr>
          <w:p w14:paraId="414855FF" w14:textId="77777777" w:rsidR="00C44D63" w:rsidRPr="0014250B" w:rsidRDefault="00C44D63" w:rsidP="00A0418C">
            <w:pPr>
              <w:spacing w:after="0"/>
              <w:ind w:firstLine="0"/>
              <w:jc w:val="right"/>
              <w:rPr>
                <w:color w:val="000000"/>
                <w:sz w:val="18"/>
                <w:szCs w:val="18"/>
                <w:lang w:eastAsia="lv-LV"/>
              </w:rPr>
            </w:pPr>
            <w:r>
              <w:rPr>
                <w:color w:val="000000"/>
                <w:sz w:val="18"/>
                <w:szCs w:val="18"/>
                <w:lang w:eastAsia="lv-LV"/>
              </w:rPr>
              <w:t>447 810</w:t>
            </w:r>
          </w:p>
        </w:tc>
        <w:tc>
          <w:tcPr>
            <w:tcW w:w="626" w:type="pct"/>
            <w:tcBorders>
              <w:top w:val="nil"/>
              <w:left w:val="nil"/>
              <w:bottom w:val="single" w:sz="4" w:space="0" w:color="auto"/>
              <w:right w:val="single" w:sz="4" w:space="0" w:color="auto"/>
            </w:tcBorders>
          </w:tcPr>
          <w:p w14:paraId="0F17FF6A" w14:textId="77777777" w:rsidR="00C44D63" w:rsidRPr="0014250B" w:rsidRDefault="00C44D63" w:rsidP="00A0418C">
            <w:pPr>
              <w:spacing w:after="0"/>
              <w:ind w:firstLine="0"/>
              <w:jc w:val="right"/>
              <w:rPr>
                <w:color w:val="000000"/>
                <w:sz w:val="18"/>
                <w:szCs w:val="18"/>
                <w:lang w:eastAsia="lv-LV"/>
              </w:rPr>
            </w:pPr>
            <w:r>
              <w:rPr>
                <w:color w:val="000000"/>
                <w:sz w:val="18"/>
                <w:szCs w:val="18"/>
                <w:lang w:eastAsia="lv-LV"/>
              </w:rPr>
              <w:t>136 568</w:t>
            </w:r>
          </w:p>
        </w:tc>
        <w:tc>
          <w:tcPr>
            <w:tcW w:w="619" w:type="pct"/>
            <w:tcBorders>
              <w:top w:val="nil"/>
              <w:left w:val="nil"/>
              <w:bottom w:val="single" w:sz="4" w:space="0" w:color="auto"/>
              <w:right w:val="single" w:sz="4" w:space="0" w:color="auto"/>
            </w:tcBorders>
          </w:tcPr>
          <w:p w14:paraId="26AE4EF0" w14:textId="77777777" w:rsidR="00C44D63" w:rsidRPr="0014250B" w:rsidRDefault="00C44D63" w:rsidP="00A0418C">
            <w:pPr>
              <w:spacing w:after="0"/>
              <w:ind w:firstLine="0"/>
              <w:jc w:val="right"/>
              <w:rPr>
                <w:color w:val="000000"/>
                <w:sz w:val="18"/>
                <w:szCs w:val="18"/>
                <w:lang w:eastAsia="lv-LV"/>
              </w:rPr>
            </w:pPr>
            <w:r>
              <w:rPr>
                <w:color w:val="000000"/>
                <w:sz w:val="18"/>
                <w:szCs w:val="18"/>
                <w:lang w:eastAsia="lv-LV"/>
              </w:rPr>
              <w:t>389 737</w:t>
            </w:r>
          </w:p>
        </w:tc>
      </w:tr>
      <w:tr w:rsidR="00C44D63" w:rsidRPr="0014250B" w14:paraId="7E41150A" w14:textId="77777777" w:rsidTr="00A0418C">
        <w:trPr>
          <w:trHeight w:val="20"/>
          <w:jc w:val="center"/>
        </w:trPr>
        <w:tc>
          <w:tcPr>
            <w:tcW w:w="1877" w:type="pct"/>
            <w:tcBorders>
              <w:top w:val="nil"/>
              <w:left w:val="single" w:sz="4" w:space="0" w:color="auto"/>
              <w:bottom w:val="single" w:sz="4" w:space="0" w:color="auto"/>
              <w:right w:val="single" w:sz="4" w:space="0" w:color="auto"/>
            </w:tcBorders>
            <w:hideMark/>
          </w:tcPr>
          <w:p w14:paraId="7B4C88B2" w14:textId="77777777" w:rsidR="00C44D63" w:rsidRPr="0014250B" w:rsidRDefault="00C44D63" w:rsidP="00442919">
            <w:pPr>
              <w:spacing w:after="0"/>
              <w:ind w:firstLine="0"/>
              <w:jc w:val="left"/>
              <w:rPr>
                <w:color w:val="000000"/>
                <w:sz w:val="18"/>
                <w:szCs w:val="18"/>
                <w:lang w:eastAsia="lv-LV"/>
              </w:rPr>
            </w:pPr>
            <w:r w:rsidRPr="0014250B">
              <w:rPr>
                <w:color w:val="000000"/>
                <w:sz w:val="18"/>
                <w:szCs w:val="18"/>
                <w:lang w:eastAsia="lv-LV"/>
              </w:rPr>
              <w:t xml:space="preserve">Vidējais amata vietu skaits gadā </w:t>
            </w:r>
          </w:p>
        </w:tc>
        <w:tc>
          <w:tcPr>
            <w:tcW w:w="626" w:type="pct"/>
            <w:tcBorders>
              <w:top w:val="nil"/>
              <w:left w:val="nil"/>
              <w:bottom w:val="single" w:sz="4" w:space="0" w:color="auto"/>
              <w:right w:val="single" w:sz="4" w:space="0" w:color="auto"/>
            </w:tcBorders>
            <w:hideMark/>
          </w:tcPr>
          <w:p w14:paraId="422503EF" w14:textId="77777777" w:rsidR="00C44D63" w:rsidRPr="0014250B" w:rsidRDefault="00C44D63" w:rsidP="00A0418C">
            <w:pPr>
              <w:spacing w:after="0"/>
              <w:ind w:firstLine="0"/>
              <w:jc w:val="center"/>
              <w:rPr>
                <w:color w:val="000000"/>
                <w:sz w:val="18"/>
                <w:szCs w:val="18"/>
                <w:lang w:eastAsia="lv-LV"/>
              </w:rPr>
            </w:pPr>
            <w:r w:rsidRPr="0014250B">
              <w:rPr>
                <w:color w:val="000000"/>
                <w:sz w:val="18"/>
                <w:szCs w:val="18"/>
                <w:lang w:eastAsia="lv-LV"/>
              </w:rPr>
              <w:t>-</w:t>
            </w:r>
          </w:p>
        </w:tc>
        <w:tc>
          <w:tcPr>
            <w:tcW w:w="626" w:type="pct"/>
            <w:tcBorders>
              <w:top w:val="nil"/>
              <w:left w:val="nil"/>
              <w:bottom w:val="single" w:sz="4" w:space="0" w:color="auto"/>
              <w:right w:val="single" w:sz="4" w:space="0" w:color="auto"/>
            </w:tcBorders>
            <w:hideMark/>
          </w:tcPr>
          <w:p w14:paraId="2114B7A0" w14:textId="77777777" w:rsidR="00C44D63" w:rsidRPr="0014250B" w:rsidRDefault="00C44D63" w:rsidP="00A0418C">
            <w:pPr>
              <w:spacing w:after="0"/>
              <w:ind w:firstLine="0"/>
              <w:jc w:val="right"/>
              <w:rPr>
                <w:color w:val="000000"/>
                <w:sz w:val="18"/>
                <w:szCs w:val="18"/>
                <w:lang w:eastAsia="lv-LV"/>
              </w:rPr>
            </w:pPr>
            <w:r>
              <w:rPr>
                <w:color w:val="000000"/>
                <w:sz w:val="18"/>
                <w:szCs w:val="18"/>
                <w:lang w:eastAsia="lv-LV"/>
              </w:rPr>
              <w:t>8</w:t>
            </w:r>
          </w:p>
        </w:tc>
        <w:tc>
          <w:tcPr>
            <w:tcW w:w="626" w:type="pct"/>
            <w:tcBorders>
              <w:top w:val="nil"/>
              <w:left w:val="nil"/>
              <w:bottom w:val="single" w:sz="4" w:space="0" w:color="auto"/>
              <w:right w:val="single" w:sz="4" w:space="0" w:color="auto"/>
            </w:tcBorders>
            <w:hideMark/>
          </w:tcPr>
          <w:p w14:paraId="32D539C3" w14:textId="77777777" w:rsidR="00C44D63" w:rsidRPr="0014250B" w:rsidRDefault="00C44D63" w:rsidP="00A0418C">
            <w:pPr>
              <w:spacing w:after="0"/>
              <w:ind w:firstLine="0"/>
              <w:jc w:val="right"/>
              <w:rPr>
                <w:color w:val="000000"/>
                <w:sz w:val="18"/>
                <w:szCs w:val="18"/>
                <w:lang w:eastAsia="lv-LV"/>
              </w:rPr>
            </w:pPr>
            <w:r w:rsidRPr="0014250B">
              <w:rPr>
                <w:color w:val="000000"/>
                <w:sz w:val="18"/>
                <w:szCs w:val="18"/>
                <w:lang w:eastAsia="lv-LV"/>
              </w:rPr>
              <w:t>8</w:t>
            </w:r>
          </w:p>
        </w:tc>
        <w:tc>
          <w:tcPr>
            <w:tcW w:w="626" w:type="pct"/>
            <w:tcBorders>
              <w:top w:val="nil"/>
              <w:left w:val="nil"/>
              <w:bottom w:val="single" w:sz="4" w:space="0" w:color="auto"/>
              <w:right w:val="single" w:sz="4" w:space="0" w:color="auto"/>
            </w:tcBorders>
            <w:hideMark/>
          </w:tcPr>
          <w:p w14:paraId="3915B001" w14:textId="77777777" w:rsidR="00C44D63" w:rsidRPr="0014250B" w:rsidRDefault="00C44D63" w:rsidP="00A0418C">
            <w:pPr>
              <w:spacing w:after="0"/>
              <w:ind w:firstLine="0"/>
              <w:jc w:val="right"/>
              <w:rPr>
                <w:color w:val="000000"/>
                <w:sz w:val="18"/>
                <w:szCs w:val="18"/>
                <w:lang w:eastAsia="lv-LV"/>
              </w:rPr>
            </w:pPr>
            <w:r w:rsidRPr="0014250B">
              <w:rPr>
                <w:color w:val="000000"/>
                <w:sz w:val="18"/>
                <w:szCs w:val="18"/>
                <w:lang w:eastAsia="lv-LV"/>
              </w:rPr>
              <w:t>8</w:t>
            </w:r>
          </w:p>
        </w:tc>
        <w:tc>
          <w:tcPr>
            <w:tcW w:w="619" w:type="pct"/>
            <w:tcBorders>
              <w:top w:val="nil"/>
              <w:left w:val="nil"/>
              <w:bottom w:val="single" w:sz="4" w:space="0" w:color="auto"/>
              <w:right w:val="single" w:sz="4" w:space="0" w:color="auto"/>
            </w:tcBorders>
            <w:hideMark/>
          </w:tcPr>
          <w:p w14:paraId="100DD8C1" w14:textId="77777777" w:rsidR="00C44D63" w:rsidRPr="0014250B" w:rsidRDefault="00C44D63" w:rsidP="00A0418C">
            <w:pPr>
              <w:spacing w:after="0"/>
              <w:ind w:firstLine="0"/>
              <w:jc w:val="right"/>
              <w:rPr>
                <w:color w:val="000000"/>
                <w:sz w:val="18"/>
                <w:szCs w:val="18"/>
                <w:lang w:eastAsia="lv-LV"/>
              </w:rPr>
            </w:pPr>
            <w:r w:rsidRPr="0014250B">
              <w:rPr>
                <w:color w:val="000000"/>
                <w:sz w:val="18"/>
                <w:szCs w:val="18"/>
                <w:lang w:eastAsia="lv-LV"/>
              </w:rPr>
              <w:t>8</w:t>
            </w:r>
          </w:p>
        </w:tc>
      </w:tr>
      <w:tr w:rsidR="00C44D63" w:rsidRPr="0014250B" w14:paraId="54925ED0" w14:textId="77777777" w:rsidTr="00A0418C">
        <w:trPr>
          <w:trHeight w:val="20"/>
          <w:jc w:val="center"/>
        </w:trPr>
        <w:tc>
          <w:tcPr>
            <w:tcW w:w="1877" w:type="pct"/>
            <w:tcBorders>
              <w:top w:val="nil"/>
              <w:left w:val="single" w:sz="4" w:space="0" w:color="auto"/>
              <w:bottom w:val="single" w:sz="4" w:space="0" w:color="auto"/>
              <w:right w:val="single" w:sz="4" w:space="0" w:color="auto"/>
            </w:tcBorders>
            <w:vAlign w:val="center"/>
            <w:hideMark/>
          </w:tcPr>
          <w:p w14:paraId="21D111ED" w14:textId="77777777" w:rsidR="00C44D63" w:rsidRPr="0014250B" w:rsidRDefault="00C44D63" w:rsidP="00442919">
            <w:pPr>
              <w:spacing w:after="0"/>
              <w:ind w:firstLine="0"/>
              <w:jc w:val="left"/>
              <w:rPr>
                <w:color w:val="000000"/>
                <w:sz w:val="18"/>
                <w:szCs w:val="18"/>
                <w:lang w:eastAsia="lv-LV"/>
              </w:rPr>
            </w:pPr>
            <w:r w:rsidRPr="0014250B">
              <w:rPr>
                <w:color w:val="000000"/>
                <w:sz w:val="18"/>
                <w:szCs w:val="18"/>
                <w:lang w:eastAsia="lv-LV"/>
              </w:rPr>
              <w:t xml:space="preserve">Vidējā atlīdzība amata vietai (mēnesī), </w:t>
            </w:r>
            <w:r w:rsidRPr="0014250B">
              <w:rPr>
                <w:i/>
                <w:iCs/>
                <w:color w:val="000000"/>
                <w:sz w:val="18"/>
                <w:szCs w:val="18"/>
                <w:lang w:eastAsia="lv-LV"/>
              </w:rPr>
              <w:t>euro</w:t>
            </w:r>
          </w:p>
        </w:tc>
        <w:tc>
          <w:tcPr>
            <w:tcW w:w="626" w:type="pct"/>
            <w:tcBorders>
              <w:top w:val="nil"/>
              <w:left w:val="nil"/>
              <w:bottom w:val="single" w:sz="4" w:space="0" w:color="auto"/>
              <w:right w:val="single" w:sz="4" w:space="0" w:color="auto"/>
            </w:tcBorders>
            <w:hideMark/>
          </w:tcPr>
          <w:p w14:paraId="6CA97D26" w14:textId="77777777" w:rsidR="00C44D63" w:rsidRPr="0014250B" w:rsidRDefault="00C44D63" w:rsidP="00A0418C">
            <w:pPr>
              <w:spacing w:after="0"/>
              <w:ind w:firstLine="0"/>
              <w:jc w:val="center"/>
              <w:rPr>
                <w:color w:val="000000"/>
                <w:sz w:val="18"/>
                <w:szCs w:val="18"/>
                <w:lang w:eastAsia="lv-LV"/>
              </w:rPr>
            </w:pPr>
            <w:r w:rsidRPr="0014250B">
              <w:rPr>
                <w:b/>
                <w:bCs/>
                <w:color w:val="000000"/>
                <w:sz w:val="18"/>
                <w:szCs w:val="18"/>
                <w:lang w:eastAsia="lv-LV"/>
              </w:rPr>
              <w:t>×</w:t>
            </w:r>
          </w:p>
        </w:tc>
        <w:tc>
          <w:tcPr>
            <w:tcW w:w="626" w:type="pct"/>
            <w:tcBorders>
              <w:top w:val="nil"/>
              <w:left w:val="nil"/>
              <w:bottom w:val="single" w:sz="4" w:space="0" w:color="auto"/>
              <w:right w:val="single" w:sz="4" w:space="0" w:color="auto"/>
            </w:tcBorders>
            <w:hideMark/>
          </w:tcPr>
          <w:p w14:paraId="3D3302A8" w14:textId="77777777" w:rsidR="00C44D63" w:rsidRPr="0014250B" w:rsidRDefault="00C44D63" w:rsidP="00A0418C">
            <w:pPr>
              <w:spacing w:after="0"/>
              <w:ind w:firstLine="0"/>
              <w:jc w:val="right"/>
              <w:rPr>
                <w:color w:val="000000"/>
                <w:sz w:val="18"/>
                <w:szCs w:val="18"/>
                <w:lang w:eastAsia="lv-LV"/>
              </w:rPr>
            </w:pPr>
            <w:r>
              <w:rPr>
                <w:color w:val="000000"/>
                <w:sz w:val="18"/>
                <w:szCs w:val="18"/>
                <w:lang w:eastAsia="lv-LV"/>
              </w:rPr>
              <w:t>3 750</w:t>
            </w:r>
          </w:p>
        </w:tc>
        <w:tc>
          <w:tcPr>
            <w:tcW w:w="626" w:type="pct"/>
            <w:tcBorders>
              <w:top w:val="nil"/>
              <w:left w:val="nil"/>
              <w:bottom w:val="single" w:sz="4" w:space="0" w:color="auto"/>
              <w:right w:val="single" w:sz="4" w:space="0" w:color="auto"/>
            </w:tcBorders>
            <w:hideMark/>
          </w:tcPr>
          <w:p w14:paraId="68F9B794" w14:textId="77777777" w:rsidR="00C44D63" w:rsidRPr="0014250B" w:rsidRDefault="00C44D63" w:rsidP="00A0418C">
            <w:pPr>
              <w:spacing w:after="0"/>
              <w:ind w:firstLine="0"/>
              <w:jc w:val="right"/>
              <w:rPr>
                <w:color w:val="000000"/>
                <w:sz w:val="18"/>
                <w:szCs w:val="18"/>
                <w:lang w:eastAsia="lv-LV"/>
              </w:rPr>
            </w:pPr>
            <w:r>
              <w:rPr>
                <w:color w:val="000000"/>
                <w:sz w:val="18"/>
                <w:szCs w:val="18"/>
                <w:lang w:eastAsia="lv-LV"/>
              </w:rPr>
              <w:t>4 006</w:t>
            </w:r>
          </w:p>
        </w:tc>
        <w:tc>
          <w:tcPr>
            <w:tcW w:w="626" w:type="pct"/>
            <w:tcBorders>
              <w:top w:val="nil"/>
              <w:left w:val="nil"/>
              <w:bottom w:val="single" w:sz="4" w:space="0" w:color="auto"/>
              <w:right w:val="single" w:sz="4" w:space="0" w:color="auto"/>
            </w:tcBorders>
            <w:hideMark/>
          </w:tcPr>
          <w:p w14:paraId="4F048CB8" w14:textId="77777777" w:rsidR="00C44D63" w:rsidRPr="0014250B" w:rsidRDefault="00C44D63" w:rsidP="00A0418C">
            <w:pPr>
              <w:spacing w:after="0"/>
              <w:ind w:firstLine="0"/>
              <w:jc w:val="right"/>
              <w:rPr>
                <w:color w:val="000000"/>
                <w:sz w:val="18"/>
                <w:szCs w:val="18"/>
                <w:lang w:eastAsia="lv-LV"/>
              </w:rPr>
            </w:pPr>
            <w:r>
              <w:rPr>
                <w:color w:val="000000"/>
                <w:sz w:val="18"/>
                <w:szCs w:val="18"/>
                <w:lang w:eastAsia="lv-LV"/>
              </w:rPr>
              <w:t xml:space="preserve"> 1 423</w:t>
            </w:r>
          </w:p>
        </w:tc>
        <w:tc>
          <w:tcPr>
            <w:tcW w:w="619" w:type="pct"/>
            <w:tcBorders>
              <w:top w:val="nil"/>
              <w:left w:val="nil"/>
              <w:bottom w:val="single" w:sz="4" w:space="0" w:color="auto"/>
              <w:right w:val="single" w:sz="4" w:space="0" w:color="auto"/>
            </w:tcBorders>
            <w:hideMark/>
          </w:tcPr>
          <w:p w14:paraId="7C975485" w14:textId="77777777" w:rsidR="00C44D63" w:rsidRPr="0014250B" w:rsidRDefault="00C44D63" w:rsidP="00A0418C">
            <w:pPr>
              <w:spacing w:after="0"/>
              <w:ind w:firstLine="0"/>
              <w:jc w:val="right"/>
              <w:rPr>
                <w:color w:val="000000"/>
                <w:sz w:val="18"/>
                <w:szCs w:val="18"/>
                <w:lang w:eastAsia="lv-LV"/>
              </w:rPr>
            </w:pPr>
            <w:r>
              <w:rPr>
                <w:color w:val="000000"/>
                <w:sz w:val="18"/>
                <w:szCs w:val="18"/>
                <w:lang w:eastAsia="lv-LV"/>
              </w:rPr>
              <w:t>4 060</w:t>
            </w:r>
          </w:p>
        </w:tc>
      </w:tr>
      <w:tr w:rsidR="00C44D63" w:rsidRPr="0014250B" w14:paraId="6DAFF6B0" w14:textId="77777777" w:rsidTr="00A0418C">
        <w:trPr>
          <w:trHeight w:val="690"/>
          <w:jc w:val="center"/>
        </w:trPr>
        <w:tc>
          <w:tcPr>
            <w:tcW w:w="1877" w:type="pct"/>
            <w:tcBorders>
              <w:top w:val="nil"/>
              <w:left w:val="single" w:sz="4" w:space="0" w:color="auto"/>
              <w:bottom w:val="single" w:sz="4" w:space="0" w:color="auto"/>
              <w:right w:val="single" w:sz="4" w:space="0" w:color="auto"/>
            </w:tcBorders>
            <w:vAlign w:val="center"/>
            <w:hideMark/>
          </w:tcPr>
          <w:p w14:paraId="0E4C2C01" w14:textId="77777777" w:rsidR="00C44D63" w:rsidRPr="00DC1DE3" w:rsidRDefault="00C44D63" w:rsidP="00442919">
            <w:pPr>
              <w:spacing w:after="0"/>
              <w:ind w:firstLine="0"/>
              <w:jc w:val="left"/>
              <w:rPr>
                <w:sz w:val="18"/>
                <w:szCs w:val="18"/>
                <w:lang w:eastAsia="lv-LV"/>
              </w:rPr>
            </w:pPr>
            <w:r w:rsidRPr="00DC1DE3">
              <w:rPr>
                <w:sz w:val="18"/>
                <w:szCs w:val="18"/>
                <w:lang w:eastAsia="lv-LV"/>
              </w:rPr>
              <w:t xml:space="preserve">Kopējā atlīdzība gadā par ārštata darbinieku un uz līgumattiecību pamata nodarbināto, kas nav amatu sarakstā, pakalpojumiem, </w:t>
            </w:r>
            <w:r w:rsidRPr="00DC1DE3">
              <w:rPr>
                <w:i/>
                <w:iCs/>
                <w:sz w:val="18"/>
                <w:szCs w:val="18"/>
                <w:lang w:eastAsia="lv-LV"/>
              </w:rPr>
              <w:t>euro</w:t>
            </w:r>
            <w:r w:rsidRPr="0014250B">
              <w:rPr>
                <w:color w:val="000000"/>
                <w:sz w:val="18"/>
                <w:szCs w:val="18"/>
                <w:vertAlign w:val="superscript"/>
                <w:lang w:eastAsia="lv-LV"/>
              </w:rPr>
              <w:t>1</w:t>
            </w:r>
          </w:p>
        </w:tc>
        <w:tc>
          <w:tcPr>
            <w:tcW w:w="626" w:type="pct"/>
            <w:tcBorders>
              <w:top w:val="nil"/>
              <w:left w:val="nil"/>
              <w:bottom w:val="single" w:sz="4" w:space="0" w:color="auto"/>
              <w:right w:val="single" w:sz="4" w:space="0" w:color="auto"/>
            </w:tcBorders>
            <w:hideMark/>
          </w:tcPr>
          <w:p w14:paraId="1B40DF0F" w14:textId="77777777" w:rsidR="00C44D63" w:rsidRPr="00DC1DE3" w:rsidRDefault="00C44D63" w:rsidP="00A0418C">
            <w:pPr>
              <w:spacing w:after="0"/>
              <w:ind w:firstLine="0"/>
              <w:jc w:val="right"/>
              <w:rPr>
                <w:sz w:val="18"/>
                <w:szCs w:val="18"/>
                <w:lang w:eastAsia="lv-LV"/>
              </w:rPr>
            </w:pPr>
            <w:r w:rsidRPr="00E0640C">
              <w:rPr>
                <w:sz w:val="18"/>
                <w:szCs w:val="18"/>
                <w:lang w:eastAsia="lv-LV"/>
              </w:rPr>
              <w:t>33 182</w:t>
            </w:r>
          </w:p>
        </w:tc>
        <w:tc>
          <w:tcPr>
            <w:tcW w:w="626" w:type="pct"/>
            <w:tcBorders>
              <w:top w:val="nil"/>
              <w:left w:val="nil"/>
              <w:bottom w:val="single" w:sz="4" w:space="0" w:color="auto"/>
              <w:right w:val="single" w:sz="4" w:space="0" w:color="auto"/>
            </w:tcBorders>
            <w:hideMark/>
          </w:tcPr>
          <w:p w14:paraId="22B9FADF" w14:textId="77777777" w:rsidR="00C44D63" w:rsidRPr="0014250B" w:rsidRDefault="00C44D63" w:rsidP="00A0418C">
            <w:pPr>
              <w:spacing w:after="0"/>
              <w:ind w:firstLine="0"/>
              <w:jc w:val="right"/>
              <w:rPr>
                <w:color w:val="000000"/>
                <w:sz w:val="18"/>
                <w:szCs w:val="18"/>
                <w:lang w:eastAsia="lv-LV"/>
              </w:rPr>
            </w:pPr>
            <w:r w:rsidRPr="1274EE7E">
              <w:rPr>
                <w:color w:val="000000" w:themeColor="text1"/>
                <w:sz w:val="18"/>
                <w:szCs w:val="18"/>
              </w:rPr>
              <w:t xml:space="preserve">       76 692 </w:t>
            </w:r>
          </w:p>
        </w:tc>
        <w:tc>
          <w:tcPr>
            <w:tcW w:w="626" w:type="pct"/>
            <w:tcBorders>
              <w:top w:val="nil"/>
              <w:left w:val="nil"/>
              <w:bottom w:val="single" w:sz="4" w:space="0" w:color="auto"/>
              <w:right w:val="single" w:sz="4" w:space="0" w:color="auto"/>
            </w:tcBorders>
            <w:hideMark/>
          </w:tcPr>
          <w:p w14:paraId="53DA0E3C" w14:textId="77777777" w:rsidR="00C44D63" w:rsidRPr="0014250B" w:rsidRDefault="00C44D63" w:rsidP="00A0418C">
            <w:pPr>
              <w:spacing w:after="0"/>
              <w:ind w:firstLine="0"/>
              <w:jc w:val="right"/>
              <w:rPr>
                <w:color w:val="000000"/>
                <w:sz w:val="18"/>
                <w:szCs w:val="18"/>
                <w:lang w:eastAsia="lv-LV"/>
              </w:rPr>
            </w:pPr>
            <w:r w:rsidRPr="1274EE7E">
              <w:rPr>
                <w:color w:val="000000" w:themeColor="text1"/>
                <w:sz w:val="18"/>
                <w:szCs w:val="18"/>
              </w:rPr>
              <w:t xml:space="preserve">       63 250 </w:t>
            </w:r>
          </w:p>
        </w:tc>
        <w:tc>
          <w:tcPr>
            <w:tcW w:w="626" w:type="pct"/>
            <w:tcBorders>
              <w:top w:val="nil"/>
              <w:left w:val="nil"/>
              <w:bottom w:val="single" w:sz="4" w:space="0" w:color="auto"/>
              <w:right w:val="single" w:sz="4" w:space="0" w:color="auto"/>
            </w:tcBorders>
            <w:hideMark/>
          </w:tcPr>
          <w:p w14:paraId="6F60E9BD" w14:textId="77777777" w:rsidR="00C44D63" w:rsidRPr="0014250B" w:rsidRDefault="00C44D63" w:rsidP="00A0418C">
            <w:pPr>
              <w:spacing w:after="0"/>
              <w:ind w:firstLine="0"/>
              <w:jc w:val="center"/>
              <w:rPr>
                <w:color w:val="000000"/>
                <w:sz w:val="18"/>
                <w:szCs w:val="18"/>
                <w:lang w:eastAsia="lv-LV"/>
              </w:rPr>
            </w:pPr>
            <w:r>
              <w:rPr>
                <w:color w:val="000000"/>
                <w:sz w:val="18"/>
                <w:szCs w:val="18"/>
              </w:rPr>
              <w:t>-</w:t>
            </w:r>
          </w:p>
        </w:tc>
        <w:tc>
          <w:tcPr>
            <w:tcW w:w="619" w:type="pct"/>
            <w:tcBorders>
              <w:top w:val="nil"/>
              <w:left w:val="nil"/>
              <w:bottom w:val="single" w:sz="4" w:space="0" w:color="auto"/>
              <w:right w:val="single" w:sz="4" w:space="0" w:color="auto"/>
            </w:tcBorders>
            <w:hideMark/>
          </w:tcPr>
          <w:p w14:paraId="73F3DE9C" w14:textId="77777777" w:rsidR="00C44D63" w:rsidRPr="0014250B" w:rsidRDefault="00C44D63" w:rsidP="00A0418C">
            <w:pPr>
              <w:spacing w:after="0"/>
              <w:ind w:firstLine="0"/>
              <w:jc w:val="center"/>
              <w:rPr>
                <w:color w:val="000000"/>
                <w:sz w:val="18"/>
                <w:szCs w:val="18"/>
                <w:lang w:eastAsia="lv-LV"/>
              </w:rPr>
            </w:pPr>
            <w:r>
              <w:rPr>
                <w:color w:val="000000"/>
                <w:sz w:val="18"/>
                <w:szCs w:val="18"/>
              </w:rPr>
              <w:t>-</w:t>
            </w:r>
          </w:p>
        </w:tc>
      </w:tr>
    </w:tbl>
    <w:p w14:paraId="1297AD0F" w14:textId="77777777" w:rsidR="00C44D63" w:rsidRPr="001A24F1" w:rsidRDefault="00C44D63" w:rsidP="00C44D63">
      <w:pPr>
        <w:tabs>
          <w:tab w:val="left" w:pos="338"/>
          <w:tab w:val="center" w:pos="4535"/>
        </w:tabs>
        <w:spacing w:after="0"/>
        <w:ind w:left="425" w:firstLine="0"/>
        <w:jc w:val="left"/>
        <w:rPr>
          <w:bCs/>
          <w:color w:val="000000"/>
          <w:sz w:val="18"/>
          <w:szCs w:val="18"/>
          <w:lang w:eastAsia="lv-LV"/>
        </w:rPr>
      </w:pPr>
      <w:bookmarkStart w:id="13" w:name="_Hlk125288985"/>
      <w:r w:rsidRPr="001A24F1">
        <w:rPr>
          <w:bCs/>
          <w:color w:val="000000"/>
          <w:sz w:val="18"/>
          <w:szCs w:val="18"/>
          <w:lang w:eastAsia="lv-LV"/>
        </w:rPr>
        <w:t>Piezīmes.</w:t>
      </w:r>
    </w:p>
    <w:p w14:paraId="5FD6DA4F" w14:textId="77777777" w:rsidR="00C44D63" w:rsidRPr="00842F8D" w:rsidRDefault="00C44D63" w:rsidP="00C44D63">
      <w:pPr>
        <w:tabs>
          <w:tab w:val="left" w:pos="338"/>
          <w:tab w:val="center" w:pos="4535"/>
        </w:tabs>
        <w:spacing w:after="0"/>
        <w:ind w:firstLine="425"/>
        <w:rPr>
          <w:b/>
          <w:color w:val="000000"/>
          <w:sz w:val="18"/>
          <w:szCs w:val="18"/>
          <w:lang w:eastAsia="lv-LV"/>
        </w:rPr>
      </w:pPr>
      <w:r w:rsidRPr="00842F8D">
        <w:rPr>
          <w:sz w:val="18"/>
          <w:szCs w:val="18"/>
          <w:vertAlign w:val="superscript"/>
          <w:lang w:eastAsia="lv-LV"/>
        </w:rPr>
        <w:t>1</w:t>
      </w:r>
      <w:r>
        <w:rPr>
          <w:sz w:val="18"/>
          <w:szCs w:val="18"/>
          <w:lang w:eastAsia="lv-LV"/>
        </w:rPr>
        <w:t> </w:t>
      </w:r>
      <w:r w:rsidRPr="00842F8D">
        <w:rPr>
          <w:sz w:val="18"/>
          <w:szCs w:val="18"/>
          <w:lang w:eastAsia="lv-LV"/>
        </w:rPr>
        <w:t xml:space="preserve">Projekta </w:t>
      </w:r>
      <w:r w:rsidRPr="00842F8D">
        <w:rPr>
          <w:sz w:val="18"/>
          <w:szCs w:val="18"/>
        </w:rPr>
        <w:t xml:space="preserve">Nr. LIFE20 IPE/LV/000014 “No atkritumiem uz resursiem Latvijā – Reģionālās ilgtspējības un aprites veicināšana, izmantojot atkritumus kā resursus (LIFE </w:t>
      </w:r>
      <w:proofErr w:type="spellStart"/>
      <w:r w:rsidRPr="00842F8D">
        <w:rPr>
          <w:sz w:val="18"/>
          <w:szCs w:val="18"/>
        </w:rPr>
        <w:t>Waste</w:t>
      </w:r>
      <w:proofErr w:type="spellEnd"/>
      <w:r w:rsidRPr="00842F8D">
        <w:rPr>
          <w:sz w:val="18"/>
          <w:szCs w:val="18"/>
        </w:rPr>
        <w:t xml:space="preserve"> To Resources IP)” īstenošana</w:t>
      </w:r>
      <w:r w:rsidRPr="00842F8D">
        <w:rPr>
          <w:sz w:val="18"/>
          <w:szCs w:val="18"/>
          <w:lang w:eastAsia="lv-LV"/>
        </w:rPr>
        <w:t xml:space="preserve"> tiek nodrošināta uz līgumattiecību pamata</w:t>
      </w:r>
      <w:r w:rsidRPr="00A94977">
        <w:rPr>
          <w:bCs/>
          <w:color w:val="000000"/>
          <w:sz w:val="18"/>
          <w:szCs w:val="18"/>
          <w:lang w:eastAsia="lv-LV"/>
        </w:rPr>
        <w:t>.</w:t>
      </w:r>
    </w:p>
    <w:p w14:paraId="5081FBF0" w14:textId="77777777" w:rsidR="00C44D63" w:rsidRPr="00272E95" w:rsidRDefault="00C44D63" w:rsidP="00C44D63">
      <w:pPr>
        <w:spacing w:before="240" w:after="240"/>
        <w:ind w:firstLine="0"/>
        <w:jc w:val="center"/>
        <w:rPr>
          <w:b/>
          <w:color w:val="000000"/>
          <w:lang w:eastAsia="lv-LV"/>
        </w:rPr>
      </w:pPr>
      <w:r w:rsidRPr="00272E95">
        <w:rPr>
          <w:b/>
          <w:color w:val="000000"/>
          <w:lang w:eastAsia="lv-LV"/>
        </w:rPr>
        <w:t>Izmaiņas izdevumos, salīdzinot 202</w:t>
      </w:r>
      <w:r>
        <w:rPr>
          <w:b/>
          <w:color w:val="000000"/>
          <w:lang w:eastAsia="lv-LV"/>
        </w:rPr>
        <w:t>6</w:t>
      </w:r>
      <w:r w:rsidRPr="00272E95">
        <w:rPr>
          <w:b/>
          <w:color w:val="000000"/>
          <w:lang w:eastAsia="lv-LV"/>
        </w:rPr>
        <w:t xml:space="preserve">. gada </w:t>
      </w:r>
      <w:r>
        <w:rPr>
          <w:b/>
          <w:color w:val="000000"/>
          <w:lang w:eastAsia="lv-LV"/>
        </w:rPr>
        <w:t>projektu</w:t>
      </w:r>
      <w:r w:rsidRPr="00272E95">
        <w:rPr>
          <w:b/>
          <w:color w:val="000000"/>
          <w:lang w:eastAsia="lv-LV"/>
        </w:rPr>
        <w:t xml:space="preserve"> ar 202</w:t>
      </w:r>
      <w:r>
        <w:rPr>
          <w:b/>
          <w:color w:val="000000"/>
          <w:lang w:eastAsia="lv-LV"/>
        </w:rPr>
        <w:t>5</w:t>
      </w:r>
      <w:r w:rsidRPr="00272E95">
        <w:rPr>
          <w:b/>
          <w:color w:val="000000"/>
          <w:lang w:eastAsia="lv-LV"/>
        </w:rPr>
        <w:t>. gada plānu</w:t>
      </w:r>
    </w:p>
    <w:p w14:paraId="25AB0DF7" w14:textId="77777777" w:rsidR="00C44D63" w:rsidRPr="00E37AAC" w:rsidRDefault="00C44D63" w:rsidP="00C44D63">
      <w:pPr>
        <w:pStyle w:val="Tabuluvirsraksti"/>
        <w:spacing w:after="0"/>
        <w:jc w:val="right"/>
        <w:rPr>
          <w:bCs/>
          <w:i/>
          <w:iCs/>
          <w:sz w:val="18"/>
          <w:szCs w:val="14"/>
          <w:lang w:eastAsia="lv-LV"/>
        </w:rPr>
      </w:pPr>
      <w:r w:rsidRPr="00272E95">
        <w:rPr>
          <w:bCs/>
          <w:i/>
          <w:iCs/>
          <w:sz w:val="18"/>
          <w:szCs w:val="14"/>
          <w:lang w:eastAsia="lv-LV"/>
        </w:rPr>
        <w:t>Euro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2"/>
        <w:gridCol w:w="1415"/>
        <w:gridCol w:w="1417"/>
        <w:gridCol w:w="1417"/>
      </w:tblGrid>
      <w:tr w:rsidR="00C44D63" w:rsidRPr="00272E95" w14:paraId="36C47BD3" w14:textId="77777777" w:rsidTr="001A24F1">
        <w:trPr>
          <w:trHeight w:val="50"/>
          <w:tblHeader/>
        </w:trPr>
        <w:tc>
          <w:tcPr>
            <w:tcW w:w="2655" w:type="pct"/>
            <w:hideMark/>
          </w:tcPr>
          <w:p w14:paraId="2E438629"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Pasākums</w:t>
            </w:r>
          </w:p>
        </w:tc>
        <w:tc>
          <w:tcPr>
            <w:tcW w:w="781" w:type="pct"/>
            <w:vAlign w:val="center"/>
            <w:hideMark/>
          </w:tcPr>
          <w:p w14:paraId="6F7EAD08"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Samazinājums</w:t>
            </w:r>
          </w:p>
        </w:tc>
        <w:tc>
          <w:tcPr>
            <w:tcW w:w="782" w:type="pct"/>
            <w:vAlign w:val="center"/>
            <w:hideMark/>
          </w:tcPr>
          <w:p w14:paraId="69C0F973"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Palielinājums</w:t>
            </w:r>
          </w:p>
        </w:tc>
        <w:tc>
          <w:tcPr>
            <w:tcW w:w="782" w:type="pct"/>
            <w:vAlign w:val="center"/>
            <w:hideMark/>
          </w:tcPr>
          <w:p w14:paraId="2B2EA033"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Izmaiņas</w:t>
            </w:r>
          </w:p>
        </w:tc>
      </w:tr>
      <w:tr w:rsidR="00C44D63" w:rsidRPr="00272E95" w14:paraId="176D1E2A" w14:textId="77777777" w:rsidTr="00A0418C">
        <w:trPr>
          <w:trHeight w:val="227"/>
        </w:trPr>
        <w:tc>
          <w:tcPr>
            <w:tcW w:w="2655" w:type="pct"/>
            <w:shd w:val="clear" w:color="000000" w:fill="D9D9D9"/>
            <w:hideMark/>
          </w:tcPr>
          <w:p w14:paraId="2ACF2971" w14:textId="77777777" w:rsidR="00C44D63" w:rsidRPr="00272E95" w:rsidRDefault="00C44D63" w:rsidP="00A0418C">
            <w:pPr>
              <w:spacing w:after="0"/>
              <w:ind w:firstLine="0"/>
              <w:rPr>
                <w:b/>
                <w:bCs/>
                <w:color w:val="000000"/>
                <w:sz w:val="18"/>
                <w:szCs w:val="18"/>
                <w:lang w:eastAsia="lv-LV"/>
              </w:rPr>
            </w:pPr>
            <w:r w:rsidRPr="00272E95">
              <w:rPr>
                <w:b/>
                <w:bCs/>
                <w:color w:val="000000"/>
                <w:sz w:val="18"/>
                <w:szCs w:val="18"/>
                <w:lang w:eastAsia="lv-LV"/>
              </w:rPr>
              <w:t>Izdevumi - kopā</w:t>
            </w:r>
          </w:p>
        </w:tc>
        <w:tc>
          <w:tcPr>
            <w:tcW w:w="781" w:type="pct"/>
            <w:shd w:val="clear" w:color="000000" w:fill="D9D9D9"/>
          </w:tcPr>
          <w:p w14:paraId="68759B15" w14:textId="77777777" w:rsidR="00C44D63" w:rsidRPr="00902FE7" w:rsidRDefault="00C44D63" w:rsidP="00A0418C">
            <w:pPr>
              <w:spacing w:after="0"/>
              <w:ind w:firstLine="0"/>
              <w:jc w:val="right"/>
              <w:rPr>
                <w:b/>
                <w:bCs/>
                <w:color w:val="000000"/>
                <w:sz w:val="18"/>
                <w:szCs w:val="18"/>
                <w:lang w:eastAsia="lv-LV"/>
              </w:rPr>
            </w:pPr>
            <w:r>
              <w:rPr>
                <w:b/>
                <w:bCs/>
                <w:color w:val="000000"/>
                <w:sz w:val="18"/>
                <w:szCs w:val="18"/>
                <w:lang w:eastAsia="lv-LV"/>
              </w:rPr>
              <w:t>499 254</w:t>
            </w:r>
          </w:p>
        </w:tc>
        <w:tc>
          <w:tcPr>
            <w:tcW w:w="782" w:type="pct"/>
            <w:shd w:val="clear" w:color="000000" w:fill="D9D9D9"/>
          </w:tcPr>
          <w:p w14:paraId="02CB55F7" w14:textId="77777777" w:rsidR="00C44D63" w:rsidRPr="00902FE7" w:rsidRDefault="00C44D63" w:rsidP="00A0418C">
            <w:pPr>
              <w:spacing w:after="0"/>
              <w:ind w:firstLine="0"/>
              <w:jc w:val="right"/>
              <w:rPr>
                <w:b/>
                <w:bCs/>
                <w:color w:val="000000"/>
                <w:sz w:val="18"/>
                <w:szCs w:val="18"/>
                <w:lang w:eastAsia="lv-LV"/>
              </w:rPr>
            </w:pPr>
            <w:r>
              <w:rPr>
                <w:b/>
                <w:bCs/>
                <w:color w:val="000000"/>
                <w:sz w:val="18"/>
                <w:szCs w:val="18"/>
                <w:lang w:eastAsia="lv-LV"/>
              </w:rPr>
              <w:t>2 520 716</w:t>
            </w:r>
          </w:p>
        </w:tc>
        <w:tc>
          <w:tcPr>
            <w:tcW w:w="782" w:type="pct"/>
            <w:shd w:val="clear" w:color="000000" w:fill="D9D9D9"/>
          </w:tcPr>
          <w:p w14:paraId="4DAD9655" w14:textId="77777777" w:rsidR="00C44D63" w:rsidRPr="00902FE7" w:rsidRDefault="00C44D63" w:rsidP="00A0418C">
            <w:pPr>
              <w:spacing w:after="0"/>
              <w:ind w:firstLine="0"/>
              <w:jc w:val="right"/>
              <w:rPr>
                <w:b/>
                <w:bCs/>
                <w:color w:val="000000"/>
                <w:sz w:val="18"/>
                <w:szCs w:val="18"/>
                <w:lang w:eastAsia="lv-LV"/>
              </w:rPr>
            </w:pPr>
            <w:r>
              <w:rPr>
                <w:b/>
                <w:bCs/>
                <w:color w:val="000000"/>
                <w:sz w:val="18"/>
                <w:szCs w:val="18"/>
                <w:lang w:eastAsia="lv-LV"/>
              </w:rPr>
              <w:t>2 021 462</w:t>
            </w:r>
          </w:p>
        </w:tc>
      </w:tr>
      <w:tr w:rsidR="00C44D63" w:rsidRPr="00272E95" w14:paraId="1A283FDE" w14:textId="77777777" w:rsidTr="00A0418C">
        <w:trPr>
          <w:trHeight w:val="227"/>
        </w:trPr>
        <w:tc>
          <w:tcPr>
            <w:tcW w:w="5000" w:type="pct"/>
            <w:gridSpan w:val="4"/>
            <w:hideMark/>
          </w:tcPr>
          <w:p w14:paraId="502AEF39" w14:textId="77777777" w:rsidR="00C44D63" w:rsidRPr="00272E95" w:rsidRDefault="00C44D63" w:rsidP="00A0418C">
            <w:pPr>
              <w:spacing w:after="0"/>
              <w:ind w:left="318" w:firstLine="0"/>
              <w:rPr>
                <w:i/>
                <w:iCs/>
                <w:color w:val="000000"/>
                <w:sz w:val="18"/>
                <w:szCs w:val="18"/>
                <w:lang w:eastAsia="lv-LV"/>
              </w:rPr>
            </w:pPr>
            <w:r w:rsidRPr="00272E95">
              <w:rPr>
                <w:i/>
                <w:iCs/>
                <w:color w:val="000000"/>
                <w:sz w:val="18"/>
                <w:szCs w:val="18"/>
                <w:lang w:eastAsia="lv-LV"/>
              </w:rPr>
              <w:t>t. sk.:</w:t>
            </w:r>
          </w:p>
        </w:tc>
      </w:tr>
      <w:tr w:rsidR="00C44D63" w:rsidRPr="00272E95" w14:paraId="4EE1343A" w14:textId="77777777" w:rsidTr="00A0418C">
        <w:trPr>
          <w:trHeight w:val="50"/>
        </w:trPr>
        <w:tc>
          <w:tcPr>
            <w:tcW w:w="2655" w:type="pct"/>
            <w:shd w:val="clear" w:color="000000" w:fill="F2F2F2"/>
            <w:hideMark/>
          </w:tcPr>
          <w:p w14:paraId="1526D92E" w14:textId="77777777" w:rsidR="00C44D63" w:rsidRPr="00272E95" w:rsidRDefault="00C44D63" w:rsidP="00A0418C">
            <w:pPr>
              <w:spacing w:after="0"/>
              <w:ind w:firstLine="0"/>
              <w:rPr>
                <w:color w:val="000000"/>
                <w:sz w:val="18"/>
                <w:szCs w:val="18"/>
                <w:u w:val="single"/>
                <w:lang w:eastAsia="lv-LV"/>
              </w:rPr>
            </w:pPr>
            <w:r w:rsidRPr="00272E95">
              <w:rPr>
                <w:color w:val="000000"/>
                <w:sz w:val="18"/>
                <w:szCs w:val="18"/>
                <w:u w:val="single"/>
                <w:lang w:eastAsia="lv-LV"/>
              </w:rPr>
              <w:t>Ilgtermiņa saistības</w:t>
            </w:r>
          </w:p>
        </w:tc>
        <w:tc>
          <w:tcPr>
            <w:tcW w:w="781" w:type="pct"/>
            <w:shd w:val="clear" w:color="000000" w:fill="F2F2F2"/>
          </w:tcPr>
          <w:p w14:paraId="0E666FAA" w14:textId="77777777" w:rsidR="00C44D63" w:rsidRPr="00272E95" w:rsidRDefault="00C44D63" w:rsidP="00A0418C">
            <w:pPr>
              <w:spacing w:after="0"/>
              <w:ind w:firstLine="0"/>
              <w:jc w:val="right"/>
              <w:rPr>
                <w:color w:val="000000"/>
                <w:sz w:val="18"/>
                <w:szCs w:val="18"/>
                <w:lang w:eastAsia="lv-LV"/>
              </w:rPr>
            </w:pPr>
            <w:r w:rsidRPr="00250FB3">
              <w:rPr>
                <w:color w:val="000000"/>
                <w:sz w:val="18"/>
                <w:szCs w:val="18"/>
                <w:lang w:eastAsia="lv-LV"/>
              </w:rPr>
              <w:t>499 254</w:t>
            </w:r>
          </w:p>
        </w:tc>
        <w:tc>
          <w:tcPr>
            <w:tcW w:w="782" w:type="pct"/>
            <w:shd w:val="clear" w:color="000000" w:fill="F2F2F2"/>
          </w:tcPr>
          <w:p w14:paraId="0AD677D8" w14:textId="77777777" w:rsidR="00C44D63" w:rsidRPr="00272E95" w:rsidRDefault="00C44D63" w:rsidP="00A0418C">
            <w:pPr>
              <w:spacing w:after="0"/>
              <w:ind w:firstLine="0"/>
              <w:jc w:val="right"/>
              <w:rPr>
                <w:color w:val="000000"/>
                <w:sz w:val="18"/>
                <w:szCs w:val="18"/>
                <w:lang w:eastAsia="lv-LV"/>
              </w:rPr>
            </w:pPr>
            <w:r w:rsidRPr="00250FB3">
              <w:rPr>
                <w:color w:val="000000"/>
                <w:sz w:val="18"/>
                <w:szCs w:val="18"/>
                <w:lang w:eastAsia="lv-LV"/>
              </w:rPr>
              <w:t>2 520 716</w:t>
            </w:r>
          </w:p>
        </w:tc>
        <w:tc>
          <w:tcPr>
            <w:tcW w:w="782" w:type="pct"/>
            <w:shd w:val="clear" w:color="000000" w:fill="F2F2F2"/>
          </w:tcPr>
          <w:p w14:paraId="60C05DF4" w14:textId="77777777" w:rsidR="00C44D63" w:rsidRPr="00272E95" w:rsidRDefault="00C44D63" w:rsidP="00A0418C">
            <w:pPr>
              <w:spacing w:after="0"/>
              <w:ind w:firstLine="0"/>
              <w:jc w:val="right"/>
              <w:rPr>
                <w:color w:val="000000"/>
                <w:sz w:val="18"/>
                <w:szCs w:val="18"/>
                <w:lang w:eastAsia="lv-LV"/>
              </w:rPr>
            </w:pPr>
            <w:r w:rsidRPr="00250FB3">
              <w:rPr>
                <w:color w:val="000000"/>
                <w:sz w:val="18"/>
                <w:szCs w:val="18"/>
                <w:lang w:eastAsia="lv-LV"/>
              </w:rPr>
              <w:t>2 021 462</w:t>
            </w:r>
          </w:p>
        </w:tc>
      </w:tr>
      <w:tr w:rsidR="00C44D63" w:rsidRPr="00272E95" w14:paraId="523F8EF0" w14:textId="77777777" w:rsidTr="00A0418C">
        <w:trPr>
          <w:trHeight w:val="744"/>
        </w:trPr>
        <w:tc>
          <w:tcPr>
            <w:tcW w:w="2655" w:type="pct"/>
            <w:hideMark/>
          </w:tcPr>
          <w:p w14:paraId="309D8610" w14:textId="77777777" w:rsidR="00C44D63" w:rsidRPr="00272E95" w:rsidRDefault="00C44D63" w:rsidP="00A0418C">
            <w:pPr>
              <w:spacing w:after="0"/>
              <w:ind w:firstLine="0"/>
              <w:rPr>
                <w:i/>
                <w:iCs/>
                <w:color w:val="000000"/>
                <w:sz w:val="18"/>
                <w:szCs w:val="18"/>
                <w:lang w:eastAsia="lv-LV"/>
              </w:rPr>
            </w:pPr>
            <w:r w:rsidRPr="00272E95">
              <w:rPr>
                <w:i/>
                <w:iCs/>
                <w:color w:val="000000"/>
                <w:sz w:val="18"/>
                <w:szCs w:val="18"/>
                <w:lang w:eastAsia="lv-LV"/>
              </w:rPr>
              <w:t xml:space="preserve">Projekts Nr. LIFE20 IPE/LV/000014 </w:t>
            </w:r>
            <w:r>
              <w:rPr>
                <w:i/>
                <w:iCs/>
                <w:color w:val="000000"/>
                <w:sz w:val="18"/>
                <w:szCs w:val="18"/>
                <w:lang w:eastAsia="lv-LV"/>
              </w:rPr>
              <w:t>“</w:t>
            </w:r>
            <w:r w:rsidRPr="00272E95">
              <w:rPr>
                <w:i/>
                <w:iCs/>
                <w:color w:val="000000"/>
                <w:sz w:val="18"/>
                <w:szCs w:val="18"/>
                <w:lang w:eastAsia="lv-LV"/>
              </w:rPr>
              <w:t xml:space="preserve">No atkritumiem uz resursiem Latvijā – Reģionālās ilgtspējības un aprites veicināšana, izmantojot atkritumus kā resursus (LIFE </w:t>
            </w:r>
            <w:proofErr w:type="spellStart"/>
            <w:r w:rsidRPr="00272E95">
              <w:rPr>
                <w:i/>
                <w:iCs/>
                <w:color w:val="000000"/>
                <w:sz w:val="18"/>
                <w:szCs w:val="18"/>
                <w:lang w:eastAsia="lv-LV"/>
              </w:rPr>
              <w:t>Waste</w:t>
            </w:r>
            <w:proofErr w:type="spellEnd"/>
            <w:r w:rsidRPr="00272E95">
              <w:rPr>
                <w:i/>
                <w:iCs/>
                <w:color w:val="000000"/>
                <w:sz w:val="18"/>
                <w:szCs w:val="18"/>
                <w:lang w:eastAsia="lv-LV"/>
              </w:rPr>
              <w:t xml:space="preserve"> To Resources IP)</w:t>
            </w:r>
            <w:r>
              <w:rPr>
                <w:i/>
                <w:iCs/>
                <w:color w:val="000000"/>
                <w:sz w:val="18"/>
                <w:szCs w:val="18"/>
                <w:lang w:eastAsia="lv-LV"/>
              </w:rPr>
              <w:t>”</w:t>
            </w:r>
            <w:r w:rsidRPr="00272E95">
              <w:rPr>
                <w:i/>
                <w:iCs/>
                <w:color w:val="000000"/>
                <w:sz w:val="18"/>
                <w:szCs w:val="18"/>
                <w:lang w:eastAsia="lv-LV"/>
              </w:rPr>
              <w:t xml:space="preserve"> </w:t>
            </w:r>
          </w:p>
        </w:tc>
        <w:tc>
          <w:tcPr>
            <w:tcW w:w="781" w:type="pct"/>
          </w:tcPr>
          <w:p w14:paraId="262CEA5B"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484 268</w:t>
            </w:r>
          </w:p>
        </w:tc>
        <w:tc>
          <w:tcPr>
            <w:tcW w:w="782" w:type="pct"/>
          </w:tcPr>
          <w:p w14:paraId="24277708"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2 462 578</w:t>
            </w:r>
          </w:p>
        </w:tc>
        <w:tc>
          <w:tcPr>
            <w:tcW w:w="782" w:type="pct"/>
          </w:tcPr>
          <w:p w14:paraId="190E3CCF"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1 978 310</w:t>
            </w:r>
          </w:p>
        </w:tc>
      </w:tr>
      <w:tr w:rsidR="00C44D63" w:rsidRPr="00272E95" w14:paraId="5D757721" w14:textId="77777777" w:rsidTr="00A0418C">
        <w:trPr>
          <w:trHeight w:val="1039"/>
        </w:trPr>
        <w:tc>
          <w:tcPr>
            <w:tcW w:w="2655" w:type="pct"/>
            <w:hideMark/>
          </w:tcPr>
          <w:p w14:paraId="6B5B80CD" w14:textId="5057A1CC" w:rsidR="00C44D63" w:rsidRPr="00272E95" w:rsidRDefault="00C44D63" w:rsidP="00A0418C">
            <w:pPr>
              <w:spacing w:after="0"/>
              <w:ind w:firstLine="0"/>
              <w:rPr>
                <w:i/>
                <w:iCs/>
                <w:color w:val="000000"/>
                <w:sz w:val="18"/>
                <w:szCs w:val="18"/>
                <w:lang w:eastAsia="lv-LV"/>
              </w:rPr>
            </w:pPr>
            <w:r w:rsidRPr="00272E95">
              <w:rPr>
                <w:i/>
                <w:iCs/>
                <w:color w:val="000000"/>
                <w:sz w:val="18"/>
                <w:szCs w:val="18"/>
                <w:lang w:eastAsia="lv-LV"/>
              </w:rPr>
              <w:t>Projekts Nr.</w:t>
            </w:r>
            <w:r w:rsidR="00A848FA">
              <w:rPr>
                <w:i/>
                <w:iCs/>
                <w:color w:val="000000"/>
                <w:sz w:val="18"/>
                <w:szCs w:val="18"/>
                <w:lang w:eastAsia="lv-LV"/>
              </w:rPr>
              <w:t xml:space="preserve"> </w:t>
            </w:r>
            <w:r w:rsidRPr="00272E95">
              <w:rPr>
                <w:i/>
                <w:iCs/>
                <w:color w:val="000000"/>
                <w:sz w:val="18"/>
                <w:szCs w:val="18"/>
                <w:lang w:eastAsia="lv-LV"/>
              </w:rPr>
              <w:t xml:space="preserve">LIFE18 IPE/LV/000014 </w:t>
            </w:r>
            <w:r>
              <w:rPr>
                <w:i/>
                <w:iCs/>
                <w:color w:val="000000"/>
                <w:sz w:val="18"/>
                <w:szCs w:val="18"/>
                <w:lang w:eastAsia="lv-LV"/>
              </w:rPr>
              <w:t>“</w:t>
            </w:r>
            <w:r w:rsidRPr="00272E95">
              <w:rPr>
                <w:i/>
                <w:iCs/>
                <w:color w:val="000000"/>
                <w:sz w:val="18"/>
                <w:szCs w:val="18"/>
                <w:lang w:eastAsia="lv-LV"/>
              </w:rPr>
              <w:t xml:space="preserve">Latvijas upju baseinu apsaimniekošanas plānu ieviešana laba virszemes ūdens stāvokļa sasniegšanai/ </w:t>
            </w:r>
            <w:proofErr w:type="spellStart"/>
            <w:r w:rsidRPr="00272E95">
              <w:rPr>
                <w:i/>
                <w:iCs/>
                <w:color w:val="000000"/>
                <w:sz w:val="18"/>
                <w:szCs w:val="18"/>
                <w:lang w:eastAsia="lv-LV"/>
              </w:rPr>
              <w:t>Implementation</w:t>
            </w:r>
            <w:proofErr w:type="spellEnd"/>
            <w:r w:rsidRPr="00272E95">
              <w:rPr>
                <w:i/>
                <w:iCs/>
                <w:color w:val="000000"/>
                <w:sz w:val="18"/>
                <w:szCs w:val="18"/>
                <w:lang w:eastAsia="lv-LV"/>
              </w:rPr>
              <w:t xml:space="preserve"> </w:t>
            </w:r>
            <w:proofErr w:type="spellStart"/>
            <w:r w:rsidRPr="00272E95">
              <w:rPr>
                <w:i/>
                <w:iCs/>
                <w:color w:val="000000"/>
                <w:sz w:val="18"/>
                <w:szCs w:val="18"/>
                <w:lang w:eastAsia="lv-LV"/>
              </w:rPr>
              <w:t>of</w:t>
            </w:r>
            <w:proofErr w:type="spellEnd"/>
            <w:r w:rsidRPr="00272E95">
              <w:rPr>
                <w:i/>
                <w:iCs/>
                <w:color w:val="000000"/>
                <w:sz w:val="18"/>
                <w:szCs w:val="18"/>
                <w:lang w:eastAsia="lv-LV"/>
              </w:rPr>
              <w:t xml:space="preserve"> </w:t>
            </w:r>
            <w:proofErr w:type="spellStart"/>
            <w:r w:rsidRPr="00272E95">
              <w:rPr>
                <w:i/>
                <w:iCs/>
                <w:color w:val="000000"/>
                <w:sz w:val="18"/>
                <w:szCs w:val="18"/>
                <w:lang w:eastAsia="lv-LV"/>
              </w:rPr>
              <w:t>River</w:t>
            </w:r>
            <w:proofErr w:type="spellEnd"/>
            <w:r w:rsidRPr="00272E95">
              <w:rPr>
                <w:i/>
                <w:iCs/>
                <w:color w:val="000000"/>
                <w:sz w:val="18"/>
                <w:szCs w:val="18"/>
                <w:lang w:eastAsia="lv-LV"/>
              </w:rPr>
              <w:t xml:space="preserve"> </w:t>
            </w:r>
            <w:proofErr w:type="spellStart"/>
            <w:r w:rsidRPr="00272E95">
              <w:rPr>
                <w:i/>
                <w:iCs/>
                <w:color w:val="000000"/>
                <w:sz w:val="18"/>
                <w:szCs w:val="18"/>
                <w:lang w:eastAsia="lv-LV"/>
              </w:rPr>
              <w:t>Basin</w:t>
            </w:r>
            <w:proofErr w:type="spellEnd"/>
            <w:r w:rsidRPr="00272E95">
              <w:rPr>
                <w:i/>
                <w:iCs/>
                <w:color w:val="000000"/>
                <w:sz w:val="18"/>
                <w:szCs w:val="18"/>
                <w:lang w:eastAsia="lv-LV"/>
              </w:rPr>
              <w:t xml:space="preserve"> </w:t>
            </w:r>
            <w:proofErr w:type="spellStart"/>
            <w:r w:rsidRPr="00272E95">
              <w:rPr>
                <w:i/>
                <w:iCs/>
                <w:color w:val="000000"/>
                <w:sz w:val="18"/>
                <w:szCs w:val="18"/>
                <w:lang w:eastAsia="lv-LV"/>
              </w:rPr>
              <w:t>Management</w:t>
            </w:r>
            <w:proofErr w:type="spellEnd"/>
            <w:r w:rsidRPr="00272E95">
              <w:rPr>
                <w:i/>
                <w:iCs/>
                <w:color w:val="000000"/>
                <w:sz w:val="18"/>
                <w:szCs w:val="18"/>
                <w:lang w:eastAsia="lv-LV"/>
              </w:rPr>
              <w:t xml:space="preserve"> </w:t>
            </w:r>
            <w:proofErr w:type="spellStart"/>
            <w:r w:rsidRPr="00272E95">
              <w:rPr>
                <w:i/>
                <w:iCs/>
                <w:color w:val="000000"/>
                <w:sz w:val="18"/>
                <w:szCs w:val="18"/>
                <w:lang w:eastAsia="lv-LV"/>
              </w:rPr>
              <w:t>Plans</w:t>
            </w:r>
            <w:proofErr w:type="spellEnd"/>
            <w:r w:rsidRPr="00272E95">
              <w:rPr>
                <w:i/>
                <w:iCs/>
                <w:color w:val="000000"/>
                <w:sz w:val="18"/>
                <w:szCs w:val="18"/>
                <w:lang w:eastAsia="lv-LV"/>
              </w:rPr>
              <w:t xml:space="preserve"> </w:t>
            </w:r>
            <w:proofErr w:type="spellStart"/>
            <w:r w:rsidRPr="00272E95">
              <w:rPr>
                <w:i/>
                <w:iCs/>
                <w:color w:val="000000"/>
                <w:sz w:val="18"/>
                <w:szCs w:val="18"/>
                <w:lang w:eastAsia="lv-LV"/>
              </w:rPr>
              <w:t>of</w:t>
            </w:r>
            <w:proofErr w:type="spellEnd"/>
            <w:r w:rsidRPr="00272E95">
              <w:rPr>
                <w:i/>
                <w:iCs/>
                <w:color w:val="000000"/>
                <w:sz w:val="18"/>
                <w:szCs w:val="18"/>
                <w:lang w:eastAsia="lv-LV"/>
              </w:rPr>
              <w:t xml:space="preserve"> Latvia </w:t>
            </w:r>
            <w:proofErr w:type="spellStart"/>
            <w:r w:rsidRPr="00272E95">
              <w:rPr>
                <w:i/>
                <w:iCs/>
                <w:color w:val="000000"/>
                <w:sz w:val="18"/>
                <w:szCs w:val="18"/>
                <w:lang w:eastAsia="lv-LV"/>
              </w:rPr>
              <w:t>towards</w:t>
            </w:r>
            <w:proofErr w:type="spellEnd"/>
            <w:r w:rsidRPr="00272E95">
              <w:rPr>
                <w:i/>
                <w:iCs/>
                <w:color w:val="000000"/>
                <w:sz w:val="18"/>
                <w:szCs w:val="18"/>
                <w:lang w:eastAsia="lv-LV"/>
              </w:rPr>
              <w:t xml:space="preserve"> </w:t>
            </w:r>
            <w:proofErr w:type="spellStart"/>
            <w:r w:rsidRPr="00272E95">
              <w:rPr>
                <w:i/>
                <w:iCs/>
                <w:color w:val="000000"/>
                <w:sz w:val="18"/>
                <w:szCs w:val="18"/>
                <w:lang w:eastAsia="lv-LV"/>
              </w:rPr>
              <w:t>good</w:t>
            </w:r>
            <w:proofErr w:type="spellEnd"/>
            <w:r w:rsidRPr="00272E95">
              <w:rPr>
                <w:i/>
                <w:iCs/>
                <w:color w:val="000000"/>
                <w:sz w:val="18"/>
                <w:szCs w:val="18"/>
                <w:lang w:eastAsia="lv-LV"/>
              </w:rPr>
              <w:t xml:space="preserve"> </w:t>
            </w:r>
            <w:proofErr w:type="spellStart"/>
            <w:r w:rsidRPr="00272E95">
              <w:rPr>
                <w:i/>
                <w:iCs/>
                <w:color w:val="000000"/>
                <w:sz w:val="18"/>
                <w:szCs w:val="18"/>
                <w:lang w:eastAsia="lv-LV"/>
              </w:rPr>
              <w:t>surface</w:t>
            </w:r>
            <w:proofErr w:type="spellEnd"/>
            <w:r w:rsidRPr="00272E95">
              <w:rPr>
                <w:i/>
                <w:iCs/>
                <w:color w:val="000000"/>
                <w:sz w:val="18"/>
                <w:szCs w:val="18"/>
                <w:lang w:eastAsia="lv-LV"/>
              </w:rPr>
              <w:t xml:space="preserve"> </w:t>
            </w:r>
            <w:proofErr w:type="spellStart"/>
            <w:r w:rsidRPr="00272E95">
              <w:rPr>
                <w:i/>
                <w:iCs/>
                <w:color w:val="000000"/>
                <w:sz w:val="18"/>
                <w:szCs w:val="18"/>
                <w:lang w:eastAsia="lv-LV"/>
              </w:rPr>
              <w:t>water</w:t>
            </w:r>
            <w:proofErr w:type="spellEnd"/>
            <w:r w:rsidRPr="00272E95">
              <w:rPr>
                <w:i/>
                <w:iCs/>
                <w:color w:val="000000"/>
                <w:sz w:val="18"/>
                <w:szCs w:val="18"/>
                <w:lang w:eastAsia="lv-LV"/>
              </w:rPr>
              <w:t xml:space="preserve"> status (LIFE GOODWATER IP)</w:t>
            </w:r>
            <w:r>
              <w:rPr>
                <w:i/>
                <w:iCs/>
                <w:color w:val="000000"/>
                <w:sz w:val="18"/>
                <w:szCs w:val="18"/>
                <w:lang w:eastAsia="lv-LV"/>
              </w:rPr>
              <w:t xml:space="preserve">” </w:t>
            </w:r>
          </w:p>
        </w:tc>
        <w:tc>
          <w:tcPr>
            <w:tcW w:w="781" w:type="pct"/>
          </w:tcPr>
          <w:p w14:paraId="30691CBA"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14 986</w:t>
            </w:r>
          </w:p>
        </w:tc>
        <w:tc>
          <w:tcPr>
            <w:tcW w:w="782" w:type="pct"/>
          </w:tcPr>
          <w:p w14:paraId="4B7FE6E8"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58 138</w:t>
            </w:r>
          </w:p>
        </w:tc>
        <w:tc>
          <w:tcPr>
            <w:tcW w:w="782" w:type="pct"/>
          </w:tcPr>
          <w:p w14:paraId="04CA3C3C" w14:textId="77777777" w:rsidR="00C44D63" w:rsidRPr="00272E95" w:rsidRDefault="00C44D63" w:rsidP="00A0418C">
            <w:pPr>
              <w:spacing w:after="0"/>
              <w:ind w:firstLine="0"/>
              <w:jc w:val="right"/>
              <w:rPr>
                <w:color w:val="000000"/>
                <w:sz w:val="18"/>
                <w:szCs w:val="18"/>
                <w:lang w:eastAsia="lv-LV"/>
              </w:rPr>
            </w:pPr>
            <w:r>
              <w:rPr>
                <w:color w:val="000000"/>
                <w:sz w:val="18"/>
                <w:szCs w:val="18"/>
                <w:lang w:eastAsia="lv-LV"/>
              </w:rPr>
              <w:t>43 152</w:t>
            </w:r>
          </w:p>
        </w:tc>
      </w:tr>
    </w:tbl>
    <w:p w14:paraId="72A2131D" w14:textId="77777777" w:rsidR="001A24F1" w:rsidRDefault="001A24F1" w:rsidP="00C44D63">
      <w:pPr>
        <w:spacing w:before="240" w:after="240"/>
        <w:ind w:firstLine="0"/>
        <w:jc w:val="center"/>
        <w:rPr>
          <w:b/>
        </w:rPr>
      </w:pPr>
    </w:p>
    <w:p w14:paraId="5A973E5A" w14:textId="77777777" w:rsidR="001A24F1" w:rsidRDefault="001A24F1" w:rsidP="00C44D63">
      <w:pPr>
        <w:spacing w:before="240" w:after="240"/>
        <w:ind w:firstLine="0"/>
        <w:jc w:val="center"/>
        <w:rPr>
          <w:b/>
        </w:rPr>
      </w:pPr>
    </w:p>
    <w:p w14:paraId="7E6802B4" w14:textId="251FDBEA" w:rsidR="00C44D63" w:rsidRDefault="00C44D63" w:rsidP="00C44D63">
      <w:pPr>
        <w:spacing w:before="240" w:after="240"/>
        <w:ind w:firstLine="0"/>
        <w:jc w:val="center"/>
        <w:rPr>
          <w:b/>
        </w:rPr>
      </w:pPr>
      <w:r w:rsidRPr="0078518A">
        <w:rPr>
          <w:b/>
        </w:rPr>
        <w:lastRenderedPageBreak/>
        <w:t>70.50.00 Tehniskā palīdzība ERAF, ESF+, KF, TPF finansējuma apgūšanai (2021</w:t>
      </w:r>
      <w:r w:rsidR="00FA77C0">
        <w:rPr>
          <w:b/>
        </w:rPr>
        <w:t> </w:t>
      </w:r>
      <w:r w:rsidRPr="0078518A">
        <w:rPr>
          <w:b/>
        </w:rPr>
        <w:t>–</w:t>
      </w:r>
      <w:r w:rsidR="00FA77C0">
        <w:rPr>
          <w:b/>
        </w:rPr>
        <w:t> </w:t>
      </w:r>
      <w:r w:rsidRPr="0078518A">
        <w:rPr>
          <w:b/>
        </w:rPr>
        <w:t>2027)</w:t>
      </w:r>
    </w:p>
    <w:p w14:paraId="773CABCC" w14:textId="77777777" w:rsidR="00C44D63" w:rsidRDefault="00C44D63" w:rsidP="00C44D63">
      <w:pPr>
        <w:spacing w:before="120"/>
        <w:ind w:firstLine="0"/>
        <w:rPr>
          <w:u w:val="single"/>
        </w:rPr>
      </w:pPr>
      <w:r w:rsidRPr="0078518A">
        <w:rPr>
          <w:u w:val="single"/>
        </w:rPr>
        <w:t xml:space="preserve">Apakšprogrammas mērķis: </w:t>
      </w:r>
    </w:p>
    <w:p w14:paraId="6D97AD6A" w14:textId="09E9C5BF" w:rsidR="00C44D63" w:rsidRDefault="00C44D63" w:rsidP="00C44D63">
      <w:pPr>
        <w:spacing w:before="120"/>
        <w:ind w:firstLine="720"/>
      </w:pPr>
      <w:r>
        <w:t>n</w:t>
      </w:r>
      <w:r w:rsidRPr="00A55E4B">
        <w:t>odrošināt atbildīgās iestādes funkciju izpildi, veicot atbildībā esošo ES fondu 2021.</w:t>
      </w:r>
      <w:r w:rsidR="001A24F1">
        <w:t> </w:t>
      </w:r>
      <w:r w:rsidRPr="00A55E4B">
        <w:t>–</w:t>
      </w:r>
      <w:r w:rsidR="001A24F1">
        <w:t> </w:t>
      </w:r>
      <w:r w:rsidRPr="00A55E4B">
        <w:t>2027. gada plānošanas perioda SAM un pasākumu plānošanu, īstenošanas vadību un uzraudzību pasākumu īstenošanu.</w:t>
      </w:r>
    </w:p>
    <w:p w14:paraId="6EE4A288" w14:textId="77777777" w:rsidR="00C44D63" w:rsidRDefault="00C44D63" w:rsidP="00C44D63">
      <w:pPr>
        <w:spacing w:before="120"/>
        <w:ind w:firstLine="0"/>
        <w:rPr>
          <w:u w:val="single"/>
        </w:rPr>
      </w:pPr>
      <w:r w:rsidRPr="0078518A">
        <w:rPr>
          <w:u w:val="single"/>
        </w:rPr>
        <w:t xml:space="preserve">Galvenās aktivitātes: </w:t>
      </w:r>
    </w:p>
    <w:p w14:paraId="543C3251" w14:textId="77777777" w:rsidR="00C44D63" w:rsidRPr="008A1E28" w:rsidRDefault="00C44D63" w:rsidP="00C44D63">
      <w:pPr>
        <w:spacing w:before="120"/>
        <w:ind w:firstLine="720"/>
      </w:pPr>
      <w:r w:rsidRPr="008A1E28">
        <w:t>KEM kā atbildīgās iestādes funkciju īsteno</w:t>
      </w:r>
      <w:r>
        <w:t>šana</w:t>
      </w:r>
      <w:r w:rsidRPr="008A1E28">
        <w:t>, veic</w:t>
      </w:r>
      <w:r>
        <w:t>ot</w:t>
      </w:r>
      <w:r w:rsidRPr="008A1E28">
        <w:t xml:space="preserve"> ES fondu plānošanas, ieviešanas un uzraudzības pasākumus, nodrošinot sekmīgu deleģēto funkciju izpildi KEM atbildībā esošajiem SAM un pasākumiem 2021. – 2027. gada plānošanas periodā.</w:t>
      </w:r>
    </w:p>
    <w:p w14:paraId="24633175" w14:textId="6968A6D5" w:rsidR="00C44D63" w:rsidRPr="00272E95" w:rsidRDefault="00C44D63" w:rsidP="00C44D63">
      <w:pPr>
        <w:spacing w:before="120"/>
        <w:ind w:firstLine="0"/>
        <w:rPr>
          <w:u w:val="single"/>
        </w:rPr>
      </w:pPr>
      <w:r w:rsidRPr="00272E95">
        <w:rPr>
          <w:u w:val="single"/>
        </w:rPr>
        <w:t>Apakšprogrammas izpildītāj</w:t>
      </w:r>
      <w:r>
        <w:rPr>
          <w:u w:val="single"/>
        </w:rPr>
        <w:t>s</w:t>
      </w:r>
      <w:r w:rsidRPr="00272E95">
        <w:rPr>
          <w:u w:val="single"/>
        </w:rPr>
        <w:t>:</w:t>
      </w:r>
      <w:r w:rsidRPr="00272E95">
        <w:t xml:space="preserve"> Klimata un enerģētikas ministrija</w:t>
      </w:r>
      <w:r w:rsidR="000774EF">
        <w:t>.</w:t>
      </w:r>
    </w:p>
    <w:p w14:paraId="0C6D1BCA" w14:textId="77777777" w:rsidR="00C44D63" w:rsidRPr="00272E95" w:rsidRDefault="00C44D63" w:rsidP="00C44D63">
      <w:pPr>
        <w:pStyle w:val="Tabuluvirsraksti"/>
        <w:spacing w:before="240" w:after="240"/>
        <w:rPr>
          <w:b/>
          <w:lang w:eastAsia="lv-LV"/>
        </w:rPr>
      </w:pPr>
      <w:r w:rsidRPr="00272E95">
        <w:rPr>
          <w:b/>
          <w:lang w:eastAsia="lv-LV"/>
        </w:rPr>
        <w:t>Finansiālie rādītāji no 202</w:t>
      </w:r>
      <w:r>
        <w:rPr>
          <w:b/>
          <w:lang w:eastAsia="lv-LV"/>
        </w:rPr>
        <w:t>4</w:t>
      </w:r>
      <w:r w:rsidRPr="00272E95">
        <w:rPr>
          <w:b/>
          <w:lang w:eastAsia="lv-LV"/>
        </w:rPr>
        <w:t>. līdz 202</w:t>
      </w:r>
      <w:r>
        <w:rPr>
          <w:b/>
          <w:lang w:eastAsia="lv-LV"/>
        </w:rPr>
        <w:t>8</w:t>
      </w:r>
      <w:r w:rsidRPr="00272E95">
        <w:rPr>
          <w:b/>
          <w:lang w:eastAsia="lv-LV"/>
        </w:rPr>
        <w:t>. gadam</w:t>
      </w:r>
    </w:p>
    <w:tbl>
      <w:tblPr>
        <w:tblW w:w="5000" w:type="pct"/>
        <w:jc w:val="center"/>
        <w:tblLook w:val="04A0" w:firstRow="1" w:lastRow="0" w:firstColumn="1" w:lastColumn="0" w:noHBand="0" w:noVBand="1"/>
      </w:tblPr>
      <w:tblGrid>
        <w:gridCol w:w="3402"/>
        <w:gridCol w:w="1135"/>
        <w:gridCol w:w="1134"/>
        <w:gridCol w:w="1134"/>
        <w:gridCol w:w="1134"/>
        <w:gridCol w:w="1122"/>
      </w:tblGrid>
      <w:tr w:rsidR="00C44D63" w:rsidRPr="0014250B" w14:paraId="4D85EAB2" w14:textId="77777777" w:rsidTr="00A0418C">
        <w:trPr>
          <w:trHeight w:val="135"/>
          <w:tblHeader/>
          <w:jc w:val="center"/>
        </w:trPr>
        <w:tc>
          <w:tcPr>
            <w:tcW w:w="1877" w:type="pct"/>
            <w:tcBorders>
              <w:top w:val="single" w:sz="4" w:space="0" w:color="auto"/>
              <w:left w:val="single" w:sz="4" w:space="0" w:color="auto"/>
              <w:bottom w:val="single" w:sz="4" w:space="0" w:color="auto"/>
              <w:right w:val="single" w:sz="4" w:space="0" w:color="auto"/>
            </w:tcBorders>
            <w:vAlign w:val="center"/>
            <w:hideMark/>
          </w:tcPr>
          <w:p w14:paraId="50CFD665" w14:textId="77777777" w:rsidR="00C44D63" w:rsidRPr="0014250B" w:rsidRDefault="00C44D63" w:rsidP="00A0418C">
            <w:pPr>
              <w:spacing w:after="0"/>
              <w:ind w:firstLine="0"/>
              <w:jc w:val="center"/>
              <w:rPr>
                <w:color w:val="000000"/>
                <w:sz w:val="18"/>
                <w:szCs w:val="18"/>
                <w:lang w:eastAsia="lv-LV"/>
              </w:rPr>
            </w:pPr>
            <w:r w:rsidRPr="0014250B">
              <w:rPr>
                <w:color w:val="000000"/>
                <w:sz w:val="18"/>
                <w:szCs w:val="18"/>
                <w:lang w:eastAsia="lv-LV"/>
              </w:rPr>
              <w:t> </w:t>
            </w:r>
          </w:p>
        </w:tc>
        <w:tc>
          <w:tcPr>
            <w:tcW w:w="626" w:type="pct"/>
            <w:tcBorders>
              <w:top w:val="single" w:sz="4" w:space="0" w:color="auto"/>
              <w:left w:val="nil"/>
              <w:bottom w:val="single" w:sz="4" w:space="0" w:color="auto"/>
              <w:right w:val="single" w:sz="4" w:space="0" w:color="auto"/>
            </w:tcBorders>
            <w:hideMark/>
          </w:tcPr>
          <w:p w14:paraId="5060BB81" w14:textId="77777777" w:rsidR="00C44D63" w:rsidRPr="0014250B" w:rsidRDefault="00C44D63" w:rsidP="00A0418C">
            <w:pPr>
              <w:spacing w:after="0"/>
              <w:ind w:firstLine="0"/>
              <w:jc w:val="center"/>
              <w:rPr>
                <w:color w:val="000000"/>
                <w:sz w:val="18"/>
                <w:szCs w:val="18"/>
                <w:lang w:eastAsia="lv-LV"/>
              </w:rPr>
            </w:pPr>
            <w:r w:rsidRPr="00C9484E">
              <w:rPr>
                <w:sz w:val="18"/>
                <w:szCs w:val="18"/>
                <w:lang w:eastAsia="lv-LV"/>
              </w:rPr>
              <w:t>2024. gads</w:t>
            </w:r>
            <w:r w:rsidRPr="00C9484E">
              <w:rPr>
                <w:sz w:val="18"/>
                <w:szCs w:val="18"/>
                <w:lang w:eastAsia="lv-LV"/>
              </w:rPr>
              <w:br/>
              <w:t>(izpilde)</w:t>
            </w:r>
          </w:p>
        </w:tc>
        <w:tc>
          <w:tcPr>
            <w:tcW w:w="626" w:type="pct"/>
            <w:tcBorders>
              <w:top w:val="single" w:sz="4" w:space="0" w:color="auto"/>
              <w:left w:val="nil"/>
              <w:bottom w:val="single" w:sz="4" w:space="0" w:color="auto"/>
              <w:right w:val="single" w:sz="4" w:space="0" w:color="auto"/>
            </w:tcBorders>
            <w:hideMark/>
          </w:tcPr>
          <w:p w14:paraId="2A062366" w14:textId="77777777" w:rsidR="00C44D63" w:rsidRPr="0014250B" w:rsidRDefault="00C44D63" w:rsidP="00A0418C">
            <w:pPr>
              <w:spacing w:after="0"/>
              <w:ind w:firstLine="0"/>
              <w:jc w:val="center"/>
              <w:rPr>
                <w:color w:val="000000"/>
                <w:sz w:val="18"/>
                <w:szCs w:val="18"/>
                <w:lang w:eastAsia="lv-LV"/>
              </w:rPr>
            </w:pPr>
            <w:r w:rsidRPr="00C9484E">
              <w:rPr>
                <w:sz w:val="18"/>
                <w:szCs w:val="18"/>
                <w:lang w:eastAsia="lv-LV"/>
              </w:rPr>
              <w:t>2025. gada     plāns</w:t>
            </w:r>
          </w:p>
        </w:tc>
        <w:tc>
          <w:tcPr>
            <w:tcW w:w="626" w:type="pct"/>
            <w:tcBorders>
              <w:top w:val="single" w:sz="4" w:space="0" w:color="auto"/>
              <w:left w:val="nil"/>
              <w:bottom w:val="single" w:sz="4" w:space="0" w:color="auto"/>
              <w:right w:val="single" w:sz="4" w:space="0" w:color="auto"/>
            </w:tcBorders>
            <w:hideMark/>
          </w:tcPr>
          <w:p w14:paraId="4888CA3C" w14:textId="77777777" w:rsidR="00C44D63" w:rsidRPr="0014250B" w:rsidRDefault="00C44D63" w:rsidP="00A0418C">
            <w:pPr>
              <w:spacing w:after="0"/>
              <w:ind w:firstLine="0"/>
              <w:jc w:val="center"/>
              <w:rPr>
                <w:color w:val="000000"/>
                <w:sz w:val="18"/>
                <w:szCs w:val="18"/>
                <w:lang w:eastAsia="lv-LV"/>
              </w:rPr>
            </w:pPr>
            <w:r w:rsidRPr="00C9484E">
              <w:rPr>
                <w:sz w:val="18"/>
                <w:szCs w:val="18"/>
                <w:lang w:eastAsia="lv-LV"/>
              </w:rPr>
              <w:t>2026. gada projekts</w:t>
            </w:r>
          </w:p>
        </w:tc>
        <w:tc>
          <w:tcPr>
            <w:tcW w:w="626" w:type="pct"/>
            <w:tcBorders>
              <w:top w:val="single" w:sz="4" w:space="0" w:color="auto"/>
              <w:left w:val="nil"/>
              <w:bottom w:val="single" w:sz="4" w:space="0" w:color="auto"/>
              <w:right w:val="single" w:sz="4" w:space="0" w:color="auto"/>
            </w:tcBorders>
            <w:hideMark/>
          </w:tcPr>
          <w:p w14:paraId="42C332E4" w14:textId="77777777" w:rsidR="00C44D63" w:rsidRPr="0014250B" w:rsidRDefault="00C44D63" w:rsidP="00A0418C">
            <w:pPr>
              <w:spacing w:after="0"/>
              <w:ind w:firstLine="0"/>
              <w:jc w:val="center"/>
              <w:rPr>
                <w:color w:val="000000"/>
                <w:sz w:val="18"/>
                <w:szCs w:val="18"/>
                <w:lang w:eastAsia="lv-LV"/>
              </w:rPr>
            </w:pPr>
            <w:r w:rsidRPr="00C9484E">
              <w:rPr>
                <w:sz w:val="18"/>
                <w:szCs w:val="18"/>
                <w:lang w:eastAsia="lv-LV"/>
              </w:rPr>
              <w:t>2027. gada prognoze</w:t>
            </w:r>
          </w:p>
        </w:tc>
        <w:tc>
          <w:tcPr>
            <w:tcW w:w="619" w:type="pct"/>
            <w:tcBorders>
              <w:top w:val="single" w:sz="4" w:space="0" w:color="auto"/>
              <w:left w:val="nil"/>
              <w:bottom w:val="single" w:sz="4" w:space="0" w:color="auto"/>
              <w:right w:val="single" w:sz="4" w:space="0" w:color="auto"/>
            </w:tcBorders>
            <w:hideMark/>
          </w:tcPr>
          <w:p w14:paraId="55843F86" w14:textId="77777777" w:rsidR="00C44D63" w:rsidRPr="0014250B" w:rsidRDefault="00C44D63" w:rsidP="00A0418C">
            <w:pPr>
              <w:spacing w:after="0"/>
              <w:ind w:firstLine="0"/>
              <w:jc w:val="center"/>
              <w:rPr>
                <w:color w:val="000000"/>
                <w:sz w:val="18"/>
                <w:szCs w:val="18"/>
                <w:lang w:eastAsia="lv-LV"/>
              </w:rPr>
            </w:pPr>
            <w:r w:rsidRPr="00C9484E">
              <w:rPr>
                <w:sz w:val="18"/>
                <w:szCs w:val="18"/>
                <w:lang w:eastAsia="lv-LV"/>
              </w:rPr>
              <w:t>2028. gada prognoze</w:t>
            </w:r>
          </w:p>
        </w:tc>
      </w:tr>
      <w:tr w:rsidR="00C44D63" w:rsidRPr="0014250B" w14:paraId="15A55E7B" w14:textId="77777777" w:rsidTr="00A0418C">
        <w:trPr>
          <w:trHeight w:val="227"/>
          <w:jc w:val="center"/>
        </w:trPr>
        <w:tc>
          <w:tcPr>
            <w:tcW w:w="1877" w:type="pct"/>
            <w:tcBorders>
              <w:top w:val="nil"/>
              <w:left w:val="single" w:sz="4" w:space="0" w:color="auto"/>
              <w:bottom w:val="single" w:sz="4" w:space="0" w:color="auto"/>
              <w:right w:val="single" w:sz="4" w:space="0" w:color="auto"/>
            </w:tcBorders>
            <w:shd w:val="clear" w:color="000000" w:fill="D9D9D9"/>
            <w:vAlign w:val="center"/>
            <w:hideMark/>
          </w:tcPr>
          <w:p w14:paraId="25898189" w14:textId="77777777" w:rsidR="00C44D63" w:rsidRPr="0014250B" w:rsidRDefault="00C44D63" w:rsidP="008D60F4">
            <w:pPr>
              <w:spacing w:after="0"/>
              <w:ind w:firstLine="0"/>
              <w:jc w:val="left"/>
              <w:rPr>
                <w:color w:val="000000"/>
                <w:sz w:val="18"/>
                <w:szCs w:val="18"/>
                <w:lang w:eastAsia="lv-LV"/>
              </w:rPr>
            </w:pPr>
            <w:r w:rsidRPr="0014250B">
              <w:rPr>
                <w:color w:val="000000"/>
                <w:sz w:val="18"/>
                <w:szCs w:val="18"/>
                <w:lang w:eastAsia="lv-LV"/>
              </w:rPr>
              <w:t xml:space="preserve">Kopējie izdevumi, </w:t>
            </w:r>
            <w:r w:rsidRPr="0014250B">
              <w:rPr>
                <w:i/>
                <w:iCs/>
                <w:color w:val="000000"/>
                <w:sz w:val="18"/>
                <w:szCs w:val="18"/>
                <w:lang w:eastAsia="lv-LV"/>
              </w:rPr>
              <w:t>euro</w:t>
            </w:r>
          </w:p>
        </w:tc>
        <w:tc>
          <w:tcPr>
            <w:tcW w:w="626" w:type="pct"/>
            <w:tcBorders>
              <w:top w:val="nil"/>
              <w:left w:val="nil"/>
              <w:bottom w:val="single" w:sz="4" w:space="0" w:color="auto"/>
              <w:right w:val="single" w:sz="4" w:space="0" w:color="auto"/>
            </w:tcBorders>
            <w:shd w:val="clear" w:color="000000" w:fill="D9D9D9"/>
            <w:vAlign w:val="center"/>
            <w:hideMark/>
          </w:tcPr>
          <w:p w14:paraId="273B3A90" w14:textId="77777777" w:rsidR="00C44D63" w:rsidRPr="0014250B" w:rsidRDefault="00C44D63" w:rsidP="00A0418C">
            <w:pPr>
              <w:spacing w:after="0"/>
              <w:ind w:firstLine="0"/>
              <w:jc w:val="center"/>
              <w:rPr>
                <w:color w:val="000000"/>
                <w:sz w:val="18"/>
                <w:szCs w:val="18"/>
                <w:lang w:eastAsia="lv-LV"/>
              </w:rPr>
            </w:pPr>
            <w:r>
              <w:rPr>
                <w:color w:val="000000"/>
                <w:sz w:val="18"/>
                <w:szCs w:val="18"/>
                <w:lang w:eastAsia="lv-LV"/>
              </w:rPr>
              <w:t>-</w:t>
            </w:r>
          </w:p>
        </w:tc>
        <w:tc>
          <w:tcPr>
            <w:tcW w:w="626" w:type="pct"/>
            <w:tcBorders>
              <w:top w:val="nil"/>
              <w:left w:val="nil"/>
              <w:bottom w:val="single" w:sz="4" w:space="0" w:color="auto"/>
              <w:right w:val="single" w:sz="4" w:space="0" w:color="auto"/>
            </w:tcBorders>
            <w:shd w:val="clear" w:color="000000" w:fill="D9D9D9"/>
            <w:vAlign w:val="center"/>
          </w:tcPr>
          <w:p w14:paraId="26427F54" w14:textId="77777777" w:rsidR="00C44D63" w:rsidRPr="0014250B" w:rsidRDefault="00C44D63" w:rsidP="00A0418C">
            <w:pPr>
              <w:spacing w:after="0"/>
              <w:ind w:firstLine="0"/>
              <w:jc w:val="center"/>
              <w:rPr>
                <w:color w:val="000000"/>
                <w:sz w:val="18"/>
                <w:szCs w:val="18"/>
                <w:lang w:eastAsia="lv-LV"/>
              </w:rPr>
            </w:pPr>
            <w:r>
              <w:rPr>
                <w:color w:val="000000"/>
                <w:sz w:val="18"/>
                <w:szCs w:val="18"/>
                <w:lang w:eastAsia="lv-LV"/>
              </w:rPr>
              <w:t>-</w:t>
            </w:r>
          </w:p>
        </w:tc>
        <w:tc>
          <w:tcPr>
            <w:tcW w:w="626" w:type="pct"/>
            <w:tcBorders>
              <w:top w:val="nil"/>
              <w:left w:val="nil"/>
              <w:bottom w:val="single" w:sz="4" w:space="0" w:color="auto"/>
              <w:right w:val="single" w:sz="4" w:space="0" w:color="auto"/>
            </w:tcBorders>
            <w:shd w:val="clear" w:color="000000" w:fill="D9D9D9"/>
            <w:vAlign w:val="center"/>
          </w:tcPr>
          <w:p w14:paraId="601B8B43" w14:textId="77777777" w:rsidR="00C44D63" w:rsidRPr="0014250B" w:rsidRDefault="00C44D63" w:rsidP="00A0418C">
            <w:pPr>
              <w:spacing w:after="0"/>
              <w:ind w:firstLine="0"/>
              <w:jc w:val="right"/>
              <w:rPr>
                <w:color w:val="000000"/>
                <w:sz w:val="18"/>
                <w:szCs w:val="18"/>
                <w:lang w:eastAsia="lv-LV"/>
              </w:rPr>
            </w:pPr>
            <w:r>
              <w:rPr>
                <w:color w:val="000000"/>
                <w:sz w:val="18"/>
                <w:szCs w:val="18"/>
                <w:lang w:eastAsia="lv-LV"/>
              </w:rPr>
              <w:t>123 686</w:t>
            </w:r>
          </w:p>
        </w:tc>
        <w:tc>
          <w:tcPr>
            <w:tcW w:w="626" w:type="pct"/>
            <w:tcBorders>
              <w:top w:val="nil"/>
              <w:left w:val="nil"/>
              <w:bottom w:val="single" w:sz="4" w:space="0" w:color="auto"/>
              <w:right w:val="single" w:sz="4" w:space="0" w:color="auto"/>
            </w:tcBorders>
            <w:shd w:val="clear" w:color="000000" w:fill="D9D9D9"/>
            <w:vAlign w:val="center"/>
          </w:tcPr>
          <w:p w14:paraId="1BBA69B3" w14:textId="77777777" w:rsidR="00C44D63" w:rsidRPr="0014250B" w:rsidRDefault="00C44D63" w:rsidP="00A0418C">
            <w:pPr>
              <w:spacing w:after="0"/>
              <w:ind w:firstLine="0"/>
              <w:jc w:val="right"/>
              <w:rPr>
                <w:color w:val="000000"/>
                <w:sz w:val="18"/>
                <w:szCs w:val="18"/>
                <w:lang w:eastAsia="lv-LV"/>
              </w:rPr>
            </w:pPr>
            <w:r>
              <w:rPr>
                <w:color w:val="000000"/>
                <w:sz w:val="18"/>
                <w:szCs w:val="18"/>
                <w:lang w:eastAsia="lv-LV"/>
              </w:rPr>
              <w:t>123 686</w:t>
            </w:r>
          </w:p>
        </w:tc>
        <w:tc>
          <w:tcPr>
            <w:tcW w:w="619" w:type="pct"/>
            <w:tcBorders>
              <w:top w:val="nil"/>
              <w:left w:val="nil"/>
              <w:bottom w:val="single" w:sz="4" w:space="0" w:color="auto"/>
              <w:right w:val="single" w:sz="4" w:space="0" w:color="auto"/>
            </w:tcBorders>
            <w:shd w:val="clear" w:color="000000" w:fill="D9D9D9"/>
            <w:vAlign w:val="center"/>
          </w:tcPr>
          <w:p w14:paraId="5975C221" w14:textId="77777777" w:rsidR="00C44D63" w:rsidRPr="0014250B" w:rsidRDefault="00C44D63" w:rsidP="00A0418C">
            <w:pPr>
              <w:spacing w:after="0"/>
              <w:ind w:firstLine="0"/>
              <w:jc w:val="right"/>
              <w:rPr>
                <w:color w:val="000000"/>
                <w:sz w:val="18"/>
                <w:szCs w:val="18"/>
                <w:lang w:eastAsia="lv-LV"/>
              </w:rPr>
            </w:pPr>
            <w:r>
              <w:rPr>
                <w:color w:val="000000"/>
                <w:sz w:val="18"/>
                <w:szCs w:val="18"/>
                <w:lang w:eastAsia="lv-LV"/>
              </w:rPr>
              <w:t>186 684</w:t>
            </w:r>
          </w:p>
        </w:tc>
      </w:tr>
      <w:tr w:rsidR="00C44D63" w:rsidRPr="0014250B" w14:paraId="76308F7F" w14:textId="77777777" w:rsidTr="00A0418C">
        <w:trPr>
          <w:trHeight w:val="460"/>
          <w:jc w:val="center"/>
        </w:trPr>
        <w:tc>
          <w:tcPr>
            <w:tcW w:w="1877" w:type="pct"/>
            <w:tcBorders>
              <w:top w:val="nil"/>
              <w:left w:val="single" w:sz="4" w:space="0" w:color="auto"/>
              <w:bottom w:val="single" w:sz="4" w:space="0" w:color="auto"/>
              <w:right w:val="single" w:sz="4" w:space="0" w:color="auto"/>
            </w:tcBorders>
            <w:vAlign w:val="center"/>
            <w:hideMark/>
          </w:tcPr>
          <w:p w14:paraId="04265D25" w14:textId="77777777" w:rsidR="00C44D63" w:rsidRPr="0014250B" w:rsidRDefault="00C44D63" w:rsidP="008D60F4">
            <w:pPr>
              <w:spacing w:after="0"/>
              <w:ind w:firstLine="0"/>
              <w:jc w:val="left"/>
              <w:rPr>
                <w:color w:val="000000"/>
                <w:sz w:val="18"/>
                <w:szCs w:val="18"/>
                <w:lang w:eastAsia="lv-LV"/>
              </w:rPr>
            </w:pPr>
            <w:r w:rsidRPr="0014250B">
              <w:rPr>
                <w:color w:val="000000"/>
                <w:sz w:val="18"/>
                <w:szCs w:val="18"/>
                <w:lang w:eastAsia="lv-LV"/>
              </w:rPr>
              <w:t xml:space="preserve">Kopējo izdevumu izmaiņas, </w:t>
            </w:r>
            <w:r w:rsidRPr="0014250B">
              <w:rPr>
                <w:i/>
                <w:iCs/>
                <w:color w:val="000000"/>
                <w:sz w:val="18"/>
                <w:szCs w:val="18"/>
                <w:lang w:eastAsia="lv-LV"/>
              </w:rPr>
              <w:t>euro</w:t>
            </w:r>
            <w:r w:rsidRPr="0014250B">
              <w:rPr>
                <w:color w:val="000000"/>
                <w:sz w:val="18"/>
                <w:szCs w:val="18"/>
                <w:lang w:eastAsia="lv-LV"/>
              </w:rPr>
              <w:t xml:space="preserve"> (+/–) pret iepriekšējo gadu</w:t>
            </w:r>
          </w:p>
        </w:tc>
        <w:tc>
          <w:tcPr>
            <w:tcW w:w="626" w:type="pct"/>
            <w:tcBorders>
              <w:top w:val="nil"/>
              <w:left w:val="nil"/>
              <w:bottom w:val="single" w:sz="4" w:space="0" w:color="auto"/>
              <w:right w:val="single" w:sz="4" w:space="0" w:color="auto"/>
            </w:tcBorders>
            <w:hideMark/>
          </w:tcPr>
          <w:p w14:paraId="4ECFFA5B" w14:textId="77777777" w:rsidR="00C44D63" w:rsidRPr="0014250B" w:rsidRDefault="00C44D63" w:rsidP="00A0418C">
            <w:pPr>
              <w:spacing w:after="0"/>
              <w:ind w:firstLine="0"/>
              <w:jc w:val="center"/>
              <w:rPr>
                <w:b/>
                <w:bCs/>
                <w:color w:val="000000"/>
                <w:sz w:val="18"/>
                <w:szCs w:val="18"/>
                <w:lang w:eastAsia="lv-LV"/>
              </w:rPr>
            </w:pPr>
            <w:r w:rsidRPr="0014250B">
              <w:rPr>
                <w:b/>
                <w:bCs/>
                <w:color w:val="000000"/>
                <w:sz w:val="18"/>
                <w:szCs w:val="18"/>
                <w:lang w:eastAsia="lv-LV"/>
              </w:rPr>
              <w:t>×</w:t>
            </w:r>
          </w:p>
        </w:tc>
        <w:tc>
          <w:tcPr>
            <w:tcW w:w="626" w:type="pct"/>
            <w:tcBorders>
              <w:top w:val="nil"/>
              <w:left w:val="nil"/>
              <w:bottom w:val="single" w:sz="4" w:space="0" w:color="auto"/>
              <w:right w:val="single" w:sz="4" w:space="0" w:color="auto"/>
            </w:tcBorders>
          </w:tcPr>
          <w:p w14:paraId="1BC44B74" w14:textId="77777777" w:rsidR="00C44D63" w:rsidRPr="00C74F3B" w:rsidRDefault="00C44D63" w:rsidP="00A0418C">
            <w:pPr>
              <w:spacing w:after="0"/>
              <w:ind w:firstLine="0"/>
              <w:jc w:val="center"/>
              <w:rPr>
                <w:color w:val="000000"/>
                <w:sz w:val="18"/>
                <w:szCs w:val="18"/>
                <w:lang w:eastAsia="lv-LV"/>
              </w:rPr>
            </w:pPr>
            <w:r>
              <w:rPr>
                <w:b/>
                <w:bCs/>
                <w:color w:val="000000"/>
                <w:sz w:val="18"/>
                <w:szCs w:val="18"/>
                <w:lang w:eastAsia="lv-LV"/>
              </w:rPr>
              <w:t>-</w:t>
            </w:r>
          </w:p>
        </w:tc>
        <w:tc>
          <w:tcPr>
            <w:tcW w:w="626" w:type="pct"/>
            <w:tcBorders>
              <w:top w:val="nil"/>
              <w:left w:val="nil"/>
              <w:bottom w:val="single" w:sz="4" w:space="0" w:color="auto"/>
              <w:right w:val="single" w:sz="4" w:space="0" w:color="auto"/>
            </w:tcBorders>
          </w:tcPr>
          <w:p w14:paraId="548F652D" w14:textId="77777777" w:rsidR="00C44D63" w:rsidRPr="00C74F3B" w:rsidRDefault="00C44D63" w:rsidP="00A0418C">
            <w:pPr>
              <w:spacing w:after="0"/>
              <w:ind w:firstLine="0"/>
              <w:jc w:val="right"/>
              <w:rPr>
                <w:color w:val="000000"/>
                <w:sz w:val="18"/>
                <w:szCs w:val="18"/>
                <w:lang w:eastAsia="lv-LV"/>
              </w:rPr>
            </w:pPr>
            <w:r>
              <w:rPr>
                <w:color w:val="000000"/>
                <w:sz w:val="18"/>
                <w:szCs w:val="18"/>
                <w:lang w:eastAsia="lv-LV"/>
              </w:rPr>
              <w:t>123 686</w:t>
            </w:r>
          </w:p>
        </w:tc>
        <w:tc>
          <w:tcPr>
            <w:tcW w:w="626" w:type="pct"/>
            <w:tcBorders>
              <w:top w:val="nil"/>
              <w:left w:val="nil"/>
              <w:bottom w:val="single" w:sz="4" w:space="0" w:color="auto"/>
              <w:right w:val="single" w:sz="4" w:space="0" w:color="auto"/>
            </w:tcBorders>
          </w:tcPr>
          <w:p w14:paraId="1C29467E" w14:textId="77777777" w:rsidR="00C44D63" w:rsidRPr="00C74F3B" w:rsidRDefault="00C44D63" w:rsidP="00A0418C">
            <w:pPr>
              <w:spacing w:after="0"/>
              <w:ind w:firstLine="0"/>
              <w:jc w:val="center"/>
              <w:rPr>
                <w:color w:val="000000"/>
                <w:sz w:val="18"/>
                <w:szCs w:val="18"/>
                <w:lang w:eastAsia="lv-LV"/>
              </w:rPr>
            </w:pPr>
            <w:r>
              <w:rPr>
                <w:b/>
                <w:bCs/>
                <w:color w:val="000000"/>
                <w:sz w:val="18"/>
                <w:szCs w:val="18"/>
                <w:lang w:eastAsia="lv-LV"/>
              </w:rPr>
              <w:t>-</w:t>
            </w:r>
          </w:p>
        </w:tc>
        <w:tc>
          <w:tcPr>
            <w:tcW w:w="619" w:type="pct"/>
            <w:tcBorders>
              <w:top w:val="nil"/>
              <w:left w:val="nil"/>
              <w:bottom w:val="single" w:sz="4" w:space="0" w:color="auto"/>
              <w:right w:val="single" w:sz="4" w:space="0" w:color="auto"/>
            </w:tcBorders>
          </w:tcPr>
          <w:p w14:paraId="76820CC3" w14:textId="77777777" w:rsidR="00C44D63" w:rsidRPr="00C74F3B" w:rsidRDefault="00C44D63" w:rsidP="00A0418C">
            <w:pPr>
              <w:spacing w:after="0"/>
              <w:ind w:firstLine="0"/>
              <w:jc w:val="right"/>
              <w:rPr>
                <w:color w:val="000000"/>
                <w:sz w:val="18"/>
                <w:szCs w:val="18"/>
                <w:lang w:eastAsia="lv-LV"/>
              </w:rPr>
            </w:pPr>
            <w:r>
              <w:rPr>
                <w:color w:val="000000"/>
                <w:sz w:val="18"/>
                <w:szCs w:val="18"/>
                <w:lang w:eastAsia="lv-LV"/>
              </w:rPr>
              <w:t>62 998</w:t>
            </w:r>
          </w:p>
        </w:tc>
      </w:tr>
      <w:tr w:rsidR="00C44D63" w:rsidRPr="0014250B" w14:paraId="51A43CF3" w14:textId="77777777" w:rsidTr="001A24F1">
        <w:trPr>
          <w:trHeight w:val="159"/>
          <w:jc w:val="center"/>
        </w:trPr>
        <w:tc>
          <w:tcPr>
            <w:tcW w:w="1877" w:type="pct"/>
            <w:tcBorders>
              <w:top w:val="nil"/>
              <w:left w:val="single" w:sz="4" w:space="0" w:color="auto"/>
              <w:bottom w:val="single" w:sz="4" w:space="0" w:color="auto"/>
              <w:right w:val="single" w:sz="4" w:space="0" w:color="auto"/>
            </w:tcBorders>
            <w:vAlign w:val="center"/>
            <w:hideMark/>
          </w:tcPr>
          <w:p w14:paraId="3FFDE250" w14:textId="77777777" w:rsidR="00C44D63" w:rsidRPr="0014250B" w:rsidRDefault="00C44D63" w:rsidP="008D60F4">
            <w:pPr>
              <w:spacing w:after="0"/>
              <w:ind w:firstLine="0"/>
              <w:jc w:val="left"/>
              <w:rPr>
                <w:color w:val="000000"/>
                <w:sz w:val="18"/>
                <w:szCs w:val="18"/>
                <w:lang w:eastAsia="lv-LV"/>
              </w:rPr>
            </w:pPr>
            <w:r w:rsidRPr="0014250B">
              <w:rPr>
                <w:color w:val="000000"/>
                <w:sz w:val="18"/>
                <w:szCs w:val="18"/>
                <w:lang w:eastAsia="lv-LV"/>
              </w:rPr>
              <w:t>Kopējie izdevumi, % (+/–) pret iepriekšējo gadu</w:t>
            </w:r>
          </w:p>
        </w:tc>
        <w:tc>
          <w:tcPr>
            <w:tcW w:w="626" w:type="pct"/>
            <w:tcBorders>
              <w:top w:val="nil"/>
              <w:left w:val="nil"/>
              <w:bottom w:val="single" w:sz="4" w:space="0" w:color="auto"/>
              <w:right w:val="single" w:sz="4" w:space="0" w:color="auto"/>
            </w:tcBorders>
            <w:hideMark/>
          </w:tcPr>
          <w:p w14:paraId="09DFF58D" w14:textId="77777777" w:rsidR="00C44D63" w:rsidRPr="0014250B" w:rsidRDefault="00C44D63" w:rsidP="00A0418C">
            <w:pPr>
              <w:spacing w:after="0"/>
              <w:ind w:firstLine="0"/>
              <w:jc w:val="center"/>
              <w:rPr>
                <w:b/>
                <w:bCs/>
                <w:color w:val="000000"/>
                <w:sz w:val="18"/>
                <w:szCs w:val="18"/>
                <w:lang w:eastAsia="lv-LV"/>
              </w:rPr>
            </w:pPr>
            <w:r w:rsidRPr="0014250B">
              <w:rPr>
                <w:b/>
                <w:bCs/>
                <w:color w:val="000000"/>
                <w:sz w:val="18"/>
                <w:szCs w:val="18"/>
                <w:lang w:eastAsia="lv-LV"/>
              </w:rPr>
              <w:t>×</w:t>
            </w:r>
          </w:p>
        </w:tc>
        <w:tc>
          <w:tcPr>
            <w:tcW w:w="626" w:type="pct"/>
            <w:tcBorders>
              <w:top w:val="nil"/>
              <w:left w:val="nil"/>
              <w:bottom w:val="single" w:sz="4" w:space="0" w:color="auto"/>
              <w:right w:val="single" w:sz="4" w:space="0" w:color="auto"/>
            </w:tcBorders>
          </w:tcPr>
          <w:p w14:paraId="6FDBD792" w14:textId="77777777" w:rsidR="00C44D63" w:rsidRPr="00C74F3B" w:rsidRDefault="00C44D63" w:rsidP="00A0418C">
            <w:pPr>
              <w:spacing w:after="0"/>
              <w:ind w:firstLine="0"/>
              <w:jc w:val="center"/>
              <w:rPr>
                <w:color w:val="000000"/>
                <w:sz w:val="18"/>
                <w:szCs w:val="18"/>
                <w:lang w:eastAsia="lv-LV"/>
              </w:rPr>
            </w:pPr>
            <w:r w:rsidRPr="0014250B">
              <w:rPr>
                <w:b/>
                <w:bCs/>
                <w:color w:val="000000"/>
                <w:sz w:val="18"/>
                <w:szCs w:val="18"/>
                <w:lang w:eastAsia="lv-LV"/>
              </w:rPr>
              <w:t>×</w:t>
            </w:r>
          </w:p>
        </w:tc>
        <w:tc>
          <w:tcPr>
            <w:tcW w:w="626" w:type="pct"/>
            <w:tcBorders>
              <w:top w:val="nil"/>
              <w:left w:val="nil"/>
              <w:bottom w:val="single" w:sz="4" w:space="0" w:color="auto"/>
              <w:right w:val="single" w:sz="4" w:space="0" w:color="auto"/>
            </w:tcBorders>
          </w:tcPr>
          <w:p w14:paraId="5FE9E277" w14:textId="77777777" w:rsidR="00C44D63" w:rsidRPr="00C74F3B" w:rsidRDefault="00C44D63" w:rsidP="00A0418C">
            <w:pPr>
              <w:spacing w:after="0"/>
              <w:ind w:firstLine="0"/>
              <w:jc w:val="center"/>
              <w:rPr>
                <w:color w:val="000000"/>
                <w:sz w:val="18"/>
                <w:szCs w:val="18"/>
                <w:lang w:eastAsia="lv-LV"/>
              </w:rPr>
            </w:pPr>
            <w:r w:rsidRPr="0014250B">
              <w:rPr>
                <w:b/>
                <w:bCs/>
                <w:color w:val="000000"/>
                <w:sz w:val="18"/>
                <w:szCs w:val="18"/>
                <w:lang w:eastAsia="lv-LV"/>
              </w:rPr>
              <w:t>×</w:t>
            </w:r>
          </w:p>
        </w:tc>
        <w:tc>
          <w:tcPr>
            <w:tcW w:w="626" w:type="pct"/>
            <w:tcBorders>
              <w:top w:val="nil"/>
              <w:left w:val="nil"/>
              <w:bottom w:val="single" w:sz="4" w:space="0" w:color="auto"/>
              <w:right w:val="single" w:sz="4" w:space="0" w:color="auto"/>
            </w:tcBorders>
          </w:tcPr>
          <w:p w14:paraId="2AA1D4C3" w14:textId="77777777" w:rsidR="00C44D63" w:rsidRPr="00C74F3B" w:rsidRDefault="00C44D63" w:rsidP="00A0418C">
            <w:pPr>
              <w:spacing w:after="0"/>
              <w:ind w:firstLine="0"/>
              <w:jc w:val="center"/>
              <w:rPr>
                <w:color w:val="000000"/>
                <w:sz w:val="18"/>
                <w:szCs w:val="18"/>
                <w:lang w:eastAsia="lv-LV"/>
              </w:rPr>
            </w:pPr>
            <w:r>
              <w:rPr>
                <w:b/>
                <w:bCs/>
                <w:color w:val="000000"/>
                <w:sz w:val="18"/>
                <w:szCs w:val="18"/>
                <w:lang w:eastAsia="lv-LV"/>
              </w:rPr>
              <w:t>-</w:t>
            </w:r>
          </w:p>
        </w:tc>
        <w:tc>
          <w:tcPr>
            <w:tcW w:w="619" w:type="pct"/>
            <w:tcBorders>
              <w:top w:val="nil"/>
              <w:left w:val="nil"/>
              <w:bottom w:val="single" w:sz="4" w:space="0" w:color="auto"/>
              <w:right w:val="single" w:sz="4" w:space="0" w:color="auto"/>
            </w:tcBorders>
          </w:tcPr>
          <w:p w14:paraId="1D6BF50A" w14:textId="77777777" w:rsidR="00C44D63" w:rsidRPr="00C74F3B" w:rsidRDefault="00C44D63" w:rsidP="00A0418C">
            <w:pPr>
              <w:spacing w:after="0"/>
              <w:ind w:firstLine="0"/>
              <w:jc w:val="right"/>
              <w:rPr>
                <w:color w:val="000000"/>
                <w:sz w:val="18"/>
                <w:szCs w:val="18"/>
                <w:lang w:eastAsia="lv-LV"/>
              </w:rPr>
            </w:pPr>
            <w:r>
              <w:rPr>
                <w:color w:val="000000"/>
                <w:sz w:val="18"/>
                <w:szCs w:val="18"/>
                <w:lang w:eastAsia="lv-LV"/>
              </w:rPr>
              <w:t>50,9</w:t>
            </w:r>
          </w:p>
        </w:tc>
      </w:tr>
      <w:tr w:rsidR="00C44D63" w:rsidRPr="0014250B" w14:paraId="5095D713" w14:textId="77777777" w:rsidTr="001A24F1">
        <w:trPr>
          <w:trHeight w:val="50"/>
          <w:jc w:val="center"/>
        </w:trPr>
        <w:tc>
          <w:tcPr>
            <w:tcW w:w="1877" w:type="pct"/>
            <w:tcBorders>
              <w:top w:val="nil"/>
              <w:left w:val="single" w:sz="4" w:space="0" w:color="auto"/>
              <w:bottom w:val="single" w:sz="4" w:space="0" w:color="auto"/>
              <w:right w:val="single" w:sz="4" w:space="0" w:color="auto"/>
            </w:tcBorders>
            <w:hideMark/>
          </w:tcPr>
          <w:p w14:paraId="24C31896" w14:textId="77777777" w:rsidR="00C44D63" w:rsidRPr="0014250B" w:rsidRDefault="00C44D63" w:rsidP="008D60F4">
            <w:pPr>
              <w:spacing w:after="0"/>
              <w:ind w:firstLine="0"/>
              <w:jc w:val="left"/>
              <w:rPr>
                <w:color w:val="000000"/>
                <w:sz w:val="18"/>
                <w:szCs w:val="18"/>
                <w:lang w:eastAsia="lv-LV"/>
              </w:rPr>
            </w:pPr>
            <w:r w:rsidRPr="0014250B">
              <w:rPr>
                <w:color w:val="000000"/>
                <w:sz w:val="18"/>
                <w:szCs w:val="18"/>
                <w:lang w:eastAsia="lv-LV"/>
              </w:rPr>
              <w:t xml:space="preserve">Atlīdzība, </w:t>
            </w:r>
            <w:r w:rsidRPr="00E37AAC">
              <w:rPr>
                <w:i/>
                <w:iCs/>
                <w:color w:val="000000"/>
                <w:sz w:val="18"/>
                <w:szCs w:val="18"/>
                <w:lang w:eastAsia="lv-LV"/>
              </w:rPr>
              <w:t>euro</w:t>
            </w:r>
            <w:r w:rsidRPr="0014250B">
              <w:rPr>
                <w:color w:val="000000"/>
                <w:sz w:val="18"/>
                <w:szCs w:val="18"/>
                <w:lang w:eastAsia="lv-LV"/>
              </w:rPr>
              <w:t xml:space="preserve"> </w:t>
            </w:r>
          </w:p>
        </w:tc>
        <w:tc>
          <w:tcPr>
            <w:tcW w:w="626" w:type="pct"/>
            <w:tcBorders>
              <w:top w:val="nil"/>
              <w:left w:val="nil"/>
              <w:bottom w:val="single" w:sz="4" w:space="0" w:color="auto"/>
              <w:right w:val="single" w:sz="4" w:space="0" w:color="auto"/>
            </w:tcBorders>
            <w:hideMark/>
          </w:tcPr>
          <w:p w14:paraId="6B92F1F4" w14:textId="77777777" w:rsidR="00C44D63" w:rsidRPr="0014250B" w:rsidRDefault="00C44D63" w:rsidP="00A0418C">
            <w:pPr>
              <w:spacing w:after="0"/>
              <w:ind w:firstLine="0"/>
              <w:jc w:val="center"/>
              <w:rPr>
                <w:color w:val="000000"/>
                <w:sz w:val="18"/>
                <w:szCs w:val="18"/>
                <w:lang w:eastAsia="lv-LV"/>
              </w:rPr>
            </w:pPr>
            <w:r>
              <w:rPr>
                <w:b/>
                <w:bCs/>
                <w:color w:val="000000"/>
                <w:sz w:val="18"/>
                <w:szCs w:val="18"/>
                <w:lang w:eastAsia="lv-LV"/>
              </w:rPr>
              <w:t>-</w:t>
            </w:r>
          </w:p>
        </w:tc>
        <w:tc>
          <w:tcPr>
            <w:tcW w:w="626" w:type="pct"/>
            <w:tcBorders>
              <w:top w:val="nil"/>
              <w:left w:val="nil"/>
              <w:bottom w:val="single" w:sz="4" w:space="0" w:color="auto"/>
              <w:right w:val="single" w:sz="4" w:space="0" w:color="auto"/>
            </w:tcBorders>
          </w:tcPr>
          <w:p w14:paraId="7F591812" w14:textId="77777777" w:rsidR="00C44D63" w:rsidRPr="0014250B" w:rsidRDefault="00C44D63" w:rsidP="00A0418C">
            <w:pPr>
              <w:spacing w:after="0"/>
              <w:ind w:firstLine="0"/>
              <w:jc w:val="center"/>
              <w:rPr>
                <w:color w:val="000000"/>
                <w:sz w:val="18"/>
                <w:szCs w:val="18"/>
                <w:lang w:eastAsia="lv-LV"/>
              </w:rPr>
            </w:pPr>
            <w:r>
              <w:rPr>
                <w:b/>
                <w:bCs/>
                <w:color w:val="000000"/>
                <w:sz w:val="18"/>
                <w:szCs w:val="18"/>
                <w:lang w:eastAsia="lv-LV"/>
              </w:rPr>
              <w:t>-</w:t>
            </w:r>
          </w:p>
        </w:tc>
        <w:tc>
          <w:tcPr>
            <w:tcW w:w="626" w:type="pct"/>
            <w:tcBorders>
              <w:top w:val="nil"/>
              <w:left w:val="nil"/>
              <w:bottom w:val="single" w:sz="4" w:space="0" w:color="auto"/>
              <w:right w:val="single" w:sz="4" w:space="0" w:color="auto"/>
            </w:tcBorders>
          </w:tcPr>
          <w:p w14:paraId="17FD6340" w14:textId="77777777" w:rsidR="00C44D63" w:rsidRPr="0014250B" w:rsidRDefault="00C44D63" w:rsidP="00A0418C">
            <w:pPr>
              <w:spacing w:after="0"/>
              <w:ind w:firstLine="0"/>
              <w:jc w:val="right"/>
              <w:rPr>
                <w:color w:val="000000"/>
                <w:sz w:val="18"/>
                <w:szCs w:val="18"/>
                <w:lang w:eastAsia="lv-LV"/>
              </w:rPr>
            </w:pPr>
            <w:r>
              <w:rPr>
                <w:color w:val="000000"/>
                <w:sz w:val="18"/>
                <w:szCs w:val="18"/>
                <w:lang w:eastAsia="lv-LV"/>
              </w:rPr>
              <w:t>123 686</w:t>
            </w:r>
          </w:p>
        </w:tc>
        <w:tc>
          <w:tcPr>
            <w:tcW w:w="626" w:type="pct"/>
            <w:tcBorders>
              <w:top w:val="nil"/>
              <w:left w:val="nil"/>
              <w:bottom w:val="single" w:sz="4" w:space="0" w:color="auto"/>
              <w:right w:val="single" w:sz="4" w:space="0" w:color="auto"/>
            </w:tcBorders>
          </w:tcPr>
          <w:p w14:paraId="6ED559B3" w14:textId="77777777" w:rsidR="00C44D63" w:rsidRPr="0014250B" w:rsidRDefault="00C44D63" w:rsidP="00A0418C">
            <w:pPr>
              <w:spacing w:after="0"/>
              <w:ind w:firstLine="0"/>
              <w:jc w:val="right"/>
              <w:rPr>
                <w:color w:val="000000"/>
                <w:sz w:val="18"/>
                <w:szCs w:val="18"/>
                <w:lang w:eastAsia="lv-LV"/>
              </w:rPr>
            </w:pPr>
            <w:r>
              <w:rPr>
                <w:color w:val="000000"/>
                <w:sz w:val="18"/>
                <w:szCs w:val="18"/>
                <w:lang w:eastAsia="lv-LV"/>
              </w:rPr>
              <w:t>123 686</w:t>
            </w:r>
          </w:p>
        </w:tc>
        <w:tc>
          <w:tcPr>
            <w:tcW w:w="619" w:type="pct"/>
            <w:tcBorders>
              <w:top w:val="nil"/>
              <w:left w:val="nil"/>
              <w:bottom w:val="single" w:sz="4" w:space="0" w:color="auto"/>
              <w:right w:val="single" w:sz="4" w:space="0" w:color="auto"/>
            </w:tcBorders>
          </w:tcPr>
          <w:p w14:paraId="09DF24DD" w14:textId="77777777" w:rsidR="00C44D63" w:rsidRPr="0014250B" w:rsidRDefault="00C44D63" w:rsidP="00A0418C">
            <w:pPr>
              <w:spacing w:after="0"/>
              <w:ind w:firstLine="0"/>
              <w:jc w:val="right"/>
              <w:rPr>
                <w:color w:val="000000"/>
                <w:sz w:val="18"/>
                <w:szCs w:val="18"/>
                <w:lang w:eastAsia="lv-LV"/>
              </w:rPr>
            </w:pPr>
            <w:r>
              <w:rPr>
                <w:color w:val="000000"/>
                <w:sz w:val="18"/>
                <w:szCs w:val="18"/>
                <w:lang w:eastAsia="lv-LV"/>
              </w:rPr>
              <w:t>186 684</w:t>
            </w:r>
          </w:p>
        </w:tc>
      </w:tr>
      <w:tr w:rsidR="00C44D63" w:rsidRPr="0014250B" w14:paraId="6014EAC2" w14:textId="77777777" w:rsidTr="00A0418C">
        <w:trPr>
          <w:trHeight w:val="20"/>
          <w:jc w:val="center"/>
        </w:trPr>
        <w:tc>
          <w:tcPr>
            <w:tcW w:w="1877" w:type="pct"/>
            <w:tcBorders>
              <w:top w:val="nil"/>
              <w:left w:val="single" w:sz="4" w:space="0" w:color="auto"/>
              <w:bottom w:val="single" w:sz="4" w:space="0" w:color="auto"/>
              <w:right w:val="single" w:sz="4" w:space="0" w:color="auto"/>
            </w:tcBorders>
            <w:hideMark/>
          </w:tcPr>
          <w:p w14:paraId="1F68D4DD" w14:textId="77777777" w:rsidR="00C44D63" w:rsidRPr="0014250B" w:rsidRDefault="00C44D63" w:rsidP="008D60F4">
            <w:pPr>
              <w:spacing w:after="0"/>
              <w:ind w:firstLine="0"/>
              <w:jc w:val="left"/>
              <w:rPr>
                <w:color w:val="000000"/>
                <w:sz w:val="18"/>
                <w:szCs w:val="18"/>
                <w:lang w:eastAsia="lv-LV"/>
              </w:rPr>
            </w:pPr>
            <w:r w:rsidRPr="0014250B">
              <w:rPr>
                <w:color w:val="000000"/>
                <w:sz w:val="18"/>
                <w:szCs w:val="18"/>
                <w:lang w:eastAsia="lv-LV"/>
              </w:rPr>
              <w:t>Vidējais amata vietu skaits gadā</w:t>
            </w:r>
            <w:r w:rsidRPr="0014250B">
              <w:rPr>
                <w:color w:val="000000"/>
                <w:sz w:val="18"/>
                <w:szCs w:val="18"/>
                <w:vertAlign w:val="superscript"/>
                <w:lang w:eastAsia="lv-LV"/>
              </w:rPr>
              <w:t>1</w:t>
            </w:r>
            <w:r w:rsidRPr="0014250B">
              <w:rPr>
                <w:color w:val="000000"/>
                <w:sz w:val="18"/>
                <w:szCs w:val="18"/>
                <w:lang w:eastAsia="lv-LV"/>
              </w:rPr>
              <w:t xml:space="preserve"> </w:t>
            </w:r>
          </w:p>
        </w:tc>
        <w:tc>
          <w:tcPr>
            <w:tcW w:w="626" w:type="pct"/>
            <w:tcBorders>
              <w:top w:val="nil"/>
              <w:left w:val="nil"/>
              <w:bottom w:val="single" w:sz="4" w:space="0" w:color="auto"/>
              <w:right w:val="single" w:sz="4" w:space="0" w:color="auto"/>
            </w:tcBorders>
            <w:hideMark/>
          </w:tcPr>
          <w:p w14:paraId="13BAD76A" w14:textId="77777777" w:rsidR="00C44D63" w:rsidRPr="0014250B" w:rsidRDefault="00C44D63" w:rsidP="00A0418C">
            <w:pPr>
              <w:spacing w:after="0"/>
              <w:ind w:firstLine="0"/>
              <w:jc w:val="center"/>
              <w:rPr>
                <w:color w:val="000000"/>
                <w:sz w:val="18"/>
                <w:szCs w:val="18"/>
                <w:lang w:eastAsia="lv-LV"/>
              </w:rPr>
            </w:pPr>
            <w:r w:rsidRPr="0014250B">
              <w:rPr>
                <w:color w:val="000000"/>
                <w:sz w:val="18"/>
                <w:szCs w:val="18"/>
                <w:lang w:eastAsia="lv-LV"/>
              </w:rPr>
              <w:t>-</w:t>
            </w:r>
          </w:p>
        </w:tc>
        <w:tc>
          <w:tcPr>
            <w:tcW w:w="626" w:type="pct"/>
            <w:tcBorders>
              <w:top w:val="nil"/>
              <w:left w:val="nil"/>
              <w:bottom w:val="single" w:sz="4" w:space="0" w:color="auto"/>
              <w:right w:val="single" w:sz="4" w:space="0" w:color="auto"/>
            </w:tcBorders>
          </w:tcPr>
          <w:p w14:paraId="01E6A8AC" w14:textId="77777777" w:rsidR="00C44D63" w:rsidRPr="0014250B" w:rsidRDefault="00C44D63" w:rsidP="00A0418C">
            <w:pPr>
              <w:spacing w:after="0"/>
              <w:ind w:firstLine="0"/>
              <w:jc w:val="center"/>
              <w:rPr>
                <w:color w:val="000000"/>
                <w:sz w:val="18"/>
                <w:szCs w:val="18"/>
                <w:lang w:eastAsia="lv-LV"/>
              </w:rPr>
            </w:pPr>
            <w:r w:rsidRPr="0014250B">
              <w:rPr>
                <w:color w:val="000000"/>
                <w:sz w:val="18"/>
                <w:szCs w:val="18"/>
                <w:lang w:eastAsia="lv-LV"/>
              </w:rPr>
              <w:t>-</w:t>
            </w:r>
          </w:p>
        </w:tc>
        <w:tc>
          <w:tcPr>
            <w:tcW w:w="626" w:type="pct"/>
            <w:tcBorders>
              <w:top w:val="nil"/>
              <w:left w:val="nil"/>
              <w:bottom w:val="single" w:sz="4" w:space="0" w:color="auto"/>
              <w:right w:val="single" w:sz="4" w:space="0" w:color="auto"/>
            </w:tcBorders>
          </w:tcPr>
          <w:p w14:paraId="08E17394" w14:textId="77777777" w:rsidR="00C44D63" w:rsidRPr="0014250B" w:rsidRDefault="00C44D63" w:rsidP="00A0418C">
            <w:pPr>
              <w:spacing w:after="0"/>
              <w:ind w:firstLine="0"/>
              <w:jc w:val="right"/>
              <w:rPr>
                <w:color w:val="000000"/>
                <w:sz w:val="18"/>
                <w:szCs w:val="18"/>
                <w:lang w:eastAsia="lv-LV"/>
              </w:rPr>
            </w:pPr>
            <w:r>
              <w:rPr>
                <w:color w:val="000000"/>
                <w:sz w:val="18"/>
                <w:szCs w:val="18"/>
                <w:lang w:eastAsia="lv-LV"/>
              </w:rPr>
              <w:t>4</w:t>
            </w:r>
          </w:p>
        </w:tc>
        <w:tc>
          <w:tcPr>
            <w:tcW w:w="626" w:type="pct"/>
            <w:tcBorders>
              <w:top w:val="nil"/>
              <w:left w:val="nil"/>
              <w:bottom w:val="single" w:sz="4" w:space="0" w:color="auto"/>
              <w:right w:val="single" w:sz="4" w:space="0" w:color="auto"/>
            </w:tcBorders>
          </w:tcPr>
          <w:p w14:paraId="4C1BA4DF" w14:textId="77777777" w:rsidR="00C44D63" w:rsidRPr="0014250B" w:rsidRDefault="00C44D63" w:rsidP="00A0418C">
            <w:pPr>
              <w:spacing w:after="0"/>
              <w:ind w:firstLine="0"/>
              <w:jc w:val="right"/>
              <w:rPr>
                <w:color w:val="000000"/>
                <w:sz w:val="18"/>
                <w:szCs w:val="18"/>
                <w:lang w:eastAsia="lv-LV"/>
              </w:rPr>
            </w:pPr>
            <w:r>
              <w:rPr>
                <w:color w:val="000000"/>
                <w:sz w:val="18"/>
                <w:szCs w:val="18"/>
                <w:lang w:eastAsia="lv-LV"/>
              </w:rPr>
              <w:t>4</w:t>
            </w:r>
          </w:p>
        </w:tc>
        <w:tc>
          <w:tcPr>
            <w:tcW w:w="619" w:type="pct"/>
            <w:tcBorders>
              <w:top w:val="nil"/>
              <w:left w:val="nil"/>
              <w:bottom w:val="single" w:sz="4" w:space="0" w:color="auto"/>
              <w:right w:val="single" w:sz="4" w:space="0" w:color="auto"/>
            </w:tcBorders>
          </w:tcPr>
          <w:p w14:paraId="5B90E102" w14:textId="77777777" w:rsidR="00C44D63" w:rsidRPr="0014250B" w:rsidRDefault="00C44D63" w:rsidP="00A0418C">
            <w:pPr>
              <w:spacing w:after="0"/>
              <w:ind w:firstLine="0"/>
              <w:jc w:val="right"/>
              <w:rPr>
                <w:color w:val="000000"/>
                <w:sz w:val="18"/>
                <w:szCs w:val="18"/>
                <w:lang w:eastAsia="lv-LV"/>
              </w:rPr>
            </w:pPr>
            <w:r>
              <w:rPr>
                <w:color w:val="000000"/>
                <w:sz w:val="18"/>
                <w:szCs w:val="18"/>
                <w:lang w:eastAsia="lv-LV"/>
              </w:rPr>
              <w:t>4</w:t>
            </w:r>
          </w:p>
        </w:tc>
      </w:tr>
      <w:tr w:rsidR="00C44D63" w:rsidRPr="0014250B" w14:paraId="55416FEB" w14:textId="77777777" w:rsidTr="00A0418C">
        <w:trPr>
          <w:trHeight w:val="20"/>
          <w:jc w:val="center"/>
        </w:trPr>
        <w:tc>
          <w:tcPr>
            <w:tcW w:w="1877" w:type="pct"/>
            <w:tcBorders>
              <w:top w:val="nil"/>
              <w:left w:val="single" w:sz="4" w:space="0" w:color="auto"/>
              <w:bottom w:val="single" w:sz="4" w:space="0" w:color="auto"/>
              <w:right w:val="single" w:sz="4" w:space="0" w:color="auto"/>
            </w:tcBorders>
            <w:vAlign w:val="center"/>
            <w:hideMark/>
          </w:tcPr>
          <w:p w14:paraId="1D7EF6EF" w14:textId="77777777" w:rsidR="00C44D63" w:rsidRPr="0014250B" w:rsidRDefault="00C44D63" w:rsidP="008D60F4">
            <w:pPr>
              <w:spacing w:after="0"/>
              <w:ind w:firstLine="0"/>
              <w:jc w:val="left"/>
              <w:rPr>
                <w:color w:val="000000"/>
                <w:sz w:val="18"/>
                <w:szCs w:val="18"/>
                <w:lang w:eastAsia="lv-LV"/>
              </w:rPr>
            </w:pPr>
            <w:r w:rsidRPr="0014250B">
              <w:rPr>
                <w:color w:val="000000"/>
                <w:sz w:val="18"/>
                <w:szCs w:val="18"/>
                <w:lang w:eastAsia="lv-LV"/>
              </w:rPr>
              <w:t xml:space="preserve">Vidējā atlīdzība amata vietai (mēnesī), </w:t>
            </w:r>
            <w:r w:rsidRPr="0014250B">
              <w:rPr>
                <w:i/>
                <w:iCs/>
                <w:color w:val="000000"/>
                <w:sz w:val="18"/>
                <w:szCs w:val="18"/>
                <w:lang w:eastAsia="lv-LV"/>
              </w:rPr>
              <w:t>euro</w:t>
            </w:r>
          </w:p>
        </w:tc>
        <w:tc>
          <w:tcPr>
            <w:tcW w:w="626" w:type="pct"/>
            <w:tcBorders>
              <w:top w:val="nil"/>
              <w:left w:val="nil"/>
              <w:bottom w:val="single" w:sz="4" w:space="0" w:color="auto"/>
              <w:right w:val="single" w:sz="4" w:space="0" w:color="auto"/>
            </w:tcBorders>
            <w:hideMark/>
          </w:tcPr>
          <w:p w14:paraId="2AD3FC3A" w14:textId="77777777" w:rsidR="00C44D63" w:rsidRPr="0014250B" w:rsidRDefault="00C44D63" w:rsidP="00A0418C">
            <w:pPr>
              <w:spacing w:after="0"/>
              <w:ind w:firstLine="0"/>
              <w:jc w:val="center"/>
              <w:rPr>
                <w:color w:val="000000"/>
                <w:sz w:val="18"/>
                <w:szCs w:val="18"/>
                <w:lang w:eastAsia="lv-LV"/>
              </w:rPr>
            </w:pPr>
            <w:r w:rsidRPr="0014250B">
              <w:rPr>
                <w:b/>
                <w:bCs/>
                <w:color w:val="000000"/>
                <w:sz w:val="18"/>
                <w:szCs w:val="18"/>
                <w:lang w:eastAsia="lv-LV"/>
              </w:rPr>
              <w:t>×</w:t>
            </w:r>
          </w:p>
        </w:tc>
        <w:tc>
          <w:tcPr>
            <w:tcW w:w="626" w:type="pct"/>
            <w:tcBorders>
              <w:top w:val="nil"/>
              <w:left w:val="nil"/>
              <w:bottom w:val="single" w:sz="4" w:space="0" w:color="auto"/>
              <w:right w:val="single" w:sz="4" w:space="0" w:color="auto"/>
            </w:tcBorders>
          </w:tcPr>
          <w:p w14:paraId="218008E6" w14:textId="77777777" w:rsidR="00C44D63" w:rsidRPr="0014250B" w:rsidRDefault="00C44D63" w:rsidP="00A0418C">
            <w:pPr>
              <w:spacing w:after="0"/>
              <w:ind w:firstLine="0"/>
              <w:jc w:val="center"/>
              <w:rPr>
                <w:color w:val="000000"/>
                <w:sz w:val="18"/>
                <w:szCs w:val="18"/>
                <w:lang w:eastAsia="lv-LV"/>
              </w:rPr>
            </w:pPr>
            <w:r w:rsidRPr="0014250B">
              <w:rPr>
                <w:b/>
                <w:bCs/>
                <w:color w:val="000000"/>
                <w:sz w:val="18"/>
                <w:szCs w:val="18"/>
                <w:lang w:eastAsia="lv-LV"/>
              </w:rPr>
              <w:t>×</w:t>
            </w:r>
          </w:p>
        </w:tc>
        <w:tc>
          <w:tcPr>
            <w:tcW w:w="626" w:type="pct"/>
            <w:tcBorders>
              <w:top w:val="nil"/>
              <w:left w:val="nil"/>
              <w:bottom w:val="single" w:sz="4" w:space="0" w:color="auto"/>
              <w:right w:val="single" w:sz="4" w:space="0" w:color="auto"/>
            </w:tcBorders>
          </w:tcPr>
          <w:p w14:paraId="47E23280" w14:textId="77777777" w:rsidR="00C44D63" w:rsidRPr="0014250B" w:rsidRDefault="00C44D63" w:rsidP="00A0418C">
            <w:pPr>
              <w:spacing w:after="0"/>
              <w:ind w:firstLine="0"/>
              <w:jc w:val="right"/>
              <w:rPr>
                <w:color w:val="000000"/>
                <w:sz w:val="18"/>
                <w:szCs w:val="18"/>
                <w:lang w:eastAsia="lv-LV"/>
              </w:rPr>
            </w:pPr>
            <w:r>
              <w:rPr>
                <w:color w:val="000000"/>
                <w:sz w:val="18"/>
                <w:szCs w:val="18"/>
                <w:lang w:eastAsia="lv-LV"/>
              </w:rPr>
              <w:t>2 577</w:t>
            </w:r>
          </w:p>
        </w:tc>
        <w:tc>
          <w:tcPr>
            <w:tcW w:w="626" w:type="pct"/>
            <w:tcBorders>
              <w:top w:val="nil"/>
              <w:left w:val="nil"/>
              <w:bottom w:val="single" w:sz="4" w:space="0" w:color="auto"/>
              <w:right w:val="single" w:sz="4" w:space="0" w:color="auto"/>
            </w:tcBorders>
          </w:tcPr>
          <w:p w14:paraId="4BB83543" w14:textId="77777777" w:rsidR="00C44D63" w:rsidRPr="0014250B" w:rsidRDefault="00C44D63" w:rsidP="00A0418C">
            <w:pPr>
              <w:spacing w:after="0"/>
              <w:ind w:firstLine="0"/>
              <w:jc w:val="right"/>
              <w:rPr>
                <w:color w:val="000000"/>
                <w:sz w:val="18"/>
                <w:szCs w:val="18"/>
                <w:lang w:eastAsia="lv-LV"/>
              </w:rPr>
            </w:pPr>
            <w:r>
              <w:rPr>
                <w:color w:val="000000"/>
                <w:sz w:val="18"/>
                <w:szCs w:val="18"/>
                <w:lang w:eastAsia="lv-LV"/>
              </w:rPr>
              <w:t>2 577</w:t>
            </w:r>
          </w:p>
        </w:tc>
        <w:tc>
          <w:tcPr>
            <w:tcW w:w="619" w:type="pct"/>
            <w:tcBorders>
              <w:top w:val="nil"/>
              <w:left w:val="nil"/>
              <w:bottom w:val="single" w:sz="4" w:space="0" w:color="auto"/>
              <w:right w:val="single" w:sz="4" w:space="0" w:color="auto"/>
            </w:tcBorders>
          </w:tcPr>
          <w:p w14:paraId="74E0203B" w14:textId="77777777" w:rsidR="00C44D63" w:rsidRPr="0014250B" w:rsidRDefault="00C44D63" w:rsidP="00A0418C">
            <w:pPr>
              <w:spacing w:after="0"/>
              <w:ind w:firstLine="0"/>
              <w:jc w:val="right"/>
              <w:rPr>
                <w:color w:val="000000"/>
                <w:sz w:val="18"/>
                <w:szCs w:val="18"/>
                <w:lang w:eastAsia="lv-LV"/>
              </w:rPr>
            </w:pPr>
            <w:r>
              <w:rPr>
                <w:color w:val="000000"/>
                <w:sz w:val="18"/>
                <w:szCs w:val="18"/>
                <w:lang w:eastAsia="lv-LV"/>
              </w:rPr>
              <w:t>3 889</w:t>
            </w:r>
          </w:p>
        </w:tc>
      </w:tr>
    </w:tbl>
    <w:p w14:paraId="4A6F6735" w14:textId="77777777" w:rsidR="00C44D63" w:rsidRPr="001A24F1" w:rsidRDefault="00C44D63" w:rsidP="00C44D63">
      <w:pPr>
        <w:spacing w:after="0"/>
        <w:ind w:left="284" w:firstLine="142"/>
        <w:jc w:val="left"/>
        <w:rPr>
          <w:iCs/>
          <w:sz w:val="18"/>
          <w:szCs w:val="18"/>
          <w:lang w:eastAsia="lv-LV"/>
        </w:rPr>
      </w:pPr>
      <w:r w:rsidRPr="001A24F1">
        <w:rPr>
          <w:iCs/>
          <w:sz w:val="18"/>
          <w:szCs w:val="18"/>
          <w:lang w:eastAsia="lv-LV"/>
        </w:rPr>
        <w:t>Piezīmes.</w:t>
      </w:r>
    </w:p>
    <w:p w14:paraId="2ED7381E" w14:textId="77777777" w:rsidR="00C44D63" w:rsidRPr="00C97A1D" w:rsidRDefault="00C44D63" w:rsidP="00C44D63">
      <w:pPr>
        <w:spacing w:after="0"/>
        <w:ind w:left="284" w:firstLine="142"/>
        <w:rPr>
          <w:iCs/>
          <w:sz w:val="18"/>
          <w:szCs w:val="18"/>
          <w:lang w:eastAsia="lv-LV"/>
        </w:rPr>
      </w:pPr>
      <w:r w:rsidRPr="001A24F1">
        <w:rPr>
          <w:iCs/>
          <w:sz w:val="18"/>
          <w:szCs w:val="18"/>
          <w:vertAlign w:val="superscript"/>
          <w:lang w:eastAsia="lv-LV"/>
        </w:rPr>
        <w:t xml:space="preserve">1 </w:t>
      </w:r>
      <w:r w:rsidRPr="001A24F1">
        <w:rPr>
          <w:sz w:val="18"/>
          <w:szCs w:val="18"/>
        </w:rPr>
        <w:t>Terminētas</w:t>
      </w:r>
      <w:r w:rsidRPr="00C97A1D">
        <w:rPr>
          <w:sz w:val="18"/>
          <w:szCs w:val="18"/>
        </w:rPr>
        <w:t xml:space="preserve"> amata vietas, lai nodrošinātu ES fondu finansējuma 2021. – 2027. gada plānošanas perioda ietvaros veicamo funkciju īstenošanu.</w:t>
      </w:r>
    </w:p>
    <w:p w14:paraId="1190A4E7" w14:textId="77777777" w:rsidR="00C44D63" w:rsidRPr="00272E95" w:rsidRDefault="00C44D63" w:rsidP="00C44D63">
      <w:pPr>
        <w:spacing w:before="240" w:after="240"/>
        <w:ind w:firstLine="0"/>
        <w:jc w:val="center"/>
        <w:rPr>
          <w:b/>
          <w:color w:val="000000"/>
          <w:lang w:eastAsia="lv-LV"/>
        </w:rPr>
      </w:pPr>
      <w:r w:rsidRPr="001A24F1">
        <w:rPr>
          <w:b/>
          <w:bCs/>
          <w:lang w:eastAsia="lv-LV"/>
        </w:rPr>
        <w:t>Izmaiņas izdevumos</w:t>
      </w:r>
      <w:r w:rsidRPr="001A24F1">
        <w:rPr>
          <w:b/>
          <w:bCs/>
          <w:color w:val="000000"/>
          <w:lang w:eastAsia="lv-LV"/>
        </w:rPr>
        <w:t>, salīdzinot 2026. gada projektu</w:t>
      </w:r>
      <w:r w:rsidRPr="00272E95">
        <w:rPr>
          <w:b/>
          <w:color w:val="000000"/>
          <w:lang w:eastAsia="lv-LV"/>
        </w:rPr>
        <w:t xml:space="preserve"> ar 202</w:t>
      </w:r>
      <w:r>
        <w:rPr>
          <w:b/>
          <w:color w:val="000000"/>
          <w:lang w:eastAsia="lv-LV"/>
        </w:rPr>
        <w:t>5</w:t>
      </w:r>
      <w:r w:rsidRPr="00272E95">
        <w:rPr>
          <w:b/>
          <w:color w:val="000000"/>
          <w:lang w:eastAsia="lv-LV"/>
        </w:rPr>
        <w:t>. gada plānu</w:t>
      </w:r>
    </w:p>
    <w:p w14:paraId="7512E8C3" w14:textId="77777777" w:rsidR="00C44D63" w:rsidRPr="00E37AAC" w:rsidRDefault="00C44D63" w:rsidP="00C44D63">
      <w:pPr>
        <w:pStyle w:val="Tabuluvirsraksti"/>
        <w:spacing w:after="0"/>
        <w:jc w:val="right"/>
        <w:rPr>
          <w:bCs/>
          <w:i/>
          <w:iCs/>
          <w:sz w:val="18"/>
          <w:szCs w:val="14"/>
          <w:lang w:eastAsia="lv-LV"/>
        </w:rPr>
      </w:pPr>
      <w:r w:rsidRPr="00272E95">
        <w:rPr>
          <w:bCs/>
          <w:i/>
          <w:iCs/>
          <w:sz w:val="18"/>
          <w:szCs w:val="14"/>
          <w:lang w:eastAsia="lv-LV"/>
        </w:rPr>
        <w:t>Euro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2"/>
        <w:gridCol w:w="1415"/>
        <w:gridCol w:w="1417"/>
        <w:gridCol w:w="1417"/>
      </w:tblGrid>
      <w:tr w:rsidR="00C44D63" w:rsidRPr="00272E95" w14:paraId="5B82FC64" w14:textId="77777777" w:rsidTr="001A24F1">
        <w:trPr>
          <w:trHeight w:val="50"/>
          <w:tblHeader/>
        </w:trPr>
        <w:tc>
          <w:tcPr>
            <w:tcW w:w="2655" w:type="pct"/>
            <w:hideMark/>
          </w:tcPr>
          <w:p w14:paraId="71787F8A"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Pasākums</w:t>
            </w:r>
          </w:p>
        </w:tc>
        <w:tc>
          <w:tcPr>
            <w:tcW w:w="781" w:type="pct"/>
            <w:vAlign w:val="center"/>
            <w:hideMark/>
          </w:tcPr>
          <w:p w14:paraId="36C1D755"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Samazinājums</w:t>
            </w:r>
          </w:p>
        </w:tc>
        <w:tc>
          <w:tcPr>
            <w:tcW w:w="782" w:type="pct"/>
            <w:vAlign w:val="center"/>
            <w:hideMark/>
          </w:tcPr>
          <w:p w14:paraId="456E97A5"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Palielinājums</w:t>
            </w:r>
          </w:p>
        </w:tc>
        <w:tc>
          <w:tcPr>
            <w:tcW w:w="782" w:type="pct"/>
            <w:vAlign w:val="center"/>
            <w:hideMark/>
          </w:tcPr>
          <w:p w14:paraId="3EBC5E85"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Izmaiņas</w:t>
            </w:r>
          </w:p>
        </w:tc>
      </w:tr>
      <w:tr w:rsidR="00C44D63" w:rsidRPr="00272E95" w14:paraId="7F8D7842" w14:textId="77777777" w:rsidTr="001A24F1">
        <w:trPr>
          <w:trHeight w:val="50"/>
        </w:trPr>
        <w:tc>
          <w:tcPr>
            <w:tcW w:w="2655" w:type="pct"/>
            <w:shd w:val="clear" w:color="000000" w:fill="D9D9D9"/>
            <w:hideMark/>
          </w:tcPr>
          <w:p w14:paraId="4B196DA1" w14:textId="77777777" w:rsidR="00C44D63" w:rsidRPr="00272E95" w:rsidRDefault="00C44D63" w:rsidP="00A0418C">
            <w:pPr>
              <w:spacing w:after="0"/>
              <w:ind w:firstLine="0"/>
              <w:rPr>
                <w:b/>
                <w:bCs/>
                <w:color w:val="000000"/>
                <w:sz w:val="18"/>
                <w:szCs w:val="18"/>
                <w:lang w:eastAsia="lv-LV"/>
              </w:rPr>
            </w:pPr>
            <w:r w:rsidRPr="00272E95">
              <w:rPr>
                <w:b/>
                <w:bCs/>
                <w:color w:val="000000"/>
                <w:sz w:val="18"/>
                <w:szCs w:val="18"/>
                <w:lang w:eastAsia="lv-LV"/>
              </w:rPr>
              <w:t>Izdevumi - kopā</w:t>
            </w:r>
          </w:p>
        </w:tc>
        <w:tc>
          <w:tcPr>
            <w:tcW w:w="781" w:type="pct"/>
            <w:shd w:val="clear" w:color="000000" w:fill="D9D9D9"/>
          </w:tcPr>
          <w:p w14:paraId="298FA982" w14:textId="77777777" w:rsidR="00C44D63" w:rsidRPr="00902FE7" w:rsidRDefault="00C44D63" w:rsidP="00A0418C">
            <w:pPr>
              <w:spacing w:after="0"/>
              <w:ind w:firstLine="0"/>
              <w:jc w:val="center"/>
              <w:rPr>
                <w:b/>
                <w:bCs/>
                <w:color w:val="000000"/>
                <w:sz w:val="18"/>
                <w:szCs w:val="18"/>
                <w:lang w:eastAsia="lv-LV"/>
              </w:rPr>
            </w:pPr>
            <w:r>
              <w:rPr>
                <w:b/>
                <w:bCs/>
                <w:color w:val="000000"/>
                <w:sz w:val="18"/>
                <w:szCs w:val="18"/>
                <w:lang w:eastAsia="lv-LV"/>
              </w:rPr>
              <w:t>-</w:t>
            </w:r>
          </w:p>
        </w:tc>
        <w:tc>
          <w:tcPr>
            <w:tcW w:w="782" w:type="pct"/>
            <w:shd w:val="clear" w:color="000000" w:fill="D9D9D9"/>
          </w:tcPr>
          <w:p w14:paraId="0766A8E9" w14:textId="77777777" w:rsidR="00C44D63" w:rsidRPr="00902FE7" w:rsidRDefault="00C44D63" w:rsidP="00A0418C">
            <w:pPr>
              <w:spacing w:after="0"/>
              <w:ind w:firstLine="0"/>
              <w:jc w:val="right"/>
              <w:rPr>
                <w:b/>
                <w:bCs/>
                <w:color w:val="000000"/>
                <w:sz w:val="18"/>
                <w:szCs w:val="18"/>
                <w:lang w:eastAsia="lv-LV"/>
              </w:rPr>
            </w:pPr>
            <w:r>
              <w:rPr>
                <w:b/>
                <w:bCs/>
                <w:color w:val="000000"/>
                <w:sz w:val="18"/>
                <w:szCs w:val="18"/>
                <w:lang w:eastAsia="lv-LV"/>
              </w:rPr>
              <w:t>123 686</w:t>
            </w:r>
          </w:p>
        </w:tc>
        <w:tc>
          <w:tcPr>
            <w:tcW w:w="782" w:type="pct"/>
            <w:shd w:val="clear" w:color="000000" w:fill="D9D9D9"/>
          </w:tcPr>
          <w:p w14:paraId="086AAD78" w14:textId="77777777" w:rsidR="00C44D63" w:rsidRPr="00902FE7" w:rsidRDefault="00C44D63" w:rsidP="00A0418C">
            <w:pPr>
              <w:spacing w:after="0"/>
              <w:ind w:firstLine="0"/>
              <w:jc w:val="right"/>
              <w:rPr>
                <w:b/>
                <w:bCs/>
                <w:color w:val="000000"/>
                <w:sz w:val="18"/>
                <w:szCs w:val="18"/>
                <w:lang w:eastAsia="lv-LV"/>
              </w:rPr>
            </w:pPr>
            <w:r>
              <w:rPr>
                <w:b/>
                <w:bCs/>
                <w:color w:val="000000"/>
                <w:sz w:val="18"/>
                <w:szCs w:val="18"/>
                <w:lang w:eastAsia="lv-LV"/>
              </w:rPr>
              <w:t>123 686</w:t>
            </w:r>
          </w:p>
        </w:tc>
      </w:tr>
      <w:tr w:rsidR="00C44D63" w:rsidRPr="00272E95" w14:paraId="74CE6626" w14:textId="77777777" w:rsidTr="001A24F1">
        <w:trPr>
          <w:trHeight w:val="50"/>
        </w:trPr>
        <w:tc>
          <w:tcPr>
            <w:tcW w:w="5000" w:type="pct"/>
            <w:gridSpan w:val="4"/>
            <w:hideMark/>
          </w:tcPr>
          <w:p w14:paraId="714B677F" w14:textId="77777777" w:rsidR="00C44D63" w:rsidRPr="00272E95" w:rsidRDefault="00C44D63" w:rsidP="00A0418C">
            <w:pPr>
              <w:spacing w:after="0"/>
              <w:ind w:left="318" w:firstLine="0"/>
              <w:rPr>
                <w:i/>
                <w:iCs/>
                <w:color w:val="000000"/>
                <w:sz w:val="18"/>
                <w:szCs w:val="18"/>
                <w:lang w:eastAsia="lv-LV"/>
              </w:rPr>
            </w:pPr>
            <w:r w:rsidRPr="00272E95">
              <w:rPr>
                <w:i/>
                <w:iCs/>
                <w:color w:val="000000"/>
                <w:sz w:val="18"/>
                <w:szCs w:val="18"/>
                <w:lang w:eastAsia="lv-LV"/>
              </w:rPr>
              <w:t>t. sk.:</w:t>
            </w:r>
          </w:p>
        </w:tc>
      </w:tr>
      <w:tr w:rsidR="00C44D63" w:rsidRPr="00272E95" w14:paraId="5CF1C896" w14:textId="77777777" w:rsidTr="00A0418C">
        <w:trPr>
          <w:trHeight w:val="50"/>
        </w:trPr>
        <w:tc>
          <w:tcPr>
            <w:tcW w:w="2655" w:type="pct"/>
            <w:shd w:val="clear" w:color="000000" w:fill="F2F2F2"/>
            <w:hideMark/>
          </w:tcPr>
          <w:p w14:paraId="2D31B91D" w14:textId="77777777" w:rsidR="00C44D63" w:rsidRPr="00272E95" w:rsidRDefault="00C44D63" w:rsidP="00A0418C">
            <w:pPr>
              <w:spacing w:after="0"/>
              <w:ind w:firstLine="0"/>
              <w:rPr>
                <w:color w:val="000000"/>
                <w:sz w:val="18"/>
                <w:szCs w:val="18"/>
                <w:u w:val="single"/>
                <w:lang w:eastAsia="lv-LV"/>
              </w:rPr>
            </w:pPr>
            <w:r w:rsidRPr="00272E95">
              <w:rPr>
                <w:color w:val="000000"/>
                <w:sz w:val="18"/>
                <w:szCs w:val="18"/>
                <w:u w:val="single"/>
                <w:lang w:eastAsia="lv-LV"/>
              </w:rPr>
              <w:t>Ilgtermiņa saistības</w:t>
            </w:r>
          </w:p>
        </w:tc>
        <w:tc>
          <w:tcPr>
            <w:tcW w:w="781" w:type="pct"/>
            <w:shd w:val="clear" w:color="000000" w:fill="F2F2F2"/>
          </w:tcPr>
          <w:p w14:paraId="67976A5F" w14:textId="77777777" w:rsidR="00C44D63" w:rsidRPr="00250FB3" w:rsidRDefault="00C44D63" w:rsidP="00A0418C">
            <w:pPr>
              <w:spacing w:after="0"/>
              <w:ind w:firstLine="0"/>
              <w:jc w:val="center"/>
              <w:rPr>
                <w:color w:val="000000"/>
                <w:sz w:val="18"/>
                <w:szCs w:val="18"/>
                <w:lang w:eastAsia="lv-LV"/>
              </w:rPr>
            </w:pPr>
            <w:r>
              <w:rPr>
                <w:color w:val="000000"/>
                <w:sz w:val="18"/>
                <w:szCs w:val="18"/>
                <w:lang w:eastAsia="lv-LV"/>
              </w:rPr>
              <w:t>-</w:t>
            </w:r>
          </w:p>
        </w:tc>
        <w:tc>
          <w:tcPr>
            <w:tcW w:w="782" w:type="pct"/>
            <w:shd w:val="clear" w:color="000000" w:fill="F2F2F2"/>
          </w:tcPr>
          <w:p w14:paraId="36D89A60" w14:textId="77777777" w:rsidR="00C44D63" w:rsidRPr="00836048" w:rsidRDefault="00C44D63" w:rsidP="00A0418C">
            <w:pPr>
              <w:spacing w:after="0"/>
              <w:ind w:firstLine="0"/>
              <w:jc w:val="right"/>
              <w:rPr>
                <w:color w:val="000000"/>
                <w:sz w:val="18"/>
                <w:szCs w:val="18"/>
                <w:lang w:eastAsia="lv-LV"/>
              </w:rPr>
            </w:pPr>
            <w:r w:rsidRPr="00836048">
              <w:rPr>
                <w:color w:val="000000"/>
                <w:sz w:val="18"/>
                <w:szCs w:val="18"/>
                <w:lang w:eastAsia="lv-LV"/>
              </w:rPr>
              <w:t>123 686</w:t>
            </w:r>
          </w:p>
        </w:tc>
        <w:tc>
          <w:tcPr>
            <w:tcW w:w="782" w:type="pct"/>
            <w:shd w:val="clear" w:color="000000" w:fill="F2F2F2"/>
          </w:tcPr>
          <w:p w14:paraId="2EA722E0" w14:textId="77777777" w:rsidR="00C44D63" w:rsidRPr="00836048" w:rsidRDefault="00C44D63" w:rsidP="00A0418C">
            <w:pPr>
              <w:spacing w:after="0"/>
              <w:ind w:firstLine="0"/>
              <w:jc w:val="right"/>
              <w:rPr>
                <w:color w:val="000000"/>
                <w:sz w:val="18"/>
                <w:szCs w:val="18"/>
                <w:lang w:eastAsia="lv-LV"/>
              </w:rPr>
            </w:pPr>
            <w:r w:rsidRPr="00836048">
              <w:rPr>
                <w:color w:val="000000"/>
                <w:sz w:val="18"/>
                <w:szCs w:val="18"/>
                <w:lang w:eastAsia="lv-LV"/>
              </w:rPr>
              <w:t>123 686</w:t>
            </w:r>
          </w:p>
        </w:tc>
      </w:tr>
      <w:tr w:rsidR="00C44D63" w:rsidRPr="00272E95" w14:paraId="325FAFB7" w14:textId="77777777" w:rsidTr="00A0418C">
        <w:trPr>
          <w:trHeight w:val="391"/>
        </w:trPr>
        <w:tc>
          <w:tcPr>
            <w:tcW w:w="2655" w:type="pct"/>
            <w:hideMark/>
          </w:tcPr>
          <w:p w14:paraId="42A8FAD5" w14:textId="77777777" w:rsidR="00C44D63" w:rsidRPr="00272E95" w:rsidRDefault="00C44D63" w:rsidP="00A0418C">
            <w:pPr>
              <w:spacing w:after="0"/>
              <w:ind w:firstLine="0"/>
              <w:rPr>
                <w:i/>
                <w:iCs/>
                <w:color w:val="000000"/>
                <w:sz w:val="18"/>
                <w:szCs w:val="18"/>
                <w:lang w:eastAsia="lv-LV"/>
              </w:rPr>
            </w:pPr>
            <w:r w:rsidRPr="00440378">
              <w:rPr>
                <w:i/>
                <w:iCs/>
                <w:color w:val="000000"/>
                <w:sz w:val="18"/>
                <w:szCs w:val="18"/>
                <w:lang w:eastAsia="lv-LV"/>
              </w:rPr>
              <w:t>Izdevumi atbildīgās iestādes funkciju nodrošināšanai, veicot ES fondu</w:t>
            </w:r>
            <w:r>
              <w:rPr>
                <w:i/>
                <w:iCs/>
                <w:color w:val="000000"/>
                <w:sz w:val="18"/>
                <w:szCs w:val="18"/>
                <w:lang w:eastAsia="lv-LV"/>
              </w:rPr>
              <w:t xml:space="preserve"> </w:t>
            </w:r>
            <w:r w:rsidRPr="00440378">
              <w:rPr>
                <w:i/>
                <w:iCs/>
                <w:color w:val="000000"/>
                <w:sz w:val="18"/>
                <w:szCs w:val="18"/>
                <w:lang w:eastAsia="lv-LV"/>
              </w:rPr>
              <w:t>plānošanas, ieviešanas un uzraudzības pasākumus</w:t>
            </w:r>
          </w:p>
        </w:tc>
        <w:tc>
          <w:tcPr>
            <w:tcW w:w="781" w:type="pct"/>
          </w:tcPr>
          <w:p w14:paraId="67AB9D23" w14:textId="77777777" w:rsidR="00C44D63" w:rsidRPr="00272E95" w:rsidRDefault="00C44D63" w:rsidP="00A0418C">
            <w:pPr>
              <w:spacing w:after="0"/>
              <w:ind w:firstLine="0"/>
              <w:jc w:val="center"/>
              <w:rPr>
                <w:color w:val="000000"/>
                <w:sz w:val="18"/>
                <w:szCs w:val="18"/>
                <w:lang w:eastAsia="lv-LV"/>
              </w:rPr>
            </w:pPr>
            <w:r>
              <w:rPr>
                <w:color w:val="000000"/>
                <w:sz w:val="18"/>
                <w:szCs w:val="18"/>
                <w:lang w:eastAsia="lv-LV"/>
              </w:rPr>
              <w:t>-</w:t>
            </w:r>
          </w:p>
        </w:tc>
        <w:tc>
          <w:tcPr>
            <w:tcW w:w="782" w:type="pct"/>
          </w:tcPr>
          <w:p w14:paraId="3DB826CD" w14:textId="77777777" w:rsidR="00C44D63" w:rsidRPr="00836048" w:rsidRDefault="00C44D63" w:rsidP="00A0418C">
            <w:pPr>
              <w:spacing w:after="0"/>
              <w:ind w:firstLine="0"/>
              <w:jc w:val="right"/>
              <w:rPr>
                <w:color w:val="000000"/>
                <w:sz w:val="18"/>
                <w:szCs w:val="18"/>
                <w:lang w:eastAsia="lv-LV"/>
              </w:rPr>
            </w:pPr>
            <w:r w:rsidRPr="00836048">
              <w:rPr>
                <w:color w:val="000000"/>
                <w:sz w:val="18"/>
                <w:szCs w:val="18"/>
                <w:lang w:eastAsia="lv-LV"/>
              </w:rPr>
              <w:t>123 686</w:t>
            </w:r>
          </w:p>
        </w:tc>
        <w:tc>
          <w:tcPr>
            <w:tcW w:w="782" w:type="pct"/>
          </w:tcPr>
          <w:p w14:paraId="5CB54D34" w14:textId="77777777" w:rsidR="00C44D63" w:rsidRPr="00836048" w:rsidRDefault="00C44D63" w:rsidP="00A0418C">
            <w:pPr>
              <w:spacing w:after="0"/>
              <w:ind w:firstLine="0"/>
              <w:jc w:val="right"/>
              <w:rPr>
                <w:color w:val="000000"/>
                <w:sz w:val="18"/>
                <w:szCs w:val="18"/>
                <w:lang w:eastAsia="lv-LV"/>
              </w:rPr>
            </w:pPr>
            <w:r w:rsidRPr="00836048">
              <w:rPr>
                <w:color w:val="000000"/>
                <w:sz w:val="18"/>
                <w:szCs w:val="18"/>
                <w:lang w:eastAsia="lv-LV"/>
              </w:rPr>
              <w:t>123 686</w:t>
            </w:r>
          </w:p>
        </w:tc>
      </w:tr>
    </w:tbl>
    <w:p w14:paraId="1BE4C192" w14:textId="77777777" w:rsidR="00C44D63" w:rsidRPr="00272E95" w:rsidRDefault="00C44D63" w:rsidP="00C44D63">
      <w:pPr>
        <w:widowControl w:val="0"/>
        <w:spacing w:before="240" w:after="240"/>
        <w:ind w:firstLine="0"/>
        <w:jc w:val="center"/>
        <w:rPr>
          <w:b/>
        </w:rPr>
      </w:pPr>
      <w:r w:rsidRPr="00272E95">
        <w:rPr>
          <w:b/>
        </w:rPr>
        <w:t>7</w:t>
      </w:r>
      <w:r>
        <w:rPr>
          <w:b/>
        </w:rPr>
        <w:t>2</w:t>
      </w:r>
      <w:r w:rsidRPr="00272E95">
        <w:rPr>
          <w:b/>
        </w:rPr>
        <w:t>.00.00 Citu Eiropas Savienības politiku instrumentu projektu un pasākumu īstenošana</w:t>
      </w:r>
    </w:p>
    <w:p w14:paraId="61F198EA" w14:textId="0E4FB16E" w:rsidR="00C44D63" w:rsidRPr="001A24F1" w:rsidRDefault="00C44D63" w:rsidP="001A24F1">
      <w:pPr>
        <w:widowControl w:val="0"/>
        <w:spacing w:before="240" w:after="240"/>
        <w:ind w:firstLine="0"/>
      </w:pPr>
      <w:r w:rsidRPr="00272E95">
        <w:t xml:space="preserve">Budžeta programmai ir </w:t>
      </w:r>
      <w:r>
        <w:t>viena</w:t>
      </w:r>
      <w:r w:rsidRPr="00272E95">
        <w:t xml:space="preserve"> apakšprogramma</w:t>
      </w:r>
      <w:r>
        <w:t>.</w:t>
      </w:r>
    </w:p>
    <w:p w14:paraId="0C8439EE" w14:textId="6CF04F56" w:rsidR="00C44D63" w:rsidRDefault="00C44D63" w:rsidP="00C44D63">
      <w:pPr>
        <w:spacing w:before="120"/>
        <w:ind w:firstLine="0"/>
        <w:jc w:val="center"/>
        <w:rPr>
          <w:b/>
        </w:rPr>
      </w:pPr>
      <w:r w:rsidRPr="00C23F3C">
        <w:rPr>
          <w:b/>
        </w:rPr>
        <w:t>72.06.00 Latvijas un Šveices sadarbības programmas finansētie projekti un pasākumi</w:t>
      </w:r>
    </w:p>
    <w:p w14:paraId="47AF08AC" w14:textId="77777777" w:rsidR="00C44D63" w:rsidRDefault="00C44D63" w:rsidP="00C44D63">
      <w:pPr>
        <w:spacing w:before="240"/>
        <w:ind w:firstLine="0"/>
        <w:rPr>
          <w:u w:val="single"/>
        </w:rPr>
      </w:pPr>
      <w:r w:rsidRPr="47A29E65">
        <w:rPr>
          <w:u w:val="single"/>
        </w:rPr>
        <w:t xml:space="preserve">Apakšprogrammas mērķis: </w:t>
      </w:r>
    </w:p>
    <w:p w14:paraId="20EC8494" w14:textId="77777777" w:rsidR="00C44D63" w:rsidRDefault="00C44D63" w:rsidP="00C44D63">
      <w:pPr>
        <w:spacing w:before="120"/>
        <w:ind w:firstLine="720"/>
      </w:pPr>
      <w:r>
        <w:t>nodrošināt piesārņojuma sanāciju nacionālas nozīmes teritorijā Aizkrauklē, likvidējot piesārņojuma avotu un novēršot tā turpmāku izplatību gruntsūdeņos un Daugavā.</w:t>
      </w:r>
    </w:p>
    <w:p w14:paraId="2CA6F04B" w14:textId="77777777" w:rsidR="00C44D63" w:rsidRDefault="00C44D63" w:rsidP="00C44D63">
      <w:pPr>
        <w:spacing w:before="120"/>
        <w:ind w:firstLine="0"/>
        <w:rPr>
          <w:u w:val="single"/>
        </w:rPr>
      </w:pPr>
      <w:r w:rsidRPr="00272E95">
        <w:rPr>
          <w:u w:val="single"/>
        </w:rPr>
        <w:t>Galvenās aktivitātes:</w:t>
      </w:r>
    </w:p>
    <w:p w14:paraId="1B5D2E83" w14:textId="77777777" w:rsidR="00C44D63" w:rsidRDefault="00C44D63" w:rsidP="00C44D63">
      <w:pPr>
        <w:spacing w:before="120"/>
        <w:ind w:firstLine="720"/>
      </w:pPr>
      <w:r>
        <w:t>projekta “Latvijas un Šveices sadarbības programmas “Vēsturiski piesārņoto vietu sanācija” Vēsturiski piesārņotās vietas Aizkrauklē sanācija” īstenošana.</w:t>
      </w:r>
    </w:p>
    <w:p w14:paraId="60CE1315" w14:textId="6ED5281F" w:rsidR="00C44D63" w:rsidRPr="00272E95" w:rsidRDefault="00C44D63" w:rsidP="00C44D63">
      <w:pPr>
        <w:spacing w:before="120"/>
        <w:ind w:firstLine="0"/>
        <w:rPr>
          <w:u w:val="single"/>
        </w:rPr>
      </w:pPr>
      <w:r w:rsidRPr="00272E95">
        <w:rPr>
          <w:u w:val="single"/>
        </w:rPr>
        <w:t>Apakšprogrammas izpildītāji:</w:t>
      </w:r>
      <w:r w:rsidRPr="00272E95">
        <w:t xml:space="preserve"> Klimata un enerģētikas ministrija,</w:t>
      </w:r>
      <w:r>
        <w:t xml:space="preserve"> </w:t>
      </w:r>
      <w:r w:rsidRPr="00272E95">
        <w:t>Valsts vides dienests</w:t>
      </w:r>
      <w:r w:rsidR="000774EF">
        <w:t>.</w:t>
      </w:r>
    </w:p>
    <w:p w14:paraId="5CBEEF02" w14:textId="77777777" w:rsidR="00C44D63" w:rsidRPr="000D32E9" w:rsidRDefault="00C44D63" w:rsidP="001A24F1">
      <w:pPr>
        <w:pStyle w:val="Tabuluvirsraksti"/>
        <w:spacing w:before="240" w:after="240"/>
        <w:rPr>
          <w:b/>
          <w:lang w:eastAsia="lv-LV"/>
        </w:rPr>
      </w:pPr>
      <w:r w:rsidRPr="000D32E9">
        <w:rPr>
          <w:b/>
          <w:lang w:eastAsia="lv-LV"/>
        </w:rPr>
        <w:lastRenderedPageBreak/>
        <w:t>Finansiālie rādītāji no 2024. līdz 2028. gadam</w:t>
      </w:r>
    </w:p>
    <w:tbl>
      <w:tblPr>
        <w:tblW w:w="5000" w:type="pct"/>
        <w:jc w:val="center"/>
        <w:tblLook w:val="04A0" w:firstRow="1" w:lastRow="0" w:firstColumn="1" w:lastColumn="0" w:noHBand="0" w:noVBand="1"/>
      </w:tblPr>
      <w:tblGrid>
        <w:gridCol w:w="3402"/>
        <w:gridCol w:w="1135"/>
        <w:gridCol w:w="1134"/>
        <w:gridCol w:w="1134"/>
        <w:gridCol w:w="1134"/>
        <w:gridCol w:w="1122"/>
      </w:tblGrid>
      <w:tr w:rsidR="00C44D63" w:rsidRPr="000D32E9" w14:paraId="464BBEE4" w14:textId="77777777" w:rsidTr="00A0418C">
        <w:trPr>
          <w:trHeight w:val="135"/>
          <w:tblHeader/>
          <w:jc w:val="center"/>
        </w:trPr>
        <w:tc>
          <w:tcPr>
            <w:tcW w:w="1877" w:type="pct"/>
            <w:tcBorders>
              <w:top w:val="single" w:sz="4" w:space="0" w:color="auto"/>
              <w:left w:val="single" w:sz="4" w:space="0" w:color="auto"/>
              <w:bottom w:val="single" w:sz="4" w:space="0" w:color="auto"/>
              <w:right w:val="single" w:sz="4" w:space="0" w:color="auto"/>
            </w:tcBorders>
            <w:vAlign w:val="center"/>
            <w:hideMark/>
          </w:tcPr>
          <w:p w14:paraId="23E40C86" w14:textId="77777777" w:rsidR="00C44D63" w:rsidRPr="000D32E9" w:rsidRDefault="00C44D63" w:rsidP="00A0418C">
            <w:pPr>
              <w:spacing w:after="0"/>
              <w:ind w:firstLine="0"/>
              <w:jc w:val="center"/>
              <w:rPr>
                <w:sz w:val="18"/>
                <w:szCs w:val="18"/>
                <w:lang w:eastAsia="lv-LV"/>
              </w:rPr>
            </w:pPr>
            <w:r w:rsidRPr="000D32E9">
              <w:rPr>
                <w:sz w:val="18"/>
                <w:szCs w:val="18"/>
                <w:lang w:eastAsia="lv-LV"/>
              </w:rPr>
              <w:t> </w:t>
            </w:r>
          </w:p>
        </w:tc>
        <w:tc>
          <w:tcPr>
            <w:tcW w:w="626" w:type="pct"/>
            <w:tcBorders>
              <w:top w:val="single" w:sz="4" w:space="0" w:color="auto"/>
              <w:left w:val="nil"/>
              <w:bottom w:val="single" w:sz="4" w:space="0" w:color="auto"/>
              <w:right w:val="single" w:sz="4" w:space="0" w:color="auto"/>
            </w:tcBorders>
            <w:hideMark/>
          </w:tcPr>
          <w:p w14:paraId="7EC140A0" w14:textId="77777777" w:rsidR="00C44D63" w:rsidRPr="000D32E9" w:rsidRDefault="00C44D63" w:rsidP="00A0418C">
            <w:pPr>
              <w:spacing w:after="0"/>
              <w:ind w:firstLine="0"/>
              <w:jc w:val="center"/>
              <w:rPr>
                <w:sz w:val="18"/>
                <w:szCs w:val="18"/>
                <w:lang w:eastAsia="lv-LV"/>
              </w:rPr>
            </w:pPr>
            <w:r w:rsidRPr="000D32E9">
              <w:rPr>
                <w:sz w:val="18"/>
                <w:szCs w:val="18"/>
                <w:lang w:eastAsia="lv-LV"/>
              </w:rPr>
              <w:t>2024. gads</w:t>
            </w:r>
            <w:r w:rsidRPr="000D32E9">
              <w:rPr>
                <w:sz w:val="18"/>
                <w:szCs w:val="18"/>
                <w:lang w:eastAsia="lv-LV"/>
              </w:rPr>
              <w:br/>
              <w:t>(izpilde)</w:t>
            </w:r>
          </w:p>
        </w:tc>
        <w:tc>
          <w:tcPr>
            <w:tcW w:w="626" w:type="pct"/>
            <w:tcBorders>
              <w:top w:val="single" w:sz="4" w:space="0" w:color="auto"/>
              <w:left w:val="nil"/>
              <w:bottom w:val="single" w:sz="4" w:space="0" w:color="auto"/>
              <w:right w:val="single" w:sz="4" w:space="0" w:color="auto"/>
            </w:tcBorders>
            <w:hideMark/>
          </w:tcPr>
          <w:p w14:paraId="56D9330F" w14:textId="77777777" w:rsidR="00C44D63" w:rsidRPr="000D32E9" w:rsidRDefault="00C44D63" w:rsidP="00A0418C">
            <w:pPr>
              <w:spacing w:after="0"/>
              <w:ind w:firstLine="0"/>
              <w:jc w:val="center"/>
              <w:rPr>
                <w:sz w:val="18"/>
                <w:szCs w:val="18"/>
                <w:lang w:eastAsia="lv-LV"/>
              </w:rPr>
            </w:pPr>
            <w:r w:rsidRPr="000D32E9">
              <w:rPr>
                <w:sz w:val="18"/>
                <w:szCs w:val="18"/>
                <w:lang w:eastAsia="lv-LV"/>
              </w:rPr>
              <w:t>2025. gada     plāns</w:t>
            </w:r>
          </w:p>
        </w:tc>
        <w:tc>
          <w:tcPr>
            <w:tcW w:w="626" w:type="pct"/>
            <w:tcBorders>
              <w:top w:val="single" w:sz="4" w:space="0" w:color="auto"/>
              <w:left w:val="nil"/>
              <w:bottom w:val="single" w:sz="4" w:space="0" w:color="auto"/>
              <w:right w:val="single" w:sz="4" w:space="0" w:color="auto"/>
            </w:tcBorders>
            <w:hideMark/>
          </w:tcPr>
          <w:p w14:paraId="6588A6E1" w14:textId="77777777" w:rsidR="00C44D63" w:rsidRPr="000D32E9" w:rsidRDefault="00C44D63" w:rsidP="00A0418C">
            <w:pPr>
              <w:spacing w:after="0"/>
              <w:ind w:firstLine="0"/>
              <w:jc w:val="center"/>
              <w:rPr>
                <w:sz w:val="18"/>
                <w:szCs w:val="18"/>
                <w:lang w:eastAsia="lv-LV"/>
              </w:rPr>
            </w:pPr>
            <w:r w:rsidRPr="000D32E9">
              <w:rPr>
                <w:sz w:val="18"/>
                <w:szCs w:val="18"/>
                <w:lang w:eastAsia="lv-LV"/>
              </w:rPr>
              <w:t>2026. gada projekts</w:t>
            </w:r>
          </w:p>
        </w:tc>
        <w:tc>
          <w:tcPr>
            <w:tcW w:w="626" w:type="pct"/>
            <w:tcBorders>
              <w:top w:val="single" w:sz="4" w:space="0" w:color="auto"/>
              <w:left w:val="nil"/>
              <w:bottom w:val="single" w:sz="4" w:space="0" w:color="auto"/>
              <w:right w:val="single" w:sz="4" w:space="0" w:color="auto"/>
            </w:tcBorders>
            <w:hideMark/>
          </w:tcPr>
          <w:p w14:paraId="4676FD2D" w14:textId="77777777" w:rsidR="00C44D63" w:rsidRPr="000D32E9" w:rsidRDefault="00C44D63" w:rsidP="00A0418C">
            <w:pPr>
              <w:spacing w:after="0"/>
              <w:ind w:firstLine="0"/>
              <w:jc w:val="center"/>
              <w:rPr>
                <w:sz w:val="18"/>
                <w:szCs w:val="18"/>
                <w:lang w:eastAsia="lv-LV"/>
              </w:rPr>
            </w:pPr>
            <w:r w:rsidRPr="000D32E9">
              <w:rPr>
                <w:sz w:val="18"/>
                <w:szCs w:val="18"/>
                <w:lang w:eastAsia="lv-LV"/>
              </w:rPr>
              <w:t>2027. gada prognoze</w:t>
            </w:r>
          </w:p>
        </w:tc>
        <w:tc>
          <w:tcPr>
            <w:tcW w:w="619" w:type="pct"/>
            <w:tcBorders>
              <w:top w:val="single" w:sz="4" w:space="0" w:color="auto"/>
              <w:left w:val="nil"/>
              <w:bottom w:val="single" w:sz="4" w:space="0" w:color="auto"/>
              <w:right w:val="single" w:sz="4" w:space="0" w:color="auto"/>
            </w:tcBorders>
            <w:hideMark/>
          </w:tcPr>
          <w:p w14:paraId="5DDB6F5A" w14:textId="77777777" w:rsidR="00C44D63" w:rsidRPr="000D32E9" w:rsidRDefault="00C44D63" w:rsidP="00A0418C">
            <w:pPr>
              <w:spacing w:after="0"/>
              <w:ind w:firstLine="0"/>
              <w:jc w:val="center"/>
              <w:rPr>
                <w:sz w:val="18"/>
                <w:szCs w:val="18"/>
                <w:lang w:eastAsia="lv-LV"/>
              </w:rPr>
            </w:pPr>
            <w:r w:rsidRPr="000D32E9">
              <w:rPr>
                <w:sz w:val="18"/>
                <w:szCs w:val="18"/>
                <w:lang w:eastAsia="lv-LV"/>
              </w:rPr>
              <w:t>2028. gada prognoze</w:t>
            </w:r>
          </w:p>
        </w:tc>
      </w:tr>
      <w:tr w:rsidR="00C44D63" w:rsidRPr="000D32E9" w14:paraId="3D69DFBB" w14:textId="77777777" w:rsidTr="001A24F1">
        <w:trPr>
          <w:trHeight w:val="50"/>
          <w:jc w:val="center"/>
        </w:trPr>
        <w:tc>
          <w:tcPr>
            <w:tcW w:w="1877" w:type="pct"/>
            <w:tcBorders>
              <w:top w:val="nil"/>
              <w:left w:val="single" w:sz="4" w:space="0" w:color="auto"/>
              <w:bottom w:val="single" w:sz="4" w:space="0" w:color="auto"/>
              <w:right w:val="single" w:sz="4" w:space="0" w:color="auto"/>
            </w:tcBorders>
            <w:shd w:val="clear" w:color="000000" w:fill="D9D9D9"/>
            <w:vAlign w:val="center"/>
            <w:hideMark/>
          </w:tcPr>
          <w:p w14:paraId="62E6F995" w14:textId="77777777" w:rsidR="00C44D63" w:rsidRPr="000D32E9" w:rsidRDefault="00C44D63" w:rsidP="00442919">
            <w:pPr>
              <w:spacing w:after="0"/>
              <w:ind w:firstLine="0"/>
              <w:jc w:val="left"/>
              <w:rPr>
                <w:sz w:val="18"/>
                <w:szCs w:val="18"/>
                <w:lang w:eastAsia="lv-LV"/>
              </w:rPr>
            </w:pPr>
            <w:r w:rsidRPr="000D32E9">
              <w:rPr>
                <w:sz w:val="18"/>
                <w:szCs w:val="18"/>
                <w:lang w:eastAsia="lv-LV"/>
              </w:rPr>
              <w:t xml:space="preserve">Kopējie izdevumi, </w:t>
            </w:r>
            <w:r w:rsidRPr="000D32E9">
              <w:rPr>
                <w:i/>
                <w:iCs/>
                <w:sz w:val="18"/>
                <w:szCs w:val="18"/>
                <w:lang w:eastAsia="lv-LV"/>
              </w:rPr>
              <w:t>euro</w:t>
            </w:r>
          </w:p>
        </w:tc>
        <w:tc>
          <w:tcPr>
            <w:tcW w:w="626" w:type="pct"/>
            <w:tcBorders>
              <w:top w:val="nil"/>
              <w:left w:val="nil"/>
              <w:bottom w:val="single" w:sz="4" w:space="0" w:color="auto"/>
              <w:right w:val="single" w:sz="4" w:space="0" w:color="auto"/>
            </w:tcBorders>
            <w:shd w:val="clear" w:color="000000" w:fill="D9D9D9"/>
            <w:hideMark/>
          </w:tcPr>
          <w:p w14:paraId="5201B147" w14:textId="77777777" w:rsidR="00C44D63" w:rsidRPr="001A24F1" w:rsidRDefault="00C44D63" w:rsidP="001A24F1">
            <w:pPr>
              <w:spacing w:after="0"/>
              <w:ind w:firstLine="0"/>
              <w:jc w:val="center"/>
              <w:rPr>
                <w:sz w:val="18"/>
                <w:szCs w:val="18"/>
                <w:lang w:eastAsia="lv-LV"/>
              </w:rPr>
            </w:pPr>
            <w:r w:rsidRPr="001A24F1">
              <w:rPr>
                <w:sz w:val="18"/>
                <w:szCs w:val="18"/>
              </w:rPr>
              <w:t>-</w:t>
            </w:r>
          </w:p>
        </w:tc>
        <w:tc>
          <w:tcPr>
            <w:tcW w:w="626" w:type="pct"/>
            <w:tcBorders>
              <w:top w:val="nil"/>
              <w:left w:val="nil"/>
              <w:bottom w:val="single" w:sz="4" w:space="0" w:color="auto"/>
              <w:right w:val="single" w:sz="4" w:space="0" w:color="auto"/>
            </w:tcBorders>
            <w:shd w:val="clear" w:color="000000" w:fill="D9D9D9"/>
          </w:tcPr>
          <w:p w14:paraId="25FADD11" w14:textId="77777777" w:rsidR="00C44D63" w:rsidRPr="001A24F1" w:rsidRDefault="00C44D63" w:rsidP="001A24F1">
            <w:pPr>
              <w:spacing w:after="0"/>
              <w:ind w:firstLine="0"/>
              <w:jc w:val="center"/>
              <w:rPr>
                <w:sz w:val="18"/>
                <w:szCs w:val="18"/>
                <w:lang w:eastAsia="lv-LV"/>
              </w:rPr>
            </w:pPr>
            <w:r w:rsidRPr="001A24F1">
              <w:rPr>
                <w:sz w:val="18"/>
                <w:szCs w:val="18"/>
              </w:rPr>
              <w:t>-</w:t>
            </w:r>
          </w:p>
        </w:tc>
        <w:tc>
          <w:tcPr>
            <w:tcW w:w="626" w:type="pct"/>
            <w:tcBorders>
              <w:top w:val="nil"/>
              <w:left w:val="nil"/>
              <w:bottom w:val="single" w:sz="4" w:space="0" w:color="auto"/>
              <w:right w:val="single" w:sz="4" w:space="0" w:color="auto"/>
            </w:tcBorders>
            <w:shd w:val="clear" w:color="000000" w:fill="D9D9D9"/>
            <w:vAlign w:val="center"/>
          </w:tcPr>
          <w:p w14:paraId="23FF9AB6" w14:textId="77777777" w:rsidR="00C44D63" w:rsidRPr="000D32E9" w:rsidRDefault="00C44D63" w:rsidP="001A24F1">
            <w:pPr>
              <w:spacing w:after="0"/>
              <w:ind w:firstLine="0"/>
              <w:jc w:val="right"/>
              <w:rPr>
                <w:sz w:val="18"/>
                <w:szCs w:val="18"/>
                <w:lang w:eastAsia="lv-LV"/>
              </w:rPr>
            </w:pPr>
            <w:r w:rsidRPr="000D32E9">
              <w:rPr>
                <w:sz w:val="18"/>
                <w:szCs w:val="18"/>
                <w:lang w:eastAsia="lv-LV"/>
              </w:rPr>
              <w:t>1 367 108</w:t>
            </w:r>
          </w:p>
        </w:tc>
        <w:tc>
          <w:tcPr>
            <w:tcW w:w="626" w:type="pct"/>
            <w:tcBorders>
              <w:top w:val="nil"/>
              <w:left w:val="nil"/>
              <w:bottom w:val="single" w:sz="4" w:space="0" w:color="auto"/>
              <w:right w:val="single" w:sz="4" w:space="0" w:color="auto"/>
            </w:tcBorders>
            <w:shd w:val="clear" w:color="000000" w:fill="D9D9D9"/>
            <w:vAlign w:val="center"/>
          </w:tcPr>
          <w:p w14:paraId="1FDF012D" w14:textId="77777777" w:rsidR="00C44D63" w:rsidRPr="000D32E9" w:rsidRDefault="00C44D63" w:rsidP="001A24F1">
            <w:pPr>
              <w:spacing w:after="0"/>
              <w:ind w:firstLine="0"/>
              <w:jc w:val="right"/>
              <w:rPr>
                <w:sz w:val="18"/>
                <w:szCs w:val="18"/>
                <w:lang w:eastAsia="lv-LV"/>
              </w:rPr>
            </w:pPr>
            <w:r w:rsidRPr="000D32E9">
              <w:rPr>
                <w:sz w:val="18"/>
                <w:szCs w:val="18"/>
                <w:lang w:eastAsia="lv-LV"/>
              </w:rPr>
              <w:t>4 704 541</w:t>
            </w:r>
          </w:p>
        </w:tc>
        <w:tc>
          <w:tcPr>
            <w:tcW w:w="619" w:type="pct"/>
            <w:tcBorders>
              <w:top w:val="nil"/>
              <w:left w:val="nil"/>
              <w:bottom w:val="single" w:sz="4" w:space="0" w:color="auto"/>
              <w:right w:val="single" w:sz="4" w:space="0" w:color="auto"/>
            </w:tcBorders>
            <w:shd w:val="clear" w:color="000000" w:fill="D9D9D9"/>
            <w:vAlign w:val="center"/>
          </w:tcPr>
          <w:p w14:paraId="493CD2A5" w14:textId="77777777" w:rsidR="00C44D63" w:rsidRPr="000D32E9" w:rsidRDefault="00C44D63" w:rsidP="001A24F1">
            <w:pPr>
              <w:spacing w:after="0"/>
              <w:ind w:firstLine="0"/>
              <w:jc w:val="right"/>
              <w:rPr>
                <w:sz w:val="18"/>
                <w:szCs w:val="18"/>
                <w:lang w:eastAsia="lv-LV"/>
              </w:rPr>
            </w:pPr>
            <w:r w:rsidRPr="000D32E9">
              <w:rPr>
                <w:sz w:val="18"/>
                <w:szCs w:val="18"/>
                <w:lang w:eastAsia="lv-LV"/>
              </w:rPr>
              <w:t>4 122 943</w:t>
            </w:r>
          </w:p>
        </w:tc>
      </w:tr>
      <w:tr w:rsidR="00C44D63" w:rsidRPr="000D32E9" w14:paraId="1AA7A6D1" w14:textId="77777777" w:rsidTr="001A24F1">
        <w:trPr>
          <w:trHeight w:val="340"/>
          <w:jc w:val="center"/>
        </w:trPr>
        <w:tc>
          <w:tcPr>
            <w:tcW w:w="1877" w:type="pct"/>
            <w:tcBorders>
              <w:top w:val="nil"/>
              <w:left w:val="single" w:sz="4" w:space="0" w:color="auto"/>
              <w:bottom w:val="single" w:sz="4" w:space="0" w:color="auto"/>
              <w:right w:val="single" w:sz="4" w:space="0" w:color="auto"/>
            </w:tcBorders>
            <w:vAlign w:val="center"/>
            <w:hideMark/>
          </w:tcPr>
          <w:p w14:paraId="21B8CFF8" w14:textId="77777777" w:rsidR="00C44D63" w:rsidRPr="000D32E9" w:rsidRDefault="00C44D63" w:rsidP="00442919">
            <w:pPr>
              <w:spacing w:after="0"/>
              <w:ind w:firstLine="0"/>
              <w:jc w:val="left"/>
              <w:rPr>
                <w:sz w:val="18"/>
                <w:szCs w:val="18"/>
                <w:lang w:eastAsia="lv-LV"/>
              </w:rPr>
            </w:pPr>
            <w:r w:rsidRPr="000D32E9">
              <w:rPr>
                <w:sz w:val="18"/>
                <w:szCs w:val="18"/>
                <w:lang w:eastAsia="lv-LV"/>
              </w:rPr>
              <w:t xml:space="preserve">Kopējo izdevumu izmaiņas, </w:t>
            </w:r>
            <w:r w:rsidRPr="000D32E9">
              <w:rPr>
                <w:i/>
                <w:iCs/>
                <w:sz w:val="18"/>
                <w:szCs w:val="18"/>
                <w:lang w:eastAsia="lv-LV"/>
              </w:rPr>
              <w:t>euro</w:t>
            </w:r>
            <w:r w:rsidRPr="000D32E9">
              <w:rPr>
                <w:sz w:val="18"/>
                <w:szCs w:val="18"/>
                <w:lang w:eastAsia="lv-LV"/>
              </w:rPr>
              <w:t xml:space="preserve"> (+/–) pret iepriekšējo gadu</w:t>
            </w:r>
          </w:p>
        </w:tc>
        <w:tc>
          <w:tcPr>
            <w:tcW w:w="626" w:type="pct"/>
            <w:tcBorders>
              <w:top w:val="nil"/>
              <w:left w:val="nil"/>
              <w:bottom w:val="single" w:sz="4" w:space="0" w:color="auto"/>
              <w:right w:val="single" w:sz="4" w:space="0" w:color="auto"/>
            </w:tcBorders>
            <w:hideMark/>
          </w:tcPr>
          <w:p w14:paraId="4A0F1810" w14:textId="77777777" w:rsidR="00C44D63" w:rsidRPr="00EB791A" w:rsidRDefault="00C44D63" w:rsidP="00A0418C">
            <w:pPr>
              <w:spacing w:after="0"/>
              <w:ind w:firstLine="0"/>
              <w:jc w:val="center"/>
              <w:rPr>
                <w:b/>
                <w:bCs/>
                <w:sz w:val="18"/>
                <w:szCs w:val="18"/>
                <w:lang w:eastAsia="lv-LV"/>
              </w:rPr>
            </w:pPr>
            <w:r w:rsidRPr="00EB791A">
              <w:rPr>
                <w:b/>
                <w:bCs/>
                <w:sz w:val="18"/>
                <w:szCs w:val="18"/>
                <w:lang w:eastAsia="lv-LV"/>
              </w:rPr>
              <w:t>×</w:t>
            </w:r>
          </w:p>
        </w:tc>
        <w:tc>
          <w:tcPr>
            <w:tcW w:w="626" w:type="pct"/>
            <w:tcBorders>
              <w:top w:val="nil"/>
              <w:left w:val="nil"/>
              <w:bottom w:val="single" w:sz="4" w:space="0" w:color="auto"/>
              <w:right w:val="single" w:sz="4" w:space="0" w:color="auto"/>
            </w:tcBorders>
          </w:tcPr>
          <w:p w14:paraId="401AF5C7" w14:textId="77777777" w:rsidR="00C44D63" w:rsidRPr="00EB791A" w:rsidRDefault="00C44D63" w:rsidP="00A0418C">
            <w:pPr>
              <w:spacing w:after="0"/>
              <w:ind w:firstLine="0"/>
              <w:jc w:val="center"/>
              <w:rPr>
                <w:sz w:val="18"/>
                <w:szCs w:val="18"/>
                <w:lang w:eastAsia="lv-LV"/>
              </w:rPr>
            </w:pPr>
            <w:r>
              <w:rPr>
                <w:sz w:val="18"/>
                <w:szCs w:val="18"/>
              </w:rPr>
              <w:t>-</w:t>
            </w:r>
          </w:p>
        </w:tc>
        <w:tc>
          <w:tcPr>
            <w:tcW w:w="626" w:type="pct"/>
            <w:tcBorders>
              <w:top w:val="nil"/>
              <w:left w:val="nil"/>
              <w:bottom w:val="single" w:sz="4" w:space="0" w:color="auto"/>
              <w:right w:val="single" w:sz="4" w:space="0" w:color="auto"/>
            </w:tcBorders>
          </w:tcPr>
          <w:p w14:paraId="6553B692" w14:textId="77777777" w:rsidR="00C44D63" w:rsidRPr="00EB791A" w:rsidRDefault="00C44D63" w:rsidP="00A0418C">
            <w:pPr>
              <w:spacing w:after="0"/>
              <w:ind w:firstLine="0"/>
              <w:jc w:val="right"/>
              <w:rPr>
                <w:sz w:val="18"/>
                <w:szCs w:val="18"/>
                <w:lang w:eastAsia="lv-LV"/>
              </w:rPr>
            </w:pPr>
            <w:r w:rsidRPr="00EB791A">
              <w:rPr>
                <w:sz w:val="18"/>
                <w:szCs w:val="18"/>
                <w:lang w:eastAsia="lv-LV"/>
              </w:rPr>
              <w:t>1 367 108</w:t>
            </w:r>
          </w:p>
        </w:tc>
        <w:tc>
          <w:tcPr>
            <w:tcW w:w="626" w:type="pct"/>
            <w:tcBorders>
              <w:top w:val="nil"/>
              <w:left w:val="nil"/>
              <w:bottom w:val="single" w:sz="4" w:space="0" w:color="auto"/>
              <w:right w:val="single" w:sz="4" w:space="0" w:color="auto"/>
            </w:tcBorders>
          </w:tcPr>
          <w:p w14:paraId="578FF2BA" w14:textId="77777777" w:rsidR="00C44D63" w:rsidRPr="00EB791A" w:rsidRDefault="00C44D63" w:rsidP="00A0418C">
            <w:pPr>
              <w:spacing w:after="0"/>
              <w:ind w:firstLine="0"/>
              <w:jc w:val="right"/>
              <w:rPr>
                <w:sz w:val="18"/>
                <w:szCs w:val="18"/>
                <w:lang w:eastAsia="lv-LV"/>
              </w:rPr>
            </w:pPr>
            <w:r w:rsidRPr="00EB791A">
              <w:rPr>
                <w:sz w:val="18"/>
                <w:szCs w:val="18"/>
                <w:lang w:eastAsia="lv-LV"/>
              </w:rPr>
              <w:t>3 337 433</w:t>
            </w:r>
          </w:p>
        </w:tc>
        <w:tc>
          <w:tcPr>
            <w:tcW w:w="619" w:type="pct"/>
            <w:tcBorders>
              <w:top w:val="nil"/>
              <w:left w:val="nil"/>
              <w:bottom w:val="single" w:sz="4" w:space="0" w:color="auto"/>
              <w:right w:val="single" w:sz="4" w:space="0" w:color="auto"/>
            </w:tcBorders>
          </w:tcPr>
          <w:p w14:paraId="485FB4CB" w14:textId="77777777" w:rsidR="00C44D63" w:rsidRPr="00EB791A" w:rsidRDefault="00C44D63" w:rsidP="00A0418C">
            <w:pPr>
              <w:spacing w:after="0"/>
              <w:ind w:firstLine="0"/>
              <w:jc w:val="right"/>
              <w:rPr>
                <w:sz w:val="18"/>
                <w:szCs w:val="18"/>
                <w:lang w:eastAsia="lv-LV"/>
              </w:rPr>
            </w:pPr>
            <w:r w:rsidRPr="00EB791A">
              <w:rPr>
                <w:sz w:val="18"/>
                <w:szCs w:val="18"/>
                <w:lang w:eastAsia="lv-LV"/>
              </w:rPr>
              <w:t>-581 598</w:t>
            </w:r>
          </w:p>
        </w:tc>
      </w:tr>
      <w:tr w:rsidR="00C44D63" w:rsidRPr="000D32E9" w14:paraId="3EC5426D" w14:textId="77777777" w:rsidTr="001A24F1">
        <w:trPr>
          <w:trHeight w:val="205"/>
          <w:jc w:val="center"/>
        </w:trPr>
        <w:tc>
          <w:tcPr>
            <w:tcW w:w="1877" w:type="pct"/>
            <w:tcBorders>
              <w:top w:val="nil"/>
              <w:left w:val="single" w:sz="4" w:space="0" w:color="auto"/>
              <w:bottom w:val="single" w:sz="4" w:space="0" w:color="auto"/>
              <w:right w:val="single" w:sz="4" w:space="0" w:color="auto"/>
            </w:tcBorders>
            <w:vAlign w:val="center"/>
            <w:hideMark/>
          </w:tcPr>
          <w:p w14:paraId="2CB755F3" w14:textId="77777777" w:rsidR="00C44D63" w:rsidRPr="000D32E9" w:rsidRDefault="00C44D63" w:rsidP="00442919">
            <w:pPr>
              <w:spacing w:after="0"/>
              <w:ind w:firstLine="0"/>
              <w:jc w:val="left"/>
              <w:rPr>
                <w:sz w:val="18"/>
                <w:szCs w:val="18"/>
                <w:lang w:eastAsia="lv-LV"/>
              </w:rPr>
            </w:pPr>
            <w:r w:rsidRPr="000D32E9">
              <w:rPr>
                <w:sz w:val="18"/>
                <w:szCs w:val="18"/>
                <w:lang w:eastAsia="lv-LV"/>
              </w:rPr>
              <w:t>Kopējie izdevumi, % (+/–) pret iepriekšējo gadu</w:t>
            </w:r>
          </w:p>
        </w:tc>
        <w:tc>
          <w:tcPr>
            <w:tcW w:w="626" w:type="pct"/>
            <w:tcBorders>
              <w:top w:val="nil"/>
              <w:left w:val="nil"/>
              <w:bottom w:val="single" w:sz="4" w:space="0" w:color="auto"/>
              <w:right w:val="single" w:sz="4" w:space="0" w:color="auto"/>
            </w:tcBorders>
            <w:hideMark/>
          </w:tcPr>
          <w:p w14:paraId="106923B2" w14:textId="77777777" w:rsidR="00C44D63" w:rsidRPr="00EB791A" w:rsidRDefault="00C44D63" w:rsidP="00A0418C">
            <w:pPr>
              <w:spacing w:after="0"/>
              <w:ind w:firstLine="0"/>
              <w:jc w:val="center"/>
              <w:rPr>
                <w:b/>
                <w:bCs/>
                <w:sz w:val="18"/>
                <w:szCs w:val="18"/>
                <w:lang w:eastAsia="lv-LV"/>
              </w:rPr>
            </w:pPr>
            <w:r w:rsidRPr="00EB791A">
              <w:rPr>
                <w:b/>
                <w:bCs/>
                <w:sz w:val="18"/>
                <w:szCs w:val="18"/>
                <w:lang w:eastAsia="lv-LV"/>
              </w:rPr>
              <w:t>×</w:t>
            </w:r>
          </w:p>
        </w:tc>
        <w:tc>
          <w:tcPr>
            <w:tcW w:w="626" w:type="pct"/>
            <w:tcBorders>
              <w:top w:val="nil"/>
              <w:left w:val="nil"/>
              <w:bottom w:val="single" w:sz="4" w:space="0" w:color="auto"/>
              <w:right w:val="single" w:sz="4" w:space="0" w:color="auto"/>
            </w:tcBorders>
          </w:tcPr>
          <w:p w14:paraId="2C8B2407" w14:textId="77777777" w:rsidR="00C44D63" w:rsidRPr="00EB791A" w:rsidRDefault="00C44D63" w:rsidP="00A0418C">
            <w:pPr>
              <w:spacing w:after="0"/>
              <w:ind w:firstLine="0"/>
              <w:jc w:val="center"/>
              <w:rPr>
                <w:sz w:val="18"/>
                <w:szCs w:val="18"/>
                <w:lang w:eastAsia="lv-LV"/>
              </w:rPr>
            </w:pPr>
            <w:r w:rsidRPr="00EB791A">
              <w:rPr>
                <w:sz w:val="18"/>
                <w:szCs w:val="18"/>
              </w:rPr>
              <w:t>×</w:t>
            </w:r>
          </w:p>
        </w:tc>
        <w:tc>
          <w:tcPr>
            <w:tcW w:w="626" w:type="pct"/>
            <w:tcBorders>
              <w:top w:val="nil"/>
              <w:left w:val="nil"/>
              <w:bottom w:val="single" w:sz="4" w:space="0" w:color="auto"/>
              <w:right w:val="single" w:sz="4" w:space="0" w:color="auto"/>
            </w:tcBorders>
          </w:tcPr>
          <w:p w14:paraId="70F1FB81" w14:textId="77777777" w:rsidR="00C44D63" w:rsidRPr="00EB791A" w:rsidRDefault="00C44D63" w:rsidP="00A0418C">
            <w:pPr>
              <w:spacing w:after="0"/>
              <w:ind w:firstLine="0"/>
              <w:jc w:val="center"/>
              <w:rPr>
                <w:sz w:val="18"/>
                <w:szCs w:val="18"/>
                <w:lang w:eastAsia="lv-LV"/>
              </w:rPr>
            </w:pPr>
            <w:r w:rsidRPr="00EB791A">
              <w:rPr>
                <w:sz w:val="18"/>
                <w:szCs w:val="18"/>
              </w:rPr>
              <w:t>×</w:t>
            </w:r>
          </w:p>
        </w:tc>
        <w:tc>
          <w:tcPr>
            <w:tcW w:w="626" w:type="pct"/>
            <w:tcBorders>
              <w:top w:val="nil"/>
              <w:left w:val="nil"/>
              <w:bottom w:val="single" w:sz="4" w:space="0" w:color="auto"/>
              <w:right w:val="single" w:sz="4" w:space="0" w:color="auto"/>
            </w:tcBorders>
          </w:tcPr>
          <w:p w14:paraId="0E4A7156" w14:textId="77777777" w:rsidR="00C44D63" w:rsidRPr="00EB791A" w:rsidRDefault="00C44D63" w:rsidP="00A0418C">
            <w:pPr>
              <w:spacing w:after="0"/>
              <w:ind w:firstLine="0"/>
              <w:jc w:val="right"/>
              <w:rPr>
                <w:sz w:val="18"/>
                <w:szCs w:val="18"/>
                <w:lang w:eastAsia="lv-LV"/>
              </w:rPr>
            </w:pPr>
            <w:r w:rsidRPr="00EB791A">
              <w:rPr>
                <w:sz w:val="18"/>
                <w:szCs w:val="18"/>
                <w:lang w:eastAsia="lv-LV"/>
              </w:rPr>
              <w:t>244,1</w:t>
            </w:r>
          </w:p>
        </w:tc>
        <w:tc>
          <w:tcPr>
            <w:tcW w:w="619" w:type="pct"/>
            <w:tcBorders>
              <w:top w:val="nil"/>
              <w:left w:val="nil"/>
              <w:bottom w:val="single" w:sz="4" w:space="0" w:color="auto"/>
              <w:right w:val="single" w:sz="4" w:space="0" w:color="auto"/>
            </w:tcBorders>
          </w:tcPr>
          <w:p w14:paraId="58EAB241" w14:textId="77777777" w:rsidR="00C44D63" w:rsidRPr="00EB791A" w:rsidRDefault="00C44D63" w:rsidP="00A0418C">
            <w:pPr>
              <w:spacing w:after="0"/>
              <w:ind w:firstLine="0"/>
              <w:jc w:val="right"/>
              <w:rPr>
                <w:sz w:val="18"/>
                <w:szCs w:val="18"/>
                <w:lang w:eastAsia="lv-LV"/>
              </w:rPr>
            </w:pPr>
            <w:r w:rsidRPr="00EB791A">
              <w:rPr>
                <w:sz w:val="18"/>
                <w:szCs w:val="18"/>
                <w:lang w:eastAsia="lv-LV"/>
              </w:rPr>
              <w:t>-12,4</w:t>
            </w:r>
          </w:p>
        </w:tc>
      </w:tr>
      <w:tr w:rsidR="00C44D63" w:rsidRPr="000D32E9" w14:paraId="00697034" w14:textId="77777777" w:rsidTr="00A0418C">
        <w:trPr>
          <w:trHeight w:val="227"/>
          <w:jc w:val="center"/>
        </w:trPr>
        <w:tc>
          <w:tcPr>
            <w:tcW w:w="1877" w:type="pct"/>
            <w:tcBorders>
              <w:top w:val="nil"/>
              <w:left w:val="single" w:sz="4" w:space="0" w:color="auto"/>
              <w:bottom w:val="single" w:sz="4" w:space="0" w:color="auto"/>
              <w:right w:val="single" w:sz="4" w:space="0" w:color="auto"/>
            </w:tcBorders>
            <w:hideMark/>
          </w:tcPr>
          <w:p w14:paraId="30922F22" w14:textId="77777777" w:rsidR="00C44D63" w:rsidRPr="000D32E9" w:rsidRDefault="00C44D63" w:rsidP="00442919">
            <w:pPr>
              <w:spacing w:after="0"/>
              <w:ind w:firstLine="0"/>
              <w:jc w:val="left"/>
              <w:rPr>
                <w:sz w:val="18"/>
                <w:szCs w:val="18"/>
                <w:lang w:eastAsia="lv-LV"/>
              </w:rPr>
            </w:pPr>
            <w:r w:rsidRPr="000D32E9">
              <w:rPr>
                <w:sz w:val="18"/>
                <w:szCs w:val="18"/>
                <w:lang w:eastAsia="lv-LV"/>
              </w:rPr>
              <w:t xml:space="preserve">Atlīdzība, </w:t>
            </w:r>
            <w:r w:rsidRPr="000D32E9">
              <w:rPr>
                <w:i/>
                <w:iCs/>
                <w:sz w:val="18"/>
                <w:szCs w:val="18"/>
                <w:lang w:eastAsia="lv-LV"/>
              </w:rPr>
              <w:t>euro</w:t>
            </w:r>
            <w:r w:rsidRPr="000D32E9">
              <w:rPr>
                <w:sz w:val="18"/>
                <w:szCs w:val="18"/>
                <w:lang w:eastAsia="lv-LV"/>
              </w:rPr>
              <w:t xml:space="preserve"> </w:t>
            </w:r>
          </w:p>
        </w:tc>
        <w:tc>
          <w:tcPr>
            <w:tcW w:w="626" w:type="pct"/>
            <w:tcBorders>
              <w:top w:val="nil"/>
              <w:left w:val="nil"/>
              <w:bottom w:val="single" w:sz="4" w:space="0" w:color="auto"/>
              <w:right w:val="single" w:sz="4" w:space="0" w:color="auto"/>
            </w:tcBorders>
            <w:hideMark/>
          </w:tcPr>
          <w:p w14:paraId="7326F587" w14:textId="77777777" w:rsidR="00C44D63" w:rsidRPr="00EB791A" w:rsidRDefault="00C44D63" w:rsidP="00A0418C">
            <w:pPr>
              <w:spacing w:after="0"/>
              <w:ind w:firstLine="0"/>
              <w:jc w:val="center"/>
              <w:rPr>
                <w:sz w:val="18"/>
                <w:szCs w:val="18"/>
                <w:lang w:eastAsia="lv-LV"/>
              </w:rPr>
            </w:pPr>
            <w:r w:rsidRPr="00EB791A">
              <w:rPr>
                <w:sz w:val="18"/>
                <w:szCs w:val="18"/>
                <w:lang w:eastAsia="lv-LV"/>
              </w:rPr>
              <w:t>-</w:t>
            </w:r>
          </w:p>
        </w:tc>
        <w:tc>
          <w:tcPr>
            <w:tcW w:w="626" w:type="pct"/>
            <w:tcBorders>
              <w:top w:val="nil"/>
              <w:left w:val="nil"/>
              <w:bottom w:val="single" w:sz="4" w:space="0" w:color="auto"/>
              <w:right w:val="single" w:sz="4" w:space="0" w:color="auto"/>
            </w:tcBorders>
          </w:tcPr>
          <w:p w14:paraId="38A63581" w14:textId="77777777" w:rsidR="00C44D63" w:rsidRPr="00EB791A" w:rsidRDefault="00C44D63" w:rsidP="00A0418C">
            <w:pPr>
              <w:spacing w:after="0"/>
              <w:ind w:firstLine="0"/>
              <w:jc w:val="center"/>
              <w:rPr>
                <w:sz w:val="18"/>
                <w:szCs w:val="18"/>
                <w:lang w:eastAsia="lv-LV"/>
              </w:rPr>
            </w:pPr>
            <w:r w:rsidRPr="00EB791A">
              <w:rPr>
                <w:sz w:val="18"/>
                <w:szCs w:val="18"/>
                <w:lang w:eastAsia="lv-LV"/>
              </w:rPr>
              <w:t>-</w:t>
            </w:r>
          </w:p>
        </w:tc>
        <w:tc>
          <w:tcPr>
            <w:tcW w:w="626" w:type="pct"/>
            <w:tcBorders>
              <w:top w:val="nil"/>
              <w:left w:val="nil"/>
              <w:bottom w:val="single" w:sz="4" w:space="0" w:color="auto"/>
              <w:right w:val="single" w:sz="4" w:space="0" w:color="auto"/>
            </w:tcBorders>
          </w:tcPr>
          <w:p w14:paraId="5B5F5A45" w14:textId="77777777" w:rsidR="00C44D63" w:rsidRPr="00EB791A" w:rsidRDefault="00C44D63" w:rsidP="00A0418C">
            <w:pPr>
              <w:spacing w:after="0"/>
              <w:ind w:firstLine="0"/>
              <w:jc w:val="right"/>
              <w:rPr>
                <w:sz w:val="18"/>
                <w:szCs w:val="18"/>
                <w:lang w:eastAsia="lv-LV"/>
              </w:rPr>
            </w:pPr>
            <w:r w:rsidRPr="00EB791A">
              <w:rPr>
                <w:sz w:val="18"/>
                <w:szCs w:val="18"/>
                <w:lang w:eastAsia="lv-LV"/>
              </w:rPr>
              <w:t>397 741</w:t>
            </w:r>
          </w:p>
        </w:tc>
        <w:tc>
          <w:tcPr>
            <w:tcW w:w="626" w:type="pct"/>
            <w:tcBorders>
              <w:top w:val="nil"/>
              <w:left w:val="nil"/>
              <w:bottom w:val="single" w:sz="4" w:space="0" w:color="auto"/>
              <w:right w:val="single" w:sz="4" w:space="0" w:color="auto"/>
            </w:tcBorders>
          </w:tcPr>
          <w:p w14:paraId="7417030C" w14:textId="77777777" w:rsidR="00C44D63" w:rsidRPr="00EB791A" w:rsidRDefault="00C44D63" w:rsidP="00A0418C">
            <w:pPr>
              <w:spacing w:after="0"/>
              <w:ind w:firstLine="0"/>
              <w:jc w:val="right"/>
              <w:rPr>
                <w:sz w:val="18"/>
                <w:szCs w:val="18"/>
                <w:lang w:eastAsia="lv-LV"/>
              </w:rPr>
            </w:pPr>
            <w:r w:rsidRPr="00EB791A">
              <w:rPr>
                <w:sz w:val="18"/>
                <w:szCs w:val="18"/>
                <w:lang w:eastAsia="lv-LV"/>
              </w:rPr>
              <w:t>390 735</w:t>
            </w:r>
          </w:p>
        </w:tc>
        <w:tc>
          <w:tcPr>
            <w:tcW w:w="619" w:type="pct"/>
            <w:tcBorders>
              <w:top w:val="nil"/>
              <w:left w:val="nil"/>
              <w:bottom w:val="single" w:sz="4" w:space="0" w:color="auto"/>
              <w:right w:val="single" w:sz="4" w:space="0" w:color="auto"/>
            </w:tcBorders>
          </w:tcPr>
          <w:p w14:paraId="31DCD879" w14:textId="77777777" w:rsidR="00C44D63" w:rsidRPr="00EB791A" w:rsidRDefault="00C44D63" w:rsidP="00A0418C">
            <w:pPr>
              <w:spacing w:after="0"/>
              <w:ind w:firstLine="0"/>
              <w:jc w:val="right"/>
              <w:rPr>
                <w:sz w:val="18"/>
                <w:szCs w:val="18"/>
                <w:lang w:eastAsia="lv-LV"/>
              </w:rPr>
            </w:pPr>
            <w:r w:rsidRPr="00EB791A">
              <w:rPr>
                <w:sz w:val="18"/>
                <w:szCs w:val="18"/>
                <w:lang w:eastAsia="lv-LV"/>
              </w:rPr>
              <w:t>404 106</w:t>
            </w:r>
          </w:p>
        </w:tc>
      </w:tr>
      <w:tr w:rsidR="00C44D63" w:rsidRPr="000D32E9" w14:paraId="6503BBAD" w14:textId="77777777" w:rsidTr="00A0418C">
        <w:trPr>
          <w:trHeight w:val="92"/>
          <w:jc w:val="center"/>
        </w:trPr>
        <w:tc>
          <w:tcPr>
            <w:tcW w:w="1877" w:type="pct"/>
            <w:tcBorders>
              <w:top w:val="nil"/>
              <w:left w:val="single" w:sz="4" w:space="0" w:color="auto"/>
              <w:bottom w:val="single" w:sz="4" w:space="0" w:color="auto"/>
              <w:right w:val="single" w:sz="4" w:space="0" w:color="auto"/>
            </w:tcBorders>
            <w:hideMark/>
          </w:tcPr>
          <w:p w14:paraId="680230FD" w14:textId="77777777" w:rsidR="00C44D63" w:rsidRPr="000D32E9" w:rsidRDefault="00C44D63" w:rsidP="00442919">
            <w:pPr>
              <w:spacing w:after="0"/>
              <w:ind w:firstLine="0"/>
              <w:jc w:val="left"/>
              <w:rPr>
                <w:sz w:val="18"/>
                <w:szCs w:val="18"/>
                <w:lang w:eastAsia="lv-LV"/>
              </w:rPr>
            </w:pPr>
            <w:r w:rsidRPr="000D32E9">
              <w:rPr>
                <w:sz w:val="18"/>
                <w:szCs w:val="18"/>
                <w:lang w:eastAsia="lv-LV"/>
              </w:rPr>
              <w:t xml:space="preserve">Vidējais amata vietu skaits gadā </w:t>
            </w:r>
            <w:r w:rsidRPr="00AC1C66">
              <w:rPr>
                <w:sz w:val="18"/>
                <w:szCs w:val="18"/>
                <w:vertAlign w:val="superscript"/>
                <w:lang w:eastAsia="lv-LV"/>
              </w:rPr>
              <w:t>1</w:t>
            </w:r>
          </w:p>
        </w:tc>
        <w:tc>
          <w:tcPr>
            <w:tcW w:w="626" w:type="pct"/>
            <w:tcBorders>
              <w:top w:val="nil"/>
              <w:left w:val="nil"/>
              <w:bottom w:val="single" w:sz="4" w:space="0" w:color="auto"/>
              <w:right w:val="single" w:sz="4" w:space="0" w:color="auto"/>
            </w:tcBorders>
            <w:hideMark/>
          </w:tcPr>
          <w:p w14:paraId="371E394C" w14:textId="77777777" w:rsidR="00C44D63" w:rsidRPr="00EB791A" w:rsidRDefault="00C44D63" w:rsidP="00A0418C">
            <w:pPr>
              <w:spacing w:after="0"/>
              <w:ind w:firstLine="0"/>
              <w:jc w:val="center"/>
              <w:rPr>
                <w:sz w:val="18"/>
                <w:szCs w:val="18"/>
                <w:lang w:eastAsia="lv-LV"/>
              </w:rPr>
            </w:pPr>
            <w:r w:rsidRPr="00EB791A">
              <w:rPr>
                <w:sz w:val="18"/>
                <w:szCs w:val="18"/>
              </w:rPr>
              <w:t>-</w:t>
            </w:r>
          </w:p>
        </w:tc>
        <w:tc>
          <w:tcPr>
            <w:tcW w:w="626" w:type="pct"/>
            <w:tcBorders>
              <w:top w:val="nil"/>
              <w:left w:val="nil"/>
              <w:bottom w:val="single" w:sz="4" w:space="0" w:color="auto"/>
              <w:right w:val="single" w:sz="4" w:space="0" w:color="auto"/>
            </w:tcBorders>
          </w:tcPr>
          <w:p w14:paraId="1D88E33E" w14:textId="77777777" w:rsidR="00C44D63" w:rsidRPr="00EB791A" w:rsidRDefault="00C44D63" w:rsidP="00A0418C">
            <w:pPr>
              <w:spacing w:after="0"/>
              <w:ind w:firstLine="0"/>
              <w:jc w:val="center"/>
              <w:rPr>
                <w:sz w:val="18"/>
                <w:szCs w:val="18"/>
                <w:lang w:eastAsia="lv-LV"/>
              </w:rPr>
            </w:pPr>
            <w:r w:rsidRPr="00EB791A">
              <w:rPr>
                <w:sz w:val="18"/>
                <w:szCs w:val="18"/>
              </w:rPr>
              <w:t>-</w:t>
            </w:r>
          </w:p>
        </w:tc>
        <w:tc>
          <w:tcPr>
            <w:tcW w:w="626" w:type="pct"/>
            <w:tcBorders>
              <w:top w:val="nil"/>
              <w:left w:val="nil"/>
              <w:bottom w:val="single" w:sz="4" w:space="0" w:color="auto"/>
              <w:right w:val="single" w:sz="4" w:space="0" w:color="auto"/>
            </w:tcBorders>
          </w:tcPr>
          <w:p w14:paraId="278271B4" w14:textId="77777777" w:rsidR="00C44D63" w:rsidRPr="00EB791A" w:rsidRDefault="00C44D63" w:rsidP="00A0418C">
            <w:pPr>
              <w:spacing w:after="0"/>
              <w:ind w:firstLine="0"/>
              <w:jc w:val="right"/>
              <w:rPr>
                <w:sz w:val="18"/>
                <w:szCs w:val="18"/>
                <w:lang w:eastAsia="lv-LV"/>
              </w:rPr>
            </w:pPr>
            <w:r w:rsidRPr="00EB791A">
              <w:rPr>
                <w:sz w:val="18"/>
                <w:szCs w:val="18"/>
                <w:lang w:eastAsia="lv-LV"/>
              </w:rPr>
              <w:t>5</w:t>
            </w:r>
          </w:p>
        </w:tc>
        <w:tc>
          <w:tcPr>
            <w:tcW w:w="626" w:type="pct"/>
            <w:tcBorders>
              <w:top w:val="nil"/>
              <w:left w:val="nil"/>
              <w:bottom w:val="single" w:sz="4" w:space="0" w:color="auto"/>
              <w:right w:val="single" w:sz="4" w:space="0" w:color="auto"/>
            </w:tcBorders>
          </w:tcPr>
          <w:p w14:paraId="5250D85D" w14:textId="77777777" w:rsidR="00C44D63" w:rsidRPr="00EB791A" w:rsidRDefault="00C44D63" w:rsidP="00A0418C">
            <w:pPr>
              <w:spacing w:after="0"/>
              <w:ind w:firstLine="0"/>
              <w:jc w:val="right"/>
              <w:rPr>
                <w:sz w:val="18"/>
                <w:szCs w:val="18"/>
                <w:lang w:eastAsia="lv-LV"/>
              </w:rPr>
            </w:pPr>
            <w:r w:rsidRPr="00EB791A">
              <w:rPr>
                <w:sz w:val="18"/>
                <w:szCs w:val="18"/>
                <w:lang w:eastAsia="lv-LV"/>
              </w:rPr>
              <w:t>5</w:t>
            </w:r>
          </w:p>
        </w:tc>
        <w:tc>
          <w:tcPr>
            <w:tcW w:w="619" w:type="pct"/>
            <w:tcBorders>
              <w:top w:val="nil"/>
              <w:left w:val="nil"/>
              <w:bottom w:val="single" w:sz="4" w:space="0" w:color="auto"/>
              <w:right w:val="single" w:sz="4" w:space="0" w:color="auto"/>
            </w:tcBorders>
          </w:tcPr>
          <w:p w14:paraId="028936B0" w14:textId="77777777" w:rsidR="00C44D63" w:rsidRPr="00EB791A" w:rsidRDefault="00C44D63" w:rsidP="00A0418C">
            <w:pPr>
              <w:spacing w:after="0"/>
              <w:ind w:firstLine="0"/>
              <w:jc w:val="right"/>
              <w:rPr>
                <w:sz w:val="18"/>
                <w:szCs w:val="18"/>
                <w:lang w:eastAsia="lv-LV"/>
              </w:rPr>
            </w:pPr>
            <w:r w:rsidRPr="00EB791A">
              <w:rPr>
                <w:sz w:val="18"/>
                <w:szCs w:val="18"/>
                <w:lang w:eastAsia="lv-LV"/>
              </w:rPr>
              <w:t>5</w:t>
            </w:r>
          </w:p>
        </w:tc>
      </w:tr>
      <w:tr w:rsidR="00C44D63" w:rsidRPr="000D32E9" w14:paraId="740337D7" w14:textId="77777777" w:rsidTr="00A0418C">
        <w:trPr>
          <w:trHeight w:val="20"/>
          <w:jc w:val="center"/>
        </w:trPr>
        <w:tc>
          <w:tcPr>
            <w:tcW w:w="1877" w:type="pct"/>
            <w:tcBorders>
              <w:top w:val="nil"/>
              <w:left w:val="single" w:sz="4" w:space="0" w:color="auto"/>
              <w:bottom w:val="single" w:sz="4" w:space="0" w:color="auto"/>
              <w:right w:val="single" w:sz="4" w:space="0" w:color="auto"/>
            </w:tcBorders>
            <w:vAlign w:val="center"/>
          </w:tcPr>
          <w:p w14:paraId="5B43CF77" w14:textId="77777777" w:rsidR="00C44D63" w:rsidRPr="000D32E9" w:rsidRDefault="00C44D63" w:rsidP="00442919">
            <w:pPr>
              <w:spacing w:after="0"/>
              <w:ind w:firstLine="0"/>
              <w:jc w:val="left"/>
              <w:rPr>
                <w:sz w:val="18"/>
                <w:szCs w:val="18"/>
                <w:lang w:eastAsia="lv-LV"/>
              </w:rPr>
            </w:pPr>
            <w:r w:rsidRPr="000D32E9">
              <w:rPr>
                <w:sz w:val="18"/>
                <w:szCs w:val="18"/>
                <w:lang w:eastAsia="lv-LV"/>
              </w:rPr>
              <w:t xml:space="preserve">Vidējā atlīdzība amata vietai (mēnesī), </w:t>
            </w:r>
            <w:r w:rsidRPr="000D32E9">
              <w:rPr>
                <w:i/>
                <w:iCs/>
                <w:sz w:val="18"/>
                <w:szCs w:val="18"/>
                <w:lang w:eastAsia="lv-LV"/>
              </w:rPr>
              <w:t>euro</w:t>
            </w:r>
          </w:p>
        </w:tc>
        <w:tc>
          <w:tcPr>
            <w:tcW w:w="626" w:type="pct"/>
            <w:tcBorders>
              <w:top w:val="nil"/>
              <w:left w:val="nil"/>
              <w:bottom w:val="single" w:sz="4" w:space="0" w:color="auto"/>
              <w:right w:val="single" w:sz="4" w:space="0" w:color="auto"/>
            </w:tcBorders>
          </w:tcPr>
          <w:p w14:paraId="537ADD20" w14:textId="77777777" w:rsidR="00C44D63" w:rsidRPr="00EB791A" w:rsidRDefault="00C44D63" w:rsidP="00A0418C">
            <w:pPr>
              <w:spacing w:after="0"/>
              <w:ind w:firstLine="0"/>
              <w:jc w:val="center"/>
              <w:rPr>
                <w:sz w:val="18"/>
                <w:szCs w:val="18"/>
                <w:lang w:eastAsia="lv-LV"/>
              </w:rPr>
            </w:pPr>
            <w:r w:rsidRPr="00EB791A">
              <w:rPr>
                <w:b/>
                <w:bCs/>
                <w:sz w:val="18"/>
                <w:szCs w:val="18"/>
                <w:lang w:eastAsia="lv-LV"/>
              </w:rPr>
              <w:t>×</w:t>
            </w:r>
          </w:p>
        </w:tc>
        <w:tc>
          <w:tcPr>
            <w:tcW w:w="626" w:type="pct"/>
            <w:tcBorders>
              <w:top w:val="nil"/>
              <w:left w:val="nil"/>
              <w:bottom w:val="single" w:sz="4" w:space="0" w:color="auto"/>
              <w:right w:val="single" w:sz="4" w:space="0" w:color="auto"/>
            </w:tcBorders>
          </w:tcPr>
          <w:p w14:paraId="2B81E6BF" w14:textId="77777777" w:rsidR="00C44D63" w:rsidRPr="00EB791A" w:rsidRDefault="00C44D63" w:rsidP="00A0418C">
            <w:pPr>
              <w:spacing w:after="0"/>
              <w:ind w:firstLine="0"/>
              <w:jc w:val="center"/>
              <w:rPr>
                <w:sz w:val="18"/>
                <w:szCs w:val="18"/>
              </w:rPr>
            </w:pPr>
            <w:r w:rsidRPr="00EB791A">
              <w:rPr>
                <w:sz w:val="18"/>
                <w:szCs w:val="18"/>
              </w:rPr>
              <w:t>×</w:t>
            </w:r>
          </w:p>
        </w:tc>
        <w:tc>
          <w:tcPr>
            <w:tcW w:w="626" w:type="pct"/>
            <w:tcBorders>
              <w:top w:val="nil"/>
              <w:left w:val="nil"/>
              <w:bottom w:val="single" w:sz="4" w:space="0" w:color="auto"/>
              <w:right w:val="single" w:sz="4" w:space="0" w:color="auto"/>
            </w:tcBorders>
          </w:tcPr>
          <w:p w14:paraId="317E0A39" w14:textId="77777777" w:rsidR="00C44D63" w:rsidRPr="00EB791A" w:rsidRDefault="00C44D63" w:rsidP="00A0418C">
            <w:pPr>
              <w:spacing w:after="0"/>
              <w:ind w:firstLine="0"/>
              <w:jc w:val="right"/>
              <w:rPr>
                <w:sz w:val="18"/>
                <w:szCs w:val="18"/>
                <w:lang w:eastAsia="lv-LV"/>
              </w:rPr>
            </w:pPr>
            <w:r w:rsidRPr="00EB791A">
              <w:rPr>
                <w:sz w:val="18"/>
                <w:szCs w:val="18"/>
                <w:lang w:eastAsia="lv-LV"/>
              </w:rPr>
              <w:t>4 124</w:t>
            </w:r>
          </w:p>
        </w:tc>
        <w:tc>
          <w:tcPr>
            <w:tcW w:w="626" w:type="pct"/>
            <w:tcBorders>
              <w:top w:val="nil"/>
              <w:left w:val="nil"/>
              <w:bottom w:val="single" w:sz="4" w:space="0" w:color="auto"/>
              <w:right w:val="single" w:sz="4" w:space="0" w:color="auto"/>
            </w:tcBorders>
          </w:tcPr>
          <w:p w14:paraId="4B5B0892" w14:textId="77777777" w:rsidR="00C44D63" w:rsidRPr="00EB791A" w:rsidRDefault="00C44D63" w:rsidP="00A0418C">
            <w:pPr>
              <w:spacing w:after="0"/>
              <w:ind w:firstLine="0"/>
              <w:jc w:val="right"/>
              <w:rPr>
                <w:sz w:val="18"/>
                <w:szCs w:val="18"/>
                <w:lang w:eastAsia="lv-LV"/>
              </w:rPr>
            </w:pPr>
            <w:r w:rsidRPr="00EB791A">
              <w:rPr>
                <w:sz w:val="18"/>
                <w:szCs w:val="18"/>
                <w:lang w:eastAsia="lv-LV"/>
              </w:rPr>
              <w:t>3 886</w:t>
            </w:r>
          </w:p>
        </w:tc>
        <w:tc>
          <w:tcPr>
            <w:tcW w:w="619" w:type="pct"/>
            <w:tcBorders>
              <w:top w:val="nil"/>
              <w:left w:val="nil"/>
              <w:bottom w:val="single" w:sz="4" w:space="0" w:color="auto"/>
              <w:right w:val="single" w:sz="4" w:space="0" w:color="auto"/>
            </w:tcBorders>
          </w:tcPr>
          <w:p w14:paraId="7E649709" w14:textId="77777777" w:rsidR="00C44D63" w:rsidRPr="00EB791A" w:rsidRDefault="00C44D63" w:rsidP="00A0418C">
            <w:pPr>
              <w:spacing w:after="0"/>
              <w:ind w:firstLine="0"/>
              <w:jc w:val="right"/>
              <w:rPr>
                <w:sz w:val="18"/>
                <w:szCs w:val="18"/>
                <w:lang w:eastAsia="lv-LV"/>
              </w:rPr>
            </w:pPr>
            <w:r w:rsidRPr="00EB791A">
              <w:rPr>
                <w:sz w:val="18"/>
                <w:szCs w:val="18"/>
                <w:lang w:eastAsia="lv-LV"/>
              </w:rPr>
              <w:t>3 925</w:t>
            </w:r>
          </w:p>
        </w:tc>
      </w:tr>
      <w:tr w:rsidR="00C44D63" w:rsidRPr="000D32E9" w14:paraId="730C7AC6" w14:textId="77777777" w:rsidTr="00A0418C">
        <w:trPr>
          <w:trHeight w:val="20"/>
          <w:jc w:val="center"/>
        </w:trPr>
        <w:tc>
          <w:tcPr>
            <w:tcW w:w="1877" w:type="pct"/>
            <w:tcBorders>
              <w:top w:val="nil"/>
              <w:left w:val="single" w:sz="4" w:space="0" w:color="auto"/>
              <w:bottom w:val="single" w:sz="4" w:space="0" w:color="auto"/>
              <w:right w:val="single" w:sz="4" w:space="0" w:color="auto"/>
            </w:tcBorders>
            <w:vAlign w:val="center"/>
          </w:tcPr>
          <w:p w14:paraId="3A8231CF" w14:textId="77777777" w:rsidR="00C44D63" w:rsidRPr="000D32E9" w:rsidRDefault="00C44D63" w:rsidP="00442919">
            <w:pPr>
              <w:spacing w:after="0"/>
              <w:ind w:firstLine="0"/>
              <w:jc w:val="left"/>
              <w:rPr>
                <w:sz w:val="18"/>
                <w:szCs w:val="18"/>
                <w:lang w:eastAsia="lv-LV"/>
              </w:rPr>
            </w:pPr>
            <w:r w:rsidRPr="000D32E9">
              <w:rPr>
                <w:sz w:val="18"/>
                <w:szCs w:val="18"/>
                <w:lang w:eastAsia="lv-LV"/>
              </w:rPr>
              <w:t xml:space="preserve">Kopējā atlīdzība gadā par ārštata darbinieku un uz līgumattiecību pamata nodarbināto, kas nav amatu sarakstā, pakalpojumiem, </w:t>
            </w:r>
            <w:r w:rsidRPr="000D32E9">
              <w:rPr>
                <w:i/>
                <w:iCs/>
                <w:sz w:val="18"/>
                <w:szCs w:val="18"/>
                <w:lang w:eastAsia="lv-LV"/>
              </w:rPr>
              <w:t>euro</w:t>
            </w:r>
            <w:r>
              <w:rPr>
                <w:sz w:val="18"/>
                <w:szCs w:val="18"/>
                <w:vertAlign w:val="superscript"/>
                <w:lang w:eastAsia="lv-LV"/>
              </w:rPr>
              <w:t>2</w:t>
            </w:r>
          </w:p>
        </w:tc>
        <w:tc>
          <w:tcPr>
            <w:tcW w:w="626" w:type="pct"/>
            <w:tcBorders>
              <w:top w:val="nil"/>
              <w:left w:val="nil"/>
              <w:bottom w:val="single" w:sz="4" w:space="0" w:color="auto"/>
              <w:right w:val="single" w:sz="4" w:space="0" w:color="auto"/>
            </w:tcBorders>
          </w:tcPr>
          <w:p w14:paraId="2FBDB209" w14:textId="77777777" w:rsidR="00C44D63" w:rsidRPr="00EB791A" w:rsidRDefault="00C44D63" w:rsidP="00A0418C">
            <w:pPr>
              <w:spacing w:after="0"/>
              <w:ind w:firstLine="0"/>
              <w:jc w:val="center"/>
              <w:rPr>
                <w:sz w:val="18"/>
                <w:szCs w:val="18"/>
                <w:lang w:eastAsia="lv-LV"/>
              </w:rPr>
            </w:pPr>
            <w:r w:rsidRPr="00EB791A">
              <w:rPr>
                <w:sz w:val="18"/>
                <w:szCs w:val="18"/>
              </w:rPr>
              <w:t>-</w:t>
            </w:r>
          </w:p>
        </w:tc>
        <w:tc>
          <w:tcPr>
            <w:tcW w:w="626" w:type="pct"/>
            <w:tcBorders>
              <w:top w:val="nil"/>
              <w:left w:val="nil"/>
              <w:bottom w:val="single" w:sz="4" w:space="0" w:color="auto"/>
              <w:right w:val="single" w:sz="4" w:space="0" w:color="auto"/>
            </w:tcBorders>
          </w:tcPr>
          <w:p w14:paraId="1B63C2F6" w14:textId="77777777" w:rsidR="00C44D63" w:rsidRPr="00EB791A" w:rsidRDefault="00C44D63" w:rsidP="00A0418C">
            <w:pPr>
              <w:spacing w:after="0"/>
              <w:ind w:firstLine="0"/>
              <w:jc w:val="center"/>
              <w:rPr>
                <w:sz w:val="18"/>
                <w:szCs w:val="18"/>
                <w:lang w:eastAsia="lv-LV"/>
              </w:rPr>
            </w:pPr>
            <w:r w:rsidRPr="00EB791A">
              <w:rPr>
                <w:sz w:val="18"/>
                <w:szCs w:val="18"/>
              </w:rPr>
              <w:t>-</w:t>
            </w:r>
          </w:p>
        </w:tc>
        <w:tc>
          <w:tcPr>
            <w:tcW w:w="626" w:type="pct"/>
            <w:tcBorders>
              <w:top w:val="nil"/>
              <w:left w:val="nil"/>
              <w:bottom w:val="single" w:sz="4" w:space="0" w:color="auto"/>
              <w:right w:val="single" w:sz="4" w:space="0" w:color="auto"/>
            </w:tcBorders>
          </w:tcPr>
          <w:p w14:paraId="5D3B19FA" w14:textId="77777777" w:rsidR="00C44D63" w:rsidRPr="00EB791A" w:rsidRDefault="00C44D63" w:rsidP="00A0418C">
            <w:pPr>
              <w:spacing w:after="0"/>
              <w:ind w:firstLine="0"/>
              <w:jc w:val="right"/>
              <w:rPr>
                <w:sz w:val="18"/>
                <w:szCs w:val="18"/>
                <w:lang w:eastAsia="lv-LV"/>
              </w:rPr>
            </w:pPr>
            <w:r w:rsidRPr="00EB791A">
              <w:rPr>
                <w:sz w:val="18"/>
                <w:szCs w:val="18"/>
                <w:lang w:eastAsia="lv-LV"/>
              </w:rPr>
              <w:t>147 284</w:t>
            </w:r>
          </w:p>
        </w:tc>
        <w:tc>
          <w:tcPr>
            <w:tcW w:w="626" w:type="pct"/>
            <w:tcBorders>
              <w:top w:val="nil"/>
              <w:left w:val="nil"/>
              <w:bottom w:val="single" w:sz="4" w:space="0" w:color="auto"/>
              <w:right w:val="single" w:sz="4" w:space="0" w:color="auto"/>
            </w:tcBorders>
          </w:tcPr>
          <w:p w14:paraId="3F607804" w14:textId="77777777" w:rsidR="00C44D63" w:rsidRPr="00EB791A" w:rsidRDefault="00C44D63" w:rsidP="00A0418C">
            <w:pPr>
              <w:spacing w:after="0"/>
              <w:ind w:firstLine="0"/>
              <w:jc w:val="right"/>
              <w:rPr>
                <w:sz w:val="18"/>
                <w:szCs w:val="18"/>
                <w:lang w:eastAsia="lv-LV"/>
              </w:rPr>
            </w:pPr>
            <w:r w:rsidRPr="00EB791A">
              <w:rPr>
                <w:sz w:val="18"/>
                <w:szCs w:val="18"/>
                <w:lang w:eastAsia="lv-LV"/>
              </w:rPr>
              <w:t>157 594</w:t>
            </w:r>
          </w:p>
        </w:tc>
        <w:tc>
          <w:tcPr>
            <w:tcW w:w="619" w:type="pct"/>
            <w:tcBorders>
              <w:top w:val="nil"/>
              <w:left w:val="nil"/>
              <w:bottom w:val="single" w:sz="4" w:space="0" w:color="auto"/>
              <w:right w:val="single" w:sz="4" w:space="0" w:color="auto"/>
            </w:tcBorders>
          </w:tcPr>
          <w:p w14:paraId="72E91661" w14:textId="77777777" w:rsidR="00C44D63" w:rsidRPr="00EB791A" w:rsidRDefault="00C44D63" w:rsidP="00A0418C">
            <w:pPr>
              <w:spacing w:after="0"/>
              <w:ind w:firstLine="0"/>
              <w:jc w:val="right"/>
              <w:rPr>
                <w:sz w:val="18"/>
                <w:szCs w:val="18"/>
                <w:lang w:eastAsia="lv-LV"/>
              </w:rPr>
            </w:pPr>
            <w:r w:rsidRPr="00EB791A">
              <w:rPr>
                <w:sz w:val="18"/>
                <w:szCs w:val="18"/>
                <w:lang w:eastAsia="lv-LV"/>
              </w:rPr>
              <w:t>168 625</w:t>
            </w:r>
          </w:p>
        </w:tc>
      </w:tr>
    </w:tbl>
    <w:p w14:paraId="40CF01BB" w14:textId="77777777" w:rsidR="00C44D63" w:rsidRPr="001A24F1" w:rsidRDefault="00C44D63" w:rsidP="00C44D63">
      <w:pPr>
        <w:spacing w:after="0"/>
        <w:ind w:left="284" w:firstLine="142"/>
        <w:jc w:val="left"/>
        <w:rPr>
          <w:iCs/>
          <w:sz w:val="18"/>
          <w:szCs w:val="18"/>
          <w:lang w:eastAsia="lv-LV"/>
        </w:rPr>
      </w:pPr>
      <w:r w:rsidRPr="001A24F1">
        <w:rPr>
          <w:iCs/>
          <w:sz w:val="18"/>
          <w:szCs w:val="18"/>
          <w:lang w:eastAsia="lv-LV"/>
        </w:rPr>
        <w:t>Piezīmes.</w:t>
      </w:r>
    </w:p>
    <w:p w14:paraId="608229E4" w14:textId="77777777" w:rsidR="00C44D63" w:rsidRDefault="00C44D63" w:rsidP="00C44D63">
      <w:pPr>
        <w:tabs>
          <w:tab w:val="left" w:pos="338"/>
          <w:tab w:val="center" w:pos="4535"/>
        </w:tabs>
        <w:spacing w:after="0"/>
        <w:ind w:firstLine="425"/>
        <w:rPr>
          <w:iCs/>
          <w:sz w:val="18"/>
          <w:szCs w:val="18"/>
          <w:lang w:eastAsia="lv-LV"/>
        </w:rPr>
      </w:pPr>
      <w:r w:rsidRPr="00842F8D">
        <w:rPr>
          <w:iCs/>
          <w:sz w:val="18"/>
          <w:szCs w:val="18"/>
          <w:vertAlign w:val="superscript"/>
          <w:lang w:eastAsia="lv-LV"/>
        </w:rPr>
        <w:t>1</w:t>
      </w:r>
      <w:r>
        <w:rPr>
          <w:iCs/>
          <w:sz w:val="18"/>
          <w:szCs w:val="18"/>
          <w:lang w:eastAsia="lv-LV"/>
        </w:rPr>
        <w:t xml:space="preserve"> Terminētas amata vietas, lai nodrošinātu </w:t>
      </w:r>
      <w:r w:rsidRPr="00842F8D">
        <w:rPr>
          <w:sz w:val="18"/>
          <w:szCs w:val="18"/>
          <w:lang w:eastAsia="lv-LV"/>
        </w:rPr>
        <w:t>Latvijas un Šveices sadarbības programmas “Vēsturiski piesārņoto vietu sanācija” Vēsturiski piesārņotās vietas Aizkrauklē sanācija ieviešan</w:t>
      </w:r>
      <w:r>
        <w:rPr>
          <w:sz w:val="18"/>
          <w:szCs w:val="18"/>
          <w:lang w:eastAsia="lv-LV"/>
        </w:rPr>
        <w:t>u.</w:t>
      </w:r>
    </w:p>
    <w:p w14:paraId="7C8DEA30" w14:textId="77777777" w:rsidR="00C44D63" w:rsidRDefault="00C44D63" w:rsidP="00C44D63">
      <w:pPr>
        <w:tabs>
          <w:tab w:val="left" w:pos="338"/>
          <w:tab w:val="center" w:pos="4535"/>
        </w:tabs>
        <w:spacing w:after="0"/>
        <w:ind w:firstLine="425"/>
        <w:rPr>
          <w:sz w:val="18"/>
          <w:szCs w:val="18"/>
          <w:lang w:eastAsia="lv-LV"/>
        </w:rPr>
      </w:pPr>
      <w:r w:rsidRPr="00AC1C66">
        <w:rPr>
          <w:iCs/>
          <w:sz w:val="18"/>
          <w:szCs w:val="18"/>
          <w:vertAlign w:val="superscript"/>
          <w:lang w:eastAsia="lv-LV"/>
        </w:rPr>
        <w:t>2</w:t>
      </w:r>
      <w:r>
        <w:rPr>
          <w:iCs/>
          <w:sz w:val="18"/>
          <w:szCs w:val="18"/>
          <w:lang w:eastAsia="lv-LV"/>
        </w:rPr>
        <w:t xml:space="preserve"> </w:t>
      </w:r>
      <w:r w:rsidRPr="00842F8D">
        <w:rPr>
          <w:sz w:val="18"/>
          <w:szCs w:val="18"/>
          <w:lang w:eastAsia="lv-LV"/>
        </w:rPr>
        <w:t>VVD projekta Latvijas un Šveices sadarbības programmas “Vēsturiski piesārņoto vietu sanācija” Vēsturiski piesārņotās vietas Aizkrauklē sanācija ieviešanai īstenošana tiek nodrošināta uz līgumattiecību pamata.</w:t>
      </w:r>
    </w:p>
    <w:p w14:paraId="6B5E35E3" w14:textId="77777777" w:rsidR="00C44D63" w:rsidRPr="00842F8D" w:rsidRDefault="00C44D63" w:rsidP="001A24F1">
      <w:pPr>
        <w:spacing w:before="240" w:after="240"/>
        <w:ind w:firstLine="0"/>
        <w:jc w:val="center"/>
        <w:rPr>
          <w:b/>
          <w:color w:val="000000"/>
          <w:lang w:eastAsia="lv-LV"/>
        </w:rPr>
      </w:pPr>
      <w:r w:rsidRPr="00272E95">
        <w:rPr>
          <w:b/>
          <w:color w:val="000000"/>
          <w:lang w:eastAsia="lv-LV"/>
        </w:rPr>
        <w:t>Izmaiņas izdevumos, salīdzinot 202</w:t>
      </w:r>
      <w:r>
        <w:rPr>
          <w:b/>
          <w:color w:val="000000"/>
          <w:lang w:eastAsia="lv-LV"/>
        </w:rPr>
        <w:t>6</w:t>
      </w:r>
      <w:r w:rsidRPr="00272E95">
        <w:rPr>
          <w:b/>
          <w:color w:val="000000"/>
          <w:lang w:eastAsia="lv-LV"/>
        </w:rPr>
        <w:t xml:space="preserve">. gada </w:t>
      </w:r>
      <w:r>
        <w:rPr>
          <w:b/>
          <w:color w:val="000000"/>
          <w:lang w:eastAsia="lv-LV"/>
        </w:rPr>
        <w:t>projektu</w:t>
      </w:r>
      <w:r w:rsidRPr="00272E95">
        <w:rPr>
          <w:b/>
          <w:color w:val="000000"/>
          <w:lang w:eastAsia="lv-LV"/>
        </w:rPr>
        <w:t xml:space="preserve"> ar 202</w:t>
      </w:r>
      <w:r>
        <w:rPr>
          <w:b/>
          <w:color w:val="000000"/>
          <w:lang w:eastAsia="lv-LV"/>
        </w:rPr>
        <w:t>5</w:t>
      </w:r>
      <w:r w:rsidRPr="00272E95">
        <w:rPr>
          <w:b/>
          <w:color w:val="000000"/>
          <w:lang w:eastAsia="lv-LV"/>
        </w:rPr>
        <w:t>. gada plānu</w:t>
      </w:r>
    </w:p>
    <w:p w14:paraId="18462873" w14:textId="77777777" w:rsidR="00C44D63" w:rsidRPr="000D32E9" w:rsidRDefault="00C44D63" w:rsidP="00C44D63">
      <w:pPr>
        <w:spacing w:after="0"/>
        <w:ind w:firstLine="142"/>
        <w:jc w:val="right"/>
        <w:rPr>
          <w:bCs/>
          <w:i/>
          <w:iCs/>
          <w:sz w:val="18"/>
          <w:szCs w:val="14"/>
          <w:lang w:eastAsia="lv-LV"/>
        </w:rPr>
      </w:pPr>
      <w:r w:rsidRPr="000D32E9">
        <w:rPr>
          <w:bCs/>
          <w:i/>
          <w:iCs/>
          <w:sz w:val="18"/>
          <w:szCs w:val="14"/>
          <w:lang w:eastAsia="lv-LV"/>
        </w:rPr>
        <w:t>Euro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2"/>
        <w:gridCol w:w="1415"/>
        <w:gridCol w:w="1417"/>
        <w:gridCol w:w="1417"/>
      </w:tblGrid>
      <w:tr w:rsidR="00C44D63" w:rsidRPr="000D32E9" w14:paraId="71A4F22B" w14:textId="77777777" w:rsidTr="001A24F1">
        <w:trPr>
          <w:trHeight w:val="92"/>
          <w:tblHeader/>
        </w:trPr>
        <w:tc>
          <w:tcPr>
            <w:tcW w:w="2655" w:type="pct"/>
            <w:hideMark/>
          </w:tcPr>
          <w:p w14:paraId="568A754E" w14:textId="77777777" w:rsidR="00C44D63" w:rsidRPr="000D32E9" w:rsidRDefault="00C44D63" w:rsidP="00A0418C">
            <w:pPr>
              <w:spacing w:after="0"/>
              <w:ind w:firstLine="0"/>
              <w:jc w:val="center"/>
              <w:rPr>
                <w:sz w:val="18"/>
                <w:szCs w:val="18"/>
                <w:lang w:eastAsia="lv-LV"/>
              </w:rPr>
            </w:pPr>
            <w:r w:rsidRPr="000D32E9">
              <w:rPr>
                <w:sz w:val="18"/>
                <w:szCs w:val="18"/>
                <w:lang w:eastAsia="lv-LV"/>
              </w:rPr>
              <w:t>Pasākums</w:t>
            </w:r>
          </w:p>
        </w:tc>
        <w:tc>
          <w:tcPr>
            <w:tcW w:w="781" w:type="pct"/>
            <w:vAlign w:val="center"/>
            <w:hideMark/>
          </w:tcPr>
          <w:p w14:paraId="18C30DA6" w14:textId="77777777" w:rsidR="00C44D63" w:rsidRPr="000D32E9" w:rsidRDefault="00C44D63" w:rsidP="00A0418C">
            <w:pPr>
              <w:spacing w:after="0"/>
              <w:ind w:firstLine="0"/>
              <w:jc w:val="center"/>
              <w:rPr>
                <w:sz w:val="18"/>
                <w:szCs w:val="18"/>
                <w:lang w:eastAsia="lv-LV"/>
              </w:rPr>
            </w:pPr>
            <w:r w:rsidRPr="000D32E9">
              <w:rPr>
                <w:sz w:val="18"/>
                <w:szCs w:val="18"/>
                <w:lang w:eastAsia="lv-LV"/>
              </w:rPr>
              <w:t>Samazinājums</w:t>
            </w:r>
          </w:p>
        </w:tc>
        <w:tc>
          <w:tcPr>
            <w:tcW w:w="782" w:type="pct"/>
            <w:vAlign w:val="center"/>
            <w:hideMark/>
          </w:tcPr>
          <w:p w14:paraId="0DEF6AC1" w14:textId="77777777" w:rsidR="00C44D63" w:rsidRPr="000D32E9" w:rsidRDefault="00C44D63" w:rsidP="00A0418C">
            <w:pPr>
              <w:spacing w:after="0"/>
              <w:ind w:firstLine="0"/>
              <w:jc w:val="center"/>
              <w:rPr>
                <w:sz w:val="18"/>
                <w:szCs w:val="18"/>
                <w:lang w:eastAsia="lv-LV"/>
              </w:rPr>
            </w:pPr>
            <w:r w:rsidRPr="000D32E9">
              <w:rPr>
                <w:sz w:val="18"/>
                <w:szCs w:val="18"/>
                <w:lang w:eastAsia="lv-LV"/>
              </w:rPr>
              <w:t>Palielinājums</w:t>
            </w:r>
          </w:p>
        </w:tc>
        <w:tc>
          <w:tcPr>
            <w:tcW w:w="782" w:type="pct"/>
            <w:vAlign w:val="center"/>
            <w:hideMark/>
          </w:tcPr>
          <w:p w14:paraId="34DF3299" w14:textId="77777777" w:rsidR="00C44D63" w:rsidRPr="000D32E9" w:rsidRDefault="00C44D63" w:rsidP="00A0418C">
            <w:pPr>
              <w:spacing w:after="0"/>
              <w:ind w:firstLine="0"/>
              <w:jc w:val="center"/>
              <w:rPr>
                <w:sz w:val="18"/>
                <w:szCs w:val="18"/>
                <w:lang w:eastAsia="lv-LV"/>
              </w:rPr>
            </w:pPr>
            <w:r w:rsidRPr="000D32E9">
              <w:rPr>
                <w:sz w:val="18"/>
                <w:szCs w:val="18"/>
                <w:lang w:eastAsia="lv-LV"/>
              </w:rPr>
              <w:t>Izmaiņas</w:t>
            </w:r>
          </w:p>
        </w:tc>
      </w:tr>
      <w:tr w:rsidR="00C44D63" w:rsidRPr="000D32E9" w14:paraId="0BC1630F" w14:textId="77777777" w:rsidTr="00A0418C">
        <w:trPr>
          <w:trHeight w:val="227"/>
        </w:trPr>
        <w:tc>
          <w:tcPr>
            <w:tcW w:w="2655" w:type="pct"/>
            <w:shd w:val="clear" w:color="000000" w:fill="D9D9D9"/>
            <w:hideMark/>
          </w:tcPr>
          <w:p w14:paraId="5FEB4C9D" w14:textId="77777777" w:rsidR="00C44D63" w:rsidRPr="000D32E9" w:rsidRDefault="00C44D63" w:rsidP="00A0418C">
            <w:pPr>
              <w:spacing w:after="0"/>
              <w:ind w:firstLine="0"/>
              <w:rPr>
                <w:b/>
                <w:bCs/>
                <w:sz w:val="18"/>
                <w:szCs w:val="18"/>
                <w:lang w:eastAsia="lv-LV"/>
              </w:rPr>
            </w:pPr>
            <w:r w:rsidRPr="000D32E9">
              <w:rPr>
                <w:b/>
                <w:bCs/>
                <w:sz w:val="18"/>
                <w:szCs w:val="18"/>
                <w:lang w:eastAsia="lv-LV"/>
              </w:rPr>
              <w:t>Izdevumi - kopā</w:t>
            </w:r>
          </w:p>
        </w:tc>
        <w:tc>
          <w:tcPr>
            <w:tcW w:w="781" w:type="pct"/>
            <w:shd w:val="clear" w:color="000000" w:fill="D9D9D9"/>
          </w:tcPr>
          <w:p w14:paraId="60E6F993" w14:textId="77777777" w:rsidR="00C44D63" w:rsidRPr="000D32E9" w:rsidRDefault="00C44D63" w:rsidP="00A0418C">
            <w:pPr>
              <w:spacing w:after="0"/>
              <w:ind w:firstLine="0"/>
              <w:jc w:val="center"/>
              <w:rPr>
                <w:b/>
                <w:bCs/>
                <w:sz w:val="18"/>
                <w:szCs w:val="18"/>
                <w:lang w:eastAsia="lv-LV"/>
              </w:rPr>
            </w:pPr>
            <w:r>
              <w:rPr>
                <w:b/>
                <w:bCs/>
                <w:sz w:val="18"/>
                <w:szCs w:val="18"/>
                <w:lang w:eastAsia="lv-LV"/>
              </w:rPr>
              <w:t>-</w:t>
            </w:r>
          </w:p>
        </w:tc>
        <w:tc>
          <w:tcPr>
            <w:tcW w:w="782" w:type="pct"/>
            <w:shd w:val="clear" w:color="000000" w:fill="D9D9D9"/>
          </w:tcPr>
          <w:p w14:paraId="180174BD" w14:textId="77777777" w:rsidR="00C44D63" w:rsidRPr="000D32E9" w:rsidRDefault="00C44D63" w:rsidP="00A0418C">
            <w:pPr>
              <w:spacing w:after="0"/>
              <w:ind w:firstLine="0"/>
              <w:jc w:val="right"/>
              <w:rPr>
                <w:b/>
                <w:bCs/>
                <w:sz w:val="18"/>
                <w:szCs w:val="18"/>
                <w:lang w:eastAsia="lv-LV"/>
              </w:rPr>
            </w:pPr>
            <w:r w:rsidRPr="000D32E9">
              <w:rPr>
                <w:b/>
                <w:bCs/>
                <w:sz w:val="18"/>
                <w:szCs w:val="18"/>
                <w:lang w:eastAsia="lv-LV"/>
              </w:rPr>
              <w:t>1 367 108</w:t>
            </w:r>
          </w:p>
        </w:tc>
        <w:tc>
          <w:tcPr>
            <w:tcW w:w="782" w:type="pct"/>
            <w:shd w:val="clear" w:color="000000" w:fill="D9D9D9"/>
          </w:tcPr>
          <w:p w14:paraId="0AE84590" w14:textId="77777777" w:rsidR="00C44D63" w:rsidRPr="000D32E9" w:rsidRDefault="00C44D63" w:rsidP="00A0418C">
            <w:pPr>
              <w:spacing w:after="0"/>
              <w:ind w:firstLine="0"/>
              <w:jc w:val="right"/>
              <w:rPr>
                <w:b/>
                <w:bCs/>
                <w:sz w:val="18"/>
                <w:szCs w:val="18"/>
                <w:lang w:eastAsia="lv-LV"/>
              </w:rPr>
            </w:pPr>
            <w:r w:rsidRPr="000D32E9">
              <w:rPr>
                <w:b/>
                <w:bCs/>
                <w:sz w:val="18"/>
                <w:szCs w:val="18"/>
                <w:lang w:eastAsia="lv-LV"/>
              </w:rPr>
              <w:t>1 367 108</w:t>
            </w:r>
          </w:p>
        </w:tc>
      </w:tr>
      <w:tr w:rsidR="00C44D63" w:rsidRPr="000D32E9" w14:paraId="03951080" w14:textId="77777777" w:rsidTr="00A0418C">
        <w:trPr>
          <w:trHeight w:val="227"/>
        </w:trPr>
        <w:tc>
          <w:tcPr>
            <w:tcW w:w="5000" w:type="pct"/>
            <w:gridSpan w:val="4"/>
            <w:hideMark/>
          </w:tcPr>
          <w:p w14:paraId="1501DD57" w14:textId="77777777" w:rsidR="00C44D63" w:rsidRPr="000D32E9" w:rsidRDefault="00C44D63" w:rsidP="00A0418C">
            <w:pPr>
              <w:spacing w:after="0"/>
              <w:ind w:left="318" w:firstLine="0"/>
              <w:rPr>
                <w:i/>
                <w:iCs/>
                <w:sz w:val="18"/>
                <w:szCs w:val="18"/>
                <w:lang w:eastAsia="lv-LV"/>
              </w:rPr>
            </w:pPr>
            <w:r w:rsidRPr="000D32E9">
              <w:rPr>
                <w:i/>
                <w:iCs/>
                <w:sz w:val="18"/>
                <w:szCs w:val="18"/>
                <w:lang w:eastAsia="lv-LV"/>
              </w:rPr>
              <w:t>t. sk.:</w:t>
            </w:r>
          </w:p>
        </w:tc>
      </w:tr>
      <w:tr w:rsidR="00C44D63" w:rsidRPr="000D32E9" w14:paraId="6599364F" w14:textId="77777777" w:rsidTr="00A0418C">
        <w:trPr>
          <w:trHeight w:val="50"/>
        </w:trPr>
        <w:tc>
          <w:tcPr>
            <w:tcW w:w="2655" w:type="pct"/>
            <w:shd w:val="clear" w:color="000000" w:fill="F2F2F2"/>
            <w:hideMark/>
          </w:tcPr>
          <w:p w14:paraId="08A6B354" w14:textId="77777777" w:rsidR="00C44D63" w:rsidRPr="000D32E9" w:rsidRDefault="00C44D63" w:rsidP="00A0418C">
            <w:pPr>
              <w:spacing w:after="0"/>
              <w:ind w:firstLine="0"/>
              <w:rPr>
                <w:sz w:val="18"/>
                <w:szCs w:val="18"/>
                <w:u w:val="single"/>
                <w:lang w:eastAsia="lv-LV"/>
              </w:rPr>
            </w:pPr>
            <w:r w:rsidRPr="000D32E9">
              <w:rPr>
                <w:sz w:val="18"/>
                <w:szCs w:val="18"/>
                <w:u w:val="single"/>
                <w:lang w:eastAsia="lv-LV"/>
              </w:rPr>
              <w:t>Ilgtermiņa saistības</w:t>
            </w:r>
          </w:p>
        </w:tc>
        <w:tc>
          <w:tcPr>
            <w:tcW w:w="781" w:type="pct"/>
            <w:shd w:val="clear" w:color="000000" w:fill="F2F2F2"/>
          </w:tcPr>
          <w:p w14:paraId="7E3A5329" w14:textId="77777777" w:rsidR="00C44D63" w:rsidRPr="000D32E9" w:rsidRDefault="00C44D63" w:rsidP="00A0418C">
            <w:pPr>
              <w:spacing w:after="0"/>
              <w:ind w:firstLine="0"/>
              <w:jc w:val="center"/>
              <w:rPr>
                <w:sz w:val="18"/>
                <w:szCs w:val="18"/>
                <w:lang w:eastAsia="lv-LV"/>
              </w:rPr>
            </w:pPr>
            <w:r>
              <w:rPr>
                <w:sz w:val="18"/>
                <w:szCs w:val="18"/>
                <w:lang w:eastAsia="lv-LV"/>
              </w:rPr>
              <w:t>-</w:t>
            </w:r>
          </w:p>
        </w:tc>
        <w:tc>
          <w:tcPr>
            <w:tcW w:w="782" w:type="pct"/>
            <w:shd w:val="clear" w:color="000000" w:fill="F2F2F2"/>
          </w:tcPr>
          <w:p w14:paraId="1E954E32" w14:textId="77777777" w:rsidR="00C44D63" w:rsidRPr="000D32E9" w:rsidRDefault="00C44D63" w:rsidP="00A0418C">
            <w:pPr>
              <w:spacing w:after="0"/>
              <w:ind w:firstLine="0"/>
              <w:jc w:val="right"/>
              <w:rPr>
                <w:sz w:val="18"/>
                <w:szCs w:val="18"/>
                <w:lang w:eastAsia="lv-LV"/>
              </w:rPr>
            </w:pPr>
            <w:r w:rsidRPr="000D32E9">
              <w:rPr>
                <w:sz w:val="18"/>
                <w:szCs w:val="18"/>
                <w:lang w:eastAsia="lv-LV"/>
              </w:rPr>
              <w:t>1 367 108</w:t>
            </w:r>
          </w:p>
        </w:tc>
        <w:tc>
          <w:tcPr>
            <w:tcW w:w="782" w:type="pct"/>
            <w:shd w:val="clear" w:color="000000" w:fill="F2F2F2"/>
          </w:tcPr>
          <w:p w14:paraId="60E5A935" w14:textId="77777777" w:rsidR="00C44D63" w:rsidRPr="000D32E9" w:rsidRDefault="00C44D63" w:rsidP="00A0418C">
            <w:pPr>
              <w:spacing w:after="0"/>
              <w:ind w:firstLine="0"/>
              <w:jc w:val="right"/>
              <w:rPr>
                <w:sz w:val="18"/>
                <w:szCs w:val="18"/>
                <w:lang w:eastAsia="lv-LV"/>
              </w:rPr>
            </w:pPr>
            <w:r w:rsidRPr="000D32E9">
              <w:rPr>
                <w:sz w:val="18"/>
                <w:szCs w:val="18"/>
                <w:lang w:eastAsia="lv-LV"/>
              </w:rPr>
              <w:t>1 367 108</w:t>
            </w:r>
          </w:p>
        </w:tc>
      </w:tr>
      <w:tr w:rsidR="00C44D63" w:rsidRPr="000D32E9" w14:paraId="2CF6CC76" w14:textId="77777777" w:rsidTr="00A0418C">
        <w:trPr>
          <w:trHeight w:val="391"/>
        </w:trPr>
        <w:tc>
          <w:tcPr>
            <w:tcW w:w="2655" w:type="pct"/>
          </w:tcPr>
          <w:p w14:paraId="41C56FA8" w14:textId="77777777" w:rsidR="00C44D63" w:rsidRPr="000D32E9" w:rsidRDefault="00C44D63" w:rsidP="00A0418C">
            <w:pPr>
              <w:tabs>
                <w:tab w:val="left" w:pos="1302"/>
              </w:tabs>
              <w:spacing w:after="0"/>
              <w:ind w:firstLine="0"/>
              <w:rPr>
                <w:i/>
                <w:iCs/>
                <w:sz w:val="18"/>
                <w:szCs w:val="18"/>
                <w:lang w:eastAsia="lv-LV"/>
              </w:rPr>
            </w:pPr>
            <w:r w:rsidRPr="000D32E9">
              <w:rPr>
                <w:i/>
                <w:iCs/>
                <w:sz w:val="18"/>
                <w:szCs w:val="18"/>
                <w:lang w:eastAsia="lv-LV"/>
              </w:rPr>
              <w:t xml:space="preserve">Latvijas un Šveices sadarbības programmas “Vēsturiski piesārņoto vietu sanācija” </w:t>
            </w:r>
            <w:r>
              <w:rPr>
                <w:i/>
                <w:iCs/>
                <w:sz w:val="18"/>
                <w:szCs w:val="18"/>
                <w:lang w:eastAsia="lv-LV"/>
              </w:rPr>
              <w:t>projekts “</w:t>
            </w:r>
            <w:r w:rsidRPr="000D32E9">
              <w:rPr>
                <w:i/>
                <w:iCs/>
                <w:sz w:val="18"/>
                <w:szCs w:val="18"/>
                <w:lang w:eastAsia="lv-LV"/>
              </w:rPr>
              <w:t>Vēsturiski piesārņotās vietas sanācija Aizkrauklē</w:t>
            </w:r>
            <w:r>
              <w:rPr>
                <w:i/>
                <w:iCs/>
                <w:sz w:val="18"/>
                <w:szCs w:val="18"/>
                <w:lang w:eastAsia="lv-LV"/>
              </w:rPr>
              <w:t>”</w:t>
            </w:r>
          </w:p>
        </w:tc>
        <w:tc>
          <w:tcPr>
            <w:tcW w:w="781" w:type="pct"/>
          </w:tcPr>
          <w:p w14:paraId="4E595CA4" w14:textId="77777777" w:rsidR="00C44D63" w:rsidRPr="000D32E9" w:rsidRDefault="00C44D63" w:rsidP="00A0418C">
            <w:pPr>
              <w:spacing w:after="0"/>
              <w:ind w:firstLine="0"/>
              <w:jc w:val="center"/>
              <w:rPr>
                <w:sz w:val="18"/>
                <w:szCs w:val="18"/>
                <w:lang w:eastAsia="lv-LV"/>
              </w:rPr>
            </w:pPr>
            <w:r>
              <w:rPr>
                <w:sz w:val="18"/>
                <w:szCs w:val="18"/>
                <w:lang w:eastAsia="lv-LV"/>
              </w:rPr>
              <w:t>-</w:t>
            </w:r>
          </w:p>
        </w:tc>
        <w:tc>
          <w:tcPr>
            <w:tcW w:w="782" w:type="pct"/>
          </w:tcPr>
          <w:p w14:paraId="5543ECE6" w14:textId="77777777" w:rsidR="00C44D63" w:rsidRPr="000D32E9" w:rsidRDefault="00C44D63" w:rsidP="00A0418C">
            <w:pPr>
              <w:spacing w:after="0"/>
              <w:ind w:firstLine="0"/>
              <w:jc w:val="right"/>
              <w:rPr>
                <w:sz w:val="18"/>
                <w:szCs w:val="18"/>
                <w:lang w:eastAsia="lv-LV"/>
              </w:rPr>
            </w:pPr>
            <w:r w:rsidRPr="000D32E9">
              <w:rPr>
                <w:sz w:val="18"/>
                <w:szCs w:val="18"/>
                <w:lang w:eastAsia="lv-LV"/>
              </w:rPr>
              <w:t>1 367 108</w:t>
            </w:r>
          </w:p>
        </w:tc>
        <w:tc>
          <w:tcPr>
            <w:tcW w:w="782" w:type="pct"/>
          </w:tcPr>
          <w:p w14:paraId="29E40DEB" w14:textId="77777777" w:rsidR="00C44D63" w:rsidRPr="000D32E9" w:rsidRDefault="00C44D63" w:rsidP="00A0418C">
            <w:pPr>
              <w:spacing w:after="0"/>
              <w:ind w:firstLine="0"/>
              <w:jc w:val="right"/>
              <w:rPr>
                <w:sz w:val="18"/>
                <w:szCs w:val="18"/>
                <w:lang w:eastAsia="lv-LV"/>
              </w:rPr>
            </w:pPr>
            <w:r w:rsidRPr="000D32E9">
              <w:rPr>
                <w:sz w:val="18"/>
                <w:szCs w:val="18"/>
                <w:lang w:eastAsia="lv-LV"/>
              </w:rPr>
              <w:t>1 367 108</w:t>
            </w:r>
          </w:p>
        </w:tc>
      </w:tr>
    </w:tbl>
    <w:p w14:paraId="130E876A" w14:textId="77777777" w:rsidR="00C44D63" w:rsidRPr="00272E95" w:rsidRDefault="00C44D63" w:rsidP="001A24F1">
      <w:pPr>
        <w:widowControl w:val="0"/>
        <w:spacing w:before="240" w:after="240"/>
        <w:ind w:firstLine="0"/>
        <w:jc w:val="center"/>
        <w:rPr>
          <w:b/>
          <w:bCs/>
        </w:rPr>
      </w:pPr>
      <w:r w:rsidRPr="00272E95">
        <w:rPr>
          <w:b/>
          <w:bCs/>
        </w:rPr>
        <w:t>74.00.00 Atveseļošanas un noturības mehānisma (ANM) projektu un pasākumu īstenošana</w:t>
      </w:r>
    </w:p>
    <w:p w14:paraId="2F6D97FE" w14:textId="77777777" w:rsidR="00C44D63" w:rsidRPr="00272E95" w:rsidRDefault="00C44D63" w:rsidP="00C44D63">
      <w:pPr>
        <w:ind w:firstLine="0"/>
        <w:jc w:val="left"/>
      </w:pPr>
      <w:r w:rsidRPr="00272E95">
        <w:t>Budžeta programmai ir viena apakšprogramma</w:t>
      </w:r>
      <w:r>
        <w:t>.</w:t>
      </w:r>
    </w:p>
    <w:p w14:paraId="1A6CC4BE" w14:textId="77777777" w:rsidR="00C44D63" w:rsidRPr="00272E95" w:rsidRDefault="00C44D63" w:rsidP="001A24F1">
      <w:pPr>
        <w:tabs>
          <w:tab w:val="left" w:pos="1740"/>
        </w:tabs>
        <w:spacing w:before="240" w:after="240"/>
        <w:rPr>
          <w:b/>
          <w:bCs/>
        </w:rPr>
      </w:pPr>
      <w:r w:rsidRPr="00272E95">
        <w:rPr>
          <w:b/>
          <w:bCs/>
        </w:rPr>
        <w:t>74.06.00 Atveseļošanas un noturības mehānisma (ANM) projekti un pasākumi</w:t>
      </w:r>
    </w:p>
    <w:p w14:paraId="59C45BDA" w14:textId="77777777" w:rsidR="00C44D63" w:rsidRPr="00272E95" w:rsidRDefault="00C44D63" w:rsidP="00C44D63">
      <w:pPr>
        <w:ind w:firstLine="0"/>
        <w:rPr>
          <w:u w:val="single"/>
        </w:rPr>
      </w:pPr>
      <w:r w:rsidRPr="00272E95">
        <w:rPr>
          <w:u w:val="single"/>
        </w:rPr>
        <w:t>Apakšprogrammas mērķis:</w:t>
      </w:r>
    </w:p>
    <w:p w14:paraId="5D04A830" w14:textId="77777777" w:rsidR="00C44D63" w:rsidRPr="003904D0" w:rsidRDefault="00C44D63" w:rsidP="00C44D63">
      <w:pPr>
        <w:ind w:firstLine="720"/>
        <w:rPr>
          <w:highlight w:val="yellow"/>
        </w:rPr>
      </w:pPr>
      <w:r w:rsidRPr="00272E95">
        <w:t xml:space="preserve">nodrošināt projekta īstenošanu ANM </w:t>
      </w:r>
      <w:r w:rsidRPr="00B3445D">
        <w:t xml:space="preserve">plāna 2. komponentes </w:t>
      </w:r>
      <w:r>
        <w:t>“</w:t>
      </w:r>
      <w:r w:rsidRPr="00B3445D">
        <w:t>Digitālā transformācija</w:t>
      </w:r>
      <w:r>
        <w:t>”</w:t>
      </w:r>
      <w:r w:rsidRPr="00B3445D">
        <w:t xml:space="preserve"> 2.1. reformu un investīciju virziena </w:t>
      </w:r>
      <w:r>
        <w:t>“</w:t>
      </w:r>
      <w:r w:rsidRPr="00B3445D">
        <w:t>Valsts pārvaldes, tai skaitā pašvaldību, digitālā transformācija</w:t>
      </w:r>
      <w:r>
        <w:t>”</w:t>
      </w:r>
      <w:r w:rsidRPr="00B3445D">
        <w:t xml:space="preserve"> 2.1.3.r. reformas </w:t>
      </w:r>
      <w:r>
        <w:t>“</w:t>
      </w:r>
      <w:r w:rsidRPr="00B3445D">
        <w:t>Tautsaimniecības datu un digitālo pakalpojumu ekonomikas attīstība</w:t>
      </w:r>
      <w:r>
        <w:t>”</w:t>
      </w:r>
      <w:r w:rsidRPr="00B3445D">
        <w:t xml:space="preserve"> 2.1.3.1.i. investīcijas </w:t>
      </w:r>
      <w:r>
        <w:t>“</w:t>
      </w:r>
      <w:r w:rsidRPr="00B3445D">
        <w:t>Datu pieejamība, koplietošana un analītika</w:t>
      </w:r>
      <w:r>
        <w:t>”</w:t>
      </w:r>
      <w:r w:rsidRPr="00B3445D">
        <w:t xml:space="preserve"> (turpmāk – 2.1.3.1.i. investīcija) ietvaros.</w:t>
      </w:r>
      <w:r>
        <w:t xml:space="preserve"> </w:t>
      </w:r>
    </w:p>
    <w:p w14:paraId="16B52C28" w14:textId="77777777" w:rsidR="00C44D63" w:rsidRPr="00272E95" w:rsidRDefault="00C44D63" w:rsidP="00C44D63">
      <w:pPr>
        <w:ind w:firstLine="0"/>
        <w:rPr>
          <w:u w:val="single"/>
        </w:rPr>
      </w:pPr>
      <w:r w:rsidRPr="00272E95">
        <w:rPr>
          <w:u w:val="single"/>
        </w:rPr>
        <w:t>Galvenās aktivitātes:</w:t>
      </w:r>
    </w:p>
    <w:p w14:paraId="3F6BB187" w14:textId="77777777" w:rsidR="00C44D63" w:rsidRPr="00272E95" w:rsidRDefault="00C44D63" w:rsidP="00C44D63">
      <w:pPr>
        <w:ind w:firstLine="720"/>
      </w:pPr>
      <w:r>
        <w:t>p</w:t>
      </w:r>
      <w:r w:rsidRPr="00272E95">
        <w:t>rojekta Nr. CESPI/VARAM/004/2.1.3.1.i.0/1/23/I/VARAM/006 – “Atkritumu pārvadājumu uzskaites sistēmas transformācija par kompleksu atkritumu aprites uzskaites un kontroles informācijas sistēmu” īstenošana</w:t>
      </w:r>
      <w:r>
        <w:t>.</w:t>
      </w:r>
    </w:p>
    <w:p w14:paraId="21866E53" w14:textId="52446325" w:rsidR="00C44D63" w:rsidRPr="00902FE7" w:rsidRDefault="00C44D63" w:rsidP="00C44D63">
      <w:pPr>
        <w:ind w:firstLine="0"/>
        <w:rPr>
          <w:u w:val="single"/>
        </w:rPr>
      </w:pPr>
      <w:r w:rsidRPr="00272E95">
        <w:rPr>
          <w:u w:val="single"/>
        </w:rPr>
        <w:t>Apakšprogrammas izpildītāj</w:t>
      </w:r>
      <w:r>
        <w:rPr>
          <w:u w:val="single"/>
        </w:rPr>
        <w:t>s</w:t>
      </w:r>
      <w:r w:rsidRPr="00272E95">
        <w:rPr>
          <w:u w:val="single"/>
        </w:rPr>
        <w:t>:</w:t>
      </w:r>
      <w:r w:rsidRPr="00272E95">
        <w:t xml:space="preserve"> Valsts vides dienests</w:t>
      </w:r>
      <w:r w:rsidR="00FA77C0">
        <w:t>.</w:t>
      </w:r>
    </w:p>
    <w:p w14:paraId="51E1EB2B" w14:textId="77777777" w:rsidR="00C44D63" w:rsidRPr="00272E95" w:rsidRDefault="00C44D63" w:rsidP="001A24F1">
      <w:pPr>
        <w:pStyle w:val="Tabuluvirsraksti"/>
        <w:spacing w:before="240" w:after="240"/>
        <w:rPr>
          <w:b/>
          <w:lang w:eastAsia="lv-LV"/>
        </w:rPr>
      </w:pPr>
      <w:r w:rsidRPr="00272E95">
        <w:rPr>
          <w:b/>
          <w:lang w:eastAsia="lv-LV"/>
        </w:rPr>
        <w:t>Finansiālie rādītāji no 202</w:t>
      </w:r>
      <w:r>
        <w:rPr>
          <w:b/>
          <w:lang w:eastAsia="lv-LV"/>
        </w:rPr>
        <w:t>4</w:t>
      </w:r>
      <w:r w:rsidRPr="00272E95">
        <w:rPr>
          <w:b/>
          <w:lang w:eastAsia="lv-LV"/>
        </w:rPr>
        <w:t>. līdz 202</w:t>
      </w:r>
      <w:r>
        <w:rPr>
          <w:b/>
          <w:lang w:eastAsia="lv-LV"/>
        </w:rPr>
        <w:t>8</w:t>
      </w:r>
      <w:r w:rsidRPr="00272E95">
        <w:rPr>
          <w:b/>
          <w:lang w:eastAsia="lv-LV"/>
        </w:rPr>
        <w:t>.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0"/>
        <w:gridCol w:w="1133"/>
        <w:gridCol w:w="1136"/>
        <w:gridCol w:w="1134"/>
        <w:gridCol w:w="1134"/>
        <w:gridCol w:w="1124"/>
      </w:tblGrid>
      <w:tr w:rsidR="00C44D63" w:rsidRPr="00272E95" w14:paraId="75DD50D5" w14:textId="77777777" w:rsidTr="001A24F1">
        <w:trPr>
          <w:trHeight w:val="128"/>
          <w:tblHeader/>
          <w:jc w:val="center"/>
        </w:trPr>
        <w:tc>
          <w:tcPr>
            <w:tcW w:w="1876" w:type="pct"/>
            <w:vAlign w:val="center"/>
            <w:hideMark/>
          </w:tcPr>
          <w:p w14:paraId="6307B6AC" w14:textId="77777777" w:rsidR="00C44D63" w:rsidRPr="00272E95" w:rsidRDefault="00C44D63" w:rsidP="001A24F1">
            <w:pPr>
              <w:spacing w:after="0"/>
              <w:ind w:firstLine="0"/>
              <w:jc w:val="center"/>
              <w:rPr>
                <w:color w:val="000000"/>
                <w:sz w:val="18"/>
                <w:szCs w:val="18"/>
                <w:lang w:eastAsia="lv-LV"/>
              </w:rPr>
            </w:pPr>
            <w:r w:rsidRPr="00272E95">
              <w:rPr>
                <w:color w:val="000000"/>
                <w:sz w:val="18"/>
                <w:szCs w:val="18"/>
                <w:lang w:eastAsia="lv-LV"/>
              </w:rPr>
              <w:t> </w:t>
            </w:r>
          </w:p>
        </w:tc>
        <w:tc>
          <w:tcPr>
            <w:tcW w:w="625" w:type="pct"/>
            <w:hideMark/>
          </w:tcPr>
          <w:p w14:paraId="39F7CD76" w14:textId="77777777" w:rsidR="00C44D63" w:rsidRPr="00FD7958" w:rsidRDefault="00C44D63" w:rsidP="001A24F1">
            <w:pPr>
              <w:spacing w:after="0"/>
              <w:ind w:firstLine="0"/>
              <w:jc w:val="center"/>
              <w:rPr>
                <w:color w:val="000000" w:themeColor="text1"/>
                <w:sz w:val="18"/>
                <w:szCs w:val="18"/>
                <w:lang w:eastAsia="lv-LV"/>
              </w:rPr>
            </w:pPr>
            <w:r w:rsidRPr="00FD7958">
              <w:rPr>
                <w:color w:val="000000" w:themeColor="text1"/>
                <w:sz w:val="18"/>
                <w:szCs w:val="18"/>
                <w:lang w:eastAsia="lv-LV"/>
              </w:rPr>
              <w:t>2024. gads</w:t>
            </w:r>
            <w:r w:rsidRPr="00FD7958">
              <w:rPr>
                <w:color w:val="000000" w:themeColor="text1"/>
                <w:sz w:val="18"/>
                <w:szCs w:val="18"/>
                <w:lang w:eastAsia="lv-LV"/>
              </w:rPr>
              <w:br/>
              <w:t>(izpilde)</w:t>
            </w:r>
          </w:p>
        </w:tc>
        <w:tc>
          <w:tcPr>
            <w:tcW w:w="627" w:type="pct"/>
            <w:hideMark/>
          </w:tcPr>
          <w:p w14:paraId="7291EDB3" w14:textId="77777777" w:rsidR="00C44D63" w:rsidRPr="00FD7958" w:rsidRDefault="00C44D63" w:rsidP="001A24F1">
            <w:pPr>
              <w:spacing w:after="0"/>
              <w:ind w:firstLine="0"/>
              <w:jc w:val="center"/>
              <w:rPr>
                <w:color w:val="000000" w:themeColor="text1"/>
                <w:sz w:val="18"/>
                <w:szCs w:val="18"/>
                <w:lang w:eastAsia="lv-LV"/>
              </w:rPr>
            </w:pPr>
            <w:r w:rsidRPr="00FD7958">
              <w:rPr>
                <w:color w:val="000000" w:themeColor="text1"/>
                <w:sz w:val="18"/>
                <w:szCs w:val="18"/>
                <w:lang w:eastAsia="lv-LV"/>
              </w:rPr>
              <w:t>2025. gada     plāns</w:t>
            </w:r>
          </w:p>
        </w:tc>
        <w:tc>
          <w:tcPr>
            <w:tcW w:w="626" w:type="pct"/>
            <w:hideMark/>
          </w:tcPr>
          <w:p w14:paraId="6358D0F4" w14:textId="77777777" w:rsidR="00C44D63" w:rsidRPr="00FD7958" w:rsidRDefault="00C44D63" w:rsidP="001A24F1">
            <w:pPr>
              <w:spacing w:after="0"/>
              <w:ind w:firstLine="0"/>
              <w:jc w:val="center"/>
              <w:rPr>
                <w:color w:val="000000" w:themeColor="text1"/>
                <w:sz w:val="18"/>
                <w:szCs w:val="18"/>
                <w:lang w:eastAsia="lv-LV"/>
              </w:rPr>
            </w:pPr>
            <w:r w:rsidRPr="00FD7958">
              <w:rPr>
                <w:color w:val="000000" w:themeColor="text1"/>
                <w:sz w:val="18"/>
                <w:szCs w:val="18"/>
                <w:lang w:eastAsia="lv-LV"/>
              </w:rPr>
              <w:t>2026. gada projekts</w:t>
            </w:r>
          </w:p>
        </w:tc>
        <w:tc>
          <w:tcPr>
            <w:tcW w:w="626" w:type="pct"/>
            <w:hideMark/>
          </w:tcPr>
          <w:p w14:paraId="61551441" w14:textId="77777777" w:rsidR="00C44D63" w:rsidRPr="00FD7958" w:rsidRDefault="00C44D63" w:rsidP="001A24F1">
            <w:pPr>
              <w:spacing w:after="0"/>
              <w:ind w:firstLine="0"/>
              <w:jc w:val="center"/>
              <w:rPr>
                <w:color w:val="000000" w:themeColor="text1"/>
                <w:sz w:val="18"/>
                <w:szCs w:val="18"/>
                <w:lang w:eastAsia="lv-LV"/>
              </w:rPr>
            </w:pPr>
            <w:r w:rsidRPr="00FD7958">
              <w:rPr>
                <w:color w:val="000000" w:themeColor="text1"/>
                <w:sz w:val="18"/>
                <w:szCs w:val="18"/>
                <w:lang w:eastAsia="lv-LV"/>
              </w:rPr>
              <w:t>2027. gada prognoze</w:t>
            </w:r>
          </w:p>
        </w:tc>
        <w:tc>
          <w:tcPr>
            <w:tcW w:w="620" w:type="pct"/>
            <w:hideMark/>
          </w:tcPr>
          <w:p w14:paraId="17F6E5DF" w14:textId="77777777" w:rsidR="00C44D63" w:rsidRPr="00FD7958" w:rsidRDefault="00C44D63" w:rsidP="001A24F1">
            <w:pPr>
              <w:spacing w:after="0"/>
              <w:ind w:firstLine="0"/>
              <w:jc w:val="center"/>
              <w:rPr>
                <w:color w:val="000000" w:themeColor="text1"/>
                <w:sz w:val="18"/>
                <w:szCs w:val="18"/>
                <w:lang w:eastAsia="lv-LV"/>
              </w:rPr>
            </w:pPr>
            <w:r w:rsidRPr="00FD7958">
              <w:rPr>
                <w:color w:val="000000" w:themeColor="text1"/>
                <w:sz w:val="18"/>
                <w:szCs w:val="18"/>
                <w:lang w:eastAsia="lv-LV"/>
              </w:rPr>
              <w:t>2028. gada prognoze</w:t>
            </w:r>
          </w:p>
        </w:tc>
      </w:tr>
      <w:tr w:rsidR="00C44D63" w:rsidRPr="00272E95" w14:paraId="5B396E46" w14:textId="77777777" w:rsidTr="001A24F1">
        <w:trPr>
          <w:trHeight w:val="50"/>
          <w:jc w:val="center"/>
        </w:trPr>
        <w:tc>
          <w:tcPr>
            <w:tcW w:w="1876" w:type="pct"/>
            <w:shd w:val="clear" w:color="000000" w:fill="D9D9D9"/>
            <w:hideMark/>
          </w:tcPr>
          <w:p w14:paraId="4672FDC1" w14:textId="77777777" w:rsidR="00C44D63" w:rsidRPr="00272E95" w:rsidRDefault="00C44D63" w:rsidP="00812A4A">
            <w:pPr>
              <w:spacing w:after="0"/>
              <w:ind w:firstLine="0"/>
              <w:jc w:val="left"/>
              <w:rPr>
                <w:color w:val="000000"/>
                <w:sz w:val="18"/>
                <w:szCs w:val="18"/>
                <w:lang w:eastAsia="lv-LV"/>
              </w:rPr>
            </w:pPr>
            <w:r w:rsidRPr="00272E95">
              <w:rPr>
                <w:color w:val="000000"/>
                <w:sz w:val="18"/>
                <w:szCs w:val="18"/>
                <w:lang w:eastAsia="lv-LV"/>
              </w:rPr>
              <w:t xml:space="preserve">Kopējie izdevumi, </w:t>
            </w:r>
            <w:r w:rsidRPr="00272E95">
              <w:rPr>
                <w:i/>
                <w:iCs/>
                <w:color w:val="000000"/>
                <w:sz w:val="18"/>
                <w:szCs w:val="18"/>
                <w:lang w:eastAsia="lv-LV"/>
              </w:rPr>
              <w:t>euro</w:t>
            </w:r>
          </w:p>
        </w:tc>
        <w:tc>
          <w:tcPr>
            <w:tcW w:w="625" w:type="pct"/>
            <w:shd w:val="clear" w:color="000000" w:fill="D9D9D9"/>
            <w:vAlign w:val="center"/>
            <w:hideMark/>
          </w:tcPr>
          <w:p w14:paraId="447DB10D" w14:textId="77777777" w:rsidR="00C44D63" w:rsidRPr="00272E95" w:rsidRDefault="00C44D63" w:rsidP="001A24F1">
            <w:pPr>
              <w:spacing w:after="0"/>
              <w:ind w:firstLine="0"/>
              <w:jc w:val="right"/>
              <w:rPr>
                <w:color w:val="000000"/>
                <w:sz w:val="18"/>
                <w:szCs w:val="18"/>
                <w:lang w:eastAsia="lv-LV"/>
              </w:rPr>
            </w:pPr>
            <w:r w:rsidRPr="00F265FF">
              <w:rPr>
                <w:color w:val="000000"/>
                <w:sz w:val="18"/>
                <w:szCs w:val="18"/>
                <w:lang w:eastAsia="lv-LV"/>
              </w:rPr>
              <w:t>47 333</w:t>
            </w:r>
          </w:p>
        </w:tc>
        <w:tc>
          <w:tcPr>
            <w:tcW w:w="627" w:type="pct"/>
            <w:shd w:val="clear" w:color="000000" w:fill="D9D9D9"/>
            <w:vAlign w:val="center"/>
            <w:hideMark/>
          </w:tcPr>
          <w:p w14:paraId="24FE14B1" w14:textId="77777777" w:rsidR="00C44D63" w:rsidRPr="00272E95" w:rsidRDefault="00C44D63" w:rsidP="001A24F1">
            <w:pPr>
              <w:spacing w:after="0"/>
              <w:ind w:firstLine="0"/>
              <w:jc w:val="right"/>
              <w:rPr>
                <w:color w:val="000000"/>
                <w:sz w:val="18"/>
                <w:szCs w:val="18"/>
                <w:lang w:eastAsia="lv-LV"/>
              </w:rPr>
            </w:pPr>
            <w:r w:rsidRPr="00F265FF">
              <w:rPr>
                <w:color w:val="000000"/>
                <w:sz w:val="18"/>
                <w:szCs w:val="18"/>
                <w:lang w:eastAsia="lv-LV"/>
              </w:rPr>
              <w:t>981 542</w:t>
            </w:r>
          </w:p>
        </w:tc>
        <w:tc>
          <w:tcPr>
            <w:tcW w:w="626" w:type="pct"/>
            <w:shd w:val="clear" w:color="000000" w:fill="D9D9D9"/>
            <w:vAlign w:val="center"/>
          </w:tcPr>
          <w:p w14:paraId="426CA364" w14:textId="77777777" w:rsidR="00C44D63" w:rsidRPr="00272E95" w:rsidRDefault="00C44D63" w:rsidP="001A24F1">
            <w:pPr>
              <w:spacing w:after="0"/>
              <w:ind w:firstLine="0"/>
              <w:jc w:val="right"/>
              <w:rPr>
                <w:color w:val="000000"/>
                <w:sz w:val="18"/>
                <w:szCs w:val="18"/>
                <w:lang w:eastAsia="lv-LV"/>
              </w:rPr>
            </w:pPr>
            <w:r w:rsidRPr="00F265FF">
              <w:rPr>
                <w:color w:val="000000"/>
                <w:sz w:val="18"/>
                <w:szCs w:val="18"/>
                <w:lang w:eastAsia="lv-LV"/>
              </w:rPr>
              <w:t>263 763</w:t>
            </w:r>
          </w:p>
        </w:tc>
        <w:tc>
          <w:tcPr>
            <w:tcW w:w="626" w:type="pct"/>
            <w:shd w:val="clear" w:color="000000" w:fill="D9D9D9"/>
          </w:tcPr>
          <w:p w14:paraId="5CC50C0B" w14:textId="77777777" w:rsidR="00C44D63" w:rsidRPr="00272E95" w:rsidRDefault="00C44D63" w:rsidP="001A24F1">
            <w:pPr>
              <w:spacing w:after="0"/>
              <w:ind w:firstLine="0"/>
              <w:jc w:val="center"/>
              <w:rPr>
                <w:color w:val="000000"/>
                <w:sz w:val="18"/>
                <w:szCs w:val="18"/>
                <w:lang w:eastAsia="lv-LV"/>
              </w:rPr>
            </w:pPr>
            <w:r w:rsidRPr="00F265FF">
              <w:rPr>
                <w:color w:val="000000"/>
                <w:sz w:val="18"/>
                <w:szCs w:val="18"/>
                <w:lang w:eastAsia="lv-LV"/>
              </w:rPr>
              <w:t>-</w:t>
            </w:r>
          </w:p>
        </w:tc>
        <w:tc>
          <w:tcPr>
            <w:tcW w:w="620" w:type="pct"/>
            <w:shd w:val="clear" w:color="000000" w:fill="D9D9D9"/>
          </w:tcPr>
          <w:p w14:paraId="0E6BDE3C" w14:textId="77777777" w:rsidR="00C44D63" w:rsidRPr="00272E95" w:rsidRDefault="00C44D63" w:rsidP="001A24F1">
            <w:pPr>
              <w:spacing w:after="0"/>
              <w:ind w:firstLine="0"/>
              <w:jc w:val="center"/>
              <w:rPr>
                <w:color w:val="000000"/>
                <w:sz w:val="18"/>
                <w:szCs w:val="18"/>
                <w:lang w:eastAsia="lv-LV"/>
              </w:rPr>
            </w:pPr>
            <w:r>
              <w:rPr>
                <w:color w:val="000000"/>
                <w:sz w:val="18"/>
                <w:szCs w:val="18"/>
                <w:lang w:eastAsia="lv-LV"/>
              </w:rPr>
              <w:t>-</w:t>
            </w:r>
          </w:p>
        </w:tc>
      </w:tr>
      <w:tr w:rsidR="00C44D63" w:rsidRPr="00272E95" w14:paraId="645F4F8A" w14:textId="77777777" w:rsidTr="001A24F1">
        <w:trPr>
          <w:trHeight w:val="397"/>
          <w:jc w:val="center"/>
        </w:trPr>
        <w:tc>
          <w:tcPr>
            <w:tcW w:w="1876" w:type="pct"/>
            <w:hideMark/>
          </w:tcPr>
          <w:p w14:paraId="45486266" w14:textId="77777777" w:rsidR="00C44D63" w:rsidRPr="00272E95" w:rsidRDefault="00C44D63" w:rsidP="00812A4A">
            <w:pPr>
              <w:spacing w:after="0"/>
              <w:ind w:firstLine="0"/>
              <w:jc w:val="left"/>
              <w:rPr>
                <w:color w:val="000000"/>
                <w:sz w:val="18"/>
                <w:szCs w:val="18"/>
                <w:lang w:eastAsia="lv-LV"/>
              </w:rPr>
            </w:pPr>
            <w:r w:rsidRPr="00272E95">
              <w:rPr>
                <w:color w:val="000000"/>
                <w:sz w:val="18"/>
                <w:szCs w:val="18"/>
                <w:lang w:eastAsia="lv-LV"/>
              </w:rPr>
              <w:lastRenderedPageBreak/>
              <w:t xml:space="preserve">Kopējo izdevumu izmaiņas, </w:t>
            </w:r>
            <w:r w:rsidRPr="00272E95">
              <w:rPr>
                <w:i/>
                <w:iCs/>
                <w:color w:val="000000"/>
                <w:sz w:val="18"/>
                <w:szCs w:val="18"/>
                <w:lang w:eastAsia="lv-LV"/>
              </w:rPr>
              <w:t>euro</w:t>
            </w:r>
            <w:r w:rsidRPr="00272E95">
              <w:rPr>
                <w:color w:val="000000"/>
                <w:sz w:val="18"/>
                <w:szCs w:val="18"/>
                <w:lang w:eastAsia="lv-LV"/>
              </w:rPr>
              <w:t xml:space="preserve"> (+/–) pret iepriekšējo gadu</w:t>
            </w:r>
          </w:p>
        </w:tc>
        <w:tc>
          <w:tcPr>
            <w:tcW w:w="625" w:type="pct"/>
            <w:hideMark/>
          </w:tcPr>
          <w:p w14:paraId="04F3BD46" w14:textId="77777777" w:rsidR="00C44D63" w:rsidRPr="00F265FF" w:rsidRDefault="00C44D63" w:rsidP="001A24F1">
            <w:pPr>
              <w:spacing w:after="0"/>
              <w:ind w:firstLine="0"/>
              <w:jc w:val="center"/>
              <w:rPr>
                <w:color w:val="000000"/>
                <w:sz w:val="18"/>
                <w:szCs w:val="18"/>
                <w:lang w:eastAsia="lv-LV"/>
              </w:rPr>
            </w:pPr>
            <w:r w:rsidRPr="00F265FF">
              <w:rPr>
                <w:color w:val="000000"/>
                <w:sz w:val="18"/>
                <w:szCs w:val="18"/>
                <w:lang w:eastAsia="lv-LV"/>
              </w:rPr>
              <w:t>×</w:t>
            </w:r>
          </w:p>
        </w:tc>
        <w:tc>
          <w:tcPr>
            <w:tcW w:w="627" w:type="pct"/>
            <w:hideMark/>
          </w:tcPr>
          <w:p w14:paraId="15B0CE38" w14:textId="77777777" w:rsidR="00C44D63" w:rsidRPr="00272E95" w:rsidRDefault="00C44D63" w:rsidP="001A24F1">
            <w:pPr>
              <w:spacing w:after="0"/>
              <w:ind w:firstLine="0"/>
              <w:jc w:val="right"/>
              <w:rPr>
                <w:color w:val="000000"/>
                <w:sz w:val="18"/>
                <w:szCs w:val="18"/>
                <w:lang w:eastAsia="lv-LV"/>
              </w:rPr>
            </w:pPr>
            <w:r w:rsidRPr="00F265FF">
              <w:rPr>
                <w:color w:val="000000"/>
                <w:sz w:val="18"/>
                <w:szCs w:val="18"/>
                <w:lang w:eastAsia="lv-LV"/>
              </w:rPr>
              <w:t>934 209</w:t>
            </w:r>
          </w:p>
        </w:tc>
        <w:tc>
          <w:tcPr>
            <w:tcW w:w="626" w:type="pct"/>
            <w:hideMark/>
          </w:tcPr>
          <w:p w14:paraId="3AE3FF21" w14:textId="77777777" w:rsidR="00C44D63" w:rsidRPr="00272E95" w:rsidRDefault="00C44D63" w:rsidP="001A24F1">
            <w:pPr>
              <w:spacing w:after="0"/>
              <w:ind w:firstLine="0"/>
              <w:jc w:val="right"/>
              <w:rPr>
                <w:color w:val="000000"/>
                <w:sz w:val="18"/>
                <w:szCs w:val="18"/>
                <w:lang w:eastAsia="lv-LV"/>
              </w:rPr>
            </w:pPr>
            <w:r w:rsidRPr="00F265FF">
              <w:rPr>
                <w:color w:val="000000"/>
                <w:sz w:val="18"/>
                <w:szCs w:val="18"/>
                <w:lang w:eastAsia="lv-LV"/>
              </w:rPr>
              <w:t>-717 779</w:t>
            </w:r>
          </w:p>
        </w:tc>
        <w:tc>
          <w:tcPr>
            <w:tcW w:w="626" w:type="pct"/>
            <w:hideMark/>
          </w:tcPr>
          <w:p w14:paraId="57BF6516" w14:textId="77777777" w:rsidR="00C44D63" w:rsidRPr="00272E95" w:rsidRDefault="00C44D63" w:rsidP="001A24F1">
            <w:pPr>
              <w:spacing w:after="0"/>
              <w:ind w:firstLine="0"/>
              <w:jc w:val="right"/>
              <w:rPr>
                <w:color w:val="000000"/>
                <w:sz w:val="18"/>
                <w:szCs w:val="18"/>
                <w:lang w:eastAsia="lv-LV"/>
              </w:rPr>
            </w:pPr>
            <w:r w:rsidRPr="00F265FF">
              <w:rPr>
                <w:color w:val="000000"/>
                <w:sz w:val="18"/>
                <w:szCs w:val="18"/>
                <w:lang w:eastAsia="lv-LV"/>
              </w:rPr>
              <w:t>-263 763</w:t>
            </w:r>
          </w:p>
        </w:tc>
        <w:tc>
          <w:tcPr>
            <w:tcW w:w="620" w:type="pct"/>
            <w:hideMark/>
          </w:tcPr>
          <w:p w14:paraId="6495DD7F" w14:textId="77777777" w:rsidR="00C44D63" w:rsidRPr="00272E95" w:rsidRDefault="00C44D63" w:rsidP="001A24F1">
            <w:pPr>
              <w:spacing w:after="0"/>
              <w:ind w:firstLine="0"/>
              <w:jc w:val="center"/>
              <w:rPr>
                <w:color w:val="000000"/>
                <w:sz w:val="18"/>
                <w:szCs w:val="18"/>
                <w:lang w:eastAsia="lv-LV"/>
              </w:rPr>
            </w:pPr>
            <w:r w:rsidRPr="00F265FF">
              <w:rPr>
                <w:color w:val="000000"/>
                <w:sz w:val="18"/>
                <w:szCs w:val="18"/>
                <w:lang w:eastAsia="lv-LV"/>
              </w:rPr>
              <w:t>-</w:t>
            </w:r>
          </w:p>
        </w:tc>
      </w:tr>
      <w:tr w:rsidR="00C44D63" w:rsidRPr="00272E95" w14:paraId="10E37C64" w14:textId="77777777" w:rsidTr="001A24F1">
        <w:trPr>
          <w:trHeight w:val="397"/>
          <w:jc w:val="center"/>
        </w:trPr>
        <w:tc>
          <w:tcPr>
            <w:tcW w:w="1876" w:type="pct"/>
            <w:hideMark/>
          </w:tcPr>
          <w:p w14:paraId="377B4B62" w14:textId="77777777" w:rsidR="00C44D63" w:rsidRPr="00272E95" w:rsidRDefault="00C44D63" w:rsidP="00812A4A">
            <w:pPr>
              <w:spacing w:after="0"/>
              <w:ind w:firstLine="0"/>
              <w:jc w:val="left"/>
              <w:rPr>
                <w:color w:val="000000"/>
                <w:sz w:val="18"/>
                <w:szCs w:val="18"/>
                <w:lang w:eastAsia="lv-LV"/>
              </w:rPr>
            </w:pPr>
            <w:r w:rsidRPr="00272E95">
              <w:rPr>
                <w:color w:val="000000"/>
                <w:sz w:val="18"/>
                <w:szCs w:val="18"/>
                <w:lang w:eastAsia="lv-LV"/>
              </w:rPr>
              <w:t>Kopējie izdevumi, % (+/–) pret iepriekšējo gadu</w:t>
            </w:r>
          </w:p>
        </w:tc>
        <w:tc>
          <w:tcPr>
            <w:tcW w:w="625" w:type="pct"/>
            <w:hideMark/>
          </w:tcPr>
          <w:p w14:paraId="1007B7CF" w14:textId="77777777" w:rsidR="00C44D63" w:rsidRPr="00F265FF" w:rsidRDefault="00C44D63" w:rsidP="001A24F1">
            <w:pPr>
              <w:spacing w:after="0"/>
              <w:ind w:firstLine="0"/>
              <w:jc w:val="center"/>
              <w:rPr>
                <w:color w:val="000000"/>
                <w:sz w:val="18"/>
                <w:szCs w:val="18"/>
                <w:lang w:eastAsia="lv-LV"/>
              </w:rPr>
            </w:pPr>
            <w:r w:rsidRPr="00F265FF">
              <w:rPr>
                <w:color w:val="000000"/>
                <w:sz w:val="18"/>
                <w:szCs w:val="18"/>
                <w:lang w:eastAsia="lv-LV"/>
              </w:rPr>
              <w:t>×</w:t>
            </w:r>
          </w:p>
        </w:tc>
        <w:tc>
          <w:tcPr>
            <w:tcW w:w="627" w:type="pct"/>
            <w:hideMark/>
          </w:tcPr>
          <w:p w14:paraId="13234570" w14:textId="77777777" w:rsidR="00C44D63" w:rsidRPr="00272E95" w:rsidRDefault="00C44D63" w:rsidP="001A24F1">
            <w:pPr>
              <w:spacing w:after="0"/>
              <w:ind w:firstLine="0"/>
              <w:jc w:val="right"/>
              <w:rPr>
                <w:color w:val="000000"/>
                <w:sz w:val="18"/>
                <w:szCs w:val="18"/>
                <w:lang w:eastAsia="lv-LV"/>
              </w:rPr>
            </w:pPr>
            <w:r w:rsidRPr="00F265FF">
              <w:rPr>
                <w:color w:val="000000"/>
                <w:sz w:val="18"/>
                <w:szCs w:val="18"/>
                <w:lang w:eastAsia="lv-LV"/>
              </w:rPr>
              <w:t>1 973,7</w:t>
            </w:r>
          </w:p>
        </w:tc>
        <w:tc>
          <w:tcPr>
            <w:tcW w:w="626" w:type="pct"/>
            <w:hideMark/>
          </w:tcPr>
          <w:p w14:paraId="4B2B86DE" w14:textId="77777777" w:rsidR="00C44D63" w:rsidRPr="00272E95" w:rsidRDefault="00C44D63" w:rsidP="001A24F1">
            <w:pPr>
              <w:spacing w:after="0"/>
              <w:ind w:firstLine="0"/>
              <w:jc w:val="right"/>
              <w:rPr>
                <w:color w:val="000000"/>
                <w:sz w:val="18"/>
                <w:szCs w:val="18"/>
                <w:lang w:eastAsia="lv-LV"/>
              </w:rPr>
            </w:pPr>
            <w:r w:rsidRPr="00F265FF">
              <w:rPr>
                <w:color w:val="000000"/>
                <w:sz w:val="18"/>
                <w:szCs w:val="18"/>
                <w:lang w:eastAsia="lv-LV"/>
              </w:rPr>
              <w:t>-73,1</w:t>
            </w:r>
          </w:p>
        </w:tc>
        <w:tc>
          <w:tcPr>
            <w:tcW w:w="626" w:type="pct"/>
            <w:hideMark/>
          </w:tcPr>
          <w:p w14:paraId="5FE1E0CB" w14:textId="77777777" w:rsidR="00C44D63" w:rsidRPr="00272E95" w:rsidRDefault="00C44D63" w:rsidP="001A24F1">
            <w:pPr>
              <w:spacing w:after="0"/>
              <w:ind w:firstLine="0"/>
              <w:jc w:val="right"/>
              <w:rPr>
                <w:color w:val="000000"/>
                <w:sz w:val="18"/>
                <w:szCs w:val="18"/>
                <w:lang w:eastAsia="lv-LV"/>
              </w:rPr>
            </w:pPr>
            <w:r w:rsidRPr="00F265FF">
              <w:rPr>
                <w:color w:val="000000"/>
                <w:sz w:val="18"/>
                <w:szCs w:val="18"/>
                <w:lang w:eastAsia="lv-LV"/>
              </w:rPr>
              <w:t>-100,0</w:t>
            </w:r>
          </w:p>
        </w:tc>
        <w:tc>
          <w:tcPr>
            <w:tcW w:w="620" w:type="pct"/>
            <w:hideMark/>
          </w:tcPr>
          <w:p w14:paraId="7779A608" w14:textId="7E832F0C" w:rsidR="00C44D63" w:rsidRPr="00272E95" w:rsidRDefault="00FA77C0" w:rsidP="001A24F1">
            <w:pPr>
              <w:spacing w:after="0"/>
              <w:ind w:firstLine="0"/>
              <w:jc w:val="center"/>
              <w:rPr>
                <w:color w:val="000000"/>
                <w:sz w:val="18"/>
                <w:szCs w:val="18"/>
                <w:lang w:eastAsia="lv-LV"/>
              </w:rPr>
            </w:pPr>
            <w:r w:rsidRPr="00F265FF">
              <w:rPr>
                <w:color w:val="000000"/>
                <w:sz w:val="18"/>
                <w:szCs w:val="18"/>
                <w:lang w:eastAsia="lv-LV"/>
              </w:rPr>
              <w:t>×</w:t>
            </w:r>
          </w:p>
        </w:tc>
      </w:tr>
      <w:tr w:rsidR="00C44D63" w:rsidRPr="00272E95" w14:paraId="771A08CB" w14:textId="77777777" w:rsidTr="001A24F1">
        <w:trPr>
          <w:trHeight w:val="50"/>
          <w:jc w:val="center"/>
        </w:trPr>
        <w:tc>
          <w:tcPr>
            <w:tcW w:w="1876" w:type="pct"/>
            <w:hideMark/>
          </w:tcPr>
          <w:p w14:paraId="0227C8FF" w14:textId="6FFA3785" w:rsidR="00C44D63" w:rsidRPr="00272E95" w:rsidRDefault="00C44D63" w:rsidP="00812A4A">
            <w:pPr>
              <w:spacing w:after="0"/>
              <w:ind w:firstLine="0"/>
              <w:jc w:val="left"/>
              <w:rPr>
                <w:color w:val="000000"/>
                <w:sz w:val="18"/>
                <w:szCs w:val="18"/>
                <w:lang w:eastAsia="lv-LV"/>
              </w:rPr>
            </w:pPr>
            <w:r w:rsidRPr="00272E95">
              <w:rPr>
                <w:color w:val="000000"/>
                <w:sz w:val="18"/>
                <w:szCs w:val="18"/>
                <w:lang w:eastAsia="lv-LV"/>
              </w:rPr>
              <w:t xml:space="preserve">Atlīdzība, </w:t>
            </w:r>
            <w:r w:rsidRPr="00BC2D7E">
              <w:rPr>
                <w:i/>
                <w:color w:val="000000"/>
                <w:sz w:val="18"/>
                <w:szCs w:val="18"/>
                <w:lang w:eastAsia="lv-LV"/>
              </w:rPr>
              <w:t>euro</w:t>
            </w:r>
            <w:r w:rsidRPr="00CF20BD">
              <w:rPr>
                <w:color w:val="000000"/>
                <w:sz w:val="18"/>
                <w:szCs w:val="18"/>
                <w:vertAlign w:val="superscript"/>
                <w:lang w:eastAsia="lv-LV"/>
              </w:rPr>
              <w:t>1</w:t>
            </w:r>
            <w:r w:rsidRPr="00272E95">
              <w:rPr>
                <w:color w:val="000000"/>
                <w:sz w:val="18"/>
                <w:szCs w:val="18"/>
                <w:lang w:eastAsia="lv-LV"/>
              </w:rPr>
              <w:t xml:space="preserve"> </w:t>
            </w:r>
          </w:p>
        </w:tc>
        <w:tc>
          <w:tcPr>
            <w:tcW w:w="625" w:type="pct"/>
            <w:hideMark/>
          </w:tcPr>
          <w:p w14:paraId="4B5688BF" w14:textId="77777777" w:rsidR="00C44D63" w:rsidRPr="00272E95" w:rsidRDefault="00C44D63" w:rsidP="001A24F1">
            <w:pPr>
              <w:spacing w:after="0"/>
              <w:ind w:firstLine="0"/>
              <w:jc w:val="right"/>
              <w:rPr>
                <w:color w:val="000000"/>
                <w:sz w:val="18"/>
                <w:szCs w:val="18"/>
                <w:lang w:eastAsia="lv-LV"/>
              </w:rPr>
            </w:pPr>
            <w:r w:rsidRPr="00BC2D7E">
              <w:rPr>
                <w:color w:val="000000"/>
                <w:sz w:val="18"/>
                <w:szCs w:val="18"/>
                <w:lang w:eastAsia="lv-LV"/>
              </w:rPr>
              <w:t>35 814</w:t>
            </w:r>
          </w:p>
        </w:tc>
        <w:tc>
          <w:tcPr>
            <w:tcW w:w="627" w:type="pct"/>
            <w:hideMark/>
          </w:tcPr>
          <w:p w14:paraId="51C8E460" w14:textId="77777777" w:rsidR="00C44D63" w:rsidRPr="00272E95" w:rsidRDefault="00C44D63" w:rsidP="001A24F1">
            <w:pPr>
              <w:spacing w:after="0"/>
              <w:ind w:firstLine="0"/>
              <w:jc w:val="right"/>
              <w:rPr>
                <w:color w:val="000000"/>
                <w:sz w:val="18"/>
                <w:szCs w:val="18"/>
                <w:lang w:eastAsia="lv-LV"/>
              </w:rPr>
            </w:pPr>
            <w:r w:rsidRPr="00BC2D7E">
              <w:rPr>
                <w:color w:val="000000"/>
                <w:sz w:val="18"/>
                <w:szCs w:val="18"/>
                <w:lang w:eastAsia="lv-LV"/>
              </w:rPr>
              <w:t>103 650</w:t>
            </w:r>
          </w:p>
        </w:tc>
        <w:tc>
          <w:tcPr>
            <w:tcW w:w="626" w:type="pct"/>
            <w:hideMark/>
          </w:tcPr>
          <w:p w14:paraId="22EE1151" w14:textId="77777777" w:rsidR="00C44D63" w:rsidRPr="00272E95" w:rsidRDefault="00C44D63" w:rsidP="001A24F1">
            <w:pPr>
              <w:spacing w:after="0"/>
              <w:ind w:firstLine="0"/>
              <w:jc w:val="right"/>
              <w:rPr>
                <w:color w:val="000000"/>
                <w:sz w:val="18"/>
                <w:szCs w:val="18"/>
                <w:lang w:eastAsia="lv-LV"/>
              </w:rPr>
            </w:pPr>
            <w:r w:rsidRPr="00BC2D7E">
              <w:rPr>
                <w:color w:val="000000"/>
                <w:sz w:val="18"/>
                <w:szCs w:val="18"/>
                <w:lang w:eastAsia="lv-LV"/>
              </w:rPr>
              <w:t>45 325</w:t>
            </w:r>
          </w:p>
        </w:tc>
        <w:tc>
          <w:tcPr>
            <w:tcW w:w="626" w:type="pct"/>
          </w:tcPr>
          <w:p w14:paraId="221B0D1F" w14:textId="77777777" w:rsidR="00C44D63" w:rsidRPr="00272E95" w:rsidRDefault="00C44D63" w:rsidP="001A24F1">
            <w:pPr>
              <w:spacing w:after="0"/>
              <w:ind w:firstLine="0"/>
              <w:jc w:val="center"/>
              <w:rPr>
                <w:color w:val="000000"/>
                <w:sz w:val="18"/>
                <w:szCs w:val="18"/>
                <w:lang w:eastAsia="lv-LV"/>
              </w:rPr>
            </w:pPr>
            <w:r w:rsidRPr="00BC2D7E">
              <w:rPr>
                <w:color w:val="000000"/>
                <w:sz w:val="18"/>
                <w:szCs w:val="18"/>
                <w:lang w:eastAsia="lv-LV"/>
              </w:rPr>
              <w:t>-</w:t>
            </w:r>
          </w:p>
        </w:tc>
        <w:tc>
          <w:tcPr>
            <w:tcW w:w="620" w:type="pct"/>
            <w:hideMark/>
          </w:tcPr>
          <w:p w14:paraId="02D316B0" w14:textId="77777777" w:rsidR="00C44D63" w:rsidRPr="00272E95" w:rsidRDefault="00C44D63" w:rsidP="001A24F1">
            <w:pPr>
              <w:spacing w:after="0"/>
              <w:ind w:firstLine="0"/>
              <w:jc w:val="center"/>
              <w:rPr>
                <w:color w:val="000000"/>
                <w:sz w:val="18"/>
                <w:szCs w:val="18"/>
                <w:lang w:eastAsia="lv-LV"/>
              </w:rPr>
            </w:pPr>
            <w:r w:rsidRPr="00272E95">
              <w:rPr>
                <w:color w:val="000000"/>
                <w:sz w:val="18"/>
                <w:szCs w:val="18"/>
                <w:lang w:eastAsia="lv-LV"/>
              </w:rPr>
              <w:t>-</w:t>
            </w:r>
          </w:p>
        </w:tc>
      </w:tr>
      <w:tr w:rsidR="00C44D63" w:rsidRPr="00272E95" w14:paraId="74109F09" w14:textId="77777777" w:rsidTr="001A24F1">
        <w:trPr>
          <w:trHeight w:val="700"/>
          <w:jc w:val="center"/>
        </w:trPr>
        <w:tc>
          <w:tcPr>
            <w:tcW w:w="1876" w:type="pct"/>
            <w:hideMark/>
          </w:tcPr>
          <w:p w14:paraId="3CD0500E" w14:textId="77777777" w:rsidR="00C44D63" w:rsidRPr="00272E95" w:rsidRDefault="00C44D63" w:rsidP="00812A4A">
            <w:pPr>
              <w:spacing w:after="0"/>
              <w:ind w:firstLine="0"/>
              <w:jc w:val="left"/>
              <w:rPr>
                <w:color w:val="000000"/>
                <w:sz w:val="18"/>
                <w:szCs w:val="18"/>
                <w:lang w:eastAsia="lv-LV"/>
              </w:rPr>
            </w:pPr>
            <w:r w:rsidRPr="00272E95">
              <w:rPr>
                <w:color w:val="000000"/>
                <w:sz w:val="18"/>
                <w:szCs w:val="18"/>
                <w:lang w:eastAsia="lv-LV"/>
              </w:rPr>
              <w:t xml:space="preserve">Kopējā atlīdzība gadā par ārštata darbinieku un uz līgumattiecību pamata nodarbināto, kas nav amatu sarakstā, pakalpojumiem, </w:t>
            </w:r>
            <w:r w:rsidRPr="00BC2D7E">
              <w:rPr>
                <w:i/>
                <w:color w:val="000000"/>
                <w:sz w:val="18"/>
                <w:szCs w:val="18"/>
                <w:lang w:eastAsia="lv-LV"/>
              </w:rPr>
              <w:t>euro</w:t>
            </w:r>
          </w:p>
        </w:tc>
        <w:tc>
          <w:tcPr>
            <w:tcW w:w="625" w:type="pct"/>
            <w:hideMark/>
          </w:tcPr>
          <w:p w14:paraId="1E9C00AE" w14:textId="77777777" w:rsidR="00C44D63" w:rsidRPr="00272E95" w:rsidRDefault="00C44D63" w:rsidP="001A24F1">
            <w:pPr>
              <w:spacing w:after="0"/>
              <w:ind w:firstLine="0"/>
              <w:jc w:val="right"/>
              <w:rPr>
                <w:color w:val="000000"/>
                <w:sz w:val="18"/>
                <w:szCs w:val="18"/>
                <w:lang w:eastAsia="lv-LV"/>
              </w:rPr>
            </w:pPr>
            <w:r w:rsidRPr="00BC2D7E">
              <w:rPr>
                <w:color w:val="000000"/>
                <w:sz w:val="18"/>
                <w:szCs w:val="18"/>
                <w:lang w:eastAsia="lv-LV"/>
              </w:rPr>
              <w:t>23 810</w:t>
            </w:r>
          </w:p>
        </w:tc>
        <w:tc>
          <w:tcPr>
            <w:tcW w:w="627" w:type="pct"/>
            <w:hideMark/>
          </w:tcPr>
          <w:p w14:paraId="61D2D3A6" w14:textId="77777777" w:rsidR="00C44D63" w:rsidRPr="00272E95" w:rsidRDefault="00C44D63" w:rsidP="001A24F1">
            <w:pPr>
              <w:spacing w:after="0"/>
              <w:ind w:firstLine="0"/>
              <w:jc w:val="right"/>
              <w:rPr>
                <w:color w:val="000000"/>
                <w:sz w:val="18"/>
                <w:szCs w:val="18"/>
                <w:lang w:eastAsia="lv-LV"/>
              </w:rPr>
            </w:pPr>
            <w:r w:rsidRPr="00BC2D7E">
              <w:rPr>
                <w:color w:val="000000"/>
                <w:sz w:val="18"/>
                <w:szCs w:val="18"/>
                <w:lang w:eastAsia="lv-LV"/>
              </w:rPr>
              <w:t>98 288</w:t>
            </w:r>
          </w:p>
        </w:tc>
        <w:tc>
          <w:tcPr>
            <w:tcW w:w="626" w:type="pct"/>
            <w:hideMark/>
          </w:tcPr>
          <w:p w14:paraId="700E693C" w14:textId="77777777" w:rsidR="00C44D63" w:rsidRPr="00272E95" w:rsidRDefault="00C44D63" w:rsidP="001A24F1">
            <w:pPr>
              <w:spacing w:after="0"/>
              <w:ind w:firstLine="0"/>
              <w:jc w:val="right"/>
              <w:rPr>
                <w:color w:val="000000"/>
                <w:sz w:val="18"/>
                <w:szCs w:val="18"/>
                <w:lang w:eastAsia="lv-LV"/>
              </w:rPr>
            </w:pPr>
            <w:r w:rsidRPr="00BC2D7E">
              <w:rPr>
                <w:color w:val="000000"/>
                <w:sz w:val="18"/>
                <w:szCs w:val="18"/>
                <w:lang w:eastAsia="lv-LV"/>
              </w:rPr>
              <w:t>41 600</w:t>
            </w:r>
          </w:p>
        </w:tc>
        <w:tc>
          <w:tcPr>
            <w:tcW w:w="626" w:type="pct"/>
            <w:hideMark/>
          </w:tcPr>
          <w:p w14:paraId="73E80C25" w14:textId="77777777" w:rsidR="00C44D63" w:rsidRPr="00272E95" w:rsidRDefault="00C44D63" w:rsidP="001A24F1">
            <w:pPr>
              <w:spacing w:after="0"/>
              <w:ind w:firstLine="0"/>
              <w:jc w:val="center"/>
              <w:rPr>
                <w:color w:val="000000"/>
                <w:sz w:val="18"/>
                <w:szCs w:val="18"/>
                <w:lang w:eastAsia="lv-LV"/>
              </w:rPr>
            </w:pPr>
            <w:r w:rsidRPr="00BC2D7E">
              <w:rPr>
                <w:color w:val="000000"/>
                <w:sz w:val="18"/>
                <w:szCs w:val="18"/>
                <w:lang w:eastAsia="lv-LV"/>
              </w:rPr>
              <w:t>-</w:t>
            </w:r>
          </w:p>
        </w:tc>
        <w:tc>
          <w:tcPr>
            <w:tcW w:w="620" w:type="pct"/>
            <w:hideMark/>
          </w:tcPr>
          <w:p w14:paraId="2826D045" w14:textId="77777777" w:rsidR="00C44D63" w:rsidRPr="00272E95" w:rsidRDefault="00C44D63" w:rsidP="001A24F1">
            <w:pPr>
              <w:spacing w:after="0"/>
              <w:ind w:firstLine="0"/>
              <w:jc w:val="center"/>
              <w:rPr>
                <w:color w:val="000000"/>
                <w:sz w:val="18"/>
                <w:szCs w:val="18"/>
                <w:lang w:eastAsia="lv-LV"/>
              </w:rPr>
            </w:pPr>
            <w:r w:rsidRPr="00272E95">
              <w:rPr>
                <w:color w:val="000000"/>
                <w:sz w:val="18"/>
                <w:szCs w:val="18"/>
                <w:lang w:eastAsia="lv-LV"/>
              </w:rPr>
              <w:t>-</w:t>
            </w:r>
          </w:p>
        </w:tc>
      </w:tr>
    </w:tbl>
    <w:p w14:paraId="3CB21069" w14:textId="77777777" w:rsidR="00C44D63" w:rsidRPr="001A24F1" w:rsidRDefault="00C44D63" w:rsidP="00C44D63">
      <w:pPr>
        <w:tabs>
          <w:tab w:val="left" w:pos="338"/>
          <w:tab w:val="center" w:pos="4535"/>
        </w:tabs>
        <w:spacing w:after="0"/>
        <w:ind w:firstLine="425"/>
        <w:jc w:val="left"/>
        <w:rPr>
          <w:bCs/>
          <w:color w:val="000000"/>
          <w:sz w:val="18"/>
          <w:szCs w:val="18"/>
          <w:lang w:eastAsia="lv-LV"/>
        </w:rPr>
      </w:pPr>
      <w:r w:rsidRPr="001A24F1">
        <w:rPr>
          <w:bCs/>
          <w:color w:val="000000"/>
          <w:sz w:val="18"/>
          <w:szCs w:val="18"/>
          <w:lang w:eastAsia="lv-LV"/>
        </w:rPr>
        <w:t>Piezīmes.</w:t>
      </w:r>
    </w:p>
    <w:p w14:paraId="162C549A" w14:textId="77777777" w:rsidR="00C44D63" w:rsidRPr="00842F8D" w:rsidRDefault="00C44D63" w:rsidP="00C44D63">
      <w:pPr>
        <w:tabs>
          <w:tab w:val="left" w:pos="338"/>
          <w:tab w:val="center" w:pos="4535"/>
        </w:tabs>
        <w:spacing w:after="0"/>
        <w:ind w:firstLine="425"/>
        <w:rPr>
          <w:bCs/>
          <w:sz w:val="18"/>
          <w:szCs w:val="18"/>
          <w:vertAlign w:val="superscript"/>
          <w:lang w:eastAsia="lv-LV"/>
        </w:rPr>
      </w:pPr>
      <w:r w:rsidRPr="00842F8D">
        <w:rPr>
          <w:bCs/>
          <w:sz w:val="18"/>
          <w:szCs w:val="18"/>
          <w:vertAlign w:val="superscript"/>
          <w:lang w:eastAsia="lv-LV"/>
        </w:rPr>
        <w:t>1 </w:t>
      </w:r>
      <w:r w:rsidRPr="00842F8D">
        <w:rPr>
          <w:sz w:val="18"/>
          <w:szCs w:val="18"/>
          <w:lang w:eastAsia="lv-LV"/>
        </w:rPr>
        <w:t xml:space="preserve">Projekta Nr. CESPI/VARAM/004/2.1.3.1.i.0/1/23/I/VARAM/006 “Atkritumu pārvadājumu uzskaites sistēmas transformācija par kompleksu atkritumu aprites uzskaites un kontroles informācijas </w:t>
      </w:r>
      <w:proofErr w:type="spellStart"/>
      <w:r w:rsidRPr="00842F8D">
        <w:rPr>
          <w:sz w:val="18"/>
          <w:szCs w:val="18"/>
          <w:lang w:eastAsia="lv-LV"/>
        </w:rPr>
        <w:t>sistēmu”</w:t>
      </w:r>
      <w:r w:rsidRPr="00842F8D">
        <w:rPr>
          <w:bCs/>
          <w:sz w:val="18"/>
          <w:szCs w:val="18"/>
          <w:lang w:eastAsia="lv-LV"/>
        </w:rPr>
        <w:t>īstenošana</w:t>
      </w:r>
      <w:proofErr w:type="spellEnd"/>
      <w:r w:rsidRPr="00842F8D">
        <w:rPr>
          <w:bCs/>
          <w:sz w:val="18"/>
          <w:szCs w:val="18"/>
          <w:lang w:eastAsia="lv-LV"/>
        </w:rPr>
        <w:t xml:space="preserve"> tiek nodrošināta esošo amata vietu ietvaros piemaksu veidā par papildu darbu, kā arī par ārštata darbinieku un uz līgumattiecību pamata nodarbināto.</w:t>
      </w:r>
    </w:p>
    <w:p w14:paraId="3DB66439" w14:textId="77777777" w:rsidR="00C44D63" w:rsidRPr="00272E95" w:rsidRDefault="00C44D63" w:rsidP="00C44D63">
      <w:pPr>
        <w:spacing w:before="240" w:after="240"/>
        <w:ind w:firstLine="0"/>
        <w:jc w:val="center"/>
        <w:rPr>
          <w:b/>
          <w:color w:val="000000"/>
          <w:lang w:eastAsia="lv-LV"/>
        </w:rPr>
      </w:pPr>
      <w:r w:rsidRPr="00272E95">
        <w:rPr>
          <w:b/>
          <w:color w:val="000000"/>
          <w:lang w:eastAsia="lv-LV"/>
        </w:rPr>
        <w:t>Izmaiņas izdevumos, salīdzinot 202</w:t>
      </w:r>
      <w:r>
        <w:rPr>
          <w:b/>
          <w:color w:val="000000"/>
          <w:lang w:eastAsia="lv-LV"/>
        </w:rPr>
        <w:t>6</w:t>
      </w:r>
      <w:r w:rsidRPr="00272E95">
        <w:rPr>
          <w:b/>
          <w:color w:val="000000"/>
          <w:lang w:eastAsia="lv-LV"/>
        </w:rPr>
        <w:t xml:space="preserve">. gada </w:t>
      </w:r>
      <w:r>
        <w:rPr>
          <w:b/>
          <w:color w:val="000000"/>
          <w:lang w:eastAsia="lv-LV"/>
        </w:rPr>
        <w:t>projektu</w:t>
      </w:r>
      <w:r w:rsidRPr="00272E95">
        <w:rPr>
          <w:b/>
          <w:color w:val="000000"/>
          <w:lang w:eastAsia="lv-LV"/>
        </w:rPr>
        <w:t xml:space="preserve"> ar 202</w:t>
      </w:r>
      <w:r>
        <w:rPr>
          <w:b/>
          <w:color w:val="000000"/>
          <w:lang w:eastAsia="lv-LV"/>
        </w:rPr>
        <w:t>5</w:t>
      </w:r>
      <w:r w:rsidRPr="00272E95">
        <w:rPr>
          <w:b/>
          <w:color w:val="000000"/>
          <w:lang w:eastAsia="lv-LV"/>
        </w:rPr>
        <w:t>. gada plānu</w:t>
      </w:r>
    </w:p>
    <w:bookmarkEnd w:id="11"/>
    <w:bookmarkEnd w:id="13"/>
    <w:p w14:paraId="192FB51A" w14:textId="77777777" w:rsidR="00C44D63" w:rsidRPr="00272E95" w:rsidRDefault="00C44D63" w:rsidP="00C44D63">
      <w:pPr>
        <w:pStyle w:val="Tabuluvirsraksti"/>
        <w:spacing w:after="0"/>
        <w:jc w:val="right"/>
        <w:rPr>
          <w:bCs/>
          <w:i/>
          <w:iCs/>
          <w:sz w:val="18"/>
          <w:szCs w:val="14"/>
          <w:lang w:eastAsia="lv-LV"/>
        </w:rPr>
      </w:pPr>
      <w:r w:rsidRPr="00272E95">
        <w:rPr>
          <w:bCs/>
          <w:i/>
          <w:iCs/>
          <w:sz w:val="18"/>
          <w:szCs w:val="14"/>
          <w:lang w:eastAsia="lv-LV"/>
        </w:rPr>
        <w:t>Euro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1415"/>
        <w:gridCol w:w="1417"/>
        <w:gridCol w:w="1272"/>
      </w:tblGrid>
      <w:tr w:rsidR="00C44D63" w:rsidRPr="00272E95" w14:paraId="32DE58A9" w14:textId="77777777" w:rsidTr="00A0418C">
        <w:trPr>
          <w:trHeight w:val="50"/>
          <w:tblHeader/>
        </w:trPr>
        <w:tc>
          <w:tcPr>
            <w:tcW w:w="2735" w:type="pct"/>
            <w:vAlign w:val="center"/>
            <w:hideMark/>
          </w:tcPr>
          <w:p w14:paraId="56436A7B"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Pasākums</w:t>
            </w:r>
          </w:p>
        </w:tc>
        <w:tc>
          <w:tcPr>
            <w:tcW w:w="781" w:type="pct"/>
            <w:vAlign w:val="center"/>
            <w:hideMark/>
          </w:tcPr>
          <w:p w14:paraId="7358C7D3"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Samazinājums</w:t>
            </w:r>
          </w:p>
        </w:tc>
        <w:tc>
          <w:tcPr>
            <w:tcW w:w="782" w:type="pct"/>
            <w:vAlign w:val="center"/>
            <w:hideMark/>
          </w:tcPr>
          <w:p w14:paraId="2FF6CD02"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Palielinājums</w:t>
            </w:r>
          </w:p>
        </w:tc>
        <w:tc>
          <w:tcPr>
            <w:tcW w:w="702" w:type="pct"/>
            <w:vAlign w:val="center"/>
            <w:hideMark/>
          </w:tcPr>
          <w:p w14:paraId="2A239A2C" w14:textId="77777777" w:rsidR="00C44D63" w:rsidRPr="00272E95" w:rsidRDefault="00C44D63" w:rsidP="00A0418C">
            <w:pPr>
              <w:spacing w:after="0"/>
              <w:ind w:firstLine="0"/>
              <w:jc w:val="center"/>
              <w:rPr>
                <w:color w:val="000000"/>
                <w:sz w:val="18"/>
                <w:szCs w:val="18"/>
                <w:lang w:eastAsia="lv-LV"/>
              </w:rPr>
            </w:pPr>
            <w:r w:rsidRPr="00272E95">
              <w:rPr>
                <w:color w:val="000000"/>
                <w:sz w:val="18"/>
                <w:szCs w:val="18"/>
                <w:lang w:eastAsia="lv-LV"/>
              </w:rPr>
              <w:t>Izmaiņas</w:t>
            </w:r>
          </w:p>
        </w:tc>
      </w:tr>
      <w:tr w:rsidR="00C44D63" w:rsidRPr="00272E95" w14:paraId="0F72624A" w14:textId="77777777" w:rsidTr="00A0418C">
        <w:trPr>
          <w:trHeight w:val="65"/>
        </w:trPr>
        <w:tc>
          <w:tcPr>
            <w:tcW w:w="2735" w:type="pct"/>
            <w:shd w:val="clear" w:color="000000" w:fill="D9D9D9"/>
            <w:hideMark/>
          </w:tcPr>
          <w:p w14:paraId="16FC1A99" w14:textId="77777777" w:rsidR="00C44D63" w:rsidRPr="00272E95" w:rsidRDefault="00C44D63" w:rsidP="00A0418C">
            <w:pPr>
              <w:spacing w:after="0"/>
              <w:ind w:firstLine="0"/>
              <w:rPr>
                <w:b/>
                <w:bCs/>
                <w:color w:val="000000"/>
                <w:sz w:val="18"/>
                <w:szCs w:val="18"/>
                <w:lang w:eastAsia="lv-LV"/>
              </w:rPr>
            </w:pPr>
            <w:r w:rsidRPr="00272E95">
              <w:rPr>
                <w:b/>
                <w:bCs/>
                <w:color w:val="000000"/>
                <w:sz w:val="18"/>
                <w:szCs w:val="18"/>
                <w:lang w:eastAsia="lv-LV"/>
              </w:rPr>
              <w:t>Izdevumi - kopā</w:t>
            </w:r>
          </w:p>
        </w:tc>
        <w:tc>
          <w:tcPr>
            <w:tcW w:w="781" w:type="pct"/>
            <w:shd w:val="clear" w:color="000000" w:fill="D9D9D9"/>
            <w:vAlign w:val="center"/>
            <w:hideMark/>
          </w:tcPr>
          <w:p w14:paraId="609512D5" w14:textId="77777777" w:rsidR="00C44D63" w:rsidRPr="00A35DA0" w:rsidRDefault="00C44D63" w:rsidP="00A0418C">
            <w:pPr>
              <w:spacing w:after="0"/>
              <w:ind w:firstLine="0"/>
              <w:jc w:val="right"/>
              <w:rPr>
                <w:b/>
                <w:bCs/>
                <w:color w:val="000000"/>
                <w:sz w:val="18"/>
                <w:szCs w:val="18"/>
                <w:lang w:eastAsia="lv-LV"/>
              </w:rPr>
            </w:pPr>
            <w:r>
              <w:rPr>
                <w:b/>
                <w:bCs/>
                <w:color w:val="000000"/>
                <w:sz w:val="18"/>
                <w:szCs w:val="18"/>
                <w:lang w:eastAsia="lv-LV"/>
              </w:rPr>
              <w:t>981 542</w:t>
            </w:r>
          </w:p>
        </w:tc>
        <w:tc>
          <w:tcPr>
            <w:tcW w:w="782" w:type="pct"/>
            <w:shd w:val="clear" w:color="000000" w:fill="D9D9D9"/>
            <w:vAlign w:val="center"/>
            <w:hideMark/>
          </w:tcPr>
          <w:p w14:paraId="52005882" w14:textId="77777777" w:rsidR="00C44D63" w:rsidRPr="00A35DA0" w:rsidRDefault="00C44D63" w:rsidP="00A0418C">
            <w:pPr>
              <w:spacing w:after="0"/>
              <w:ind w:firstLine="0"/>
              <w:jc w:val="right"/>
              <w:rPr>
                <w:b/>
                <w:bCs/>
                <w:color w:val="000000"/>
                <w:sz w:val="18"/>
                <w:szCs w:val="18"/>
                <w:lang w:eastAsia="lv-LV"/>
              </w:rPr>
            </w:pPr>
            <w:r>
              <w:rPr>
                <w:b/>
                <w:bCs/>
                <w:color w:val="000000"/>
                <w:sz w:val="18"/>
                <w:szCs w:val="18"/>
                <w:lang w:eastAsia="lv-LV"/>
              </w:rPr>
              <w:t>263 763</w:t>
            </w:r>
          </w:p>
        </w:tc>
        <w:tc>
          <w:tcPr>
            <w:tcW w:w="702" w:type="pct"/>
            <w:shd w:val="clear" w:color="000000" w:fill="D9D9D9"/>
            <w:vAlign w:val="center"/>
            <w:hideMark/>
          </w:tcPr>
          <w:p w14:paraId="725058FA" w14:textId="77777777" w:rsidR="00C44D63" w:rsidRPr="00A35DA0" w:rsidRDefault="00C44D63" w:rsidP="00A0418C">
            <w:pPr>
              <w:spacing w:after="0"/>
              <w:ind w:firstLine="0"/>
              <w:jc w:val="right"/>
              <w:rPr>
                <w:b/>
                <w:bCs/>
                <w:color w:val="000000"/>
                <w:sz w:val="18"/>
                <w:szCs w:val="18"/>
                <w:lang w:eastAsia="lv-LV"/>
              </w:rPr>
            </w:pPr>
            <w:r>
              <w:rPr>
                <w:b/>
                <w:bCs/>
                <w:color w:val="000000"/>
                <w:sz w:val="18"/>
                <w:szCs w:val="18"/>
                <w:lang w:eastAsia="lv-LV"/>
              </w:rPr>
              <w:t>-717 779</w:t>
            </w:r>
          </w:p>
        </w:tc>
      </w:tr>
      <w:tr w:rsidR="00C44D63" w:rsidRPr="00272E95" w14:paraId="2B5FB50B" w14:textId="77777777" w:rsidTr="00A0418C">
        <w:trPr>
          <w:trHeight w:val="227"/>
        </w:trPr>
        <w:tc>
          <w:tcPr>
            <w:tcW w:w="5000" w:type="pct"/>
            <w:gridSpan w:val="4"/>
            <w:hideMark/>
          </w:tcPr>
          <w:p w14:paraId="323160EA" w14:textId="77777777" w:rsidR="00C44D63" w:rsidRPr="00272E95" w:rsidRDefault="00C44D63" w:rsidP="00A0418C">
            <w:pPr>
              <w:spacing w:after="0"/>
              <w:ind w:left="318" w:firstLine="0"/>
              <w:rPr>
                <w:i/>
                <w:iCs/>
                <w:color w:val="000000"/>
                <w:sz w:val="18"/>
                <w:szCs w:val="18"/>
                <w:lang w:eastAsia="lv-LV"/>
              </w:rPr>
            </w:pPr>
            <w:r w:rsidRPr="00272E95">
              <w:rPr>
                <w:i/>
                <w:iCs/>
                <w:color w:val="000000"/>
                <w:sz w:val="18"/>
                <w:szCs w:val="18"/>
                <w:lang w:eastAsia="lv-LV"/>
              </w:rPr>
              <w:t>t. sk.:</w:t>
            </w:r>
          </w:p>
        </w:tc>
      </w:tr>
      <w:tr w:rsidR="00C44D63" w:rsidRPr="00272E95" w14:paraId="0A420E21" w14:textId="77777777" w:rsidTr="001A24F1">
        <w:trPr>
          <w:trHeight w:val="50"/>
        </w:trPr>
        <w:tc>
          <w:tcPr>
            <w:tcW w:w="2735" w:type="pct"/>
            <w:shd w:val="clear" w:color="000000" w:fill="F2F2F2"/>
            <w:hideMark/>
          </w:tcPr>
          <w:p w14:paraId="11B13E24" w14:textId="77777777" w:rsidR="00C44D63" w:rsidRPr="00272E95" w:rsidRDefault="00C44D63" w:rsidP="00A0418C">
            <w:pPr>
              <w:spacing w:after="0"/>
              <w:ind w:firstLine="0"/>
              <w:rPr>
                <w:color w:val="000000"/>
                <w:sz w:val="18"/>
                <w:szCs w:val="18"/>
                <w:u w:val="single"/>
                <w:lang w:eastAsia="lv-LV"/>
              </w:rPr>
            </w:pPr>
            <w:r w:rsidRPr="00272E95">
              <w:rPr>
                <w:color w:val="000000"/>
                <w:sz w:val="18"/>
                <w:szCs w:val="18"/>
                <w:u w:val="single"/>
                <w:lang w:eastAsia="lv-LV"/>
              </w:rPr>
              <w:t>Ilgtermiņa saistības</w:t>
            </w:r>
          </w:p>
        </w:tc>
        <w:tc>
          <w:tcPr>
            <w:tcW w:w="781" w:type="pct"/>
            <w:shd w:val="clear" w:color="000000" w:fill="F2F2F2"/>
            <w:vAlign w:val="center"/>
            <w:hideMark/>
          </w:tcPr>
          <w:p w14:paraId="57A9A812" w14:textId="77777777" w:rsidR="00C44D63" w:rsidRPr="00272E95" w:rsidRDefault="00C44D63" w:rsidP="00A0418C">
            <w:pPr>
              <w:spacing w:after="0"/>
              <w:ind w:firstLine="0"/>
              <w:jc w:val="right"/>
              <w:rPr>
                <w:color w:val="000000"/>
                <w:sz w:val="18"/>
                <w:szCs w:val="18"/>
                <w:lang w:eastAsia="lv-LV"/>
              </w:rPr>
            </w:pPr>
            <w:r w:rsidRPr="002D76A3">
              <w:rPr>
                <w:color w:val="000000"/>
                <w:sz w:val="18"/>
                <w:szCs w:val="18"/>
                <w:lang w:eastAsia="lv-LV"/>
              </w:rPr>
              <w:t>981 542</w:t>
            </w:r>
          </w:p>
        </w:tc>
        <w:tc>
          <w:tcPr>
            <w:tcW w:w="782" w:type="pct"/>
            <w:shd w:val="clear" w:color="000000" w:fill="F2F2F2"/>
          </w:tcPr>
          <w:p w14:paraId="22A18ED6" w14:textId="77777777" w:rsidR="00C44D63" w:rsidRPr="00272E95" w:rsidRDefault="00C44D63" w:rsidP="00A0418C">
            <w:pPr>
              <w:spacing w:after="0"/>
              <w:ind w:firstLine="0"/>
              <w:jc w:val="right"/>
              <w:rPr>
                <w:color w:val="000000"/>
                <w:sz w:val="18"/>
                <w:szCs w:val="18"/>
                <w:lang w:eastAsia="lv-LV"/>
              </w:rPr>
            </w:pPr>
            <w:r w:rsidRPr="002D76A3">
              <w:rPr>
                <w:color w:val="000000"/>
                <w:sz w:val="18"/>
                <w:szCs w:val="18"/>
                <w:lang w:eastAsia="lv-LV"/>
              </w:rPr>
              <w:t>263 763</w:t>
            </w:r>
          </w:p>
        </w:tc>
        <w:tc>
          <w:tcPr>
            <w:tcW w:w="702" w:type="pct"/>
            <w:shd w:val="clear" w:color="000000" w:fill="F2F2F2"/>
          </w:tcPr>
          <w:p w14:paraId="2AF1687B" w14:textId="77777777" w:rsidR="00C44D63" w:rsidRPr="00272E95" w:rsidRDefault="00C44D63" w:rsidP="00A0418C">
            <w:pPr>
              <w:spacing w:after="0"/>
              <w:ind w:firstLine="0"/>
              <w:jc w:val="right"/>
              <w:rPr>
                <w:color w:val="000000"/>
                <w:sz w:val="18"/>
                <w:szCs w:val="18"/>
                <w:lang w:eastAsia="lv-LV"/>
              </w:rPr>
            </w:pPr>
            <w:r w:rsidRPr="002D76A3">
              <w:rPr>
                <w:color w:val="000000"/>
                <w:sz w:val="18"/>
                <w:szCs w:val="18"/>
                <w:lang w:eastAsia="lv-LV"/>
              </w:rPr>
              <w:t>-717 779</w:t>
            </w:r>
          </w:p>
        </w:tc>
      </w:tr>
      <w:tr w:rsidR="00C44D63" w:rsidRPr="00272E95" w14:paraId="14F34C0E" w14:textId="77777777" w:rsidTr="00A0418C">
        <w:trPr>
          <w:trHeight w:val="840"/>
        </w:trPr>
        <w:tc>
          <w:tcPr>
            <w:tcW w:w="2735" w:type="pct"/>
            <w:hideMark/>
          </w:tcPr>
          <w:p w14:paraId="2324BA7E" w14:textId="77777777" w:rsidR="00C44D63" w:rsidRPr="00272E95" w:rsidRDefault="00C44D63" w:rsidP="00A0418C">
            <w:pPr>
              <w:spacing w:after="0"/>
              <w:ind w:firstLine="0"/>
              <w:rPr>
                <w:i/>
                <w:iCs/>
                <w:color w:val="000000"/>
                <w:sz w:val="18"/>
                <w:szCs w:val="18"/>
                <w:lang w:eastAsia="lv-LV"/>
              </w:rPr>
            </w:pPr>
            <w:r w:rsidRPr="00272E95">
              <w:rPr>
                <w:i/>
                <w:iCs/>
                <w:color w:val="000000"/>
                <w:sz w:val="18"/>
                <w:szCs w:val="18"/>
                <w:lang w:eastAsia="lv-LV"/>
              </w:rPr>
              <w:t xml:space="preserve">Projekts Nr. CESPI/VARAM/004/2.1.3.1.i.0/1/23/I/VARAM/006 </w:t>
            </w:r>
            <w:r>
              <w:rPr>
                <w:i/>
                <w:iCs/>
                <w:color w:val="000000"/>
                <w:sz w:val="18"/>
                <w:szCs w:val="18"/>
                <w:lang w:eastAsia="lv-LV"/>
              </w:rPr>
              <w:t>“</w:t>
            </w:r>
            <w:r w:rsidRPr="00272E95">
              <w:rPr>
                <w:i/>
                <w:iCs/>
                <w:color w:val="000000"/>
                <w:sz w:val="18"/>
                <w:szCs w:val="18"/>
                <w:lang w:eastAsia="lv-LV"/>
              </w:rPr>
              <w:t>Atkritumu pārvadājumu uzskaites sistēmas transformācija par kompleksu atkritumu aprites uzskaites un kontroles informācijas sistēmu</w:t>
            </w:r>
            <w:r>
              <w:rPr>
                <w:i/>
                <w:iCs/>
                <w:color w:val="000000"/>
                <w:sz w:val="18"/>
                <w:szCs w:val="18"/>
                <w:lang w:eastAsia="lv-LV"/>
              </w:rPr>
              <w:t>”</w:t>
            </w:r>
          </w:p>
        </w:tc>
        <w:tc>
          <w:tcPr>
            <w:tcW w:w="781" w:type="pct"/>
            <w:hideMark/>
          </w:tcPr>
          <w:p w14:paraId="53133795" w14:textId="77777777" w:rsidR="00C44D63" w:rsidRPr="00272E95" w:rsidRDefault="00C44D63" w:rsidP="00A0418C">
            <w:pPr>
              <w:spacing w:after="0"/>
              <w:ind w:firstLine="0"/>
              <w:jc w:val="right"/>
              <w:rPr>
                <w:color w:val="000000"/>
                <w:sz w:val="18"/>
                <w:szCs w:val="18"/>
                <w:lang w:eastAsia="lv-LV"/>
              </w:rPr>
            </w:pPr>
            <w:r w:rsidRPr="002D76A3">
              <w:rPr>
                <w:color w:val="000000"/>
                <w:sz w:val="18"/>
                <w:szCs w:val="18"/>
                <w:lang w:eastAsia="lv-LV"/>
              </w:rPr>
              <w:t>981 542</w:t>
            </w:r>
          </w:p>
        </w:tc>
        <w:tc>
          <w:tcPr>
            <w:tcW w:w="782" w:type="pct"/>
          </w:tcPr>
          <w:p w14:paraId="234837BB" w14:textId="77777777" w:rsidR="00C44D63" w:rsidRPr="00272E95" w:rsidRDefault="00C44D63" w:rsidP="00A0418C">
            <w:pPr>
              <w:spacing w:after="0"/>
              <w:ind w:firstLine="0"/>
              <w:jc w:val="right"/>
              <w:rPr>
                <w:color w:val="000000"/>
                <w:sz w:val="18"/>
                <w:szCs w:val="18"/>
                <w:lang w:eastAsia="lv-LV"/>
              </w:rPr>
            </w:pPr>
            <w:r w:rsidRPr="002D76A3">
              <w:rPr>
                <w:color w:val="000000"/>
                <w:sz w:val="18"/>
                <w:szCs w:val="18"/>
                <w:lang w:eastAsia="lv-LV"/>
              </w:rPr>
              <w:t>263 763</w:t>
            </w:r>
          </w:p>
        </w:tc>
        <w:tc>
          <w:tcPr>
            <w:tcW w:w="702" w:type="pct"/>
          </w:tcPr>
          <w:p w14:paraId="248ECA4A" w14:textId="77777777" w:rsidR="00C44D63" w:rsidRPr="00272E95" w:rsidRDefault="00C44D63" w:rsidP="00A0418C">
            <w:pPr>
              <w:spacing w:after="0"/>
              <w:ind w:firstLine="0"/>
              <w:jc w:val="right"/>
              <w:rPr>
                <w:color w:val="000000"/>
                <w:sz w:val="18"/>
                <w:szCs w:val="18"/>
                <w:lang w:eastAsia="lv-LV"/>
              </w:rPr>
            </w:pPr>
            <w:r w:rsidRPr="002D76A3">
              <w:rPr>
                <w:color w:val="000000"/>
                <w:sz w:val="18"/>
                <w:szCs w:val="18"/>
                <w:lang w:eastAsia="lv-LV"/>
              </w:rPr>
              <w:t>-717 779</w:t>
            </w:r>
          </w:p>
        </w:tc>
      </w:tr>
    </w:tbl>
    <w:p w14:paraId="54B98063" w14:textId="77777777" w:rsidR="00C44D63" w:rsidRPr="00292BB9" w:rsidRDefault="00C44D63" w:rsidP="00C44D63">
      <w:pPr>
        <w:tabs>
          <w:tab w:val="left" w:pos="1740"/>
        </w:tabs>
      </w:pPr>
    </w:p>
    <w:sectPr w:rsidR="00C44D63" w:rsidRPr="00292BB9" w:rsidSect="00812A4A">
      <w:headerReference w:type="default" r:id="rId18"/>
      <w:footerReference w:type="default" r:id="rId19"/>
      <w:pgSz w:w="11906" w:h="16838"/>
      <w:pgMar w:top="1418" w:right="1134" w:bottom="1134" w:left="1701" w:header="709" w:footer="709" w:gutter="0"/>
      <w:pgNumType w:start="70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924A03" w14:textId="77777777" w:rsidR="0075240D" w:rsidRDefault="0075240D" w:rsidP="005F0727">
      <w:r>
        <w:separator/>
      </w:r>
    </w:p>
  </w:endnote>
  <w:endnote w:type="continuationSeparator" w:id="0">
    <w:p w14:paraId="29971D71" w14:textId="77777777" w:rsidR="0075240D" w:rsidRDefault="0075240D"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42005E" w14:textId="4F37F0F3" w:rsidR="0075240D" w:rsidRPr="006E4FEE" w:rsidRDefault="0075240D" w:rsidP="00375EB2">
    <w:pPr>
      <w:pStyle w:val="Footer"/>
      <w:spacing w:after="0"/>
      <w:ind w:firstLine="0"/>
      <w:rPr>
        <w:sz w:val="20"/>
      </w:rPr>
    </w:pPr>
    <w:r>
      <w:rPr>
        <w:sz w:val="20"/>
      </w:rPr>
      <w:fldChar w:fldCharType="begin"/>
    </w:r>
    <w:r>
      <w:rPr>
        <w:sz w:val="20"/>
      </w:rPr>
      <w:instrText xml:space="preserve"> FILENAME \* MERGEFORMAT </w:instrText>
    </w:r>
    <w:r>
      <w:rPr>
        <w:sz w:val="20"/>
      </w:rPr>
      <w:fldChar w:fldCharType="separate"/>
    </w:r>
    <w:r w:rsidR="000A1BC5">
      <w:rPr>
        <w:noProof/>
        <w:sz w:val="20"/>
      </w:rPr>
      <w:t>FMPask_5.3_20_KEM_141025_proj2026.docx</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802686" w14:textId="77777777" w:rsidR="0075240D" w:rsidRDefault="0075240D" w:rsidP="00E81CF6">
      <w:pPr>
        <w:spacing w:after="0"/>
        <w:ind w:firstLine="0"/>
      </w:pPr>
      <w:r>
        <w:separator/>
      </w:r>
    </w:p>
  </w:footnote>
  <w:footnote w:type="continuationSeparator" w:id="0">
    <w:p w14:paraId="4117BA07" w14:textId="77777777" w:rsidR="0075240D" w:rsidRDefault="0075240D"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A36B1" w14:textId="26EA139A" w:rsidR="0075240D" w:rsidRDefault="0075240D" w:rsidP="00094CCE">
    <w:pPr>
      <w:pStyle w:val="Header"/>
      <w:spacing w:after="0"/>
      <w:ind w:firstLine="0"/>
      <w:jc w:val="center"/>
      <w:rPr>
        <w:noProof/>
        <w:szCs w:val="24"/>
      </w:rPr>
    </w:pPr>
    <w:r w:rsidRPr="00847B1A">
      <w:rPr>
        <w:szCs w:val="24"/>
      </w:rPr>
      <w:fldChar w:fldCharType="begin"/>
    </w:r>
    <w:r w:rsidRPr="00847B1A">
      <w:rPr>
        <w:szCs w:val="24"/>
      </w:rPr>
      <w:instrText xml:space="preserve"> PAGE   \* MERGEFORMAT </w:instrText>
    </w:r>
    <w:r w:rsidRPr="00847B1A">
      <w:rPr>
        <w:szCs w:val="24"/>
      </w:rPr>
      <w:fldChar w:fldCharType="separate"/>
    </w:r>
    <w:r>
      <w:rPr>
        <w:noProof/>
        <w:szCs w:val="24"/>
      </w:rPr>
      <w:t>67</w:t>
    </w:r>
    <w:r>
      <w:rPr>
        <w:noProof/>
        <w:szCs w:val="24"/>
      </w:rPr>
      <w:t>1</w:t>
    </w:r>
    <w:r w:rsidRPr="00847B1A">
      <w:rPr>
        <w:noProof/>
        <w:szCs w:val="24"/>
      </w:rPr>
      <w:fldChar w:fldCharType="end"/>
    </w:r>
  </w:p>
  <w:p w14:paraId="7CFECE69" w14:textId="31CB749F" w:rsidR="00CD35E7" w:rsidRPr="00094CCE" w:rsidRDefault="00CD35E7" w:rsidP="00CD35E7">
    <w:pPr>
      <w:pStyle w:val="Header"/>
      <w:spacing w:after="0"/>
      <w:ind w:firstLine="0"/>
      <w:jc w:val="right"/>
      <w:rPr>
        <w:szCs w:val="24"/>
      </w:rPr>
    </w:pPr>
    <w:r w:rsidRPr="00671C22">
      <w:rPr>
        <w:sz w:val="20"/>
      </w:rPr>
      <w:t>Valsts budžets 202</w:t>
    </w:r>
    <w:r w:rsidR="00AA1C69">
      <w:rPr>
        <w:sz w:val="20"/>
      </w:rPr>
      <w:t>6</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7157D"/>
    <w:multiLevelType w:val="hybridMultilevel"/>
    <w:tmpl w:val="6542248C"/>
    <w:lvl w:ilvl="0" w:tplc="C2D4EDE0">
      <w:start w:val="1"/>
      <w:numFmt w:val="decimal"/>
      <w:lvlText w:val="%1)"/>
      <w:lvlJc w:val="left"/>
      <w:pPr>
        <w:ind w:left="420" w:hanging="360"/>
      </w:pPr>
      <w:rPr>
        <w:rFonts w:hint="default"/>
      </w:rPr>
    </w:lvl>
    <w:lvl w:ilvl="1" w:tplc="04260019" w:tentative="1">
      <w:start w:val="1"/>
      <w:numFmt w:val="lowerLetter"/>
      <w:lvlText w:val="%2."/>
      <w:lvlJc w:val="left"/>
      <w:pPr>
        <w:ind w:left="1140" w:hanging="360"/>
      </w:pPr>
    </w:lvl>
    <w:lvl w:ilvl="2" w:tplc="0426001B" w:tentative="1">
      <w:start w:val="1"/>
      <w:numFmt w:val="lowerRoman"/>
      <w:lvlText w:val="%3."/>
      <w:lvlJc w:val="right"/>
      <w:pPr>
        <w:ind w:left="1860" w:hanging="180"/>
      </w:pPr>
    </w:lvl>
    <w:lvl w:ilvl="3" w:tplc="0426000F" w:tentative="1">
      <w:start w:val="1"/>
      <w:numFmt w:val="decimal"/>
      <w:lvlText w:val="%4."/>
      <w:lvlJc w:val="left"/>
      <w:pPr>
        <w:ind w:left="2580" w:hanging="360"/>
      </w:pPr>
    </w:lvl>
    <w:lvl w:ilvl="4" w:tplc="04260019" w:tentative="1">
      <w:start w:val="1"/>
      <w:numFmt w:val="lowerLetter"/>
      <w:lvlText w:val="%5."/>
      <w:lvlJc w:val="left"/>
      <w:pPr>
        <w:ind w:left="3300" w:hanging="360"/>
      </w:pPr>
    </w:lvl>
    <w:lvl w:ilvl="5" w:tplc="0426001B" w:tentative="1">
      <w:start w:val="1"/>
      <w:numFmt w:val="lowerRoman"/>
      <w:lvlText w:val="%6."/>
      <w:lvlJc w:val="right"/>
      <w:pPr>
        <w:ind w:left="4020" w:hanging="180"/>
      </w:pPr>
    </w:lvl>
    <w:lvl w:ilvl="6" w:tplc="0426000F" w:tentative="1">
      <w:start w:val="1"/>
      <w:numFmt w:val="decimal"/>
      <w:lvlText w:val="%7."/>
      <w:lvlJc w:val="left"/>
      <w:pPr>
        <w:ind w:left="4740" w:hanging="360"/>
      </w:pPr>
    </w:lvl>
    <w:lvl w:ilvl="7" w:tplc="04260019" w:tentative="1">
      <w:start w:val="1"/>
      <w:numFmt w:val="lowerLetter"/>
      <w:lvlText w:val="%8."/>
      <w:lvlJc w:val="left"/>
      <w:pPr>
        <w:ind w:left="5460" w:hanging="360"/>
      </w:pPr>
    </w:lvl>
    <w:lvl w:ilvl="8" w:tplc="0426001B" w:tentative="1">
      <w:start w:val="1"/>
      <w:numFmt w:val="lowerRoman"/>
      <w:lvlText w:val="%9."/>
      <w:lvlJc w:val="right"/>
      <w:pPr>
        <w:ind w:left="6180" w:hanging="180"/>
      </w:pPr>
    </w:lvl>
  </w:abstractNum>
  <w:abstractNum w:abstractNumId="1" w15:restartNumberingAfterBreak="0">
    <w:nsid w:val="0B7164EC"/>
    <w:multiLevelType w:val="hybridMultilevel"/>
    <w:tmpl w:val="FFFFFFFF"/>
    <w:lvl w:ilvl="0" w:tplc="5C0EEAF0">
      <w:start w:val="1"/>
      <w:numFmt w:val="bullet"/>
      <w:lvlText w:val="-"/>
      <w:lvlJc w:val="left"/>
      <w:pPr>
        <w:ind w:left="1069" w:hanging="360"/>
      </w:pPr>
      <w:rPr>
        <w:rFonts w:ascii="Aptos" w:hAnsi="Aptos" w:hint="default"/>
      </w:rPr>
    </w:lvl>
    <w:lvl w:ilvl="1" w:tplc="B07048DE">
      <w:start w:val="1"/>
      <w:numFmt w:val="bullet"/>
      <w:lvlText w:val="o"/>
      <w:lvlJc w:val="left"/>
      <w:pPr>
        <w:ind w:left="1789" w:hanging="360"/>
      </w:pPr>
      <w:rPr>
        <w:rFonts w:ascii="Courier New" w:hAnsi="Courier New" w:hint="default"/>
      </w:rPr>
    </w:lvl>
    <w:lvl w:ilvl="2" w:tplc="CBA05FCA">
      <w:start w:val="1"/>
      <w:numFmt w:val="bullet"/>
      <w:lvlText w:val=""/>
      <w:lvlJc w:val="left"/>
      <w:pPr>
        <w:ind w:left="2509" w:hanging="360"/>
      </w:pPr>
      <w:rPr>
        <w:rFonts w:ascii="Wingdings" w:hAnsi="Wingdings" w:hint="default"/>
      </w:rPr>
    </w:lvl>
    <w:lvl w:ilvl="3" w:tplc="3BB85266">
      <w:start w:val="1"/>
      <w:numFmt w:val="bullet"/>
      <w:lvlText w:val=""/>
      <w:lvlJc w:val="left"/>
      <w:pPr>
        <w:ind w:left="3229" w:hanging="360"/>
      </w:pPr>
      <w:rPr>
        <w:rFonts w:ascii="Symbol" w:hAnsi="Symbol" w:hint="default"/>
      </w:rPr>
    </w:lvl>
    <w:lvl w:ilvl="4" w:tplc="72B26FEA">
      <w:start w:val="1"/>
      <w:numFmt w:val="bullet"/>
      <w:lvlText w:val="o"/>
      <w:lvlJc w:val="left"/>
      <w:pPr>
        <w:ind w:left="3949" w:hanging="360"/>
      </w:pPr>
      <w:rPr>
        <w:rFonts w:ascii="Courier New" w:hAnsi="Courier New" w:hint="default"/>
      </w:rPr>
    </w:lvl>
    <w:lvl w:ilvl="5" w:tplc="0024D9AC">
      <w:start w:val="1"/>
      <w:numFmt w:val="bullet"/>
      <w:lvlText w:val=""/>
      <w:lvlJc w:val="left"/>
      <w:pPr>
        <w:ind w:left="4669" w:hanging="360"/>
      </w:pPr>
      <w:rPr>
        <w:rFonts w:ascii="Wingdings" w:hAnsi="Wingdings" w:hint="default"/>
      </w:rPr>
    </w:lvl>
    <w:lvl w:ilvl="6" w:tplc="24AEAA90">
      <w:start w:val="1"/>
      <w:numFmt w:val="bullet"/>
      <w:lvlText w:val=""/>
      <w:lvlJc w:val="left"/>
      <w:pPr>
        <w:ind w:left="5389" w:hanging="360"/>
      </w:pPr>
      <w:rPr>
        <w:rFonts w:ascii="Symbol" w:hAnsi="Symbol" w:hint="default"/>
      </w:rPr>
    </w:lvl>
    <w:lvl w:ilvl="7" w:tplc="F5545C62">
      <w:start w:val="1"/>
      <w:numFmt w:val="bullet"/>
      <w:lvlText w:val="o"/>
      <w:lvlJc w:val="left"/>
      <w:pPr>
        <w:ind w:left="6109" w:hanging="360"/>
      </w:pPr>
      <w:rPr>
        <w:rFonts w:ascii="Courier New" w:hAnsi="Courier New" w:hint="default"/>
      </w:rPr>
    </w:lvl>
    <w:lvl w:ilvl="8" w:tplc="959ACABA">
      <w:start w:val="1"/>
      <w:numFmt w:val="bullet"/>
      <w:lvlText w:val=""/>
      <w:lvlJc w:val="left"/>
      <w:pPr>
        <w:ind w:left="6829" w:hanging="360"/>
      </w:pPr>
      <w:rPr>
        <w:rFonts w:ascii="Wingdings" w:hAnsi="Wingdings" w:hint="default"/>
      </w:rPr>
    </w:lvl>
  </w:abstractNum>
  <w:abstractNum w:abstractNumId="2" w15:restartNumberingAfterBreak="0">
    <w:nsid w:val="0C750582"/>
    <w:multiLevelType w:val="hybridMultilevel"/>
    <w:tmpl w:val="300A4EF2"/>
    <w:lvl w:ilvl="0" w:tplc="CF78D2D0">
      <w:start w:val="1"/>
      <w:numFmt w:val="decimal"/>
      <w:lvlText w:val="%1)"/>
      <w:lvlJc w:val="left"/>
      <w:pPr>
        <w:ind w:left="1077" w:hanging="368"/>
      </w:pPr>
      <w:rPr>
        <w:rFonts w:cs="Times New Roman" w:hint="default"/>
      </w:rPr>
    </w:lvl>
    <w:lvl w:ilvl="1" w:tplc="04260019" w:tentative="1">
      <w:start w:val="1"/>
      <w:numFmt w:val="lowerLetter"/>
      <w:lvlText w:val="%2."/>
      <w:lvlJc w:val="left"/>
      <w:pPr>
        <w:ind w:left="2160" w:hanging="360"/>
      </w:pPr>
      <w:rPr>
        <w:rFonts w:cs="Times New Roman"/>
      </w:rPr>
    </w:lvl>
    <w:lvl w:ilvl="2" w:tplc="0426001B" w:tentative="1">
      <w:start w:val="1"/>
      <w:numFmt w:val="lowerRoman"/>
      <w:lvlText w:val="%3."/>
      <w:lvlJc w:val="right"/>
      <w:pPr>
        <w:ind w:left="2880" w:hanging="180"/>
      </w:pPr>
      <w:rPr>
        <w:rFonts w:cs="Times New Roman"/>
      </w:rPr>
    </w:lvl>
    <w:lvl w:ilvl="3" w:tplc="0426000F" w:tentative="1">
      <w:start w:val="1"/>
      <w:numFmt w:val="decimal"/>
      <w:lvlText w:val="%4."/>
      <w:lvlJc w:val="left"/>
      <w:pPr>
        <w:ind w:left="3600" w:hanging="360"/>
      </w:pPr>
      <w:rPr>
        <w:rFonts w:cs="Times New Roman"/>
      </w:rPr>
    </w:lvl>
    <w:lvl w:ilvl="4" w:tplc="04260019" w:tentative="1">
      <w:start w:val="1"/>
      <w:numFmt w:val="lowerLetter"/>
      <w:lvlText w:val="%5."/>
      <w:lvlJc w:val="left"/>
      <w:pPr>
        <w:ind w:left="4320" w:hanging="360"/>
      </w:pPr>
      <w:rPr>
        <w:rFonts w:cs="Times New Roman"/>
      </w:rPr>
    </w:lvl>
    <w:lvl w:ilvl="5" w:tplc="0426001B" w:tentative="1">
      <w:start w:val="1"/>
      <w:numFmt w:val="lowerRoman"/>
      <w:lvlText w:val="%6."/>
      <w:lvlJc w:val="right"/>
      <w:pPr>
        <w:ind w:left="5040" w:hanging="180"/>
      </w:pPr>
      <w:rPr>
        <w:rFonts w:cs="Times New Roman"/>
      </w:rPr>
    </w:lvl>
    <w:lvl w:ilvl="6" w:tplc="0426000F" w:tentative="1">
      <w:start w:val="1"/>
      <w:numFmt w:val="decimal"/>
      <w:lvlText w:val="%7."/>
      <w:lvlJc w:val="left"/>
      <w:pPr>
        <w:ind w:left="5760" w:hanging="360"/>
      </w:pPr>
      <w:rPr>
        <w:rFonts w:cs="Times New Roman"/>
      </w:rPr>
    </w:lvl>
    <w:lvl w:ilvl="7" w:tplc="04260019" w:tentative="1">
      <w:start w:val="1"/>
      <w:numFmt w:val="lowerLetter"/>
      <w:lvlText w:val="%8."/>
      <w:lvlJc w:val="left"/>
      <w:pPr>
        <w:ind w:left="6480" w:hanging="360"/>
      </w:pPr>
      <w:rPr>
        <w:rFonts w:cs="Times New Roman"/>
      </w:rPr>
    </w:lvl>
    <w:lvl w:ilvl="8" w:tplc="0426001B" w:tentative="1">
      <w:start w:val="1"/>
      <w:numFmt w:val="lowerRoman"/>
      <w:lvlText w:val="%9."/>
      <w:lvlJc w:val="right"/>
      <w:pPr>
        <w:ind w:left="7200" w:hanging="180"/>
      </w:pPr>
      <w:rPr>
        <w:rFonts w:cs="Times New Roman"/>
      </w:rPr>
    </w:lvl>
  </w:abstractNum>
  <w:abstractNum w:abstractNumId="3" w15:restartNumberingAfterBreak="0">
    <w:nsid w:val="106E7C69"/>
    <w:multiLevelType w:val="hybridMultilevel"/>
    <w:tmpl w:val="3AAA0E2E"/>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4" w15:restartNumberingAfterBreak="0">
    <w:nsid w:val="131A79E6"/>
    <w:multiLevelType w:val="hybridMultilevel"/>
    <w:tmpl w:val="C3A630C8"/>
    <w:lvl w:ilvl="0" w:tplc="3EC0C9D0">
      <w:start w:val="1"/>
      <w:numFmt w:val="bullet"/>
      <w:lvlText w:val=""/>
      <w:lvlJc w:val="left"/>
      <w:pPr>
        <w:ind w:left="1418" w:hanging="338"/>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13B07807"/>
    <w:multiLevelType w:val="hybridMultilevel"/>
    <w:tmpl w:val="721CFEA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B5547EC"/>
    <w:multiLevelType w:val="hybridMultilevel"/>
    <w:tmpl w:val="2708EC00"/>
    <w:lvl w:ilvl="0" w:tplc="409618C8">
      <w:start w:val="1"/>
      <w:numFmt w:val="decimal"/>
      <w:lvlText w:val="%1)"/>
      <w:lvlJc w:val="left"/>
      <w:pPr>
        <w:ind w:left="1077" w:hanging="368"/>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7" w15:restartNumberingAfterBreak="0">
    <w:nsid w:val="228D425C"/>
    <w:multiLevelType w:val="hybridMultilevel"/>
    <w:tmpl w:val="BE1253E6"/>
    <w:lvl w:ilvl="0" w:tplc="9BD25FA6">
      <w:start w:val="1"/>
      <w:numFmt w:val="decimal"/>
      <w:lvlText w:val="%1)"/>
      <w:lvlJc w:val="left"/>
      <w:pPr>
        <w:ind w:left="1077" w:hanging="368"/>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8" w15:restartNumberingAfterBreak="0">
    <w:nsid w:val="23B74A6A"/>
    <w:multiLevelType w:val="hybridMultilevel"/>
    <w:tmpl w:val="074C5F1E"/>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9" w15:restartNumberingAfterBreak="0">
    <w:nsid w:val="2CA14980"/>
    <w:multiLevelType w:val="hybridMultilevel"/>
    <w:tmpl w:val="1B34E17A"/>
    <w:lvl w:ilvl="0" w:tplc="2CD2C20E">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0" w15:restartNumberingAfterBreak="0">
    <w:nsid w:val="2D486F68"/>
    <w:multiLevelType w:val="hybridMultilevel"/>
    <w:tmpl w:val="25B86200"/>
    <w:lvl w:ilvl="0" w:tplc="412461BE">
      <w:start w:val="1"/>
      <w:numFmt w:val="decimal"/>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70D1A08"/>
    <w:multiLevelType w:val="hybridMultilevel"/>
    <w:tmpl w:val="6A1873E2"/>
    <w:lvl w:ilvl="0" w:tplc="04260017">
      <w:start w:val="1"/>
      <w:numFmt w:val="lowerLetter"/>
      <w:lvlText w:val="%1)"/>
      <w:lvlJc w:val="left"/>
      <w:pPr>
        <w:ind w:left="720" w:hanging="360"/>
      </w:pPr>
    </w:lvl>
    <w:lvl w:ilvl="1" w:tplc="88E6434A">
      <w:start w:val="1"/>
      <w:numFmt w:val="lowerLetter"/>
      <w:lvlText w:val="%2."/>
      <w:lvlJc w:val="left"/>
      <w:pPr>
        <w:ind w:left="1780" w:hanging="362"/>
      </w:pPr>
      <w:rPr>
        <w:rFonts w:hint="default"/>
      </w:rPr>
    </w:lvl>
    <w:lvl w:ilvl="2" w:tplc="6E180B54">
      <w:start w:val="1"/>
      <w:numFmt w:val="decimal"/>
      <w:lvlText w:val="%3)"/>
      <w:lvlJc w:val="left"/>
      <w:pPr>
        <w:ind w:left="2340" w:hanging="360"/>
      </w:pPr>
      <w:rPr>
        <w:rFonts w:hint="default"/>
      </w:rPr>
    </w:lvl>
    <w:lvl w:ilvl="3" w:tplc="022C8F50">
      <w:start w:val="856"/>
      <w:numFmt w:val="bullet"/>
      <w:lvlText w:val="-"/>
      <w:lvlJc w:val="left"/>
      <w:pPr>
        <w:ind w:left="2880" w:hanging="360"/>
      </w:pPr>
      <w:rPr>
        <w:rFonts w:ascii="Times New Roman" w:eastAsia="Times New Roman" w:hAnsi="Times New Roman" w:cs="Times New Roman" w:hint="default"/>
      </w:r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37A737B2"/>
    <w:multiLevelType w:val="multilevel"/>
    <w:tmpl w:val="BEF092F8"/>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39CB6B74"/>
    <w:multiLevelType w:val="hybridMultilevel"/>
    <w:tmpl w:val="CE82FE7C"/>
    <w:lvl w:ilvl="0" w:tplc="FFFFFFFF">
      <w:start w:val="1"/>
      <w:numFmt w:val="bullet"/>
      <w:lvlText w:val=""/>
      <w:lvlJc w:val="left"/>
      <w:pPr>
        <w:ind w:left="1429" w:hanging="360"/>
      </w:pPr>
      <w:rPr>
        <w:rFonts w:ascii="Symbol" w:hAnsi="Symbol" w:hint="default"/>
      </w:rPr>
    </w:lvl>
    <w:lvl w:ilvl="1" w:tplc="04260001">
      <w:start w:val="1"/>
      <w:numFmt w:val="bullet"/>
      <w:lvlText w:val=""/>
      <w:lvlJc w:val="left"/>
      <w:pPr>
        <w:ind w:left="2149" w:hanging="360"/>
      </w:pPr>
      <w:rPr>
        <w:rFonts w:ascii="Symbol" w:hAnsi="Symbol"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4" w15:restartNumberingAfterBreak="0">
    <w:nsid w:val="4CF807F6"/>
    <w:multiLevelType w:val="hybridMultilevel"/>
    <w:tmpl w:val="721CFEA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E776721"/>
    <w:multiLevelType w:val="hybridMultilevel"/>
    <w:tmpl w:val="6388C7BC"/>
    <w:lvl w:ilvl="0" w:tplc="1268933E">
      <w:start w:val="1"/>
      <w:numFmt w:val="decimal"/>
      <w:lvlText w:val="%1."/>
      <w:lvlJc w:val="left"/>
      <w:pPr>
        <w:ind w:left="1020" w:hanging="360"/>
      </w:pPr>
    </w:lvl>
    <w:lvl w:ilvl="1" w:tplc="4E5A2C10">
      <w:start w:val="1"/>
      <w:numFmt w:val="decimal"/>
      <w:lvlText w:val="%2."/>
      <w:lvlJc w:val="left"/>
      <w:pPr>
        <w:ind w:left="1020" w:hanging="360"/>
      </w:pPr>
    </w:lvl>
    <w:lvl w:ilvl="2" w:tplc="E1540B88">
      <w:start w:val="1"/>
      <w:numFmt w:val="decimal"/>
      <w:lvlText w:val="%3."/>
      <w:lvlJc w:val="left"/>
      <w:pPr>
        <w:ind w:left="1020" w:hanging="360"/>
      </w:pPr>
    </w:lvl>
    <w:lvl w:ilvl="3" w:tplc="BDD0465C">
      <w:start w:val="1"/>
      <w:numFmt w:val="decimal"/>
      <w:lvlText w:val="%4."/>
      <w:lvlJc w:val="left"/>
      <w:pPr>
        <w:ind w:left="1020" w:hanging="360"/>
      </w:pPr>
    </w:lvl>
    <w:lvl w:ilvl="4" w:tplc="839440CA">
      <w:start w:val="1"/>
      <w:numFmt w:val="decimal"/>
      <w:lvlText w:val="%5."/>
      <w:lvlJc w:val="left"/>
      <w:pPr>
        <w:ind w:left="1020" w:hanging="360"/>
      </w:pPr>
    </w:lvl>
    <w:lvl w:ilvl="5" w:tplc="F93E6420">
      <w:start w:val="1"/>
      <w:numFmt w:val="decimal"/>
      <w:lvlText w:val="%6."/>
      <w:lvlJc w:val="left"/>
      <w:pPr>
        <w:ind w:left="1020" w:hanging="360"/>
      </w:pPr>
    </w:lvl>
    <w:lvl w:ilvl="6" w:tplc="ACBACF50">
      <w:start w:val="1"/>
      <w:numFmt w:val="decimal"/>
      <w:lvlText w:val="%7."/>
      <w:lvlJc w:val="left"/>
      <w:pPr>
        <w:ind w:left="1020" w:hanging="360"/>
      </w:pPr>
    </w:lvl>
    <w:lvl w:ilvl="7" w:tplc="B6205FDC">
      <w:start w:val="1"/>
      <w:numFmt w:val="decimal"/>
      <w:lvlText w:val="%8."/>
      <w:lvlJc w:val="left"/>
      <w:pPr>
        <w:ind w:left="1020" w:hanging="360"/>
      </w:pPr>
    </w:lvl>
    <w:lvl w:ilvl="8" w:tplc="F2D8E32E">
      <w:start w:val="1"/>
      <w:numFmt w:val="decimal"/>
      <w:lvlText w:val="%9."/>
      <w:lvlJc w:val="left"/>
      <w:pPr>
        <w:ind w:left="1020" w:hanging="360"/>
      </w:pPr>
    </w:lvl>
  </w:abstractNum>
  <w:abstractNum w:abstractNumId="16" w15:restartNumberingAfterBreak="0">
    <w:nsid w:val="50202EEA"/>
    <w:multiLevelType w:val="hybridMultilevel"/>
    <w:tmpl w:val="FC02A47E"/>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7" w15:restartNumberingAfterBreak="0">
    <w:nsid w:val="562C2CDE"/>
    <w:multiLevelType w:val="hybridMultilevel"/>
    <w:tmpl w:val="02281D7E"/>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8" w15:restartNumberingAfterBreak="0">
    <w:nsid w:val="598F78DA"/>
    <w:multiLevelType w:val="hybridMultilevel"/>
    <w:tmpl w:val="505AFAE6"/>
    <w:lvl w:ilvl="0" w:tplc="0426000F">
      <w:start w:val="1"/>
      <w:numFmt w:val="decimal"/>
      <w:lvlText w:val="%1."/>
      <w:lvlJc w:val="left"/>
      <w:pPr>
        <w:ind w:left="1429" w:hanging="360"/>
      </w:pPr>
      <w:rPr>
        <w:rFonts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9" w15:restartNumberingAfterBreak="0">
    <w:nsid w:val="5BE6624F"/>
    <w:multiLevelType w:val="hybridMultilevel"/>
    <w:tmpl w:val="A2AAF87E"/>
    <w:lvl w:ilvl="0" w:tplc="AEE2C1F4">
      <w:start w:val="1"/>
      <w:numFmt w:val="decimal"/>
      <w:lvlText w:val="%1)"/>
      <w:lvlJc w:val="left"/>
      <w:pPr>
        <w:ind w:left="1069" w:hanging="360"/>
      </w:pPr>
      <w:rPr>
        <w:rFonts w:ascii="Times New Roman" w:eastAsia="Times New Roman" w:hAnsi="Times New Roman" w:cs="Times New Roman"/>
      </w:rPr>
    </w:lvl>
    <w:lvl w:ilvl="1" w:tplc="04260003">
      <w:start w:val="1"/>
      <w:numFmt w:val="bullet"/>
      <w:lvlText w:val="o"/>
      <w:lvlJc w:val="left"/>
      <w:pPr>
        <w:ind w:left="1789" w:hanging="360"/>
      </w:pPr>
      <w:rPr>
        <w:rFonts w:ascii="Courier New" w:hAnsi="Courier New" w:cs="Courier New" w:hint="default"/>
      </w:rPr>
    </w:lvl>
    <w:lvl w:ilvl="2" w:tplc="04260005" w:tentative="1">
      <w:start w:val="1"/>
      <w:numFmt w:val="bullet"/>
      <w:lvlText w:val=""/>
      <w:lvlJc w:val="left"/>
      <w:pPr>
        <w:ind w:left="2509" w:hanging="360"/>
      </w:pPr>
      <w:rPr>
        <w:rFonts w:ascii="Wingdings" w:hAnsi="Wingdings" w:hint="default"/>
      </w:rPr>
    </w:lvl>
    <w:lvl w:ilvl="3" w:tplc="04260001" w:tentative="1">
      <w:start w:val="1"/>
      <w:numFmt w:val="bullet"/>
      <w:lvlText w:val=""/>
      <w:lvlJc w:val="left"/>
      <w:pPr>
        <w:ind w:left="3229" w:hanging="360"/>
      </w:pPr>
      <w:rPr>
        <w:rFonts w:ascii="Symbol" w:hAnsi="Symbol" w:hint="default"/>
      </w:rPr>
    </w:lvl>
    <w:lvl w:ilvl="4" w:tplc="04260003" w:tentative="1">
      <w:start w:val="1"/>
      <w:numFmt w:val="bullet"/>
      <w:lvlText w:val="o"/>
      <w:lvlJc w:val="left"/>
      <w:pPr>
        <w:ind w:left="3949" w:hanging="360"/>
      </w:pPr>
      <w:rPr>
        <w:rFonts w:ascii="Courier New" w:hAnsi="Courier New" w:cs="Courier New" w:hint="default"/>
      </w:rPr>
    </w:lvl>
    <w:lvl w:ilvl="5" w:tplc="04260005" w:tentative="1">
      <w:start w:val="1"/>
      <w:numFmt w:val="bullet"/>
      <w:lvlText w:val=""/>
      <w:lvlJc w:val="left"/>
      <w:pPr>
        <w:ind w:left="4669" w:hanging="360"/>
      </w:pPr>
      <w:rPr>
        <w:rFonts w:ascii="Wingdings" w:hAnsi="Wingdings" w:hint="default"/>
      </w:rPr>
    </w:lvl>
    <w:lvl w:ilvl="6" w:tplc="04260001" w:tentative="1">
      <w:start w:val="1"/>
      <w:numFmt w:val="bullet"/>
      <w:lvlText w:val=""/>
      <w:lvlJc w:val="left"/>
      <w:pPr>
        <w:ind w:left="5389" w:hanging="360"/>
      </w:pPr>
      <w:rPr>
        <w:rFonts w:ascii="Symbol" w:hAnsi="Symbol" w:hint="default"/>
      </w:rPr>
    </w:lvl>
    <w:lvl w:ilvl="7" w:tplc="04260003" w:tentative="1">
      <w:start w:val="1"/>
      <w:numFmt w:val="bullet"/>
      <w:lvlText w:val="o"/>
      <w:lvlJc w:val="left"/>
      <w:pPr>
        <w:ind w:left="6109" w:hanging="360"/>
      </w:pPr>
      <w:rPr>
        <w:rFonts w:ascii="Courier New" w:hAnsi="Courier New" w:cs="Courier New" w:hint="default"/>
      </w:rPr>
    </w:lvl>
    <w:lvl w:ilvl="8" w:tplc="04260005" w:tentative="1">
      <w:start w:val="1"/>
      <w:numFmt w:val="bullet"/>
      <w:lvlText w:val=""/>
      <w:lvlJc w:val="left"/>
      <w:pPr>
        <w:ind w:left="6829" w:hanging="360"/>
      </w:pPr>
      <w:rPr>
        <w:rFonts w:ascii="Wingdings" w:hAnsi="Wingdings" w:hint="default"/>
      </w:rPr>
    </w:lvl>
  </w:abstractNum>
  <w:abstractNum w:abstractNumId="20" w15:restartNumberingAfterBreak="0">
    <w:nsid w:val="64C3699B"/>
    <w:multiLevelType w:val="hybridMultilevel"/>
    <w:tmpl w:val="1F963E0E"/>
    <w:lvl w:ilvl="0" w:tplc="FFFFFFFF">
      <w:start w:val="1"/>
      <w:numFmt w:val="decimal"/>
      <w:lvlText w:val="%1)"/>
      <w:lvlJc w:val="left"/>
      <w:pPr>
        <w:ind w:left="1069" w:hanging="360"/>
      </w:pPr>
      <w:rPr>
        <w:rFonts w:ascii="Times New Roman" w:eastAsia="Times New Roman" w:hAnsi="Times New Roman" w:cs="Times New Roman"/>
      </w:rPr>
    </w:lvl>
    <w:lvl w:ilvl="1" w:tplc="0426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21" w15:restartNumberingAfterBreak="0">
    <w:nsid w:val="6C6D5B22"/>
    <w:multiLevelType w:val="hybridMultilevel"/>
    <w:tmpl w:val="C71AA634"/>
    <w:lvl w:ilvl="0" w:tplc="04260017">
      <w:start w:val="1"/>
      <w:numFmt w:val="lowerLetter"/>
      <w:lvlText w:val="%1)"/>
      <w:lvlJc w:val="left"/>
      <w:pPr>
        <w:ind w:left="1429" w:hanging="360"/>
      </w:pPr>
    </w:lvl>
    <w:lvl w:ilvl="1" w:tplc="16E49104">
      <w:start w:val="1"/>
      <w:numFmt w:val="lowerLetter"/>
      <w:lvlText w:val="%2."/>
      <w:lvlJc w:val="left"/>
      <w:pPr>
        <w:ind w:left="1778" w:hanging="360"/>
      </w:pPr>
      <w:rPr>
        <w:rFonts w:hint="default"/>
      </w:r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22" w15:restartNumberingAfterBreak="0">
    <w:nsid w:val="6DC6143A"/>
    <w:multiLevelType w:val="hybridMultilevel"/>
    <w:tmpl w:val="74CAC7AA"/>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3" w15:restartNumberingAfterBreak="0">
    <w:nsid w:val="6DCB5378"/>
    <w:multiLevelType w:val="hybridMultilevel"/>
    <w:tmpl w:val="861A33A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6F962C3B"/>
    <w:multiLevelType w:val="hybridMultilevel"/>
    <w:tmpl w:val="19CC092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744C696D"/>
    <w:multiLevelType w:val="hybridMultilevel"/>
    <w:tmpl w:val="AF2CC22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15:restartNumberingAfterBreak="0">
    <w:nsid w:val="758832B8"/>
    <w:multiLevelType w:val="hybridMultilevel"/>
    <w:tmpl w:val="7D386F38"/>
    <w:lvl w:ilvl="0" w:tplc="0426000F">
      <w:start w:val="1"/>
      <w:numFmt w:val="decimal"/>
      <w:lvlText w:val="%1."/>
      <w:lvlJc w:val="left"/>
      <w:pPr>
        <w:ind w:left="720" w:hanging="360"/>
      </w:pPr>
    </w:lvl>
    <w:lvl w:ilvl="1" w:tplc="81B47F44">
      <w:start w:val="1"/>
      <w:numFmt w:val="decimal"/>
      <w:lvlText w:val="1.%2"/>
      <w:lvlJc w:val="left"/>
      <w:pPr>
        <w:ind w:left="1440" w:hanging="360"/>
      </w:pPr>
      <w:rPr>
        <w:rFonts w:hint="default"/>
        <w:i w:val="0"/>
        <w:iCs w:val="0"/>
      </w:rPr>
    </w:lvl>
    <w:lvl w:ilvl="2" w:tplc="0B144CEC">
      <w:start w:val="1"/>
      <w:numFmt w:val="decimal"/>
      <w:lvlText w:val="2.%3"/>
      <w:lvlJc w:val="left"/>
      <w:pPr>
        <w:ind w:left="2340" w:hanging="360"/>
      </w:pPr>
      <w:rPr>
        <w:rFonts w:hint="default"/>
        <w:i w:val="0"/>
        <w:iCs w:val="0"/>
      </w:r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7812227A"/>
    <w:multiLevelType w:val="hybridMultilevel"/>
    <w:tmpl w:val="D4A69736"/>
    <w:lvl w:ilvl="0" w:tplc="04260001">
      <w:start w:val="1"/>
      <w:numFmt w:val="bullet"/>
      <w:lvlText w:val=""/>
      <w:lvlJc w:val="left"/>
      <w:pPr>
        <w:ind w:left="1429" w:hanging="360"/>
      </w:pPr>
      <w:rPr>
        <w:rFonts w:ascii="Symbol" w:hAnsi="Symbol" w:hint="default"/>
      </w:rPr>
    </w:lvl>
    <w:lvl w:ilvl="1" w:tplc="04260003">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8" w15:restartNumberingAfterBreak="0">
    <w:nsid w:val="79CA0670"/>
    <w:multiLevelType w:val="hybridMultilevel"/>
    <w:tmpl w:val="6B1A4782"/>
    <w:lvl w:ilvl="0" w:tplc="127EBF02">
      <w:start w:val="1"/>
      <w:numFmt w:val="decimal"/>
      <w:lvlText w:val="%1)"/>
      <w:lvlJc w:val="left"/>
      <w:pPr>
        <w:ind w:left="1077" w:hanging="368"/>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29" w15:restartNumberingAfterBreak="0">
    <w:nsid w:val="7DB132D7"/>
    <w:multiLevelType w:val="multilevel"/>
    <w:tmpl w:val="4E34B986"/>
    <w:lvl w:ilvl="0">
      <w:start w:val="1"/>
      <w:numFmt w:val="decimal"/>
      <w:lvlText w:val="%1."/>
      <w:lvlJc w:val="left"/>
      <w:pPr>
        <w:ind w:left="420" w:hanging="420"/>
      </w:pPr>
      <w:rPr>
        <w:rFonts w:hint="default"/>
        <w:color w:val="000000" w:themeColor="text1"/>
      </w:rPr>
    </w:lvl>
    <w:lvl w:ilvl="1">
      <w:start w:val="1"/>
      <w:numFmt w:val="decimal"/>
      <w:lvlText w:val="%1.%2."/>
      <w:lvlJc w:val="left"/>
      <w:pPr>
        <w:ind w:left="1129" w:hanging="420"/>
      </w:pPr>
      <w:rPr>
        <w:rFonts w:hint="default"/>
        <w:color w:val="000000" w:themeColor="text1"/>
      </w:rPr>
    </w:lvl>
    <w:lvl w:ilvl="2">
      <w:start w:val="1"/>
      <w:numFmt w:val="decimal"/>
      <w:lvlText w:val="%1.%2.%3."/>
      <w:lvlJc w:val="left"/>
      <w:pPr>
        <w:ind w:left="2138" w:hanging="720"/>
      </w:pPr>
      <w:rPr>
        <w:rFonts w:hint="default"/>
        <w:color w:val="000000" w:themeColor="text1"/>
      </w:rPr>
    </w:lvl>
    <w:lvl w:ilvl="3">
      <w:start w:val="1"/>
      <w:numFmt w:val="decimal"/>
      <w:lvlText w:val="%1.%2.%3.%4."/>
      <w:lvlJc w:val="left"/>
      <w:pPr>
        <w:ind w:left="2847" w:hanging="720"/>
      </w:pPr>
      <w:rPr>
        <w:rFonts w:hint="default"/>
        <w:color w:val="000000" w:themeColor="text1"/>
      </w:rPr>
    </w:lvl>
    <w:lvl w:ilvl="4">
      <w:start w:val="1"/>
      <w:numFmt w:val="decimal"/>
      <w:lvlText w:val="%1.%2.%3.%4.%5."/>
      <w:lvlJc w:val="left"/>
      <w:pPr>
        <w:ind w:left="3916" w:hanging="1080"/>
      </w:pPr>
      <w:rPr>
        <w:rFonts w:hint="default"/>
        <w:color w:val="000000" w:themeColor="text1"/>
      </w:rPr>
    </w:lvl>
    <w:lvl w:ilvl="5">
      <w:start w:val="1"/>
      <w:numFmt w:val="decimal"/>
      <w:lvlText w:val="%1.%2.%3.%4.%5.%6."/>
      <w:lvlJc w:val="left"/>
      <w:pPr>
        <w:ind w:left="4625" w:hanging="1080"/>
      </w:pPr>
      <w:rPr>
        <w:rFonts w:hint="default"/>
        <w:color w:val="000000" w:themeColor="text1"/>
      </w:rPr>
    </w:lvl>
    <w:lvl w:ilvl="6">
      <w:start w:val="1"/>
      <w:numFmt w:val="decimal"/>
      <w:lvlText w:val="%1.%2.%3.%4.%5.%6.%7."/>
      <w:lvlJc w:val="left"/>
      <w:pPr>
        <w:ind w:left="5694" w:hanging="1440"/>
      </w:pPr>
      <w:rPr>
        <w:rFonts w:hint="default"/>
        <w:color w:val="000000" w:themeColor="text1"/>
      </w:rPr>
    </w:lvl>
    <w:lvl w:ilvl="7">
      <w:start w:val="1"/>
      <w:numFmt w:val="decimal"/>
      <w:lvlText w:val="%1.%2.%3.%4.%5.%6.%7.%8."/>
      <w:lvlJc w:val="left"/>
      <w:pPr>
        <w:ind w:left="6403" w:hanging="1440"/>
      </w:pPr>
      <w:rPr>
        <w:rFonts w:hint="default"/>
        <w:color w:val="000000" w:themeColor="text1"/>
      </w:rPr>
    </w:lvl>
    <w:lvl w:ilvl="8">
      <w:start w:val="1"/>
      <w:numFmt w:val="decimal"/>
      <w:lvlText w:val="%1.%2.%3.%4.%5.%6.%7.%8.%9."/>
      <w:lvlJc w:val="left"/>
      <w:pPr>
        <w:ind w:left="7472" w:hanging="1800"/>
      </w:pPr>
      <w:rPr>
        <w:rFonts w:hint="default"/>
        <w:color w:val="000000" w:themeColor="text1"/>
      </w:rPr>
    </w:lvl>
  </w:abstractNum>
  <w:abstractNum w:abstractNumId="30" w15:restartNumberingAfterBreak="0">
    <w:nsid w:val="7E392C83"/>
    <w:multiLevelType w:val="hybridMultilevel"/>
    <w:tmpl w:val="C01C9C8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7FC57C22"/>
    <w:multiLevelType w:val="hybridMultilevel"/>
    <w:tmpl w:val="96C6B5BE"/>
    <w:lvl w:ilvl="0" w:tplc="F8A6A738">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num w:numId="1" w16cid:durableId="4089796">
    <w:abstractNumId w:val="4"/>
  </w:num>
  <w:num w:numId="2" w16cid:durableId="409086496">
    <w:abstractNumId w:val="11"/>
  </w:num>
  <w:num w:numId="3" w16cid:durableId="1303660422">
    <w:abstractNumId w:val="21"/>
  </w:num>
  <w:num w:numId="4" w16cid:durableId="1796562059">
    <w:abstractNumId w:val="23"/>
  </w:num>
  <w:num w:numId="5" w16cid:durableId="367724667">
    <w:abstractNumId w:val="19"/>
  </w:num>
  <w:num w:numId="6" w16cid:durableId="1192571710">
    <w:abstractNumId w:val="30"/>
  </w:num>
  <w:num w:numId="7" w16cid:durableId="1152453337">
    <w:abstractNumId w:val="16"/>
  </w:num>
  <w:num w:numId="8" w16cid:durableId="1423720842">
    <w:abstractNumId w:val="28"/>
  </w:num>
  <w:num w:numId="9" w16cid:durableId="856769567">
    <w:abstractNumId w:val="9"/>
  </w:num>
  <w:num w:numId="10" w16cid:durableId="786780950">
    <w:abstractNumId w:val="31"/>
  </w:num>
  <w:num w:numId="11" w16cid:durableId="756445305">
    <w:abstractNumId w:val="2"/>
  </w:num>
  <w:num w:numId="12" w16cid:durableId="586887727">
    <w:abstractNumId w:val="6"/>
  </w:num>
  <w:num w:numId="13" w16cid:durableId="20403881">
    <w:abstractNumId w:val="7"/>
  </w:num>
  <w:num w:numId="14" w16cid:durableId="1581712571">
    <w:abstractNumId w:val="10"/>
  </w:num>
  <w:num w:numId="15" w16cid:durableId="1833983328">
    <w:abstractNumId w:val="26"/>
  </w:num>
  <w:num w:numId="16" w16cid:durableId="1726678906">
    <w:abstractNumId w:val="25"/>
  </w:num>
  <w:num w:numId="17" w16cid:durableId="1715228410">
    <w:abstractNumId w:val="3"/>
  </w:num>
  <w:num w:numId="18" w16cid:durableId="2003897784">
    <w:abstractNumId w:val="27"/>
  </w:num>
  <w:num w:numId="19" w16cid:durableId="2139251799">
    <w:abstractNumId w:val="29"/>
  </w:num>
  <w:num w:numId="20" w16cid:durableId="2120174312">
    <w:abstractNumId w:val="13"/>
  </w:num>
  <w:num w:numId="21" w16cid:durableId="908878928">
    <w:abstractNumId w:val="20"/>
  </w:num>
  <w:num w:numId="22" w16cid:durableId="1211724279">
    <w:abstractNumId w:val="0"/>
  </w:num>
  <w:num w:numId="23" w16cid:durableId="768084423">
    <w:abstractNumId w:val="5"/>
  </w:num>
  <w:num w:numId="24" w16cid:durableId="572129664">
    <w:abstractNumId w:val="14"/>
  </w:num>
  <w:num w:numId="25" w16cid:durableId="271011781">
    <w:abstractNumId w:val="12"/>
  </w:num>
  <w:num w:numId="26" w16cid:durableId="740833970">
    <w:abstractNumId w:val="1"/>
  </w:num>
  <w:num w:numId="27" w16cid:durableId="45758743">
    <w:abstractNumId w:val="17"/>
  </w:num>
  <w:num w:numId="28" w16cid:durableId="601914021">
    <w:abstractNumId w:val="22"/>
  </w:num>
  <w:num w:numId="29" w16cid:durableId="1432625371">
    <w:abstractNumId w:val="8"/>
  </w:num>
  <w:num w:numId="30" w16cid:durableId="259145268">
    <w:abstractNumId w:val="15"/>
  </w:num>
  <w:num w:numId="31" w16cid:durableId="308676358">
    <w:abstractNumId w:val="18"/>
  </w:num>
  <w:num w:numId="32" w16cid:durableId="1737361030">
    <w:abstractNumId w:val="2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hideSpellingErrors/>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1208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244C"/>
    <w:rsid w:val="00003B87"/>
    <w:rsid w:val="00007446"/>
    <w:rsid w:val="00010240"/>
    <w:rsid w:val="00010B25"/>
    <w:rsid w:val="0001203A"/>
    <w:rsid w:val="00012D08"/>
    <w:rsid w:val="00014CF8"/>
    <w:rsid w:val="0001566C"/>
    <w:rsid w:val="00016167"/>
    <w:rsid w:val="00016579"/>
    <w:rsid w:val="00016F52"/>
    <w:rsid w:val="00017CE5"/>
    <w:rsid w:val="0002176E"/>
    <w:rsid w:val="00021AA7"/>
    <w:rsid w:val="000233A2"/>
    <w:rsid w:val="000237F7"/>
    <w:rsid w:val="0002451A"/>
    <w:rsid w:val="00024FA4"/>
    <w:rsid w:val="000255F9"/>
    <w:rsid w:val="0002610B"/>
    <w:rsid w:val="000270EB"/>
    <w:rsid w:val="0002722C"/>
    <w:rsid w:val="00027C10"/>
    <w:rsid w:val="00031B42"/>
    <w:rsid w:val="00031E01"/>
    <w:rsid w:val="00035A73"/>
    <w:rsid w:val="00037346"/>
    <w:rsid w:val="00037C3B"/>
    <w:rsid w:val="00041F7F"/>
    <w:rsid w:val="000424F0"/>
    <w:rsid w:val="00043FD1"/>
    <w:rsid w:val="000450EF"/>
    <w:rsid w:val="000460D5"/>
    <w:rsid w:val="000464FF"/>
    <w:rsid w:val="000478A9"/>
    <w:rsid w:val="00050249"/>
    <w:rsid w:val="00050456"/>
    <w:rsid w:val="000504EC"/>
    <w:rsid w:val="00050C4D"/>
    <w:rsid w:val="000519FE"/>
    <w:rsid w:val="00054D8E"/>
    <w:rsid w:val="00057E32"/>
    <w:rsid w:val="00060A9A"/>
    <w:rsid w:val="00061216"/>
    <w:rsid w:val="00061C57"/>
    <w:rsid w:val="00062720"/>
    <w:rsid w:val="000630FF"/>
    <w:rsid w:val="00063FCC"/>
    <w:rsid w:val="0006438E"/>
    <w:rsid w:val="00064AB0"/>
    <w:rsid w:val="0006526F"/>
    <w:rsid w:val="00066305"/>
    <w:rsid w:val="00066526"/>
    <w:rsid w:val="00066E95"/>
    <w:rsid w:val="000719F9"/>
    <w:rsid w:val="00071F23"/>
    <w:rsid w:val="000727D2"/>
    <w:rsid w:val="0007282C"/>
    <w:rsid w:val="000733AD"/>
    <w:rsid w:val="00075535"/>
    <w:rsid w:val="00076905"/>
    <w:rsid w:val="00076FFA"/>
    <w:rsid w:val="000774EF"/>
    <w:rsid w:val="00077CDE"/>
    <w:rsid w:val="00080CA2"/>
    <w:rsid w:val="00081650"/>
    <w:rsid w:val="00081FCE"/>
    <w:rsid w:val="000836AC"/>
    <w:rsid w:val="00084F53"/>
    <w:rsid w:val="00086DED"/>
    <w:rsid w:val="00087A54"/>
    <w:rsid w:val="0009138B"/>
    <w:rsid w:val="0009165E"/>
    <w:rsid w:val="0009192F"/>
    <w:rsid w:val="0009194E"/>
    <w:rsid w:val="00091F10"/>
    <w:rsid w:val="00092775"/>
    <w:rsid w:val="0009299A"/>
    <w:rsid w:val="00092A96"/>
    <w:rsid w:val="00093B09"/>
    <w:rsid w:val="00094CCE"/>
    <w:rsid w:val="00095B4D"/>
    <w:rsid w:val="00097342"/>
    <w:rsid w:val="000A1BC5"/>
    <w:rsid w:val="000A2A44"/>
    <w:rsid w:val="000A2C89"/>
    <w:rsid w:val="000A2EA3"/>
    <w:rsid w:val="000A30A9"/>
    <w:rsid w:val="000A3A6D"/>
    <w:rsid w:val="000A4F83"/>
    <w:rsid w:val="000A5103"/>
    <w:rsid w:val="000A6A11"/>
    <w:rsid w:val="000A7D2B"/>
    <w:rsid w:val="000B0DBF"/>
    <w:rsid w:val="000B0F61"/>
    <w:rsid w:val="000B104A"/>
    <w:rsid w:val="000B357E"/>
    <w:rsid w:val="000B43A7"/>
    <w:rsid w:val="000B45AA"/>
    <w:rsid w:val="000B4FAF"/>
    <w:rsid w:val="000C1213"/>
    <w:rsid w:val="000C146D"/>
    <w:rsid w:val="000C1B71"/>
    <w:rsid w:val="000C1C19"/>
    <w:rsid w:val="000C1D96"/>
    <w:rsid w:val="000C5F5C"/>
    <w:rsid w:val="000C5F7A"/>
    <w:rsid w:val="000C60CF"/>
    <w:rsid w:val="000C74C9"/>
    <w:rsid w:val="000D024E"/>
    <w:rsid w:val="000D0A9D"/>
    <w:rsid w:val="000D0D92"/>
    <w:rsid w:val="000D3F7C"/>
    <w:rsid w:val="000D475B"/>
    <w:rsid w:val="000D51D3"/>
    <w:rsid w:val="000D740C"/>
    <w:rsid w:val="000E110A"/>
    <w:rsid w:val="000E1335"/>
    <w:rsid w:val="000E17E5"/>
    <w:rsid w:val="000E2488"/>
    <w:rsid w:val="000E3952"/>
    <w:rsid w:val="000E6E67"/>
    <w:rsid w:val="000E7222"/>
    <w:rsid w:val="000F153F"/>
    <w:rsid w:val="000F1EE7"/>
    <w:rsid w:val="000F23E5"/>
    <w:rsid w:val="000F43BA"/>
    <w:rsid w:val="000F5706"/>
    <w:rsid w:val="000F6A2B"/>
    <w:rsid w:val="000F7099"/>
    <w:rsid w:val="0010096F"/>
    <w:rsid w:val="00102A30"/>
    <w:rsid w:val="001107F8"/>
    <w:rsid w:val="001140EC"/>
    <w:rsid w:val="001169DB"/>
    <w:rsid w:val="001211F2"/>
    <w:rsid w:val="0012123A"/>
    <w:rsid w:val="0012212A"/>
    <w:rsid w:val="00122C5D"/>
    <w:rsid w:val="001236C7"/>
    <w:rsid w:val="00123BFF"/>
    <w:rsid w:val="00124BB6"/>
    <w:rsid w:val="00124D0A"/>
    <w:rsid w:val="001254B0"/>
    <w:rsid w:val="0012607F"/>
    <w:rsid w:val="0013017B"/>
    <w:rsid w:val="00130F3B"/>
    <w:rsid w:val="00131039"/>
    <w:rsid w:val="00131ACF"/>
    <w:rsid w:val="00131CAE"/>
    <w:rsid w:val="00131DD2"/>
    <w:rsid w:val="001322B2"/>
    <w:rsid w:val="00135239"/>
    <w:rsid w:val="001369DE"/>
    <w:rsid w:val="00137D83"/>
    <w:rsid w:val="0014065C"/>
    <w:rsid w:val="00140ACA"/>
    <w:rsid w:val="001437C9"/>
    <w:rsid w:val="001451C2"/>
    <w:rsid w:val="00147519"/>
    <w:rsid w:val="00151C3B"/>
    <w:rsid w:val="001538E7"/>
    <w:rsid w:val="00157488"/>
    <w:rsid w:val="00157A56"/>
    <w:rsid w:val="00160B57"/>
    <w:rsid w:val="00160C33"/>
    <w:rsid w:val="00161383"/>
    <w:rsid w:val="001616F1"/>
    <w:rsid w:val="00161755"/>
    <w:rsid w:val="001629DE"/>
    <w:rsid w:val="00162B1F"/>
    <w:rsid w:val="001641FC"/>
    <w:rsid w:val="001643CF"/>
    <w:rsid w:val="0016474B"/>
    <w:rsid w:val="00165748"/>
    <w:rsid w:val="0016601F"/>
    <w:rsid w:val="00166708"/>
    <w:rsid w:val="001667EC"/>
    <w:rsid w:val="001678FC"/>
    <w:rsid w:val="00170CAA"/>
    <w:rsid w:val="00170E8A"/>
    <w:rsid w:val="00171AD1"/>
    <w:rsid w:val="00173063"/>
    <w:rsid w:val="00173163"/>
    <w:rsid w:val="00173A58"/>
    <w:rsid w:val="00174A7F"/>
    <w:rsid w:val="001767A8"/>
    <w:rsid w:val="00176E6F"/>
    <w:rsid w:val="001807CC"/>
    <w:rsid w:val="00181560"/>
    <w:rsid w:val="00181718"/>
    <w:rsid w:val="00181DFA"/>
    <w:rsid w:val="00184550"/>
    <w:rsid w:val="00185944"/>
    <w:rsid w:val="0018756E"/>
    <w:rsid w:val="001875F7"/>
    <w:rsid w:val="0019012B"/>
    <w:rsid w:val="00190A71"/>
    <w:rsid w:val="00190C32"/>
    <w:rsid w:val="00190D81"/>
    <w:rsid w:val="00193737"/>
    <w:rsid w:val="00194BFE"/>
    <w:rsid w:val="00197942"/>
    <w:rsid w:val="001A080A"/>
    <w:rsid w:val="001A1908"/>
    <w:rsid w:val="001A24F1"/>
    <w:rsid w:val="001A2551"/>
    <w:rsid w:val="001A5DD3"/>
    <w:rsid w:val="001A6A81"/>
    <w:rsid w:val="001B2A38"/>
    <w:rsid w:val="001B4843"/>
    <w:rsid w:val="001B4ECD"/>
    <w:rsid w:val="001B5425"/>
    <w:rsid w:val="001B649F"/>
    <w:rsid w:val="001C0BE3"/>
    <w:rsid w:val="001C13D1"/>
    <w:rsid w:val="001C2488"/>
    <w:rsid w:val="001C2B5A"/>
    <w:rsid w:val="001C2E0D"/>
    <w:rsid w:val="001C3011"/>
    <w:rsid w:val="001C3211"/>
    <w:rsid w:val="001C4A5B"/>
    <w:rsid w:val="001C5268"/>
    <w:rsid w:val="001C6B44"/>
    <w:rsid w:val="001D2EA1"/>
    <w:rsid w:val="001D31B9"/>
    <w:rsid w:val="001D32EB"/>
    <w:rsid w:val="001D3776"/>
    <w:rsid w:val="001D3F21"/>
    <w:rsid w:val="001D580E"/>
    <w:rsid w:val="001D601A"/>
    <w:rsid w:val="001D6024"/>
    <w:rsid w:val="001D71BA"/>
    <w:rsid w:val="001D71DE"/>
    <w:rsid w:val="001E09B6"/>
    <w:rsid w:val="001E0C10"/>
    <w:rsid w:val="001E2BF6"/>
    <w:rsid w:val="001E36FB"/>
    <w:rsid w:val="001E3EEB"/>
    <w:rsid w:val="001E5048"/>
    <w:rsid w:val="001E53E0"/>
    <w:rsid w:val="001E5B53"/>
    <w:rsid w:val="001E76DC"/>
    <w:rsid w:val="001F148D"/>
    <w:rsid w:val="001F217E"/>
    <w:rsid w:val="001F484E"/>
    <w:rsid w:val="001F4E51"/>
    <w:rsid w:val="001F6239"/>
    <w:rsid w:val="001F6912"/>
    <w:rsid w:val="001F6F95"/>
    <w:rsid w:val="001F77E7"/>
    <w:rsid w:val="001F7937"/>
    <w:rsid w:val="00200271"/>
    <w:rsid w:val="00200474"/>
    <w:rsid w:val="00200E1D"/>
    <w:rsid w:val="00200F27"/>
    <w:rsid w:val="0020652E"/>
    <w:rsid w:val="002065FE"/>
    <w:rsid w:val="00207366"/>
    <w:rsid w:val="0021103D"/>
    <w:rsid w:val="00211D3A"/>
    <w:rsid w:val="00212205"/>
    <w:rsid w:val="002123E4"/>
    <w:rsid w:val="00213380"/>
    <w:rsid w:val="00213B1D"/>
    <w:rsid w:val="00217876"/>
    <w:rsid w:val="002202FF"/>
    <w:rsid w:val="00221C33"/>
    <w:rsid w:val="002237B0"/>
    <w:rsid w:val="0022401C"/>
    <w:rsid w:val="00224EAA"/>
    <w:rsid w:val="002250C9"/>
    <w:rsid w:val="0022630C"/>
    <w:rsid w:val="00226311"/>
    <w:rsid w:val="00226506"/>
    <w:rsid w:val="0022724B"/>
    <w:rsid w:val="00230008"/>
    <w:rsid w:val="002323F4"/>
    <w:rsid w:val="00233D50"/>
    <w:rsid w:val="00233DFA"/>
    <w:rsid w:val="00234019"/>
    <w:rsid w:val="0023525C"/>
    <w:rsid w:val="00236520"/>
    <w:rsid w:val="00236892"/>
    <w:rsid w:val="00236F69"/>
    <w:rsid w:val="0024120A"/>
    <w:rsid w:val="00242160"/>
    <w:rsid w:val="0024294A"/>
    <w:rsid w:val="00244520"/>
    <w:rsid w:val="0024460D"/>
    <w:rsid w:val="00250E1E"/>
    <w:rsid w:val="00251047"/>
    <w:rsid w:val="0025114E"/>
    <w:rsid w:val="00252C36"/>
    <w:rsid w:val="00253E1C"/>
    <w:rsid w:val="002555FC"/>
    <w:rsid w:val="00261952"/>
    <w:rsid w:val="00261C7A"/>
    <w:rsid w:val="00262B6A"/>
    <w:rsid w:val="00267349"/>
    <w:rsid w:val="0026773C"/>
    <w:rsid w:val="00267B89"/>
    <w:rsid w:val="00271909"/>
    <w:rsid w:val="002719F6"/>
    <w:rsid w:val="00275E58"/>
    <w:rsid w:val="00275FCA"/>
    <w:rsid w:val="0027622E"/>
    <w:rsid w:val="00277D18"/>
    <w:rsid w:val="00282C03"/>
    <w:rsid w:val="0028449B"/>
    <w:rsid w:val="00284B9E"/>
    <w:rsid w:val="00284FD7"/>
    <w:rsid w:val="002850F3"/>
    <w:rsid w:val="00285F09"/>
    <w:rsid w:val="0028694E"/>
    <w:rsid w:val="00286E5A"/>
    <w:rsid w:val="002877E8"/>
    <w:rsid w:val="00290039"/>
    <w:rsid w:val="00290C1D"/>
    <w:rsid w:val="002914E8"/>
    <w:rsid w:val="00293135"/>
    <w:rsid w:val="00293DCF"/>
    <w:rsid w:val="0029452A"/>
    <w:rsid w:val="00295CC0"/>
    <w:rsid w:val="002962A5"/>
    <w:rsid w:val="0029667B"/>
    <w:rsid w:val="002978AC"/>
    <w:rsid w:val="002978EC"/>
    <w:rsid w:val="00297F3D"/>
    <w:rsid w:val="002A0A1F"/>
    <w:rsid w:val="002A3145"/>
    <w:rsid w:val="002A4263"/>
    <w:rsid w:val="002A485E"/>
    <w:rsid w:val="002B09AA"/>
    <w:rsid w:val="002B0A01"/>
    <w:rsid w:val="002B0C23"/>
    <w:rsid w:val="002B1273"/>
    <w:rsid w:val="002B239F"/>
    <w:rsid w:val="002B4C39"/>
    <w:rsid w:val="002B52A5"/>
    <w:rsid w:val="002B5494"/>
    <w:rsid w:val="002B5D9E"/>
    <w:rsid w:val="002B60A7"/>
    <w:rsid w:val="002B63C1"/>
    <w:rsid w:val="002B687D"/>
    <w:rsid w:val="002B6B7C"/>
    <w:rsid w:val="002C0D7C"/>
    <w:rsid w:val="002C1096"/>
    <w:rsid w:val="002C317A"/>
    <w:rsid w:val="002C3A8F"/>
    <w:rsid w:val="002C5661"/>
    <w:rsid w:val="002C71D5"/>
    <w:rsid w:val="002C7218"/>
    <w:rsid w:val="002C76AE"/>
    <w:rsid w:val="002D0104"/>
    <w:rsid w:val="002D0394"/>
    <w:rsid w:val="002D06B4"/>
    <w:rsid w:val="002D135E"/>
    <w:rsid w:val="002D1728"/>
    <w:rsid w:val="002D1A53"/>
    <w:rsid w:val="002D228C"/>
    <w:rsid w:val="002D2658"/>
    <w:rsid w:val="002D2688"/>
    <w:rsid w:val="002D26E5"/>
    <w:rsid w:val="002D2A80"/>
    <w:rsid w:val="002D372C"/>
    <w:rsid w:val="002D423A"/>
    <w:rsid w:val="002D4593"/>
    <w:rsid w:val="002D5314"/>
    <w:rsid w:val="002D6119"/>
    <w:rsid w:val="002D7184"/>
    <w:rsid w:val="002D7D2E"/>
    <w:rsid w:val="002E033D"/>
    <w:rsid w:val="002E1D57"/>
    <w:rsid w:val="002E2C75"/>
    <w:rsid w:val="002E34B1"/>
    <w:rsid w:val="002E40E6"/>
    <w:rsid w:val="002E52A3"/>
    <w:rsid w:val="002E6102"/>
    <w:rsid w:val="002E6340"/>
    <w:rsid w:val="002E775A"/>
    <w:rsid w:val="002E7B93"/>
    <w:rsid w:val="002E7F1B"/>
    <w:rsid w:val="002F0182"/>
    <w:rsid w:val="002F0C76"/>
    <w:rsid w:val="002F0DD6"/>
    <w:rsid w:val="002F0E24"/>
    <w:rsid w:val="002F35A6"/>
    <w:rsid w:val="002F38CD"/>
    <w:rsid w:val="002F4F19"/>
    <w:rsid w:val="002F6F1E"/>
    <w:rsid w:val="002F7069"/>
    <w:rsid w:val="003007C8"/>
    <w:rsid w:val="003013BE"/>
    <w:rsid w:val="00301836"/>
    <w:rsid w:val="00302447"/>
    <w:rsid w:val="003030FE"/>
    <w:rsid w:val="003037C3"/>
    <w:rsid w:val="0030444A"/>
    <w:rsid w:val="00304A04"/>
    <w:rsid w:val="00304B4B"/>
    <w:rsid w:val="00306899"/>
    <w:rsid w:val="00306D1F"/>
    <w:rsid w:val="00307DAC"/>
    <w:rsid w:val="00310605"/>
    <w:rsid w:val="00311097"/>
    <w:rsid w:val="003116EB"/>
    <w:rsid w:val="00311DAD"/>
    <w:rsid w:val="00312059"/>
    <w:rsid w:val="00316DE3"/>
    <w:rsid w:val="00317668"/>
    <w:rsid w:val="00317A6F"/>
    <w:rsid w:val="00320FBD"/>
    <w:rsid w:val="00321667"/>
    <w:rsid w:val="00321D3D"/>
    <w:rsid w:val="00321D40"/>
    <w:rsid w:val="00321F52"/>
    <w:rsid w:val="00322EB3"/>
    <w:rsid w:val="00323FDC"/>
    <w:rsid w:val="00324165"/>
    <w:rsid w:val="00325E54"/>
    <w:rsid w:val="003267F6"/>
    <w:rsid w:val="00326CEC"/>
    <w:rsid w:val="003306B5"/>
    <w:rsid w:val="00330BF9"/>
    <w:rsid w:val="00333992"/>
    <w:rsid w:val="00334928"/>
    <w:rsid w:val="003350B1"/>
    <w:rsid w:val="003359BA"/>
    <w:rsid w:val="00336D4B"/>
    <w:rsid w:val="00336E4D"/>
    <w:rsid w:val="00337241"/>
    <w:rsid w:val="00337242"/>
    <w:rsid w:val="00337812"/>
    <w:rsid w:val="003378AB"/>
    <w:rsid w:val="003404C0"/>
    <w:rsid w:val="00340C3C"/>
    <w:rsid w:val="00340D63"/>
    <w:rsid w:val="003417AB"/>
    <w:rsid w:val="0034236B"/>
    <w:rsid w:val="0034316E"/>
    <w:rsid w:val="003448F0"/>
    <w:rsid w:val="00344A31"/>
    <w:rsid w:val="003459A0"/>
    <w:rsid w:val="00345F45"/>
    <w:rsid w:val="00346176"/>
    <w:rsid w:val="00347F97"/>
    <w:rsid w:val="00350039"/>
    <w:rsid w:val="00354391"/>
    <w:rsid w:val="003570A1"/>
    <w:rsid w:val="003572CE"/>
    <w:rsid w:val="00357B88"/>
    <w:rsid w:val="00357E0E"/>
    <w:rsid w:val="0036049D"/>
    <w:rsid w:val="003616EA"/>
    <w:rsid w:val="00362521"/>
    <w:rsid w:val="00362E73"/>
    <w:rsid w:val="00363C53"/>
    <w:rsid w:val="00366AB0"/>
    <w:rsid w:val="00366D01"/>
    <w:rsid w:val="00367529"/>
    <w:rsid w:val="00367601"/>
    <w:rsid w:val="00367F6B"/>
    <w:rsid w:val="00370E08"/>
    <w:rsid w:val="0037437F"/>
    <w:rsid w:val="00375287"/>
    <w:rsid w:val="00375D5E"/>
    <w:rsid w:val="00375EB2"/>
    <w:rsid w:val="00376A6C"/>
    <w:rsid w:val="00381010"/>
    <w:rsid w:val="00381D83"/>
    <w:rsid w:val="00382366"/>
    <w:rsid w:val="0038313C"/>
    <w:rsid w:val="00384083"/>
    <w:rsid w:val="0038534E"/>
    <w:rsid w:val="00385AA0"/>
    <w:rsid w:val="00390058"/>
    <w:rsid w:val="0039160C"/>
    <w:rsid w:val="003926EB"/>
    <w:rsid w:val="00392D94"/>
    <w:rsid w:val="00392DF1"/>
    <w:rsid w:val="00393D97"/>
    <w:rsid w:val="003968FB"/>
    <w:rsid w:val="00396D42"/>
    <w:rsid w:val="003A038A"/>
    <w:rsid w:val="003A0A84"/>
    <w:rsid w:val="003A12C7"/>
    <w:rsid w:val="003A175E"/>
    <w:rsid w:val="003A1C90"/>
    <w:rsid w:val="003A1DDF"/>
    <w:rsid w:val="003A1F97"/>
    <w:rsid w:val="003A3140"/>
    <w:rsid w:val="003A3845"/>
    <w:rsid w:val="003A3C7C"/>
    <w:rsid w:val="003A44E9"/>
    <w:rsid w:val="003A67F3"/>
    <w:rsid w:val="003A7DDE"/>
    <w:rsid w:val="003B1E06"/>
    <w:rsid w:val="003B3775"/>
    <w:rsid w:val="003B4D66"/>
    <w:rsid w:val="003B68FB"/>
    <w:rsid w:val="003C09FD"/>
    <w:rsid w:val="003C1645"/>
    <w:rsid w:val="003C3A12"/>
    <w:rsid w:val="003C411E"/>
    <w:rsid w:val="003C6B76"/>
    <w:rsid w:val="003C7E39"/>
    <w:rsid w:val="003D058B"/>
    <w:rsid w:val="003D0974"/>
    <w:rsid w:val="003D1E07"/>
    <w:rsid w:val="003D2AB9"/>
    <w:rsid w:val="003D2CDA"/>
    <w:rsid w:val="003D4043"/>
    <w:rsid w:val="003D4382"/>
    <w:rsid w:val="003D4E14"/>
    <w:rsid w:val="003D505D"/>
    <w:rsid w:val="003D5E54"/>
    <w:rsid w:val="003D648E"/>
    <w:rsid w:val="003D6988"/>
    <w:rsid w:val="003E158C"/>
    <w:rsid w:val="003E1BA5"/>
    <w:rsid w:val="003E39BA"/>
    <w:rsid w:val="003E42CE"/>
    <w:rsid w:val="003E576F"/>
    <w:rsid w:val="003E5917"/>
    <w:rsid w:val="003E5E41"/>
    <w:rsid w:val="003E5E70"/>
    <w:rsid w:val="003E78AD"/>
    <w:rsid w:val="003F1968"/>
    <w:rsid w:val="003F28CE"/>
    <w:rsid w:val="003F317F"/>
    <w:rsid w:val="003F3990"/>
    <w:rsid w:val="003F47B7"/>
    <w:rsid w:val="003F4F6F"/>
    <w:rsid w:val="003F6B56"/>
    <w:rsid w:val="003F7049"/>
    <w:rsid w:val="00404664"/>
    <w:rsid w:val="004060B2"/>
    <w:rsid w:val="00406B0F"/>
    <w:rsid w:val="00407E86"/>
    <w:rsid w:val="0041170D"/>
    <w:rsid w:val="00412EC3"/>
    <w:rsid w:val="00413444"/>
    <w:rsid w:val="0041505F"/>
    <w:rsid w:val="0041512C"/>
    <w:rsid w:val="004155B2"/>
    <w:rsid w:val="004155EC"/>
    <w:rsid w:val="00415A45"/>
    <w:rsid w:val="00415C96"/>
    <w:rsid w:val="0041668F"/>
    <w:rsid w:val="00417131"/>
    <w:rsid w:val="0041760B"/>
    <w:rsid w:val="00417D8E"/>
    <w:rsid w:val="00420452"/>
    <w:rsid w:val="00421D44"/>
    <w:rsid w:val="00422062"/>
    <w:rsid w:val="004220D4"/>
    <w:rsid w:val="004226BF"/>
    <w:rsid w:val="00422D2E"/>
    <w:rsid w:val="00424ED0"/>
    <w:rsid w:val="004264C5"/>
    <w:rsid w:val="004264F7"/>
    <w:rsid w:val="00430D59"/>
    <w:rsid w:val="00430E54"/>
    <w:rsid w:val="004322D2"/>
    <w:rsid w:val="0043258F"/>
    <w:rsid w:val="004345D5"/>
    <w:rsid w:val="004367D8"/>
    <w:rsid w:val="00437049"/>
    <w:rsid w:val="0043758B"/>
    <w:rsid w:val="00437CE2"/>
    <w:rsid w:val="0044065A"/>
    <w:rsid w:val="004410F4"/>
    <w:rsid w:val="00441B81"/>
    <w:rsid w:val="00441F76"/>
    <w:rsid w:val="00442919"/>
    <w:rsid w:val="00443687"/>
    <w:rsid w:val="00444966"/>
    <w:rsid w:val="004501BC"/>
    <w:rsid w:val="004506C7"/>
    <w:rsid w:val="00450E32"/>
    <w:rsid w:val="00452303"/>
    <w:rsid w:val="0045304B"/>
    <w:rsid w:val="00453F1B"/>
    <w:rsid w:val="004544F4"/>
    <w:rsid w:val="00454C24"/>
    <w:rsid w:val="004558AD"/>
    <w:rsid w:val="00463D6D"/>
    <w:rsid w:val="0046424B"/>
    <w:rsid w:val="004643AF"/>
    <w:rsid w:val="00465771"/>
    <w:rsid w:val="00465BC5"/>
    <w:rsid w:val="00471124"/>
    <w:rsid w:val="00471333"/>
    <w:rsid w:val="004714DC"/>
    <w:rsid w:val="00472C83"/>
    <w:rsid w:val="004731DC"/>
    <w:rsid w:val="00473637"/>
    <w:rsid w:val="00473BE8"/>
    <w:rsid w:val="00474113"/>
    <w:rsid w:val="00474116"/>
    <w:rsid w:val="00476955"/>
    <w:rsid w:val="00481A3A"/>
    <w:rsid w:val="00481DAC"/>
    <w:rsid w:val="00482315"/>
    <w:rsid w:val="00482907"/>
    <w:rsid w:val="0048432F"/>
    <w:rsid w:val="004849F8"/>
    <w:rsid w:val="00485DC0"/>
    <w:rsid w:val="00486376"/>
    <w:rsid w:val="00486744"/>
    <w:rsid w:val="00486DDA"/>
    <w:rsid w:val="004877D3"/>
    <w:rsid w:val="004878DE"/>
    <w:rsid w:val="00487991"/>
    <w:rsid w:val="00490482"/>
    <w:rsid w:val="00491058"/>
    <w:rsid w:val="004915CB"/>
    <w:rsid w:val="0049280E"/>
    <w:rsid w:val="00492B10"/>
    <w:rsid w:val="00494399"/>
    <w:rsid w:val="00495716"/>
    <w:rsid w:val="00495E4B"/>
    <w:rsid w:val="00495FC6"/>
    <w:rsid w:val="004A1EC4"/>
    <w:rsid w:val="004A3C47"/>
    <w:rsid w:val="004A4268"/>
    <w:rsid w:val="004A4912"/>
    <w:rsid w:val="004A72FE"/>
    <w:rsid w:val="004A736D"/>
    <w:rsid w:val="004B0754"/>
    <w:rsid w:val="004B1F91"/>
    <w:rsid w:val="004B436F"/>
    <w:rsid w:val="004B6390"/>
    <w:rsid w:val="004B773D"/>
    <w:rsid w:val="004C06DF"/>
    <w:rsid w:val="004C1B05"/>
    <w:rsid w:val="004C2564"/>
    <w:rsid w:val="004C298C"/>
    <w:rsid w:val="004C3ACB"/>
    <w:rsid w:val="004C3D2A"/>
    <w:rsid w:val="004C4CF9"/>
    <w:rsid w:val="004C4E0C"/>
    <w:rsid w:val="004C5CBD"/>
    <w:rsid w:val="004C636C"/>
    <w:rsid w:val="004C63E8"/>
    <w:rsid w:val="004C701A"/>
    <w:rsid w:val="004D1838"/>
    <w:rsid w:val="004D42B7"/>
    <w:rsid w:val="004D47E4"/>
    <w:rsid w:val="004D6036"/>
    <w:rsid w:val="004D66C3"/>
    <w:rsid w:val="004D7ECA"/>
    <w:rsid w:val="004E27A2"/>
    <w:rsid w:val="004E2C74"/>
    <w:rsid w:val="004E503E"/>
    <w:rsid w:val="004E5C95"/>
    <w:rsid w:val="004E7071"/>
    <w:rsid w:val="004F0519"/>
    <w:rsid w:val="004F05C2"/>
    <w:rsid w:val="004F0D77"/>
    <w:rsid w:val="004F10EA"/>
    <w:rsid w:val="004F1602"/>
    <w:rsid w:val="004F2716"/>
    <w:rsid w:val="004F2B94"/>
    <w:rsid w:val="004F37E8"/>
    <w:rsid w:val="004F4A78"/>
    <w:rsid w:val="004F50D5"/>
    <w:rsid w:val="004F5B3E"/>
    <w:rsid w:val="004F6615"/>
    <w:rsid w:val="00500052"/>
    <w:rsid w:val="00500BA5"/>
    <w:rsid w:val="00501F19"/>
    <w:rsid w:val="0050271C"/>
    <w:rsid w:val="005031D3"/>
    <w:rsid w:val="00503BBD"/>
    <w:rsid w:val="0050698E"/>
    <w:rsid w:val="00506D3A"/>
    <w:rsid w:val="0051112A"/>
    <w:rsid w:val="00511B7A"/>
    <w:rsid w:val="00512155"/>
    <w:rsid w:val="00512E31"/>
    <w:rsid w:val="00515610"/>
    <w:rsid w:val="0051723D"/>
    <w:rsid w:val="0051754A"/>
    <w:rsid w:val="00520419"/>
    <w:rsid w:val="005218D8"/>
    <w:rsid w:val="00522298"/>
    <w:rsid w:val="00522D98"/>
    <w:rsid w:val="00523BFC"/>
    <w:rsid w:val="00523F3C"/>
    <w:rsid w:val="005245B6"/>
    <w:rsid w:val="00525CA0"/>
    <w:rsid w:val="00526CB7"/>
    <w:rsid w:val="00530007"/>
    <w:rsid w:val="005305AD"/>
    <w:rsid w:val="00530B04"/>
    <w:rsid w:val="005316D2"/>
    <w:rsid w:val="00531908"/>
    <w:rsid w:val="00532825"/>
    <w:rsid w:val="005344CE"/>
    <w:rsid w:val="00534E51"/>
    <w:rsid w:val="00535248"/>
    <w:rsid w:val="005369C3"/>
    <w:rsid w:val="00537F2F"/>
    <w:rsid w:val="005412A9"/>
    <w:rsid w:val="00541624"/>
    <w:rsid w:val="00542952"/>
    <w:rsid w:val="00542D60"/>
    <w:rsid w:val="00543BBE"/>
    <w:rsid w:val="00545152"/>
    <w:rsid w:val="00545AAB"/>
    <w:rsid w:val="005461FE"/>
    <w:rsid w:val="00547AF8"/>
    <w:rsid w:val="00547EEE"/>
    <w:rsid w:val="00554044"/>
    <w:rsid w:val="0055480F"/>
    <w:rsid w:val="0055713F"/>
    <w:rsid w:val="00561B11"/>
    <w:rsid w:val="0056224E"/>
    <w:rsid w:val="005624EA"/>
    <w:rsid w:val="00563727"/>
    <w:rsid w:val="00564921"/>
    <w:rsid w:val="0056542D"/>
    <w:rsid w:val="00565444"/>
    <w:rsid w:val="00565A91"/>
    <w:rsid w:val="00565B7A"/>
    <w:rsid w:val="00565FF3"/>
    <w:rsid w:val="0057134C"/>
    <w:rsid w:val="005724A3"/>
    <w:rsid w:val="00572F5F"/>
    <w:rsid w:val="005732F5"/>
    <w:rsid w:val="005742C8"/>
    <w:rsid w:val="00574480"/>
    <w:rsid w:val="0057763D"/>
    <w:rsid w:val="00577F20"/>
    <w:rsid w:val="00580178"/>
    <w:rsid w:val="005817AE"/>
    <w:rsid w:val="005829FB"/>
    <w:rsid w:val="00585304"/>
    <w:rsid w:val="005856D8"/>
    <w:rsid w:val="0058643A"/>
    <w:rsid w:val="00586ACC"/>
    <w:rsid w:val="00586D20"/>
    <w:rsid w:val="0058791F"/>
    <w:rsid w:val="00592354"/>
    <w:rsid w:val="0059266B"/>
    <w:rsid w:val="005932A8"/>
    <w:rsid w:val="00595C11"/>
    <w:rsid w:val="0059659D"/>
    <w:rsid w:val="00596F7D"/>
    <w:rsid w:val="005973CC"/>
    <w:rsid w:val="005975F4"/>
    <w:rsid w:val="00597A86"/>
    <w:rsid w:val="005A1D43"/>
    <w:rsid w:val="005A220D"/>
    <w:rsid w:val="005A2CD1"/>
    <w:rsid w:val="005A3481"/>
    <w:rsid w:val="005A34CE"/>
    <w:rsid w:val="005A396E"/>
    <w:rsid w:val="005A3AE6"/>
    <w:rsid w:val="005A3DCC"/>
    <w:rsid w:val="005A4436"/>
    <w:rsid w:val="005A4580"/>
    <w:rsid w:val="005A5A78"/>
    <w:rsid w:val="005A675D"/>
    <w:rsid w:val="005B0BB3"/>
    <w:rsid w:val="005B18FE"/>
    <w:rsid w:val="005B2058"/>
    <w:rsid w:val="005B234F"/>
    <w:rsid w:val="005B37B8"/>
    <w:rsid w:val="005B3E61"/>
    <w:rsid w:val="005B43B6"/>
    <w:rsid w:val="005B6BD0"/>
    <w:rsid w:val="005B7A5D"/>
    <w:rsid w:val="005B7B6F"/>
    <w:rsid w:val="005C0D60"/>
    <w:rsid w:val="005C2E0A"/>
    <w:rsid w:val="005C3654"/>
    <w:rsid w:val="005C3757"/>
    <w:rsid w:val="005C3E14"/>
    <w:rsid w:val="005C591B"/>
    <w:rsid w:val="005C5EF5"/>
    <w:rsid w:val="005C6ED4"/>
    <w:rsid w:val="005C7177"/>
    <w:rsid w:val="005D09FF"/>
    <w:rsid w:val="005D19CA"/>
    <w:rsid w:val="005D29B4"/>
    <w:rsid w:val="005D3F1A"/>
    <w:rsid w:val="005D4524"/>
    <w:rsid w:val="005D6596"/>
    <w:rsid w:val="005D7F2F"/>
    <w:rsid w:val="005E3C2A"/>
    <w:rsid w:val="005E6D4D"/>
    <w:rsid w:val="005E7BC0"/>
    <w:rsid w:val="005E7CB8"/>
    <w:rsid w:val="005E7FDF"/>
    <w:rsid w:val="005F0727"/>
    <w:rsid w:val="005F0838"/>
    <w:rsid w:val="005F0ACE"/>
    <w:rsid w:val="005F2CEA"/>
    <w:rsid w:val="005F3771"/>
    <w:rsid w:val="005F3C1C"/>
    <w:rsid w:val="005F3C86"/>
    <w:rsid w:val="005F58F7"/>
    <w:rsid w:val="005F61D3"/>
    <w:rsid w:val="006006B7"/>
    <w:rsid w:val="00600830"/>
    <w:rsid w:val="00600DF7"/>
    <w:rsid w:val="0060166F"/>
    <w:rsid w:val="00601D11"/>
    <w:rsid w:val="00602092"/>
    <w:rsid w:val="00602F81"/>
    <w:rsid w:val="0060418F"/>
    <w:rsid w:val="0060442B"/>
    <w:rsid w:val="00604440"/>
    <w:rsid w:val="006071F2"/>
    <w:rsid w:val="006110FB"/>
    <w:rsid w:val="006111AC"/>
    <w:rsid w:val="00612F7F"/>
    <w:rsid w:val="00613C6C"/>
    <w:rsid w:val="00613D46"/>
    <w:rsid w:val="00614779"/>
    <w:rsid w:val="00614C64"/>
    <w:rsid w:val="006163BD"/>
    <w:rsid w:val="00620FEA"/>
    <w:rsid w:val="006210C0"/>
    <w:rsid w:val="006210FB"/>
    <w:rsid w:val="00621621"/>
    <w:rsid w:val="0062162A"/>
    <w:rsid w:val="006220D3"/>
    <w:rsid w:val="006234AF"/>
    <w:rsid w:val="00623706"/>
    <w:rsid w:val="00623DF5"/>
    <w:rsid w:val="00623FA4"/>
    <w:rsid w:val="006249CB"/>
    <w:rsid w:val="00624D56"/>
    <w:rsid w:val="00625580"/>
    <w:rsid w:val="0062558F"/>
    <w:rsid w:val="00625F9F"/>
    <w:rsid w:val="0062727D"/>
    <w:rsid w:val="006276C5"/>
    <w:rsid w:val="006302DE"/>
    <w:rsid w:val="00631158"/>
    <w:rsid w:val="00633655"/>
    <w:rsid w:val="006337E3"/>
    <w:rsid w:val="00633965"/>
    <w:rsid w:val="00633E88"/>
    <w:rsid w:val="0063670B"/>
    <w:rsid w:val="00636B5C"/>
    <w:rsid w:val="00637246"/>
    <w:rsid w:val="00640075"/>
    <w:rsid w:val="00641DA7"/>
    <w:rsid w:val="00641F74"/>
    <w:rsid w:val="006426CF"/>
    <w:rsid w:val="006428F3"/>
    <w:rsid w:val="006451D8"/>
    <w:rsid w:val="00647087"/>
    <w:rsid w:val="00647AD0"/>
    <w:rsid w:val="006506A4"/>
    <w:rsid w:val="006506E2"/>
    <w:rsid w:val="0065077E"/>
    <w:rsid w:val="006525FB"/>
    <w:rsid w:val="006532DF"/>
    <w:rsid w:val="00653374"/>
    <w:rsid w:val="00654D2C"/>
    <w:rsid w:val="00655E24"/>
    <w:rsid w:val="00657263"/>
    <w:rsid w:val="00657573"/>
    <w:rsid w:val="00662039"/>
    <w:rsid w:val="006629E7"/>
    <w:rsid w:val="006636CE"/>
    <w:rsid w:val="00664359"/>
    <w:rsid w:val="00664B2E"/>
    <w:rsid w:val="00666A43"/>
    <w:rsid w:val="00666B1B"/>
    <w:rsid w:val="006678A5"/>
    <w:rsid w:val="006709CF"/>
    <w:rsid w:val="006709F0"/>
    <w:rsid w:val="00670D57"/>
    <w:rsid w:val="0067190B"/>
    <w:rsid w:val="006736D4"/>
    <w:rsid w:val="00673B76"/>
    <w:rsid w:val="006753EA"/>
    <w:rsid w:val="006755D4"/>
    <w:rsid w:val="00677612"/>
    <w:rsid w:val="00677736"/>
    <w:rsid w:val="00680D30"/>
    <w:rsid w:val="00680DF6"/>
    <w:rsid w:val="00682FBC"/>
    <w:rsid w:val="00684911"/>
    <w:rsid w:val="006866D1"/>
    <w:rsid w:val="0069060C"/>
    <w:rsid w:val="00690684"/>
    <w:rsid w:val="00690695"/>
    <w:rsid w:val="00690D22"/>
    <w:rsid w:val="0069157D"/>
    <w:rsid w:val="00692123"/>
    <w:rsid w:val="006931CC"/>
    <w:rsid w:val="00694961"/>
    <w:rsid w:val="006950A8"/>
    <w:rsid w:val="0069769B"/>
    <w:rsid w:val="006A100B"/>
    <w:rsid w:val="006A14C5"/>
    <w:rsid w:val="006A1D40"/>
    <w:rsid w:val="006A2D8A"/>
    <w:rsid w:val="006A2DC8"/>
    <w:rsid w:val="006A45D8"/>
    <w:rsid w:val="006A48F2"/>
    <w:rsid w:val="006A5045"/>
    <w:rsid w:val="006A50E2"/>
    <w:rsid w:val="006A56A7"/>
    <w:rsid w:val="006A585C"/>
    <w:rsid w:val="006A6473"/>
    <w:rsid w:val="006A64AF"/>
    <w:rsid w:val="006A7873"/>
    <w:rsid w:val="006A7A55"/>
    <w:rsid w:val="006B1AE2"/>
    <w:rsid w:val="006B3B4A"/>
    <w:rsid w:val="006B3B94"/>
    <w:rsid w:val="006B4CA6"/>
    <w:rsid w:val="006B530F"/>
    <w:rsid w:val="006B65A6"/>
    <w:rsid w:val="006C232C"/>
    <w:rsid w:val="006C4B51"/>
    <w:rsid w:val="006C5182"/>
    <w:rsid w:val="006C789A"/>
    <w:rsid w:val="006C7BD0"/>
    <w:rsid w:val="006C7F5D"/>
    <w:rsid w:val="006D0235"/>
    <w:rsid w:val="006D0C57"/>
    <w:rsid w:val="006D3C15"/>
    <w:rsid w:val="006D3EC4"/>
    <w:rsid w:val="006D5FA5"/>
    <w:rsid w:val="006D7938"/>
    <w:rsid w:val="006E0D34"/>
    <w:rsid w:val="006E1FEE"/>
    <w:rsid w:val="006E2CBD"/>
    <w:rsid w:val="006E3B18"/>
    <w:rsid w:val="006E4FEE"/>
    <w:rsid w:val="006E52DD"/>
    <w:rsid w:val="006E53BD"/>
    <w:rsid w:val="006E6020"/>
    <w:rsid w:val="006E6BF3"/>
    <w:rsid w:val="006F13ED"/>
    <w:rsid w:val="006F1D2F"/>
    <w:rsid w:val="006F34CD"/>
    <w:rsid w:val="006F39A6"/>
    <w:rsid w:val="006F3AB7"/>
    <w:rsid w:val="006F64BA"/>
    <w:rsid w:val="006F7ECB"/>
    <w:rsid w:val="00700F63"/>
    <w:rsid w:val="00703129"/>
    <w:rsid w:val="0070317D"/>
    <w:rsid w:val="007043C1"/>
    <w:rsid w:val="007043EB"/>
    <w:rsid w:val="007047D2"/>
    <w:rsid w:val="007054B5"/>
    <w:rsid w:val="00706947"/>
    <w:rsid w:val="00707003"/>
    <w:rsid w:val="007074DC"/>
    <w:rsid w:val="00707EE1"/>
    <w:rsid w:val="00707F12"/>
    <w:rsid w:val="00711ED8"/>
    <w:rsid w:val="007127F9"/>
    <w:rsid w:val="00712FF5"/>
    <w:rsid w:val="007136FE"/>
    <w:rsid w:val="00714196"/>
    <w:rsid w:val="007148F9"/>
    <w:rsid w:val="00715289"/>
    <w:rsid w:val="00715A85"/>
    <w:rsid w:val="00715C0F"/>
    <w:rsid w:val="007171A9"/>
    <w:rsid w:val="007202E9"/>
    <w:rsid w:val="00720EA3"/>
    <w:rsid w:val="00721545"/>
    <w:rsid w:val="00721C30"/>
    <w:rsid w:val="00723913"/>
    <w:rsid w:val="00725152"/>
    <w:rsid w:val="007254AC"/>
    <w:rsid w:val="00726339"/>
    <w:rsid w:val="0072747B"/>
    <w:rsid w:val="00730872"/>
    <w:rsid w:val="007309C1"/>
    <w:rsid w:val="00731D61"/>
    <w:rsid w:val="007322C7"/>
    <w:rsid w:val="00732AC2"/>
    <w:rsid w:val="0073400E"/>
    <w:rsid w:val="00734D53"/>
    <w:rsid w:val="0073611B"/>
    <w:rsid w:val="00736162"/>
    <w:rsid w:val="00737EBC"/>
    <w:rsid w:val="00740DF7"/>
    <w:rsid w:val="007410C5"/>
    <w:rsid w:val="007415F0"/>
    <w:rsid w:val="00743F92"/>
    <w:rsid w:val="00743FCF"/>
    <w:rsid w:val="007441FA"/>
    <w:rsid w:val="007453A8"/>
    <w:rsid w:val="00745FDE"/>
    <w:rsid w:val="00746159"/>
    <w:rsid w:val="007465FB"/>
    <w:rsid w:val="00750EA1"/>
    <w:rsid w:val="00751948"/>
    <w:rsid w:val="0075240D"/>
    <w:rsid w:val="007535F0"/>
    <w:rsid w:val="00754B50"/>
    <w:rsid w:val="00756284"/>
    <w:rsid w:val="00756547"/>
    <w:rsid w:val="007577EE"/>
    <w:rsid w:val="00760731"/>
    <w:rsid w:val="00762063"/>
    <w:rsid w:val="0076315F"/>
    <w:rsid w:val="00764B20"/>
    <w:rsid w:val="00765028"/>
    <w:rsid w:val="00766224"/>
    <w:rsid w:val="00766C3F"/>
    <w:rsid w:val="00771884"/>
    <w:rsid w:val="00772C5B"/>
    <w:rsid w:val="0077360C"/>
    <w:rsid w:val="0077404B"/>
    <w:rsid w:val="00777631"/>
    <w:rsid w:val="00780BCA"/>
    <w:rsid w:val="00781D98"/>
    <w:rsid w:val="00782293"/>
    <w:rsid w:val="00782C9F"/>
    <w:rsid w:val="00783288"/>
    <w:rsid w:val="007834E7"/>
    <w:rsid w:val="007839F3"/>
    <w:rsid w:val="00783EF0"/>
    <w:rsid w:val="00784A4A"/>
    <w:rsid w:val="00784EB9"/>
    <w:rsid w:val="007850C6"/>
    <w:rsid w:val="007857C6"/>
    <w:rsid w:val="00785A9B"/>
    <w:rsid w:val="00786585"/>
    <w:rsid w:val="00786F52"/>
    <w:rsid w:val="00790342"/>
    <w:rsid w:val="00790E6B"/>
    <w:rsid w:val="00791763"/>
    <w:rsid w:val="007918C4"/>
    <w:rsid w:val="007919FC"/>
    <w:rsid w:val="007935AA"/>
    <w:rsid w:val="00795BA8"/>
    <w:rsid w:val="007965DE"/>
    <w:rsid w:val="007A0306"/>
    <w:rsid w:val="007A0B3C"/>
    <w:rsid w:val="007A1376"/>
    <w:rsid w:val="007A3F43"/>
    <w:rsid w:val="007A4B40"/>
    <w:rsid w:val="007A6CBC"/>
    <w:rsid w:val="007A7CBD"/>
    <w:rsid w:val="007A7DCB"/>
    <w:rsid w:val="007B224F"/>
    <w:rsid w:val="007B2685"/>
    <w:rsid w:val="007B42FF"/>
    <w:rsid w:val="007B43FC"/>
    <w:rsid w:val="007B4D1B"/>
    <w:rsid w:val="007B4E3B"/>
    <w:rsid w:val="007B4EA3"/>
    <w:rsid w:val="007B6938"/>
    <w:rsid w:val="007B7890"/>
    <w:rsid w:val="007B7B3B"/>
    <w:rsid w:val="007B7D14"/>
    <w:rsid w:val="007C0F8B"/>
    <w:rsid w:val="007C214E"/>
    <w:rsid w:val="007C24B3"/>
    <w:rsid w:val="007C412B"/>
    <w:rsid w:val="007C4C06"/>
    <w:rsid w:val="007C5628"/>
    <w:rsid w:val="007C5ABE"/>
    <w:rsid w:val="007C74DC"/>
    <w:rsid w:val="007C788C"/>
    <w:rsid w:val="007D1605"/>
    <w:rsid w:val="007D18F3"/>
    <w:rsid w:val="007D2497"/>
    <w:rsid w:val="007D28C2"/>
    <w:rsid w:val="007D43A1"/>
    <w:rsid w:val="007E4826"/>
    <w:rsid w:val="007E4C91"/>
    <w:rsid w:val="007E5E22"/>
    <w:rsid w:val="007E5F44"/>
    <w:rsid w:val="007E7410"/>
    <w:rsid w:val="007F0871"/>
    <w:rsid w:val="007F12A3"/>
    <w:rsid w:val="007F1E5A"/>
    <w:rsid w:val="007F24A7"/>
    <w:rsid w:val="007F2D6B"/>
    <w:rsid w:val="007F2F12"/>
    <w:rsid w:val="007F38D2"/>
    <w:rsid w:val="007F4A89"/>
    <w:rsid w:val="007F5645"/>
    <w:rsid w:val="007F5665"/>
    <w:rsid w:val="007F74E3"/>
    <w:rsid w:val="007F7769"/>
    <w:rsid w:val="007F7CBC"/>
    <w:rsid w:val="0080036F"/>
    <w:rsid w:val="00800E85"/>
    <w:rsid w:val="0080178B"/>
    <w:rsid w:val="00801A21"/>
    <w:rsid w:val="00801B83"/>
    <w:rsid w:val="00801D76"/>
    <w:rsid w:val="008039DE"/>
    <w:rsid w:val="00803B14"/>
    <w:rsid w:val="008047C5"/>
    <w:rsid w:val="00804E11"/>
    <w:rsid w:val="008055B5"/>
    <w:rsid w:val="00807168"/>
    <w:rsid w:val="00810479"/>
    <w:rsid w:val="008121DA"/>
    <w:rsid w:val="00812A4A"/>
    <w:rsid w:val="00813C09"/>
    <w:rsid w:val="008148D3"/>
    <w:rsid w:val="00814EE0"/>
    <w:rsid w:val="00814FBE"/>
    <w:rsid w:val="008150D6"/>
    <w:rsid w:val="00815768"/>
    <w:rsid w:val="00815C39"/>
    <w:rsid w:val="00816B3A"/>
    <w:rsid w:val="00816C37"/>
    <w:rsid w:val="00821FB6"/>
    <w:rsid w:val="00823467"/>
    <w:rsid w:val="00824FD9"/>
    <w:rsid w:val="0082632E"/>
    <w:rsid w:val="00826F95"/>
    <w:rsid w:val="0083172B"/>
    <w:rsid w:val="008330C5"/>
    <w:rsid w:val="008357C5"/>
    <w:rsid w:val="00837C31"/>
    <w:rsid w:val="0084194C"/>
    <w:rsid w:val="008428B3"/>
    <w:rsid w:val="00843B01"/>
    <w:rsid w:val="00843D65"/>
    <w:rsid w:val="00844DC8"/>
    <w:rsid w:val="00845759"/>
    <w:rsid w:val="00845C77"/>
    <w:rsid w:val="0084652C"/>
    <w:rsid w:val="00846DC2"/>
    <w:rsid w:val="00847492"/>
    <w:rsid w:val="00850661"/>
    <w:rsid w:val="008529B9"/>
    <w:rsid w:val="00852E68"/>
    <w:rsid w:val="00853026"/>
    <w:rsid w:val="00853B36"/>
    <w:rsid w:val="008554EA"/>
    <w:rsid w:val="00855AE9"/>
    <w:rsid w:val="00856B54"/>
    <w:rsid w:val="00856EB5"/>
    <w:rsid w:val="0085739A"/>
    <w:rsid w:val="008602AF"/>
    <w:rsid w:val="008621E0"/>
    <w:rsid w:val="0086293F"/>
    <w:rsid w:val="008634B1"/>
    <w:rsid w:val="0086402B"/>
    <w:rsid w:val="00865292"/>
    <w:rsid w:val="00865CBA"/>
    <w:rsid w:val="008670DB"/>
    <w:rsid w:val="00870722"/>
    <w:rsid w:val="00870D65"/>
    <w:rsid w:val="00871DC9"/>
    <w:rsid w:val="00874854"/>
    <w:rsid w:val="00874D87"/>
    <w:rsid w:val="00875C9D"/>
    <w:rsid w:val="0087618C"/>
    <w:rsid w:val="0087628F"/>
    <w:rsid w:val="008763BE"/>
    <w:rsid w:val="00877226"/>
    <w:rsid w:val="00877C4D"/>
    <w:rsid w:val="0088186B"/>
    <w:rsid w:val="008828A3"/>
    <w:rsid w:val="00882A41"/>
    <w:rsid w:val="00883658"/>
    <w:rsid w:val="008837CB"/>
    <w:rsid w:val="00883916"/>
    <w:rsid w:val="00883927"/>
    <w:rsid w:val="008845C5"/>
    <w:rsid w:val="00884704"/>
    <w:rsid w:val="00884959"/>
    <w:rsid w:val="008863D6"/>
    <w:rsid w:val="00890876"/>
    <w:rsid w:val="008916F9"/>
    <w:rsid w:val="00891BF2"/>
    <w:rsid w:val="008922F8"/>
    <w:rsid w:val="00894571"/>
    <w:rsid w:val="008947E2"/>
    <w:rsid w:val="008947E7"/>
    <w:rsid w:val="00894D3F"/>
    <w:rsid w:val="00897466"/>
    <w:rsid w:val="008A0E86"/>
    <w:rsid w:val="008A0F55"/>
    <w:rsid w:val="008A0FF8"/>
    <w:rsid w:val="008A1B62"/>
    <w:rsid w:val="008A230B"/>
    <w:rsid w:val="008A2C21"/>
    <w:rsid w:val="008A3AB8"/>
    <w:rsid w:val="008A421E"/>
    <w:rsid w:val="008A7F59"/>
    <w:rsid w:val="008B0C49"/>
    <w:rsid w:val="008B294A"/>
    <w:rsid w:val="008B4582"/>
    <w:rsid w:val="008B5008"/>
    <w:rsid w:val="008B68A1"/>
    <w:rsid w:val="008B6965"/>
    <w:rsid w:val="008B7217"/>
    <w:rsid w:val="008C1572"/>
    <w:rsid w:val="008C160C"/>
    <w:rsid w:val="008C1A8A"/>
    <w:rsid w:val="008C1DED"/>
    <w:rsid w:val="008C22F9"/>
    <w:rsid w:val="008C2B32"/>
    <w:rsid w:val="008C2DD4"/>
    <w:rsid w:val="008C348A"/>
    <w:rsid w:val="008C4228"/>
    <w:rsid w:val="008C4A04"/>
    <w:rsid w:val="008C4DD1"/>
    <w:rsid w:val="008C572F"/>
    <w:rsid w:val="008C59CB"/>
    <w:rsid w:val="008C5A0E"/>
    <w:rsid w:val="008C7076"/>
    <w:rsid w:val="008C7709"/>
    <w:rsid w:val="008D0BCD"/>
    <w:rsid w:val="008D0C49"/>
    <w:rsid w:val="008D1EC7"/>
    <w:rsid w:val="008D2610"/>
    <w:rsid w:val="008D3E40"/>
    <w:rsid w:val="008D405B"/>
    <w:rsid w:val="008D4EC3"/>
    <w:rsid w:val="008D53DC"/>
    <w:rsid w:val="008D5D0C"/>
    <w:rsid w:val="008D60F4"/>
    <w:rsid w:val="008D74B7"/>
    <w:rsid w:val="008E0475"/>
    <w:rsid w:val="008E30A4"/>
    <w:rsid w:val="008E3BD6"/>
    <w:rsid w:val="008E3EF7"/>
    <w:rsid w:val="008E439F"/>
    <w:rsid w:val="008E4551"/>
    <w:rsid w:val="008E7324"/>
    <w:rsid w:val="008E78BE"/>
    <w:rsid w:val="008E793F"/>
    <w:rsid w:val="008F1E54"/>
    <w:rsid w:val="008F221C"/>
    <w:rsid w:val="008F22CB"/>
    <w:rsid w:val="008F4B47"/>
    <w:rsid w:val="008F4D4D"/>
    <w:rsid w:val="008F54AC"/>
    <w:rsid w:val="008F6C56"/>
    <w:rsid w:val="008F7215"/>
    <w:rsid w:val="00902300"/>
    <w:rsid w:val="00902698"/>
    <w:rsid w:val="00903B5A"/>
    <w:rsid w:val="00904D75"/>
    <w:rsid w:val="0090745B"/>
    <w:rsid w:val="00907792"/>
    <w:rsid w:val="00907B0C"/>
    <w:rsid w:val="0091037A"/>
    <w:rsid w:val="00911730"/>
    <w:rsid w:val="00911AA0"/>
    <w:rsid w:val="0091605A"/>
    <w:rsid w:val="00916510"/>
    <w:rsid w:val="009172B6"/>
    <w:rsid w:val="009178FB"/>
    <w:rsid w:val="0092035A"/>
    <w:rsid w:val="00921552"/>
    <w:rsid w:val="00921C92"/>
    <w:rsid w:val="00922401"/>
    <w:rsid w:val="00922EDC"/>
    <w:rsid w:val="0092309E"/>
    <w:rsid w:val="00924638"/>
    <w:rsid w:val="00925ACB"/>
    <w:rsid w:val="00925C12"/>
    <w:rsid w:val="00926A40"/>
    <w:rsid w:val="00930582"/>
    <w:rsid w:val="00930D59"/>
    <w:rsid w:val="009311AF"/>
    <w:rsid w:val="00932C4B"/>
    <w:rsid w:val="00932D0E"/>
    <w:rsid w:val="00935567"/>
    <w:rsid w:val="00940286"/>
    <w:rsid w:val="00940432"/>
    <w:rsid w:val="00940706"/>
    <w:rsid w:val="00941C40"/>
    <w:rsid w:val="00942A01"/>
    <w:rsid w:val="00947FB7"/>
    <w:rsid w:val="009500B2"/>
    <w:rsid w:val="0095213B"/>
    <w:rsid w:val="009530E2"/>
    <w:rsid w:val="00953CA0"/>
    <w:rsid w:val="009540BB"/>
    <w:rsid w:val="00955AE1"/>
    <w:rsid w:val="00956427"/>
    <w:rsid w:val="009571A8"/>
    <w:rsid w:val="00960DB2"/>
    <w:rsid w:val="00962D05"/>
    <w:rsid w:val="00963F69"/>
    <w:rsid w:val="009640EF"/>
    <w:rsid w:val="00964B3F"/>
    <w:rsid w:val="00964CB5"/>
    <w:rsid w:val="009655FA"/>
    <w:rsid w:val="00965AFB"/>
    <w:rsid w:val="00967270"/>
    <w:rsid w:val="0096742B"/>
    <w:rsid w:val="00967A14"/>
    <w:rsid w:val="009702C5"/>
    <w:rsid w:val="00970647"/>
    <w:rsid w:val="009707C0"/>
    <w:rsid w:val="00970E4E"/>
    <w:rsid w:val="00972205"/>
    <w:rsid w:val="009723EE"/>
    <w:rsid w:val="00972EE2"/>
    <w:rsid w:val="009741F2"/>
    <w:rsid w:val="00974CF1"/>
    <w:rsid w:val="0098201F"/>
    <w:rsid w:val="00982131"/>
    <w:rsid w:val="00982718"/>
    <w:rsid w:val="00983906"/>
    <w:rsid w:val="00983A0F"/>
    <w:rsid w:val="0098490E"/>
    <w:rsid w:val="00985213"/>
    <w:rsid w:val="00985FF5"/>
    <w:rsid w:val="0098634F"/>
    <w:rsid w:val="009863D0"/>
    <w:rsid w:val="009864F6"/>
    <w:rsid w:val="00986502"/>
    <w:rsid w:val="0098698E"/>
    <w:rsid w:val="00986CC7"/>
    <w:rsid w:val="0099029B"/>
    <w:rsid w:val="009910D5"/>
    <w:rsid w:val="00994BFF"/>
    <w:rsid w:val="00994F11"/>
    <w:rsid w:val="009970D6"/>
    <w:rsid w:val="00997315"/>
    <w:rsid w:val="009979B6"/>
    <w:rsid w:val="009A1B49"/>
    <w:rsid w:val="009A23DC"/>
    <w:rsid w:val="009A3171"/>
    <w:rsid w:val="009A3EF7"/>
    <w:rsid w:val="009A504E"/>
    <w:rsid w:val="009A6947"/>
    <w:rsid w:val="009A74D8"/>
    <w:rsid w:val="009B15DB"/>
    <w:rsid w:val="009B505C"/>
    <w:rsid w:val="009B629A"/>
    <w:rsid w:val="009B7842"/>
    <w:rsid w:val="009C0DEE"/>
    <w:rsid w:val="009C1195"/>
    <w:rsid w:val="009C148B"/>
    <w:rsid w:val="009C1AAF"/>
    <w:rsid w:val="009C2705"/>
    <w:rsid w:val="009C2C2C"/>
    <w:rsid w:val="009C4A55"/>
    <w:rsid w:val="009C4B72"/>
    <w:rsid w:val="009C5F21"/>
    <w:rsid w:val="009C6ED2"/>
    <w:rsid w:val="009C72F4"/>
    <w:rsid w:val="009C7A6B"/>
    <w:rsid w:val="009C7DE8"/>
    <w:rsid w:val="009D0267"/>
    <w:rsid w:val="009D1E41"/>
    <w:rsid w:val="009D1F72"/>
    <w:rsid w:val="009D38C3"/>
    <w:rsid w:val="009D3BBC"/>
    <w:rsid w:val="009D6251"/>
    <w:rsid w:val="009D70B8"/>
    <w:rsid w:val="009E00F7"/>
    <w:rsid w:val="009E04B8"/>
    <w:rsid w:val="009E07A9"/>
    <w:rsid w:val="009E07BA"/>
    <w:rsid w:val="009E0F5A"/>
    <w:rsid w:val="009E23C0"/>
    <w:rsid w:val="009E3752"/>
    <w:rsid w:val="009E3C6C"/>
    <w:rsid w:val="009E575A"/>
    <w:rsid w:val="009E59F4"/>
    <w:rsid w:val="009E6631"/>
    <w:rsid w:val="009E7E9B"/>
    <w:rsid w:val="009F0D94"/>
    <w:rsid w:val="009F0E96"/>
    <w:rsid w:val="009F1DD0"/>
    <w:rsid w:val="009F26DA"/>
    <w:rsid w:val="009F337A"/>
    <w:rsid w:val="009F65DF"/>
    <w:rsid w:val="009F66AA"/>
    <w:rsid w:val="009F6C26"/>
    <w:rsid w:val="00A01000"/>
    <w:rsid w:val="00A01181"/>
    <w:rsid w:val="00A03BC6"/>
    <w:rsid w:val="00A06D6C"/>
    <w:rsid w:val="00A1000C"/>
    <w:rsid w:val="00A10178"/>
    <w:rsid w:val="00A11E94"/>
    <w:rsid w:val="00A124C3"/>
    <w:rsid w:val="00A130DB"/>
    <w:rsid w:val="00A131E5"/>
    <w:rsid w:val="00A15061"/>
    <w:rsid w:val="00A152AB"/>
    <w:rsid w:val="00A163E1"/>
    <w:rsid w:val="00A17AAE"/>
    <w:rsid w:val="00A17ABC"/>
    <w:rsid w:val="00A2247B"/>
    <w:rsid w:val="00A22895"/>
    <w:rsid w:val="00A22C86"/>
    <w:rsid w:val="00A23E3F"/>
    <w:rsid w:val="00A25224"/>
    <w:rsid w:val="00A26ECD"/>
    <w:rsid w:val="00A272E0"/>
    <w:rsid w:val="00A30B96"/>
    <w:rsid w:val="00A30BCE"/>
    <w:rsid w:val="00A30F47"/>
    <w:rsid w:val="00A33959"/>
    <w:rsid w:val="00A342B2"/>
    <w:rsid w:val="00A36BAA"/>
    <w:rsid w:val="00A36DCC"/>
    <w:rsid w:val="00A41966"/>
    <w:rsid w:val="00A41CE3"/>
    <w:rsid w:val="00A43551"/>
    <w:rsid w:val="00A45E68"/>
    <w:rsid w:val="00A476BF"/>
    <w:rsid w:val="00A5026B"/>
    <w:rsid w:val="00A505BD"/>
    <w:rsid w:val="00A511CB"/>
    <w:rsid w:val="00A549DF"/>
    <w:rsid w:val="00A60517"/>
    <w:rsid w:val="00A60A17"/>
    <w:rsid w:val="00A619A3"/>
    <w:rsid w:val="00A61A97"/>
    <w:rsid w:val="00A62326"/>
    <w:rsid w:val="00A628C7"/>
    <w:rsid w:val="00A63472"/>
    <w:rsid w:val="00A6378E"/>
    <w:rsid w:val="00A63D05"/>
    <w:rsid w:val="00A66B83"/>
    <w:rsid w:val="00A706A8"/>
    <w:rsid w:val="00A71A30"/>
    <w:rsid w:val="00A721A7"/>
    <w:rsid w:val="00A73E56"/>
    <w:rsid w:val="00A74258"/>
    <w:rsid w:val="00A750E0"/>
    <w:rsid w:val="00A751D4"/>
    <w:rsid w:val="00A75680"/>
    <w:rsid w:val="00A75A24"/>
    <w:rsid w:val="00A75D28"/>
    <w:rsid w:val="00A75DA8"/>
    <w:rsid w:val="00A76116"/>
    <w:rsid w:val="00A767CA"/>
    <w:rsid w:val="00A80276"/>
    <w:rsid w:val="00A80746"/>
    <w:rsid w:val="00A80BEA"/>
    <w:rsid w:val="00A80D47"/>
    <w:rsid w:val="00A81707"/>
    <w:rsid w:val="00A8228E"/>
    <w:rsid w:val="00A842A8"/>
    <w:rsid w:val="00A848FA"/>
    <w:rsid w:val="00A84C00"/>
    <w:rsid w:val="00A8537A"/>
    <w:rsid w:val="00A86BD4"/>
    <w:rsid w:val="00A86C61"/>
    <w:rsid w:val="00A871DB"/>
    <w:rsid w:val="00A87A86"/>
    <w:rsid w:val="00A9066A"/>
    <w:rsid w:val="00A92889"/>
    <w:rsid w:val="00A9369E"/>
    <w:rsid w:val="00A93D0D"/>
    <w:rsid w:val="00A93E31"/>
    <w:rsid w:val="00A93F4D"/>
    <w:rsid w:val="00A94977"/>
    <w:rsid w:val="00A97683"/>
    <w:rsid w:val="00A97C51"/>
    <w:rsid w:val="00AA1C69"/>
    <w:rsid w:val="00AA1FB3"/>
    <w:rsid w:val="00AA30A9"/>
    <w:rsid w:val="00AA4046"/>
    <w:rsid w:val="00AA53CE"/>
    <w:rsid w:val="00AA6328"/>
    <w:rsid w:val="00AA6E49"/>
    <w:rsid w:val="00AA7DE9"/>
    <w:rsid w:val="00AB245D"/>
    <w:rsid w:val="00AB4510"/>
    <w:rsid w:val="00AB4703"/>
    <w:rsid w:val="00AB5BF9"/>
    <w:rsid w:val="00AB69CA"/>
    <w:rsid w:val="00AB744C"/>
    <w:rsid w:val="00AB791C"/>
    <w:rsid w:val="00AC1743"/>
    <w:rsid w:val="00AC1F86"/>
    <w:rsid w:val="00AC1F8E"/>
    <w:rsid w:val="00AC283D"/>
    <w:rsid w:val="00AC29FD"/>
    <w:rsid w:val="00AC3EA5"/>
    <w:rsid w:val="00AC4E41"/>
    <w:rsid w:val="00AC5436"/>
    <w:rsid w:val="00AC741A"/>
    <w:rsid w:val="00AD0C79"/>
    <w:rsid w:val="00AD13B1"/>
    <w:rsid w:val="00AD1663"/>
    <w:rsid w:val="00AD25D0"/>
    <w:rsid w:val="00AD2BDD"/>
    <w:rsid w:val="00AD3496"/>
    <w:rsid w:val="00AD40A2"/>
    <w:rsid w:val="00AD5F65"/>
    <w:rsid w:val="00AD622B"/>
    <w:rsid w:val="00AD63CE"/>
    <w:rsid w:val="00AE0954"/>
    <w:rsid w:val="00AE1DA3"/>
    <w:rsid w:val="00AE20A8"/>
    <w:rsid w:val="00AE2313"/>
    <w:rsid w:val="00AE306E"/>
    <w:rsid w:val="00AE3E29"/>
    <w:rsid w:val="00AE4971"/>
    <w:rsid w:val="00AE5131"/>
    <w:rsid w:val="00AE54C8"/>
    <w:rsid w:val="00AF1FF5"/>
    <w:rsid w:val="00AF2437"/>
    <w:rsid w:val="00AF3970"/>
    <w:rsid w:val="00AF3C36"/>
    <w:rsid w:val="00AF5F60"/>
    <w:rsid w:val="00AF6665"/>
    <w:rsid w:val="00AF7A38"/>
    <w:rsid w:val="00AF7DEF"/>
    <w:rsid w:val="00B00FA8"/>
    <w:rsid w:val="00B01D89"/>
    <w:rsid w:val="00B021E4"/>
    <w:rsid w:val="00B02806"/>
    <w:rsid w:val="00B03D5E"/>
    <w:rsid w:val="00B05EE1"/>
    <w:rsid w:val="00B07361"/>
    <w:rsid w:val="00B07807"/>
    <w:rsid w:val="00B0785F"/>
    <w:rsid w:val="00B10742"/>
    <w:rsid w:val="00B1095D"/>
    <w:rsid w:val="00B12825"/>
    <w:rsid w:val="00B13E69"/>
    <w:rsid w:val="00B14A3F"/>
    <w:rsid w:val="00B14C37"/>
    <w:rsid w:val="00B156E7"/>
    <w:rsid w:val="00B16D98"/>
    <w:rsid w:val="00B216C9"/>
    <w:rsid w:val="00B21815"/>
    <w:rsid w:val="00B23353"/>
    <w:rsid w:val="00B25016"/>
    <w:rsid w:val="00B251AD"/>
    <w:rsid w:val="00B259DA"/>
    <w:rsid w:val="00B25BD3"/>
    <w:rsid w:val="00B25D91"/>
    <w:rsid w:val="00B266EA"/>
    <w:rsid w:val="00B27104"/>
    <w:rsid w:val="00B3018F"/>
    <w:rsid w:val="00B3131C"/>
    <w:rsid w:val="00B34758"/>
    <w:rsid w:val="00B34832"/>
    <w:rsid w:val="00B34F3D"/>
    <w:rsid w:val="00B3658B"/>
    <w:rsid w:val="00B370F8"/>
    <w:rsid w:val="00B371D0"/>
    <w:rsid w:val="00B422BF"/>
    <w:rsid w:val="00B43DCE"/>
    <w:rsid w:val="00B447F9"/>
    <w:rsid w:val="00B44B36"/>
    <w:rsid w:val="00B44D7D"/>
    <w:rsid w:val="00B47A12"/>
    <w:rsid w:val="00B47F09"/>
    <w:rsid w:val="00B501B5"/>
    <w:rsid w:val="00B5047A"/>
    <w:rsid w:val="00B52148"/>
    <w:rsid w:val="00B523E5"/>
    <w:rsid w:val="00B529FC"/>
    <w:rsid w:val="00B52E1D"/>
    <w:rsid w:val="00B53650"/>
    <w:rsid w:val="00B53725"/>
    <w:rsid w:val="00B537CD"/>
    <w:rsid w:val="00B55EED"/>
    <w:rsid w:val="00B55FA8"/>
    <w:rsid w:val="00B562FB"/>
    <w:rsid w:val="00B566A7"/>
    <w:rsid w:val="00B5764F"/>
    <w:rsid w:val="00B60003"/>
    <w:rsid w:val="00B60FED"/>
    <w:rsid w:val="00B6197C"/>
    <w:rsid w:val="00B61CC0"/>
    <w:rsid w:val="00B62167"/>
    <w:rsid w:val="00B6244A"/>
    <w:rsid w:val="00B626CF"/>
    <w:rsid w:val="00B6496D"/>
    <w:rsid w:val="00B64DA2"/>
    <w:rsid w:val="00B64FA5"/>
    <w:rsid w:val="00B655F7"/>
    <w:rsid w:val="00B65878"/>
    <w:rsid w:val="00B665A7"/>
    <w:rsid w:val="00B66D88"/>
    <w:rsid w:val="00B67038"/>
    <w:rsid w:val="00B7027F"/>
    <w:rsid w:val="00B70899"/>
    <w:rsid w:val="00B72C42"/>
    <w:rsid w:val="00B74033"/>
    <w:rsid w:val="00B80ED5"/>
    <w:rsid w:val="00B82057"/>
    <w:rsid w:val="00B82724"/>
    <w:rsid w:val="00B853D6"/>
    <w:rsid w:val="00B85CD6"/>
    <w:rsid w:val="00B902BB"/>
    <w:rsid w:val="00B90F33"/>
    <w:rsid w:val="00B9117D"/>
    <w:rsid w:val="00B92A4C"/>
    <w:rsid w:val="00B92A91"/>
    <w:rsid w:val="00B9396E"/>
    <w:rsid w:val="00B93AA8"/>
    <w:rsid w:val="00B952E0"/>
    <w:rsid w:val="00B956A6"/>
    <w:rsid w:val="00B958C2"/>
    <w:rsid w:val="00B96676"/>
    <w:rsid w:val="00B96A2B"/>
    <w:rsid w:val="00B975C2"/>
    <w:rsid w:val="00BA061A"/>
    <w:rsid w:val="00BA0700"/>
    <w:rsid w:val="00BA0CAB"/>
    <w:rsid w:val="00BA11F1"/>
    <w:rsid w:val="00BA12EA"/>
    <w:rsid w:val="00BA1804"/>
    <w:rsid w:val="00BA27B6"/>
    <w:rsid w:val="00BA3F80"/>
    <w:rsid w:val="00BA4EC1"/>
    <w:rsid w:val="00BA52E9"/>
    <w:rsid w:val="00BA67B8"/>
    <w:rsid w:val="00BA768E"/>
    <w:rsid w:val="00BB075C"/>
    <w:rsid w:val="00BB3DFE"/>
    <w:rsid w:val="00BB575B"/>
    <w:rsid w:val="00BB62D9"/>
    <w:rsid w:val="00BB7404"/>
    <w:rsid w:val="00BB7C25"/>
    <w:rsid w:val="00BC0A44"/>
    <w:rsid w:val="00BC0C5D"/>
    <w:rsid w:val="00BC0D7A"/>
    <w:rsid w:val="00BC1172"/>
    <w:rsid w:val="00BC2B57"/>
    <w:rsid w:val="00BC440D"/>
    <w:rsid w:val="00BC7EBF"/>
    <w:rsid w:val="00BD069E"/>
    <w:rsid w:val="00BD17A6"/>
    <w:rsid w:val="00BD1A05"/>
    <w:rsid w:val="00BD228F"/>
    <w:rsid w:val="00BD3A2D"/>
    <w:rsid w:val="00BD3FCA"/>
    <w:rsid w:val="00BD6594"/>
    <w:rsid w:val="00BD6747"/>
    <w:rsid w:val="00BE0837"/>
    <w:rsid w:val="00BE1F43"/>
    <w:rsid w:val="00BE2CAA"/>
    <w:rsid w:val="00BE3382"/>
    <w:rsid w:val="00BE41AB"/>
    <w:rsid w:val="00BE5E01"/>
    <w:rsid w:val="00BE6300"/>
    <w:rsid w:val="00BE7C02"/>
    <w:rsid w:val="00BF013D"/>
    <w:rsid w:val="00BF015C"/>
    <w:rsid w:val="00BF0D90"/>
    <w:rsid w:val="00BF186D"/>
    <w:rsid w:val="00BF4590"/>
    <w:rsid w:val="00BF4D3B"/>
    <w:rsid w:val="00BF541F"/>
    <w:rsid w:val="00BF5789"/>
    <w:rsid w:val="00C00B38"/>
    <w:rsid w:val="00C02778"/>
    <w:rsid w:val="00C052C3"/>
    <w:rsid w:val="00C05B9A"/>
    <w:rsid w:val="00C0675A"/>
    <w:rsid w:val="00C068CA"/>
    <w:rsid w:val="00C07086"/>
    <w:rsid w:val="00C07C03"/>
    <w:rsid w:val="00C10471"/>
    <w:rsid w:val="00C1220E"/>
    <w:rsid w:val="00C1223E"/>
    <w:rsid w:val="00C12F09"/>
    <w:rsid w:val="00C15F3E"/>
    <w:rsid w:val="00C170F6"/>
    <w:rsid w:val="00C178D9"/>
    <w:rsid w:val="00C17B11"/>
    <w:rsid w:val="00C208E5"/>
    <w:rsid w:val="00C20CFE"/>
    <w:rsid w:val="00C24E20"/>
    <w:rsid w:val="00C2532F"/>
    <w:rsid w:val="00C25E5D"/>
    <w:rsid w:val="00C260B7"/>
    <w:rsid w:val="00C261B3"/>
    <w:rsid w:val="00C262E5"/>
    <w:rsid w:val="00C26E7C"/>
    <w:rsid w:val="00C26EA7"/>
    <w:rsid w:val="00C274DB"/>
    <w:rsid w:val="00C308A9"/>
    <w:rsid w:val="00C30A41"/>
    <w:rsid w:val="00C31B8B"/>
    <w:rsid w:val="00C32AC6"/>
    <w:rsid w:val="00C33694"/>
    <w:rsid w:val="00C33B52"/>
    <w:rsid w:val="00C3474C"/>
    <w:rsid w:val="00C35261"/>
    <w:rsid w:val="00C354CA"/>
    <w:rsid w:val="00C356F4"/>
    <w:rsid w:val="00C35790"/>
    <w:rsid w:val="00C36212"/>
    <w:rsid w:val="00C41EC3"/>
    <w:rsid w:val="00C42657"/>
    <w:rsid w:val="00C42DD7"/>
    <w:rsid w:val="00C44D63"/>
    <w:rsid w:val="00C46197"/>
    <w:rsid w:val="00C46807"/>
    <w:rsid w:val="00C47EBD"/>
    <w:rsid w:val="00C5082B"/>
    <w:rsid w:val="00C51E84"/>
    <w:rsid w:val="00C51F70"/>
    <w:rsid w:val="00C52374"/>
    <w:rsid w:val="00C52638"/>
    <w:rsid w:val="00C52C76"/>
    <w:rsid w:val="00C55A3C"/>
    <w:rsid w:val="00C60208"/>
    <w:rsid w:val="00C608DB"/>
    <w:rsid w:val="00C61646"/>
    <w:rsid w:val="00C62267"/>
    <w:rsid w:val="00C634C7"/>
    <w:rsid w:val="00C64D09"/>
    <w:rsid w:val="00C64F0B"/>
    <w:rsid w:val="00C6554D"/>
    <w:rsid w:val="00C6710B"/>
    <w:rsid w:val="00C67163"/>
    <w:rsid w:val="00C67DD9"/>
    <w:rsid w:val="00C70083"/>
    <w:rsid w:val="00C707BF"/>
    <w:rsid w:val="00C71689"/>
    <w:rsid w:val="00C7327C"/>
    <w:rsid w:val="00C73A77"/>
    <w:rsid w:val="00C76BFE"/>
    <w:rsid w:val="00C77524"/>
    <w:rsid w:val="00C8007B"/>
    <w:rsid w:val="00C80824"/>
    <w:rsid w:val="00C8217B"/>
    <w:rsid w:val="00C82255"/>
    <w:rsid w:val="00C82CE6"/>
    <w:rsid w:val="00C82E4A"/>
    <w:rsid w:val="00C85A78"/>
    <w:rsid w:val="00C85AA9"/>
    <w:rsid w:val="00C8627A"/>
    <w:rsid w:val="00C8627F"/>
    <w:rsid w:val="00C87B8D"/>
    <w:rsid w:val="00C91588"/>
    <w:rsid w:val="00C92549"/>
    <w:rsid w:val="00C92572"/>
    <w:rsid w:val="00C92B37"/>
    <w:rsid w:val="00C95D87"/>
    <w:rsid w:val="00C95F37"/>
    <w:rsid w:val="00C96345"/>
    <w:rsid w:val="00C97414"/>
    <w:rsid w:val="00C97728"/>
    <w:rsid w:val="00CA0962"/>
    <w:rsid w:val="00CA1C5C"/>
    <w:rsid w:val="00CA2A04"/>
    <w:rsid w:val="00CA3399"/>
    <w:rsid w:val="00CA3B3E"/>
    <w:rsid w:val="00CA4EB2"/>
    <w:rsid w:val="00CA57A7"/>
    <w:rsid w:val="00CA682E"/>
    <w:rsid w:val="00CB0952"/>
    <w:rsid w:val="00CB137F"/>
    <w:rsid w:val="00CB4112"/>
    <w:rsid w:val="00CB5457"/>
    <w:rsid w:val="00CB55FC"/>
    <w:rsid w:val="00CB6629"/>
    <w:rsid w:val="00CB7E1D"/>
    <w:rsid w:val="00CC43F6"/>
    <w:rsid w:val="00CC51C1"/>
    <w:rsid w:val="00CC6297"/>
    <w:rsid w:val="00CC78BE"/>
    <w:rsid w:val="00CD017A"/>
    <w:rsid w:val="00CD09BF"/>
    <w:rsid w:val="00CD1026"/>
    <w:rsid w:val="00CD35E7"/>
    <w:rsid w:val="00CD40E5"/>
    <w:rsid w:val="00CD4149"/>
    <w:rsid w:val="00CD4E68"/>
    <w:rsid w:val="00CD7394"/>
    <w:rsid w:val="00CD7CA7"/>
    <w:rsid w:val="00CE27D5"/>
    <w:rsid w:val="00CE3450"/>
    <w:rsid w:val="00CE35D5"/>
    <w:rsid w:val="00CE437C"/>
    <w:rsid w:val="00CE6BE6"/>
    <w:rsid w:val="00CE7C7F"/>
    <w:rsid w:val="00CF03DA"/>
    <w:rsid w:val="00CF0D45"/>
    <w:rsid w:val="00CF21EA"/>
    <w:rsid w:val="00CF3092"/>
    <w:rsid w:val="00CF340D"/>
    <w:rsid w:val="00CF39D2"/>
    <w:rsid w:val="00CF44D8"/>
    <w:rsid w:val="00CF4961"/>
    <w:rsid w:val="00D003B8"/>
    <w:rsid w:val="00D00E64"/>
    <w:rsid w:val="00D011F7"/>
    <w:rsid w:val="00D014A0"/>
    <w:rsid w:val="00D01A92"/>
    <w:rsid w:val="00D029A0"/>
    <w:rsid w:val="00D03C7B"/>
    <w:rsid w:val="00D053AF"/>
    <w:rsid w:val="00D06F7F"/>
    <w:rsid w:val="00D07138"/>
    <w:rsid w:val="00D07396"/>
    <w:rsid w:val="00D0753F"/>
    <w:rsid w:val="00D07544"/>
    <w:rsid w:val="00D1159A"/>
    <w:rsid w:val="00D117E9"/>
    <w:rsid w:val="00D11AA7"/>
    <w:rsid w:val="00D12C30"/>
    <w:rsid w:val="00D13001"/>
    <w:rsid w:val="00D146A9"/>
    <w:rsid w:val="00D147F9"/>
    <w:rsid w:val="00D1575E"/>
    <w:rsid w:val="00D16150"/>
    <w:rsid w:val="00D1663D"/>
    <w:rsid w:val="00D20887"/>
    <w:rsid w:val="00D21A24"/>
    <w:rsid w:val="00D2282C"/>
    <w:rsid w:val="00D22B80"/>
    <w:rsid w:val="00D24212"/>
    <w:rsid w:val="00D25BD9"/>
    <w:rsid w:val="00D31E67"/>
    <w:rsid w:val="00D328CF"/>
    <w:rsid w:val="00D330F4"/>
    <w:rsid w:val="00D33149"/>
    <w:rsid w:val="00D33FCB"/>
    <w:rsid w:val="00D34C16"/>
    <w:rsid w:val="00D35D85"/>
    <w:rsid w:val="00D36595"/>
    <w:rsid w:val="00D405E1"/>
    <w:rsid w:val="00D417DE"/>
    <w:rsid w:val="00D41825"/>
    <w:rsid w:val="00D41E59"/>
    <w:rsid w:val="00D41FC7"/>
    <w:rsid w:val="00D42149"/>
    <w:rsid w:val="00D424D9"/>
    <w:rsid w:val="00D426C7"/>
    <w:rsid w:val="00D42A6F"/>
    <w:rsid w:val="00D42DA6"/>
    <w:rsid w:val="00D43622"/>
    <w:rsid w:val="00D50B67"/>
    <w:rsid w:val="00D512DA"/>
    <w:rsid w:val="00D5548C"/>
    <w:rsid w:val="00D563BF"/>
    <w:rsid w:val="00D5765C"/>
    <w:rsid w:val="00D578FC"/>
    <w:rsid w:val="00D57944"/>
    <w:rsid w:val="00D6131C"/>
    <w:rsid w:val="00D616F4"/>
    <w:rsid w:val="00D64BFA"/>
    <w:rsid w:val="00D650CF"/>
    <w:rsid w:val="00D653B4"/>
    <w:rsid w:val="00D65F1F"/>
    <w:rsid w:val="00D6635B"/>
    <w:rsid w:val="00D67BEB"/>
    <w:rsid w:val="00D67F1F"/>
    <w:rsid w:val="00D71205"/>
    <w:rsid w:val="00D72A61"/>
    <w:rsid w:val="00D74909"/>
    <w:rsid w:val="00D74DF5"/>
    <w:rsid w:val="00D75D0E"/>
    <w:rsid w:val="00D75F0F"/>
    <w:rsid w:val="00D77F71"/>
    <w:rsid w:val="00D80109"/>
    <w:rsid w:val="00D81BAF"/>
    <w:rsid w:val="00D82D50"/>
    <w:rsid w:val="00D834DA"/>
    <w:rsid w:val="00D83D61"/>
    <w:rsid w:val="00D84220"/>
    <w:rsid w:val="00D90267"/>
    <w:rsid w:val="00D91AC6"/>
    <w:rsid w:val="00D923AF"/>
    <w:rsid w:val="00D92715"/>
    <w:rsid w:val="00D931A9"/>
    <w:rsid w:val="00D939B1"/>
    <w:rsid w:val="00D95673"/>
    <w:rsid w:val="00D971AF"/>
    <w:rsid w:val="00DA026F"/>
    <w:rsid w:val="00DA1662"/>
    <w:rsid w:val="00DA2382"/>
    <w:rsid w:val="00DA4020"/>
    <w:rsid w:val="00DA4164"/>
    <w:rsid w:val="00DA5F68"/>
    <w:rsid w:val="00DB044E"/>
    <w:rsid w:val="00DB0C7D"/>
    <w:rsid w:val="00DB139C"/>
    <w:rsid w:val="00DB1D2F"/>
    <w:rsid w:val="00DB37A3"/>
    <w:rsid w:val="00DB470D"/>
    <w:rsid w:val="00DB5BD6"/>
    <w:rsid w:val="00DB6003"/>
    <w:rsid w:val="00DB7327"/>
    <w:rsid w:val="00DB7E02"/>
    <w:rsid w:val="00DC08B0"/>
    <w:rsid w:val="00DC0D7C"/>
    <w:rsid w:val="00DC18BB"/>
    <w:rsid w:val="00DC32D1"/>
    <w:rsid w:val="00DC4327"/>
    <w:rsid w:val="00DC5B01"/>
    <w:rsid w:val="00DC5BA3"/>
    <w:rsid w:val="00DC65A5"/>
    <w:rsid w:val="00DC6BA3"/>
    <w:rsid w:val="00DC770A"/>
    <w:rsid w:val="00DD30A3"/>
    <w:rsid w:val="00DD3F48"/>
    <w:rsid w:val="00DD7A71"/>
    <w:rsid w:val="00DE02FD"/>
    <w:rsid w:val="00DE07C7"/>
    <w:rsid w:val="00DE20AF"/>
    <w:rsid w:val="00DE3D7A"/>
    <w:rsid w:val="00DE4709"/>
    <w:rsid w:val="00DE58CF"/>
    <w:rsid w:val="00DE6159"/>
    <w:rsid w:val="00DF3272"/>
    <w:rsid w:val="00DF4AD8"/>
    <w:rsid w:val="00DF7BB3"/>
    <w:rsid w:val="00E00BC7"/>
    <w:rsid w:val="00E00C51"/>
    <w:rsid w:val="00E031CC"/>
    <w:rsid w:val="00E03581"/>
    <w:rsid w:val="00E038B1"/>
    <w:rsid w:val="00E03AD3"/>
    <w:rsid w:val="00E041C7"/>
    <w:rsid w:val="00E049E5"/>
    <w:rsid w:val="00E05947"/>
    <w:rsid w:val="00E0670C"/>
    <w:rsid w:val="00E07773"/>
    <w:rsid w:val="00E100F9"/>
    <w:rsid w:val="00E13BCC"/>
    <w:rsid w:val="00E14DD5"/>
    <w:rsid w:val="00E15785"/>
    <w:rsid w:val="00E202A7"/>
    <w:rsid w:val="00E22644"/>
    <w:rsid w:val="00E22A34"/>
    <w:rsid w:val="00E22E99"/>
    <w:rsid w:val="00E22EF1"/>
    <w:rsid w:val="00E236F0"/>
    <w:rsid w:val="00E23B26"/>
    <w:rsid w:val="00E23BFC"/>
    <w:rsid w:val="00E23D02"/>
    <w:rsid w:val="00E2517C"/>
    <w:rsid w:val="00E2618E"/>
    <w:rsid w:val="00E269A8"/>
    <w:rsid w:val="00E3187B"/>
    <w:rsid w:val="00E31901"/>
    <w:rsid w:val="00E33445"/>
    <w:rsid w:val="00E34141"/>
    <w:rsid w:val="00E34ADD"/>
    <w:rsid w:val="00E353E1"/>
    <w:rsid w:val="00E37AAC"/>
    <w:rsid w:val="00E42F1D"/>
    <w:rsid w:val="00E45260"/>
    <w:rsid w:val="00E4650D"/>
    <w:rsid w:val="00E5226A"/>
    <w:rsid w:val="00E5280D"/>
    <w:rsid w:val="00E53E2F"/>
    <w:rsid w:val="00E55A81"/>
    <w:rsid w:val="00E560E4"/>
    <w:rsid w:val="00E563A1"/>
    <w:rsid w:val="00E57591"/>
    <w:rsid w:val="00E57D6E"/>
    <w:rsid w:val="00E61956"/>
    <w:rsid w:val="00E61CD7"/>
    <w:rsid w:val="00E61DE8"/>
    <w:rsid w:val="00E6236B"/>
    <w:rsid w:val="00E62577"/>
    <w:rsid w:val="00E629A7"/>
    <w:rsid w:val="00E63274"/>
    <w:rsid w:val="00E63618"/>
    <w:rsid w:val="00E641FF"/>
    <w:rsid w:val="00E662C2"/>
    <w:rsid w:val="00E66CC4"/>
    <w:rsid w:val="00E67D9F"/>
    <w:rsid w:val="00E70F5D"/>
    <w:rsid w:val="00E73CDC"/>
    <w:rsid w:val="00E7457F"/>
    <w:rsid w:val="00E750B4"/>
    <w:rsid w:val="00E75F3D"/>
    <w:rsid w:val="00E76BDF"/>
    <w:rsid w:val="00E8015D"/>
    <w:rsid w:val="00E8048B"/>
    <w:rsid w:val="00E81A28"/>
    <w:rsid w:val="00E81AA4"/>
    <w:rsid w:val="00E81CF6"/>
    <w:rsid w:val="00E82C4B"/>
    <w:rsid w:val="00E83843"/>
    <w:rsid w:val="00E84FE7"/>
    <w:rsid w:val="00E90830"/>
    <w:rsid w:val="00E91695"/>
    <w:rsid w:val="00E919AA"/>
    <w:rsid w:val="00E91AFC"/>
    <w:rsid w:val="00E93033"/>
    <w:rsid w:val="00E93F40"/>
    <w:rsid w:val="00E976D8"/>
    <w:rsid w:val="00EA01E6"/>
    <w:rsid w:val="00EA05C7"/>
    <w:rsid w:val="00EA0A09"/>
    <w:rsid w:val="00EA11A0"/>
    <w:rsid w:val="00EA2313"/>
    <w:rsid w:val="00EA28CD"/>
    <w:rsid w:val="00EA2B13"/>
    <w:rsid w:val="00EA427F"/>
    <w:rsid w:val="00EA5F26"/>
    <w:rsid w:val="00EA625B"/>
    <w:rsid w:val="00EA6722"/>
    <w:rsid w:val="00EA6B02"/>
    <w:rsid w:val="00EA6EAD"/>
    <w:rsid w:val="00EA7ABB"/>
    <w:rsid w:val="00EB12F3"/>
    <w:rsid w:val="00EB1303"/>
    <w:rsid w:val="00EB3916"/>
    <w:rsid w:val="00EB3E7A"/>
    <w:rsid w:val="00EB41AF"/>
    <w:rsid w:val="00EB5615"/>
    <w:rsid w:val="00EB6BAE"/>
    <w:rsid w:val="00EC00BC"/>
    <w:rsid w:val="00EC1E16"/>
    <w:rsid w:val="00EC2B76"/>
    <w:rsid w:val="00EC3013"/>
    <w:rsid w:val="00EC3315"/>
    <w:rsid w:val="00EC5692"/>
    <w:rsid w:val="00EC56B8"/>
    <w:rsid w:val="00EC5A64"/>
    <w:rsid w:val="00EC5E02"/>
    <w:rsid w:val="00EC5EC8"/>
    <w:rsid w:val="00EC6428"/>
    <w:rsid w:val="00ED1166"/>
    <w:rsid w:val="00ED2771"/>
    <w:rsid w:val="00ED2B82"/>
    <w:rsid w:val="00ED4102"/>
    <w:rsid w:val="00ED45AA"/>
    <w:rsid w:val="00ED6E68"/>
    <w:rsid w:val="00ED7788"/>
    <w:rsid w:val="00ED7F4F"/>
    <w:rsid w:val="00EE01AE"/>
    <w:rsid w:val="00EE1443"/>
    <w:rsid w:val="00EE161C"/>
    <w:rsid w:val="00EE20A9"/>
    <w:rsid w:val="00EE266A"/>
    <w:rsid w:val="00EE273D"/>
    <w:rsid w:val="00EE2C07"/>
    <w:rsid w:val="00EE2C09"/>
    <w:rsid w:val="00EE3252"/>
    <w:rsid w:val="00EE3B76"/>
    <w:rsid w:val="00EE5672"/>
    <w:rsid w:val="00EE780A"/>
    <w:rsid w:val="00EF0068"/>
    <w:rsid w:val="00EF008A"/>
    <w:rsid w:val="00EF0168"/>
    <w:rsid w:val="00EF0172"/>
    <w:rsid w:val="00EF1110"/>
    <w:rsid w:val="00EF1A58"/>
    <w:rsid w:val="00EF3B1C"/>
    <w:rsid w:val="00EF4B71"/>
    <w:rsid w:val="00EF6CEF"/>
    <w:rsid w:val="00F01115"/>
    <w:rsid w:val="00F01CCA"/>
    <w:rsid w:val="00F02D05"/>
    <w:rsid w:val="00F03C83"/>
    <w:rsid w:val="00F05625"/>
    <w:rsid w:val="00F05A24"/>
    <w:rsid w:val="00F11D04"/>
    <w:rsid w:val="00F126CC"/>
    <w:rsid w:val="00F13A4F"/>
    <w:rsid w:val="00F13AA9"/>
    <w:rsid w:val="00F165CD"/>
    <w:rsid w:val="00F1715D"/>
    <w:rsid w:val="00F1724F"/>
    <w:rsid w:val="00F17549"/>
    <w:rsid w:val="00F177C5"/>
    <w:rsid w:val="00F20A6E"/>
    <w:rsid w:val="00F21567"/>
    <w:rsid w:val="00F21AFD"/>
    <w:rsid w:val="00F24036"/>
    <w:rsid w:val="00F2581E"/>
    <w:rsid w:val="00F32C09"/>
    <w:rsid w:val="00F33B07"/>
    <w:rsid w:val="00F342A5"/>
    <w:rsid w:val="00F365A1"/>
    <w:rsid w:val="00F36BC7"/>
    <w:rsid w:val="00F36FAF"/>
    <w:rsid w:val="00F37171"/>
    <w:rsid w:val="00F40795"/>
    <w:rsid w:val="00F411D3"/>
    <w:rsid w:val="00F43B5A"/>
    <w:rsid w:val="00F50063"/>
    <w:rsid w:val="00F50230"/>
    <w:rsid w:val="00F50565"/>
    <w:rsid w:val="00F52365"/>
    <w:rsid w:val="00F52D87"/>
    <w:rsid w:val="00F53AC2"/>
    <w:rsid w:val="00F56416"/>
    <w:rsid w:val="00F57DB1"/>
    <w:rsid w:val="00F61D43"/>
    <w:rsid w:val="00F62C10"/>
    <w:rsid w:val="00F63906"/>
    <w:rsid w:val="00F64837"/>
    <w:rsid w:val="00F65378"/>
    <w:rsid w:val="00F67687"/>
    <w:rsid w:val="00F72A55"/>
    <w:rsid w:val="00F73355"/>
    <w:rsid w:val="00F74844"/>
    <w:rsid w:val="00F75584"/>
    <w:rsid w:val="00F76E2F"/>
    <w:rsid w:val="00F814D6"/>
    <w:rsid w:val="00F82059"/>
    <w:rsid w:val="00F829E1"/>
    <w:rsid w:val="00F82FA2"/>
    <w:rsid w:val="00F831DC"/>
    <w:rsid w:val="00F836D8"/>
    <w:rsid w:val="00F838A6"/>
    <w:rsid w:val="00F86080"/>
    <w:rsid w:val="00F86FC6"/>
    <w:rsid w:val="00F87858"/>
    <w:rsid w:val="00F87A83"/>
    <w:rsid w:val="00F91884"/>
    <w:rsid w:val="00F92DE0"/>
    <w:rsid w:val="00F94AE8"/>
    <w:rsid w:val="00F9696C"/>
    <w:rsid w:val="00F96C87"/>
    <w:rsid w:val="00FA0FBD"/>
    <w:rsid w:val="00FA109E"/>
    <w:rsid w:val="00FA3938"/>
    <w:rsid w:val="00FA3CD1"/>
    <w:rsid w:val="00FA5858"/>
    <w:rsid w:val="00FA5D6D"/>
    <w:rsid w:val="00FA6900"/>
    <w:rsid w:val="00FA6D8F"/>
    <w:rsid w:val="00FA77C0"/>
    <w:rsid w:val="00FB0897"/>
    <w:rsid w:val="00FB255E"/>
    <w:rsid w:val="00FB312F"/>
    <w:rsid w:val="00FB3311"/>
    <w:rsid w:val="00FB3956"/>
    <w:rsid w:val="00FB5AD5"/>
    <w:rsid w:val="00FB5FC7"/>
    <w:rsid w:val="00FB61DA"/>
    <w:rsid w:val="00FB6CE1"/>
    <w:rsid w:val="00FC03E2"/>
    <w:rsid w:val="00FC057C"/>
    <w:rsid w:val="00FC0625"/>
    <w:rsid w:val="00FC0B66"/>
    <w:rsid w:val="00FC3C8B"/>
    <w:rsid w:val="00FC4527"/>
    <w:rsid w:val="00FC5CB9"/>
    <w:rsid w:val="00FC60B4"/>
    <w:rsid w:val="00FD1D2E"/>
    <w:rsid w:val="00FD357D"/>
    <w:rsid w:val="00FE141F"/>
    <w:rsid w:val="00FE36DF"/>
    <w:rsid w:val="00FE37FA"/>
    <w:rsid w:val="00FE44CB"/>
    <w:rsid w:val="00FE46CE"/>
    <w:rsid w:val="00FE5345"/>
    <w:rsid w:val="00FE5CCF"/>
    <w:rsid w:val="00FE5F83"/>
    <w:rsid w:val="00FE6447"/>
    <w:rsid w:val="00FF0F40"/>
    <w:rsid w:val="00FF1D5B"/>
    <w:rsid w:val="00FF3027"/>
    <w:rsid w:val="00FF4FA3"/>
    <w:rsid w:val="00FF58EF"/>
    <w:rsid w:val="00FF604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20833"/>
    <o:shapelayout v:ext="edit">
      <o:idmap v:ext="edit" data="1"/>
    </o:shapelayout>
  </w:shapeDefaults>
  <w:decimalSymbol w:val=","/>
  <w:listSeparator w:val=";"/>
  <w14:docId w14:val="11039C93"/>
  <w15:docId w15:val="{AE846F32-80C1-4D0A-9407-F9E5B4396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247B"/>
    <w:pPr>
      <w:spacing w:after="120"/>
      <w:ind w:firstLine="709"/>
      <w:jc w:val="both"/>
    </w:pPr>
    <w:rPr>
      <w:rFonts w:eastAsia="Times New Roman" w:cs="Times New Roman"/>
      <w:szCs w:val="20"/>
    </w:rPr>
  </w:style>
  <w:style w:type="paragraph" w:styleId="Heading1">
    <w:name w:val="heading 1"/>
    <w:basedOn w:val="Normal"/>
    <w:next w:val="Normal"/>
    <w:link w:val="Heading1Char"/>
    <w:uiPriority w:val="99"/>
    <w:qFormat/>
    <w:rsid w:val="00C31B8B"/>
    <w:pPr>
      <w:keepNext/>
      <w:keepLines/>
      <w:spacing w:before="480" w:after="0"/>
      <w:ind w:firstLine="0"/>
      <w:jc w:val="left"/>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F82FA2"/>
    <w:pPr>
      <w:keepNext/>
      <w:keepLines/>
      <w:spacing w:before="40" w:after="0"/>
      <w:outlineLvl w:val="2"/>
    </w:pPr>
    <w:rPr>
      <w:rFonts w:asciiTheme="majorHAnsi" w:eastAsiaTheme="majorEastAsia" w:hAnsiTheme="majorHAnsi" w:cstheme="majorBidi"/>
      <w:color w:val="243F60" w:themeColor="accent1" w:themeShade="7F"/>
      <w:szCs w:val="24"/>
    </w:rPr>
  </w:style>
  <w:style w:type="paragraph" w:styleId="Heading4">
    <w:name w:val="heading 4"/>
    <w:basedOn w:val="Normal"/>
    <w:next w:val="Normal"/>
    <w:link w:val="Heading4Char"/>
    <w:uiPriority w:val="99"/>
    <w:qFormat/>
    <w:rsid w:val="00F82FA2"/>
    <w:pPr>
      <w:keepNext/>
      <w:spacing w:before="240" w:after="60"/>
      <w:outlineLvl w:val="3"/>
    </w:pPr>
    <w:rPr>
      <w:rFonts w:ascii="Calibri" w:hAnsi="Calibri"/>
      <w:b/>
      <w:bCs/>
      <w:sz w:val="28"/>
      <w:szCs w:val="28"/>
    </w:rPr>
  </w:style>
  <w:style w:type="paragraph" w:styleId="Heading7">
    <w:name w:val="heading 7"/>
    <w:basedOn w:val="Normal"/>
    <w:next w:val="Normal"/>
    <w:link w:val="Heading7Char"/>
    <w:uiPriority w:val="99"/>
    <w:qFormat/>
    <w:rsid w:val="00F82FA2"/>
    <w:pPr>
      <w:spacing w:before="240" w:after="60"/>
      <w:outlineLvl w:val="6"/>
    </w:pPr>
    <w:rPr>
      <w:rFonts w:ascii="Calibri" w:hAnsi="Calibr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31B8B"/>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semiHidden/>
    <w:rsid w:val="00903B5A"/>
    <w:rPr>
      <w:rFonts w:ascii="Tahoma" w:hAnsi="Tahoma" w:cs="Tahoma"/>
      <w:sz w:val="16"/>
      <w:szCs w:val="16"/>
    </w:rPr>
  </w:style>
  <w:style w:type="paragraph" w:customStyle="1" w:styleId="samazpaliel">
    <w:name w:val="samaz_paliel"/>
    <w:basedOn w:val="Normal"/>
    <w:qFormat/>
    <w:rsid w:val="006A45D8"/>
    <w:pPr>
      <w:widowControl w:val="0"/>
      <w:ind w:firstLine="0"/>
    </w:pPr>
    <w:rPr>
      <w:b/>
      <w:u w:val="single"/>
    </w:rPr>
  </w:style>
  <w:style w:type="paragraph" w:customStyle="1" w:styleId="cipari">
    <w:name w:val="cipari"/>
    <w:basedOn w:val="Normal"/>
    <w:link w:val="cipariChar"/>
    <w:qFormat/>
    <w:rsid w:val="006A45D8"/>
    <w:pPr>
      <w:ind w:left="720" w:hanging="720"/>
    </w:pPr>
    <w:rPr>
      <w:bCs/>
    </w:rPr>
  </w:style>
  <w:style w:type="character" w:customStyle="1" w:styleId="cipariChar">
    <w:name w:val="cipari Char"/>
    <w:link w:val="cipari"/>
    <w:rsid w:val="006A45D8"/>
    <w:rPr>
      <w:rFonts w:eastAsia="Times New Roman" w:cs="Times New Roman"/>
      <w:bCs/>
      <w:szCs w:val="20"/>
    </w:rPr>
  </w:style>
  <w:style w:type="character" w:styleId="CommentReference">
    <w:name w:val="annotation reference"/>
    <w:basedOn w:val="DefaultParagraphFont"/>
    <w:uiPriority w:val="99"/>
    <w:unhideWhenUsed/>
    <w:rsid w:val="00091F10"/>
    <w:rPr>
      <w:sz w:val="16"/>
      <w:szCs w:val="16"/>
    </w:rPr>
  </w:style>
  <w:style w:type="paragraph" w:styleId="CommentSubject">
    <w:name w:val="annotation subject"/>
    <w:basedOn w:val="Normal"/>
    <w:link w:val="CommentSubjectChar"/>
    <w:uiPriority w:val="99"/>
    <w:semiHidden/>
    <w:unhideWhenUsed/>
    <w:rsid w:val="00AA6328"/>
    <w:rPr>
      <w:b/>
      <w:bCs/>
    </w:rPr>
  </w:style>
  <w:style w:type="character" w:customStyle="1" w:styleId="CommentSubjectChar">
    <w:name w:val="Comment Subject Char"/>
    <w:basedOn w:val="DefaultParagraphFont"/>
    <w:link w:val="CommentSubject"/>
    <w:uiPriority w:val="99"/>
    <w:semiHidden/>
    <w:rsid w:val="00AA6328"/>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aliases w:val="FOOTNOTES,FT,Footnote,Footnote Text AG,Footnote Text Char Char1 Char,Footnote Text Char1 Char Char Char Char,Footnote Text Char2 Char,Footnote Text Char2 Char Char Char,Fußnote,SD Footnote Text,fn,ft,single space,stile"/>
    <w:basedOn w:val="Normal"/>
    <w:link w:val="FootnoteTextChar"/>
    <w:uiPriority w:val="99"/>
    <w:unhideWhenUsed/>
    <w:qFormat/>
    <w:rsid w:val="00C52374"/>
    <w:rPr>
      <w:sz w:val="20"/>
    </w:rPr>
  </w:style>
  <w:style w:type="character" w:customStyle="1" w:styleId="FootnoteTextChar">
    <w:name w:val="Footnote Text Char"/>
    <w:aliases w:val="FOOTNOTES Char,FT Char,Footnote Char,Footnote Text AG Char,Footnote Text Char Char1 Char Char,Footnote Text Char1 Char Char Char Char Char,Footnote Text Char2 Char Char,Footnote Text Char2 Char Char Char Char,Fußnote Char,fn Char"/>
    <w:basedOn w:val="DefaultParagraphFont"/>
    <w:link w:val="FootnoteText"/>
    <w:uiPriority w:val="99"/>
    <w:qFormat/>
    <w:rsid w:val="00C52374"/>
    <w:rPr>
      <w:sz w:val="20"/>
      <w:szCs w:val="20"/>
    </w:rPr>
  </w:style>
  <w:style w:type="character" w:styleId="FootnoteReference">
    <w:name w:val="footnote reference"/>
    <w:aliases w:val="-E Fußnotenzeichen,BVI fnr,E,E FN,Footnote Reference Number,Footnote Reference Superscript,Footnote Refernece,Footnote reference number,Footnote symbol,Footnotes refss,Odwołanie przypisu,Ref,SUPERS,Times 10 Point,de nota al pie,ftref"/>
    <w:basedOn w:val="DefaultParagraphFont"/>
    <w:link w:val="CharCharCharChar"/>
    <w:uiPriority w:val="99"/>
    <w:unhideWhenUsed/>
    <w:qFormat/>
    <w:rsid w:val="00C52374"/>
    <w:rPr>
      <w:vertAlign w:val="superscript"/>
    </w:rPr>
  </w:style>
  <w:style w:type="paragraph" w:customStyle="1" w:styleId="paraksti">
    <w:name w:val="paraksti"/>
    <w:basedOn w:val="Normal"/>
    <w:qFormat/>
    <w:rsid w:val="00AA6328"/>
    <w:pPr>
      <w:spacing w:before="120" w:after="0"/>
      <w:ind w:firstLine="0"/>
    </w:pPr>
    <w:rPr>
      <w:i/>
      <w:sz w:val="18"/>
    </w:rPr>
  </w:style>
  <w:style w:type="paragraph" w:customStyle="1" w:styleId="programmas">
    <w:name w:val="programmas"/>
    <w:basedOn w:val="Normal"/>
    <w:qFormat/>
    <w:rsid w:val="006A45D8"/>
    <w:pPr>
      <w:widowControl w:val="0"/>
      <w:spacing w:before="240"/>
      <w:ind w:firstLine="0"/>
      <w:jc w:val="center"/>
    </w:pPr>
    <w:rPr>
      <w:b/>
    </w:rPr>
  </w:style>
  <w:style w:type="paragraph" w:customStyle="1" w:styleId="T">
    <w:name w:val="T"/>
    <w:basedOn w:val="Normal"/>
    <w:uiPriority w:val="99"/>
    <w:rsid w:val="00066E95"/>
    <w:pPr>
      <w:keepNext/>
      <w:ind w:firstLine="0"/>
      <w:jc w:val="center"/>
    </w:pPr>
    <w:rPr>
      <w:b/>
      <w:i/>
    </w:rPr>
  </w:style>
  <w:style w:type="paragraph" w:customStyle="1" w:styleId="tabteksts">
    <w:name w:val="tab_teksts"/>
    <w:basedOn w:val="Normal"/>
    <w:qFormat/>
    <w:rsid w:val="006A45D8"/>
    <w:pPr>
      <w:spacing w:after="0"/>
      <w:ind w:firstLine="0"/>
      <w:jc w:val="left"/>
    </w:pPr>
    <w:rPr>
      <w:sz w:val="18"/>
    </w:rPr>
  </w:style>
  <w:style w:type="paragraph" w:customStyle="1" w:styleId="Tabuluvirsraksti">
    <w:name w:val="Tabulu_virsraksti"/>
    <w:basedOn w:val="Normal"/>
    <w:qFormat/>
    <w:rsid w:val="006A45D8"/>
    <w:pPr>
      <w:ind w:firstLine="0"/>
      <w:jc w:val="center"/>
    </w:pPr>
  </w:style>
  <w:style w:type="paragraph" w:customStyle="1" w:styleId="Z">
    <w:name w:val="Z"/>
    <w:basedOn w:val="T"/>
    <w:uiPriority w:val="99"/>
    <w:rsid w:val="00066E95"/>
    <w:pPr>
      <w:keepNext w:val="0"/>
    </w:pPr>
  </w:style>
  <w:style w:type="paragraph" w:customStyle="1" w:styleId="cipariiturp">
    <w:name w:val="ciparii_turp"/>
    <w:basedOn w:val="cipari"/>
    <w:qFormat/>
    <w:rsid w:val="006A45D8"/>
    <w:pPr>
      <w:ind w:left="709" w:firstLine="0"/>
    </w:pPr>
    <w:rPr>
      <w:bCs w:val="0"/>
    </w:rPr>
  </w:style>
  <w:style w:type="paragraph" w:customStyle="1" w:styleId="funkcijas">
    <w:name w:val="funkcijas"/>
    <w:basedOn w:val="Normal"/>
    <w:qFormat/>
    <w:rsid w:val="006A45D8"/>
    <w:pPr>
      <w:ind w:firstLine="0"/>
    </w:pPr>
    <w:rPr>
      <w:bCs/>
      <w:u w:val="single"/>
    </w:rPr>
  </w:style>
  <w:style w:type="paragraph" w:customStyle="1" w:styleId="Funkcijasbold">
    <w:name w:val="Funkcijas_bold"/>
    <w:basedOn w:val="funkcijas"/>
    <w:qFormat/>
    <w:rsid w:val="006A45D8"/>
    <w:rPr>
      <w:b/>
      <w:u w:val="none"/>
    </w:rPr>
  </w:style>
  <w:style w:type="paragraph" w:customStyle="1" w:styleId="H1">
    <w:name w:val="H1"/>
    <w:rsid w:val="00066E95"/>
    <w:pPr>
      <w:spacing w:after="120"/>
      <w:jc w:val="center"/>
      <w:outlineLvl w:val="0"/>
    </w:pPr>
    <w:rPr>
      <w:rFonts w:eastAsia="Times New Roman" w:cs="Times New Roman"/>
      <w:b/>
      <w:sz w:val="44"/>
      <w:szCs w:val="20"/>
    </w:rPr>
  </w:style>
  <w:style w:type="paragraph" w:customStyle="1" w:styleId="H2">
    <w:name w:val="H2"/>
    <w:rsid w:val="00066E95"/>
    <w:pPr>
      <w:spacing w:after="120"/>
      <w:jc w:val="center"/>
      <w:outlineLvl w:val="1"/>
    </w:pPr>
    <w:rPr>
      <w:rFonts w:eastAsia="Times New Roman" w:cs="Times New Roman"/>
      <w:b/>
      <w:sz w:val="36"/>
      <w:szCs w:val="20"/>
    </w:rPr>
  </w:style>
  <w:style w:type="paragraph" w:customStyle="1" w:styleId="H3">
    <w:name w:val="H3"/>
    <w:rsid w:val="00066E95"/>
    <w:pPr>
      <w:spacing w:after="120"/>
      <w:jc w:val="center"/>
      <w:outlineLvl w:val="2"/>
    </w:pPr>
    <w:rPr>
      <w:rFonts w:eastAsia="Times New Roman" w:cs="Times New Roman"/>
      <w:b/>
      <w:sz w:val="32"/>
      <w:szCs w:val="20"/>
    </w:rPr>
  </w:style>
  <w:style w:type="paragraph" w:customStyle="1" w:styleId="H4">
    <w:name w:val="H4"/>
    <w:rsid w:val="00066E95"/>
    <w:pPr>
      <w:spacing w:after="120"/>
      <w:jc w:val="center"/>
      <w:outlineLvl w:val="3"/>
    </w:pPr>
    <w:rPr>
      <w:rFonts w:eastAsia="Times New Roman" w:cs="Times New Roman"/>
      <w:b/>
      <w:sz w:val="28"/>
      <w:szCs w:val="20"/>
    </w:rPr>
  </w:style>
  <w:style w:type="paragraph" w:customStyle="1" w:styleId="izdevumi">
    <w:name w:val="izdevumi"/>
    <w:basedOn w:val="Normal"/>
    <w:qFormat/>
    <w:rsid w:val="006A45D8"/>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
    <w:name w:val="Režģa tabula1"/>
    <w:basedOn w:val="TableNormal"/>
    <w:next w:val="TableGrid"/>
    <w:uiPriority w:val="39"/>
    <w:rsid w:val="00430E54"/>
    <w:rPr>
      <w:rFonts w:eastAsia="Calibri" w:cs="Times New Roman"/>
      <w:sz w:val="20"/>
      <w:szCs w:val="20"/>
      <w:lang w:eastAsia="lv-LV"/>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semiHidden/>
    <w:unhideWhenUsed/>
    <w:qFormat/>
    <w:rsid w:val="00C31B8B"/>
    <w:pPr>
      <w:spacing w:line="276" w:lineRule="auto"/>
      <w:outlineLvl w:val="9"/>
    </w:pPr>
    <w:rPr>
      <w:lang w:val="en-US"/>
    </w:rPr>
  </w:style>
  <w:style w:type="table" w:customStyle="1" w:styleId="Reatabula2">
    <w:name w:val="Režģa tabula2"/>
    <w:basedOn w:val="TableNormal"/>
    <w:next w:val="TableGrid"/>
    <w:uiPriority w:val="59"/>
    <w:rsid w:val="0026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1B5425"/>
    <w:rPr>
      <w:sz w:val="20"/>
    </w:rPr>
  </w:style>
  <w:style w:type="character" w:customStyle="1" w:styleId="CommentTextChar">
    <w:name w:val="Comment Text Char"/>
    <w:basedOn w:val="DefaultParagraphFont"/>
    <w:link w:val="CommentText"/>
    <w:uiPriority w:val="99"/>
    <w:rsid w:val="001B5425"/>
    <w:rPr>
      <w:rFonts w:eastAsia="Times New Roman" w:cs="Times New Roman"/>
      <w:sz w:val="20"/>
      <w:szCs w:val="20"/>
    </w:rPr>
  </w:style>
  <w:style w:type="table" w:customStyle="1" w:styleId="TableGrid1">
    <w:name w:val="Table Grid1"/>
    <w:basedOn w:val="TableNormal"/>
    <w:next w:val="TableGrid"/>
    <w:uiPriority w:val="59"/>
    <w:rsid w:val="001B54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B5425"/>
    <w:rPr>
      <w:szCs w:val="24"/>
    </w:rPr>
  </w:style>
  <w:style w:type="paragraph" w:styleId="ListParagraph">
    <w:name w:val="List Paragraph"/>
    <w:aliases w:val="2,Strip,Akapit z listą BS,Bullet 1,Bullet Points,Dot pt,F5 List Paragraph,IFCL - List Paragraph,Indicator Text,List Paragraph Char Char Char,List Paragraph1,List Paragraph12,MAIN CONTENT,No Spacing1,Numbered Para 1,OBC Bullet,Bull"/>
    <w:basedOn w:val="Normal"/>
    <w:link w:val="ListParagraphChar"/>
    <w:uiPriority w:val="34"/>
    <w:qFormat/>
    <w:rsid w:val="001B5425"/>
    <w:pPr>
      <w:ind w:left="720"/>
      <w:contextualSpacing/>
    </w:pPr>
  </w:style>
  <w:style w:type="table" w:customStyle="1" w:styleId="Reatabula11">
    <w:name w:val="Režģa tabula11"/>
    <w:basedOn w:val="TableNormal"/>
    <w:next w:val="TableGrid"/>
    <w:uiPriority w:val="59"/>
    <w:rsid w:val="001B5425"/>
    <w:rPr>
      <w:rFonts w:eastAsia="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e">
    <w:name w:val="spelle"/>
    <w:basedOn w:val="DefaultParagraphFont"/>
    <w:rsid w:val="003306B5"/>
  </w:style>
  <w:style w:type="paragraph" w:customStyle="1" w:styleId="Default">
    <w:name w:val="Default"/>
    <w:rsid w:val="000B104A"/>
    <w:pPr>
      <w:autoSpaceDE w:val="0"/>
      <w:autoSpaceDN w:val="0"/>
      <w:adjustRightInd w:val="0"/>
    </w:pPr>
    <w:rPr>
      <w:rFonts w:cs="Times New Roman"/>
      <w:color w:val="000000"/>
    </w:rPr>
  </w:style>
  <w:style w:type="paragraph" w:styleId="NoSpacing">
    <w:name w:val="No Spacing"/>
    <w:uiPriority w:val="1"/>
    <w:qFormat/>
    <w:rsid w:val="000B104A"/>
    <w:rPr>
      <w:rFonts w:ascii="Calibri" w:eastAsia="Calibri" w:hAnsi="Calibri" w:cs="Times New Roman"/>
      <w:sz w:val="22"/>
      <w:szCs w:val="22"/>
    </w:rPr>
  </w:style>
  <w:style w:type="character" w:customStyle="1" w:styleId="urtxtstd1">
    <w:name w:val="urtxtstd1"/>
    <w:basedOn w:val="DefaultParagraphFont"/>
    <w:rsid w:val="000B104A"/>
    <w:rPr>
      <w:rFonts w:ascii="Arial" w:hAnsi="Arial" w:cs="Arial" w:hint="default"/>
      <w:b w:val="0"/>
      <w:bCs w:val="0"/>
      <w:i w:val="0"/>
      <w:iCs w:val="0"/>
      <w:color w:val="000000"/>
      <w:sz w:val="17"/>
      <w:szCs w:val="17"/>
    </w:rPr>
  </w:style>
  <w:style w:type="character" w:styleId="Hyperlink">
    <w:name w:val="Hyperlink"/>
    <w:basedOn w:val="DefaultParagraphFont"/>
    <w:uiPriority w:val="99"/>
    <w:unhideWhenUsed/>
    <w:rsid w:val="000B104A"/>
    <w:rPr>
      <w:color w:val="0000FF" w:themeColor="hyperlink"/>
      <w:u w:val="single"/>
    </w:rPr>
  </w:style>
  <w:style w:type="paragraph" w:customStyle="1" w:styleId="tv2132">
    <w:name w:val="tv2132"/>
    <w:basedOn w:val="Normal"/>
    <w:rsid w:val="005A220D"/>
    <w:pPr>
      <w:spacing w:after="0" w:line="360" w:lineRule="auto"/>
      <w:ind w:firstLine="300"/>
      <w:jc w:val="left"/>
    </w:pPr>
    <w:rPr>
      <w:color w:val="414142"/>
      <w:sz w:val="20"/>
      <w:lang w:eastAsia="lv-LV"/>
    </w:rPr>
  </w:style>
  <w:style w:type="character" w:customStyle="1" w:styleId="Noklusjumarindkopasfonts1">
    <w:name w:val="Noklusējuma rindkopas fonts1"/>
    <w:rsid w:val="003968FB"/>
  </w:style>
  <w:style w:type="paragraph" w:styleId="BodyText">
    <w:name w:val="Body Text"/>
    <w:aliases w:val="Pamatteksts Rakstz. Rakstz. Rakstz. Rakstz. Rakstz."/>
    <w:basedOn w:val="Normal"/>
    <w:link w:val="BodyTextChar"/>
    <w:rsid w:val="003968FB"/>
    <w:pPr>
      <w:tabs>
        <w:tab w:val="right" w:pos="8789"/>
      </w:tabs>
      <w:suppressAutoHyphens/>
      <w:spacing w:after="0"/>
      <w:ind w:firstLine="0"/>
    </w:pPr>
    <w:rPr>
      <w:rFonts w:ascii="Arial" w:hAnsi="Arial"/>
      <w:spacing w:val="-2"/>
      <w:sz w:val="18"/>
    </w:rPr>
  </w:style>
  <w:style w:type="character" w:customStyle="1" w:styleId="BodyTextChar">
    <w:name w:val="Body Text Char"/>
    <w:aliases w:val="Pamatteksts Rakstz. Rakstz. Rakstz. Rakstz. Rakstz. Char"/>
    <w:basedOn w:val="DefaultParagraphFont"/>
    <w:link w:val="BodyText"/>
    <w:rsid w:val="003968FB"/>
    <w:rPr>
      <w:rFonts w:ascii="Arial" w:eastAsia="Times New Roman" w:hAnsi="Arial" w:cs="Times New Roman"/>
      <w:spacing w:val="-2"/>
      <w:sz w:val="18"/>
      <w:szCs w:val="20"/>
    </w:rPr>
  </w:style>
  <w:style w:type="character" w:customStyle="1" w:styleId="normaltextrun">
    <w:name w:val="normaltextrun"/>
    <w:basedOn w:val="DefaultParagraphFont"/>
    <w:qFormat/>
    <w:rsid w:val="003968FB"/>
  </w:style>
  <w:style w:type="character" w:customStyle="1" w:styleId="tm-p-em">
    <w:name w:val="tm-p-em"/>
    <w:basedOn w:val="DefaultParagraphFont"/>
    <w:rsid w:val="003968FB"/>
  </w:style>
  <w:style w:type="character" w:customStyle="1" w:styleId="Neatrisintapieminana1">
    <w:name w:val="Neatrisināta pieminēšana1"/>
    <w:basedOn w:val="DefaultParagraphFont"/>
    <w:uiPriority w:val="99"/>
    <w:semiHidden/>
    <w:unhideWhenUsed/>
    <w:rsid w:val="004A72FE"/>
    <w:rPr>
      <w:color w:val="808080"/>
      <w:shd w:val="clear" w:color="auto" w:fill="E6E6E6"/>
    </w:rPr>
  </w:style>
  <w:style w:type="character" w:styleId="UnresolvedMention">
    <w:name w:val="Unresolved Mention"/>
    <w:basedOn w:val="DefaultParagraphFont"/>
    <w:uiPriority w:val="99"/>
    <w:semiHidden/>
    <w:unhideWhenUsed/>
    <w:rsid w:val="00A01181"/>
    <w:rPr>
      <w:color w:val="605E5C"/>
      <w:shd w:val="clear" w:color="auto" w:fill="E1DFDD"/>
    </w:rPr>
  </w:style>
  <w:style w:type="character" w:customStyle="1" w:styleId="Heading3Char">
    <w:name w:val="Heading 3 Char"/>
    <w:basedOn w:val="DefaultParagraphFont"/>
    <w:link w:val="Heading3"/>
    <w:uiPriority w:val="9"/>
    <w:semiHidden/>
    <w:rsid w:val="00F82FA2"/>
    <w:rPr>
      <w:rFonts w:asciiTheme="majorHAnsi" w:eastAsiaTheme="majorEastAsia" w:hAnsiTheme="majorHAnsi" w:cstheme="majorBidi"/>
      <w:color w:val="243F60" w:themeColor="accent1" w:themeShade="7F"/>
    </w:rPr>
  </w:style>
  <w:style w:type="character" w:customStyle="1" w:styleId="Heading4Char">
    <w:name w:val="Heading 4 Char"/>
    <w:basedOn w:val="DefaultParagraphFont"/>
    <w:link w:val="Heading4"/>
    <w:uiPriority w:val="99"/>
    <w:rsid w:val="00F82FA2"/>
    <w:rPr>
      <w:rFonts w:ascii="Calibri" w:eastAsia="Times New Roman" w:hAnsi="Calibri" w:cs="Times New Roman"/>
      <w:b/>
      <w:bCs/>
      <w:sz w:val="28"/>
      <w:szCs w:val="28"/>
    </w:rPr>
  </w:style>
  <w:style w:type="character" w:customStyle="1" w:styleId="Heading7Char">
    <w:name w:val="Heading 7 Char"/>
    <w:basedOn w:val="DefaultParagraphFont"/>
    <w:link w:val="Heading7"/>
    <w:uiPriority w:val="99"/>
    <w:rsid w:val="00F82FA2"/>
    <w:rPr>
      <w:rFonts w:ascii="Calibri" w:eastAsia="Times New Roman" w:hAnsi="Calibri" w:cs="Times New Roman"/>
    </w:rPr>
  </w:style>
  <w:style w:type="character" w:styleId="PageNumber">
    <w:name w:val="page number"/>
    <w:basedOn w:val="DefaultParagraphFont"/>
    <w:uiPriority w:val="99"/>
    <w:semiHidden/>
    <w:rsid w:val="00F82FA2"/>
    <w:rPr>
      <w:rFonts w:cs="Times New Roman"/>
    </w:rPr>
  </w:style>
  <w:style w:type="paragraph" w:styleId="PlainText">
    <w:name w:val="Plain Text"/>
    <w:basedOn w:val="Normal"/>
    <w:link w:val="PlainTextChar"/>
    <w:uiPriority w:val="99"/>
    <w:semiHidden/>
    <w:unhideWhenUsed/>
    <w:rsid w:val="00F82FA2"/>
    <w:pPr>
      <w:spacing w:after="0"/>
      <w:ind w:firstLine="0"/>
      <w:jc w:val="left"/>
    </w:pPr>
    <w:rPr>
      <w:rFonts w:ascii="Consolas" w:eastAsiaTheme="minorHAnsi" w:hAnsi="Consolas"/>
      <w:sz w:val="21"/>
      <w:szCs w:val="21"/>
      <w:lang w:eastAsia="lv-LV"/>
    </w:rPr>
  </w:style>
  <w:style w:type="character" w:customStyle="1" w:styleId="PlainTextChar">
    <w:name w:val="Plain Text Char"/>
    <w:basedOn w:val="DefaultParagraphFont"/>
    <w:link w:val="PlainText"/>
    <w:uiPriority w:val="99"/>
    <w:semiHidden/>
    <w:rsid w:val="00F82FA2"/>
    <w:rPr>
      <w:rFonts w:ascii="Consolas" w:hAnsi="Consolas" w:cs="Times New Roman"/>
      <w:sz w:val="21"/>
      <w:szCs w:val="21"/>
      <w:lang w:eastAsia="lv-LV"/>
    </w:rPr>
  </w:style>
  <w:style w:type="paragraph" w:styleId="Revision">
    <w:name w:val="Revision"/>
    <w:hidden/>
    <w:uiPriority w:val="99"/>
    <w:semiHidden/>
    <w:rsid w:val="00F82FA2"/>
    <w:rPr>
      <w:rFonts w:eastAsia="Times New Roman" w:cs="Times New Roman"/>
      <w:szCs w:val="20"/>
    </w:rPr>
  </w:style>
  <w:style w:type="character" w:customStyle="1" w:styleId="ListParagraphChar">
    <w:name w:val="List Paragraph Char"/>
    <w:aliases w:val="2 Char,Strip Char,Akapit z listą BS Char,Bullet 1 Char,Bullet Points Char,Dot pt Char,F5 List Paragraph Char,IFCL - List Paragraph Char,Indicator Text Char,List Paragraph Char Char Char Char,List Paragraph1 Char,List Paragraph12 Char"/>
    <w:link w:val="ListParagraph"/>
    <w:uiPriority w:val="34"/>
    <w:qFormat/>
    <w:locked/>
    <w:rsid w:val="00F82FA2"/>
    <w:rPr>
      <w:rFonts w:eastAsia="Times New Roman" w:cs="Times New Roman"/>
      <w:szCs w:val="20"/>
    </w:rPr>
  </w:style>
  <w:style w:type="character" w:styleId="Strong">
    <w:name w:val="Strong"/>
    <w:basedOn w:val="DefaultParagraphFont"/>
    <w:uiPriority w:val="22"/>
    <w:qFormat/>
    <w:rsid w:val="00F82FA2"/>
    <w:rPr>
      <w:b/>
      <w:bCs/>
    </w:rPr>
  </w:style>
  <w:style w:type="table" w:customStyle="1" w:styleId="TableGrid2">
    <w:name w:val="Table Grid2"/>
    <w:basedOn w:val="TableNormal"/>
    <w:next w:val="TableGrid"/>
    <w:uiPriority w:val="59"/>
    <w:rsid w:val="00F82FA2"/>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F82FA2"/>
  </w:style>
  <w:style w:type="table" w:customStyle="1" w:styleId="TableGrid3">
    <w:name w:val="Table Grid3"/>
    <w:basedOn w:val="TableNormal"/>
    <w:next w:val="TableGrid"/>
    <w:uiPriority w:val="39"/>
    <w:rsid w:val="00F82FA2"/>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F82FA2"/>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F82FA2"/>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F82FA2"/>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F82FA2"/>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F82FA2"/>
    <w:pPr>
      <w:spacing w:after="0"/>
    </w:pPr>
    <w:rPr>
      <w:sz w:val="20"/>
    </w:rPr>
  </w:style>
  <w:style w:type="character" w:customStyle="1" w:styleId="EndnoteTextChar">
    <w:name w:val="Endnote Text Char"/>
    <w:basedOn w:val="DefaultParagraphFont"/>
    <w:link w:val="EndnoteText"/>
    <w:uiPriority w:val="99"/>
    <w:semiHidden/>
    <w:rsid w:val="00F82FA2"/>
    <w:rPr>
      <w:rFonts w:eastAsia="Times New Roman" w:cs="Times New Roman"/>
      <w:sz w:val="20"/>
      <w:szCs w:val="20"/>
    </w:rPr>
  </w:style>
  <w:style w:type="character" w:styleId="EndnoteReference">
    <w:name w:val="endnote reference"/>
    <w:basedOn w:val="DefaultParagraphFont"/>
    <w:uiPriority w:val="99"/>
    <w:semiHidden/>
    <w:unhideWhenUsed/>
    <w:rsid w:val="00F82FA2"/>
    <w:rPr>
      <w:vertAlign w:val="superscript"/>
    </w:rPr>
  </w:style>
  <w:style w:type="paragraph" w:customStyle="1" w:styleId="CharCharCharChar">
    <w:name w:val="Char Char Char Char"/>
    <w:aliases w:val="Char2"/>
    <w:basedOn w:val="Normal"/>
    <w:next w:val="Normal"/>
    <w:link w:val="FootnoteReference"/>
    <w:uiPriority w:val="99"/>
    <w:rsid w:val="00F82FA2"/>
    <w:pPr>
      <w:widowControl w:val="0"/>
      <w:autoSpaceDE w:val="0"/>
      <w:autoSpaceDN w:val="0"/>
      <w:adjustRightInd w:val="0"/>
      <w:spacing w:before="60" w:after="160" w:line="240" w:lineRule="exact"/>
      <w:ind w:firstLine="0"/>
    </w:pPr>
    <w:rPr>
      <w:rFonts w:eastAsiaTheme="minorHAnsi" w:cstheme="minorBidi"/>
      <w:szCs w:val="24"/>
      <w:vertAlign w:val="superscript"/>
    </w:rPr>
  </w:style>
  <w:style w:type="character" w:styleId="FollowedHyperlink">
    <w:name w:val="FollowedHyperlink"/>
    <w:basedOn w:val="DefaultParagraphFont"/>
    <w:uiPriority w:val="99"/>
    <w:semiHidden/>
    <w:unhideWhenUsed/>
    <w:rsid w:val="00F82FA2"/>
    <w:rPr>
      <w:color w:val="800080" w:themeColor="followedHyperlink"/>
      <w:u w:val="single"/>
    </w:rPr>
  </w:style>
  <w:style w:type="paragraph" w:customStyle="1" w:styleId="xmsonormal">
    <w:name w:val="x_msonormal"/>
    <w:basedOn w:val="Normal"/>
    <w:rsid w:val="00F82FA2"/>
    <w:pPr>
      <w:spacing w:after="0"/>
      <w:ind w:firstLine="0"/>
      <w:jc w:val="left"/>
    </w:pPr>
    <w:rPr>
      <w:rFonts w:ascii="Calibri" w:eastAsiaTheme="minorHAnsi" w:hAnsi="Calibri" w:cs="Calibri"/>
      <w:sz w:val="22"/>
      <w:szCs w:val="22"/>
      <w:lang w:eastAsia="lv-LV"/>
    </w:rPr>
  </w:style>
  <w:style w:type="paragraph" w:customStyle="1" w:styleId="xmsolistparagraph">
    <w:name w:val="x_msolistparagraph"/>
    <w:basedOn w:val="Normal"/>
    <w:rsid w:val="00F82FA2"/>
    <w:pPr>
      <w:spacing w:after="0"/>
      <w:ind w:firstLine="0"/>
      <w:jc w:val="left"/>
    </w:pPr>
    <w:rPr>
      <w:rFonts w:ascii="Calibri" w:eastAsiaTheme="minorHAnsi" w:hAnsi="Calibri" w:cs="Calibri"/>
      <w:sz w:val="22"/>
      <w:szCs w:val="22"/>
      <w:lang w:eastAsia="lv-LV"/>
    </w:rPr>
  </w:style>
  <w:style w:type="character" w:customStyle="1" w:styleId="normaltextrun1">
    <w:name w:val="normaltextrun1"/>
    <w:basedOn w:val="DefaultParagraphFont"/>
    <w:qFormat/>
    <w:rsid w:val="00F82FA2"/>
  </w:style>
  <w:style w:type="character" w:customStyle="1" w:styleId="eop">
    <w:name w:val="eop"/>
    <w:basedOn w:val="DefaultParagraphFont"/>
    <w:qFormat/>
    <w:rsid w:val="00F82FA2"/>
  </w:style>
  <w:style w:type="character" w:styleId="PlaceholderText">
    <w:name w:val="Placeholder Text"/>
    <w:basedOn w:val="DefaultParagraphFont"/>
    <w:uiPriority w:val="99"/>
    <w:semiHidden/>
    <w:rsid w:val="00F82FA2"/>
    <w:rPr>
      <w:color w:val="808080"/>
    </w:rPr>
  </w:style>
  <w:style w:type="character" w:customStyle="1" w:styleId="markedcontent">
    <w:name w:val="markedcontent"/>
    <w:basedOn w:val="DefaultParagraphFont"/>
    <w:rsid w:val="00F82FA2"/>
  </w:style>
  <w:style w:type="paragraph" w:customStyle="1" w:styleId="pf0">
    <w:name w:val="pf0"/>
    <w:basedOn w:val="Normal"/>
    <w:rsid w:val="00F82FA2"/>
    <w:pPr>
      <w:spacing w:before="100" w:beforeAutospacing="1" w:after="100" w:afterAutospacing="1"/>
      <w:ind w:firstLine="0"/>
      <w:jc w:val="left"/>
    </w:pPr>
    <w:rPr>
      <w:szCs w:val="24"/>
      <w:lang w:eastAsia="lv-LV"/>
    </w:rPr>
  </w:style>
  <w:style w:type="character" w:customStyle="1" w:styleId="cf01">
    <w:name w:val="cf01"/>
    <w:basedOn w:val="DefaultParagraphFont"/>
    <w:rsid w:val="00F82FA2"/>
    <w:rPr>
      <w:rFonts w:ascii="Segoe UI" w:hAnsi="Segoe UI" w:cs="Segoe UI" w:hint="default"/>
      <w:sz w:val="18"/>
      <w:szCs w:val="18"/>
    </w:rPr>
  </w:style>
  <w:style w:type="character" w:customStyle="1" w:styleId="cf11">
    <w:name w:val="cf11"/>
    <w:basedOn w:val="DefaultParagraphFont"/>
    <w:rsid w:val="00F82FA2"/>
    <w:rPr>
      <w:rFonts w:ascii="Segoe UI" w:hAnsi="Segoe UI" w:cs="Segoe UI" w:hint="default"/>
      <w:color w:val="283141"/>
      <w:sz w:val="18"/>
      <w:szCs w:val="18"/>
      <w:shd w:val="clear" w:color="auto" w:fill="FFFFFF"/>
    </w:rPr>
  </w:style>
  <w:style w:type="character" w:styleId="Mention">
    <w:name w:val="Mention"/>
    <w:basedOn w:val="DefaultParagraphFont"/>
    <w:uiPriority w:val="99"/>
    <w:unhideWhenUsed/>
    <w:rsid w:val="00A549DF"/>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521271">
      <w:bodyDiv w:val="1"/>
      <w:marLeft w:val="0"/>
      <w:marRight w:val="0"/>
      <w:marTop w:val="0"/>
      <w:marBottom w:val="0"/>
      <w:divBdr>
        <w:top w:val="none" w:sz="0" w:space="0" w:color="auto"/>
        <w:left w:val="none" w:sz="0" w:space="0" w:color="auto"/>
        <w:bottom w:val="none" w:sz="0" w:space="0" w:color="auto"/>
        <w:right w:val="none" w:sz="0" w:space="0" w:color="auto"/>
      </w:divBdr>
    </w:div>
    <w:div w:id="454367951">
      <w:bodyDiv w:val="1"/>
      <w:marLeft w:val="0"/>
      <w:marRight w:val="0"/>
      <w:marTop w:val="0"/>
      <w:marBottom w:val="0"/>
      <w:divBdr>
        <w:top w:val="none" w:sz="0" w:space="0" w:color="auto"/>
        <w:left w:val="none" w:sz="0" w:space="0" w:color="auto"/>
        <w:bottom w:val="none" w:sz="0" w:space="0" w:color="auto"/>
        <w:right w:val="none" w:sz="0" w:space="0" w:color="auto"/>
      </w:divBdr>
    </w:div>
    <w:div w:id="473445600">
      <w:bodyDiv w:val="1"/>
      <w:marLeft w:val="0"/>
      <w:marRight w:val="0"/>
      <w:marTop w:val="0"/>
      <w:marBottom w:val="0"/>
      <w:divBdr>
        <w:top w:val="none" w:sz="0" w:space="0" w:color="auto"/>
        <w:left w:val="none" w:sz="0" w:space="0" w:color="auto"/>
        <w:bottom w:val="none" w:sz="0" w:space="0" w:color="auto"/>
        <w:right w:val="none" w:sz="0" w:space="0" w:color="auto"/>
      </w:divBdr>
    </w:div>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551112313">
      <w:bodyDiv w:val="1"/>
      <w:marLeft w:val="0"/>
      <w:marRight w:val="0"/>
      <w:marTop w:val="0"/>
      <w:marBottom w:val="0"/>
      <w:divBdr>
        <w:top w:val="none" w:sz="0" w:space="0" w:color="auto"/>
        <w:left w:val="none" w:sz="0" w:space="0" w:color="auto"/>
        <w:bottom w:val="none" w:sz="0" w:space="0" w:color="auto"/>
        <w:right w:val="none" w:sz="0" w:space="0" w:color="auto"/>
      </w:divBdr>
    </w:div>
    <w:div w:id="798189668">
      <w:bodyDiv w:val="1"/>
      <w:marLeft w:val="0"/>
      <w:marRight w:val="0"/>
      <w:marTop w:val="0"/>
      <w:marBottom w:val="0"/>
      <w:divBdr>
        <w:top w:val="none" w:sz="0" w:space="0" w:color="auto"/>
        <w:left w:val="none" w:sz="0" w:space="0" w:color="auto"/>
        <w:bottom w:val="none" w:sz="0" w:space="0" w:color="auto"/>
        <w:right w:val="none" w:sz="0" w:space="0" w:color="auto"/>
      </w:divBdr>
    </w:div>
    <w:div w:id="1167667953">
      <w:bodyDiv w:val="1"/>
      <w:marLeft w:val="0"/>
      <w:marRight w:val="0"/>
      <w:marTop w:val="0"/>
      <w:marBottom w:val="0"/>
      <w:divBdr>
        <w:top w:val="none" w:sz="0" w:space="0" w:color="auto"/>
        <w:left w:val="none" w:sz="0" w:space="0" w:color="auto"/>
        <w:bottom w:val="none" w:sz="0" w:space="0" w:color="auto"/>
        <w:right w:val="none" w:sz="0" w:space="0" w:color="auto"/>
      </w:divBdr>
    </w:div>
    <w:div w:id="1359621563">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466460246">
      <w:bodyDiv w:val="1"/>
      <w:marLeft w:val="0"/>
      <w:marRight w:val="0"/>
      <w:marTop w:val="0"/>
      <w:marBottom w:val="0"/>
      <w:divBdr>
        <w:top w:val="none" w:sz="0" w:space="0" w:color="auto"/>
        <w:left w:val="none" w:sz="0" w:space="0" w:color="auto"/>
        <w:bottom w:val="none" w:sz="0" w:space="0" w:color="auto"/>
        <w:right w:val="none" w:sz="0" w:space="0" w:color="auto"/>
      </w:divBdr>
    </w:div>
    <w:div w:id="1518887895">
      <w:bodyDiv w:val="1"/>
      <w:marLeft w:val="0"/>
      <w:marRight w:val="0"/>
      <w:marTop w:val="0"/>
      <w:marBottom w:val="0"/>
      <w:divBdr>
        <w:top w:val="none" w:sz="0" w:space="0" w:color="auto"/>
        <w:left w:val="none" w:sz="0" w:space="0" w:color="auto"/>
        <w:bottom w:val="none" w:sz="0" w:space="0" w:color="auto"/>
        <w:right w:val="none" w:sz="0" w:space="0" w:color="auto"/>
      </w:divBdr>
    </w:div>
    <w:div w:id="1861776362">
      <w:bodyDiv w:val="1"/>
      <w:marLeft w:val="0"/>
      <w:marRight w:val="0"/>
      <w:marTop w:val="0"/>
      <w:marBottom w:val="0"/>
      <w:divBdr>
        <w:top w:val="none" w:sz="0" w:space="0" w:color="auto"/>
        <w:left w:val="none" w:sz="0" w:space="0" w:color="auto"/>
        <w:bottom w:val="none" w:sz="0" w:space="0" w:color="auto"/>
        <w:right w:val="none" w:sz="0" w:space="0" w:color="auto"/>
      </w:divBdr>
    </w:div>
    <w:div w:id="1880390838">
      <w:bodyDiv w:val="1"/>
      <w:marLeft w:val="0"/>
      <w:marRight w:val="0"/>
      <w:marTop w:val="0"/>
      <w:marBottom w:val="0"/>
      <w:divBdr>
        <w:top w:val="none" w:sz="0" w:space="0" w:color="auto"/>
        <w:left w:val="none" w:sz="0" w:space="0" w:color="auto"/>
        <w:bottom w:val="none" w:sz="0" w:space="0" w:color="auto"/>
        <w:right w:val="none" w:sz="0" w:space="0" w:color="auto"/>
      </w:divBdr>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 w:id="2017881003">
      <w:bodyDiv w:val="1"/>
      <w:marLeft w:val="0"/>
      <w:marRight w:val="0"/>
      <w:marTop w:val="0"/>
      <w:marBottom w:val="0"/>
      <w:divBdr>
        <w:top w:val="none" w:sz="0" w:space="0" w:color="auto"/>
        <w:left w:val="none" w:sz="0" w:space="0" w:color="auto"/>
        <w:bottom w:val="none" w:sz="0" w:space="0" w:color="auto"/>
        <w:right w:val="none" w:sz="0" w:space="0" w:color="auto"/>
      </w:divBdr>
    </w:div>
    <w:div w:id="206537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hyperlink" Target="https://likumi.lv/ta/id/323330-par-iekartu-sarakstu-emisijas-kvotu-sadalei-2021-2025-nbsp-gadam" TargetMode="External"/><Relationship Id="rId2" Type="http://schemas.openxmlformats.org/officeDocument/2006/relationships/numbering" Target="numbering.xml"/><Relationship Id="rId16" Type="http://schemas.openxmlformats.org/officeDocument/2006/relationships/hyperlink" Target="https://www.pkc.gov.lv/sites/default/files/inline-files/NAP2027_apstiprin&#257;ts%20Saeim&#257;_2.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hyperlink" Target="https://likumi.lv/ta/id/323330-par-iekartu-sarakstu-emisijas-kvotu-sadalei-2021-2025-nbsp-gadam" TargetMode="External"/><Relationship Id="rId10" Type="http://schemas.openxmlformats.org/officeDocument/2006/relationships/diagramQuickStyle" Target="diagrams/quickStyle1.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yperlink" Target="https://www.pkc.gov.lv/lv/nap2027"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tx>
            <c:strRef>
              <c:f>grafiki!$A$3</c:f>
              <c:strCache>
                <c:ptCount val="1"/>
                <c:pt idx="0">
                  <c:v>Valsts pamatfunkciju īstenošana</c:v>
                </c:pt>
              </c:strCache>
            </c:strRef>
          </c:tx>
          <c:spPr>
            <a:gradFill rotWithShape="1">
              <a:gsLst>
                <a:gs pos="0">
                  <a:srgbClr val="9BBB59">
                    <a:satMod val="103000"/>
                    <a:lumMod val="102000"/>
                    <a:tint val="94000"/>
                  </a:srgbClr>
                </a:gs>
                <a:gs pos="50000">
                  <a:srgbClr val="9BBB59">
                    <a:satMod val="110000"/>
                    <a:lumMod val="100000"/>
                    <a:shade val="100000"/>
                  </a:srgbClr>
                </a:gs>
                <a:gs pos="100000">
                  <a:srgbClr val="9BBB59">
                    <a:lumMod val="99000"/>
                    <a:satMod val="120000"/>
                    <a:shade val="78000"/>
                  </a:srgbClr>
                </a:gs>
              </a:gsLst>
              <a:lin ang="5400000" scaled="0"/>
            </a:gradFill>
            <a:ln w="6350" cap="flat" cmpd="sng" algn="ctr">
              <a:solidFill>
                <a:srgbClr val="9BBB59"/>
              </a:solidFill>
              <a:prstDash val="solid"/>
              <a:miter lim="800000"/>
            </a:ln>
            <a:effectLst/>
          </c:spPr>
          <c:invertIfNegative val="0"/>
          <c:dLbls>
            <c:spPr>
              <a:noFill/>
              <a:ln>
                <a:noFill/>
              </a:ln>
              <a:effectLst/>
            </c:spPr>
            <c:txPr>
              <a:bodyPr rot="0" spcFirstLastPara="1" vertOverflow="ellipsis" vert="horz" wrap="square" anchor="ctr" anchorCtr="1"/>
              <a:lstStyle/>
              <a:p>
                <a:pPr>
                  <a:defRPr sz="10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grafiki!$B$2:$F$2</c:f>
              <c:strCache>
                <c:ptCount val="5"/>
                <c:pt idx="0">
                  <c:v>2024. gads
(izpilde)</c:v>
                </c:pt>
                <c:pt idx="1">
                  <c:v>2025. gada
plāns</c:v>
                </c:pt>
                <c:pt idx="2">
                  <c:v>2026. gada
projekts</c:v>
                </c:pt>
                <c:pt idx="3">
                  <c:v>2027. gada
prognoze</c:v>
                </c:pt>
                <c:pt idx="4">
                  <c:v>2028. gada
prognoze</c:v>
                </c:pt>
              </c:strCache>
            </c:strRef>
          </c:cat>
          <c:val>
            <c:numRef>
              <c:f>grafiki!$B$3:$F$3</c:f>
              <c:numCache>
                <c:formatCode>#,##0</c:formatCode>
                <c:ptCount val="5"/>
                <c:pt idx="0">
                  <c:v>95821014</c:v>
                </c:pt>
                <c:pt idx="1">
                  <c:v>132880642</c:v>
                </c:pt>
                <c:pt idx="2">
                  <c:v>77430714</c:v>
                </c:pt>
                <c:pt idx="3">
                  <c:v>76799479</c:v>
                </c:pt>
                <c:pt idx="4">
                  <c:v>69817459</c:v>
                </c:pt>
              </c:numCache>
            </c:numRef>
          </c:val>
          <c:extLst>
            <c:ext xmlns:c16="http://schemas.microsoft.com/office/drawing/2014/chart" uri="{C3380CC4-5D6E-409C-BE32-E72D297353CC}">
              <c16:uniqueId val="{00000000-874B-42D0-B84A-20EB788C1C25}"/>
            </c:ext>
          </c:extLst>
        </c:ser>
        <c:ser>
          <c:idx val="1"/>
          <c:order val="1"/>
          <c:tx>
            <c:strRef>
              <c:f>grafiki!$A$4</c:f>
              <c:strCache>
                <c:ptCount val="1"/>
                <c:pt idx="0">
                  <c:v>ES politiku instrumentu un pārējās ĀFP līdzfinansēto un finansēto projektu un pasākumu īstenošana</c:v>
                </c:pt>
              </c:strCache>
            </c:strRef>
          </c:tx>
          <c:spPr>
            <a:gradFill rotWithShape="1">
              <a:gsLst>
                <a:gs pos="0">
                  <a:srgbClr val="F79646">
                    <a:satMod val="103000"/>
                    <a:lumMod val="102000"/>
                    <a:tint val="94000"/>
                  </a:srgbClr>
                </a:gs>
                <a:gs pos="50000">
                  <a:srgbClr val="F79646">
                    <a:satMod val="110000"/>
                    <a:lumMod val="100000"/>
                    <a:shade val="100000"/>
                  </a:srgbClr>
                </a:gs>
                <a:gs pos="100000">
                  <a:srgbClr val="F79646">
                    <a:lumMod val="99000"/>
                    <a:satMod val="120000"/>
                    <a:shade val="78000"/>
                  </a:srgbClr>
                </a:gs>
              </a:gsLst>
              <a:lin ang="5400000" scaled="0"/>
            </a:gradFill>
            <a:ln w="6350" cap="flat" cmpd="sng" algn="ctr">
              <a:solidFill>
                <a:srgbClr val="F79646"/>
              </a:solidFill>
              <a:prstDash val="solid"/>
              <a:miter lim="800000"/>
            </a:ln>
            <a:effectLst/>
          </c:spPr>
          <c:invertIfNegative val="0"/>
          <c:dLbls>
            <c:spPr>
              <a:noFill/>
              <a:ln>
                <a:noFill/>
              </a:ln>
              <a:effectLst/>
            </c:spPr>
            <c:txPr>
              <a:bodyPr rot="0" spcFirstLastPara="1" vertOverflow="ellipsis" vert="horz" wrap="square" anchor="ctr" anchorCtr="1"/>
              <a:lstStyle/>
              <a:p>
                <a:pPr>
                  <a:defRPr sz="10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grafiki!$B$2:$F$2</c:f>
              <c:strCache>
                <c:ptCount val="5"/>
                <c:pt idx="0">
                  <c:v>2024. gads
(izpilde)</c:v>
                </c:pt>
                <c:pt idx="1">
                  <c:v>2025. gada
plāns</c:v>
                </c:pt>
                <c:pt idx="2">
                  <c:v>2026. gada
projekts</c:v>
                </c:pt>
                <c:pt idx="3">
                  <c:v>2027. gada
prognoze</c:v>
                </c:pt>
                <c:pt idx="4">
                  <c:v>2028. gada
prognoze</c:v>
                </c:pt>
              </c:strCache>
            </c:strRef>
          </c:cat>
          <c:val>
            <c:numRef>
              <c:f>grafiki!$B$4:$F$4</c:f>
              <c:numCache>
                <c:formatCode>#,##0</c:formatCode>
                <c:ptCount val="5"/>
                <c:pt idx="0">
                  <c:v>3317806</c:v>
                </c:pt>
                <c:pt idx="1">
                  <c:v>2816111</c:v>
                </c:pt>
                <c:pt idx="2">
                  <c:v>5604584</c:v>
                </c:pt>
                <c:pt idx="3">
                  <c:v>6154199</c:v>
                </c:pt>
                <c:pt idx="4">
                  <c:v>6302160</c:v>
                </c:pt>
              </c:numCache>
            </c:numRef>
          </c:val>
          <c:extLst>
            <c:ext xmlns:c16="http://schemas.microsoft.com/office/drawing/2014/chart" uri="{C3380CC4-5D6E-409C-BE32-E72D297353CC}">
              <c16:uniqueId val="{00000001-874B-42D0-B84A-20EB788C1C25}"/>
            </c:ext>
          </c:extLst>
        </c:ser>
        <c:dLbls>
          <c:showLegendKey val="0"/>
          <c:showVal val="0"/>
          <c:showCatName val="0"/>
          <c:showSerName val="0"/>
          <c:showPercent val="0"/>
          <c:showBubbleSize val="0"/>
        </c:dLbls>
        <c:gapWidth val="50"/>
        <c:overlap val="100"/>
        <c:axId val="947548048"/>
        <c:axId val="947550448"/>
      </c:barChart>
      <c:catAx>
        <c:axId val="9475480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crossAx val="947550448"/>
        <c:crosses val="autoZero"/>
        <c:auto val="1"/>
        <c:lblAlgn val="ctr"/>
        <c:lblOffset val="100"/>
        <c:noMultiLvlLbl val="0"/>
      </c:catAx>
      <c:valAx>
        <c:axId val="94755044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crossAx val="947548048"/>
        <c:crosses val="autoZero"/>
        <c:crossBetween val="between"/>
        <c:majorUnit val="40000000"/>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sz="900">
          <a:solidFill>
            <a:sysClr val="windowText" lastClr="000000"/>
          </a:solidFill>
          <a:latin typeface="Times New Roman" panose="02020603050405020304" pitchFamily="18" charset="0"/>
          <a:cs typeface="Times New Roman" panose="02020603050405020304" pitchFamily="18" charset="0"/>
        </a:defRPr>
      </a:pPr>
      <a:endParaRPr lang="lv-LV"/>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F5604B5-78B6-4E40-A138-1F844A8200BA}"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B1D272CB-803C-4243-850A-9486AF4A0030}">
      <dgm:prSet phldrT="[Text]" custT="1"/>
      <dgm:spPr/>
      <dgm:t>
        <a:bodyPr/>
        <a:lstStyle/>
        <a:p>
          <a:pPr>
            <a:spcBef>
              <a:spcPts val="0"/>
            </a:spcBef>
            <a:spcAft>
              <a:spcPts val="0"/>
            </a:spcAft>
            <a:buNone/>
          </a:pPr>
          <a:r>
            <a:rPr lang="lv-LV" sz="1200">
              <a:solidFill>
                <a:schemeClr val="tx1"/>
              </a:solidFill>
              <a:latin typeface="Times New Roman" panose="02020603050405020304" pitchFamily="18" charset="0"/>
              <a:ea typeface="+mn-ea"/>
              <a:cs typeface="Times New Roman" panose="02020603050405020304" pitchFamily="18" charset="0"/>
            </a:rPr>
            <a:t>Klimata politika</a:t>
          </a:r>
          <a:endParaRPr lang="lv-LV" sz="1200">
            <a:solidFill>
              <a:schemeClr val="tx1"/>
            </a:solidFill>
          </a:endParaRPr>
        </a:p>
      </dgm:t>
    </dgm:pt>
    <dgm:pt modelId="{F22B0938-C6E7-43B0-80A8-2C4D92D8D837}" type="parTrans" cxnId="{C30B675C-7617-45C5-9DAA-AE222E823FBA}">
      <dgm:prSet/>
      <dgm:spPr/>
      <dgm:t>
        <a:bodyPr/>
        <a:lstStyle/>
        <a:p>
          <a:pPr>
            <a:spcBef>
              <a:spcPts val="0"/>
            </a:spcBef>
            <a:spcAft>
              <a:spcPts val="0"/>
            </a:spcAft>
          </a:pPr>
          <a:endParaRPr lang="lv-LV" sz="1200">
            <a:solidFill>
              <a:schemeClr val="tx1"/>
            </a:solidFill>
          </a:endParaRPr>
        </a:p>
      </dgm:t>
    </dgm:pt>
    <dgm:pt modelId="{BC55F6B3-B938-4F51-B359-25DA4136C9AC}" type="sibTrans" cxnId="{C30B675C-7617-45C5-9DAA-AE222E823FBA}">
      <dgm:prSet/>
      <dgm:spPr/>
      <dgm:t>
        <a:bodyPr/>
        <a:lstStyle/>
        <a:p>
          <a:pPr>
            <a:spcBef>
              <a:spcPts val="0"/>
            </a:spcBef>
            <a:spcAft>
              <a:spcPts val="0"/>
            </a:spcAft>
          </a:pPr>
          <a:endParaRPr lang="lv-LV" sz="1200">
            <a:solidFill>
              <a:schemeClr val="tx1"/>
            </a:solidFill>
          </a:endParaRPr>
        </a:p>
      </dgm:t>
    </dgm:pt>
    <dgm:pt modelId="{739EDC97-2A19-4B2B-BBF9-12E28001FE2A}">
      <dgm:prSet phldrT="[Text]" custT="1"/>
      <dgm:spPr/>
      <dgm:t>
        <a:bodyPr/>
        <a:lstStyle/>
        <a:p>
          <a:pPr>
            <a:spcBef>
              <a:spcPts val="0"/>
            </a:spcBef>
            <a:spcAft>
              <a:spcPts val="0"/>
            </a:spcAft>
            <a:buNone/>
          </a:pPr>
          <a:r>
            <a:rPr lang="lv-LV" sz="1200">
              <a:solidFill>
                <a:schemeClr val="tx1"/>
              </a:solidFill>
              <a:latin typeface="Times New Roman" panose="02020603050405020304" pitchFamily="18" charset="0"/>
              <a:ea typeface="+mn-ea"/>
              <a:cs typeface="Times New Roman" panose="02020603050405020304" pitchFamily="18" charset="0"/>
            </a:rPr>
            <a:t>Enerģētikas politika</a:t>
          </a:r>
          <a:endParaRPr lang="lv-LV" sz="1200">
            <a:solidFill>
              <a:schemeClr val="tx1"/>
            </a:solidFill>
          </a:endParaRPr>
        </a:p>
      </dgm:t>
    </dgm:pt>
    <dgm:pt modelId="{2283B31B-61CF-43E3-ADAB-752619BB6361}" type="parTrans" cxnId="{95C80091-7F52-4856-8032-DF08A39B50E4}">
      <dgm:prSet/>
      <dgm:spPr/>
      <dgm:t>
        <a:bodyPr/>
        <a:lstStyle/>
        <a:p>
          <a:pPr>
            <a:spcBef>
              <a:spcPts val="0"/>
            </a:spcBef>
            <a:spcAft>
              <a:spcPts val="0"/>
            </a:spcAft>
          </a:pPr>
          <a:endParaRPr lang="lv-LV" sz="1200">
            <a:solidFill>
              <a:schemeClr val="tx1"/>
            </a:solidFill>
          </a:endParaRPr>
        </a:p>
      </dgm:t>
    </dgm:pt>
    <dgm:pt modelId="{C3ECAAAE-79EB-4A76-84A2-6D1BEB88A03E}" type="sibTrans" cxnId="{95C80091-7F52-4856-8032-DF08A39B50E4}">
      <dgm:prSet/>
      <dgm:spPr/>
      <dgm:t>
        <a:bodyPr/>
        <a:lstStyle/>
        <a:p>
          <a:pPr>
            <a:spcBef>
              <a:spcPts val="0"/>
            </a:spcBef>
            <a:spcAft>
              <a:spcPts val="0"/>
            </a:spcAft>
          </a:pPr>
          <a:endParaRPr lang="lv-LV" sz="1200">
            <a:solidFill>
              <a:schemeClr val="tx1"/>
            </a:solidFill>
          </a:endParaRPr>
        </a:p>
      </dgm:t>
    </dgm:pt>
    <dgm:pt modelId="{33F429FB-7F4E-4051-8DD5-9A7169954AB8}">
      <dgm:prSet phldrT="[Text]" custT="1"/>
      <dgm:spPr/>
      <dgm:t>
        <a:bodyPr/>
        <a:lstStyle/>
        <a:p>
          <a:pPr>
            <a:spcBef>
              <a:spcPts val="0"/>
            </a:spcBef>
            <a:spcAft>
              <a:spcPts val="0"/>
            </a:spcAft>
            <a:buNone/>
          </a:pPr>
          <a:r>
            <a:rPr lang="lv-LV" sz="1200">
              <a:solidFill>
                <a:schemeClr val="tx1"/>
              </a:solidFill>
              <a:latin typeface="Times New Roman" panose="02020603050405020304" pitchFamily="18" charset="0"/>
              <a:ea typeface="+mn-ea"/>
              <a:cs typeface="Times New Roman" panose="02020603050405020304" pitchFamily="18" charset="0"/>
            </a:rPr>
            <a:t>Vides politika</a:t>
          </a:r>
          <a:endParaRPr lang="lv-LV" sz="1200">
            <a:solidFill>
              <a:schemeClr val="tx1"/>
            </a:solidFill>
          </a:endParaRPr>
        </a:p>
      </dgm:t>
    </dgm:pt>
    <dgm:pt modelId="{C452D5D2-6860-4EEC-8548-DD81923E9FA9}" type="parTrans" cxnId="{239C6629-4880-4502-8375-E7F4B853C766}">
      <dgm:prSet/>
      <dgm:spPr/>
      <dgm:t>
        <a:bodyPr/>
        <a:lstStyle/>
        <a:p>
          <a:pPr>
            <a:spcBef>
              <a:spcPts val="0"/>
            </a:spcBef>
            <a:spcAft>
              <a:spcPts val="0"/>
            </a:spcAft>
          </a:pPr>
          <a:endParaRPr lang="lv-LV" sz="1200">
            <a:solidFill>
              <a:schemeClr val="tx1"/>
            </a:solidFill>
          </a:endParaRPr>
        </a:p>
      </dgm:t>
    </dgm:pt>
    <dgm:pt modelId="{D168C366-94BB-4938-95CD-CCA02F2B2E17}" type="sibTrans" cxnId="{239C6629-4880-4502-8375-E7F4B853C766}">
      <dgm:prSet/>
      <dgm:spPr/>
      <dgm:t>
        <a:bodyPr/>
        <a:lstStyle/>
        <a:p>
          <a:pPr>
            <a:spcBef>
              <a:spcPts val="0"/>
            </a:spcBef>
            <a:spcAft>
              <a:spcPts val="0"/>
            </a:spcAft>
          </a:pPr>
          <a:endParaRPr lang="lv-LV" sz="1200">
            <a:solidFill>
              <a:schemeClr val="tx1"/>
            </a:solidFill>
          </a:endParaRPr>
        </a:p>
      </dgm:t>
    </dgm:pt>
    <dgm:pt modelId="{8BDF72BC-C31A-44BD-914B-3279473F26B7}" type="pres">
      <dgm:prSet presAssocID="{8F5604B5-78B6-4E40-A138-1F844A8200BA}" presName="diagram" presStyleCnt="0">
        <dgm:presLayoutVars>
          <dgm:dir/>
          <dgm:resizeHandles val="exact"/>
        </dgm:presLayoutVars>
      </dgm:prSet>
      <dgm:spPr/>
    </dgm:pt>
    <dgm:pt modelId="{BD5FD85A-B4CF-4A02-AC42-7F278BAC7390}" type="pres">
      <dgm:prSet presAssocID="{B1D272CB-803C-4243-850A-9486AF4A0030}" presName="node" presStyleLbl="node1" presStyleIdx="0" presStyleCnt="3">
        <dgm:presLayoutVars>
          <dgm:bulletEnabled val="1"/>
        </dgm:presLayoutVars>
      </dgm:prSet>
      <dgm:spPr/>
    </dgm:pt>
    <dgm:pt modelId="{E9059A98-9AD6-4745-B3A0-B37FFDF772A6}" type="pres">
      <dgm:prSet presAssocID="{BC55F6B3-B938-4F51-B359-25DA4136C9AC}" presName="sibTrans" presStyleCnt="0"/>
      <dgm:spPr/>
    </dgm:pt>
    <dgm:pt modelId="{BF130ED0-45F4-4702-BCC0-E47C022DFEEC}" type="pres">
      <dgm:prSet presAssocID="{739EDC97-2A19-4B2B-BBF9-12E28001FE2A}" presName="node" presStyleLbl="node1" presStyleIdx="1" presStyleCnt="3">
        <dgm:presLayoutVars>
          <dgm:bulletEnabled val="1"/>
        </dgm:presLayoutVars>
      </dgm:prSet>
      <dgm:spPr/>
    </dgm:pt>
    <dgm:pt modelId="{A482746E-4B55-4DA1-920E-5AAD71C39312}" type="pres">
      <dgm:prSet presAssocID="{C3ECAAAE-79EB-4A76-84A2-6D1BEB88A03E}" presName="sibTrans" presStyleCnt="0"/>
      <dgm:spPr/>
    </dgm:pt>
    <dgm:pt modelId="{5F34ECD9-C61A-4BF9-ADFD-BEA2AC0A8B4E}" type="pres">
      <dgm:prSet presAssocID="{33F429FB-7F4E-4051-8DD5-9A7169954AB8}" presName="node" presStyleLbl="node1" presStyleIdx="2" presStyleCnt="3">
        <dgm:presLayoutVars>
          <dgm:bulletEnabled val="1"/>
        </dgm:presLayoutVars>
      </dgm:prSet>
      <dgm:spPr/>
    </dgm:pt>
  </dgm:ptLst>
  <dgm:cxnLst>
    <dgm:cxn modelId="{7EB76528-26F5-4EE1-99BD-43929A14AB5D}" type="presOf" srcId="{B1D272CB-803C-4243-850A-9486AF4A0030}" destId="{BD5FD85A-B4CF-4A02-AC42-7F278BAC7390}" srcOrd="0" destOrd="0" presId="urn:microsoft.com/office/officeart/2005/8/layout/default"/>
    <dgm:cxn modelId="{239C6629-4880-4502-8375-E7F4B853C766}" srcId="{8F5604B5-78B6-4E40-A138-1F844A8200BA}" destId="{33F429FB-7F4E-4051-8DD5-9A7169954AB8}" srcOrd="2" destOrd="0" parTransId="{C452D5D2-6860-4EEC-8548-DD81923E9FA9}" sibTransId="{D168C366-94BB-4938-95CD-CCA02F2B2E17}"/>
    <dgm:cxn modelId="{C30B675C-7617-45C5-9DAA-AE222E823FBA}" srcId="{8F5604B5-78B6-4E40-A138-1F844A8200BA}" destId="{B1D272CB-803C-4243-850A-9486AF4A0030}" srcOrd="0" destOrd="0" parTransId="{F22B0938-C6E7-43B0-80A8-2C4D92D8D837}" sibTransId="{BC55F6B3-B938-4F51-B359-25DA4136C9AC}"/>
    <dgm:cxn modelId="{F6315E8F-56F9-4624-B7C0-68715D4DC3C5}" type="presOf" srcId="{33F429FB-7F4E-4051-8DD5-9A7169954AB8}" destId="{5F34ECD9-C61A-4BF9-ADFD-BEA2AC0A8B4E}" srcOrd="0" destOrd="0" presId="urn:microsoft.com/office/officeart/2005/8/layout/default"/>
    <dgm:cxn modelId="{95C80091-7F52-4856-8032-DF08A39B50E4}" srcId="{8F5604B5-78B6-4E40-A138-1F844A8200BA}" destId="{739EDC97-2A19-4B2B-BBF9-12E28001FE2A}" srcOrd="1" destOrd="0" parTransId="{2283B31B-61CF-43E3-ADAB-752619BB6361}" sibTransId="{C3ECAAAE-79EB-4A76-84A2-6D1BEB88A03E}"/>
    <dgm:cxn modelId="{2A0498A0-CD4D-4B44-98DD-B664569539E1}" type="presOf" srcId="{8F5604B5-78B6-4E40-A138-1F844A8200BA}" destId="{8BDF72BC-C31A-44BD-914B-3279473F26B7}" srcOrd="0" destOrd="0" presId="urn:microsoft.com/office/officeart/2005/8/layout/default"/>
    <dgm:cxn modelId="{50A519DB-780D-4846-A7DD-1F74E4F8C8D2}" type="presOf" srcId="{739EDC97-2A19-4B2B-BBF9-12E28001FE2A}" destId="{BF130ED0-45F4-4702-BCC0-E47C022DFEEC}" srcOrd="0" destOrd="0" presId="urn:microsoft.com/office/officeart/2005/8/layout/default"/>
    <dgm:cxn modelId="{4E5053FF-815F-4684-91A2-851D32B773F0}" type="presParOf" srcId="{8BDF72BC-C31A-44BD-914B-3279473F26B7}" destId="{BD5FD85A-B4CF-4A02-AC42-7F278BAC7390}" srcOrd="0" destOrd="0" presId="urn:microsoft.com/office/officeart/2005/8/layout/default"/>
    <dgm:cxn modelId="{D798F8A4-AB83-4B17-9F12-EE04DCE6E9A2}" type="presParOf" srcId="{8BDF72BC-C31A-44BD-914B-3279473F26B7}" destId="{E9059A98-9AD6-4745-B3A0-B37FFDF772A6}" srcOrd="1" destOrd="0" presId="urn:microsoft.com/office/officeart/2005/8/layout/default"/>
    <dgm:cxn modelId="{6722A2AF-3CB7-4108-A7E9-B35EF5165949}" type="presParOf" srcId="{8BDF72BC-C31A-44BD-914B-3279473F26B7}" destId="{BF130ED0-45F4-4702-BCC0-E47C022DFEEC}" srcOrd="2" destOrd="0" presId="urn:microsoft.com/office/officeart/2005/8/layout/default"/>
    <dgm:cxn modelId="{8765E49D-77BB-4868-A4F0-F1AA5C75B3E6}" type="presParOf" srcId="{8BDF72BC-C31A-44BD-914B-3279473F26B7}" destId="{A482746E-4B55-4DA1-920E-5AAD71C39312}" srcOrd="3" destOrd="0" presId="urn:microsoft.com/office/officeart/2005/8/layout/default"/>
    <dgm:cxn modelId="{D4D1832C-1735-4443-8463-26783E28151B}" type="presParOf" srcId="{8BDF72BC-C31A-44BD-914B-3279473F26B7}" destId="{5F34ECD9-C61A-4BF9-ADFD-BEA2AC0A8B4E}" srcOrd="4"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D5FD85A-B4CF-4A02-AC42-7F278BAC7390}">
      <dsp:nvSpPr>
        <dsp:cNvPr id="0" name=""/>
        <dsp:cNvSpPr/>
      </dsp:nvSpPr>
      <dsp:spPr>
        <a:xfrm>
          <a:off x="583919" y="46"/>
          <a:ext cx="1418011" cy="850806"/>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ts val="0"/>
            </a:spcBef>
            <a:spcAft>
              <a:spcPts val="0"/>
            </a:spcAft>
            <a:buNone/>
          </a:pPr>
          <a:r>
            <a:rPr lang="lv-LV" sz="1200" kern="1200">
              <a:solidFill>
                <a:schemeClr val="tx1"/>
              </a:solidFill>
              <a:latin typeface="Times New Roman" panose="02020603050405020304" pitchFamily="18" charset="0"/>
              <a:ea typeface="+mn-ea"/>
              <a:cs typeface="Times New Roman" panose="02020603050405020304" pitchFamily="18" charset="0"/>
            </a:rPr>
            <a:t>Klimata politika</a:t>
          </a:r>
          <a:endParaRPr lang="lv-LV" sz="1200" kern="1200">
            <a:solidFill>
              <a:schemeClr val="tx1"/>
            </a:solidFill>
          </a:endParaRPr>
        </a:p>
      </dsp:txBody>
      <dsp:txXfrm>
        <a:off x="583919" y="46"/>
        <a:ext cx="1418011" cy="850806"/>
      </dsp:txXfrm>
    </dsp:sp>
    <dsp:sp modelId="{BF130ED0-45F4-4702-BCC0-E47C022DFEEC}">
      <dsp:nvSpPr>
        <dsp:cNvPr id="0" name=""/>
        <dsp:cNvSpPr/>
      </dsp:nvSpPr>
      <dsp:spPr>
        <a:xfrm>
          <a:off x="2143731" y="46"/>
          <a:ext cx="1418011" cy="850806"/>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ts val="0"/>
            </a:spcBef>
            <a:spcAft>
              <a:spcPts val="0"/>
            </a:spcAft>
            <a:buNone/>
          </a:pPr>
          <a:r>
            <a:rPr lang="lv-LV" sz="1200" kern="1200">
              <a:solidFill>
                <a:schemeClr val="tx1"/>
              </a:solidFill>
              <a:latin typeface="Times New Roman" panose="02020603050405020304" pitchFamily="18" charset="0"/>
              <a:ea typeface="+mn-ea"/>
              <a:cs typeface="Times New Roman" panose="02020603050405020304" pitchFamily="18" charset="0"/>
            </a:rPr>
            <a:t>Enerģētikas politika</a:t>
          </a:r>
          <a:endParaRPr lang="lv-LV" sz="1200" kern="1200">
            <a:solidFill>
              <a:schemeClr val="tx1"/>
            </a:solidFill>
          </a:endParaRPr>
        </a:p>
      </dsp:txBody>
      <dsp:txXfrm>
        <a:off x="2143731" y="46"/>
        <a:ext cx="1418011" cy="850806"/>
      </dsp:txXfrm>
    </dsp:sp>
    <dsp:sp modelId="{5F34ECD9-C61A-4BF9-ADFD-BEA2AC0A8B4E}">
      <dsp:nvSpPr>
        <dsp:cNvPr id="0" name=""/>
        <dsp:cNvSpPr/>
      </dsp:nvSpPr>
      <dsp:spPr>
        <a:xfrm>
          <a:off x="3703544" y="46"/>
          <a:ext cx="1418011" cy="850806"/>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ts val="0"/>
            </a:spcBef>
            <a:spcAft>
              <a:spcPts val="0"/>
            </a:spcAft>
            <a:buNone/>
          </a:pPr>
          <a:r>
            <a:rPr lang="lv-LV" sz="1200" kern="1200">
              <a:solidFill>
                <a:schemeClr val="tx1"/>
              </a:solidFill>
              <a:latin typeface="Times New Roman" panose="02020603050405020304" pitchFamily="18" charset="0"/>
              <a:ea typeface="+mn-ea"/>
              <a:cs typeface="Times New Roman" panose="02020603050405020304" pitchFamily="18" charset="0"/>
            </a:rPr>
            <a:t>Vides politika</a:t>
          </a:r>
          <a:endParaRPr lang="lv-LV" sz="1200" kern="1200">
            <a:solidFill>
              <a:schemeClr val="tx1"/>
            </a:solidFill>
          </a:endParaRPr>
        </a:p>
      </dsp:txBody>
      <dsp:txXfrm>
        <a:off x="3703544" y="46"/>
        <a:ext cx="1418011" cy="850806"/>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F3CC0-88ED-4073-96A5-9BA6E2797632}">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474</TotalTime>
  <Pages>27</Pages>
  <Words>47047</Words>
  <Characters>26818</Characters>
  <Application>Microsoft Office Word</Application>
  <DocSecurity>0</DocSecurity>
  <Lines>223</Lines>
  <Paragraphs>147</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Likumprojekta "Par valsts budžetu 2025. gadam un budžeta ietvaru 2025., 2026. un 2027. gadam" paskaidrojumi, 5.3.nodaļa Izdevumu politikas virzienu un izdevumu atbilstoši funkcionālajām un ekonomiskajām kategorijām kopsavilkums</vt:lpstr>
      <vt:lpstr>Likumprojekta "Par valsts budžetu 2013.gadam" paskaidrojumi. 5.3.nodaļa. Valsts pamatbudžeta un speciālā budžeta izdevumi</vt:lpstr>
    </vt:vector>
  </TitlesOfParts>
  <Company>Finanšu ministrija</Company>
  <LinksUpToDate>false</LinksUpToDate>
  <CharactersWithSpaces>73718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2026. gadam un budžeta ietvaru 2026., 2027. un 2028. gadam" paskaidrojumi, 5.3.nodaļa Izdevumu politikas virzienu un izdevumu atbilstoši funkcionālajām un ekonomiskajām kategorijām kopsavilkums</dc:title>
  <dc:subject>paskaidrojuma raksts</dc:subject>
  <dc:creator>zane.barkovska@fm.gov.lv</dc:creator>
  <dc:description>27303190;
zane.barkovska@fm.gov.lv</dc:description>
  <cp:lastModifiedBy>Zane Barkovska</cp:lastModifiedBy>
  <cp:revision>77</cp:revision>
  <cp:lastPrinted>2020-10-12T12:23:00Z</cp:lastPrinted>
  <dcterms:created xsi:type="dcterms:W3CDTF">2023-01-23T09:34:00Z</dcterms:created>
  <dcterms:modified xsi:type="dcterms:W3CDTF">2025-10-13T08:26:00Z</dcterms:modified>
</cp:coreProperties>
</file>