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BBFF7" w14:textId="6D7CAE46" w:rsidR="0093358A" w:rsidRDefault="00DA1A72" w:rsidP="00501D58">
      <w:pPr>
        <w:pStyle w:val="H4"/>
        <w:spacing w:after="480"/>
      </w:pPr>
      <w:r w:rsidRPr="009A417A">
        <w:rPr>
          <w:lang w:eastAsia="lv-LV"/>
        </w:rPr>
        <w:t>74. Gad</w:t>
      </w:r>
      <w:r w:rsidRPr="009A417A">
        <w:t>skārtējā valsts budžeta izpildes procesā pārdalāmais finansējums</w:t>
      </w:r>
    </w:p>
    <w:p w14:paraId="3AF04212" w14:textId="77777777" w:rsidR="0093358A" w:rsidRPr="00BA7B8A" w:rsidRDefault="0093358A" w:rsidP="00501D58">
      <w:pPr>
        <w:ind w:firstLine="0"/>
        <w:rPr>
          <w:b/>
          <w:bCs/>
          <w:szCs w:val="24"/>
          <w:lang w:eastAsia="lv-LV"/>
        </w:rPr>
      </w:pPr>
      <w:r>
        <w:rPr>
          <w:b/>
          <w:bCs/>
          <w:szCs w:val="24"/>
          <w:u w:val="single"/>
          <w:lang w:eastAsia="lv-LV"/>
        </w:rPr>
        <w:t>Galvenie pasākumi 2026</w:t>
      </w:r>
      <w:r w:rsidRPr="00BA7B8A">
        <w:rPr>
          <w:b/>
          <w:bCs/>
          <w:szCs w:val="24"/>
          <w:u w:val="single"/>
          <w:lang w:eastAsia="lv-LV"/>
        </w:rPr>
        <w:t>. gadā</w:t>
      </w:r>
      <w:r w:rsidRPr="00BA7B8A">
        <w:rPr>
          <w:b/>
          <w:bCs/>
          <w:szCs w:val="24"/>
          <w:lang w:eastAsia="lv-LV"/>
        </w:rPr>
        <w:t>:</w:t>
      </w:r>
    </w:p>
    <w:p w14:paraId="2E237020" w14:textId="77777777" w:rsidR="0093358A" w:rsidRPr="0039761B" w:rsidRDefault="0093358A" w:rsidP="00501D58">
      <w:pPr>
        <w:numPr>
          <w:ilvl w:val="0"/>
          <w:numId w:val="23"/>
        </w:numPr>
        <w:tabs>
          <w:tab w:val="left" w:pos="1134"/>
        </w:tabs>
        <w:ind w:left="1077" w:hanging="357"/>
        <w:rPr>
          <w:bCs/>
          <w:szCs w:val="24"/>
          <w:lang w:eastAsia="lv-LV"/>
        </w:rPr>
      </w:pPr>
      <w:r w:rsidRPr="0039761B">
        <w:rPr>
          <w:bCs/>
          <w:szCs w:val="24"/>
          <w:lang w:eastAsia="lv-LV"/>
        </w:rPr>
        <w:t>nodrošināt valsts finanšu politikas īstenošanas nepārtrauktību;</w:t>
      </w:r>
    </w:p>
    <w:p w14:paraId="20914F52" w14:textId="77777777" w:rsidR="0093358A" w:rsidRPr="0039761B" w:rsidRDefault="0093358A" w:rsidP="00501D58">
      <w:pPr>
        <w:numPr>
          <w:ilvl w:val="0"/>
          <w:numId w:val="23"/>
        </w:numPr>
        <w:tabs>
          <w:tab w:val="left" w:pos="1134"/>
        </w:tabs>
        <w:ind w:left="1077" w:hanging="357"/>
        <w:rPr>
          <w:bCs/>
          <w:szCs w:val="24"/>
          <w:lang w:eastAsia="lv-LV"/>
        </w:rPr>
      </w:pPr>
      <w:r w:rsidRPr="0039761B">
        <w:rPr>
          <w:bCs/>
          <w:szCs w:val="24"/>
          <w:lang w:eastAsia="lv-LV"/>
        </w:rPr>
        <w:t>nodrošināt finansējumu neparedzētiem izdevumiem katastrofu un dabas stihiju seku novēršanai, to radīto zaudējumu kompensēšanai, citiem neparedzētiem gadījumiem un īpaši nacionāli nozīmīgiem pasākumiem;</w:t>
      </w:r>
    </w:p>
    <w:p w14:paraId="019CD283" w14:textId="77777777" w:rsidR="0093358A" w:rsidRPr="0039761B" w:rsidRDefault="0093358A" w:rsidP="00501D58">
      <w:pPr>
        <w:numPr>
          <w:ilvl w:val="0"/>
          <w:numId w:val="23"/>
        </w:numPr>
        <w:tabs>
          <w:tab w:val="left" w:pos="1134"/>
        </w:tabs>
        <w:ind w:left="1077" w:hanging="357"/>
        <w:rPr>
          <w:bCs/>
          <w:szCs w:val="24"/>
          <w:lang w:eastAsia="lv-LV"/>
        </w:rPr>
      </w:pPr>
      <w:r w:rsidRPr="0039761B">
        <w:rPr>
          <w:bCs/>
          <w:szCs w:val="24"/>
          <w:lang w:eastAsia="lv-LV"/>
        </w:rPr>
        <w:t>nodrošināt finansējumu valsts</w:t>
      </w:r>
      <w:r>
        <w:rPr>
          <w:bCs/>
          <w:szCs w:val="24"/>
          <w:lang w:eastAsia="lv-LV"/>
        </w:rPr>
        <w:t xml:space="preserve"> aizsardzības,</w:t>
      </w:r>
      <w:r w:rsidRPr="0039761B">
        <w:rPr>
          <w:bCs/>
          <w:szCs w:val="24"/>
          <w:lang w:eastAsia="lv-LV"/>
        </w:rPr>
        <w:t xml:space="preserve"> drošības un valsts ārējās robežas stiprināšanas pasākumiem;</w:t>
      </w:r>
    </w:p>
    <w:p w14:paraId="78449745" w14:textId="77777777" w:rsidR="0093358A" w:rsidRPr="0039761B" w:rsidRDefault="0093358A" w:rsidP="00501D58">
      <w:pPr>
        <w:numPr>
          <w:ilvl w:val="0"/>
          <w:numId w:val="23"/>
        </w:numPr>
        <w:tabs>
          <w:tab w:val="left" w:pos="1134"/>
        </w:tabs>
        <w:ind w:left="1077" w:hanging="357"/>
        <w:rPr>
          <w:bCs/>
          <w:szCs w:val="24"/>
          <w:lang w:eastAsia="lv-LV"/>
        </w:rPr>
      </w:pPr>
      <w:r w:rsidRPr="0039761B">
        <w:rPr>
          <w:bCs/>
          <w:szCs w:val="24"/>
          <w:lang w:eastAsia="lv-LV"/>
        </w:rPr>
        <w:t>nodrošināt finansējumu Ukrainas civiliedzīvotāju atbalsta likumā noteikto pasākumu īstenošanai;</w:t>
      </w:r>
    </w:p>
    <w:p w14:paraId="7A6C2E4C" w14:textId="77777777" w:rsidR="0093358A" w:rsidRPr="0039761B" w:rsidRDefault="0093358A" w:rsidP="00501D58">
      <w:pPr>
        <w:numPr>
          <w:ilvl w:val="0"/>
          <w:numId w:val="23"/>
        </w:numPr>
        <w:tabs>
          <w:tab w:val="left" w:pos="1134"/>
        </w:tabs>
        <w:ind w:left="1077" w:hanging="357"/>
        <w:rPr>
          <w:bCs/>
          <w:szCs w:val="24"/>
          <w:lang w:eastAsia="lv-LV"/>
        </w:rPr>
      </w:pPr>
      <w:r w:rsidRPr="0039761B">
        <w:rPr>
          <w:bCs/>
          <w:szCs w:val="24"/>
          <w:lang w:eastAsia="lv-LV"/>
        </w:rPr>
        <w:t>nodrošināt finansējumu valsts atbalsta programmu un citu valsts nozīmes pasākumu, kā arī valsts nozīmes reformas īstenošanai;</w:t>
      </w:r>
    </w:p>
    <w:p w14:paraId="23390522" w14:textId="77777777" w:rsidR="0093358A" w:rsidRPr="0039761B" w:rsidRDefault="0093358A" w:rsidP="00501D58">
      <w:pPr>
        <w:numPr>
          <w:ilvl w:val="0"/>
          <w:numId w:val="23"/>
        </w:numPr>
        <w:tabs>
          <w:tab w:val="left" w:pos="1134"/>
        </w:tabs>
        <w:ind w:left="1077" w:hanging="357"/>
        <w:rPr>
          <w:bCs/>
          <w:szCs w:val="24"/>
          <w:lang w:eastAsia="lv-LV"/>
        </w:rPr>
      </w:pPr>
      <w:r w:rsidRPr="0039761B">
        <w:rPr>
          <w:bCs/>
          <w:szCs w:val="24"/>
          <w:lang w:eastAsia="lv-LV"/>
        </w:rPr>
        <w:t xml:space="preserve">nodrošināt finansējumu veselības </w:t>
      </w:r>
      <w:r>
        <w:rPr>
          <w:bCs/>
          <w:szCs w:val="24"/>
          <w:lang w:eastAsia="lv-LV"/>
        </w:rPr>
        <w:t>jomas</w:t>
      </w:r>
      <w:r w:rsidRPr="0039761B">
        <w:rPr>
          <w:bCs/>
          <w:szCs w:val="24"/>
          <w:lang w:eastAsia="lv-LV"/>
        </w:rPr>
        <w:t xml:space="preserve"> pasākumiem Covid-19 infekcijas izplatības ierobežošanai;</w:t>
      </w:r>
    </w:p>
    <w:p w14:paraId="5D86B600" w14:textId="77777777" w:rsidR="0093358A" w:rsidRPr="00706289" w:rsidRDefault="0093358A" w:rsidP="00501D58">
      <w:pPr>
        <w:numPr>
          <w:ilvl w:val="0"/>
          <w:numId w:val="23"/>
        </w:numPr>
        <w:tabs>
          <w:tab w:val="left" w:pos="1134"/>
        </w:tabs>
        <w:ind w:left="1077" w:hanging="357"/>
        <w:rPr>
          <w:bCs/>
          <w:szCs w:val="24"/>
          <w:lang w:eastAsia="lv-LV"/>
        </w:rPr>
      </w:pPr>
      <w:r w:rsidRPr="00706289">
        <w:rPr>
          <w:bCs/>
          <w:szCs w:val="24"/>
          <w:lang w:eastAsia="lv-LV"/>
        </w:rPr>
        <w:t>paredzēt finansējumu Latvijas prezidentūras ES Padomē nodrošināšanai;</w:t>
      </w:r>
    </w:p>
    <w:p w14:paraId="1401173D" w14:textId="77777777" w:rsidR="0093358A" w:rsidRPr="0039761B" w:rsidRDefault="0093358A" w:rsidP="00501D58">
      <w:pPr>
        <w:numPr>
          <w:ilvl w:val="0"/>
          <w:numId w:val="23"/>
        </w:numPr>
        <w:tabs>
          <w:tab w:val="left" w:pos="1134"/>
        </w:tabs>
        <w:ind w:left="1077" w:hanging="357"/>
        <w:rPr>
          <w:bCs/>
          <w:sz w:val="22"/>
          <w:szCs w:val="22"/>
        </w:rPr>
      </w:pPr>
      <w:r w:rsidRPr="0039761B">
        <w:rPr>
          <w:bCs/>
          <w:szCs w:val="24"/>
          <w:lang w:eastAsia="lv-LV"/>
        </w:rPr>
        <w:t xml:space="preserve">nodrošināt finansējumu ES politiku instrumentu un pārējās ĀFP līdzfinansēto projektu, tai skaitā Eiropas transporta, telekomunikāciju un enerģijas infrastruktūras tīklu un Eiropas infrastruktūras savienošanas instrumenta, KF, ERAF, ESF+, ELGF, </w:t>
      </w:r>
      <w:r w:rsidRPr="0039761B">
        <w:rPr>
          <w:rFonts w:eastAsia="Calibri"/>
          <w:szCs w:val="24"/>
        </w:rPr>
        <w:t>ELFLA</w:t>
      </w:r>
      <w:r w:rsidRPr="0039761B">
        <w:rPr>
          <w:bCs/>
          <w:szCs w:val="24"/>
          <w:lang w:eastAsia="lv-LV"/>
        </w:rPr>
        <w:t xml:space="preserve">, </w:t>
      </w:r>
      <w:r w:rsidRPr="0039761B">
        <w:rPr>
          <w:rFonts w:eastAsia="Calibri"/>
          <w:szCs w:val="24"/>
        </w:rPr>
        <w:t>EJZAF</w:t>
      </w:r>
      <w:r w:rsidRPr="0039761B">
        <w:rPr>
          <w:bCs/>
          <w:szCs w:val="24"/>
          <w:lang w:eastAsia="lv-LV"/>
        </w:rPr>
        <w:t xml:space="preserve">, Eiropas Kopienas iniciatīvu, mērķa “Eiropas teritoriālā sadarbība”, Citu Eiropas Savienības politiku instrumentu, tai skaitā ANM, </w:t>
      </w:r>
      <w:r>
        <w:rPr>
          <w:bCs/>
          <w:szCs w:val="24"/>
          <w:lang w:eastAsia="lv-LV"/>
        </w:rPr>
        <w:t>Šveices sadarbības programmas</w:t>
      </w:r>
      <w:r w:rsidRPr="0039761B">
        <w:rPr>
          <w:bCs/>
          <w:szCs w:val="24"/>
          <w:lang w:eastAsia="lv-LV"/>
        </w:rPr>
        <w:t>, citu ĀFP līdzfinansēto projektu un pasākumu, EKII, TPF, kā arī ES finansēto institūciju stiprināšanas programmu mērķsadarbības (Twinning) un neliela apjoma mērķsadarbības (Twinning Light) ietvaros līdzfinansēto projektu un pasākumu īstenošanai.</w:t>
      </w:r>
    </w:p>
    <w:p w14:paraId="08E52E98" w14:textId="77777777" w:rsidR="0093358A" w:rsidRPr="00DF5D90" w:rsidRDefault="0093358A" w:rsidP="00501D58">
      <w:pPr>
        <w:spacing w:before="480" w:after="240"/>
        <w:ind w:firstLine="0"/>
        <w:jc w:val="center"/>
        <w:rPr>
          <w:b/>
          <w:u w:val="single"/>
          <w:lang w:eastAsia="lv-LV"/>
        </w:rPr>
      </w:pPr>
      <w:r w:rsidRPr="00DF5D90">
        <w:rPr>
          <w:b/>
          <w:u w:val="single"/>
          <w:lang w:eastAsia="lv-LV"/>
        </w:rPr>
        <w:t>Budžeta resora “74. Gadskārtējā valsts budžeta izpildes procesā pārdalāmais finansējums” kopējo izdevumu izmaiņas no 202</w:t>
      </w:r>
      <w:r>
        <w:rPr>
          <w:b/>
          <w:u w:val="single"/>
          <w:lang w:eastAsia="lv-LV"/>
        </w:rPr>
        <w:t>5. līdz 2028</w:t>
      </w:r>
      <w:r w:rsidRPr="00DF5D90">
        <w:rPr>
          <w:b/>
          <w:u w:val="single"/>
          <w:lang w:eastAsia="lv-LV"/>
        </w:rPr>
        <w:t>. gadam</w:t>
      </w:r>
    </w:p>
    <w:p w14:paraId="5B392FDE" w14:textId="77777777" w:rsidR="0093358A" w:rsidRPr="00DA3B98" w:rsidRDefault="0093358A" w:rsidP="0093358A">
      <w:pPr>
        <w:spacing w:before="120"/>
        <w:ind w:firstLine="0"/>
        <w:jc w:val="right"/>
        <w:rPr>
          <w:i/>
          <w:sz w:val="18"/>
          <w:lang w:eastAsia="lv-LV"/>
        </w:rPr>
      </w:pPr>
      <w:r w:rsidRPr="00BA7B8A">
        <w:rPr>
          <w:i/>
          <w:sz w:val="18"/>
          <w:lang w:eastAsia="lv-LV"/>
        </w:rPr>
        <w:t>Euro</w:t>
      </w:r>
      <w:r w:rsidRPr="00361F40">
        <w:rPr>
          <w:noProof/>
          <w:lang w:eastAsia="lv-LV"/>
        </w:rPr>
        <w:drawing>
          <wp:inline distT="0" distB="0" distL="0" distR="0" wp14:anchorId="1A6830CC" wp14:editId="2173125F">
            <wp:extent cx="5763260" cy="2870200"/>
            <wp:effectExtent l="0" t="0" r="8890"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BEE4FC2" w14:textId="77777777" w:rsidR="0093358A" w:rsidRPr="0066369F" w:rsidRDefault="0093358A" w:rsidP="00501D58">
      <w:pPr>
        <w:pStyle w:val="Funkcijasbold"/>
        <w:spacing w:before="480" w:after="0"/>
        <w:jc w:val="center"/>
        <w:rPr>
          <w:rFonts w:eastAsia="Calibri"/>
          <w:u w:val="single"/>
        </w:rPr>
      </w:pPr>
      <w:r w:rsidRPr="0066369F">
        <w:rPr>
          <w:rFonts w:eastAsia="Calibri"/>
          <w:u w:val="single"/>
        </w:rPr>
        <w:lastRenderedPageBreak/>
        <w:t xml:space="preserve">Prioritārajiem pasākumiem </w:t>
      </w:r>
    </w:p>
    <w:p w14:paraId="4076A5D6" w14:textId="77777777" w:rsidR="0093358A" w:rsidRPr="0066369F" w:rsidRDefault="0093358A" w:rsidP="00501D58">
      <w:pPr>
        <w:pStyle w:val="Funkcijasbold"/>
        <w:spacing w:after="240"/>
        <w:jc w:val="center"/>
        <w:rPr>
          <w:rFonts w:eastAsia="Calibri"/>
          <w:u w:val="single"/>
        </w:rPr>
      </w:pPr>
      <w:r w:rsidRPr="0066369F">
        <w:rPr>
          <w:rFonts w:eastAsia="Calibri"/>
          <w:u w:val="single"/>
        </w:rPr>
        <w:t>papildu piešķirtais finansējums no 2026.</w:t>
      </w:r>
      <w:r w:rsidRPr="0066369F">
        <w:rPr>
          <w:u w:val="single"/>
        </w:rPr>
        <w:t xml:space="preserve"> līdz 2028. gadam</w:t>
      </w:r>
    </w:p>
    <w:tbl>
      <w:tblPr>
        <w:tblStyle w:val="TableGrid"/>
        <w:tblW w:w="5000" w:type="pct"/>
        <w:jc w:val="center"/>
        <w:tblLook w:val="04A0" w:firstRow="1" w:lastRow="0" w:firstColumn="1" w:lastColumn="0" w:noHBand="0" w:noVBand="1"/>
      </w:tblPr>
      <w:tblGrid>
        <w:gridCol w:w="556"/>
        <w:gridCol w:w="3971"/>
        <w:gridCol w:w="1133"/>
        <w:gridCol w:w="1133"/>
        <w:gridCol w:w="1134"/>
        <w:gridCol w:w="1134"/>
      </w:tblGrid>
      <w:tr w:rsidR="0093358A" w:rsidRPr="0066369F" w14:paraId="198CED05" w14:textId="77777777" w:rsidTr="00106180">
        <w:trPr>
          <w:tblHeader/>
          <w:jc w:val="center"/>
        </w:trPr>
        <w:tc>
          <w:tcPr>
            <w:tcW w:w="307" w:type="pct"/>
            <w:vMerge w:val="restart"/>
            <w:vAlign w:val="center"/>
          </w:tcPr>
          <w:p w14:paraId="22C4CCD9" w14:textId="77777777" w:rsidR="0093358A" w:rsidRPr="0066369F" w:rsidRDefault="0093358A" w:rsidP="00106180">
            <w:pPr>
              <w:pStyle w:val="tabteksts"/>
              <w:jc w:val="center"/>
              <w:rPr>
                <w:rFonts w:eastAsia="Calibri"/>
              </w:rPr>
            </w:pPr>
            <w:r w:rsidRPr="0066369F">
              <w:rPr>
                <w:rFonts w:eastAsia="Calibri"/>
              </w:rPr>
              <w:t>Nr.</w:t>
            </w:r>
          </w:p>
          <w:p w14:paraId="72F36CF5" w14:textId="77777777" w:rsidR="0093358A" w:rsidRPr="0066369F" w:rsidRDefault="0093358A" w:rsidP="00106180">
            <w:pPr>
              <w:pStyle w:val="tabteksts"/>
              <w:jc w:val="center"/>
              <w:rPr>
                <w:rFonts w:eastAsia="Calibri"/>
              </w:rPr>
            </w:pPr>
            <w:r w:rsidRPr="0066369F">
              <w:rPr>
                <w:rFonts w:eastAsia="Calibri"/>
              </w:rPr>
              <w:t>p.k.</w:t>
            </w:r>
          </w:p>
        </w:tc>
        <w:tc>
          <w:tcPr>
            <w:tcW w:w="2190" w:type="pct"/>
            <w:vMerge w:val="restart"/>
            <w:vAlign w:val="center"/>
          </w:tcPr>
          <w:p w14:paraId="7FA7E1D2" w14:textId="77777777" w:rsidR="0093358A" w:rsidRPr="0066369F" w:rsidRDefault="0093358A" w:rsidP="00106180">
            <w:pPr>
              <w:pStyle w:val="tabteksts"/>
              <w:jc w:val="both"/>
              <w:rPr>
                <w:rFonts w:eastAsia="Calibri"/>
                <w:b/>
              </w:rPr>
            </w:pPr>
            <w:r w:rsidRPr="0066369F">
              <w:rPr>
                <w:rFonts w:eastAsia="Calibri"/>
                <w:b/>
              </w:rPr>
              <w:t xml:space="preserve">Pasākuma nosaukums </w:t>
            </w:r>
          </w:p>
          <w:p w14:paraId="668F2801" w14:textId="77777777" w:rsidR="0093358A" w:rsidRPr="0066369F" w:rsidRDefault="0093358A" w:rsidP="00106180">
            <w:pPr>
              <w:pStyle w:val="tabteksts"/>
              <w:jc w:val="both"/>
              <w:rPr>
                <w:rFonts w:eastAsia="Calibri"/>
                <w:szCs w:val="18"/>
              </w:rPr>
            </w:pPr>
            <w:r w:rsidRPr="0066369F">
              <w:rPr>
                <w:rFonts w:eastAsia="Calibri"/>
                <w:b/>
                <w:i/>
              </w:rPr>
              <w:t>Darbības apraksts</w:t>
            </w:r>
            <w:r w:rsidRPr="0066369F">
              <w:rPr>
                <w:rFonts w:eastAsia="Calibri"/>
                <w:i/>
              </w:rPr>
              <w:t xml:space="preserve"> </w:t>
            </w:r>
            <w:r w:rsidRPr="0066369F">
              <w:rPr>
                <w:rFonts w:eastAsia="Calibri"/>
                <w:b/>
                <w:i/>
              </w:rPr>
              <w:t>ar norādi uz līdzekļu izlietojumu</w:t>
            </w:r>
            <w:r w:rsidRPr="0066369F">
              <w:rPr>
                <w:rFonts w:eastAsia="Calibri"/>
                <w:b/>
              </w:rPr>
              <w:t xml:space="preserve"> </w:t>
            </w:r>
          </w:p>
          <w:p w14:paraId="1CFE8BCD" w14:textId="77777777" w:rsidR="0093358A" w:rsidRPr="0066369F" w:rsidRDefault="0093358A" w:rsidP="00106180">
            <w:pPr>
              <w:pStyle w:val="tabteksts"/>
              <w:ind w:left="284"/>
              <w:rPr>
                <w:rFonts w:eastAsia="Calibri"/>
              </w:rPr>
            </w:pPr>
            <w:r w:rsidRPr="0066369F">
              <w:rPr>
                <w:rFonts w:eastAsia="Calibri"/>
              </w:rPr>
              <w:t>Darbības rezultāts</w:t>
            </w:r>
          </w:p>
          <w:p w14:paraId="6C45FE5A" w14:textId="77777777" w:rsidR="0093358A" w:rsidRPr="0066369F" w:rsidRDefault="0093358A" w:rsidP="00106180">
            <w:pPr>
              <w:pStyle w:val="tabteksts"/>
              <w:ind w:left="603" w:right="-250"/>
              <w:rPr>
                <w:rFonts w:eastAsia="Calibri"/>
                <w:i/>
              </w:rPr>
            </w:pPr>
            <w:r w:rsidRPr="0066369F">
              <w:rPr>
                <w:rFonts w:eastAsia="Calibri"/>
                <w:i/>
              </w:rPr>
              <w:t>Rezultatīvais rādītājs</w:t>
            </w:r>
          </w:p>
          <w:p w14:paraId="543BBC74" w14:textId="77777777" w:rsidR="0093358A" w:rsidRPr="0066369F" w:rsidRDefault="0093358A" w:rsidP="00106180">
            <w:pPr>
              <w:pStyle w:val="tabteksts"/>
              <w:ind w:left="-107" w:right="-108"/>
              <w:rPr>
                <w:rFonts w:eastAsia="Calibri"/>
              </w:rPr>
            </w:pPr>
            <w:r w:rsidRPr="0066369F">
              <w:rPr>
                <w:rFonts w:eastAsia="Calibri"/>
              </w:rPr>
              <w:t xml:space="preserve"> Programmas (apakšprogrammas) kods un nosaukums</w:t>
            </w:r>
          </w:p>
        </w:tc>
        <w:tc>
          <w:tcPr>
            <w:tcW w:w="1876" w:type="pct"/>
            <w:gridSpan w:val="3"/>
            <w:vAlign w:val="center"/>
          </w:tcPr>
          <w:p w14:paraId="12B98E6D" w14:textId="77777777" w:rsidR="0093358A" w:rsidRPr="0066369F" w:rsidRDefault="0093358A" w:rsidP="00106180">
            <w:pPr>
              <w:pStyle w:val="tabteksts"/>
              <w:jc w:val="center"/>
              <w:rPr>
                <w:rFonts w:eastAsia="Calibri"/>
              </w:rPr>
            </w:pPr>
            <w:r w:rsidRPr="0066369F">
              <w:rPr>
                <w:rFonts w:eastAsia="Calibri"/>
                <w:b/>
              </w:rPr>
              <w:t xml:space="preserve">Izdevumi, </w:t>
            </w:r>
            <w:r w:rsidRPr="0066369F">
              <w:rPr>
                <w:rFonts w:eastAsia="Calibri"/>
                <w:i/>
                <w:szCs w:val="18"/>
              </w:rPr>
              <w:t>euro</w:t>
            </w:r>
            <w:r w:rsidRPr="0066369F">
              <w:rPr>
                <w:rFonts w:eastAsia="Calibri"/>
              </w:rPr>
              <w:t xml:space="preserve"> /</w:t>
            </w:r>
          </w:p>
          <w:p w14:paraId="7399AEBB" w14:textId="77777777" w:rsidR="0093358A" w:rsidRPr="0066369F" w:rsidRDefault="0093358A" w:rsidP="00106180">
            <w:pPr>
              <w:pStyle w:val="tabteksts"/>
              <w:jc w:val="center"/>
              <w:rPr>
                <w:rFonts w:eastAsia="Calibri"/>
              </w:rPr>
            </w:pPr>
            <w:r w:rsidRPr="0066369F">
              <w:rPr>
                <w:rFonts w:eastAsia="Calibri"/>
              </w:rPr>
              <w:t xml:space="preserve"> rādītāji,</w:t>
            </w:r>
            <w:r w:rsidRPr="0066369F">
              <w:rPr>
                <w:rFonts w:eastAsia="Calibri"/>
                <w:i/>
                <w:szCs w:val="18"/>
              </w:rPr>
              <w:t xml:space="preserve"> vērtība</w:t>
            </w:r>
            <w:r w:rsidRPr="0066369F">
              <w:rPr>
                <w:rFonts w:eastAsia="Calibri"/>
                <w:szCs w:val="18"/>
              </w:rPr>
              <w:t xml:space="preserve"> </w:t>
            </w:r>
          </w:p>
        </w:tc>
        <w:tc>
          <w:tcPr>
            <w:tcW w:w="627" w:type="pct"/>
            <w:vMerge w:val="restart"/>
            <w:vAlign w:val="center"/>
          </w:tcPr>
          <w:p w14:paraId="69D1328B" w14:textId="77777777" w:rsidR="0093358A" w:rsidRPr="0066369F" w:rsidRDefault="0093358A" w:rsidP="00106180">
            <w:pPr>
              <w:pStyle w:val="tabteksts"/>
              <w:jc w:val="center"/>
              <w:rPr>
                <w:rFonts w:eastAsia="Calibri"/>
              </w:rPr>
            </w:pPr>
            <w:r w:rsidRPr="0066369F">
              <w:rPr>
                <w:rFonts w:eastAsia="Calibri"/>
              </w:rPr>
              <w:t>Pamatojums</w:t>
            </w:r>
          </w:p>
        </w:tc>
      </w:tr>
      <w:tr w:rsidR="0093358A" w:rsidRPr="0066369F" w14:paraId="4726E53D" w14:textId="77777777" w:rsidTr="00106180">
        <w:trPr>
          <w:tblHeader/>
          <w:jc w:val="center"/>
        </w:trPr>
        <w:tc>
          <w:tcPr>
            <w:tcW w:w="307" w:type="pct"/>
            <w:vMerge/>
            <w:vAlign w:val="center"/>
          </w:tcPr>
          <w:p w14:paraId="4E6D8938" w14:textId="77777777" w:rsidR="0093358A" w:rsidRPr="0066369F" w:rsidRDefault="0093358A" w:rsidP="00106180">
            <w:pPr>
              <w:pStyle w:val="tabteksts"/>
              <w:jc w:val="center"/>
              <w:rPr>
                <w:rFonts w:eastAsia="Calibri"/>
              </w:rPr>
            </w:pPr>
          </w:p>
        </w:tc>
        <w:tc>
          <w:tcPr>
            <w:tcW w:w="2190" w:type="pct"/>
            <w:vMerge/>
            <w:vAlign w:val="center"/>
          </w:tcPr>
          <w:p w14:paraId="5B361038" w14:textId="77777777" w:rsidR="0093358A" w:rsidRPr="0066369F" w:rsidRDefault="0093358A" w:rsidP="00106180">
            <w:pPr>
              <w:pStyle w:val="tabteksts"/>
              <w:jc w:val="center"/>
              <w:rPr>
                <w:rFonts w:eastAsia="Calibri"/>
              </w:rPr>
            </w:pPr>
          </w:p>
        </w:tc>
        <w:tc>
          <w:tcPr>
            <w:tcW w:w="625" w:type="pct"/>
            <w:vAlign w:val="center"/>
          </w:tcPr>
          <w:p w14:paraId="44191D3E" w14:textId="77777777" w:rsidR="0093358A" w:rsidRPr="0066369F" w:rsidRDefault="0093358A" w:rsidP="00106180">
            <w:pPr>
              <w:pStyle w:val="tabteksts"/>
              <w:jc w:val="center"/>
              <w:rPr>
                <w:rFonts w:eastAsia="Calibri"/>
                <w:szCs w:val="18"/>
              </w:rPr>
            </w:pPr>
            <w:r w:rsidRPr="0066369F">
              <w:rPr>
                <w:rFonts w:eastAsia="Calibri"/>
                <w:szCs w:val="18"/>
              </w:rPr>
              <w:t>2026. gadā</w:t>
            </w:r>
          </w:p>
        </w:tc>
        <w:tc>
          <w:tcPr>
            <w:tcW w:w="625" w:type="pct"/>
            <w:vAlign w:val="center"/>
          </w:tcPr>
          <w:p w14:paraId="1283B8C1" w14:textId="77777777" w:rsidR="0093358A" w:rsidRPr="0066369F" w:rsidRDefault="0093358A" w:rsidP="00106180">
            <w:pPr>
              <w:pStyle w:val="tabteksts"/>
              <w:jc w:val="center"/>
              <w:rPr>
                <w:rFonts w:eastAsia="Calibri"/>
                <w:szCs w:val="18"/>
              </w:rPr>
            </w:pPr>
            <w:r w:rsidRPr="0066369F">
              <w:rPr>
                <w:rFonts w:eastAsia="Calibri"/>
                <w:szCs w:val="18"/>
              </w:rPr>
              <w:t>2027. gadā</w:t>
            </w:r>
          </w:p>
        </w:tc>
        <w:tc>
          <w:tcPr>
            <w:tcW w:w="625" w:type="pct"/>
            <w:vAlign w:val="center"/>
          </w:tcPr>
          <w:p w14:paraId="625386CC" w14:textId="77777777" w:rsidR="0093358A" w:rsidRPr="0066369F" w:rsidRDefault="0093358A" w:rsidP="00106180">
            <w:pPr>
              <w:pStyle w:val="tabteksts"/>
              <w:jc w:val="center"/>
              <w:rPr>
                <w:rFonts w:eastAsia="Calibri"/>
                <w:szCs w:val="18"/>
              </w:rPr>
            </w:pPr>
            <w:r w:rsidRPr="0066369F">
              <w:rPr>
                <w:rFonts w:eastAsia="Calibri"/>
                <w:szCs w:val="18"/>
              </w:rPr>
              <w:t>2028. gadā</w:t>
            </w:r>
          </w:p>
        </w:tc>
        <w:tc>
          <w:tcPr>
            <w:tcW w:w="627" w:type="pct"/>
            <w:vMerge/>
          </w:tcPr>
          <w:p w14:paraId="39673346" w14:textId="77777777" w:rsidR="0093358A" w:rsidRPr="0066369F" w:rsidRDefault="0093358A" w:rsidP="00106180">
            <w:pPr>
              <w:pStyle w:val="tabteksts"/>
              <w:jc w:val="center"/>
              <w:rPr>
                <w:rFonts w:eastAsia="Calibri"/>
              </w:rPr>
            </w:pPr>
          </w:p>
        </w:tc>
      </w:tr>
      <w:tr w:rsidR="0093358A" w:rsidRPr="0066369F" w14:paraId="22E985EB" w14:textId="77777777" w:rsidTr="00106180">
        <w:trPr>
          <w:trHeight w:val="367"/>
          <w:jc w:val="center"/>
        </w:trPr>
        <w:tc>
          <w:tcPr>
            <w:tcW w:w="307" w:type="pct"/>
            <w:vMerge w:val="restart"/>
          </w:tcPr>
          <w:p w14:paraId="3A3522B6" w14:textId="77777777" w:rsidR="0093358A" w:rsidRPr="0066369F" w:rsidRDefault="0093358A" w:rsidP="00106180">
            <w:pPr>
              <w:pStyle w:val="tabteksts"/>
              <w:rPr>
                <w:rFonts w:eastAsia="Calibri"/>
              </w:rPr>
            </w:pPr>
            <w:r w:rsidRPr="0066369F">
              <w:rPr>
                <w:rFonts w:eastAsia="Calibri"/>
              </w:rPr>
              <w:t>1.</w:t>
            </w:r>
          </w:p>
        </w:tc>
        <w:tc>
          <w:tcPr>
            <w:tcW w:w="2190" w:type="pct"/>
            <w:shd w:val="clear" w:color="auto" w:fill="D9D9D9" w:themeFill="background1" w:themeFillShade="D9"/>
          </w:tcPr>
          <w:p w14:paraId="238179E2" w14:textId="77777777" w:rsidR="0093358A" w:rsidRPr="0066369F" w:rsidRDefault="0093358A" w:rsidP="00106180">
            <w:pPr>
              <w:pStyle w:val="tabteksts"/>
              <w:jc w:val="both"/>
              <w:rPr>
                <w:rFonts w:eastAsia="Calibri"/>
                <w:b/>
              </w:rPr>
            </w:pPr>
            <w:r w:rsidRPr="0066369F">
              <w:rPr>
                <w:rFonts w:eastAsia="Calibri"/>
                <w:b/>
              </w:rPr>
              <w:t>Vienreizējas investīcijas neatliekamu drošības pasākumu īstenošanai Ārlietu ministrijas pārstāvniecībai Briselē (ES prezidentūras nodrošināšanai)</w:t>
            </w:r>
          </w:p>
        </w:tc>
        <w:tc>
          <w:tcPr>
            <w:tcW w:w="625" w:type="pct"/>
            <w:shd w:val="clear" w:color="auto" w:fill="D9D9D9" w:themeFill="background1" w:themeFillShade="D9"/>
          </w:tcPr>
          <w:p w14:paraId="392D9DCE" w14:textId="77777777" w:rsidR="0093358A" w:rsidRPr="0066369F" w:rsidRDefault="0093358A" w:rsidP="00106180">
            <w:pPr>
              <w:pStyle w:val="tabteksts"/>
              <w:jc w:val="right"/>
              <w:rPr>
                <w:rFonts w:eastAsia="Calibri"/>
                <w:b/>
              </w:rPr>
            </w:pPr>
            <w:r w:rsidRPr="0066369F">
              <w:rPr>
                <w:rFonts w:eastAsia="Calibri"/>
                <w:b/>
              </w:rPr>
              <w:t>2 200 000</w:t>
            </w:r>
          </w:p>
        </w:tc>
        <w:tc>
          <w:tcPr>
            <w:tcW w:w="625" w:type="pct"/>
            <w:shd w:val="clear" w:color="auto" w:fill="D9D9D9" w:themeFill="background1" w:themeFillShade="D9"/>
          </w:tcPr>
          <w:p w14:paraId="260BC559" w14:textId="77777777" w:rsidR="0093358A" w:rsidRPr="0066369F" w:rsidRDefault="0093358A" w:rsidP="00106180">
            <w:pPr>
              <w:pStyle w:val="tabteksts"/>
              <w:jc w:val="center"/>
              <w:rPr>
                <w:rFonts w:eastAsia="Calibri"/>
                <w:b/>
              </w:rPr>
            </w:pPr>
            <w:r w:rsidRPr="0066369F">
              <w:rPr>
                <w:rFonts w:eastAsia="Calibri"/>
                <w:b/>
              </w:rPr>
              <w:t>-</w:t>
            </w:r>
          </w:p>
        </w:tc>
        <w:tc>
          <w:tcPr>
            <w:tcW w:w="625" w:type="pct"/>
            <w:shd w:val="clear" w:color="auto" w:fill="D9D9D9" w:themeFill="background1" w:themeFillShade="D9"/>
          </w:tcPr>
          <w:p w14:paraId="2C9EB52F" w14:textId="77777777" w:rsidR="0093358A" w:rsidRPr="0066369F" w:rsidRDefault="0093358A" w:rsidP="00106180">
            <w:pPr>
              <w:pStyle w:val="tabteksts"/>
              <w:ind w:left="-110"/>
              <w:jc w:val="center"/>
              <w:rPr>
                <w:rFonts w:eastAsia="Calibri"/>
                <w:b/>
              </w:rPr>
            </w:pPr>
            <w:r w:rsidRPr="0066369F">
              <w:rPr>
                <w:rFonts w:eastAsia="Calibri"/>
                <w:b/>
              </w:rPr>
              <w:t>-</w:t>
            </w:r>
          </w:p>
        </w:tc>
        <w:tc>
          <w:tcPr>
            <w:tcW w:w="627" w:type="pct"/>
            <w:vMerge w:val="restart"/>
          </w:tcPr>
          <w:p w14:paraId="5F999B59" w14:textId="77777777" w:rsidR="0093358A" w:rsidRPr="0066369F" w:rsidRDefault="0093358A" w:rsidP="00106180">
            <w:pPr>
              <w:pStyle w:val="tabteksts"/>
              <w:ind w:right="-99"/>
              <w:rPr>
                <w:rFonts w:eastAsia="Calibri"/>
                <w:highlight w:val="yellow"/>
              </w:rPr>
            </w:pPr>
            <w:r w:rsidRPr="0066369F">
              <w:rPr>
                <w:rFonts w:eastAsia="Calibri"/>
              </w:rPr>
              <w:t xml:space="preserve">MK </w:t>
            </w:r>
            <w:r>
              <w:rPr>
                <w:rFonts w:eastAsia="Calibri"/>
              </w:rPr>
              <w:t>22</w:t>
            </w:r>
            <w:r w:rsidRPr="0066369F">
              <w:rPr>
                <w:rFonts w:eastAsia="Calibri"/>
              </w:rPr>
              <w:t>.09.202</w:t>
            </w:r>
            <w:r>
              <w:rPr>
                <w:rFonts w:eastAsia="Calibri"/>
              </w:rPr>
              <w:t>5</w:t>
            </w:r>
            <w:r w:rsidRPr="0066369F">
              <w:rPr>
                <w:rFonts w:eastAsia="Calibri"/>
              </w:rPr>
              <w:t xml:space="preserve">. sēdes prot. Nr.38 </w:t>
            </w:r>
            <w:r>
              <w:rPr>
                <w:rFonts w:eastAsia="Calibri"/>
              </w:rPr>
              <w:t>1</w:t>
            </w:r>
            <w:r w:rsidRPr="0066369F">
              <w:rPr>
                <w:rFonts w:eastAsia="Calibri"/>
              </w:rPr>
              <w:t>.§ 2.punkts</w:t>
            </w:r>
          </w:p>
        </w:tc>
      </w:tr>
      <w:tr w:rsidR="0093358A" w:rsidRPr="0066369F" w14:paraId="032E6CB4" w14:textId="77777777" w:rsidTr="00106180">
        <w:trPr>
          <w:trHeight w:val="235"/>
          <w:jc w:val="center"/>
        </w:trPr>
        <w:tc>
          <w:tcPr>
            <w:tcW w:w="307" w:type="pct"/>
            <w:vMerge/>
          </w:tcPr>
          <w:p w14:paraId="73C34104" w14:textId="77777777" w:rsidR="0093358A" w:rsidRPr="0066369F" w:rsidRDefault="0093358A" w:rsidP="00106180">
            <w:pPr>
              <w:pStyle w:val="tabteksts"/>
              <w:rPr>
                <w:rFonts w:eastAsia="Calibri"/>
              </w:rPr>
            </w:pPr>
          </w:p>
        </w:tc>
        <w:tc>
          <w:tcPr>
            <w:tcW w:w="4066" w:type="pct"/>
            <w:gridSpan w:val="4"/>
            <w:vAlign w:val="center"/>
          </w:tcPr>
          <w:p w14:paraId="24A21C95" w14:textId="77777777" w:rsidR="0093358A" w:rsidRPr="0066369F" w:rsidRDefault="0093358A" w:rsidP="00106180">
            <w:pPr>
              <w:pStyle w:val="tabteksts"/>
              <w:rPr>
                <w:rFonts w:eastAsia="Calibri"/>
              </w:rPr>
            </w:pPr>
            <w:r w:rsidRPr="0066369F">
              <w:rPr>
                <w:rFonts w:eastAsia="Calibri"/>
                <w:szCs w:val="18"/>
              </w:rPr>
              <w:t>04.00.00 Latvijas prezidentūras Eiropas Savienības Padomē nodrošināšana</w:t>
            </w:r>
          </w:p>
        </w:tc>
        <w:tc>
          <w:tcPr>
            <w:tcW w:w="627" w:type="pct"/>
            <w:vMerge/>
          </w:tcPr>
          <w:p w14:paraId="7A2F49C8" w14:textId="77777777" w:rsidR="0093358A" w:rsidRPr="0066369F" w:rsidRDefault="0093358A" w:rsidP="00106180">
            <w:pPr>
              <w:pStyle w:val="tabteksts"/>
              <w:ind w:right="-99"/>
              <w:rPr>
                <w:rFonts w:eastAsia="Calibri"/>
                <w:i/>
                <w:highlight w:val="yellow"/>
              </w:rPr>
            </w:pPr>
          </w:p>
        </w:tc>
      </w:tr>
      <w:tr w:rsidR="0093358A" w:rsidRPr="0066369F" w14:paraId="639D7BA7" w14:textId="77777777" w:rsidTr="00106180">
        <w:trPr>
          <w:trHeight w:val="533"/>
          <w:jc w:val="center"/>
        </w:trPr>
        <w:tc>
          <w:tcPr>
            <w:tcW w:w="307" w:type="pct"/>
            <w:vMerge w:val="restart"/>
          </w:tcPr>
          <w:p w14:paraId="270CF05C" w14:textId="77777777" w:rsidR="0093358A" w:rsidRPr="0066369F" w:rsidRDefault="0093358A" w:rsidP="00106180">
            <w:pPr>
              <w:pStyle w:val="tabteksts"/>
              <w:rPr>
                <w:rFonts w:eastAsia="Calibri"/>
              </w:rPr>
            </w:pPr>
            <w:r w:rsidRPr="0066369F">
              <w:rPr>
                <w:rFonts w:eastAsia="Calibri"/>
              </w:rPr>
              <w:t>2.</w:t>
            </w:r>
          </w:p>
        </w:tc>
        <w:tc>
          <w:tcPr>
            <w:tcW w:w="2190" w:type="pct"/>
            <w:shd w:val="clear" w:color="auto" w:fill="D9D9D9" w:themeFill="background1" w:themeFillShade="D9"/>
            <w:vAlign w:val="center"/>
          </w:tcPr>
          <w:p w14:paraId="366DD164" w14:textId="77777777" w:rsidR="0093358A" w:rsidRPr="0066369F" w:rsidRDefault="0093358A" w:rsidP="00106180">
            <w:pPr>
              <w:pStyle w:val="tabteksts"/>
              <w:jc w:val="both"/>
              <w:rPr>
                <w:rFonts w:eastAsia="Calibri"/>
                <w:b/>
              </w:rPr>
            </w:pPr>
            <w:r w:rsidRPr="0066369F">
              <w:rPr>
                <w:rFonts w:eastAsia="Calibri"/>
                <w:b/>
                <w:szCs w:val="18"/>
              </w:rPr>
              <w:t>Pastiprinātais robežapsardzības režīms</w:t>
            </w:r>
          </w:p>
        </w:tc>
        <w:tc>
          <w:tcPr>
            <w:tcW w:w="625" w:type="pct"/>
            <w:shd w:val="clear" w:color="auto" w:fill="D9D9D9" w:themeFill="background1" w:themeFillShade="D9"/>
          </w:tcPr>
          <w:p w14:paraId="2E06BD40" w14:textId="77777777" w:rsidR="0093358A" w:rsidRPr="0066369F" w:rsidRDefault="0093358A" w:rsidP="00106180">
            <w:pPr>
              <w:pStyle w:val="tabteksts"/>
              <w:jc w:val="right"/>
              <w:rPr>
                <w:rFonts w:eastAsia="Calibri"/>
                <w:b/>
              </w:rPr>
            </w:pPr>
            <w:r>
              <w:rPr>
                <w:rFonts w:eastAsia="Calibri"/>
                <w:b/>
              </w:rPr>
              <w:t>6</w:t>
            </w:r>
            <w:r w:rsidRPr="0066369F">
              <w:rPr>
                <w:rFonts w:eastAsia="Calibri"/>
                <w:b/>
              </w:rPr>
              <w:t> </w:t>
            </w:r>
            <w:r>
              <w:rPr>
                <w:rFonts w:eastAsia="Calibri"/>
                <w:b/>
              </w:rPr>
              <w:t>000</w:t>
            </w:r>
            <w:r w:rsidRPr="0066369F">
              <w:rPr>
                <w:rFonts w:eastAsia="Calibri"/>
                <w:b/>
              </w:rPr>
              <w:t> </w:t>
            </w:r>
            <w:r>
              <w:rPr>
                <w:rFonts w:eastAsia="Calibri"/>
                <w:b/>
              </w:rPr>
              <w:t>00</w:t>
            </w:r>
            <w:r w:rsidRPr="0066369F">
              <w:rPr>
                <w:rFonts w:eastAsia="Calibri"/>
                <w:b/>
              </w:rPr>
              <w:t>0</w:t>
            </w:r>
          </w:p>
        </w:tc>
        <w:tc>
          <w:tcPr>
            <w:tcW w:w="625" w:type="pct"/>
            <w:shd w:val="clear" w:color="auto" w:fill="D9D9D9" w:themeFill="background1" w:themeFillShade="D9"/>
          </w:tcPr>
          <w:p w14:paraId="53970482" w14:textId="77777777" w:rsidR="0093358A" w:rsidRPr="0066369F" w:rsidRDefault="0093358A" w:rsidP="00106180">
            <w:pPr>
              <w:pStyle w:val="tabteksts"/>
              <w:jc w:val="center"/>
              <w:rPr>
                <w:rFonts w:eastAsia="Calibri"/>
                <w:b/>
                <w:bCs/>
              </w:rPr>
            </w:pPr>
            <w:r w:rsidRPr="0066369F">
              <w:rPr>
                <w:rFonts w:eastAsia="Calibri"/>
                <w:b/>
              </w:rPr>
              <w:t>-</w:t>
            </w:r>
          </w:p>
        </w:tc>
        <w:tc>
          <w:tcPr>
            <w:tcW w:w="625" w:type="pct"/>
            <w:shd w:val="clear" w:color="auto" w:fill="D9D9D9" w:themeFill="background1" w:themeFillShade="D9"/>
          </w:tcPr>
          <w:p w14:paraId="6394DB45" w14:textId="77777777" w:rsidR="0093358A" w:rsidRPr="0066369F" w:rsidRDefault="0093358A" w:rsidP="00106180">
            <w:pPr>
              <w:pStyle w:val="tabteksts"/>
              <w:ind w:left="-110"/>
              <w:jc w:val="center"/>
              <w:rPr>
                <w:rFonts w:eastAsia="Calibri"/>
                <w:b/>
                <w:bCs/>
                <w:szCs w:val="18"/>
              </w:rPr>
            </w:pPr>
            <w:r w:rsidRPr="0066369F">
              <w:rPr>
                <w:rFonts w:eastAsia="Calibri"/>
                <w:b/>
              </w:rPr>
              <w:t>-</w:t>
            </w:r>
          </w:p>
        </w:tc>
        <w:tc>
          <w:tcPr>
            <w:tcW w:w="627" w:type="pct"/>
            <w:vMerge w:val="restart"/>
          </w:tcPr>
          <w:p w14:paraId="60ACE36B" w14:textId="77777777" w:rsidR="0093358A" w:rsidRPr="0066369F" w:rsidRDefault="0093358A" w:rsidP="00106180">
            <w:pPr>
              <w:pStyle w:val="tabteksts"/>
              <w:ind w:right="-99"/>
              <w:rPr>
                <w:rFonts w:eastAsia="Calibri"/>
                <w:highlight w:val="yellow"/>
              </w:rPr>
            </w:pPr>
            <w:r w:rsidRPr="0066369F">
              <w:rPr>
                <w:rFonts w:eastAsia="Calibri"/>
              </w:rPr>
              <w:t xml:space="preserve">MK </w:t>
            </w:r>
            <w:r>
              <w:rPr>
                <w:rFonts w:eastAsia="Calibri"/>
              </w:rPr>
              <w:t>22</w:t>
            </w:r>
            <w:r w:rsidRPr="0066369F">
              <w:rPr>
                <w:rFonts w:eastAsia="Calibri"/>
              </w:rPr>
              <w:t>.09.202</w:t>
            </w:r>
            <w:r>
              <w:rPr>
                <w:rFonts w:eastAsia="Calibri"/>
              </w:rPr>
              <w:t>5</w:t>
            </w:r>
            <w:r w:rsidRPr="0066369F">
              <w:rPr>
                <w:rFonts w:eastAsia="Calibri"/>
              </w:rPr>
              <w:t xml:space="preserve">. sēdes prot. Nr.38 </w:t>
            </w:r>
            <w:r>
              <w:rPr>
                <w:rFonts w:eastAsia="Calibri"/>
              </w:rPr>
              <w:t>1</w:t>
            </w:r>
            <w:r w:rsidRPr="0066369F">
              <w:rPr>
                <w:rFonts w:eastAsia="Calibri"/>
              </w:rPr>
              <w:t>.§ 2.punkts</w:t>
            </w:r>
          </w:p>
        </w:tc>
      </w:tr>
      <w:tr w:rsidR="0093358A" w:rsidRPr="0066369F" w14:paraId="1F3FE071" w14:textId="77777777" w:rsidTr="00501D58">
        <w:trPr>
          <w:trHeight w:val="217"/>
          <w:jc w:val="center"/>
        </w:trPr>
        <w:tc>
          <w:tcPr>
            <w:tcW w:w="307" w:type="pct"/>
            <w:vMerge/>
          </w:tcPr>
          <w:p w14:paraId="2B9D9235" w14:textId="77777777" w:rsidR="0093358A" w:rsidRPr="0066369F" w:rsidRDefault="0093358A" w:rsidP="00106180">
            <w:pPr>
              <w:pStyle w:val="tabteksts"/>
              <w:rPr>
                <w:rFonts w:eastAsia="Calibri"/>
              </w:rPr>
            </w:pPr>
          </w:p>
        </w:tc>
        <w:tc>
          <w:tcPr>
            <w:tcW w:w="4066" w:type="pct"/>
            <w:gridSpan w:val="4"/>
            <w:vAlign w:val="center"/>
          </w:tcPr>
          <w:p w14:paraId="56FEBB3E" w14:textId="77777777" w:rsidR="0093358A" w:rsidRPr="0066369F" w:rsidRDefault="0093358A" w:rsidP="00106180">
            <w:pPr>
              <w:pStyle w:val="tabteksts"/>
              <w:rPr>
                <w:rFonts w:eastAsia="Calibri"/>
              </w:rPr>
            </w:pPr>
            <w:r w:rsidRPr="0066369F">
              <w:rPr>
                <w:rFonts w:eastAsia="Calibri"/>
                <w:szCs w:val="18"/>
              </w:rPr>
              <w:t>22.00.00 Valsts ārējās robežas drošības pasākumu nodrošināšana</w:t>
            </w:r>
          </w:p>
        </w:tc>
        <w:tc>
          <w:tcPr>
            <w:tcW w:w="627" w:type="pct"/>
            <w:vMerge/>
          </w:tcPr>
          <w:p w14:paraId="05621803" w14:textId="77777777" w:rsidR="0093358A" w:rsidRPr="0066369F" w:rsidRDefault="0093358A" w:rsidP="00106180">
            <w:pPr>
              <w:pStyle w:val="tabteksts"/>
              <w:ind w:right="-99"/>
              <w:rPr>
                <w:rFonts w:eastAsia="Calibri"/>
                <w:i/>
                <w:highlight w:val="yellow"/>
              </w:rPr>
            </w:pPr>
          </w:p>
        </w:tc>
      </w:tr>
      <w:tr w:rsidR="0093358A" w:rsidRPr="0066369F" w14:paraId="0325C01F" w14:textId="77777777" w:rsidTr="00106180">
        <w:trPr>
          <w:trHeight w:val="533"/>
          <w:jc w:val="center"/>
        </w:trPr>
        <w:tc>
          <w:tcPr>
            <w:tcW w:w="307" w:type="pct"/>
            <w:vMerge w:val="restart"/>
          </w:tcPr>
          <w:p w14:paraId="70920F1D" w14:textId="77777777" w:rsidR="0093358A" w:rsidRPr="0066369F" w:rsidRDefault="0093358A" w:rsidP="00106180">
            <w:pPr>
              <w:pStyle w:val="tabteksts"/>
              <w:rPr>
                <w:rFonts w:eastAsia="Calibri"/>
              </w:rPr>
            </w:pPr>
            <w:r w:rsidRPr="0066369F">
              <w:rPr>
                <w:rFonts w:eastAsia="Calibri"/>
              </w:rPr>
              <w:t>3.</w:t>
            </w:r>
          </w:p>
        </w:tc>
        <w:tc>
          <w:tcPr>
            <w:tcW w:w="2190" w:type="pct"/>
            <w:shd w:val="clear" w:color="auto" w:fill="D9D9D9" w:themeFill="background1" w:themeFillShade="D9"/>
            <w:vAlign w:val="center"/>
          </w:tcPr>
          <w:p w14:paraId="2E5AB0FD" w14:textId="2AF9FA0C" w:rsidR="0093358A" w:rsidRPr="0066369F" w:rsidRDefault="0093358A" w:rsidP="00106180">
            <w:pPr>
              <w:pStyle w:val="tabteksts"/>
              <w:jc w:val="both"/>
              <w:rPr>
                <w:rFonts w:eastAsia="Calibri"/>
                <w:i/>
              </w:rPr>
            </w:pPr>
            <w:r w:rsidRPr="00AF4EA9">
              <w:rPr>
                <w:rFonts w:eastAsia="Calibri"/>
                <w:b/>
                <w:szCs w:val="18"/>
              </w:rPr>
              <w:t>Rail Baltica projekta Latvijā ieviešanas izvērtējuma veikšanai, kā arī vienota dzelzceļa infrastruktūras pārvaldības modeļa izstrādei</w:t>
            </w:r>
          </w:p>
        </w:tc>
        <w:tc>
          <w:tcPr>
            <w:tcW w:w="625" w:type="pct"/>
            <w:shd w:val="clear" w:color="auto" w:fill="D9D9D9" w:themeFill="background1" w:themeFillShade="D9"/>
          </w:tcPr>
          <w:p w14:paraId="6844B1A6" w14:textId="77777777" w:rsidR="0093358A" w:rsidRPr="0066369F" w:rsidRDefault="0093358A" w:rsidP="00106180">
            <w:pPr>
              <w:pStyle w:val="tabteksts"/>
              <w:jc w:val="right"/>
              <w:rPr>
                <w:rFonts w:eastAsia="Calibri"/>
                <w:b/>
              </w:rPr>
            </w:pPr>
            <w:r>
              <w:rPr>
                <w:rFonts w:eastAsia="Calibri"/>
                <w:b/>
              </w:rPr>
              <w:t>1</w:t>
            </w:r>
            <w:r w:rsidRPr="0066369F">
              <w:rPr>
                <w:rFonts w:eastAsia="Calibri"/>
                <w:b/>
              </w:rPr>
              <w:t> </w:t>
            </w:r>
            <w:r>
              <w:rPr>
                <w:rFonts w:eastAsia="Calibri"/>
                <w:b/>
              </w:rPr>
              <w:t>4</w:t>
            </w:r>
            <w:r w:rsidRPr="0066369F">
              <w:rPr>
                <w:rFonts w:eastAsia="Calibri"/>
                <w:b/>
              </w:rPr>
              <w:t>00 000</w:t>
            </w:r>
          </w:p>
        </w:tc>
        <w:tc>
          <w:tcPr>
            <w:tcW w:w="625" w:type="pct"/>
            <w:shd w:val="clear" w:color="auto" w:fill="D9D9D9" w:themeFill="background1" w:themeFillShade="D9"/>
          </w:tcPr>
          <w:p w14:paraId="2E60220B" w14:textId="77777777" w:rsidR="0093358A" w:rsidRPr="00AF4EA9" w:rsidRDefault="0093358A" w:rsidP="00106180">
            <w:pPr>
              <w:pStyle w:val="tabteksts"/>
              <w:jc w:val="center"/>
              <w:rPr>
                <w:rFonts w:eastAsia="Calibri"/>
                <w:b/>
              </w:rPr>
            </w:pPr>
            <w:r w:rsidRPr="0066369F">
              <w:rPr>
                <w:rFonts w:eastAsia="Calibri"/>
                <w:b/>
              </w:rPr>
              <w:t>-</w:t>
            </w:r>
          </w:p>
        </w:tc>
        <w:tc>
          <w:tcPr>
            <w:tcW w:w="625" w:type="pct"/>
            <w:shd w:val="clear" w:color="auto" w:fill="D9D9D9" w:themeFill="background1" w:themeFillShade="D9"/>
          </w:tcPr>
          <w:p w14:paraId="3906D9B0" w14:textId="77777777" w:rsidR="0093358A" w:rsidRPr="00AF4EA9" w:rsidRDefault="0093358A" w:rsidP="00106180">
            <w:pPr>
              <w:pStyle w:val="tabteksts"/>
              <w:jc w:val="center"/>
              <w:rPr>
                <w:rFonts w:eastAsia="Calibri"/>
                <w:b/>
              </w:rPr>
            </w:pPr>
            <w:r w:rsidRPr="0066369F">
              <w:rPr>
                <w:rFonts w:eastAsia="Calibri"/>
                <w:b/>
              </w:rPr>
              <w:t>-</w:t>
            </w:r>
          </w:p>
        </w:tc>
        <w:tc>
          <w:tcPr>
            <w:tcW w:w="627" w:type="pct"/>
            <w:vMerge w:val="restart"/>
          </w:tcPr>
          <w:p w14:paraId="56D9F8AC" w14:textId="77777777" w:rsidR="0093358A" w:rsidRPr="0066369F" w:rsidRDefault="0093358A" w:rsidP="00106180">
            <w:pPr>
              <w:pStyle w:val="tabteksts"/>
              <w:ind w:right="-99"/>
              <w:rPr>
                <w:rFonts w:eastAsia="Calibri"/>
                <w:highlight w:val="yellow"/>
              </w:rPr>
            </w:pPr>
            <w:r w:rsidRPr="0066369F">
              <w:rPr>
                <w:rFonts w:eastAsia="Calibri"/>
              </w:rPr>
              <w:t xml:space="preserve">MK </w:t>
            </w:r>
            <w:r>
              <w:rPr>
                <w:rFonts w:eastAsia="Calibri"/>
              </w:rPr>
              <w:t>22</w:t>
            </w:r>
            <w:r w:rsidRPr="0066369F">
              <w:rPr>
                <w:rFonts w:eastAsia="Calibri"/>
              </w:rPr>
              <w:t>.09.202</w:t>
            </w:r>
            <w:r>
              <w:rPr>
                <w:rFonts w:eastAsia="Calibri"/>
              </w:rPr>
              <w:t>5</w:t>
            </w:r>
            <w:r w:rsidRPr="0066369F">
              <w:rPr>
                <w:rFonts w:eastAsia="Calibri"/>
              </w:rPr>
              <w:t xml:space="preserve">. sēdes prot. Nr.38 </w:t>
            </w:r>
            <w:r>
              <w:rPr>
                <w:rFonts w:eastAsia="Calibri"/>
              </w:rPr>
              <w:t>1</w:t>
            </w:r>
            <w:r w:rsidRPr="0066369F">
              <w:rPr>
                <w:rFonts w:eastAsia="Calibri"/>
              </w:rPr>
              <w:t>.§ 2.punkts</w:t>
            </w:r>
          </w:p>
        </w:tc>
      </w:tr>
      <w:tr w:rsidR="0093358A" w:rsidRPr="0066369F" w14:paraId="0FF32623" w14:textId="77777777" w:rsidTr="00106180">
        <w:trPr>
          <w:trHeight w:val="142"/>
          <w:jc w:val="center"/>
        </w:trPr>
        <w:tc>
          <w:tcPr>
            <w:tcW w:w="307" w:type="pct"/>
            <w:vMerge/>
          </w:tcPr>
          <w:p w14:paraId="5A480C5F" w14:textId="77777777" w:rsidR="0093358A" w:rsidRPr="0066369F" w:rsidRDefault="0093358A" w:rsidP="00106180">
            <w:pPr>
              <w:pStyle w:val="tabteksts"/>
              <w:rPr>
                <w:rFonts w:eastAsia="Calibri"/>
              </w:rPr>
            </w:pPr>
          </w:p>
        </w:tc>
        <w:tc>
          <w:tcPr>
            <w:tcW w:w="4066" w:type="pct"/>
            <w:gridSpan w:val="4"/>
            <w:vAlign w:val="center"/>
          </w:tcPr>
          <w:p w14:paraId="190F91AD" w14:textId="77777777" w:rsidR="0093358A" w:rsidRPr="0066369F" w:rsidRDefault="0093358A" w:rsidP="00106180">
            <w:pPr>
              <w:pStyle w:val="tabteksts"/>
              <w:rPr>
                <w:rFonts w:eastAsia="Calibri"/>
                <w:szCs w:val="18"/>
              </w:rPr>
            </w:pPr>
            <w:r w:rsidRPr="0066369F">
              <w:rPr>
                <w:rFonts w:eastAsia="Calibri"/>
                <w:szCs w:val="18"/>
              </w:rPr>
              <w:t>23.00.00 Valsts atbalsta programmas un citi valsts nozīmes pasākumi</w:t>
            </w:r>
          </w:p>
        </w:tc>
        <w:tc>
          <w:tcPr>
            <w:tcW w:w="627" w:type="pct"/>
            <w:vMerge/>
          </w:tcPr>
          <w:p w14:paraId="05545951" w14:textId="77777777" w:rsidR="0093358A" w:rsidRPr="0066369F" w:rsidRDefault="0093358A" w:rsidP="00106180">
            <w:pPr>
              <w:pStyle w:val="tabteksts"/>
              <w:ind w:left="284"/>
              <w:rPr>
                <w:rFonts w:eastAsia="Calibri"/>
              </w:rPr>
            </w:pPr>
          </w:p>
        </w:tc>
      </w:tr>
      <w:tr w:rsidR="0093358A" w:rsidRPr="0066369F" w14:paraId="1A499FCE" w14:textId="77777777" w:rsidTr="00106180">
        <w:trPr>
          <w:trHeight w:val="142"/>
          <w:jc w:val="center"/>
        </w:trPr>
        <w:tc>
          <w:tcPr>
            <w:tcW w:w="2498" w:type="pct"/>
            <w:gridSpan w:val="2"/>
            <w:shd w:val="clear" w:color="auto" w:fill="D9D9D9" w:themeFill="background1" w:themeFillShade="D9"/>
          </w:tcPr>
          <w:p w14:paraId="7E0AB88B" w14:textId="77777777" w:rsidR="0093358A" w:rsidRPr="0066369F" w:rsidRDefault="0093358A" w:rsidP="00106180">
            <w:pPr>
              <w:pStyle w:val="tabteksts"/>
              <w:jc w:val="right"/>
              <w:rPr>
                <w:rFonts w:eastAsia="Calibri"/>
                <w:sz w:val="20"/>
              </w:rPr>
            </w:pPr>
            <w:r w:rsidRPr="0066369F">
              <w:rPr>
                <w:rFonts w:eastAsia="Calibri"/>
                <w:b/>
                <w:sz w:val="20"/>
              </w:rPr>
              <w:t>Kopā</w:t>
            </w:r>
          </w:p>
        </w:tc>
        <w:tc>
          <w:tcPr>
            <w:tcW w:w="625" w:type="pct"/>
            <w:shd w:val="clear" w:color="auto" w:fill="D9D9D9" w:themeFill="background1" w:themeFillShade="D9"/>
          </w:tcPr>
          <w:p w14:paraId="7C56B6A9" w14:textId="77777777" w:rsidR="0093358A" w:rsidRPr="0066369F" w:rsidRDefault="0093358A" w:rsidP="00106180">
            <w:pPr>
              <w:pStyle w:val="tabteksts"/>
              <w:jc w:val="right"/>
              <w:rPr>
                <w:rFonts w:eastAsia="Calibri"/>
                <w:b/>
                <w:szCs w:val="18"/>
              </w:rPr>
            </w:pPr>
            <w:r w:rsidRPr="0066369F">
              <w:rPr>
                <w:b/>
              </w:rPr>
              <w:t>9 6</w:t>
            </w:r>
            <w:r>
              <w:rPr>
                <w:b/>
              </w:rPr>
              <w:t>00</w:t>
            </w:r>
            <w:r w:rsidRPr="0066369F">
              <w:rPr>
                <w:b/>
              </w:rPr>
              <w:t xml:space="preserve"> </w:t>
            </w:r>
            <w:r>
              <w:rPr>
                <w:b/>
              </w:rPr>
              <w:t>00</w:t>
            </w:r>
            <w:r w:rsidRPr="0066369F">
              <w:rPr>
                <w:b/>
              </w:rPr>
              <w:t>0</w:t>
            </w:r>
          </w:p>
        </w:tc>
        <w:tc>
          <w:tcPr>
            <w:tcW w:w="625" w:type="pct"/>
            <w:shd w:val="clear" w:color="auto" w:fill="D9D9D9" w:themeFill="background1" w:themeFillShade="D9"/>
          </w:tcPr>
          <w:p w14:paraId="25AA6F80" w14:textId="77777777" w:rsidR="0093358A" w:rsidRPr="00AF4EA9" w:rsidRDefault="0093358A" w:rsidP="00106180">
            <w:pPr>
              <w:pStyle w:val="tabteksts"/>
              <w:jc w:val="center"/>
              <w:rPr>
                <w:rFonts w:eastAsia="Calibri"/>
                <w:b/>
              </w:rPr>
            </w:pPr>
            <w:r w:rsidRPr="0066369F">
              <w:rPr>
                <w:rFonts w:eastAsia="Calibri"/>
                <w:b/>
              </w:rPr>
              <w:t>-</w:t>
            </w:r>
          </w:p>
        </w:tc>
        <w:tc>
          <w:tcPr>
            <w:tcW w:w="625" w:type="pct"/>
            <w:shd w:val="clear" w:color="auto" w:fill="D9D9D9" w:themeFill="background1" w:themeFillShade="D9"/>
          </w:tcPr>
          <w:p w14:paraId="16844FF4" w14:textId="77777777" w:rsidR="0093358A" w:rsidRPr="00AF4EA9" w:rsidRDefault="0093358A" w:rsidP="00106180">
            <w:pPr>
              <w:pStyle w:val="tabteksts"/>
              <w:jc w:val="center"/>
              <w:rPr>
                <w:rFonts w:eastAsia="Calibri"/>
                <w:b/>
              </w:rPr>
            </w:pPr>
            <w:r w:rsidRPr="0066369F">
              <w:rPr>
                <w:rFonts w:eastAsia="Calibri"/>
                <w:b/>
              </w:rPr>
              <w:t>-</w:t>
            </w:r>
          </w:p>
        </w:tc>
        <w:tc>
          <w:tcPr>
            <w:tcW w:w="627" w:type="pct"/>
          </w:tcPr>
          <w:p w14:paraId="6CFBFDEF" w14:textId="77777777" w:rsidR="0093358A" w:rsidRPr="0066369F" w:rsidRDefault="0093358A" w:rsidP="00106180">
            <w:pPr>
              <w:pStyle w:val="tabteksts"/>
              <w:jc w:val="center"/>
              <w:rPr>
                <w:rFonts w:eastAsia="Calibri"/>
                <w:szCs w:val="18"/>
              </w:rPr>
            </w:pPr>
            <w:r w:rsidRPr="0066369F">
              <w:rPr>
                <w:rFonts w:eastAsia="Calibri"/>
                <w:szCs w:val="18"/>
              </w:rPr>
              <w:t>-</w:t>
            </w:r>
          </w:p>
        </w:tc>
      </w:tr>
    </w:tbl>
    <w:p w14:paraId="15845D8F" w14:textId="77777777" w:rsidR="0093358A" w:rsidRPr="00BA7B8A" w:rsidRDefault="0093358A" w:rsidP="00501D58">
      <w:pPr>
        <w:widowControl w:val="0"/>
        <w:spacing w:before="480" w:after="240"/>
        <w:ind w:firstLine="0"/>
        <w:jc w:val="center"/>
        <w:rPr>
          <w:b/>
          <w:u w:val="single"/>
        </w:rPr>
      </w:pPr>
      <w:r w:rsidRPr="00BA7B8A">
        <w:rPr>
          <w:b/>
          <w:u w:val="single"/>
        </w:rPr>
        <w:t>Budžeta programmu (apakšprogrammu) paskaidrojumi</w:t>
      </w:r>
    </w:p>
    <w:p w14:paraId="1205E183" w14:textId="77777777" w:rsidR="0093358A" w:rsidRDefault="0093358A" w:rsidP="00501D58">
      <w:pPr>
        <w:ind w:firstLine="720"/>
      </w:pPr>
      <w:r w:rsidRPr="00BA7B8A">
        <w:t>Budžeta resorā “74. Gadskārtējā valsts budžeta izpildes procesā pārdalāmais finansējums</w:t>
      </w:r>
      <w:r>
        <w:t>” 2026. gadam, salīdzinot ar 2025</w:t>
      </w:r>
      <w:r w:rsidRPr="00BA7B8A">
        <w:t>.</w:t>
      </w:r>
      <w:r>
        <w:t xml:space="preserve"> </w:t>
      </w:r>
      <w:r w:rsidRPr="00BA7B8A">
        <w:t>gadu</w:t>
      </w:r>
      <w:r>
        <w:t>,</w:t>
      </w:r>
      <w:r w:rsidRPr="00BA7B8A">
        <w:t xml:space="preserve"> </w:t>
      </w:r>
      <w:r>
        <w:t>ir veiktas šādas izmaiņas budžeta programmu struktūrā:</w:t>
      </w:r>
    </w:p>
    <w:p w14:paraId="06A918AA" w14:textId="77777777" w:rsidR="0093358A" w:rsidRDefault="0093358A" w:rsidP="00E15B96">
      <w:pPr>
        <w:numPr>
          <w:ilvl w:val="0"/>
          <w:numId w:val="41"/>
        </w:numPr>
        <w:spacing w:before="120"/>
        <w:ind w:left="1077" w:hanging="357"/>
        <w:rPr>
          <w:bCs/>
          <w:i/>
          <w:szCs w:val="24"/>
          <w:lang w:eastAsia="lv-LV"/>
        </w:rPr>
      </w:pPr>
      <w:r w:rsidRPr="000C5549">
        <w:rPr>
          <w:bCs/>
          <w:i/>
          <w:szCs w:val="24"/>
          <w:lang w:eastAsia="lv-LV"/>
        </w:rPr>
        <w:t xml:space="preserve">tiek plānots finansējums budžeta programmā </w:t>
      </w:r>
      <w:r>
        <w:rPr>
          <w:bCs/>
          <w:i/>
          <w:szCs w:val="24"/>
          <w:lang w:eastAsia="lv-LV"/>
        </w:rPr>
        <w:t>24</w:t>
      </w:r>
      <w:r w:rsidRPr="000C5549">
        <w:rPr>
          <w:bCs/>
          <w:i/>
          <w:szCs w:val="24"/>
          <w:lang w:eastAsia="lv-LV"/>
        </w:rPr>
        <w:t xml:space="preserve">.00.00 </w:t>
      </w:r>
      <w:r>
        <w:rPr>
          <w:bCs/>
          <w:i/>
          <w:szCs w:val="24"/>
          <w:lang w:eastAsia="lv-LV"/>
        </w:rPr>
        <w:t>“</w:t>
      </w:r>
      <w:r w:rsidRPr="00640B43">
        <w:rPr>
          <w:bCs/>
          <w:i/>
          <w:szCs w:val="24"/>
          <w:lang w:eastAsia="lv-LV"/>
        </w:rPr>
        <w:t>Valsts aizsardzības un drošības fonds</w:t>
      </w:r>
      <w:r>
        <w:rPr>
          <w:bCs/>
          <w:i/>
          <w:szCs w:val="24"/>
          <w:lang w:eastAsia="lv-LV"/>
        </w:rPr>
        <w:t>”</w:t>
      </w:r>
      <w:r w:rsidRPr="000C5549">
        <w:rPr>
          <w:bCs/>
          <w:i/>
          <w:szCs w:val="24"/>
          <w:lang w:eastAsia="lv-LV"/>
        </w:rPr>
        <w:t>;</w:t>
      </w:r>
    </w:p>
    <w:p w14:paraId="2023DC78" w14:textId="77777777" w:rsidR="0093358A" w:rsidRPr="00640B43" w:rsidRDefault="0093358A" w:rsidP="00E15B96">
      <w:pPr>
        <w:numPr>
          <w:ilvl w:val="0"/>
          <w:numId w:val="41"/>
        </w:numPr>
        <w:spacing w:before="120" w:after="240"/>
        <w:ind w:left="1077" w:hanging="357"/>
        <w:rPr>
          <w:bCs/>
          <w:i/>
          <w:szCs w:val="24"/>
          <w:lang w:eastAsia="lv-LV"/>
        </w:rPr>
      </w:pPr>
      <w:r>
        <w:rPr>
          <w:bCs/>
          <w:i/>
          <w:szCs w:val="24"/>
          <w:lang w:eastAsia="lv-LV"/>
        </w:rPr>
        <w:t>netiek plānots finansējums budžeta programmā 20.00.00 “</w:t>
      </w:r>
      <w:r w:rsidRPr="00640B43">
        <w:rPr>
          <w:bCs/>
          <w:i/>
          <w:szCs w:val="24"/>
          <w:lang w:eastAsia="lv-LV"/>
        </w:rPr>
        <w:t>Veselības aprūpes pasākumu īstenošana</w:t>
      </w:r>
      <w:r>
        <w:rPr>
          <w:bCs/>
          <w:i/>
          <w:szCs w:val="24"/>
          <w:lang w:eastAsia="lv-LV"/>
        </w:rPr>
        <w:t>”.</w:t>
      </w:r>
    </w:p>
    <w:p w14:paraId="1ACDAF9A" w14:textId="77777777" w:rsidR="0093358A" w:rsidRPr="00BA7B8A" w:rsidRDefault="0093358A" w:rsidP="00E15B96">
      <w:pPr>
        <w:widowControl w:val="0"/>
        <w:spacing w:before="240" w:after="240"/>
        <w:ind w:firstLine="0"/>
        <w:jc w:val="center"/>
        <w:rPr>
          <w:b/>
        </w:rPr>
      </w:pPr>
      <w:r w:rsidRPr="0043220A">
        <w:rPr>
          <w:b/>
        </w:rPr>
        <w:t>01.00.00 Apropriācijas rezerve</w:t>
      </w:r>
    </w:p>
    <w:p w14:paraId="5FD66FC6" w14:textId="77777777" w:rsidR="0093358A" w:rsidRPr="00BA7B8A" w:rsidRDefault="0093358A" w:rsidP="00E15B96">
      <w:pPr>
        <w:ind w:firstLine="0"/>
        <w:rPr>
          <w:u w:val="single"/>
        </w:rPr>
      </w:pPr>
      <w:r w:rsidRPr="00BA7B8A">
        <w:rPr>
          <w:u w:val="single"/>
        </w:rPr>
        <w:t>Programmas mērķis:</w:t>
      </w:r>
    </w:p>
    <w:p w14:paraId="408AEE0C" w14:textId="77777777" w:rsidR="0093358A" w:rsidRDefault="0093358A" w:rsidP="00E15B96">
      <w:pPr>
        <w:ind w:firstLine="720"/>
        <w:rPr>
          <w:lang w:eastAsia="lv-LV"/>
        </w:rPr>
      </w:pPr>
      <w:r w:rsidRPr="006D7B1C">
        <w:rPr>
          <w:lang w:eastAsia="lv-LV"/>
        </w:rPr>
        <w:t>nodrošināt valsts finanšu politikas īstenošanas nepārtrauktību, paredzot valsts pamatbudžeta apropriāciju projektu uzturēšanas apropriācijas rezervei un neizlietotā asignējumu rezervei, lai mazinātu negatīvo efektu nelietderīgai un neplānotai budžeta līdzekļu izlietošanai gadījumos, ja objektīvu iemeslu dēļ netiek veikti kārtējā gadā ieplānotie izdevumi.</w:t>
      </w:r>
    </w:p>
    <w:p w14:paraId="2CDB2A83" w14:textId="77777777" w:rsidR="0093358A" w:rsidRPr="00BA7B8A" w:rsidRDefault="0093358A" w:rsidP="00E15B96">
      <w:pPr>
        <w:spacing w:before="240" w:after="240"/>
        <w:ind w:firstLine="0"/>
        <w:jc w:val="center"/>
        <w:rPr>
          <w:b/>
          <w:lang w:eastAsia="lv-LV"/>
        </w:rPr>
      </w:pPr>
      <w:r w:rsidRPr="00BA7B8A">
        <w:rPr>
          <w:b/>
          <w:lang w:eastAsia="lv-LV"/>
        </w:rPr>
        <w:t>Finansiālie rād</w:t>
      </w:r>
      <w:r>
        <w:rPr>
          <w:b/>
          <w:lang w:eastAsia="lv-LV"/>
        </w:rPr>
        <w:t>ītāji no 2024. līdz 2028</w:t>
      </w:r>
      <w:r w:rsidRPr="00BA7B8A">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93358A" w:rsidRPr="00BA7B8A" w14:paraId="475C12D5" w14:textId="77777777" w:rsidTr="00106180">
        <w:trPr>
          <w:trHeight w:val="283"/>
          <w:tblHeader/>
          <w:jc w:val="center"/>
        </w:trPr>
        <w:tc>
          <w:tcPr>
            <w:tcW w:w="3378" w:type="dxa"/>
            <w:vAlign w:val="center"/>
          </w:tcPr>
          <w:p w14:paraId="6EFAA97F" w14:textId="77777777" w:rsidR="0093358A" w:rsidRPr="00BA7B8A" w:rsidRDefault="0093358A" w:rsidP="00106180">
            <w:pPr>
              <w:spacing w:after="0"/>
              <w:ind w:firstLine="0"/>
              <w:jc w:val="center"/>
              <w:rPr>
                <w:sz w:val="18"/>
                <w:szCs w:val="24"/>
              </w:rPr>
            </w:pPr>
          </w:p>
        </w:tc>
        <w:tc>
          <w:tcPr>
            <w:tcW w:w="1131" w:type="dxa"/>
          </w:tcPr>
          <w:p w14:paraId="21455909" w14:textId="77777777" w:rsidR="0093358A" w:rsidRPr="00BA7B8A" w:rsidRDefault="0093358A" w:rsidP="00106180">
            <w:pPr>
              <w:spacing w:after="0"/>
              <w:ind w:firstLine="0"/>
              <w:jc w:val="center"/>
              <w:rPr>
                <w:sz w:val="18"/>
                <w:szCs w:val="24"/>
                <w:lang w:eastAsia="lv-LV"/>
              </w:rPr>
            </w:pPr>
            <w:r>
              <w:rPr>
                <w:sz w:val="18"/>
                <w:szCs w:val="18"/>
                <w:lang w:eastAsia="lv-LV"/>
              </w:rPr>
              <w:t>2024</w:t>
            </w:r>
            <w:r w:rsidRPr="00BA7B8A">
              <w:rPr>
                <w:sz w:val="18"/>
                <w:szCs w:val="18"/>
                <w:lang w:eastAsia="lv-LV"/>
              </w:rPr>
              <w:t>. gads (izpilde)</w:t>
            </w:r>
          </w:p>
        </w:tc>
        <w:tc>
          <w:tcPr>
            <w:tcW w:w="1132" w:type="dxa"/>
            <w:vAlign w:val="center"/>
          </w:tcPr>
          <w:p w14:paraId="7C757752" w14:textId="77777777" w:rsidR="0093358A" w:rsidRPr="00BA7B8A" w:rsidRDefault="0093358A" w:rsidP="00106180">
            <w:pPr>
              <w:spacing w:after="0"/>
              <w:ind w:firstLine="0"/>
              <w:jc w:val="center"/>
              <w:rPr>
                <w:sz w:val="18"/>
                <w:szCs w:val="24"/>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1132" w:type="dxa"/>
          </w:tcPr>
          <w:p w14:paraId="416F88D0" w14:textId="77777777" w:rsidR="0093358A" w:rsidRPr="00BA7B8A" w:rsidRDefault="0093358A" w:rsidP="00106180">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1132" w:type="dxa"/>
          </w:tcPr>
          <w:p w14:paraId="6EE06F7F" w14:textId="77777777" w:rsidR="0093358A" w:rsidRPr="00BA7B8A" w:rsidRDefault="0093358A" w:rsidP="00106180">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1132" w:type="dxa"/>
          </w:tcPr>
          <w:p w14:paraId="33225678" w14:textId="77777777" w:rsidR="0093358A" w:rsidRPr="00BA7B8A" w:rsidRDefault="0093358A" w:rsidP="00106180">
            <w:pPr>
              <w:spacing w:after="0"/>
              <w:ind w:firstLine="0"/>
              <w:jc w:val="center"/>
              <w:rPr>
                <w:sz w:val="18"/>
                <w:szCs w:val="24"/>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BA7B8A" w14:paraId="447F9F20" w14:textId="77777777" w:rsidTr="00106180">
        <w:trPr>
          <w:trHeight w:val="115"/>
          <w:jc w:val="center"/>
        </w:trPr>
        <w:tc>
          <w:tcPr>
            <w:tcW w:w="3378" w:type="dxa"/>
            <w:shd w:val="clear" w:color="auto" w:fill="D9D9D9" w:themeFill="background1" w:themeFillShade="D9"/>
            <w:vAlign w:val="center"/>
          </w:tcPr>
          <w:p w14:paraId="324B5C08" w14:textId="77777777" w:rsidR="0093358A" w:rsidRPr="00BA7B8A" w:rsidRDefault="0093358A" w:rsidP="00106180">
            <w:pPr>
              <w:spacing w:after="0"/>
              <w:ind w:firstLine="0"/>
              <w:jc w:val="left"/>
              <w:rPr>
                <w:sz w:val="18"/>
                <w:lang w:eastAsia="lv-LV"/>
              </w:rPr>
            </w:pPr>
            <w:r w:rsidRPr="00BA7B8A">
              <w:rPr>
                <w:sz w:val="18"/>
                <w:lang w:eastAsia="lv-LV"/>
              </w:rPr>
              <w:t>Kopējie izdevumi,</w:t>
            </w:r>
            <w:r w:rsidRPr="00BA7B8A">
              <w:rPr>
                <w:sz w:val="18"/>
              </w:rPr>
              <w:t xml:space="preserve"> </w:t>
            </w:r>
            <w:r w:rsidRPr="00BA7B8A">
              <w:rPr>
                <w:i/>
                <w:sz w:val="18"/>
                <w:szCs w:val="18"/>
              </w:rPr>
              <w:t>euro</w:t>
            </w:r>
          </w:p>
        </w:tc>
        <w:tc>
          <w:tcPr>
            <w:tcW w:w="1131" w:type="dxa"/>
            <w:shd w:val="clear" w:color="auto" w:fill="D9D9D9" w:themeFill="background1" w:themeFillShade="D9"/>
          </w:tcPr>
          <w:p w14:paraId="101672E7" w14:textId="77777777" w:rsidR="0093358A" w:rsidRPr="006703AA" w:rsidRDefault="0093358A" w:rsidP="00106180">
            <w:pPr>
              <w:spacing w:after="0"/>
              <w:ind w:firstLine="0"/>
              <w:jc w:val="center"/>
              <w:rPr>
                <w:bCs/>
                <w:sz w:val="18"/>
              </w:rPr>
            </w:pPr>
            <w:r w:rsidRPr="006703AA">
              <w:rPr>
                <w:bCs/>
                <w:sz w:val="18"/>
              </w:rPr>
              <w:t>-</w:t>
            </w:r>
          </w:p>
        </w:tc>
        <w:tc>
          <w:tcPr>
            <w:tcW w:w="1132" w:type="dxa"/>
            <w:shd w:val="clear" w:color="auto" w:fill="D9D9D9" w:themeFill="background1" w:themeFillShade="D9"/>
          </w:tcPr>
          <w:p w14:paraId="4842D325" w14:textId="77777777" w:rsidR="0093358A" w:rsidRPr="00A41D7B" w:rsidRDefault="0093358A" w:rsidP="00106180">
            <w:pPr>
              <w:spacing w:after="0"/>
              <w:ind w:left="-84" w:firstLine="0"/>
              <w:jc w:val="right"/>
              <w:rPr>
                <w:sz w:val="18"/>
                <w:szCs w:val="18"/>
              </w:rPr>
            </w:pPr>
            <w:r>
              <w:rPr>
                <w:sz w:val="18"/>
                <w:szCs w:val="18"/>
              </w:rPr>
              <w:t xml:space="preserve"> </w:t>
            </w:r>
            <w:r w:rsidRPr="0083457F">
              <w:rPr>
                <w:sz w:val="18"/>
                <w:szCs w:val="18"/>
              </w:rPr>
              <w:t>4 500 010</w:t>
            </w:r>
          </w:p>
        </w:tc>
        <w:tc>
          <w:tcPr>
            <w:tcW w:w="1132" w:type="dxa"/>
            <w:shd w:val="clear" w:color="auto" w:fill="D9D9D9" w:themeFill="background1" w:themeFillShade="D9"/>
          </w:tcPr>
          <w:p w14:paraId="46AB1A5E" w14:textId="77777777" w:rsidR="0093358A" w:rsidRPr="00301E99" w:rsidRDefault="0093358A" w:rsidP="00106180">
            <w:pPr>
              <w:spacing w:after="0"/>
              <w:ind w:left="-84" w:firstLine="0"/>
              <w:jc w:val="right"/>
              <w:rPr>
                <w:sz w:val="18"/>
                <w:szCs w:val="18"/>
                <w:highlight w:val="yellow"/>
              </w:rPr>
            </w:pPr>
            <w:r w:rsidRPr="0083457F">
              <w:rPr>
                <w:sz w:val="18"/>
                <w:szCs w:val="18"/>
              </w:rPr>
              <w:t xml:space="preserve"> </w:t>
            </w:r>
            <w:r w:rsidRPr="00B262C4">
              <w:rPr>
                <w:sz w:val="18"/>
                <w:szCs w:val="18"/>
              </w:rPr>
              <w:t>4</w:t>
            </w:r>
            <w:r>
              <w:rPr>
                <w:sz w:val="18"/>
                <w:szCs w:val="18"/>
              </w:rPr>
              <w:t> </w:t>
            </w:r>
            <w:r w:rsidRPr="00B262C4">
              <w:rPr>
                <w:sz w:val="18"/>
                <w:szCs w:val="18"/>
              </w:rPr>
              <w:t>901</w:t>
            </w:r>
            <w:r>
              <w:rPr>
                <w:sz w:val="18"/>
                <w:szCs w:val="18"/>
              </w:rPr>
              <w:t xml:space="preserve"> </w:t>
            </w:r>
            <w:r w:rsidRPr="00B262C4">
              <w:rPr>
                <w:sz w:val="18"/>
                <w:szCs w:val="18"/>
              </w:rPr>
              <w:t>865</w:t>
            </w:r>
          </w:p>
        </w:tc>
        <w:tc>
          <w:tcPr>
            <w:tcW w:w="1132" w:type="dxa"/>
            <w:shd w:val="clear" w:color="auto" w:fill="D9D9D9" w:themeFill="background1" w:themeFillShade="D9"/>
          </w:tcPr>
          <w:p w14:paraId="2D1F5F84" w14:textId="77777777" w:rsidR="0093358A" w:rsidRPr="00301E99" w:rsidRDefault="0093358A" w:rsidP="00106180">
            <w:pPr>
              <w:spacing w:after="0"/>
              <w:ind w:left="-84" w:firstLine="0"/>
              <w:jc w:val="right"/>
              <w:rPr>
                <w:sz w:val="18"/>
                <w:szCs w:val="18"/>
                <w:highlight w:val="yellow"/>
              </w:rPr>
            </w:pPr>
            <w:r w:rsidRPr="00B262C4">
              <w:rPr>
                <w:sz w:val="18"/>
                <w:szCs w:val="18"/>
              </w:rPr>
              <w:t>4</w:t>
            </w:r>
            <w:r>
              <w:rPr>
                <w:sz w:val="18"/>
                <w:szCs w:val="18"/>
              </w:rPr>
              <w:t> </w:t>
            </w:r>
            <w:r w:rsidRPr="00B262C4">
              <w:rPr>
                <w:sz w:val="18"/>
                <w:szCs w:val="18"/>
              </w:rPr>
              <w:t>604</w:t>
            </w:r>
            <w:r>
              <w:rPr>
                <w:sz w:val="18"/>
                <w:szCs w:val="18"/>
              </w:rPr>
              <w:t xml:space="preserve"> </w:t>
            </w:r>
            <w:r w:rsidRPr="00B262C4">
              <w:rPr>
                <w:sz w:val="18"/>
                <w:szCs w:val="18"/>
              </w:rPr>
              <w:t>054</w:t>
            </w:r>
            <w:r w:rsidRPr="0083457F">
              <w:rPr>
                <w:sz w:val="18"/>
                <w:szCs w:val="18"/>
              </w:rPr>
              <w:t xml:space="preserve"> </w:t>
            </w:r>
          </w:p>
        </w:tc>
        <w:tc>
          <w:tcPr>
            <w:tcW w:w="1132" w:type="dxa"/>
            <w:shd w:val="clear" w:color="auto" w:fill="D9D9D9" w:themeFill="background1" w:themeFillShade="D9"/>
          </w:tcPr>
          <w:p w14:paraId="27A01CDA" w14:textId="77777777" w:rsidR="0093358A" w:rsidRPr="00301E99" w:rsidRDefault="0093358A" w:rsidP="00106180">
            <w:pPr>
              <w:spacing w:after="0"/>
              <w:ind w:left="-84" w:firstLine="0"/>
              <w:jc w:val="right"/>
              <w:rPr>
                <w:sz w:val="18"/>
                <w:szCs w:val="18"/>
                <w:highlight w:val="yellow"/>
              </w:rPr>
            </w:pPr>
            <w:r w:rsidRPr="00B262C4">
              <w:rPr>
                <w:sz w:val="18"/>
                <w:szCs w:val="18"/>
              </w:rPr>
              <w:t>4</w:t>
            </w:r>
            <w:r>
              <w:rPr>
                <w:sz w:val="18"/>
                <w:szCs w:val="18"/>
              </w:rPr>
              <w:t> </w:t>
            </w:r>
            <w:r w:rsidRPr="00B262C4">
              <w:rPr>
                <w:sz w:val="18"/>
                <w:szCs w:val="18"/>
              </w:rPr>
              <w:t>682</w:t>
            </w:r>
            <w:r>
              <w:rPr>
                <w:sz w:val="18"/>
                <w:szCs w:val="18"/>
              </w:rPr>
              <w:t xml:space="preserve"> </w:t>
            </w:r>
            <w:r w:rsidRPr="00B262C4">
              <w:rPr>
                <w:sz w:val="18"/>
                <w:szCs w:val="18"/>
              </w:rPr>
              <w:t>074</w:t>
            </w:r>
            <w:r w:rsidRPr="0083457F">
              <w:rPr>
                <w:sz w:val="18"/>
                <w:szCs w:val="18"/>
              </w:rPr>
              <w:t xml:space="preserve"> </w:t>
            </w:r>
          </w:p>
        </w:tc>
      </w:tr>
      <w:tr w:rsidR="0093358A" w:rsidRPr="00BA7B8A" w14:paraId="4F2AB843" w14:textId="77777777" w:rsidTr="00106180">
        <w:trPr>
          <w:trHeight w:val="283"/>
          <w:jc w:val="center"/>
        </w:trPr>
        <w:tc>
          <w:tcPr>
            <w:tcW w:w="3378" w:type="dxa"/>
            <w:vAlign w:val="center"/>
          </w:tcPr>
          <w:p w14:paraId="6F0876D9" w14:textId="77777777" w:rsidR="0093358A" w:rsidRPr="00BA7B8A" w:rsidRDefault="0093358A" w:rsidP="00106180">
            <w:pPr>
              <w:spacing w:after="0"/>
              <w:ind w:firstLine="0"/>
              <w:jc w:val="left"/>
              <w:rPr>
                <w:sz w:val="18"/>
                <w:szCs w:val="18"/>
                <w:lang w:eastAsia="lv-LV"/>
              </w:rPr>
            </w:pPr>
            <w:r w:rsidRPr="00BA7B8A">
              <w:rPr>
                <w:sz w:val="18"/>
                <w:szCs w:val="18"/>
                <w:lang w:eastAsia="lv-LV"/>
              </w:rPr>
              <w:t xml:space="preserve">Kopējo izdevumu izmaiņas, </w:t>
            </w:r>
            <w:r w:rsidRPr="00BA7B8A">
              <w:rPr>
                <w:i/>
                <w:sz w:val="18"/>
                <w:szCs w:val="18"/>
                <w:lang w:eastAsia="lv-LV"/>
              </w:rPr>
              <w:t>euro</w:t>
            </w:r>
            <w:r w:rsidRPr="00BA7B8A">
              <w:rPr>
                <w:sz w:val="18"/>
                <w:szCs w:val="18"/>
                <w:lang w:eastAsia="lv-LV"/>
              </w:rPr>
              <w:t xml:space="preserve"> (+/–) pret iepriekšējo gadu</w:t>
            </w:r>
          </w:p>
        </w:tc>
        <w:tc>
          <w:tcPr>
            <w:tcW w:w="1131" w:type="dxa"/>
          </w:tcPr>
          <w:p w14:paraId="32C45613"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3126D877" w14:textId="77777777" w:rsidR="0093358A" w:rsidRPr="007929B8" w:rsidRDefault="0093358A" w:rsidP="00106180">
            <w:pPr>
              <w:spacing w:after="0"/>
              <w:ind w:firstLine="0"/>
              <w:jc w:val="center"/>
              <w:rPr>
                <w:b/>
                <w:sz w:val="18"/>
              </w:rPr>
            </w:pPr>
            <w:r w:rsidRPr="007929B8">
              <w:rPr>
                <w:b/>
                <w:sz w:val="18"/>
              </w:rPr>
              <w:t>×</w:t>
            </w:r>
          </w:p>
        </w:tc>
        <w:tc>
          <w:tcPr>
            <w:tcW w:w="1132" w:type="dxa"/>
          </w:tcPr>
          <w:p w14:paraId="3A4B2499" w14:textId="77777777" w:rsidR="0093358A" w:rsidRPr="00301E99" w:rsidRDefault="0093358A" w:rsidP="00106180">
            <w:pPr>
              <w:spacing w:after="0"/>
              <w:ind w:firstLine="0"/>
              <w:jc w:val="right"/>
              <w:rPr>
                <w:sz w:val="18"/>
                <w:highlight w:val="yellow"/>
              </w:rPr>
            </w:pPr>
            <w:r>
              <w:rPr>
                <w:sz w:val="18"/>
              </w:rPr>
              <w:t>401 855</w:t>
            </w:r>
          </w:p>
        </w:tc>
        <w:tc>
          <w:tcPr>
            <w:tcW w:w="1132" w:type="dxa"/>
          </w:tcPr>
          <w:p w14:paraId="6FC7D37A" w14:textId="77777777" w:rsidR="0093358A" w:rsidRPr="0083457F" w:rsidRDefault="0093358A" w:rsidP="00106180">
            <w:pPr>
              <w:spacing w:after="0"/>
              <w:ind w:firstLine="0"/>
              <w:jc w:val="right"/>
              <w:rPr>
                <w:color w:val="000000"/>
                <w:sz w:val="18"/>
                <w:szCs w:val="18"/>
              </w:rPr>
            </w:pPr>
            <w:r>
              <w:rPr>
                <w:color w:val="000000"/>
                <w:sz w:val="18"/>
                <w:szCs w:val="18"/>
              </w:rPr>
              <w:t>-297 811</w:t>
            </w:r>
          </w:p>
        </w:tc>
        <w:tc>
          <w:tcPr>
            <w:tcW w:w="1132" w:type="dxa"/>
          </w:tcPr>
          <w:p w14:paraId="6008DD9D" w14:textId="77777777" w:rsidR="0093358A" w:rsidRPr="00B262C4" w:rsidRDefault="0093358A" w:rsidP="00106180">
            <w:pPr>
              <w:spacing w:after="0"/>
              <w:ind w:firstLine="0"/>
              <w:jc w:val="right"/>
              <w:rPr>
                <w:color w:val="000000"/>
                <w:sz w:val="18"/>
                <w:szCs w:val="18"/>
              </w:rPr>
            </w:pPr>
            <w:r w:rsidRPr="00B262C4">
              <w:rPr>
                <w:color w:val="000000"/>
                <w:sz w:val="18"/>
                <w:szCs w:val="18"/>
              </w:rPr>
              <w:t>78 020</w:t>
            </w:r>
          </w:p>
        </w:tc>
      </w:tr>
      <w:tr w:rsidR="0093358A" w:rsidRPr="00BA7B8A" w14:paraId="1E9DEE05" w14:textId="77777777" w:rsidTr="00106180">
        <w:trPr>
          <w:trHeight w:val="283"/>
          <w:jc w:val="center"/>
        </w:trPr>
        <w:tc>
          <w:tcPr>
            <w:tcW w:w="3378" w:type="dxa"/>
            <w:vAlign w:val="center"/>
          </w:tcPr>
          <w:p w14:paraId="34EBAF38" w14:textId="77777777" w:rsidR="0093358A" w:rsidRPr="00BA7B8A" w:rsidRDefault="0093358A" w:rsidP="00106180">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50ADB8C1"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3395B3E8"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1123A56C" w14:textId="77777777" w:rsidR="0093358A" w:rsidRPr="00F81CE1" w:rsidRDefault="0093358A" w:rsidP="00106180">
            <w:pPr>
              <w:spacing w:after="0"/>
              <w:ind w:firstLine="0"/>
              <w:jc w:val="right"/>
              <w:rPr>
                <w:sz w:val="18"/>
              </w:rPr>
            </w:pPr>
            <w:r>
              <w:rPr>
                <w:sz w:val="18"/>
              </w:rPr>
              <w:t>8,9</w:t>
            </w:r>
          </w:p>
        </w:tc>
        <w:tc>
          <w:tcPr>
            <w:tcW w:w="1132" w:type="dxa"/>
          </w:tcPr>
          <w:p w14:paraId="1F8DE76B" w14:textId="77777777" w:rsidR="0093358A" w:rsidRPr="00F81CE1" w:rsidRDefault="0093358A" w:rsidP="00106180">
            <w:pPr>
              <w:spacing w:after="0"/>
              <w:ind w:firstLine="0"/>
              <w:jc w:val="right"/>
              <w:rPr>
                <w:sz w:val="18"/>
              </w:rPr>
            </w:pPr>
            <w:r>
              <w:rPr>
                <w:sz w:val="18"/>
              </w:rPr>
              <w:t>-6,1</w:t>
            </w:r>
          </w:p>
        </w:tc>
        <w:tc>
          <w:tcPr>
            <w:tcW w:w="1132" w:type="dxa"/>
          </w:tcPr>
          <w:p w14:paraId="21F3BCC7" w14:textId="77777777" w:rsidR="0093358A" w:rsidRPr="00BA7B8A" w:rsidRDefault="0093358A" w:rsidP="00106180">
            <w:pPr>
              <w:spacing w:after="0"/>
              <w:ind w:firstLine="0"/>
              <w:jc w:val="right"/>
              <w:rPr>
                <w:sz w:val="18"/>
              </w:rPr>
            </w:pPr>
            <w:r>
              <w:rPr>
                <w:sz w:val="18"/>
              </w:rPr>
              <w:t>1,7</w:t>
            </w:r>
          </w:p>
        </w:tc>
      </w:tr>
    </w:tbl>
    <w:p w14:paraId="2BC0F37C" w14:textId="77777777" w:rsidR="0093358A" w:rsidRDefault="0093358A" w:rsidP="0093358A">
      <w:pPr>
        <w:spacing w:before="240" w:after="240"/>
        <w:ind w:firstLine="0"/>
        <w:jc w:val="center"/>
        <w:rPr>
          <w:b/>
          <w:color w:val="000000" w:themeColor="text1"/>
          <w:lang w:eastAsia="lv-LV"/>
        </w:rPr>
      </w:pPr>
      <w:bookmarkStart w:id="0" w:name="_Hlk123725808"/>
    </w:p>
    <w:p w14:paraId="75A5D85F" w14:textId="77777777" w:rsidR="00E15B96" w:rsidRDefault="00E15B96" w:rsidP="0093358A">
      <w:pPr>
        <w:spacing w:before="240" w:after="240"/>
        <w:ind w:firstLine="0"/>
        <w:jc w:val="center"/>
        <w:rPr>
          <w:b/>
          <w:color w:val="000000" w:themeColor="text1"/>
          <w:lang w:eastAsia="lv-LV"/>
        </w:rPr>
      </w:pPr>
    </w:p>
    <w:p w14:paraId="37E558E4" w14:textId="0CA37400" w:rsidR="0093358A" w:rsidRPr="00BA7B8A" w:rsidRDefault="0093358A" w:rsidP="00BC3A04">
      <w:pPr>
        <w:spacing w:before="320" w:after="280"/>
        <w:ind w:firstLine="0"/>
        <w:jc w:val="center"/>
        <w:rPr>
          <w:b/>
          <w:color w:val="000000" w:themeColor="text1"/>
          <w:lang w:eastAsia="lv-LV"/>
        </w:rPr>
      </w:pPr>
      <w:r w:rsidRPr="00BA7B8A">
        <w:rPr>
          <w:b/>
          <w:color w:val="000000" w:themeColor="text1"/>
          <w:lang w:eastAsia="lv-LV"/>
        </w:rPr>
        <w:lastRenderedPageBreak/>
        <w:t>Izm</w:t>
      </w:r>
      <w:r>
        <w:rPr>
          <w:b/>
          <w:color w:val="000000" w:themeColor="text1"/>
          <w:lang w:eastAsia="lv-LV"/>
        </w:rPr>
        <w:t>aiņas izdevumos, salīdzinot 2026</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2025</w:t>
      </w:r>
      <w:r w:rsidRPr="00BA7B8A">
        <w:rPr>
          <w:b/>
          <w:color w:val="000000" w:themeColor="text1"/>
          <w:lang w:eastAsia="lv-LV"/>
        </w:rPr>
        <w:t>. gada plānu</w:t>
      </w:r>
    </w:p>
    <w:bookmarkEnd w:id="0"/>
    <w:p w14:paraId="748FFDA3" w14:textId="77777777" w:rsidR="0093358A" w:rsidRPr="00BA7B8A" w:rsidRDefault="0093358A" w:rsidP="0093358A">
      <w:pPr>
        <w:spacing w:after="0"/>
        <w:ind w:left="7921" w:firstLine="720"/>
        <w:jc w:val="center"/>
        <w:rPr>
          <w:i/>
          <w:sz w:val="18"/>
          <w:szCs w:val="18"/>
        </w:rPr>
      </w:pPr>
      <w:r w:rsidRPr="00BA7B8A">
        <w:rPr>
          <w:i/>
          <w:sz w:val="18"/>
          <w:szCs w:val="18"/>
        </w:rPr>
        <w:t>Euro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93358A" w:rsidRPr="0039761B" w14:paraId="5BEE294C" w14:textId="77777777" w:rsidTr="00106180">
        <w:trPr>
          <w:trHeight w:val="142"/>
          <w:tblHeader/>
          <w:jc w:val="center"/>
        </w:trPr>
        <w:tc>
          <w:tcPr>
            <w:tcW w:w="5241" w:type="dxa"/>
            <w:vAlign w:val="center"/>
          </w:tcPr>
          <w:p w14:paraId="53025C1C" w14:textId="77777777" w:rsidR="0093358A" w:rsidRPr="0039761B" w:rsidRDefault="0093358A" w:rsidP="00106180">
            <w:pPr>
              <w:spacing w:after="0"/>
              <w:ind w:firstLine="0"/>
              <w:jc w:val="center"/>
              <w:rPr>
                <w:sz w:val="18"/>
                <w:szCs w:val="18"/>
              </w:rPr>
            </w:pPr>
            <w:r w:rsidRPr="0039761B">
              <w:rPr>
                <w:sz w:val="18"/>
                <w:szCs w:val="18"/>
                <w:lang w:eastAsia="lv-LV"/>
              </w:rPr>
              <w:t>Pasākums</w:t>
            </w:r>
          </w:p>
        </w:tc>
        <w:tc>
          <w:tcPr>
            <w:tcW w:w="1277" w:type="dxa"/>
            <w:vAlign w:val="center"/>
          </w:tcPr>
          <w:p w14:paraId="1C948ECB" w14:textId="77777777" w:rsidR="0093358A" w:rsidRPr="0039761B" w:rsidRDefault="0093358A" w:rsidP="00106180">
            <w:pPr>
              <w:spacing w:after="0"/>
              <w:ind w:firstLine="0"/>
              <w:jc w:val="center"/>
              <w:rPr>
                <w:sz w:val="18"/>
                <w:szCs w:val="18"/>
                <w:lang w:eastAsia="lv-LV"/>
              </w:rPr>
            </w:pPr>
            <w:r w:rsidRPr="0039761B">
              <w:rPr>
                <w:sz w:val="18"/>
                <w:szCs w:val="18"/>
                <w:lang w:eastAsia="lv-LV"/>
              </w:rPr>
              <w:t>Samazinājums</w:t>
            </w:r>
          </w:p>
        </w:tc>
        <w:tc>
          <w:tcPr>
            <w:tcW w:w="1277" w:type="dxa"/>
            <w:vAlign w:val="center"/>
          </w:tcPr>
          <w:p w14:paraId="0A36B573" w14:textId="77777777" w:rsidR="0093358A" w:rsidRPr="0039761B" w:rsidRDefault="0093358A" w:rsidP="00106180">
            <w:pPr>
              <w:spacing w:after="0"/>
              <w:ind w:firstLine="0"/>
              <w:jc w:val="center"/>
              <w:rPr>
                <w:sz w:val="18"/>
                <w:szCs w:val="18"/>
                <w:lang w:eastAsia="lv-LV"/>
              </w:rPr>
            </w:pPr>
            <w:r w:rsidRPr="0039761B">
              <w:rPr>
                <w:sz w:val="18"/>
                <w:szCs w:val="18"/>
                <w:lang w:eastAsia="lv-LV"/>
              </w:rPr>
              <w:t>Palielinājums</w:t>
            </w:r>
          </w:p>
        </w:tc>
        <w:tc>
          <w:tcPr>
            <w:tcW w:w="1277" w:type="dxa"/>
            <w:vAlign w:val="center"/>
          </w:tcPr>
          <w:p w14:paraId="6FDBBCFD" w14:textId="77777777" w:rsidR="0093358A" w:rsidRPr="0039761B" w:rsidRDefault="0093358A" w:rsidP="00106180">
            <w:pPr>
              <w:spacing w:after="0"/>
              <w:ind w:firstLine="0"/>
              <w:jc w:val="center"/>
              <w:rPr>
                <w:sz w:val="18"/>
                <w:szCs w:val="18"/>
                <w:lang w:eastAsia="lv-LV"/>
              </w:rPr>
            </w:pPr>
            <w:r w:rsidRPr="0039761B">
              <w:rPr>
                <w:sz w:val="18"/>
                <w:szCs w:val="18"/>
                <w:lang w:eastAsia="lv-LV"/>
              </w:rPr>
              <w:t>Izmaiņas</w:t>
            </w:r>
          </w:p>
        </w:tc>
      </w:tr>
      <w:tr w:rsidR="0093358A" w:rsidRPr="0039761B" w14:paraId="3108A8DA" w14:textId="77777777" w:rsidTr="00106180">
        <w:trPr>
          <w:trHeight w:val="142"/>
          <w:jc w:val="center"/>
        </w:trPr>
        <w:tc>
          <w:tcPr>
            <w:tcW w:w="5241" w:type="dxa"/>
            <w:shd w:val="clear" w:color="auto" w:fill="D9D9D9" w:themeFill="background1" w:themeFillShade="D9"/>
          </w:tcPr>
          <w:p w14:paraId="5AB33E52" w14:textId="77777777" w:rsidR="0093358A" w:rsidRPr="0039761B" w:rsidRDefault="0093358A" w:rsidP="00106180">
            <w:pPr>
              <w:spacing w:after="0"/>
              <w:ind w:firstLine="0"/>
              <w:jc w:val="left"/>
              <w:rPr>
                <w:sz w:val="18"/>
                <w:szCs w:val="18"/>
              </w:rPr>
            </w:pPr>
            <w:r w:rsidRPr="0039761B">
              <w:rPr>
                <w:b/>
                <w:bCs/>
                <w:sz w:val="18"/>
                <w:szCs w:val="18"/>
                <w:lang w:eastAsia="lv-LV"/>
              </w:rPr>
              <w:t>Izdevumi - kopā</w:t>
            </w:r>
          </w:p>
        </w:tc>
        <w:tc>
          <w:tcPr>
            <w:tcW w:w="1277" w:type="dxa"/>
            <w:shd w:val="clear" w:color="auto" w:fill="D9D9D9" w:themeFill="background1" w:themeFillShade="D9"/>
          </w:tcPr>
          <w:p w14:paraId="296AB757" w14:textId="77777777" w:rsidR="0093358A" w:rsidRPr="0039761B" w:rsidRDefault="0093358A" w:rsidP="00106180">
            <w:pPr>
              <w:spacing w:after="0"/>
              <w:ind w:firstLine="0"/>
              <w:jc w:val="right"/>
              <w:rPr>
                <w:b/>
                <w:sz w:val="18"/>
                <w:szCs w:val="18"/>
              </w:rPr>
            </w:pPr>
            <w:r>
              <w:rPr>
                <w:b/>
                <w:sz w:val="18"/>
                <w:szCs w:val="18"/>
              </w:rPr>
              <w:t>2 246 265</w:t>
            </w:r>
          </w:p>
        </w:tc>
        <w:tc>
          <w:tcPr>
            <w:tcW w:w="1277" w:type="dxa"/>
            <w:shd w:val="clear" w:color="auto" w:fill="D9D9D9" w:themeFill="background1" w:themeFillShade="D9"/>
          </w:tcPr>
          <w:p w14:paraId="7E085F7D" w14:textId="77777777" w:rsidR="0093358A" w:rsidRPr="0039761B" w:rsidRDefault="0093358A" w:rsidP="00106180">
            <w:pPr>
              <w:spacing w:after="0"/>
              <w:ind w:firstLine="0"/>
              <w:jc w:val="right"/>
              <w:rPr>
                <w:b/>
                <w:sz w:val="18"/>
                <w:szCs w:val="18"/>
              </w:rPr>
            </w:pPr>
            <w:r>
              <w:rPr>
                <w:b/>
                <w:sz w:val="18"/>
                <w:szCs w:val="18"/>
              </w:rPr>
              <w:t>2 648 120</w:t>
            </w:r>
          </w:p>
        </w:tc>
        <w:tc>
          <w:tcPr>
            <w:tcW w:w="1277" w:type="dxa"/>
            <w:shd w:val="clear" w:color="auto" w:fill="D9D9D9" w:themeFill="background1" w:themeFillShade="D9"/>
          </w:tcPr>
          <w:p w14:paraId="22444B47" w14:textId="77777777" w:rsidR="0093358A" w:rsidRPr="0039761B" w:rsidRDefault="0093358A" w:rsidP="00106180">
            <w:pPr>
              <w:spacing w:after="0"/>
              <w:ind w:firstLine="0"/>
              <w:jc w:val="right"/>
              <w:rPr>
                <w:b/>
                <w:sz w:val="18"/>
                <w:szCs w:val="18"/>
              </w:rPr>
            </w:pPr>
            <w:r w:rsidRPr="0039761B">
              <w:rPr>
                <w:rFonts w:ascii="TimesNewRoman" w:hAnsi="TimesNewRoman" w:cs="Arial"/>
                <w:b/>
                <w:sz w:val="18"/>
                <w:szCs w:val="18"/>
              </w:rPr>
              <w:t>401 855</w:t>
            </w:r>
          </w:p>
        </w:tc>
      </w:tr>
      <w:tr w:rsidR="0093358A" w:rsidRPr="0039761B" w14:paraId="77350EEE" w14:textId="77777777" w:rsidTr="00106180">
        <w:trPr>
          <w:trHeight w:val="142"/>
          <w:jc w:val="center"/>
        </w:trPr>
        <w:tc>
          <w:tcPr>
            <w:tcW w:w="9072" w:type="dxa"/>
            <w:gridSpan w:val="4"/>
            <w:vAlign w:val="center"/>
          </w:tcPr>
          <w:p w14:paraId="344286AB" w14:textId="77777777" w:rsidR="0093358A" w:rsidRPr="0039761B" w:rsidRDefault="0093358A" w:rsidP="00106180">
            <w:pPr>
              <w:spacing w:after="0"/>
              <w:ind w:left="310" w:firstLine="0"/>
              <w:jc w:val="left"/>
              <w:rPr>
                <w:b/>
                <w:sz w:val="18"/>
                <w:szCs w:val="18"/>
              </w:rPr>
            </w:pPr>
            <w:r w:rsidRPr="0039761B">
              <w:rPr>
                <w:i/>
                <w:sz w:val="18"/>
                <w:szCs w:val="18"/>
                <w:lang w:eastAsia="lv-LV"/>
              </w:rPr>
              <w:t>t. sk.:</w:t>
            </w:r>
          </w:p>
        </w:tc>
      </w:tr>
      <w:tr w:rsidR="0093358A" w:rsidRPr="0039761B" w14:paraId="6CB910BC" w14:textId="77777777" w:rsidTr="00106180">
        <w:trPr>
          <w:trHeight w:val="142"/>
          <w:jc w:val="center"/>
        </w:trPr>
        <w:tc>
          <w:tcPr>
            <w:tcW w:w="5241" w:type="dxa"/>
            <w:shd w:val="clear" w:color="auto" w:fill="F2F2F2"/>
            <w:vAlign w:val="center"/>
          </w:tcPr>
          <w:p w14:paraId="498AC53C" w14:textId="77777777" w:rsidR="0093358A" w:rsidRPr="0039761B" w:rsidRDefault="0093358A" w:rsidP="00106180">
            <w:pPr>
              <w:spacing w:after="0"/>
              <w:ind w:firstLine="0"/>
              <w:jc w:val="left"/>
              <w:rPr>
                <w:sz w:val="18"/>
                <w:szCs w:val="18"/>
                <w:u w:val="single"/>
                <w:lang w:eastAsia="lv-LV"/>
              </w:rPr>
            </w:pPr>
            <w:r w:rsidRPr="0039761B">
              <w:rPr>
                <w:sz w:val="18"/>
                <w:szCs w:val="18"/>
                <w:u w:val="single"/>
                <w:lang w:eastAsia="lv-LV"/>
              </w:rPr>
              <w:t>Citas izmaiņas</w:t>
            </w:r>
          </w:p>
        </w:tc>
        <w:tc>
          <w:tcPr>
            <w:tcW w:w="1277" w:type="dxa"/>
            <w:shd w:val="clear" w:color="auto" w:fill="F2F2F2" w:themeFill="background1" w:themeFillShade="F2"/>
          </w:tcPr>
          <w:p w14:paraId="6BBD638A" w14:textId="77777777" w:rsidR="0093358A" w:rsidRPr="0039761B" w:rsidRDefault="0093358A" w:rsidP="00106180">
            <w:pPr>
              <w:spacing w:after="0"/>
              <w:ind w:firstLine="0"/>
              <w:jc w:val="right"/>
              <w:rPr>
                <w:sz w:val="18"/>
                <w:szCs w:val="18"/>
              </w:rPr>
            </w:pPr>
            <w:r>
              <w:rPr>
                <w:sz w:val="18"/>
                <w:szCs w:val="18"/>
              </w:rPr>
              <w:t>2 246 265</w:t>
            </w:r>
          </w:p>
        </w:tc>
        <w:tc>
          <w:tcPr>
            <w:tcW w:w="1277" w:type="dxa"/>
            <w:shd w:val="clear" w:color="auto" w:fill="F2F2F2" w:themeFill="background1" w:themeFillShade="F2"/>
          </w:tcPr>
          <w:p w14:paraId="5BA08FAE" w14:textId="77777777" w:rsidR="0093358A" w:rsidRPr="0039761B" w:rsidRDefault="0093358A" w:rsidP="00106180">
            <w:pPr>
              <w:spacing w:after="0"/>
              <w:ind w:firstLine="0"/>
              <w:jc w:val="right"/>
              <w:rPr>
                <w:sz w:val="18"/>
                <w:szCs w:val="18"/>
              </w:rPr>
            </w:pPr>
            <w:r>
              <w:rPr>
                <w:sz w:val="18"/>
                <w:szCs w:val="18"/>
              </w:rPr>
              <w:t>2 648 120</w:t>
            </w:r>
          </w:p>
        </w:tc>
        <w:tc>
          <w:tcPr>
            <w:tcW w:w="1277" w:type="dxa"/>
            <w:shd w:val="clear" w:color="auto" w:fill="F2F2F2" w:themeFill="background1" w:themeFillShade="F2"/>
          </w:tcPr>
          <w:p w14:paraId="39B4EB71" w14:textId="77777777" w:rsidR="0093358A" w:rsidRPr="0039761B" w:rsidRDefault="0093358A" w:rsidP="00106180">
            <w:pPr>
              <w:spacing w:after="0"/>
              <w:ind w:firstLine="0"/>
              <w:jc w:val="right"/>
              <w:rPr>
                <w:sz w:val="18"/>
                <w:szCs w:val="18"/>
              </w:rPr>
            </w:pPr>
            <w:r>
              <w:rPr>
                <w:sz w:val="18"/>
                <w:szCs w:val="18"/>
              </w:rPr>
              <w:t>401 855</w:t>
            </w:r>
          </w:p>
        </w:tc>
      </w:tr>
      <w:tr w:rsidR="0093358A" w:rsidRPr="0039761B" w14:paraId="1EE6F833" w14:textId="77777777" w:rsidTr="00106180">
        <w:trPr>
          <w:trHeight w:val="142"/>
          <w:jc w:val="center"/>
        </w:trPr>
        <w:tc>
          <w:tcPr>
            <w:tcW w:w="5241" w:type="dxa"/>
          </w:tcPr>
          <w:p w14:paraId="12C3EF77" w14:textId="77777777" w:rsidR="0093358A" w:rsidRPr="0039761B" w:rsidRDefault="0093358A" w:rsidP="00106180">
            <w:pPr>
              <w:spacing w:after="0"/>
              <w:ind w:firstLine="0"/>
              <w:rPr>
                <w:i/>
                <w:sz w:val="18"/>
                <w:szCs w:val="18"/>
                <w:lang w:eastAsia="lv-LV"/>
              </w:rPr>
            </w:pPr>
            <w:r w:rsidRPr="0072050B">
              <w:rPr>
                <w:i/>
                <w:sz w:val="18"/>
                <w:szCs w:val="18"/>
                <w:lang w:eastAsia="lv-LV"/>
              </w:rPr>
              <w:t xml:space="preserve">Finansējums pārdalīts EM, FM, IeM, ZM, LM, VARAM, </w:t>
            </w:r>
            <w:r>
              <w:rPr>
                <w:i/>
                <w:sz w:val="18"/>
                <w:szCs w:val="18"/>
                <w:lang w:eastAsia="lv-LV"/>
              </w:rPr>
              <w:t>T</w:t>
            </w:r>
            <w:r w:rsidRPr="0072050B">
              <w:rPr>
                <w:i/>
                <w:sz w:val="18"/>
                <w:szCs w:val="18"/>
                <w:lang w:eastAsia="lv-LV"/>
              </w:rPr>
              <w:t>M un VM pabeigto ES fondu projektu uzturēšanai</w:t>
            </w:r>
          </w:p>
        </w:tc>
        <w:tc>
          <w:tcPr>
            <w:tcW w:w="1277" w:type="dxa"/>
          </w:tcPr>
          <w:p w14:paraId="01C662C1" w14:textId="77777777" w:rsidR="0093358A" w:rsidRPr="0039761B" w:rsidRDefault="0093358A" w:rsidP="00106180">
            <w:pPr>
              <w:spacing w:after="0"/>
              <w:ind w:firstLine="0"/>
              <w:jc w:val="right"/>
              <w:rPr>
                <w:sz w:val="18"/>
                <w:szCs w:val="18"/>
              </w:rPr>
            </w:pPr>
            <w:r>
              <w:rPr>
                <w:sz w:val="18"/>
                <w:szCs w:val="18"/>
              </w:rPr>
              <w:t>2 246 265</w:t>
            </w:r>
          </w:p>
        </w:tc>
        <w:tc>
          <w:tcPr>
            <w:tcW w:w="1277" w:type="dxa"/>
          </w:tcPr>
          <w:p w14:paraId="32C73445" w14:textId="77777777" w:rsidR="0093358A" w:rsidRPr="0039761B" w:rsidRDefault="0093358A" w:rsidP="00106180">
            <w:pPr>
              <w:spacing w:after="0"/>
              <w:ind w:firstLine="0"/>
              <w:jc w:val="center"/>
              <w:rPr>
                <w:rFonts w:ascii="TimesNewRoman" w:hAnsi="TimesNewRoman" w:cs="Arial"/>
                <w:sz w:val="18"/>
                <w:szCs w:val="18"/>
              </w:rPr>
            </w:pPr>
            <w:r w:rsidRPr="0039761B">
              <w:rPr>
                <w:rFonts w:ascii="TimesNewRoman" w:hAnsi="TimesNewRoman" w:cs="Arial"/>
                <w:sz w:val="18"/>
                <w:szCs w:val="18"/>
              </w:rPr>
              <w:t>-</w:t>
            </w:r>
          </w:p>
        </w:tc>
        <w:tc>
          <w:tcPr>
            <w:tcW w:w="1277" w:type="dxa"/>
          </w:tcPr>
          <w:p w14:paraId="1F2D10B7" w14:textId="77777777" w:rsidR="0093358A" w:rsidRPr="0039761B" w:rsidRDefault="0093358A" w:rsidP="00106180">
            <w:pPr>
              <w:spacing w:after="0"/>
              <w:ind w:firstLine="0"/>
              <w:jc w:val="right"/>
              <w:rPr>
                <w:rFonts w:ascii="TimesNewRoman" w:hAnsi="TimesNewRoman" w:cs="Arial"/>
                <w:sz w:val="18"/>
                <w:szCs w:val="18"/>
              </w:rPr>
            </w:pPr>
            <w:r>
              <w:rPr>
                <w:rFonts w:ascii="TimesNewRoman" w:hAnsi="TimesNewRoman" w:cs="Arial"/>
                <w:sz w:val="18"/>
                <w:szCs w:val="18"/>
              </w:rPr>
              <w:t xml:space="preserve">-2 246 265 </w:t>
            </w:r>
          </w:p>
        </w:tc>
      </w:tr>
      <w:tr w:rsidR="0093358A" w:rsidRPr="0039761B" w14:paraId="7AD6C687" w14:textId="77777777" w:rsidTr="00106180">
        <w:trPr>
          <w:trHeight w:val="142"/>
          <w:jc w:val="center"/>
        </w:trPr>
        <w:tc>
          <w:tcPr>
            <w:tcW w:w="5241" w:type="dxa"/>
          </w:tcPr>
          <w:p w14:paraId="1DCC8D74" w14:textId="1E722A8B" w:rsidR="0093358A" w:rsidRPr="0072050B" w:rsidRDefault="0093358A" w:rsidP="00106180">
            <w:pPr>
              <w:spacing w:after="0"/>
              <w:ind w:firstLine="0"/>
              <w:rPr>
                <w:i/>
                <w:sz w:val="18"/>
                <w:szCs w:val="18"/>
                <w:lang w:eastAsia="lv-LV"/>
              </w:rPr>
            </w:pPr>
            <w:r>
              <w:rPr>
                <w:i/>
                <w:sz w:val="18"/>
                <w:szCs w:val="18"/>
                <w:lang w:eastAsia="lv-LV"/>
              </w:rPr>
              <w:t>Finansējuma k</w:t>
            </w:r>
            <w:r w:rsidRPr="00CE2CA1">
              <w:rPr>
                <w:i/>
                <w:sz w:val="18"/>
                <w:szCs w:val="18"/>
                <w:lang w:eastAsia="lv-LV"/>
              </w:rPr>
              <w:t>orekcija atbilstoši MK pieņemtajam lēmumam (MK 26.08.2025.</w:t>
            </w:r>
            <w:r w:rsidR="0084192F">
              <w:rPr>
                <w:i/>
                <w:sz w:val="18"/>
                <w:szCs w:val="18"/>
                <w:lang w:eastAsia="lv-LV"/>
              </w:rPr>
              <w:t xml:space="preserve"> sēdes</w:t>
            </w:r>
            <w:r w:rsidRPr="00CE2CA1">
              <w:rPr>
                <w:i/>
                <w:sz w:val="18"/>
                <w:szCs w:val="18"/>
                <w:lang w:eastAsia="lv-LV"/>
              </w:rPr>
              <w:t xml:space="preserve"> prot. Nr.33 53.§ 14. un 48.punk</w:t>
            </w:r>
            <w:r>
              <w:rPr>
                <w:i/>
                <w:sz w:val="18"/>
                <w:szCs w:val="18"/>
                <w:lang w:eastAsia="lv-LV"/>
              </w:rPr>
              <w:t xml:space="preserve">ts, </w:t>
            </w:r>
            <w:r w:rsidRPr="00CE2CA1">
              <w:rPr>
                <w:i/>
                <w:sz w:val="18"/>
                <w:szCs w:val="18"/>
                <w:lang w:eastAsia="lv-LV"/>
              </w:rPr>
              <w:t>MK 22.09.2025.</w:t>
            </w:r>
            <w:r>
              <w:rPr>
                <w:i/>
                <w:sz w:val="18"/>
                <w:szCs w:val="18"/>
                <w:lang w:eastAsia="lv-LV"/>
              </w:rPr>
              <w:t xml:space="preserve"> </w:t>
            </w:r>
            <w:r w:rsidR="0084192F">
              <w:rPr>
                <w:i/>
                <w:sz w:val="18"/>
                <w:szCs w:val="18"/>
                <w:lang w:eastAsia="lv-LV"/>
              </w:rPr>
              <w:t xml:space="preserve">sēdes </w:t>
            </w:r>
            <w:r w:rsidRPr="00CE2CA1">
              <w:rPr>
                <w:i/>
                <w:sz w:val="18"/>
                <w:szCs w:val="18"/>
                <w:lang w:eastAsia="lv-LV"/>
              </w:rPr>
              <w:t>prot. Nr.38 1.§ 2.p</w:t>
            </w:r>
            <w:r w:rsidR="00106180">
              <w:rPr>
                <w:i/>
                <w:sz w:val="18"/>
                <w:szCs w:val="18"/>
                <w:lang w:eastAsia="lv-LV"/>
              </w:rPr>
              <w:t>unkts</w:t>
            </w:r>
            <w:r w:rsidRPr="00CE2CA1">
              <w:rPr>
                <w:i/>
                <w:sz w:val="18"/>
                <w:szCs w:val="18"/>
                <w:lang w:eastAsia="lv-LV"/>
              </w:rPr>
              <w:t>)</w:t>
            </w:r>
          </w:p>
        </w:tc>
        <w:tc>
          <w:tcPr>
            <w:tcW w:w="1277" w:type="dxa"/>
          </w:tcPr>
          <w:p w14:paraId="4B5B5536" w14:textId="77777777" w:rsidR="0093358A" w:rsidRDefault="0093358A" w:rsidP="00106180">
            <w:pPr>
              <w:spacing w:after="0"/>
              <w:ind w:firstLine="0"/>
              <w:jc w:val="center"/>
              <w:rPr>
                <w:sz w:val="18"/>
                <w:szCs w:val="18"/>
              </w:rPr>
            </w:pPr>
            <w:r w:rsidRPr="0039761B">
              <w:rPr>
                <w:rFonts w:ascii="TimesNewRoman" w:hAnsi="TimesNewRoman" w:cs="Arial"/>
                <w:sz w:val="18"/>
                <w:szCs w:val="18"/>
              </w:rPr>
              <w:t>-</w:t>
            </w:r>
          </w:p>
        </w:tc>
        <w:tc>
          <w:tcPr>
            <w:tcW w:w="1277" w:type="dxa"/>
          </w:tcPr>
          <w:p w14:paraId="09E0C9B1" w14:textId="77777777" w:rsidR="0093358A" w:rsidRPr="0039761B" w:rsidRDefault="0093358A" w:rsidP="00106180">
            <w:pPr>
              <w:spacing w:after="0"/>
              <w:ind w:firstLine="0"/>
              <w:jc w:val="right"/>
              <w:rPr>
                <w:rFonts w:ascii="TimesNewRoman" w:hAnsi="TimesNewRoman" w:cs="Arial"/>
                <w:sz w:val="18"/>
                <w:szCs w:val="18"/>
              </w:rPr>
            </w:pPr>
            <w:r>
              <w:rPr>
                <w:rFonts w:ascii="TimesNewRoman" w:hAnsi="TimesNewRoman" w:cs="Arial"/>
                <w:sz w:val="18"/>
                <w:szCs w:val="18"/>
              </w:rPr>
              <w:t>2 648 120</w:t>
            </w:r>
          </w:p>
        </w:tc>
        <w:tc>
          <w:tcPr>
            <w:tcW w:w="1277" w:type="dxa"/>
          </w:tcPr>
          <w:p w14:paraId="0FA6534F" w14:textId="77777777" w:rsidR="0093358A" w:rsidRDefault="0093358A" w:rsidP="00106180">
            <w:pPr>
              <w:spacing w:after="0"/>
              <w:ind w:firstLine="0"/>
              <w:jc w:val="right"/>
              <w:rPr>
                <w:rFonts w:ascii="TimesNewRoman" w:hAnsi="TimesNewRoman" w:cs="Arial"/>
                <w:sz w:val="18"/>
                <w:szCs w:val="18"/>
              </w:rPr>
            </w:pPr>
            <w:r>
              <w:rPr>
                <w:rFonts w:ascii="TimesNewRoman" w:hAnsi="TimesNewRoman" w:cs="Arial"/>
                <w:sz w:val="18"/>
                <w:szCs w:val="18"/>
              </w:rPr>
              <w:t>2 648 120</w:t>
            </w:r>
          </w:p>
        </w:tc>
      </w:tr>
    </w:tbl>
    <w:p w14:paraId="1C8B182A" w14:textId="77777777" w:rsidR="0093358A" w:rsidRPr="00BA7B8A" w:rsidRDefault="0093358A" w:rsidP="00BC3A04">
      <w:pPr>
        <w:widowControl w:val="0"/>
        <w:spacing w:before="320" w:after="280"/>
        <w:ind w:firstLine="0"/>
        <w:jc w:val="center"/>
        <w:rPr>
          <w:b/>
        </w:rPr>
      </w:pPr>
      <w:r w:rsidRPr="0043220A">
        <w:rPr>
          <w:b/>
        </w:rPr>
        <w:t>02.00.00 Līdzekļi neparedzētiem gadījumiem</w:t>
      </w:r>
    </w:p>
    <w:p w14:paraId="1F2AC51F" w14:textId="77777777" w:rsidR="0093358A" w:rsidRPr="00BA7B8A" w:rsidRDefault="0093358A" w:rsidP="0093358A">
      <w:pPr>
        <w:ind w:left="720" w:hanging="720"/>
        <w:rPr>
          <w:u w:val="single"/>
        </w:rPr>
      </w:pPr>
      <w:r w:rsidRPr="00BA7B8A">
        <w:rPr>
          <w:u w:val="single"/>
        </w:rPr>
        <w:t>Programmas mērķis:</w:t>
      </w:r>
    </w:p>
    <w:p w14:paraId="46D90323" w14:textId="77777777" w:rsidR="0093358A" w:rsidRPr="00545376" w:rsidRDefault="0093358A" w:rsidP="00161B4D">
      <w:pPr>
        <w:ind w:firstLine="720"/>
        <w:rPr>
          <w:lang w:eastAsia="lv-LV"/>
        </w:rPr>
      </w:pPr>
      <w:r w:rsidRPr="00BA7B8A">
        <w:rPr>
          <w:lang w:eastAsia="lv-LV"/>
        </w:rPr>
        <w:t xml:space="preserve">nodrošināt valsts pamatbudžeta apropriāciju līdzekļiem neparedzētiem izdevumiem saskaņā ar </w:t>
      </w:r>
      <w:r>
        <w:rPr>
          <w:lang w:eastAsia="lv-LV"/>
        </w:rPr>
        <w:t>MK</w:t>
      </w:r>
      <w:r w:rsidRPr="00BA7B8A">
        <w:rPr>
          <w:lang w:eastAsia="lv-LV"/>
        </w:rPr>
        <w:t xml:space="preserve"> 2018.</w:t>
      </w:r>
      <w:r>
        <w:rPr>
          <w:lang w:eastAsia="lv-LV"/>
        </w:rPr>
        <w:t xml:space="preserve"> </w:t>
      </w:r>
      <w:r w:rsidRPr="00BA7B8A">
        <w:rPr>
          <w:lang w:eastAsia="lv-LV"/>
        </w:rPr>
        <w:t>gada 17.</w:t>
      </w:r>
      <w:r>
        <w:rPr>
          <w:lang w:eastAsia="lv-LV"/>
        </w:rPr>
        <w:t xml:space="preserve"> </w:t>
      </w:r>
      <w:r w:rsidRPr="00BA7B8A">
        <w:rPr>
          <w:lang w:eastAsia="lv-LV"/>
        </w:rPr>
        <w:t>jūlija noteikumiem Nr.421 “Kārtība, kādā veic gadskārtējā valsts budžeta likumā noteiktās apropriācijas izmaiņas” valstiski īpaši nozīmīgiem pasākumiem, valsts pamatbudžeta apropriācijās neparedzētiem izdevumiem katastrofu un dabas stihiju seku novēršanai un to radīto zaudējumu kompensēšanai un citiem neparedzētiem gadījumiem.</w:t>
      </w:r>
    </w:p>
    <w:p w14:paraId="0E5A3D7E" w14:textId="77777777" w:rsidR="0093358A" w:rsidRPr="00BA7B8A" w:rsidRDefault="0093358A" w:rsidP="00BC3A04">
      <w:pPr>
        <w:spacing w:before="280" w:after="280"/>
        <w:ind w:firstLine="0"/>
        <w:jc w:val="center"/>
        <w:rPr>
          <w:b/>
          <w:lang w:eastAsia="lv-LV"/>
        </w:rPr>
      </w:pPr>
      <w:r w:rsidRPr="00BA7B8A">
        <w:rPr>
          <w:b/>
          <w:lang w:eastAsia="lv-LV"/>
        </w:rPr>
        <w:t>Finansiālie rād</w:t>
      </w:r>
      <w:r>
        <w:rPr>
          <w:b/>
          <w:lang w:eastAsia="lv-LV"/>
        </w:rPr>
        <w:t>ītāji no 2024. līdz 2028</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3358A" w:rsidRPr="00BA7B8A" w14:paraId="6A6689C0" w14:textId="77777777" w:rsidTr="00106180">
        <w:trPr>
          <w:trHeight w:val="283"/>
          <w:tblHeader/>
          <w:jc w:val="center"/>
        </w:trPr>
        <w:tc>
          <w:tcPr>
            <w:tcW w:w="3378" w:type="dxa"/>
            <w:vAlign w:val="center"/>
          </w:tcPr>
          <w:p w14:paraId="36F5D434" w14:textId="77777777" w:rsidR="0093358A" w:rsidRPr="00B122EE" w:rsidRDefault="0093358A" w:rsidP="00106180">
            <w:pPr>
              <w:spacing w:after="0"/>
              <w:ind w:firstLine="0"/>
              <w:jc w:val="center"/>
              <w:rPr>
                <w:sz w:val="18"/>
                <w:szCs w:val="24"/>
                <w:highlight w:val="yellow"/>
              </w:rPr>
            </w:pPr>
          </w:p>
        </w:tc>
        <w:tc>
          <w:tcPr>
            <w:tcW w:w="1131" w:type="dxa"/>
          </w:tcPr>
          <w:p w14:paraId="0FDAA908" w14:textId="77777777" w:rsidR="0093358A" w:rsidRPr="00BA7B8A" w:rsidRDefault="0093358A" w:rsidP="00106180">
            <w:pPr>
              <w:spacing w:after="0"/>
              <w:ind w:firstLine="0"/>
              <w:jc w:val="center"/>
              <w:rPr>
                <w:sz w:val="18"/>
                <w:szCs w:val="24"/>
                <w:lang w:eastAsia="lv-LV"/>
              </w:rPr>
            </w:pPr>
            <w:r>
              <w:rPr>
                <w:sz w:val="18"/>
                <w:szCs w:val="18"/>
                <w:lang w:eastAsia="lv-LV"/>
              </w:rPr>
              <w:t>2024</w:t>
            </w:r>
            <w:r w:rsidRPr="00BA7B8A">
              <w:rPr>
                <w:sz w:val="18"/>
                <w:szCs w:val="18"/>
                <w:lang w:eastAsia="lv-LV"/>
              </w:rPr>
              <w:t>. gads (izpilde)</w:t>
            </w:r>
          </w:p>
        </w:tc>
        <w:tc>
          <w:tcPr>
            <w:tcW w:w="1132" w:type="dxa"/>
            <w:vAlign w:val="center"/>
          </w:tcPr>
          <w:p w14:paraId="52935F16" w14:textId="77777777" w:rsidR="0093358A" w:rsidRPr="00BA7B8A" w:rsidRDefault="0093358A" w:rsidP="00106180">
            <w:pPr>
              <w:spacing w:after="0"/>
              <w:ind w:firstLine="0"/>
              <w:jc w:val="center"/>
              <w:rPr>
                <w:sz w:val="18"/>
                <w:szCs w:val="24"/>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1132" w:type="dxa"/>
          </w:tcPr>
          <w:p w14:paraId="7AB3BE42" w14:textId="77777777" w:rsidR="0093358A" w:rsidRPr="00BA7B8A" w:rsidRDefault="0093358A" w:rsidP="00106180">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1132" w:type="dxa"/>
          </w:tcPr>
          <w:p w14:paraId="5C96E010" w14:textId="77777777" w:rsidR="0093358A" w:rsidRPr="00BA7B8A" w:rsidRDefault="0093358A" w:rsidP="00106180">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1132" w:type="dxa"/>
          </w:tcPr>
          <w:p w14:paraId="231EA9D8" w14:textId="77777777" w:rsidR="0093358A" w:rsidRPr="00BA7B8A" w:rsidRDefault="0093358A" w:rsidP="00106180">
            <w:pPr>
              <w:spacing w:after="0"/>
              <w:ind w:firstLine="0"/>
              <w:jc w:val="center"/>
              <w:rPr>
                <w:sz w:val="18"/>
                <w:szCs w:val="24"/>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BA7B8A" w14:paraId="066B28F6" w14:textId="77777777" w:rsidTr="00106180">
        <w:trPr>
          <w:trHeight w:val="142"/>
          <w:jc w:val="center"/>
        </w:trPr>
        <w:tc>
          <w:tcPr>
            <w:tcW w:w="3378" w:type="dxa"/>
            <w:shd w:val="clear" w:color="auto" w:fill="D9D9D9"/>
            <w:vAlign w:val="center"/>
          </w:tcPr>
          <w:p w14:paraId="7ABF731F" w14:textId="77777777" w:rsidR="0093358A" w:rsidRPr="0038340E" w:rsidRDefault="0093358A" w:rsidP="00106180">
            <w:pPr>
              <w:spacing w:after="0"/>
              <w:ind w:firstLine="0"/>
              <w:jc w:val="left"/>
              <w:rPr>
                <w:sz w:val="18"/>
                <w:lang w:eastAsia="lv-LV"/>
              </w:rPr>
            </w:pPr>
            <w:r w:rsidRPr="0038340E">
              <w:rPr>
                <w:sz w:val="18"/>
                <w:lang w:eastAsia="lv-LV"/>
              </w:rPr>
              <w:t>Kopējie izdevumi,</w:t>
            </w:r>
            <w:r w:rsidRPr="0038340E">
              <w:rPr>
                <w:sz w:val="18"/>
              </w:rPr>
              <w:t xml:space="preserve"> </w:t>
            </w:r>
            <w:r w:rsidRPr="0038340E">
              <w:rPr>
                <w:i/>
                <w:sz w:val="18"/>
                <w:szCs w:val="18"/>
              </w:rPr>
              <w:t>euro</w:t>
            </w:r>
          </w:p>
        </w:tc>
        <w:tc>
          <w:tcPr>
            <w:tcW w:w="1131" w:type="dxa"/>
            <w:shd w:val="clear" w:color="auto" w:fill="D9D9D9" w:themeFill="background1" w:themeFillShade="D9"/>
          </w:tcPr>
          <w:p w14:paraId="1DB06D71" w14:textId="77777777" w:rsidR="0093358A" w:rsidRPr="006703AA" w:rsidRDefault="0093358A" w:rsidP="00106180">
            <w:pPr>
              <w:spacing w:after="0"/>
              <w:ind w:firstLine="0"/>
              <w:jc w:val="center"/>
              <w:rPr>
                <w:bCs/>
                <w:sz w:val="18"/>
              </w:rPr>
            </w:pPr>
            <w:r w:rsidRPr="006703AA">
              <w:rPr>
                <w:bCs/>
                <w:sz w:val="18"/>
              </w:rPr>
              <w:t>-</w:t>
            </w:r>
          </w:p>
        </w:tc>
        <w:tc>
          <w:tcPr>
            <w:tcW w:w="1132" w:type="dxa"/>
            <w:shd w:val="clear" w:color="auto" w:fill="D9D9D9" w:themeFill="background1" w:themeFillShade="D9"/>
          </w:tcPr>
          <w:p w14:paraId="14634139" w14:textId="77777777" w:rsidR="0093358A" w:rsidRPr="00597B7B" w:rsidRDefault="0093358A" w:rsidP="00106180">
            <w:pPr>
              <w:spacing w:after="0"/>
              <w:ind w:firstLine="0"/>
              <w:jc w:val="right"/>
              <w:rPr>
                <w:sz w:val="18"/>
              </w:rPr>
            </w:pPr>
            <w:r w:rsidRPr="00364867">
              <w:rPr>
                <w:sz w:val="18"/>
              </w:rPr>
              <w:t>109</w:t>
            </w:r>
            <w:r>
              <w:rPr>
                <w:sz w:val="18"/>
              </w:rPr>
              <w:t> </w:t>
            </w:r>
            <w:r w:rsidRPr="00364867">
              <w:rPr>
                <w:sz w:val="18"/>
              </w:rPr>
              <w:t>738</w:t>
            </w:r>
            <w:r>
              <w:rPr>
                <w:sz w:val="18"/>
              </w:rPr>
              <w:t xml:space="preserve"> </w:t>
            </w:r>
            <w:r w:rsidRPr="00364867">
              <w:rPr>
                <w:sz w:val="18"/>
              </w:rPr>
              <w:t>719</w:t>
            </w:r>
          </w:p>
        </w:tc>
        <w:tc>
          <w:tcPr>
            <w:tcW w:w="1132" w:type="dxa"/>
            <w:shd w:val="clear" w:color="auto" w:fill="D9D9D9" w:themeFill="background1" w:themeFillShade="D9"/>
          </w:tcPr>
          <w:p w14:paraId="3EC9F1E3" w14:textId="77777777" w:rsidR="0093358A" w:rsidRPr="00140468" w:rsidRDefault="0093358A" w:rsidP="00106180">
            <w:pPr>
              <w:spacing w:after="0"/>
              <w:ind w:firstLine="0"/>
              <w:jc w:val="right"/>
              <w:rPr>
                <w:sz w:val="18"/>
                <w:highlight w:val="yellow"/>
              </w:rPr>
            </w:pPr>
            <w:r w:rsidRPr="00364867">
              <w:rPr>
                <w:sz w:val="18"/>
              </w:rPr>
              <w:t>88</w:t>
            </w:r>
            <w:r>
              <w:rPr>
                <w:sz w:val="18"/>
              </w:rPr>
              <w:t> </w:t>
            </w:r>
            <w:r w:rsidRPr="00364867">
              <w:rPr>
                <w:sz w:val="18"/>
              </w:rPr>
              <w:t>708</w:t>
            </w:r>
            <w:r>
              <w:rPr>
                <w:sz w:val="18"/>
              </w:rPr>
              <w:t xml:space="preserve"> </w:t>
            </w:r>
            <w:r w:rsidRPr="00364867">
              <w:rPr>
                <w:sz w:val="18"/>
              </w:rPr>
              <w:t>281</w:t>
            </w:r>
          </w:p>
        </w:tc>
        <w:tc>
          <w:tcPr>
            <w:tcW w:w="1132" w:type="dxa"/>
            <w:shd w:val="clear" w:color="auto" w:fill="D9D9D9" w:themeFill="background1" w:themeFillShade="D9"/>
          </w:tcPr>
          <w:p w14:paraId="6451648F" w14:textId="77777777" w:rsidR="0093358A" w:rsidRPr="00140468" w:rsidRDefault="0093358A" w:rsidP="00106180">
            <w:pPr>
              <w:spacing w:after="0"/>
              <w:ind w:firstLine="0"/>
              <w:jc w:val="right"/>
              <w:rPr>
                <w:sz w:val="18"/>
                <w:highlight w:val="yellow"/>
              </w:rPr>
            </w:pPr>
            <w:r w:rsidRPr="002B516B">
              <w:rPr>
                <w:sz w:val="18"/>
              </w:rPr>
              <w:t>100</w:t>
            </w:r>
            <w:r>
              <w:rPr>
                <w:sz w:val="18"/>
              </w:rPr>
              <w:t> </w:t>
            </w:r>
            <w:r w:rsidRPr="002B516B">
              <w:rPr>
                <w:sz w:val="18"/>
              </w:rPr>
              <w:t>976</w:t>
            </w:r>
            <w:r>
              <w:rPr>
                <w:sz w:val="18"/>
              </w:rPr>
              <w:t xml:space="preserve"> </w:t>
            </w:r>
            <w:r w:rsidRPr="002B516B">
              <w:rPr>
                <w:sz w:val="18"/>
              </w:rPr>
              <w:t>722</w:t>
            </w:r>
          </w:p>
        </w:tc>
        <w:tc>
          <w:tcPr>
            <w:tcW w:w="1132" w:type="dxa"/>
            <w:shd w:val="clear" w:color="auto" w:fill="D9D9D9" w:themeFill="background1" w:themeFillShade="D9"/>
          </w:tcPr>
          <w:p w14:paraId="218BACA6" w14:textId="77777777" w:rsidR="0093358A" w:rsidRPr="00D06A40" w:rsidRDefault="0093358A" w:rsidP="00106180">
            <w:pPr>
              <w:spacing w:after="0"/>
              <w:ind w:firstLine="0"/>
              <w:jc w:val="right"/>
              <w:rPr>
                <w:sz w:val="18"/>
              </w:rPr>
            </w:pPr>
            <w:r w:rsidRPr="002B516B">
              <w:rPr>
                <w:sz w:val="18"/>
              </w:rPr>
              <w:t>83</w:t>
            </w:r>
            <w:r>
              <w:rPr>
                <w:sz w:val="18"/>
              </w:rPr>
              <w:t> </w:t>
            </w:r>
            <w:r w:rsidRPr="002B516B">
              <w:rPr>
                <w:sz w:val="18"/>
              </w:rPr>
              <w:t>288</w:t>
            </w:r>
            <w:r>
              <w:rPr>
                <w:sz w:val="18"/>
              </w:rPr>
              <w:t xml:space="preserve"> </w:t>
            </w:r>
            <w:r w:rsidRPr="002B516B">
              <w:rPr>
                <w:sz w:val="18"/>
              </w:rPr>
              <w:t>540</w:t>
            </w:r>
          </w:p>
        </w:tc>
      </w:tr>
      <w:tr w:rsidR="0093358A" w:rsidRPr="00BA7B8A" w14:paraId="5B2A270C" w14:textId="77777777" w:rsidTr="00106180">
        <w:trPr>
          <w:trHeight w:val="283"/>
          <w:jc w:val="center"/>
        </w:trPr>
        <w:tc>
          <w:tcPr>
            <w:tcW w:w="3378" w:type="dxa"/>
            <w:vAlign w:val="center"/>
          </w:tcPr>
          <w:p w14:paraId="580F11E0" w14:textId="77777777" w:rsidR="0093358A" w:rsidRPr="0038340E" w:rsidRDefault="0093358A" w:rsidP="00106180">
            <w:pPr>
              <w:spacing w:after="0"/>
              <w:ind w:firstLine="0"/>
              <w:jc w:val="left"/>
              <w:rPr>
                <w:sz w:val="18"/>
                <w:szCs w:val="18"/>
                <w:lang w:eastAsia="lv-LV"/>
              </w:rPr>
            </w:pPr>
            <w:r w:rsidRPr="0038340E">
              <w:rPr>
                <w:sz w:val="18"/>
                <w:szCs w:val="18"/>
                <w:lang w:eastAsia="lv-LV"/>
              </w:rPr>
              <w:t xml:space="preserve">Kopējo izdevumu izmaiņas, </w:t>
            </w:r>
            <w:r w:rsidRPr="0038340E">
              <w:rPr>
                <w:i/>
                <w:sz w:val="18"/>
                <w:szCs w:val="18"/>
                <w:lang w:eastAsia="lv-LV"/>
              </w:rPr>
              <w:t>euro</w:t>
            </w:r>
            <w:r w:rsidRPr="0038340E">
              <w:rPr>
                <w:sz w:val="18"/>
                <w:szCs w:val="18"/>
                <w:lang w:eastAsia="lv-LV"/>
              </w:rPr>
              <w:t xml:space="preserve"> (+/–) pret iepriekšējo gadu</w:t>
            </w:r>
          </w:p>
        </w:tc>
        <w:tc>
          <w:tcPr>
            <w:tcW w:w="1131" w:type="dxa"/>
          </w:tcPr>
          <w:p w14:paraId="552D942B"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509A0EA3" w14:textId="77777777" w:rsidR="0093358A" w:rsidRPr="007929B8" w:rsidRDefault="0093358A" w:rsidP="00106180">
            <w:pPr>
              <w:spacing w:after="0"/>
              <w:ind w:firstLine="0"/>
              <w:jc w:val="center"/>
              <w:rPr>
                <w:b/>
                <w:sz w:val="18"/>
              </w:rPr>
            </w:pPr>
            <w:r w:rsidRPr="007929B8">
              <w:rPr>
                <w:b/>
                <w:sz w:val="18"/>
              </w:rPr>
              <w:t>×</w:t>
            </w:r>
          </w:p>
        </w:tc>
        <w:tc>
          <w:tcPr>
            <w:tcW w:w="1132" w:type="dxa"/>
          </w:tcPr>
          <w:p w14:paraId="413054F6" w14:textId="77777777" w:rsidR="0093358A" w:rsidRPr="002B516B" w:rsidRDefault="0093358A" w:rsidP="00106180">
            <w:pPr>
              <w:ind w:firstLine="0"/>
              <w:jc w:val="right"/>
              <w:rPr>
                <w:sz w:val="18"/>
                <w:szCs w:val="18"/>
              </w:rPr>
            </w:pPr>
            <w:r w:rsidRPr="002B516B">
              <w:rPr>
                <w:sz w:val="18"/>
                <w:szCs w:val="18"/>
              </w:rPr>
              <w:t>-21 030 438</w:t>
            </w:r>
          </w:p>
        </w:tc>
        <w:tc>
          <w:tcPr>
            <w:tcW w:w="1132" w:type="dxa"/>
          </w:tcPr>
          <w:p w14:paraId="763841B9" w14:textId="77777777" w:rsidR="0093358A" w:rsidRPr="002B516B" w:rsidRDefault="0093358A" w:rsidP="00106180">
            <w:pPr>
              <w:spacing w:after="0"/>
              <w:ind w:firstLine="0"/>
              <w:jc w:val="right"/>
              <w:rPr>
                <w:sz w:val="18"/>
                <w:szCs w:val="18"/>
              </w:rPr>
            </w:pPr>
            <w:r w:rsidRPr="002B516B">
              <w:rPr>
                <w:sz w:val="18"/>
                <w:szCs w:val="18"/>
              </w:rPr>
              <w:t>12 268 441</w:t>
            </w:r>
          </w:p>
        </w:tc>
        <w:tc>
          <w:tcPr>
            <w:tcW w:w="1132" w:type="dxa"/>
          </w:tcPr>
          <w:p w14:paraId="673E46AC" w14:textId="77777777" w:rsidR="0093358A" w:rsidRPr="002B516B" w:rsidRDefault="0093358A" w:rsidP="00106180">
            <w:pPr>
              <w:spacing w:after="0"/>
              <w:ind w:firstLine="0"/>
              <w:jc w:val="right"/>
              <w:rPr>
                <w:sz w:val="18"/>
                <w:szCs w:val="18"/>
              </w:rPr>
            </w:pPr>
            <w:r w:rsidRPr="002B516B">
              <w:rPr>
                <w:sz w:val="18"/>
                <w:szCs w:val="18"/>
              </w:rPr>
              <w:t>-17 688 182</w:t>
            </w:r>
          </w:p>
        </w:tc>
      </w:tr>
      <w:tr w:rsidR="0093358A" w:rsidRPr="00BA7B8A" w14:paraId="7DB7714C" w14:textId="77777777" w:rsidTr="00106180">
        <w:trPr>
          <w:trHeight w:val="283"/>
          <w:jc w:val="center"/>
        </w:trPr>
        <w:tc>
          <w:tcPr>
            <w:tcW w:w="3378" w:type="dxa"/>
            <w:vAlign w:val="center"/>
          </w:tcPr>
          <w:p w14:paraId="7B28ED25" w14:textId="77777777" w:rsidR="0093358A" w:rsidRPr="00BA7B8A" w:rsidRDefault="0093358A" w:rsidP="00106180">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6C1E92F5"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6BF8BE35" w14:textId="77777777" w:rsidR="0093358A" w:rsidRPr="007929B8" w:rsidRDefault="0093358A" w:rsidP="00106180">
            <w:pPr>
              <w:spacing w:after="0"/>
              <w:ind w:firstLine="0"/>
              <w:jc w:val="center"/>
              <w:rPr>
                <w:b/>
                <w:sz w:val="18"/>
              </w:rPr>
            </w:pPr>
            <w:r w:rsidRPr="007929B8">
              <w:rPr>
                <w:b/>
                <w:sz w:val="18"/>
              </w:rPr>
              <w:t>×</w:t>
            </w:r>
          </w:p>
        </w:tc>
        <w:tc>
          <w:tcPr>
            <w:tcW w:w="1132" w:type="dxa"/>
          </w:tcPr>
          <w:p w14:paraId="40A5E52D" w14:textId="77777777" w:rsidR="0093358A" w:rsidRPr="00DE7437" w:rsidRDefault="0093358A" w:rsidP="00106180">
            <w:pPr>
              <w:spacing w:after="0"/>
              <w:ind w:firstLine="0"/>
              <w:jc w:val="right"/>
              <w:rPr>
                <w:sz w:val="18"/>
              </w:rPr>
            </w:pPr>
            <w:r>
              <w:rPr>
                <w:sz w:val="18"/>
              </w:rPr>
              <w:t>-19,2</w:t>
            </w:r>
          </w:p>
        </w:tc>
        <w:tc>
          <w:tcPr>
            <w:tcW w:w="1132" w:type="dxa"/>
          </w:tcPr>
          <w:p w14:paraId="3755B4CF" w14:textId="77777777" w:rsidR="0093358A" w:rsidRPr="00DE7437" w:rsidRDefault="0093358A" w:rsidP="00106180">
            <w:pPr>
              <w:spacing w:after="0"/>
              <w:ind w:firstLine="0"/>
              <w:jc w:val="right"/>
              <w:rPr>
                <w:sz w:val="18"/>
              </w:rPr>
            </w:pPr>
            <w:r>
              <w:rPr>
                <w:sz w:val="18"/>
              </w:rPr>
              <w:t>13,8</w:t>
            </w:r>
          </w:p>
        </w:tc>
        <w:tc>
          <w:tcPr>
            <w:tcW w:w="1132" w:type="dxa"/>
          </w:tcPr>
          <w:p w14:paraId="6E062B49" w14:textId="77777777" w:rsidR="0093358A" w:rsidRPr="00DE7437" w:rsidRDefault="0093358A" w:rsidP="00106180">
            <w:pPr>
              <w:spacing w:after="0"/>
              <w:ind w:firstLine="0"/>
              <w:jc w:val="right"/>
              <w:rPr>
                <w:sz w:val="18"/>
              </w:rPr>
            </w:pPr>
            <w:r>
              <w:rPr>
                <w:sz w:val="18"/>
              </w:rPr>
              <w:t>-17,5</w:t>
            </w:r>
          </w:p>
        </w:tc>
      </w:tr>
    </w:tbl>
    <w:p w14:paraId="01827277" w14:textId="77777777" w:rsidR="0093358A" w:rsidRPr="0039761B" w:rsidRDefault="0093358A" w:rsidP="00BC3A04">
      <w:pPr>
        <w:pStyle w:val="Tabuluvirsraksti"/>
        <w:tabs>
          <w:tab w:val="left" w:pos="1252"/>
        </w:tabs>
        <w:spacing w:before="320" w:after="320"/>
        <w:rPr>
          <w:sz w:val="18"/>
          <w:szCs w:val="18"/>
          <w:lang w:eastAsia="lv-LV"/>
        </w:rPr>
      </w:pPr>
      <w:r w:rsidRPr="0039761B">
        <w:rPr>
          <w:b/>
          <w:lang w:eastAsia="lv-LV"/>
        </w:rPr>
        <w:t>Izmaiņas izdevumos, salīdzinot 2026. gada p</w:t>
      </w:r>
      <w:r>
        <w:rPr>
          <w:b/>
          <w:lang w:eastAsia="lv-LV"/>
        </w:rPr>
        <w:t>rojektu</w:t>
      </w:r>
      <w:r w:rsidRPr="0039761B">
        <w:rPr>
          <w:b/>
          <w:lang w:eastAsia="lv-LV"/>
        </w:rPr>
        <w:t xml:space="preserve"> ar 2025. gada plānu</w:t>
      </w:r>
    </w:p>
    <w:p w14:paraId="046DEA78" w14:textId="77777777" w:rsidR="0093358A" w:rsidRPr="0039761B" w:rsidRDefault="0093358A" w:rsidP="0093358A">
      <w:pPr>
        <w:spacing w:after="0"/>
        <w:ind w:left="7921" w:firstLine="720"/>
        <w:jc w:val="center"/>
        <w:rPr>
          <w:i/>
          <w:sz w:val="18"/>
          <w:szCs w:val="18"/>
        </w:rPr>
      </w:pPr>
      <w:r w:rsidRPr="0039761B">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93358A" w:rsidRPr="0039761B" w14:paraId="5E6A438F" w14:textId="77777777" w:rsidTr="00106180">
        <w:trPr>
          <w:trHeight w:val="142"/>
          <w:tblHeader/>
          <w:jc w:val="center"/>
        </w:trPr>
        <w:tc>
          <w:tcPr>
            <w:tcW w:w="5382" w:type="dxa"/>
            <w:vAlign w:val="center"/>
          </w:tcPr>
          <w:p w14:paraId="07C8A9A8" w14:textId="77777777" w:rsidR="0093358A" w:rsidRPr="0039761B" w:rsidRDefault="0093358A" w:rsidP="00106180">
            <w:pPr>
              <w:spacing w:after="0"/>
              <w:ind w:firstLine="0"/>
              <w:jc w:val="center"/>
              <w:rPr>
                <w:sz w:val="18"/>
                <w:szCs w:val="18"/>
              </w:rPr>
            </w:pPr>
            <w:r w:rsidRPr="0039761B">
              <w:rPr>
                <w:sz w:val="18"/>
                <w:szCs w:val="18"/>
                <w:lang w:eastAsia="lv-LV"/>
              </w:rPr>
              <w:t>Pasākums</w:t>
            </w:r>
          </w:p>
        </w:tc>
        <w:tc>
          <w:tcPr>
            <w:tcW w:w="1276" w:type="dxa"/>
            <w:vAlign w:val="center"/>
          </w:tcPr>
          <w:p w14:paraId="38214983" w14:textId="77777777" w:rsidR="0093358A" w:rsidRPr="0039761B" w:rsidRDefault="0093358A" w:rsidP="00106180">
            <w:pPr>
              <w:spacing w:after="0"/>
              <w:ind w:firstLine="0"/>
              <w:jc w:val="center"/>
              <w:rPr>
                <w:sz w:val="18"/>
                <w:szCs w:val="18"/>
                <w:lang w:eastAsia="lv-LV"/>
              </w:rPr>
            </w:pPr>
            <w:r w:rsidRPr="0039761B">
              <w:rPr>
                <w:sz w:val="18"/>
                <w:szCs w:val="18"/>
                <w:lang w:eastAsia="lv-LV"/>
              </w:rPr>
              <w:t>Samazinājums</w:t>
            </w:r>
          </w:p>
        </w:tc>
        <w:tc>
          <w:tcPr>
            <w:tcW w:w="1275" w:type="dxa"/>
            <w:vAlign w:val="center"/>
          </w:tcPr>
          <w:p w14:paraId="700DF8FD" w14:textId="77777777" w:rsidR="0093358A" w:rsidRPr="0039761B" w:rsidRDefault="0093358A" w:rsidP="00106180">
            <w:pPr>
              <w:spacing w:after="0"/>
              <w:ind w:firstLine="0"/>
              <w:jc w:val="center"/>
              <w:rPr>
                <w:sz w:val="18"/>
                <w:szCs w:val="18"/>
                <w:lang w:eastAsia="lv-LV"/>
              </w:rPr>
            </w:pPr>
            <w:r w:rsidRPr="0039761B">
              <w:rPr>
                <w:sz w:val="18"/>
                <w:szCs w:val="18"/>
                <w:lang w:eastAsia="lv-LV"/>
              </w:rPr>
              <w:t>Palielinājums</w:t>
            </w:r>
          </w:p>
        </w:tc>
        <w:tc>
          <w:tcPr>
            <w:tcW w:w="1139" w:type="dxa"/>
            <w:vAlign w:val="center"/>
          </w:tcPr>
          <w:p w14:paraId="6316027C" w14:textId="77777777" w:rsidR="0093358A" w:rsidRPr="0039761B" w:rsidRDefault="0093358A" w:rsidP="00106180">
            <w:pPr>
              <w:spacing w:after="0"/>
              <w:ind w:firstLine="0"/>
              <w:jc w:val="center"/>
              <w:rPr>
                <w:sz w:val="18"/>
                <w:szCs w:val="18"/>
                <w:lang w:eastAsia="lv-LV"/>
              </w:rPr>
            </w:pPr>
            <w:r w:rsidRPr="0039761B">
              <w:rPr>
                <w:sz w:val="18"/>
                <w:szCs w:val="18"/>
                <w:lang w:eastAsia="lv-LV"/>
              </w:rPr>
              <w:t>Izmaiņas</w:t>
            </w:r>
          </w:p>
        </w:tc>
      </w:tr>
      <w:tr w:rsidR="0093358A" w:rsidRPr="0039761B" w14:paraId="57298DD9" w14:textId="77777777" w:rsidTr="00106180">
        <w:trPr>
          <w:trHeight w:val="142"/>
          <w:jc w:val="center"/>
        </w:trPr>
        <w:tc>
          <w:tcPr>
            <w:tcW w:w="5382" w:type="dxa"/>
            <w:shd w:val="clear" w:color="auto" w:fill="D9D9D9" w:themeFill="background1" w:themeFillShade="D9"/>
          </w:tcPr>
          <w:p w14:paraId="2DAEB019" w14:textId="77777777" w:rsidR="0093358A" w:rsidRPr="0039761B" w:rsidRDefault="0093358A" w:rsidP="00106180">
            <w:pPr>
              <w:spacing w:after="0"/>
              <w:ind w:firstLine="0"/>
              <w:jc w:val="left"/>
              <w:rPr>
                <w:sz w:val="18"/>
                <w:szCs w:val="18"/>
              </w:rPr>
            </w:pPr>
            <w:r w:rsidRPr="0039761B">
              <w:rPr>
                <w:b/>
                <w:bCs/>
                <w:sz w:val="18"/>
                <w:szCs w:val="18"/>
                <w:lang w:eastAsia="lv-LV"/>
              </w:rPr>
              <w:t>Izdevumi - kopā</w:t>
            </w:r>
          </w:p>
        </w:tc>
        <w:tc>
          <w:tcPr>
            <w:tcW w:w="1276" w:type="dxa"/>
            <w:shd w:val="clear" w:color="auto" w:fill="D9D9D9" w:themeFill="background1" w:themeFillShade="D9"/>
          </w:tcPr>
          <w:p w14:paraId="21A67F2F" w14:textId="77777777" w:rsidR="0093358A" w:rsidRPr="0039761B" w:rsidRDefault="0093358A" w:rsidP="00106180">
            <w:pPr>
              <w:spacing w:after="0"/>
              <w:ind w:firstLine="0"/>
              <w:jc w:val="right"/>
              <w:rPr>
                <w:b/>
                <w:sz w:val="18"/>
                <w:szCs w:val="18"/>
              </w:rPr>
            </w:pPr>
            <w:r>
              <w:rPr>
                <w:b/>
                <w:sz w:val="18"/>
                <w:szCs w:val="18"/>
              </w:rPr>
              <w:t>42 404 514</w:t>
            </w:r>
          </w:p>
        </w:tc>
        <w:tc>
          <w:tcPr>
            <w:tcW w:w="1275" w:type="dxa"/>
            <w:shd w:val="clear" w:color="auto" w:fill="D9D9D9" w:themeFill="background1" w:themeFillShade="D9"/>
          </w:tcPr>
          <w:p w14:paraId="0B69E839" w14:textId="77777777" w:rsidR="0093358A" w:rsidRPr="0039761B" w:rsidRDefault="0093358A" w:rsidP="00106180">
            <w:pPr>
              <w:spacing w:after="0"/>
              <w:ind w:firstLine="0"/>
              <w:jc w:val="right"/>
              <w:rPr>
                <w:b/>
                <w:sz w:val="18"/>
                <w:szCs w:val="18"/>
              </w:rPr>
            </w:pPr>
            <w:r>
              <w:rPr>
                <w:b/>
                <w:sz w:val="18"/>
                <w:szCs w:val="18"/>
              </w:rPr>
              <w:t>21 374 076</w:t>
            </w:r>
          </w:p>
        </w:tc>
        <w:tc>
          <w:tcPr>
            <w:tcW w:w="1139" w:type="dxa"/>
            <w:shd w:val="clear" w:color="auto" w:fill="D9D9D9" w:themeFill="background1" w:themeFillShade="D9"/>
          </w:tcPr>
          <w:p w14:paraId="78FE8462" w14:textId="77777777" w:rsidR="0093358A" w:rsidRPr="0039761B" w:rsidRDefault="0093358A" w:rsidP="00106180">
            <w:pPr>
              <w:spacing w:after="0"/>
              <w:ind w:firstLine="0"/>
              <w:jc w:val="right"/>
              <w:rPr>
                <w:b/>
                <w:sz w:val="18"/>
                <w:szCs w:val="18"/>
              </w:rPr>
            </w:pPr>
            <w:r w:rsidRPr="0039761B">
              <w:rPr>
                <w:b/>
                <w:sz w:val="18"/>
                <w:szCs w:val="18"/>
              </w:rPr>
              <w:t>-</w:t>
            </w:r>
            <w:r>
              <w:rPr>
                <w:b/>
                <w:sz w:val="18"/>
                <w:szCs w:val="18"/>
              </w:rPr>
              <w:t>21 030 438</w:t>
            </w:r>
          </w:p>
        </w:tc>
      </w:tr>
      <w:tr w:rsidR="0093358A" w:rsidRPr="0039761B" w14:paraId="0995CD66" w14:textId="77777777" w:rsidTr="00106180">
        <w:trPr>
          <w:trHeight w:val="142"/>
          <w:jc w:val="center"/>
        </w:trPr>
        <w:tc>
          <w:tcPr>
            <w:tcW w:w="9072" w:type="dxa"/>
            <w:gridSpan w:val="4"/>
            <w:vAlign w:val="center"/>
          </w:tcPr>
          <w:p w14:paraId="7033AD8C" w14:textId="6FDCFA94" w:rsidR="0093358A" w:rsidRPr="0039761B" w:rsidRDefault="00BC3A04" w:rsidP="00106180">
            <w:pPr>
              <w:spacing w:after="0"/>
              <w:ind w:left="310" w:firstLine="0"/>
              <w:jc w:val="left"/>
              <w:rPr>
                <w:b/>
                <w:sz w:val="18"/>
                <w:szCs w:val="18"/>
              </w:rPr>
            </w:pPr>
            <w:r w:rsidRPr="0045507C">
              <w:rPr>
                <w:i/>
                <w:sz w:val="18"/>
                <w:szCs w:val="18"/>
                <w:lang w:eastAsia="lv-LV"/>
              </w:rPr>
              <w:t>t. sk.:</w:t>
            </w:r>
          </w:p>
        </w:tc>
      </w:tr>
      <w:tr w:rsidR="0093358A" w:rsidRPr="0039761B" w14:paraId="596173E1" w14:textId="77777777" w:rsidTr="00106180">
        <w:trPr>
          <w:trHeight w:val="233"/>
          <w:jc w:val="center"/>
        </w:trPr>
        <w:tc>
          <w:tcPr>
            <w:tcW w:w="5382" w:type="dxa"/>
            <w:shd w:val="clear" w:color="auto" w:fill="F2F2F2" w:themeFill="background1" w:themeFillShade="F2"/>
            <w:vAlign w:val="center"/>
          </w:tcPr>
          <w:p w14:paraId="52F56725" w14:textId="77777777" w:rsidR="0093358A" w:rsidRPr="0039761B" w:rsidRDefault="0093358A" w:rsidP="00106180">
            <w:pPr>
              <w:spacing w:after="0"/>
              <w:ind w:firstLine="0"/>
              <w:jc w:val="left"/>
              <w:rPr>
                <w:sz w:val="18"/>
                <w:szCs w:val="18"/>
                <w:u w:val="single"/>
                <w:lang w:eastAsia="lv-LV"/>
              </w:rPr>
            </w:pPr>
            <w:r w:rsidRPr="0039761B">
              <w:rPr>
                <w:sz w:val="18"/>
                <w:szCs w:val="18"/>
                <w:u w:val="single"/>
                <w:lang w:eastAsia="lv-LV"/>
              </w:rPr>
              <w:t>Citas izmaiņas</w:t>
            </w:r>
          </w:p>
        </w:tc>
        <w:tc>
          <w:tcPr>
            <w:tcW w:w="1276" w:type="dxa"/>
            <w:shd w:val="clear" w:color="auto" w:fill="F2F2F2" w:themeFill="background1" w:themeFillShade="F2"/>
          </w:tcPr>
          <w:p w14:paraId="2B82CCE9" w14:textId="77777777" w:rsidR="0093358A" w:rsidRPr="0039761B" w:rsidRDefault="0093358A" w:rsidP="00106180">
            <w:pPr>
              <w:spacing w:after="0"/>
              <w:ind w:firstLine="0"/>
              <w:jc w:val="right"/>
              <w:rPr>
                <w:sz w:val="18"/>
                <w:szCs w:val="18"/>
              </w:rPr>
            </w:pPr>
            <w:r>
              <w:rPr>
                <w:sz w:val="18"/>
                <w:szCs w:val="18"/>
              </w:rPr>
              <w:t>42 404 514</w:t>
            </w:r>
          </w:p>
        </w:tc>
        <w:tc>
          <w:tcPr>
            <w:tcW w:w="1275" w:type="dxa"/>
            <w:shd w:val="clear" w:color="auto" w:fill="F2F2F2" w:themeFill="background1" w:themeFillShade="F2"/>
          </w:tcPr>
          <w:p w14:paraId="53FBD1A6" w14:textId="77777777" w:rsidR="0093358A" w:rsidRPr="0039761B" w:rsidRDefault="0093358A" w:rsidP="00106180">
            <w:pPr>
              <w:spacing w:after="0"/>
              <w:ind w:firstLine="0"/>
              <w:jc w:val="right"/>
              <w:rPr>
                <w:sz w:val="18"/>
                <w:szCs w:val="18"/>
              </w:rPr>
            </w:pPr>
            <w:r>
              <w:rPr>
                <w:sz w:val="18"/>
                <w:szCs w:val="18"/>
              </w:rPr>
              <w:t>21 374 076</w:t>
            </w:r>
          </w:p>
        </w:tc>
        <w:tc>
          <w:tcPr>
            <w:tcW w:w="1139" w:type="dxa"/>
            <w:shd w:val="clear" w:color="auto" w:fill="F2F2F2" w:themeFill="background1" w:themeFillShade="F2"/>
          </w:tcPr>
          <w:p w14:paraId="7EA6A052" w14:textId="77777777" w:rsidR="0093358A" w:rsidRPr="0039761B" w:rsidRDefault="0093358A" w:rsidP="00106180">
            <w:pPr>
              <w:spacing w:after="0"/>
              <w:ind w:firstLine="0"/>
              <w:jc w:val="right"/>
              <w:rPr>
                <w:sz w:val="18"/>
                <w:szCs w:val="18"/>
              </w:rPr>
            </w:pPr>
            <w:r>
              <w:rPr>
                <w:sz w:val="18"/>
                <w:szCs w:val="18"/>
              </w:rPr>
              <w:t>-21 030 438</w:t>
            </w:r>
          </w:p>
        </w:tc>
      </w:tr>
      <w:tr w:rsidR="0093358A" w:rsidRPr="0039761B" w14:paraId="0A60F42D" w14:textId="77777777" w:rsidTr="00106180">
        <w:trPr>
          <w:trHeight w:val="142"/>
          <w:jc w:val="center"/>
        </w:trPr>
        <w:tc>
          <w:tcPr>
            <w:tcW w:w="5382" w:type="dxa"/>
          </w:tcPr>
          <w:p w14:paraId="0AA775F4" w14:textId="77777777" w:rsidR="0093358A" w:rsidRPr="0039761B" w:rsidRDefault="0093358A" w:rsidP="00BC3A04">
            <w:pPr>
              <w:spacing w:after="0"/>
              <w:ind w:firstLine="0"/>
              <w:rPr>
                <w:i/>
                <w:sz w:val="18"/>
                <w:szCs w:val="18"/>
                <w:lang w:eastAsia="lv-LV"/>
              </w:rPr>
            </w:pPr>
            <w:r>
              <w:rPr>
                <w:i/>
                <w:sz w:val="18"/>
                <w:szCs w:val="18"/>
                <w:lang w:eastAsia="lv-LV"/>
              </w:rPr>
              <w:t>F</w:t>
            </w:r>
            <w:r w:rsidRPr="00B15DB0">
              <w:rPr>
                <w:i/>
                <w:sz w:val="18"/>
                <w:szCs w:val="18"/>
                <w:lang w:eastAsia="lv-LV"/>
              </w:rPr>
              <w:t>inansējums</w:t>
            </w:r>
            <w:r>
              <w:rPr>
                <w:i/>
                <w:sz w:val="18"/>
                <w:szCs w:val="18"/>
                <w:lang w:eastAsia="lv-LV"/>
              </w:rPr>
              <w:t xml:space="preserve"> pārdalīts</w:t>
            </w:r>
            <w:r w:rsidRPr="00B15DB0">
              <w:rPr>
                <w:i/>
                <w:sz w:val="18"/>
                <w:szCs w:val="18"/>
                <w:lang w:eastAsia="lv-LV"/>
              </w:rPr>
              <w:t xml:space="preserve"> ĀM civil</w:t>
            </w:r>
            <w:r>
              <w:rPr>
                <w:i/>
                <w:sz w:val="18"/>
                <w:szCs w:val="18"/>
                <w:lang w:eastAsia="lv-LV"/>
              </w:rPr>
              <w:t>o</w:t>
            </w:r>
            <w:r w:rsidRPr="00B15DB0">
              <w:rPr>
                <w:i/>
                <w:sz w:val="18"/>
                <w:szCs w:val="18"/>
                <w:lang w:eastAsia="lv-LV"/>
              </w:rPr>
              <w:t xml:space="preserve"> ekspert</w:t>
            </w:r>
            <w:r>
              <w:rPr>
                <w:i/>
                <w:sz w:val="18"/>
                <w:szCs w:val="18"/>
                <w:lang w:eastAsia="lv-LV"/>
              </w:rPr>
              <w:t>u</w:t>
            </w:r>
            <w:r w:rsidRPr="00B15DB0">
              <w:rPr>
                <w:i/>
                <w:sz w:val="18"/>
                <w:szCs w:val="18"/>
                <w:lang w:eastAsia="lv-LV"/>
              </w:rPr>
              <w:t xml:space="preserve"> dalība</w:t>
            </w:r>
            <w:r>
              <w:rPr>
                <w:i/>
                <w:sz w:val="18"/>
                <w:szCs w:val="18"/>
                <w:lang w:eastAsia="lv-LV"/>
              </w:rPr>
              <w:t>s nodrošināšanai</w:t>
            </w:r>
            <w:r w:rsidRPr="00B15DB0">
              <w:rPr>
                <w:i/>
                <w:sz w:val="18"/>
                <w:szCs w:val="18"/>
                <w:lang w:eastAsia="lv-LV"/>
              </w:rPr>
              <w:t xml:space="preserve"> ES Padomdevēja misijā Irākā</w:t>
            </w:r>
            <w:r>
              <w:rPr>
                <w:i/>
                <w:sz w:val="18"/>
                <w:szCs w:val="18"/>
                <w:lang w:eastAsia="lv-LV"/>
              </w:rPr>
              <w:t xml:space="preserve">, </w:t>
            </w:r>
            <w:r w:rsidRPr="00B15DB0">
              <w:rPr>
                <w:i/>
                <w:sz w:val="18"/>
                <w:szCs w:val="18"/>
                <w:lang w:eastAsia="lv-LV"/>
              </w:rPr>
              <w:t>ES Padomdevēja misijā civilā drošības sektora reformām Ukrainā</w:t>
            </w:r>
            <w:r>
              <w:rPr>
                <w:i/>
                <w:sz w:val="18"/>
                <w:szCs w:val="18"/>
                <w:lang w:eastAsia="lv-LV"/>
              </w:rPr>
              <w:t xml:space="preserve">, </w:t>
            </w:r>
            <w:r w:rsidRPr="00613934">
              <w:rPr>
                <w:i/>
                <w:sz w:val="18"/>
                <w:szCs w:val="18"/>
                <w:lang w:eastAsia="lv-LV"/>
              </w:rPr>
              <w:t>ES Novērošanas misijā Gruzijā</w:t>
            </w:r>
            <w:r>
              <w:rPr>
                <w:i/>
                <w:sz w:val="18"/>
                <w:szCs w:val="18"/>
                <w:lang w:eastAsia="lv-LV"/>
              </w:rPr>
              <w:t xml:space="preserve">, </w:t>
            </w:r>
            <w:r w:rsidRPr="00613934">
              <w:rPr>
                <w:i/>
                <w:sz w:val="18"/>
                <w:szCs w:val="18"/>
                <w:lang w:eastAsia="lv-LV"/>
              </w:rPr>
              <w:t>ES Partnerattiecību misijā Moldovā</w:t>
            </w:r>
            <w:r>
              <w:rPr>
                <w:i/>
                <w:sz w:val="18"/>
                <w:szCs w:val="18"/>
                <w:lang w:eastAsia="lv-LV"/>
              </w:rPr>
              <w:t xml:space="preserve"> un </w:t>
            </w:r>
            <w:r w:rsidRPr="00613934">
              <w:rPr>
                <w:i/>
                <w:sz w:val="18"/>
                <w:szCs w:val="18"/>
                <w:lang w:eastAsia="lv-LV"/>
              </w:rPr>
              <w:t>ES misijā Armēnijā</w:t>
            </w:r>
            <w:r>
              <w:rPr>
                <w:i/>
                <w:sz w:val="18"/>
                <w:szCs w:val="18"/>
                <w:lang w:eastAsia="lv-LV"/>
              </w:rPr>
              <w:t xml:space="preserve"> </w:t>
            </w:r>
            <w:r w:rsidRPr="00B15DB0">
              <w:rPr>
                <w:i/>
                <w:sz w:val="18"/>
                <w:szCs w:val="18"/>
                <w:lang w:eastAsia="lv-LV"/>
              </w:rPr>
              <w:t>(MK 15.01.2025. rīk. Nr.22</w:t>
            </w:r>
            <w:r>
              <w:rPr>
                <w:i/>
                <w:sz w:val="18"/>
                <w:szCs w:val="18"/>
                <w:lang w:eastAsia="lv-LV"/>
              </w:rPr>
              <w:t xml:space="preserve">, </w:t>
            </w:r>
            <w:r w:rsidRPr="00762D13">
              <w:rPr>
                <w:i/>
                <w:sz w:val="18"/>
                <w:szCs w:val="18"/>
                <w:lang w:eastAsia="lv-LV"/>
              </w:rPr>
              <w:t>MK 21.01.2025. rīk. Nr.33</w:t>
            </w:r>
            <w:r>
              <w:rPr>
                <w:i/>
                <w:sz w:val="18"/>
                <w:szCs w:val="18"/>
                <w:lang w:eastAsia="lv-LV"/>
              </w:rPr>
              <w:t xml:space="preserve">, </w:t>
            </w:r>
            <w:r w:rsidRPr="00762D13">
              <w:rPr>
                <w:i/>
                <w:sz w:val="18"/>
                <w:szCs w:val="18"/>
                <w:lang w:eastAsia="lv-LV"/>
              </w:rPr>
              <w:t>MK 04.02.2025. rīk. Nr.60</w:t>
            </w:r>
            <w:r>
              <w:rPr>
                <w:i/>
                <w:sz w:val="18"/>
                <w:szCs w:val="18"/>
                <w:lang w:eastAsia="lv-LV"/>
              </w:rPr>
              <w:t xml:space="preserve">, </w:t>
            </w:r>
            <w:r w:rsidRPr="00613934">
              <w:rPr>
                <w:i/>
                <w:sz w:val="18"/>
                <w:szCs w:val="18"/>
                <w:lang w:eastAsia="lv-LV"/>
              </w:rPr>
              <w:t>MK 04.02.2025. rīk. Nr.66</w:t>
            </w:r>
            <w:r>
              <w:rPr>
                <w:i/>
                <w:sz w:val="18"/>
                <w:szCs w:val="18"/>
                <w:lang w:eastAsia="lv-LV"/>
              </w:rPr>
              <w:t xml:space="preserve">, </w:t>
            </w:r>
            <w:r w:rsidRPr="00613934">
              <w:rPr>
                <w:i/>
                <w:sz w:val="18"/>
                <w:szCs w:val="18"/>
                <w:lang w:eastAsia="lv-LV"/>
              </w:rPr>
              <w:t>MK 24.02.2025. rīk. Nr.86</w:t>
            </w:r>
            <w:r>
              <w:rPr>
                <w:i/>
                <w:sz w:val="18"/>
                <w:szCs w:val="18"/>
                <w:lang w:eastAsia="lv-LV"/>
              </w:rPr>
              <w:t xml:space="preserve">, </w:t>
            </w:r>
            <w:r w:rsidRPr="00613934">
              <w:rPr>
                <w:i/>
                <w:sz w:val="18"/>
                <w:szCs w:val="18"/>
                <w:lang w:eastAsia="lv-LV"/>
              </w:rPr>
              <w:t>MK 22.02.2025. rīk. Nr.90</w:t>
            </w:r>
            <w:r>
              <w:rPr>
                <w:i/>
                <w:sz w:val="18"/>
                <w:szCs w:val="18"/>
                <w:lang w:eastAsia="lv-LV"/>
              </w:rPr>
              <w:t xml:space="preserve">, </w:t>
            </w:r>
            <w:r w:rsidRPr="00613934">
              <w:rPr>
                <w:i/>
                <w:sz w:val="18"/>
                <w:szCs w:val="18"/>
                <w:lang w:eastAsia="lv-LV"/>
              </w:rPr>
              <w:t>MK 15.04.2025. rīk. Nr.207</w:t>
            </w:r>
            <w:r>
              <w:rPr>
                <w:i/>
                <w:sz w:val="18"/>
                <w:szCs w:val="18"/>
                <w:lang w:eastAsia="lv-LV"/>
              </w:rPr>
              <w:t xml:space="preserve">, </w:t>
            </w:r>
            <w:r w:rsidRPr="00613934">
              <w:rPr>
                <w:i/>
                <w:sz w:val="18"/>
                <w:szCs w:val="18"/>
                <w:lang w:eastAsia="lv-LV"/>
              </w:rPr>
              <w:t>MK 11.06.2025. rīk. Nr.334</w:t>
            </w:r>
            <w:r>
              <w:rPr>
                <w:i/>
                <w:sz w:val="18"/>
                <w:szCs w:val="18"/>
                <w:lang w:eastAsia="lv-LV"/>
              </w:rPr>
              <w:t xml:space="preserve">, </w:t>
            </w:r>
            <w:r w:rsidRPr="00613934">
              <w:rPr>
                <w:i/>
                <w:sz w:val="18"/>
                <w:szCs w:val="18"/>
                <w:lang w:eastAsia="lv-LV"/>
              </w:rPr>
              <w:t>MK 26.08.2025. rīk. Nr.490</w:t>
            </w:r>
            <w:r>
              <w:rPr>
                <w:i/>
                <w:sz w:val="18"/>
                <w:szCs w:val="18"/>
                <w:lang w:eastAsia="lv-LV"/>
              </w:rPr>
              <w:t xml:space="preserve">, </w:t>
            </w:r>
            <w:r w:rsidRPr="00613934">
              <w:rPr>
                <w:i/>
                <w:sz w:val="18"/>
                <w:szCs w:val="18"/>
                <w:lang w:eastAsia="lv-LV"/>
              </w:rPr>
              <w:t>MK 19.08.2025. rīk. Nr.491</w:t>
            </w:r>
            <w:r>
              <w:rPr>
                <w:i/>
                <w:sz w:val="18"/>
                <w:szCs w:val="18"/>
                <w:lang w:eastAsia="lv-LV"/>
              </w:rPr>
              <w:t xml:space="preserve">, </w:t>
            </w:r>
            <w:r w:rsidRPr="00613934">
              <w:rPr>
                <w:i/>
                <w:sz w:val="18"/>
                <w:szCs w:val="18"/>
                <w:lang w:eastAsia="lv-LV"/>
              </w:rPr>
              <w:t>MK 17.09.2025. rīk. Nr.573</w:t>
            </w:r>
            <w:r w:rsidRPr="00B15DB0">
              <w:rPr>
                <w:i/>
                <w:sz w:val="18"/>
                <w:szCs w:val="18"/>
                <w:lang w:eastAsia="lv-LV"/>
              </w:rPr>
              <w:t>)</w:t>
            </w:r>
          </w:p>
        </w:tc>
        <w:tc>
          <w:tcPr>
            <w:tcW w:w="1276" w:type="dxa"/>
          </w:tcPr>
          <w:p w14:paraId="5564C4BE" w14:textId="77777777" w:rsidR="0093358A" w:rsidRPr="0039761B" w:rsidRDefault="0093358A" w:rsidP="00BC3A04">
            <w:pPr>
              <w:spacing w:after="0"/>
              <w:ind w:firstLine="0"/>
              <w:jc w:val="right"/>
              <w:rPr>
                <w:rFonts w:ascii="TimesNewRoman" w:hAnsi="TimesNewRoman" w:cs="Arial"/>
                <w:sz w:val="18"/>
                <w:szCs w:val="18"/>
              </w:rPr>
            </w:pPr>
            <w:r>
              <w:rPr>
                <w:rFonts w:ascii="TimesNewRoman" w:hAnsi="TimesNewRoman" w:cs="Arial"/>
                <w:sz w:val="18"/>
                <w:szCs w:val="18"/>
              </w:rPr>
              <w:t>271 973</w:t>
            </w:r>
          </w:p>
        </w:tc>
        <w:tc>
          <w:tcPr>
            <w:tcW w:w="1275" w:type="dxa"/>
          </w:tcPr>
          <w:p w14:paraId="15DC8238" w14:textId="77777777" w:rsidR="0093358A" w:rsidRPr="0039761B" w:rsidRDefault="0093358A" w:rsidP="00BC3A04">
            <w:pPr>
              <w:spacing w:after="0"/>
              <w:ind w:firstLine="0"/>
              <w:jc w:val="center"/>
              <w:rPr>
                <w:rFonts w:ascii="TimesNewRoman" w:hAnsi="TimesNewRoman" w:cs="Arial"/>
                <w:bCs/>
                <w:sz w:val="18"/>
                <w:szCs w:val="18"/>
              </w:rPr>
            </w:pPr>
            <w:r w:rsidRPr="0039761B">
              <w:rPr>
                <w:rFonts w:ascii="TimesNewRoman" w:hAnsi="TimesNewRoman" w:cs="Arial"/>
                <w:bCs/>
                <w:sz w:val="18"/>
                <w:szCs w:val="18"/>
              </w:rPr>
              <w:t>-</w:t>
            </w:r>
          </w:p>
        </w:tc>
        <w:tc>
          <w:tcPr>
            <w:tcW w:w="1139" w:type="dxa"/>
          </w:tcPr>
          <w:p w14:paraId="477C65FA" w14:textId="77777777" w:rsidR="0093358A" w:rsidRPr="0039761B" w:rsidRDefault="0093358A" w:rsidP="00BC3A04">
            <w:pPr>
              <w:spacing w:after="0"/>
              <w:ind w:firstLine="0"/>
              <w:jc w:val="right"/>
              <w:rPr>
                <w:sz w:val="18"/>
                <w:szCs w:val="18"/>
              </w:rPr>
            </w:pPr>
            <w:r>
              <w:rPr>
                <w:sz w:val="18"/>
                <w:szCs w:val="18"/>
              </w:rPr>
              <w:t>-271 973</w:t>
            </w:r>
          </w:p>
        </w:tc>
      </w:tr>
      <w:tr w:rsidR="0093358A" w:rsidRPr="0039761B" w14:paraId="58598F4D" w14:textId="77777777" w:rsidTr="00106180">
        <w:trPr>
          <w:trHeight w:val="142"/>
          <w:jc w:val="center"/>
        </w:trPr>
        <w:tc>
          <w:tcPr>
            <w:tcW w:w="5382" w:type="dxa"/>
          </w:tcPr>
          <w:p w14:paraId="44841958" w14:textId="77777777" w:rsidR="0093358A" w:rsidRPr="0039761B" w:rsidRDefault="0093358A" w:rsidP="00BC3A04">
            <w:pPr>
              <w:spacing w:after="0"/>
              <w:ind w:firstLine="0"/>
              <w:rPr>
                <w:i/>
                <w:sz w:val="18"/>
                <w:szCs w:val="18"/>
                <w:lang w:eastAsia="lv-LV"/>
              </w:rPr>
            </w:pPr>
            <w:r>
              <w:rPr>
                <w:i/>
                <w:sz w:val="18"/>
                <w:szCs w:val="18"/>
                <w:lang w:eastAsia="lv-LV"/>
              </w:rPr>
              <w:t>F</w:t>
            </w:r>
            <w:r w:rsidRPr="00D55118">
              <w:rPr>
                <w:i/>
                <w:sz w:val="18"/>
                <w:szCs w:val="18"/>
                <w:lang w:eastAsia="lv-LV"/>
              </w:rPr>
              <w:t xml:space="preserve">inansējums </w:t>
            </w:r>
            <w:r>
              <w:rPr>
                <w:i/>
                <w:sz w:val="18"/>
                <w:szCs w:val="18"/>
                <w:lang w:eastAsia="lv-LV"/>
              </w:rPr>
              <w:t xml:space="preserve">pārdalīts </w:t>
            </w:r>
            <w:r w:rsidRPr="00D55118">
              <w:rPr>
                <w:i/>
                <w:sz w:val="18"/>
                <w:szCs w:val="18"/>
                <w:lang w:eastAsia="lv-LV"/>
              </w:rPr>
              <w:t xml:space="preserve">IeM Valsts policijas amatpersonu ar speciālajām dienesta pakāpēm dalības laika pagarināšanai ES Novērošanas misijā Gruzijā (EUMM Georgia) </w:t>
            </w:r>
            <w:r>
              <w:rPr>
                <w:i/>
                <w:sz w:val="18"/>
                <w:szCs w:val="18"/>
                <w:lang w:eastAsia="lv-LV"/>
              </w:rPr>
              <w:t xml:space="preserve">un </w:t>
            </w:r>
            <w:r w:rsidRPr="002037FE">
              <w:rPr>
                <w:i/>
                <w:sz w:val="18"/>
                <w:szCs w:val="18"/>
                <w:lang w:eastAsia="lv-LV"/>
              </w:rPr>
              <w:t xml:space="preserve">ES misijā Armēnijā (EUMA) </w:t>
            </w:r>
            <w:r w:rsidRPr="00D55118">
              <w:rPr>
                <w:i/>
                <w:sz w:val="18"/>
                <w:szCs w:val="18"/>
                <w:lang w:eastAsia="lv-LV"/>
              </w:rPr>
              <w:t>(MK 25.02.2025. rīk. Nr.116</w:t>
            </w:r>
            <w:r>
              <w:rPr>
                <w:i/>
                <w:sz w:val="18"/>
                <w:szCs w:val="18"/>
                <w:lang w:eastAsia="lv-LV"/>
              </w:rPr>
              <w:t xml:space="preserve">, </w:t>
            </w:r>
            <w:r w:rsidRPr="002037FE">
              <w:rPr>
                <w:i/>
                <w:sz w:val="18"/>
                <w:szCs w:val="18"/>
                <w:lang w:eastAsia="lv-LV"/>
              </w:rPr>
              <w:t>MK 11.06.2025. rīk. Nr.329</w:t>
            </w:r>
            <w:r>
              <w:rPr>
                <w:i/>
                <w:sz w:val="18"/>
                <w:szCs w:val="18"/>
                <w:lang w:eastAsia="lv-LV"/>
              </w:rPr>
              <w:t xml:space="preserve">, </w:t>
            </w:r>
            <w:r w:rsidRPr="002037FE">
              <w:rPr>
                <w:i/>
                <w:sz w:val="18"/>
                <w:szCs w:val="18"/>
                <w:lang w:eastAsia="lv-LV"/>
              </w:rPr>
              <w:t>MK 18.06.2025. rīk. Nr.343</w:t>
            </w:r>
            <w:r>
              <w:rPr>
                <w:i/>
                <w:sz w:val="18"/>
                <w:szCs w:val="18"/>
                <w:lang w:eastAsia="lv-LV"/>
              </w:rPr>
              <w:t xml:space="preserve">, </w:t>
            </w:r>
            <w:r w:rsidRPr="002037FE">
              <w:rPr>
                <w:i/>
                <w:sz w:val="18"/>
                <w:szCs w:val="18"/>
                <w:lang w:eastAsia="lv-LV"/>
              </w:rPr>
              <w:t>MK 22.07.2025. rīk. Nr.432</w:t>
            </w:r>
            <w:r w:rsidRPr="00D55118">
              <w:rPr>
                <w:i/>
                <w:sz w:val="18"/>
                <w:szCs w:val="18"/>
                <w:lang w:eastAsia="lv-LV"/>
              </w:rPr>
              <w:t>)</w:t>
            </w:r>
          </w:p>
        </w:tc>
        <w:tc>
          <w:tcPr>
            <w:tcW w:w="1276" w:type="dxa"/>
          </w:tcPr>
          <w:p w14:paraId="1ACD2B40" w14:textId="77777777" w:rsidR="0093358A" w:rsidRPr="0039761B" w:rsidRDefault="0093358A" w:rsidP="00BC3A04">
            <w:pPr>
              <w:spacing w:after="0"/>
              <w:ind w:firstLine="0"/>
              <w:jc w:val="right"/>
              <w:rPr>
                <w:rFonts w:ascii="TimesNewRoman" w:hAnsi="TimesNewRoman" w:cs="Arial"/>
                <w:sz w:val="18"/>
                <w:szCs w:val="18"/>
              </w:rPr>
            </w:pPr>
            <w:r>
              <w:rPr>
                <w:rFonts w:ascii="TimesNewRoman" w:hAnsi="TimesNewRoman" w:cs="Arial"/>
                <w:sz w:val="18"/>
                <w:szCs w:val="18"/>
              </w:rPr>
              <w:t>120 809</w:t>
            </w:r>
          </w:p>
        </w:tc>
        <w:tc>
          <w:tcPr>
            <w:tcW w:w="1275" w:type="dxa"/>
          </w:tcPr>
          <w:p w14:paraId="4C00E767" w14:textId="77777777" w:rsidR="0093358A" w:rsidRPr="0039761B" w:rsidRDefault="0093358A" w:rsidP="00BC3A04">
            <w:pPr>
              <w:spacing w:after="0"/>
              <w:ind w:firstLine="0"/>
              <w:jc w:val="center"/>
              <w:rPr>
                <w:rFonts w:ascii="TimesNewRoman" w:hAnsi="TimesNewRoman" w:cs="Arial"/>
                <w:bCs/>
                <w:sz w:val="18"/>
                <w:szCs w:val="18"/>
              </w:rPr>
            </w:pPr>
            <w:r w:rsidRPr="0039761B">
              <w:rPr>
                <w:rFonts w:ascii="TimesNewRoman" w:hAnsi="TimesNewRoman" w:cs="Arial"/>
                <w:bCs/>
                <w:sz w:val="18"/>
                <w:szCs w:val="18"/>
              </w:rPr>
              <w:t>-</w:t>
            </w:r>
          </w:p>
        </w:tc>
        <w:tc>
          <w:tcPr>
            <w:tcW w:w="1139" w:type="dxa"/>
          </w:tcPr>
          <w:p w14:paraId="59BA3A40" w14:textId="77777777" w:rsidR="0093358A" w:rsidRPr="0039761B" w:rsidRDefault="0093358A" w:rsidP="00BC3A04">
            <w:pPr>
              <w:spacing w:after="0"/>
              <w:ind w:firstLine="0"/>
              <w:jc w:val="right"/>
              <w:rPr>
                <w:sz w:val="18"/>
                <w:szCs w:val="18"/>
              </w:rPr>
            </w:pPr>
            <w:r>
              <w:rPr>
                <w:sz w:val="18"/>
                <w:szCs w:val="18"/>
              </w:rPr>
              <w:t>-120 809</w:t>
            </w:r>
          </w:p>
        </w:tc>
      </w:tr>
      <w:tr w:rsidR="0093358A" w:rsidRPr="0039761B" w14:paraId="6E3DCF0C" w14:textId="77777777" w:rsidTr="00106180">
        <w:trPr>
          <w:trHeight w:val="142"/>
          <w:jc w:val="center"/>
        </w:trPr>
        <w:tc>
          <w:tcPr>
            <w:tcW w:w="5382" w:type="dxa"/>
          </w:tcPr>
          <w:p w14:paraId="7EDB65F2" w14:textId="494F3877" w:rsidR="0093358A" w:rsidRPr="0039761B" w:rsidRDefault="0093358A" w:rsidP="00BC3A04">
            <w:pPr>
              <w:spacing w:after="0"/>
              <w:ind w:firstLine="0"/>
              <w:rPr>
                <w:i/>
                <w:sz w:val="18"/>
                <w:szCs w:val="18"/>
                <w:lang w:eastAsia="lv-LV"/>
              </w:rPr>
            </w:pPr>
            <w:r w:rsidRPr="00D55118">
              <w:rPr>
                <w:i/>
                <w:sz w:val="18"/>
                <w:szCs w:val="18"/>
                <w:lang w:eastAsia="lv-LV"/>
              </w:rPr>
              <w:t>Finansējuma samazinājums atbilstoši MK 26.08.2025.</w:t>
            </w:r>
            <w:r w:rsidR="0084192F">
              <w:rPr>
                <w:i/>
                <w:sz w:val="18"/>
                <w:szCs w:val="18"/>
                <w:lang w:eastAsia="lv-LV"/>
              </w:rPr>
              <w:t xml:space="preserve"> sēdes</w:t>
            </w:r>
            <w:r w:rsidRPr="00D55118">
              <w:rPr>
                <w:i/>
                <w:sz w:val="18"/>
                <w:szCs w:val="18"/>
                <w:lang w:eastAsia="lv-LV"/>
              </w:rPr>
              <w:t xml:space="preserve"> prot. Nr.33 53.§ 14. un 48.punktam</w:t>
            </w:r>
          </w:p>
        </w:tc>
        <w:tc>
          <w:tcPr>
            <w:tcW w:w="1276" w:type="dxa"/>
          </w:tcPr>
          <w:p w14:paraId="41E2E11C" w14:textId="77777777" w:rsidR="0093358A" w:rsidRPr="0039761B" w:rsidRDefault="0093358A" w:rsidP="00BC3A04">
            <w:pPr>
              <w:spacing w:after="0"/>
              <w:ind w:firstLine="0"/>
              <w:jc w:val="right"/>
              <w:rPr>
                <w:rFonts w:ascii="TimesNewRoman" w:hAnsi="TimesNewRoman" w:cs="Arial"/>
                <w:sz w:val="18"/>
                <w:szCs w:val="18"/>
              </w:rPr>
            </w:pPr>
            <w:r w:rsidRPr="00D55118">
              <w:rPr>
                <w:rFonts w:ascii="TimesNewRoman" w:hAnsi="TimesNewRoman" w:cs="Arial"/>
                <w:sz w:val="18"/>
                <w:szCs w:val="18"/>
              </w:rPr>
              <w:t>9</w:t>
            </w:r>
            <w:r>
              <w:rPr>
                <w:rFonts w:ascii="TimesNewRoman" w:hAnsi="TimesNewRoman" w:cs="Arial"/>
                <w:sz w:val="18"/>
                <w:szCs w:val="18"/>
              </w:rPr>
              <w:t xml:space="preserve"> </w:t>
            </w:r>
            <w:r w:rsidRPr="00D55118">
              <w:rPr>
                <w:rFonts w:ascii="TimesNewRoman" w:hAnsi="TimesNewRoman" w:cs="Arial"/>
                <w:sz w:val="18"/>
                <w:szCs w:val="18"/>
              </w:rPr>
              <w:t>221</w:t>
            </w:r>
            <w:r>
              <w:rPr>
                <w:rFonts w:ascii="TimesNewRoman" w:hAnsi="TimesNewRoman" w:cs="Arial"/>
                <w:sz w:val="18"/>
                <w:szCs w:val="18"/>
              </w:rPr>
              <w:t xml:space="preserve"> </w:t>
            </w:r>
            <w:r w:rsidRPr="00D55118">
              <w:rPr>
                <w:rFonts w:ascii="TimesNewRoman" w:hAnsi="TimesNewRoman" w:cs="Arial"/>
                <w:sz w:val="18"/>
                <w:szCs w:val="18"/>
              </w:rPr>
              <w:t>269</w:t>
            </w:r>
          </w:p>
        </w:tc>
        <w:tc>
          <w:tcPr>
            <w:tcW w:w="1275" w:type="dxa"/>
          </w:tcPr>
          <w:p w14:paraId="37E2D41A" w14:textId="77777777" w:rsidR="0093358A" w:rsidRPr="0039761B" w:rsidRDefault="0093358A" w:rsidP="00BC3A04">
            <w:pPr>
              <w:spacing w:after="0"/>
              <w:ind w:firstLine="0"/>
              <w:jc w:val="center"/>
              <w:rPr>
                <w:rFonts w:ascii="TimesNewRoman" w:hAnsi="TimesNewRoman" w:cs="Arial"/>
                <w:bCs/>
                <w:sz w:val="18"/>
                <w:szCs w:val="18"/>
              </w:rPr>
            </w:pPr>
            <w:r w:rsidRPr="0039761B">
              <w:rPr>
                <w:rFonts w:ascii="TimesNewRoman" w:hAnsi="TimesNewRoman" w:cs="Arial"/>
                <w:bCs/>
                <w:sz w:val="18"/>
                <w:szCs w:val="18"/>
              </w:rPr>
              <w:t>-</w:t>
            </w:r>
          </w:p>
        </w:tc>
        <w:tc>
          <w:tcPr>
            <w:tcW w:w="1139" w:type="dxa"/>
          </w:tcPr>
          <w:p w14:paraId="13EFB6A0" w14:textId="77777777" w:rsidR="0093358A" w:rsidRPr="0039761B" w:rsidRDefault="0093358A" w:rsidP="00BC3A04">
            <w:pPr>
              <w:spacing w:after="0"/>
              <w:ind w:firstLine="0"/>
              <w:jc w:val="right"/>
              <w:rPr>
                <w:sz w:val="18"/>
                <w:szCs w:val="18"/>
              </w:rPr>
            </w:pPr>
            <w:r w:rsidRPr="00D55118">
              <w:rPr>
                <w:sz w:val="18"/>
                <w:szCs w:val="18"/>
              </w:rPr>
              <w:t>-9</w:t>
            </w:r>
            <w:r>
              <w:rPr>
                <w:sz w:val="18"/>
                <w:szCs w:val="18"/>
              </w:rPr>
              <w:t xml:space="preserve"> </w:t>
            </w:r>
            <w:r w:rsidRPr="00D55118">
              <w:rPr>
                <w:sz w:val="18"/>
                <w:szCs w:val="18"/>
              </w:rPr>
              <w:t>221</w:t>
            </w:r>
            <w:r>
              <w:rPr>
                <w:sz w:val="18"/>
                <w:szCs w:val="18"/>
              </w:rPr>
              <w:t xml:space="preserve"> </w:t>
            </w:r>
            <w:r w:rsidRPr="00D55118">
              <w:rPr>
                <w:sz w:val="18"/>
                <w:szCs w:val="18"/>
              </w:rPr>
              <w:t>269</w:t>
            </w:r>
          </w:p>
        </w:tc>
      </w:tr>
      <w:tr w:rsidR="0093358A" w:rsidRPr="0039761B" w14:paraId="4D229045" w14:textId="77777777" w:rsidTr="00106180">
        <w:trPr>
          <w:trHeight w:val="142"/>
          <w:jc w:val="center"/>
        </w:trPr>
        <w:tc>
          <w:tcPr>
            <w:tcW w:w="5382" w:type="dxa"/>
          </w:tcPr>
          <w:p w14:paraId="543CDEAB" w14:textId="77777777" w:rsidR="0093358A" w:rsidRPr="0039761B" w:rsidRDefault="0093358A" w:rsidP="00BC3A04">
            <w:pPr>
              <w:spacing w:after="0"/>
              <w:ind w:firstLine="0"/>
              <w:rPr>
                <w:i/>
                <w:sz w:val="18"/>
                <w:szCs w:val="18"/>
                <w:lang w:eastAsia="lv-LV"/>
              </w:rPr>
            </w:pPr>
            <w:r>
              <w:rPr>
                <w:i/>
                <w:sz w:val="18"/>
                <w:szCs w:val="18"/>
                <w:lang w:eastAsia="lv-LV"/>
              </w:rPr>
              <w:t xml:space="preserve">Finansējuma korekcija atbilstoši </w:t>
            </w:r>
            <w:r w:rsidRPr="00D55118">
              <w:rPr>
                <w:i/>
                <w:sz w:val="18"/>
                <w:szCs w:val="18"/>
                <w:lang w:eastAsia="lv-LV"/>
              </w:rPr>
              <w:t>MK 22.09.2025. sēdē pieņemtajam lēmumam (prot. Nr.38 1.§ 2.</w:t>
            </w:r>
            <w:r>
              <w:rPr>
                <w:i/>
                <w:sz w:val="18"/>
                <w:szCs w:val="18"/>
                <w:lang w:eastAsia="lv-LV"/>
              </w:rPr>
              <w:t xml:space="preserve"> un 16.</w:t>
            </w:r>
            <w:r w:rsidRPr="00D55118">
              <w:rPr>
                <w:i/>
                <w:sz w:val="18"/>
                <w:szCs w:val="18"/>
                <w:lang w:eastAsia="lv-LV"/>
              </w:rPr>
              <w:t>punkts)</w:t>
            </w:r>
          </w:p>
        </w:tc>
        <w:tc>
          <w:tcPr>
            <w:tcW w:w="1276" w:type="dxa"/>
          </w:tcPr>
          <w:p w14:paraId="3E3721C2" w14:textId="77777777" w:rsidR="0093358A" w:rsidRPr="0039761B" w:rsidRDefault="0093358A" w:rsidP="00BC3A04">
            <w:pPr>
              <w:spacing w:after="0"/>
              <w:ind w:firstLine="0"/>
              <w:jc w:val="center"/>
              <w:rPr>
                <w:rFonts w:ascii="TimesNewRoman" w:hAnsi="TimesNewRoman" w:cs="Arial"/>
                <w:sz w:val="18"/>
                <w:szCs w:val="18"/>
              </w:rPr>
            </w:pPr>
            <w:r w:rsidRPr="0039761B">
              <w:rPr>
                <w:rFonts w:ascii="TimesNewRoman" w:hAnsi="TimesNewRoman" w:cs="Arial"/>
                <w:bCs/>
                <w:sz w:val="18"/>
                <w:szCs w:val="18"/>
              </w:rPr>
              <w:t>-</w:t>
            </w:r>
          </w:p>
        </w:tc>
        <w:tc>
          <w:tcPr>
            <w:tcW w:w="1275" w:type="dxa"/>
          </w:tcPr>
          <w:p w14:paraId="6416EEEF" w14:textId="77777777" w:rsidR="0093358A" w:rsidRPr="0039761B" w:rsidRDefault="0093358A" w:rsidP="00BC3A04">
            <w:pPr>
              <w:spacing w:after="0"/>
              <w:ind w:firstLine="0"/>
              <w:jc w:val="right"/>
              <w:rPr>
                <w:rFonts w:ascii="TimesNewRoman" w:hAnsi="TimesNewRoman" w:cs="Arial"/>
                <w:bCs/>
                <w:sz w:val="18"/>
                <w:szCs w:val="18"/>
              </w:rPr>
            </w:pPr>
            <w:r>
              <w:rPr>
                <w:rFonts w:ascii="TimesNewRoman" w:hAnsi="TimesNewRoman" w:cs="Arial"/>
                <w:bCs/>
                <w:sz w:val="18"/>
                <w:szCs w:val="18"/>
              </w:rPr>
              <w:t>21 309 991</w:t>
            </w:r>
          </w:p>
        </w:tc>
        <w:tc>
          <w:tcPr>
            <w:tcW w:w="1139" w:type="dxa"/>
          </w:tcPr>
          <w:p w14:paraId="5ED93066" w14:textId="77777777" w:rsidR="0093358A" w:rsidRPr="0039761B" w:rsidRDefault="0093358A" w:rsidP="00BC3A04">
            <w:pPr>
              <w:spacing w:after="0"/>
              <w:ind w:firstLine="0"/>
              <w:jc w:val="right"/>
              <w:rPr>
                <w:sz w:val="18"/>
                <w:szCs w:val="18"/>
              </w:rPr>
            </w:pPr>
            <w:r>
              <w:rPr>
                <w:sz w:val="18"/>
                <w:szCs w:val="18"/>
              </w:rPr>
              <w:t>21 309 991</w:t>
            </w:r>
          </w:p>
        </w:tc>
      </w:tr>
      <w:tr w:rsidR="0093358A" w:rsidRPr="0039761B" w14:paraId="40E8F949" w14:textId="77777777" w:rsidTr="00106180">
        <w:trPr>
          <w:trHeight w:val="142"/>
          <w:jc w:val="center"/>
        </w:trPr>
        <w:tc>
          <w:tcPr>
            <w:tcW w:w="5382" w:type="dxa"/>
          </w:tcPr>
          <w:p w14:paraId="42059164" w14:textId="77777777" w:rsidR="0093358A" w:rsidRPr="0039761B" w:rsidRDefault="0093358A" w:rsidP="00BC3A04">
            <w:pPr>
              <w:spacing w:after="0"/>
              <w:ind w:firstLine="0"/>
              <w:rPr>
                <w:i/>
                <w:sz w:val="18"/>
                <w:szCs w:val="18"/>
                <w:lang w:eastAsia="lv-LV"/>
              </w:rPr>
            </w:pPr>
            <w:r>
              <w:rPr>
                <w:i/>
                <w:sz w:val="18"/>
                <w:szCs w:val="18"/>
                <w:lang w:eastAsia="lv-LV"/>
              </w:rPr>
              <w:t xml:space="preserve">Finansējuma korekcija </w:t>
            </w:r>
            <w:r w:rsidRPr="00762D13">
              <w:rPr>
                <w:i/>
                <w:sz w:val="18"/>
                <w:szCs w:val="18"/>
                <w:lang w:eastAsia="lv-LV"/>
              </w:rPr>
              <w:t>atbilstoši S</w:t>
            </w:r>
            <w:r>
              <w:rPr>
                <w:i/>
                <w:sz w:val="18"/>
                <w:szCs w:val="18"/>
                <w:lang w:eastAsia="lv-LV"/>
              </w:rPr>
              <w:t>atversmes tiesas</w:t>
            </w:r>
            <w:r w:rsidRPr="00762D13">
              <w:rPr>
                <w:i/>
                <w:sz w:val="18"/>
                <w:szCs w:val="18"/>
                <w:lang w:eastAsia="lv-LV"/>
              </w:rPr>
              <w:t xml:space="preserve"> 29.09.2025.vēstulei Nr.3-01/207/2025</w:t>
            </w:r>
          </w:p>
        </w:tc>
        <w:tc>
          <w:tcPr>
            <w:tcW w:w="1276" w:type="dxa"/>
          </w:tcPr>
          <w:p w14:paraId="6AA77980" w14:textId="77777777" w:rsidR="0093358A" w:rsidRPr="0039761B" w:rsidRDefault="0093358A" w:rsidP="00BC3A04">
            <w:pPr>
              <w:spacing w:after="0"/>
              <w:ind w:firstLine="0"/>
              <w:jc w:val="center"/>
              <w:rPr>
                <w:rFonts w:ascii="TimesNewRoman" w:hAnsi="TimesNewRoman" w:cs="Arial"/>
                <w:sz w:val="18"/>
                <w:szCs w:val="18"/>
              </w:rPr>
            </w:pPr>
            <w:r w:rsidRPr="0039761B">
              <w:rPr>
                <w:rFonts w:ascii="TimesNewRoman" w:hAnsi="TimesNewRoman" w:cs="Arial"/>
                <w:bCs/>
                <w:sz w:val="18"/>
                <w:szCs w:val="18"/>
              </w:rPr>
              <w:t>-</w:t>
            </w:r>
          </w:p>
        </w:tc>
        <w:tc>
          <w:tcPr>
            <w:tcW w:w="1275" w:type="dxa"/>
          </w:tcPr>
          <w:p w14:paraId="35ED0AFA" w14:textId="77777777" w:rsidR="0093358A" w:rsidRPr="0039761B" w:rsidRDefault="0093358A" w:rsidP="00BC3A04">
            <w:pPr>
              <w:spacing w:after="0"/>
              <w:ind w:firstLine="0"/>
              <w:jc w:val="right"/>
              <w:rPr>
                <w:rFonts w:ascii="TimesNewRoman" w:hAnsi="TimesNewRoman" w:cs="Arial"/>
                <w:bCs/>
                <w:sz w:val="18"/>
                <w:szCs w:val="18"/>
              </w:rPr>
            </w:pPr>
            <w:r w:rsidRPr="00762D13">
              <w:rPr>
                <w:rFonts w:ascii="TimesNewRoman" w:hAnsi="TimesNewRoman" w:cs="Arial"/>
                <w:bCs/>
                <w:sz w:val="18"/>
                <w:szCs w:val="18"/>
              </w:rPr>
              <w:t>64</w:t>
            </w:r>
            <w:r>
              <w:rPr>
                <w:rFonts w:ascii="TimesNewRoman" w:hAnsi="TimesNewRoman" w:cs="Arial"/>
                <w:bCs/>
                <w:sz w:val="18"/>
                <w:szCs w:val="18"/>
              </w:rPr>
              <w:t xml:space="preserve"> </w:t>
            </w:r>
            <w:r w:rsidRPr="00762D13">
              <w:rPr>
                <w:rFonts w:ascii="TimesNewRoman" w:hAnsi="TimesNewRoman" w:cs="Arial"/>
                <w:bCs/>
                <w:sz w:val="18"/>
                <w:szCs w:val="18"/>
              </w:rPr>
              <w:t>085</w:t>
            </w:r>
          </w:p>
        </w:tc>
        <w:tc>
          <w:tcPr>
            <w:tcW w:w="1139" w:type="dxa"/>
          </w:tcPr>
          <w:p w14:paraId="61CAECBD" w14:textId="77777777" w:rsidR="0093358A" w:rsidRPr="0039761B" w:rsidRDefault="0093358A" w:rsidP="00BC3A04">
            <w:pPr>
              <w:spacing w:after="0"/>
              <w:ind w:firstLine="0"/>
              <w:jc w:val="right"/>
              <w:rPr>
                <w:sz w:val="18"/>
                <w:szCs w:val="18"/>
              </w:rPr>
            </w:pPr>
            <w:r w:rsidRPr="00762D13">
              <w:rPr>
                <w:sz w:val="18"/>
                <w:szCs w:val="18"/>
              </w:rPr>
              <w:t>64</w:t>
            </w:r>
            <w:r>
              <w:rPr>
                <w:sz w:val="18"/>
                <w:szCs w:val="18"/>
              </w:rPr>
              <w:t xml:space="preserve"> </w:t>
            </w:r>
            <w:r w:rsidRPr="00762D13">
              <w:rPr>
                <w:sz w:val="18"/>
                <w:szCs w:val="18"/>
              </w:rPr>
              <w:t>085</w:t>
            </w:r>
          </w:p>
        </w:tc>
      </w:tr>
      <w:tr w:rsidR="0093358A" w:rsidRPr="0039761B" w14:paraId="6033BE8C" w14:textId="77777777" w:rsidTr="00106180">
        <w:trPr>
          <w:trHeight w:val="142"/>
          <w:jc w:val="center"/>
        </w:trPr>
        <w:tc>
          <w:tcPr>
            <w:tcW w:w="5382" w:type="dxa"/>
          </w:tcPr>
          <w:p w14:paraId="44B02B34" w14:textId="77777777" w:rsidR="0093358A" w:rsidRPr="0039761B" w:rsidRDefault="0093358A" w:rsidP="00106180">
            <w:pPr>
              <w:spacing w:after="0"/>
              <w:ind w:firstLine="0"/>
              <w:rPr>
                <w:i/>
                <w:sz w:val="18"/>
                <w:szCs w:val="18"/>
                <w:lang w:eastAsia="lv-LV"/>
              </w:rPr>
            </w:pPr>
            <w:r w:rsidRPr="0024524A">
              <w:rPr>
                <w:i/>
                <w:sz w:val="18"/>
                <w:szCs w:val="18"/>
                <w:lang w:eastAsia="lv-LV"/>
              </w:rPr>
              <w:lastRenderedPageBreak/>
              <w:t>Finansējuma korekcija atbilstoši MK pieņemtajam lēmumam (MK 26.09.2023. prot. Nr.47 43.§ 16.punkts, MK 11.01.2024. rīk. Nr.3, MK 23.01.2024. rīk. Nr.56, MK 30.01.2024. rīk. Nr.77, MK 27.02.2024. rīk. Nr.112, MK 28.03.2024. rīk. Nr.215, MK 02.04.2024. rīk. Nr.243, MK 07.05.2024. rīk. Nr.355, MK 11.06.2024. rīk. Nr.450, MK 09.07.2024. rīk. Nr.555, MK 09.07.2024. rīk. Nr.549, MK 14.08.2024. rīk. Nr.638, MK 10.09.2024. rīk. Nr.740, MK 17.09.2024. prot. Nr. 37 22.§, MK 19.09.2024. prot. Nr. 38 2.§ 41.punkts), Prezidija 16.09.2024. lēmumam un atbalstītajam Saeimā 2.lasījumā 09.12.2023. un 06.12.2024.</w:t>
            </w:r>
          </w:p>
        </w:tc>
        <w:tc>
          <w:tcPr>
            <w:tcW w:w="1276" w:type="dxa"/>
          </w:tcPr>
          <w:p w14:paraId="357640E2" w14:textId="77777777" w:rsidR="0093358A" w:rsidRPr="0039761B" w:rsidRDefault="0093358A" w:rsidP="00106180">
            <w:pPr>
              <w:spacing w:after="0"/>
              <w:ind w:firstLine="0"/>
              <w:jc w:val="right"/>
              <w:rPr>
                <w:rFonts w:ascii="TimesNewRoman" w:hAnsi="TimesNewRoman" w:cs="Arial"/>
                <w:sz w:val="18"/>
                <w:szCs w:val="18"/>
              </w:rPr>
            </w:pPr>
            <w:r>
              <w:rPr>
                <w:rFonts w:ascii="TimesNewRoman" w:hAnsi="TimesNewRoman" w:cs="Arial"/>
                <w:sz w:val="18"/>
                <w:szCs w:val="18"/>
              </w:rPr>
              <w:t>32 790 463</w:t>
            </w:r>
          </w:p>
        </w:tc>
        <w:tc>
          <w:tcPr>
            <w:tcW w:w="1275" w:type="dxa"/>
          </w:tcPr>
          <w:p w14:paraId="14A3F386" w14:textId="77777777" w:rsidR="0093358A" w:rsidRPr="0039761B" w:rsidRDefault="0093358A" w:rsidP="00106180">
            <w:pPr>
              <w:spacing w:after="0"/>
              <w:ind w:firstLine="0"/>
              <w:jc w:val="center"/>
              <w:rPr>
                <w:sz w:val="18"/>
                <w:szCs w:val="18"/>
              </w:rPr>
            </w:pPr>
            <w:r w:rsidRPr="0039761B">
              <w:rPr>
                <w:rFonts w:ascii="TimesNewRoman" w:hAnsi="TimesNewRoman" w:cs="Arial"/>
                <w:bCs/>
                <w:sz w:val="18"/>
                <w:szCs w:val="18"/>
              </w:rPr>
              <w:t>-</w:t>
            </w:r>
          </w:p>
        </w:tc>
        <w:tc>
          <w:tcPr>
            <w:tcW w:w="1139" w:type="dxa"/>
          </w:tcPr>
          <w:p w14:paraId="70C211DA" w14:textId="77777777" w:rsidR="0093358A" w:rsidRPr="0039761B" w:rsidRDefault="0093358A" w:rsidP="00106180">
            <w:pPr>
              <w:spacing w:after="0"/>
              <w:ind w:firstLine="0"/>
              <w:jc w:val="right"/>
              <w:rPr>
                <w:sz w:val="18"/>
                <w:szCs w:val="18"/>
              </w:rPr>
            </w:pPr>
            <w:r>
              <w:rPr>
                <w:sz w:val="18"/>
                <w:szCs w:val="18"/>
              </w:rPr>
              <w:t>-32 790 463</w:t>
            </w:r>
          </w:p>
        </w:tc>
      </w:tr>
    </w:tbl>
    <w:p w14:paraId="3C21DF7F" w14:textId="77777777" w:rsidR="0093358A" w:rsidRPr="0039761B" w:rsidRDefault="0093358A" w:rsidP="00161B4D">
      <w:pPr>
        <w:widowControl w:val="0"/>
        <w:spacing w:before="240" w:after="240"/>
        <w:ind w:firstLine="0"/>
        <w:jc w:val="center"/>
        <w:rPr>
          <w:b/>
        </w:rPr>
      </w:pPr>
      <w:r w:rsidRPr="0043220A">
        <w:rPr>
          <w:b/>
        </w:rPr>
        <w:t>04.00.00 Latvijas prezidentūras Eiropas Savienības Padomē nodrošināšana</w:t>
      </w:r>
    </w:p>
    <w:p w14:paraId="7A87CE6B" w14:textId="77777777" w:rsidR="0093358A" w:rsidRPr="00BA7B8A" w:rsidRDefault="0093358A" w:rsidP="0093358A">
      <w:pPr>
        <w:ind w:left="720" w:hanging="720"/>
        <w:rPr>
          <w:u w:val="single"/>
        </w:rPr>
      </w:pPr>
      <w:r w:rsidRPr="00BA7B8A">
        <w:rPr>
          <w:u w:val="single"/>
        </w:rPr>
        <w:t>Programmas mērķis:</w:t>
      </w:r>
    </w:p>
    <w:p w14:paraId="4706E36B" w14:textId="77777777" w:rsidR="0093358A" w:rsidRPr="00545376" w:rsidRDefault="0093358A" w:rsidP="0093358A">
      <w:pPr>
        <w:rPr>
          <w:lang w:eastAsia="lv-LV"/>
        </w:rPr>
      </w:pPr>
      <w:r w:rsidRPr="00BA7B8A">
        <w:rPr>
          <w:lang w:eastAsia="lv-LV"/>
        </w:rPr>
        <w:t xml:space="preserve">nodrošināt </w:t>
      </w:r>
      <w:r>
        <w:rPr>
          <w:lang w:eastAsia="lv-LV"/>
        </w:rPr>
        <w:t>finansējumu Latvijas prezidentūrai ES Padomē</w:t>
      </w:r>
      <w:r w:rsidRPr="00BA7B8A">
        <w:rPr>
          <w:lang w:eastAsia="lv-LV"/>
        </w:rPr>
        <w:t>.</w:t>
      </w:r>
    </w:p>
    <w:p w14:paraId="6E4F6625" w14:textId="77777777" w:rsidR="0093358A" w:rsidRPr="00BA7B8A" w:rsidRDefault="0093358A" w:rsidP="00161B4D">
      <w:pPr>
        <w:spacing w:before="240" w:after="240"/>
        <w:ind w:firstLine="0"/>
        <w:jc w:val="center"/>
        <w:rPr>
          <w:b/>
          <w:lang w:eastAsia="lv-LV"/>
        </w:rPr>
      </w:pPr>
      <w:r w:rsidRPr="00BA7B8A">
        <w:rPr>
          <w:b/>
          <w:lang w:eastAsia="lv-LV"/>
        </w:rPr>
        <w:t>Finansiālie rād</w:t>
      </w:r>
      <w:r>
        <w:rPr>
          <w:b/>
          <w:lang w:eastAsia="lv-LV"/>
        </w:rPr>
        <w:t>ītāji no 2024. līdz 2028</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3358A" w:rsidRPr="00BA7B8A" w14:paraId="16ECABF1" w14:textId="77777777" w:rsidTr="00106180">
        <w:trPr>
          <w:trHeight w:val="283"/>
          <w:tblHeader/>
          <w:jc w:val="center"/>
        </w:trPr>
        <w:tc>
          <w:tcPr>
            <w:tcW w:w="3378" w:type="dxa"/>
            <w:vAlign w:val="center"/>
          </w:tcPr>
          <w:p w14:paraId="770E9751" w14:textId="77777777" w:rsidR="0093358A" w:rsidRPr="00B122EE" w:rsidRDefault="0093358A" w:rsidP="00106180">
            <w:pPr>
              <w:spacing w:after="0"/>
              <w:ind w:firstLine="0"/>
              <w:jc w:val="center"/>
              <w:rPr>
                <w:sz w:val="18"/>
                <w:szCs w:val="24"/>
                <w:highlight w:val="yellow"/>
              </w:rPr>
            </w:pPr>
          </w:p>
        </w:tc>
        <w:tc>
          <w:tcPr>
            <w:tcW w:w="1131" w:type="dxa"/>
          </w:tcPr>
          <w:p w14:paraId="05D004A0" w14:textId="77777777" w:rsidR="0093358A" w:rsidRPr="00BA7B8A" w:rsidRDefault="0093358A" w:rsidP="00106180">
            <w:pPr>
              <w:spacing w:after="0"/>
              <w:ind w:firstLine="0"/>
              <w:jc w:val="center"/>
              <w:rPr>
                <w:sz w:val="18"/>
                <w:szCs w:val="24"/>
                <w:lang w:eastAsia="lv-LV"/>
              </w:rPr>
            </w:pPr>
            <w:r>
              <w:rPr>
                <w:sz w:val="18"/>
                <w:szCs w:val="18"/>
                <w:lang w:eastAsia="lv-LV"/>
              </w:rPr>
              <w:t>2024</w:t>
            </w:r>
            <w:r w:rsidRPr="00BA7B8A">
              <w:rPr>
                <w:sz w:val="18"/>
                <w:szCs w:val="18"/>
                <w:lang w:eastAsia="lv-LV"/>
              </w:rPr>
              <w:t>. gads (izpilde)</w:t>
            </w:r>
          </w:p>
        </w:tc>
        <w:tc>
          <w:tcPr>
            <w:tcW w:w="1132" w:type="dxa"/>
            <w:vAlign w:val="center"/>
          </w:tcPr>
          <w:p w14:paraId="184E2DE4" w14:textId="77777777" w:rsidR="0093358A" w:rsidRPr="00BA7B8A" w:rsidRDefault="0093358A" w:rsidP="00106180">
            <w:pPr>
              <w:spacing w:after="0"/>
              <w:ind w:firstLine="0"/>
              <w:jc w:val="center"/>
              <w:rPr>
                <w:sz w:val="18"/>
                <w:szCs w:val="24"/>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1132" w:type="dxa"/>
          </w:tcPr>
          <w:p w14:paraId="0A434D69" w14:textId="77777777" w:rsidR="0093358A" w:rsidRPr="00BA7B8A" w:rsidRDefault="0093358A" w:rsidP="00106180">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1132" w:type="dxa"/>
          </w:tcPr>
          <w:p w14:paraId="52FD76DB" w14:textId="77777777" w:rsidR="0093358A" w:rsidRPr="00BA7B8A" w:rsidRDefault="0093358A" w:rsidP="00106180">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1132" w:type="dxa"/>
          </w:tcPr>
          <w:p w14:paraId="60C594DC" w14:textId="77777777" w:rsidR="0093358A" w:rsidRPr="00BA7B8A" w:rsidRDefault="0093358A" w:rsidP="00106180">
            <w:pPr>
              <w:spacing w:after="0"/>
              <w:ind w:firstLine="0"/>
              <w:jc w:val="center"/>
              <w:rPr>
                <w:sz w:val="18"/>
                <w:szCs w:val="24"/>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BA7B8A" w14:paraId="27A20CF0" w14:textId="77777777" w:rsidTr="00106180">
        <w:trPr>
          <w:trHeight w:val="142"/>
          <w:jc w:val="center"/>
        </w:trPr>
        <w:tc>
          <w:tcPr>
            <w:tcW w:w="3378" w:type="dxa"/>
            <w:shd w:val="clear" w:color="auto" w:fill="D9D9D9"/>
            <w:vAlign w:val="center"/>
          </w:tcPr>
          <w:p w14:paraId="108D053C" w14:textId="77777777" w:rsidR="0093358A" w:rsidRPr="0038340E" w:rsidRDefault="0093358A" w:rsidP="00106180">
            <w:pPr>
              <w:spacing w:after="0"/>
              <w:ind w:firstLine="0"/>
              <w:jc w:val="left"/>
              <w:rPr>
                <w:sz w:val="18"/>
                <w:lang w:eastAsia="lv-LV"/>
              </w:rPr>
            </w:pPr>
            <w:r w:rsidRPr="0038340E">
              <w:rPr>
                <w:sz w:val="18"/>
                <w:lang w:eastAsia="lv-LV"/>
              </w:rPr>
              <w:t>Kopējie izdevumi,</w:t>
            </w:r>
            <w:r w:rsidRPr="0038340E">
              <w:rPr>
                <w:sz w:val="18"/>
              </w:rPr>
              <w:t xml:space="preserve"> </w:t>
            </w:r>
            <w:r w:rsidRPr="0038340E">
              <w:rPr>
                <w:i/>
                <w:sz w:val="18"/>
                <w:szCs w:val="18"/>
              </w:rPr>
              <w:t>euro</w:t>
            </w:r>
          </w:p>
        </w:tc>
        <w:tc>
          <w:tcPr>
            <w:tcW w:w="1131" w:type="dxa"/>
            <w:shd w:val="clear" w:color="auto" w:fill="D9D9D9" w:themeFill="background1" w:themeFillShade="D9"/>
          </w:tcPr>
          <w:p w14:paraId="0D0E899E" w14:textId="77777777" w:rsidR="0093358A" w:rsidRPr="006703AA" w:rsidRDefault="0093358A" w:rsidP="00106180">
            <w:pPr>
              <w:spacing w:after="0"/>
              <w:ind w:firstLine="0"/>
              <w:jc w:val="center"/>
              <w:rPr>
                <w:bCs/>
                <w:sz w:val="18"/>
              </w:rPr>
            </w:pPr>
            <w:r w:rsidRPr="006703AA">
              <w:rPr>
                <w:bCs/>
                <w:sz w:val="18"/>
              </w:rPr>
              <w:t>-</w:t>
            </w:r>
          </w:p>
        </w:tc>
        <w:tc>
          <w:tcPr>
            <w:tcW w:w="1132" w:type="dxa"/>
            <w:shd w:val="clear" w:color="auto" w:fill="D9D9D9" w:themeFill="background1" w:themeFillShade="D9"/>
          </w:tcPr>
          <w:p w14:paraId="01C23C6F" w14:textId="77777777" w:rsidR="0093358A" w:rsidRPr="00597B7B" w:rsidRDefault="0093358A" w:rsidP="00106180">
            <w:pPr>
              <w:spacing w:after="0"/>
              <w:ind w:firstLine="0"/>
              <w:jc w:val="center"/>
              <w:rPr>
                <w:sz w:val="18"/>
              </w:rPr>
            </w:pPr>
            <w:r>
              <w:rPr>
                <w:sz w:val="18"/>
              </w:rPr>
              <w:t>55 805</w:t>
            </w:r>
          </w:p>
        </w:tc>
        <w:tc>
          <w:tcPr>
            <w:tcW w:w="1132" w:type="dxa"/>
            <w:shd w:val="clear" w:color="auto" w:fill="D9D9D9" w:themeFill="background1" w:themeFillShade="D9"/>
          </w:tcPr>
          <w:p w14:paraId="13950D1F" w14:textId="77777777" w:rsidR="0093358A" w:rsidRPr="0031517E" w:rsidRDefault="0093358A" w:rsidP="00106180">
            <w:pPr>
              <w:spacing w:after="0"/>
              <w:ind w:firstLine="0"/>
              <w:jc w:val="right"/>
              <w:rPr>
                <w:sz w:val="18"/>
              </w:rPr>
            </w:pPr>
            <w:r w:rsidRPr="0031517E">
              <w:rPr>
                <w:sz w:val="18"/>
              </w:rPr>
              <w:t>9 575 070</w:t>
            </w:r>
          </w:p>
        </w:tc>
        <w:tc>
          <w:tcPr>
            <w:tcW w:w="1132" w:type="dxa"/>
            <w:shd w:val="clear" w:color="auto" w:fill="D9D9D9" w:themeFill="background1" w:themeFillShade="D9"/>
          </w:tcPr>
          <w:p w14:paraId="58252AD7" w14:textId="77777777" w:rsidR="0093358A" w:rsidRPr="0031517E" w:rsidRDefault="0093358A" w:rsidP="00106180">
            <w:pPr>
              <w:spacing w:after="0"/>
              <w:ind w:left="-80" w:firstLine="0"/>
              <w:jc w:val="right"/>
              <w:rPr>
                <w:sz w:val="18"/>
              </w:rPr>
            </w:pPr>
            <w:r w:rsidRPr="0031517E">
              <w:rPr>
                <w:sz w:val="18"/>
              </w:rPr>
              <w:t>14 869 659</w:t>
            </w:r>
          </w:p>
        </w:tc>
        <w:tc>
          <w:tcPr>
            <w:tcW w:w="1132" w:type="dxa"/>
            <w:shd w:val="clear" w:color="auto" w:fill="D9D9D9" w:themeFill="background1" w:themeFillShade="D9"/>
          </w:tcPr>
          <w:p w14:paraId="24E95D03" w14:textId="77777777" w:rsidR="0093358A" w:rsidRPr="00D06A40" w:rsidRDefault="0093358A" w:rsidP="00106180">
            <w:pPr>
              <w:spacing w:after="0"/>
              <w:ind w:firstLine="0"/>
              <w:jc w:val="right"/>
              <w:rPr>
                <w:sz w:val="18"/>
              </w:rPr>
            </w:pPr>
            <w:r>
              <w:rPr>
                <w:sz w:val="18"/>
              </w:rPr>
              <w:t>60 867 447</w:t>
            </w:r>
          </w:p>
        </w:tc>
      </w:tr>
      <w:tr w:rsidR="0093358A" w:rsidRPr="00BA7B8A" w14:paraId="72EDC732" w14:textId="77777777" w:rsidTr="00106180">
        <w:trPr>
          <w:trHeight w:val="283"/>
          <w:jc w:val="center"/>
        </w:trPr>
        <w:tc>
          <w:tcPr>
            <w:tcW w:w="3378" w:type="dxa"/>
            <w:vAlign w:val="center"/>
          </w:tcPr>
          <w:p w14:paraId="0ED72CA8" w14:textId="77777777" w:rsidR="0093358A" w:rsidRPr="0038340E" w:rsidRDefault="0093358A" w:rsidP="00106180">
            <w:pPr>
              <w:spacing w:after="0"/>
              <w:ind w:firstLine="0"/>
              <w:jc w:val="left"/>
              <w:rPr>
                <w:sz w:val="18"/>
                <w:szCs w:val="18"/>
                <w:lang w:eastAsia="lv-LV"/>
              </w:rPr>
            </w:pPr>
            <w:r w:rsidRPr="0038340E">
              <w:rPr>
                <w:sz w:val="18"/>
                <w:szCs w:val="18"/>
                <w:lang w:eastAsia="lv-LV"/>
              </w:rPr>
              <w:t xml:space="preserve">Kopējo izdevumu izmaiņas, </w:t>
            </w:r>
            <w:r w:rsidRPr="0038340E">
              <w:rPr>
                <w:i/>
                <w:sz w:val="18"/>
                <w:szCs w:val="18"/>
                <w:lang w:eastAsia="lv-LV"/>
              </w:rPr>
              <w:t>euro</w:t>
            </w:r>
            <w:r w:rsidRPr="0038340E">
              <w:rPr>
                <w:sz w:val="18"/>
                <w:szCs w:val="18"/>
                <w:lang w:eastAsia="lv-LV"/>
              </w:rPr>
              <w:t xml:space="preserve"> (+/–) pret iepriekšējo gadu</w:t>
            </w:r>
          </w:p>
        </w:tc>
        <w:tc>
          <w:tcPr>
            <w:tcW w:w="1131" w:type="dxa"/>
          </w:tcPr>
          <w:p w14:paraId="6FD8D7DC"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6CDE00EA" w14:textId="77777777" w:rsidR="0093358A" w:rsidRPr="007929B8" w:rsidRDefault="0093358A" w:rsidP="00106180">
            <w:pPr>
              <w:spacing w:after="0"/>
              <w:ind w:firstLine="0"/>
              <w:jc w:val="center"/>
              <w:rPr>
                <w:b/>
                <w:sz w:val="18"/>
              </w:rPr>
            </w:pPr>
            <w:r w:rsidRPr="007929B8">
              <w:rPr>
                <w:b/>
                <w:sz w:val="18"/>
              </w:rPr>
              <w:t>×</w:t>
            </w:r>
          </w:p>
        </w:tc>
        <w:tc>
          <w:tcPr>
            <w:tcW w:w="1132" w:type="dxa"/>
          </w:tcPr>
          <w:p w14:paraId="1BD603BA" w14:textId="77777777" w:rsidR="0093358A" w:rsidRPr="0031517E" w:rsidRDefault="0093358A" w:rsidP="00106180">
            <w:pPr>
              <w:ind w:firstLine="0"/>
              <w:jc w:val="right"/>
              <w:rPr>
                <w:sz w:val="18"/>
                <w:szCs w:val="18"/>
              </w:rPr>
            </w:pPr>
            <w:r w:rsidRPr="0031517E">
              <w:rPr>
                <w:sz w:val="18"/>
                <w:szCs w:val="18"/>
              </w:rPr>
              <w:t>9 519 265</w:t>
            </w:r>
          </w:p>
        </w:tc>
        <w:tc>
          <w:tcPr>
            <w:tcW w:w="1132" w:type="dxa"/>
          </w:tcPr>
          <w:p w14:paraId="7C59ADA4" w14:textId="77777777" w:rsidR="0093358A" w:rsidRPr="0031517E" w:rsidRDefault="0093358A" w:rsidP="00106180">
            <w:pPr>
              <w:spacing w:after="0"/>
              <w:ind w:firstLine="0"/>
              <w:jc w:val="right"/>
              <w:rPr>
                <w:sz w:val="18"/>
                <w:szCs w:val="18"/>
              </w:rPr>
            </w:pPr>
            <w:r w:rsidRPr="0031517E">
              <w:rPr>
                <w:sz w:val="18"/>
                <w:szCs w:val="18"/>
              </w:rPr>
              <w:t>5 294 589</w:t>
            </w:r>
          </w:p>
        </w:tc>
        <w:tc>
          <w:tcPr>
            <w:tcW w:w="1132" w:type="dxa"/>
          </w:tcPr>
          <w:p w14:paraId="176759D4" w14:textId="77777777" w:rsidR="0093358A" w:rsidRPr="00D06A40" w:rsidRDefault="0093358A" w:rsidP="00106180">
            <w:pPr>
              <w:spacing w:after="0"/>
              <w:ind w:firstLine="0"/>
              <w:jc w:val="right"/>
              <w:rPr>
                <w:sz w:val="18"/>
                <w:szCs w:val="18"/>
              </w:rPr>
            </w:pPr>
            <w:r>
              <w:rPr>
                <w:sz w:val="18"/>
                <w:szCs w:val="18"/>
              </w:rPr>
              <w:t>45 997 788</w:t>
            </w:r>
          </w:p>
        </w:tc>
      </w:tr>
      <w:tr w:rsidR="0093358A" w:rsidRPr="00BA7B8A" w14:paraId="0683B305" w14:textId="77777777" w:rsidTr="00106180">
        <w:trPr>
          <w:trHeight w:val="283"/>
          <w:jc w:val="center"/>
        </w:trPr>
        <w:tc>
          <w:tcPr>
            <w:tcW w:w="3378" w:type="dxa"/>
            <w:vAlign w:val="center"/>
          </w:tcPr>
          <w:p w14:paraId="26FFB74F" w14:textId="77777777" w:rsidR="0093358A" w:rsidRPr="00BA7B8A" w:rsidRDefault="0093358A" w:rsidP="00106180">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3B282C23"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0F321DC6" w14:textId="77777777" w:rsidR="0093358A" w:rsidRPr="007929B8" w:rsidRDefault="0093358A" w:rsidP="00106180">
            <w:pPr>
              <w:spacing w:after="0"/>
              <w:ind w:firstLine="0"/>
              <w:jc w:val="center"/>
              <w:rPr>
                <w:b/>
                <w:sz w:val="18"/>
              </w:rPr>
            </w:pPr>
            <w:r w:rsidRPr="007929B8">
              <w:rPr>
                <w:b/>
                <w:sz w:val="18"/>
              </w:rPr>
              <w:t>×</w:t>
            </w:r>
          </w:p>
        </w:tc>
        <w:tc>
          <w:tcPr>
            <w:tcW w:w="1132" w:type="dxa"/>
          </w:tcPr>
          <w:p w14:paraId="10ACED5B" w14:textId="77777777" w:rsidR="0093358A" w:rsidRPr="0031517E" w:rsidRDefault="0093358A" w:rsidP="00106180">
            <w:pPr>
              <w:spacing w:after="0"/>
              <w:ind w:firstLine="0"/>
              <w:jc w:val="right"/>
              <w:rPr>
                <w:sz w:val="18"/>
              </w:rPr>
            </w:pPr>
            <w:r w:rsidRPr="0031517E">
              <w:rPr>
                <w:sz w:val="18"/>
              </w:rPr>
              <w:t>17 058,1</w:t>
            </w:r>
          </w:p>
        </w:tc>
        <w:tc>
          <w:tcPr>
            <w:tcW w:w="1132" w:type="dxa"/>
          </w:tcPr>
          <w:p w14:paraId="551A66EB" w14:textId="77777777" w:rsidR="0093358A" w:rsidRPr="0031517E" w:rsidRDefault="0093358A" w:rsidP="00106180">
            <w:pPr>
              <w:spacing w:after="0"/>
              <w:ind w:firstLine="0"/>
              <w:jc w:val="right"/>
              <w:rPr>
                <w:sz w:val="18"/>
              </w:rPr>
            </w:pPr>
            <w:r w:rsidRPr="0031517E">
              <w:rPr>
                <w:sz w:val="18"/>
              </w:rPr>
              <w:t>55,3</w:t>
            </w:r>
          </w:p>
        </w:tc>
        <w:tc>
          <w:tcPr>
            <w:tcW w:w="1132" w:type="dxa"/>
          </w:tcPr>
          <w:p w14:paraId="70EB1B50" w14:textId="77777777" w:rsidR="0093358A" w:rsidRPr="00D06A40" w:rsidRDefault="0093358A" w:rsidP="00106180">
            <w:pPr>
              <w:spacing w:after="0"/>
              <w:ind w:firstLine="0"/>
              <w:jc w:val="right"/>
              <w:rPr>
                <w:sz w:val="18"/>
              </w:rPr>
            </w:pPr>
            <w:r>
              <w:rPr>
                <w:sz w:val="18"/>
              </w:rPr>
              <w:t>309,3</w:t>
            </w:r>
          </w:p>
        </w:tc>
      </w:tr>
    </w:tbl>
    <w:p w14:paraId="05776A1D" w14:textId="77777777" w:rsidR="0093358A" w:rsidRPr="00407753" w:rsidRDefault="0093358A" w:rsidP="00161B4D">
      <w:pPr>
        <w:pStyle w:val="Tabuluvirsraksti"/>
        <w:spacing w:before="240" w:after="240"/>
        <w:rPr>
          <w:sz w:val="18"/>
          <w:szCs w:val="18"/>
          <w:lang w:eastAsia="lv-LV"/>
        </w:rPr>
      </w:pPr>
      <w:r w:rsidRPr="00407753">
        <w:rPr>
          <w:b/>
          <w:lang w:eastAsia="lv-LV"/>
        </w:rPr>
        <w:t>Izmaiņas izdevumos, salīdzinot 2026. gada p</w:t>
      </w:r>
      <w:r>
        <w:rPr>
          <w:b/>
          <w:lang w:eastAsia="lv-LV"/>
        </w:rPr>
        <w:t>rojektu</w:t>
      </w:r>
      <w:r w:rsidRPr="00407753">
        <w:rPr>
          <w:b/>
          <w:lang w:eastAsia="lv-LV"/>
        </w:rPr>
        <w:t xml:space="preserve"> ar 2025. gada plānu</w:t>
      </w:r>
    </w:p>
    <w:p w14:paraId="512E7CDA" w14:textId="77777777" w:rsidR="0093358A" w:rsidRPr="0045507C" w:rsidRDefault="0093358A" w:rsidP="0093358A">
      <w:pPr>
        <w:spacing w:after="0"/>
        <w:ind w:left="7921" w:firstLine="720"/>
        <w:jc w:val="center"/>
        <w:rPr>
          <w:i/>
          <w:sz w:val="18"/>
          <w:szCs w:val="18"/>
        </w:rPr>
      </w:pPr>
      <w:r w:rsidRPr="0045507C">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3358A" w:rsidRPr="002B516B" w14:paraId="3B4FC835" w14:textId="77777777" w:rsidTr="00106180">
        <w:trPr>
          <w:trHeight w:val="142"/>
          <w:tblHeader/>
          <w:jc w:val="center"/>
        </w:trPr>
        <w:tc>
          <w:tcPr>
            <w:tcW w:w="5241" w:type="dxa"/>
            <w:vAlign w:val="center"/>
          </w:tcPr>
          <w:p w14:paraId="7F789860" w14:textId="77777777" w:rsidR="0093358A" w:rsidRPr="0045507C" w:rsidRDefault="0093358A" w:rsidP="00106180">
            <w:pPr>
              <w:spacing w:after="0"/>
              <w:ind w:firstLine="0"/>
              <w:jc w:val="center"/>
              <w:rPr>
                <w:sz w:val="18"/>
                <w:szCs w:val="18"/>
              </w:rPr>
            </w:pPr>
            <w:r w:rsidRPr="0045507C">
              <w:rPr>
                <w:sz w:val="18"/>
                <w:szCs w:val="18"/>
                <w:lang w:eastAsia="lv-LV"/>
              </w:rPr>
              <w:t>Pasākums</w:t>
            </w:r>
          </w:p>
        </w:tc>
        <w:tc>
          <w:tcPr>
            <w:tcW w:w="1277" w:type="dxa"/>
            <w:vAlign w:val="center"/>
          </w:tcPr>
          <w:p w14:paraId="507A8B44" w14:textId="77777777" w:rsidR="0093358A" w:rsidRPr="0045507C" w:rsidRDefault="0093358A" w:rsidP="00106180">
            <w:pPr>
              <w:spacing w:after="0"/>
              <w:ind w:firstLine="0"/>
              <w:jc w:val="center"/>
              <w:rPr>
                <w:sz w:val="18"/>
                <w:szCs w:val="18"/>
                <w:lang w:eastAsia="lv-LV"/>
              </w:rPr>
            </w:pPr>
            <w:r w:rsidRPr="0045507C">
              <w:rPr>
                <w:sz w:val="18"/>
                <w:szCs w:val="18"/>
                <w:lang w:eastAsia="lv-LV"/>
              </w:rPr>
              <w:t>Samazinājums</w:t>
            </w:r>
          </w:p>
        </w:tc>
        <w:tc>
          <w:tcPr>
            <w:tcW w:w="1277" w:type="dxa"/>
            <w:vAlign w:val="center"/>
          </w:tcPr>
          <w:p w14:paraId="083D9B3B" w14:textId="77777777" w:rsidR="0093358A" w:rsidRPr="0045507C" w:rsidRDefault="0093358A" w:rsidP="00106180">
            <w:pPr>
              <w:spacing w:after="0"/>
              <w:ind w:firstLine="0"/>
              <w:jc w:val="center"/>
              <w:rPr>
                <w:sz w:val="18"/>
                <w:szCs w:val="18"/>
                <w:lang w:eastAsia="lv-LV"/>
              </w:rPr>
            </w:pPr>
            <w:r w:rsidRPr="0045507C">
              <w:rPr>
                <w:sz w:val="18"/>
                <w:szCs w:val="18"/>
                <w:lang w:eastAsia="lv-LV"/>
              </w:rPr>
              <w:t>Palielinājums</w:t>
            </w:r>
          </w:p>
        </w:tc>
        <w:tc>
          <w:tcPr>
            <w:tcW w:w="1277" w:type="dxa"/>
            <w:vAlign w:val="center"/>
          </w:tcPr>
          <w:p w14:paraId="3E78CCA6" w14:textId="77777777" w:rsidR="0093358A" w:rsidRPr="0045507C" w:rsidRDefault="0093358A" w:rsidP="00106180">
            <w:pPr>
              <w:spacing w:after="0"/>
              <w:ind w:firstLine="0"/>
              <w:jc w:val="center"/>
              <w:rPr>
                <w:sz w:val="18"/>
                <w:szCs w:val="18"/>
                <w:lang w:eastAsia="lv-LV"/>
              </w:rPr>
            </w:pPr>
            <w:r w:rsidRPr="0045507C">
              <w:rPr>
                <w:sz w:val="18"/>
                <w:szCs w:val="18"/>
                <w:lang w:eastAsia="lv-LV"/>
              </w:rPr>
              <w:t>Izmaiņas</w:t>
            </w:r>
          </w:p>
        </w:tc>
      </w:tr>
      <w:tr w:rsidR="0093358A" w:rsidRPr="002B516B" w14:paraId="2DA82E8D" w14:textId="77777777" w:rsidTr="00106180">
        <w:trPr>
          <w:trHeight w:val="142"/>
          <w:jc w:val="center"/>
        </w:trPr>
        <w:tc>
          <w:tcPr>
            <w:tcW w:w="5241" w:type="dxa"/>
            <w:shd w:val="clear" w:color="auto" w:fill="D9D9D9" w:themeFill="background1" w:themeFillShade="D9"/>
          </w:tcPr>
          <w:p w14:paraId="7EC0732A" w14:textId="77777777" w:rsidR="0093358A" w:rsidRPr="0045507C" w:rsidRDefault="0093358A" w:rsidP="00106180">
            <w:pPr>
              <w:spacing w:after="0"/>
              <w:ind w:firstLine="0"/>
              <w:jc w:val="left"/>
              <w:rPr>
                <w:sz w:val="18"/>
                <w:szCs w:val="18"/>
              </w:rPr>
            </w:pPr>
            <w:r w:rsidRPr="0045507C">
              <w:rPr>
                <w:b/>
                <w:bCs/>
                <w:sz w:val="18"/>
                <w:szCs w:val="18"/>
                <w:lang w:eastAsia="lv-LV"/>
              </w:rPr>
              <w:t>Izdevumi - kopā</w:t>
            </w:r>
          </w:p>
        </w:tc>
        <w:tc>
          <w:tcPr>
            <w:tcW w:w="1277" w:type="dxa"/>
            <w:shd w:val="clear" w:color="auto" w:fill="D9D9D9" w:themeFill="background1" w:themeFillShade="D9"/>
          </w:tcPr>
          <w:p w14:paraId="380F1143" w14:textId="77777777" w:rsidR="0093358A" w:rsidRPr="0045507C" w:rsidRDefault="0093358A" w:rsidP="00106180">
            <w:pPr>
              <w:spacing w:after="0"/>
              <w:ind w:firstLine="0"/>
              <w:jc w:val="right"/>
              <w:rPr>
                <w:b/>
                <w:sz w:val="18"/>
                <w:szCs w:val="18"/>
              </w:rPr>
            </w:pPr>
            <w:r>
              <w:rPr>
                <w:b/>
                <w:sz w:val="18"/>
                <w:szCs w:val="18"/>
              </w:rPr>
              <w:t>124 930</w:t>
            </w:r>
          </w:p>
        </w:tc>
        <w:tc>
          <w:tcPr>
            <w:tcW w:w="1277" w:type="dxa"/>
            <w:shd w:val="clear" w:color="auto" w:fill="D9D9D9" w:themeFill="background1" w:themeFillShade="D9"/>
          </w:tcPr>
          <w:p w14:paraId="35160CAF" w14:textId="77777777" w:rsidR="0093358A" w:rsidRPr="0045507C" w:rsidRDefault="0093358A" w:rsidP="00106180">
            <w:pPr>
              <w:spacing w:after="0"/>
              <w:ind w:firstLine="0"/>
              <w:jc w:val="right"/>
              <w:rPr>
                <w:b/>
                <w:sz w:val="18"/>
                <w:szCs w:val="18"/>
              </w:rPr>
            </w:pPr>
            <w:r>
              <w:rPr>
                <w:b/>
                <w:sz w:val="18"/>
                <w:szCs w:val="18"/>
              </w:rPr>
              <w:t>9 644 195</w:t>
            </w:r>
          </w:p>
        </w:tc>
        <w:tc>
          <w:tcPr>
            <w:tcW w:w="1277" w:type="dxa"/>
            <w:shd w:val="clear" w:color="auto" w:fill="D9D9D9" w:themeFill="background1" w:themeFillShade="D9"/>
          </w:tcPr>
          <w:p w14:paraId="29F16B25" w14:textId="77777777" w:rsidR="0093358A" w:rsidRPr="0045507C" w:rsidRDefault="0093358A" w:rsidP="00106180">
            <w:pPr>
              <w:spacing w:after="0"/>
              <w:ind w:firstLine="0"/>
              <w:jc w:val="right"/>
              <w:rPr>
                <w:b/>
                <w:sz w:val="18"/>
                <w:szCs w:val="18"/>
              </w:rPr>
            </w:pPr>
            <w:r>
              <w:rPr>
                <w:b/>
                <w:sz w:val="18"/>
                <w:szCs w:val="18"/>
              </w:rPr>
              <w:t>9 519 265</w:t>
            </w:r>
          </w:p>
        </w:tc>
      </w:tr>
      <w:tr w:rsidR="0093358A" w:rsidRPr="002B516B" w14:paraId="574F5D1D" w14:textId="77777777" w:rsidTr="00106180">
        <w:trPr>
          <w:trHeight w:val="142"/>
          <w:jc w:val="center"/>
        </w:trPr>
        <w:tc>
          <w:tcPr>
            <w:tcW w:w="9072" w:type="dxa"/>
            <w:gridSpan w:val="4"/>
            <w:vAlign w:val="center"/>
          </w:tcPr>
          <w:p w14:paraId="280EB556" w14:textId="77777777" w:rsidR="0093358A" w:rsidRPr="0045507C" w:rsidRDefault="0093358A" w:rsidP="00106180">
            <w:pPr>
              <w:spacing w:after="0"/>
              <w:ind w:left="310" w:firstLine="0"/>
              <w:jc w:val="left"/>
              <w:rPr>
                <w:b/>
                <w:sz w:val="18"/>
                <w:szCs w:val="18"/>
              </w:rPr>
            </w:pPr>
            <w:r w:rsidRPr="0045507C">
              <w:rPr>
                <w:i/>
                <w:sz w:val="18"/>
                <w:szCs w:val="18"/>
                <w:lang w:eastAsia="lv-LV"/>
              </w:rPr>
              <w:t>t. sk.:</w:t>
            </w:r>
          </w:p>
        </w:tc>
      </w:tr>
      <w:tr w:rsidR="0093358A" w:rsidRPr="002B516B" w14:paraId="2A0E1B9D" w14:textId="77777777" w:rsidTr="00106180">
        <w:trPr>
          <w:trHeight w:val="233"/>
          <w:jc w:val="center"/>
        </w:trPr>
        <w:tc>
          <w:tcPr>
            <w:tcW w:w="5241" w:type="dxa"/>
            <w:shd w:val="clear" w:color="auto" w:fill="F2F2F2" w:themeFill="background1" w:themeFillShade="F2"/>
            <w:vAlign w:val="center"/>
          </w:tcPr>
          <w:p w14:paraId="1AB3F635" w14:textId="77777777" w:rsidR="0093358A" w:rsidRPr="0045507C" w:rsidRDefault="0093358A" w:rsidP="00106180">
            <w:pPr>
              <w:spacing w:after="0"/>
              <w:ind w:firstLine="0"/>
              <w:jc w:val="left"/>
              <w:rPr>
                <w:sz w:val="18"/>
                <w:szCs w:val="18"/>
                <w:u w:val="single"/>
                <w:lang w:eastAsia="lv-LV"/>
              </w:rPr>
            </w:pPr>
            <w:r w:rsidRPr="0045507C">
              <w:rPr>
                <w:sz w:val="18"/>
                <w:szCs w:val="18"/>
                <w:u w:val="single"/>
                <w:lang w:eastAsia="lv-LV"/>
              </w:rPr>
              <w:t>Prioritāri pasākumi</w:t>
            </w:r>
          </w:p>
        </w:tc>
        <w:tc>
          <w:tcPr>
            <w:tcW w:w="1277" w:type="dxa"/>
            <w:shd w:val="clear" w:color="auto" w:fill="F2F2F2" w:themeFill="background1" w:themeFillShade="F2"/>
          </w:tcPr>
          <w:p w14:paraId="04F90C79" w14:textId="77777777" w:rsidR="0093358A" w:rsidRPr="0045507C" w:rsidRDefault="0093358A" w:rsidP="00106180">
            <w:pPr>
              <w:spacing w:after="0"/>
              <w:ind w:firstLine="0"/>
              <w:jc w:val="center"/>
              <w:rPr>
                <w:sz w:val="18"/>
                <w:szCs w:val="18"/>
              </w:rPr>
            </w:pPr>
            <w:r w:rsidRPr="0045507C">
              <w:rPr>
                <w:rFonts w:ascii="TimesNewRoman" w:hAnsi="TimesNewRoman" w:cs="Arial"/>
                <w:bCs/>
                <w:sz w:val="18"/>
                <w:szCs w:val="18"/>
              </w:rPr>
              <w:t>-</w:t>
            </w:r>
          </w:p>
        </w:tc>
        <w:tc>
          <w:tcPr>
            <w:tcW w:w="1277" w:type="dxa"/>
            <w:shd w:val="clear" w:color="auto" w:fill="F2F2F2" w:themeFill="background1" w:themeFillShade="F2"/>
          </w:tcPr>
          <w:p w14:paraId="616040CB" w14:textId="77777777" w:rsidR="0093358A" w:rsidRPr="0045507C" w:rsidRDefault="0093358A" w:rsidP="00106180">
            <w:pPr>
              <w:spacing w:after="0"/>
              <w:ind w:firstLine="0"/>
              <w:jc w:val="right"/>
              <w:rPr>
                <w:sz w:val="18"/>
                <w:szCs w:val="18"/>
              </w:rPr>
            </w:pPr>
            <w:r>
              <w:rPr>
                <w:sz w:val="18"/>
                <w:szCs w:val="18"/>
              </w:rPr>
              <w:t>2 200 000</w:t>
            </w:r>
          </w:p>
        </w:tc>
        <w:tc>
          <w:tcPr>
            <w:tcW w:w="1277" w:type="dxa"/>
            <w:shd w:val="clear" w:color="auto" w:fill="F2F2F2" w:themeFill="background1" w:themeFillShade="F2"/>
          </w:tcPr>
          <w:p w14:paraId="44A2867C" w14:textId="77777777" w:rsidR="0093358A" w:rsidRPr="0045507C" w:rsidRDefault="0093358A" w:rsidP="00106180">
            <w:pPr>
              <w:spacing w:after="0"/>
              <w:ind w:firstLine="0"/>
              <w:jc w:val="right"/>
              <w:rPr>
                <w:sz w:val="18"/>
                <w:szCs w:val="18"/>
              </w:rPr>
            </w:pPr>
            <w:r>
              <w:rPr>
                <w:sz w:val="18"/>
                <w:szCs w:val="18"/>
              </w:rPr>
              <w:t>2 200 000</w:t>
            </w:r>
          </w:p>
        </w:tc>
      </w:tr>
      <w:tr w:rsidR="0093358A" w:rsidRPr="002B516B" w14:paraId="2025D59F" w14:textId="77777777" w:rsidTr="00106180">
        <w:trPr>
          <w:trHeight w:val="142"/>
          <w:jc w:val="center"/>
        </w:trPr>
        <w:tc>
          <w:tcPr>
            <w:tcW w:w="5241" w:type="dxa"/>
          </w:tcPr>
          <w:p w14:paraId="7A462455" w14:textId="728F4FAE" w:rsidR="0093358A" w:rsidRPr="0045507C" w:rsidRDefault="0093358A" w:rsidP="00106180">
            <w:pPr>
              <w:spacing w:after="0"/>
              <w:ind w:firstLine="0"/>
              <w:rPr>
                <w:i/>
                <w:sz w:val="18"/>
                <w:szCs w:val="18"/>
                <w:lang w:eastAsia="lv-LV"/>
              </w:rPr>
            </w:pPr>
            <w:r>
              <w:rPr>
                <w:i/>
                <w:sz w:val="18"/>
                <w:szCs w:val="18"/>
                <w:lang w:eastAsia="lv-LV"/>
              </w:rPr>
              <w:t>Finansējums palielināts prioritārajam pasākumam “</w:t>
            </w:r>
            <w:r w:rsidRPr="00706289">
              <w:rPr>
                <w:i/>
                <w:sz w:val="18"/>
                <w:szCs w:val="18"/>
                <w:lang w:eastAsia="lv-LV"/>
              </w:rPr>
              <w:t>Vienreizējas investīcijas neatliekamu drošības pasākumu īstenošanai Ā</w:t>
            </w:r>
            <w:r>
              <w:rPr>
                <w:i/>
                <w:sz w:val="18"/>
                <w:szCs w:val="18"/>
                <w:lang w:eastAsia="lv-LV"/>
              </w:rPr>
              <w:t>M</w:t>
            </w:r>
            <w:r w:rsidRPr="00706289">
              <w:rPr>
                <w:i/>
                <w:sz w:val="18"/>
                <w:szCs w:val="18"/>
                <w:lang w:eastAsia="lv-LV"/>
              </w:rPr>
              <w:t xml:space="preserve"> pārstāvniecībai Briselē (ES prezidentūras nodrošināšanai)</w:t>
            </w:r>
            <w:r>
              <w:rPr>
                <w:i/>
                <w:sz w:val="18"/>
                <w:szCs w:val="18"/>
                <w:lang w:eastAsia="lv-LV"/>
              </w:rPr>
              <w:t>” atbilstoši MK 22.09.2025. sēdē pieņemtajam lēmumam (prot. Nr. 38 1.</w:t>
            </w:r>
            <w:r w:rsidRPr="0045507C">
              <w:rPr>
                <w:i/>
                <w:sz w:val="18"/>
                <w:szCs w:val="18"/>
                <w:lang w:eastAsia="lv-LV"/>
              </w:rPr>
              <w:t>§</w:t>
            </w:r>
            <w:r>
              <w:rPr>
                <w:i/>
                <w:sz w:val="18"/>
                <w:szCs w:val="18"/>
                <w:lang w:eastAsia="lv-LV"/>
              </w:rPr>
              <w:t xml:space="preserve"> 2.punkts)</w:t>
            </w:r>
          </w:p>
        </w:tc>
        <w:tc>
          <w:tcPr>
            <w:tcW w:w="1277" w:type="dxa"/>
          </w:tcPr>
          <w:p w14:paraId="6FECC9F6" w14:textId="77777777" w:rsidR="0093358A" w:rsidRPr="0045507C" w:rsidRDefault="0093358A" w:rsidP="00106180">
            <w:pPr>
              <w:spacing w:after="0"/>
              <w:ind w:firstLine="0"/>
              <w:jc w:val="center"/>
              <w:rPr>
                <w:rFonts w:ascii="TimesNewRoman" w:hAnsi="TimesNewRoman" w:cs="Arial"/>
                <w:sz w:val="18"/>
                <w:szCs w:val="18"/>
              </w:rPr>
            </w:pPr>
            <w:r w:rsidRPr="0045507C">
              <w:rPr>
                <w:rFonts w:ascii="TimesNewRoman" w:hAnsi="TimesNewRoman" w:cs="Arial"/>
                <w:bCs/>
                <w:sz w:val="18"/>
                <w:szCs w:val="18"/>
              </w:rPr>
              <w:t>-</w:t>
            </w:r>
          </w:p>
        </w:tc>
        <w:tc>
          <w:tcPr>
            <w:tcW w:w="1277" w:type="dxa"/>
          </w:tcPr>
          <w:p w14:paraId="6A0CD096" w14:textId="77777777" w:rsidR="0093358A" w:rsidRPr="0045507C" w:rsidRDefault="0093358A" w:rsidP="00106180">
            <w:pPr>
              <w:spacing w:after="0"/>
              <w:ind w:firstLine="0"/>
              <w:jc w:val="right"/>
              <w:rPr>
                <w:rFonts w:ascii="TimesNewRoman" w:hAnsi="TimesNewRoman" w:cs="Arial"/>
                <w:bCs/>
                <w:sz w:val="18"/>
                <w:szCs w:val="18"/>
              </w:rPr>
            </w:pPr>
            <w:r>
              <w:rPr>
                <w:rFonts w:ascii="TimesNewRoman" w:hAnsi="TimesNewRoman" w:cs="Arial"/>
                <w:bCs/>
                <w:sz w:val="18"/>
                <w:szCs w:val="18"/>
              </w:rPr>
              <w:t>2 200 000</w:t>
            </w:r>
          </w:p>
        </w:tc>
        <w:tc>
          <w:tcPr>
            <w:tcW w:w="1277" w:type="dxa"/>
          </w:tcPr>
          <w:p w14:paraId="08AAEBD4" w14:textId="77777777" w:rsidR="0093358A" w:rsidRPr="0045507C" w:rsidRDefault="0093358A" w:rsidP="00106180">
            <w:pPr>
              <w:spacing w:after="0"/>
              <w:ind w:firstLine="0"/>
              <w:jc w:val="right"/>
              <w:rPr>
                <w:sz w:val="18"/>
                <w:szCs w:val="18"/>
              </w:rPr>
            </w:pPr>
            <w:r>
              <w:rPr>
                <w:sz w:val="18"/>
                <w:szCs w:val="18"/>
              </w:rPr>
              <w:t>2 200 000</w:t>
            </w:r>
          </w:p>
        </w:tc>
      </w:tr>
      <w:tr w:rsidR="0093358A" w:rsidRPr="002B516B" w14:paraId="4E4F53DD" w14:textId="77777777" w:rsidTr="00106180">
        <w:trPr>
          <w:trHeight w:val="233"/>
          <w:jc w:val="center"/>
        </w:trPr>
        <w:tc>
          <w:tcPr>
            <w:tcW w:w="5241" w:type="dxa"/>
            <w:shd w:val="clear" w:color="auto" w:fill="F2F2F2" w:themeFill="background1" w:themeFillShade="F2"/>
            <w:vAlign w:val="center"/>
          </w:tcPr>
          <w:p w14:paraId="6680F1AD" w14:textId="77777777" w:rsidR="0093358A" w:rsidRPr="0045507C" w:rsidRDefault="0093358A" w:rsidP="00106180">
            <w:pPr>
              <w:spacing w:after="0"/>
              <w:ind w:firstLine="0"/>
              <w:jc w:val="left"/>
              <w:rPr>
                <w:sz w:val="18"/>
                <w:szCs w:val="18"/>
                <w:u w:val="single"/>
                <w:lang w:eastAsia="lv-LV"/>
              </w:rPr>
            </w:pPr>
            <w:r w:rsidRPr="0045507C">
              <w:rPr>
                <w:sz w:val="18"/>
                <w:szCs w:val="18"/>
                <w:u w:val="single"/>
                <w:lang w:eastAsia="lv-LV"/>
              </w:rPr>
              <w:t>Citas izmaiņas</w:t>
            </w:r>
          </w:p>
        </w:tc>
        <w:tc>
          <w:tcPr>
            <w:tcW w:w="1277" w:type="dxa"/>
            <w:shd w:val="clear" w:color="auto" w:fill="F2F2F2" w:themeFill="background1" w:themeFillShade="F2"/>
          </w:tcPr>
          <w:p w14:paraId="7BC46D89" w14:textId="77777777" w:rsidR="0093358A" w:rsidRPr="0045507C" w:rsidRDefault="0093358A" w:rsidP="00106180">
            <w:pPr>
              <w:spacing w:after="0"/>
              <w:ind w:firstLine="0"/>
              <w:jc w:val="right"/>
              <w:rPr>
                <w:sz w:val="18"/>
                <w:szCs w:val="18"/>
              </w:rPr>
            </w:pPr>
            <w:r>
              <w:rPr>
                <w:sz w:val="18"/>
                <w:szCs w:val="18"/>
              </w:rPr>
              <w:t>124 930</w:t>
            </w:r>
          </w:p>
        </w:tc>
        <w:tc>
          <w:tcPr>
            <w:tcW w:w="1277" w:type="dxa"/>
            <w:shd w:val="clear" w:color="auto" w:fill="F2F2F2" w:themeFill="background1" w:themeFillShade="F2"/>
          </w:tcPr>
          <w:p w14:paraId="39AB0BFE" w14:textId="77777777" w:rsidR="0093358A" w:rsidRPr="0045507C" w:rsidRDefault="0093358A" w:rsidP="00106180">
            <w:pPr>
              <w:spacing w:after="0"/>
              <w:ind w:firstLine="0"/>
              <w:jc w:val="right"/>
              <w:rPr>
                <w:sz w:val="18"/>
                <w:szCs w:val="18"/>
              </w:rPr>
            </w:pPr>
            <w:r>
              <w:rPr>
                <w:sz w:val="18"/>
                <w:szCs w:val="18"/>
              </w:rPr>
              <w:t>7 444 195</w:t>
            </w:r>
          </w:p>
        </w:tc>
        <w:tc>
          <w:tcPr>
            <w:tcW w:w="1277" w:type="dxa"/>
            <w:shd w:val="clear" w:color="auto" w:fill="F2F2F2" w:themeFill="background1" w:themeFillShade="F2"/>
          </w:tcPr>
          <w:p w14:paraId="71F7E66A" w14:textId="77777777" w:rsidR="0093358A" w:rsidRPr="0045507C" w:rsidRDefault="0093358A" w:rsidP="00106180">
            <w:pPr>
              <w:spacing w:after="0"/>
              <w:ind w:firstLine="0"/>
              <w:jc w:val="right"/>
              <w:rPr>
                <w:sz w:val="18"/>
                <w:szCs w:val="18"/>
              </w:rPr>
            </w:pPr>
            <w:r>
              <w:rPr>
                <w:sz w:val="18"/>
                <w:szCs w:val="18"/>
              </w:rPr>
              <w:t>7 319 265</w:t>
            </w:r>
          </w:p>
        </w:tc>
      </w:tr>
      <w:tr w:rsidR="0093358A" w:rsidRPr="002B516B" w14:paraId="30D80542" w14:textId="77777777" w:rsidTr="00106180">
        <w:trPr>
          <w:trHeight w:val="142"/>
          <w:jc w:val="center"/>
        </w:trPr>
        <w:tc>
          <w:tcPr>
            <w:tcW w:w="5241" w:type="dxa"/>
          </w:tcPr>
          <w:p w14:paraId="545119BA" w14:textId="77777777" w:rsidR="0093358A" w:rsidRPr="0045507C" w:rsidRDefault="0093358A" w:rsidP="00106180">
            <w:pPr>
              <w:spacing w:after="0"/>
              <w:ind w:firstLine="0"/>
              <w:rPr>
                <w:i/>
                <w:sz w:val="18"/>
                <w:szCs w:val="18"/>
                <w:lang w:eastAsia="lv-LV"/>
              </w:rPr>
            </w:pPr>
            <w:r>
              <w:rPr>
                <w:i/>
                <w:sz w:val="18"/>
                <w:szCs w:val="18"/>
                <w:lang w:eastAsia="lv-LV"/>
              </w:rPr>
              <w:t>Finansējums p</w:t>
            </w:r>
            <w:r w:rsidRPr="00F00A29">
              <w:rPr>
                <w:i/>
                <w:sz w:val="18"/>
                <w:szCs w:val="18"/>
                <w:lang w:eastAsia="lv-LV"/>
              </w:rPr>
              <w:t>ārdalīts Ā</w:t>
            </w:r>
            <w:r>
              <w:rPr>
                <w:i/>
                <w:sz w:val="18"/>
                <w:szCs w:val="18"/>
                <w:lang w:eastAsia="lv-LV"/>
              </w:rPr>
              <w:t>M</w:t>
            </w:r>
            <w:r w:rsidRPr="00F00A29">
              <w:rPr>
                <w:i/>
                <w:sz w:val="18"/>
                <w:szCs w:val="18"/>
                <w:lang w:eastAsia="lv-LV"/>
              </w:rPr>
              <w:t xml:space="preserve"> atbilstoši MK 23.07.2025. rīkojumam Nr.453 (prot. Nr.29 83.§, ierobežota pieejamība)</w:t>
            </w:r>
          </w:p>
        </w:tc>
        <w:tc>
          <w:tcPr>
            <w:tcW w:w="1277" w:type="dxa"/>
          </w:tcPr>
          <w:p w14:paraId="4654E99C" w14:textId="77777777" w:rsidR="0093358A" w:rsidRPr="0045507C" w:rsidRDefault="0093358A" w:rsidP="00106180">
            <w:pPr>
              <w:spacing w:after="0"/>
              <w:ind w:firstLine="0"/>
              <w:jc w:val="right"/>
              <w:rPr>
                <w:rFonts w:ascii="TimesNewRoman" w:hAnsi="TimesNewRoman" w:cs="Arial"/>
                <w:sz w:val="18"/>
                <w:szCs w:val="18"/>
              </w:rPr>
            </w:pPr>
            <w:r>
              <w:rPr>
                <w:rFonts w:ascii="TimesNewRoman" w:hAnsi="TimesNewRoman" w:cs="Arial"/>
                <w:sz w:val="18"/>
                <w:szCs w:val="18"/>
              </w:rPr>
              <w:t>124 930</w:t>
            </w:r>
          </w:p>
        </w:tc>
        <w:tc>
          <w:tcPr>
            <w:tcW w:w="1277" w:type="dxa"/>
          </w:tcPr>
          <w:p w14:paraId="4292D4DF" w14:textId="77777777" w:rsidR="0093358A" w:rsidRPr="0045507C" w:rsidRDefault="0093358A" w:rsidP="00106180">
            <w:pPr>
              <w:spacing w:after="0"/>
              <w:ind w:firstLine="0"/>
              <w:jc w:val="center"/>
              <w:rPr>
                <w:rFonts w:ascii="TimesNewRoman" w:hAnsi="TimesNewRoman" w:cs="Arial"/>
                <w:bCs/>
                <w:sz w:val="18"/>
                <w:szCs w:val="18"/>
              </w:rPr>
            </w:pPr>
            <w:r w:rsidRPr="0045507C">
              <w:rPr>
                <w:rFonts w:ascii="TimesNewRoman" w:hAnsi="TimesNewRoman" w:cs="Arial"/>
                <w:bCs/>
                <w:sz w:val="18"/>
                <w:szCs w:val="18"/>
              </w:rPr>
              <w:t>-</w:t>
            </w:r>
          </w:p>
        </w:tc>
        <w:tc>
          <w:tcPr>
            <w:tcW w:w="1277" w:type="dxa"/>
          </w:tcPr>
          <w:p w14:paraId="15FD48A1" w14:textId="77777777" w:rsidR="0093358A" w:rsidRPr="0045507C" w:rsidRDefault="0093358A" w:rsidP="00106180">
            <w:pPr>
              <w:spacing w:after="0"/>
              <w:ind w:firstLine="0"/>
              <w:jc w:val="right"/>
              <w:rPr>
                <w:sz w:val="18"/>
                <w:szCs w:val="18"/>
              </w:rPr>
            </w:pPr>
            <w:r>
              <w:rPr>
                <w:sz w:val="18"/>
                <w:szCs w:val="18"/>
              </w:rPr>
              <w:t>-124 930</w:t>
            </w:r>
          </w:p>
        </w:tc>
      </w:tr>
      <w:tr w:rsidR="0093358A" w:rsidRPr="002B516B" w14:paraId="3CC40512" w14:textId="77777777" w:rsidTr="00106180">
        <w:trPr>
          <w:trHeight w:val="142"/>
          <w:jc w:val="center"/>
        </w:trPr>
        <w:tc>
          <w:tcPr>
            <w:tcW w:w="5241" w:type="dxa"/>
          </w:tcPr>
          <w:p w14:paraId="6A4E745D" w14:textId="5CEBCE08" w:rsidR="0093358A" w:rsidRDefault="0093358A" w:rsidP="00106180">
            <w:pPr>
              <w:spacing w:after="0"/>
              <w:ind w:firstLine="0"/>
              <w:rPr>
                <w:i/>
                <w:sz w:val="18"/>
                <w:szCs w:val="18"/>
                <w:lang w:eastAsia="lv-LV"/>
              </w:rPr>
            </w:pPr>
            <w:r w:rsidRPr="0063783F">
              <w:rPr>
                <w:i/>
                <w:sz w:val="18"/>
                <w:szCs w:val="18"/>
                <w:lang w:eastAsia="lv-LV"/>
              </w:rPr>
              <w:t xml:space="preserve">Finansējuma korekcija atbilstoši MK pieņemtajam lēmumam (MK 16.07.2024. prot. Nr.29 105.§, </w:t>
            </w:r>
            <w:r w:rsidRPr="00E46965">
              <w:rPr>
                <w:i/>
                <w:sz w:val="18"/>
                <w:szCs w:val="18"/>
                <w:lang w:eastAsia="lv-LV"/>
              </w:rPr>
              <w:t xml:space="preserve">MK 29.10.2024. </w:t>
            </w:r>
            <w:r w:rsidR="0084192F">
              <w:rPr>
                <w:i/>
                <w:sz w:val="18"/>
                <w:szCs w:val="18"/>
                <w:lang w:eastAsia="lv-LV"/>
              </w:rPr>
              <w:t xml:space="preserve">sēdes </w:t>
            </w:r>
            <w:r w:rsidRPr="00E46965">
              <w:rPr>
                <w:i/>
                <w:sz w:val="18"/>
                <w:szCs w:val="18"/>
                <w:lang w:eastAsia="lv-LV"/>
              </w:rPr>
              <w:t xml:space="preserve">prot. Nr.46 85§) </w:t>
            </w:r>
            <w:r w:rsidRPr="00833737">
              <w:rPr>
                <w:i/>
                <w:sz w:val="18"/>
                <w:szCs w:val="18"/>
                <w:lang w:eastAsia="lv-LV"/>
              </w:rPr>
              <w:t>un atbalstītajam Saeimā 2.lasījumā 06.12.2024.</w:t>
            </w:r>
          </w:p>
        </w:tc>
        <w:tc>
          <w:tcPr>
            <w:tcW w:w="1277" w:type="dxa"/>
          </w:tcPr>
          <w:p w14:paraId="5ED30740" w14:textId="77777777" w:rsidR="0093358A" w:rsidRDefault="0093358A" w:rsidP="00106180">
            <w:pPr>
              <w:spacing w:after="0"/>
              <w:ind w:firstLine="0"/>
              <w:jc w:val="center"/>
              <w:rPr>
                <w:rFonts w:ascii="TimesNewRoman" w:hAnsi="TimesNewRoman" w:cs="Arial"/>
                <w:sz w:val="18"/>
                <w:szCs w:val="18"/>
              </w:rPr>
            </w:pPr>
            <w:r w:rsidRPr="0045507C">
              <w:rPr>
                <w:rFonts w:ascii="TimesNewRoman" w:hAnsi="TimesNewRoman" w:cs="Arial"/>
                <w:bCs/>
                <w:sz w:val="18"/>
                <w:szCs w:val="18"/>
              </w:rPr>
              <w:t>-</w:t>
            </w:r>
          </w:p>
        </w:tc>
        <w:tc>
          <w:tcPr>
            <w:tcW w:w="1277" w:type="dxa"/>
          </w:tcPr>
          <w:p w14:paraId="60C9F891" w14:textId="77777777" w:rsidR="0093358A" w:rsidRPr="0045507C" w:rsidRDefault="0093358A" w:rsidP="00106180">
            <w:pPr>
              <w:spacing w:after="0"/>
              <w:ind w:firstLine="0"/>
              <w:jc w:val="right"/>
              <w:rPr>
                <w:rFonts w:ascii="TimesNewRoman" w:hAnsi="TimesNewRoman" w:cs="Arial"/>
                <w:bCs/>
                <w:sz w:val="18"/>
                <w:szCs w:val="18"/>
              </w:rPr>
            </w:pPr>
            <w:r>
              <w:rPr>
                <w:rFonts w:ascii="TimesNewRoman" w:hAnsi="TimesNewRoman" w:cs="Arial"/>
                <w:bCs/>
                <w:sz w:val="18"/>
                <w:szCs w:val="18"/>
              </w:rPr>
              <w:t>7 444 195</w:t>
            </w:r>
          </w:p>
        </w:tc>
        <w:tc>
          <w:tcPr>
            <w:tcW w:w="1277" w:type="dxa"/>
          </w:tcPr>
          <w:p w14:paraId="3F51B61B" w14:textId="77777777" w:rsidR="0093358A" w:rsidRDefault="0093358A" w:rsidP="00106180">
            <w:pPr>
              <w:spacing w:after="0"/>
              <w:ind w:firstLine="0"/>
              <w:jc w:val="right"/>
              <w:rPr>
                <w:sz w:val="18"/>
                <w:szCs w:val="18"/>
              </w:rPr>
            </w:pPr>
            <w:r>
              <w:rPr>
                <w:sz w:val="18"/>
                <w:szCs w:val="18"/>
              </w:rPr>
              <w:t>7 444 195</w:t>
            </w:r>
          </w:p>
        </w:tc>
      </w:tr>
    </w:tbl>
    <w:p w14:paraId="47036685" w14:textId="77777777" w:rsidR="0093358A" w:rsidRPr="00BA7B8A" w:rsidRDefault="0093358A" w:rsidP="0093358A">
      <w:pPr>
        <w:widowControl w:val="0"/>
        <w:spacing w:before="160" w:after="160"/>
        <w:ind w:firstLine="0"/>
        <w:jc w:val="center"/>
        <w:rPr>
          <w:b/>
        </w:rPr>
      </w:pPr>
      <w:r w:rsidRPr="0043220A">
        <w:rPr>
          <w:b/>
        </w:rPr>
        <w:t>09.00.00 Valsts nozīmes reformas īstenošanai</w:t>
      </w:r>
    </w:p>
    <w:p w14:paraId="6880D421" w14:textId="77777777" w:rsidR="0093358A" w:rsidRPr="00BA7B8A" w:rsidRDefault="0093358A" w:rsidP="0093358A">
      <w:pPr>
        <w:ind w:left="720" w:hanging="720"/>
        <w:rPr>
          <w:u w:val="single"/>
        </w:rPr>
      </w:pPr>
      <w:r w:rsidRPr="00BA7B8A">
        <w:rPr>
          <w:u w:val="single"/>
        </w:rPr>
        <w:t>Programmas mērķis:</w:t>
      </w:r>
    </w:p>
    <w:p w14:paraId="3156F1B2" w14:textId="77777777" w:rsidR="0093358A" w:rsidRDefault="0093358A" w:rsidP="00161B4D">
      <w:pPr>
        <w:ind w:firstLine="720"/>
        <w:rPr>
          <w:lang w:eastAsia="lv-LV"/>
        </w:rPr>
      </w:pPr>
      <w:r>
        <w:rPr>
          <w:lang w:eastAsia="lv-LV"/>
        </w:rPr>
        <w:t>n</w:t>
      </w:r>
      <w:r w:rsidRPr="00BA7B8A">
        <w:rPr>
          <w:lang w:eastAsia="lv-LV"/>
        </w:rPr>
        <w:t xml:space="preserve">odrošināt finansējumu </w:t>
      </w:r>
      <w:r>
        <w:rPr>
          <w:lang w:eastAsia="lv-LV"/>
        </w:rPr>
        <w:t>valsts nozīmes reformas īstenošanai</w:t>
      </w:r>
      <w:r w:rsidRPr="00BA7B8A">
        <w:rPr>
          <w:lang w:eastAsia="lv-LV"/>
        </w:rPr>
        <w:t>.</w:t>
      </w:r>
    </w:p>
    <w:p w14:paraId="6F830F3B" w14:textId="77777777" w:rsidR="0093358A" w:rsidRPr="00BA7B8A" w:rsidRDefault="0093358A" w:rsidP="0093358A">
      <w:pPr>
        <w:spacing w:before="160" w:after="160"/>
        <w:ind w:firstLine="0"/>
        <w:jc w:val="center"/>
        <w:rPr>
          <w:b/>
          <w:lang w:eastAsia="lv-LV"/>
        </w:rPr>
      </w:pPr>
      <w:r w:rsidRPr="00BA7B8A">
        <w:rPr>
          <w:b/>
          <w:lang w:eastAsia="lv-LV"/>
        </w:rPr>
        <w:t>Finansiālie rād</w:t>
      </w:r>
      <w:r>
        <w:rPr>
          <w:b/>
          <w:lang w:eastAsia="lv-LV"/>
        </w:rPr>
        <w:t>ītāji no 2024. līdz 2028</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3358A" w:rsidRPr="00BA7B8A" w14:paraId="6E1E5846" w14:textId="77777777" w:rsidTr="00106180">
        <w:trPr>
          <w:trHeight w:val="283"/>
          <w:tblHeader/>
          <w:jc w:val="center"/>
        </w:trPr>
        <w:tc>
          <w:tcPr>
            <w:tcW w:w="3378" w:type="dxa"/>
            <w:vAlign w:val="center"/>
          </w:tcPr>
          <w:p w14:paraId="11EC34E9" w14:textId="77777777" w:rsidR="0093358A" w:rsidRPr="00BA7B8A" w:rsidRDefault="0093358A" w:rsidP="00106180">
            <w:pPr>
              <w:spacing w:after="0"/>
              <w:ind w:firstLine="0"/>
              <w:jc w:val="center"/>
              <w:rPr>
                <w:sz w:val="18"/>
                <w:szCs w:val="24"/>
              </w:rPr>
            </w:pPr>
          </w:p>
        </w:tc>
        <w:tc>
          <w:tcPr>
            <w:tcW w:w="1131" w:type="dxa"/>
          </w:tcPr>
          <w:p w14:paraId="2DB68678" w14:textId="77777777" w:rsidR="0093358A" w:rsidRPr="00BA7B8A" w:rsidRDefault="0093358A" w:rsidP="00106180">
            <w:pPr>
              <w:spacing w:after="0"/>
              <w:ind w:firstLine="0"/>
              <w:jc w:val="center"/>
              <w:rPr>
                <w:sz w:val="18"/>
                <w:szCs w:val="24"/>
                <w:lang w:eastAsia="lv-LV"/>
              </w:rPr>
            </w:pPr>
            <w:r>
              <w:rPr>
                <w:sz w:val="18"/>
                <w:szCs w:val="18"/>
                <w:lang w:eastAsia="lv-LV"/>
              </w:rPr>
              <w:t>2024</w:t>
            </w:r>
            <w:r w:rsidRPr="00BA7B8A">
              <w:rPr>
                <w:sz w:val="18"/>
                <w:szCs w:val="18"/>
                <w:lang w:eastAsia="lv-LV"/>
              </w:rPr>
              <w:t>. gads (izpilde)</w:t>
            </w:r>
          </w:p>
        </w:tc>
        <w:tc>
          <w:tcPr>
            <w:tcW w:w="1132" w:type="dxa"/>
            <w:vAlign w:val="center"/>
          </w:tcPr>
          <w:p w14:paraId="4E51696F" w14:textId="77777777" w:rsidR="0093358A" w:rsidRPr="00BA7B8A" w:rsidRDefault="0093358A" w:rsidP="00106180">
            <w:pPr>
              <w:spacing w:after="0"/>
              <w:ind w:firstLine="0"/>
              <w:jc w:val="center"/>
              <w:rPr>
                <w:sz w:val="18"/>
                <w:szCs w:val="24"/>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1132" w:type="dxa"/>
          </w:tcPr>
          <w:p w14:paraId="244697E0" w14:textId="77777777" w:rsidR="0093358A" w:rsidRPr="00BA7B8A" w:rsidRDefault="0093358A" w:rsidP="00106180">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1132" w:type="dxa"/>
          </w:tcPr>
          <w:p w14:paraId="433D29F7" w14:textId="77777777" w:rsidR="0093358A" w:rsidRPr="00BA7B8A" w:rsidRDefault="0093358A" w:rsidP="00106180">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1132" w:type="dxa"/>
          </w:tcPr>
          <w:p w14:paraId="1C7FCE69" w14:textId="77777777" w:rsidR="0093358A" w:rsidRPr="00BA7B8A" w:rsidRDefault="0093358A" w:rsidP="00106180">
            <w:pPr>
              <w:spacing w:after="0"/>
              <w:ind w:firstLine="0"/>
              <w:jc w:val="center"/>
              <w:rPr>
                <w:sz w:val="18"/>
                <w:szCs w:val="24"/>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31517E" w14:paraId="51A6151D" w14:textId="77777777" w:rsidTr="00106180">
        <w:trPr>
          <w:trHeight w:val="142"/>
          <w:jc w:val="center"/>
        </w:trPr>
        <w:tc>
          <w:tcPr>
            <w:tcW w:w="3378" w:type="dxa"/>
            <w:shd w:val="clear" w:color="auto" w:fill="D9D9D9" w:themeFill="background1" w:themeFillShade="D9"/>
            <w:vAlign w:val="center"/>
          </w:tcPr>
          <w:p w14:paraId="1D2D763C" w14:textId="77777777" w:rsidR="0093358A" w:rsidRPr="00BA7B8A" w:rsidRDefault="0093358A" w:rsidP="00106180">
            <w:pPr>
              <w:spacing w:after="0"/>
              <w:ind w:firstLine="0"/>
              <w:jc w:val="left"/>
              <w:rPr>
                <w:sz w:val="18"/>
                <w:lang w:eastAsia="lv-LV"/>
              </w:rPr>
            </w:pPr>
            <w:r w:rsidRPr="00BA7B8A">
              <w:rPr>
                <w:sz w:val="18"/>
                <w:lang w:eastAsia="lv-LV"/>
              </w:rPr>
              <w:t>Kopējie izdevumi,</w:t>
            </w:r>
            <w:r w:rsidRPr="00BA7B8A">
              <w:rPr>
                <w:sz w:val="18"/>
              </w:rPr>
              <w:t xml:space="preserve"> </w:t>
            </w:r>
            <w:r w:rsidRPr="00BA7B8A">
              <w:rPr>
                <w:i/>
                <w:sz w:val="18"/>
                <w:szCs w:val="18"/>
              </w:rPr>
              <w:t>euro</w:t>
            </w:r>
          </w:p>
        </w:tc>
        <w:tc>
          <w:tcPr>
            <w:tcW w:w="1131" w:type="dxa"/>
            <w:shd w:val="clear" w:color="auto" w:fill="D9D9D9" w:themeFill="background1" w:themeFillShade="D9"/>
          </w:tcPr>
          <w:p w14:paraId="741D9890" w14:textId="77777777" w:rsidR="0093358A" w:rsidRPr="00BA7B8A" w:rsidRDefault="0093358A" w:rsidP="00106180">
            <w:pPr>
              <w:spacing w:after="0"/>
              <w:ind w:firstLine="0"/>
              <w:jc w:val="center"/>
              <w:rPr>
                <w:sz w:val="18"/>
              </w:rPr>
            </w:pPr>
            <w:r w:rsidRPr="00BA7B8A">
              <w:rPr>
                <w:sz w:val="18"/>
              </w:rPr>
              <w:t>-</w:t>
            </w:r>
          </w:p>
        </w:tc>
        <w:tc>
          <w:tcPr>
            <w:tcW w:w="1132" w:type="dxa"/>
            <w:shd w:val="clear" w:color="auto" w:fill="D9D9D9" w:themeFill="background1" w:themeFillShade="D9"/>
          </w:tcPr>
          <w:p w14:paraId="2E72B211" w14:textId="77777777" w:rsidR="0093358A" w:rsidRPr="0031517E" w:rsidRDefault="0093358A" w:rsidP="00106180">
            <w:pPr>
              <w:spacing w:after="0"/>
              <w:ind w:firstLine="0"/>
              <w:jc w:val="right"/>
              <w:rPr>
                <w:sz w:val="18"/>
                <w:szCs w:val="18"/>
              </w:rPr>
            </w:pPr>
            <w:r w:rsidRPr="0031517E">
              <w:rPr>
                <w:sz w:val="18"/>
                <w:szCs w:val="18"/>
              </w:rPr>
              <w:t>8 522 283</w:t>
            </w:r>
          </w:p>
        </w:tc>
        <w:tc>
          <w:tcPr>
            <w:tcW w:w="1132" w:type="dxa"/>
            <w:shd w:val="clear" w:color="auto" w:fill="D9D9D9" w:themeFill="background1" w:themeFillShade="D9"/>
          </w:tcPr>
          <w:p w14:paraId="0126036E" w14:textId="77777777" w:rsidR="0093358A" w:rsidRPr="0031517E" w:rsidRDefault="0093358A" w:rsidP="00106180">
            <w:pPr>
              <w:spacing w:after="0"/>
              <w:ind w:left="-90" w:firstLine="0"/>
              <w:jc w:val="right"/>
              <w:rPr>
                <w:sz w:val="18"/>
                <w:szCs w:val="18"/>
              </w:rPr>
            </w:pPr>
            <w:r w:rsidRPr="0031517E">
              <w:rPr>
                <w:sz w:val="18"/>
                <w:szCs w:val="18"/>
              </w:rPr>
              <w:t>10 000 000</w:t>
            </w:r>
          </w:p>
        </w:tc>
        <w:tc>
          <w:tcPr>
            <w:tcW w:w="1132" w:type="dxa"/>
            <w:shd w:val="clear" w:color="auto" w:fill="D9D9D9" w:themeFill="background1" w:themeFillShade="D9"/>
          </w:tcPr>
          <w:p w14:paraId="2A5E50DA" w14:textId="77777777" w:rsidR="0093358A" w:rsidRPr="0031517E" w:rsidRDefault="0093358A" w:rsidP="00106180">
            <w:pPr>
              <w:spacing w:after="0"/>
              <w:ind w:left="-90" w:firstLine="0"/>
              <w:jc w:val="right"/>
              <w:rPr>
                <w:sz w:val="18"/>
                <w:szCs w:val="18"/>
              </w:rPr>
            </w:pPr>
            <w:r w:rsidRPr="0031517E">
              <w:rPr>
                <w:sz w:val="18"/>
                <w:szCs w:val="18"/>
              </w:rPr>
              <w:t>10 000 000</w:t>
            </w:r>
          </w:p>
        </w:tc>
        <w:tc>
          <w:tcPr>
            <w:tcW w:w="1132" w:type="dxa"/>
            <w:shd w:val="clear" w:color="auto" w:fill="D9D9D9" w:themeFill="background1" w:themeFillShade="D9"/>
          </w:tcPr>
          <w:p w14:paraId="7F509661" w14:textId="77777777" w:rsidR="0093358A" w:rsidRPr="0031517E" w:rsidRDefault="0093358A" w:rsidP="00106180">
            <w:pPr>
              <w:spacing w:after="0"/>
              <w:ind w:left="-90" w:firstLine="0"/>
              <w:jc w:val="right"/>
              <w:rPr>
                <w:sz w:val="18"/>
                <w:szCs w:val="18"/>
              </w:rPr>
            </w:pPr>
            <w:r w:rsidRPr="0031517E">
              <w:rPr>
                <w:sz w:val="18"/>
                <w:szCs w:val="18"/>
              </w:rPr>
              <w:t>10 000 000</w:t>
            </w:r>
          </w:p>
        </w:tc>
      </w:tr>
      <w:tr w:rsidR="0093358A" w:rsidRPr="0031517E" w14:paraId="27D37DF5" w14:textId="77777777" w:rsidTr="00106180">
        <w:trPr>
          <w:trHeight w:val="283"/>
          <w:jc w:val="center"/>
        </w:trPr>
        <w:tc>
          <w:tcPr>
            <w:tcW w:w="3378" w:type="dxa"/>
            <w:vAlign w:val="center"/>
          </w:tcPr>
          <w:p w14:paraId="6B84E428" w14:textId="77777777" w:rsidR="0093358A" w:rsidRPr="00BA7B8A" w:rsidRDefault="0093358A" w:rsidP="00106180">
            <w:pPr>
              <w:spacing w:after="0"/>
              <w:ind w:firstLine="0"/>
              <w:jc w:val="left"/>
              <w:rPr>
                <w:sz w:val="18"/>
                <w:szCs w:val="18"/>
                <w:lang w:eastAsia="lv-LV"/>
              </w:rPr>
            </w:pPr>
            <w:r w:rsidRPr="00BA7B8A">
              <w:rPr>
                <w:sz w:val="18"/>
                <w:szCs w:val="18"/>
                <w:lang w:eastAsia="lv-LV"/>
              </w:rPr>
              <w:t xml:space="preserve">Kopējo izdevumu izmaiņas, </w:t>
            </w:r>
            <w:r w:rsidRPr="00BA7B8A">
              <w:rPr>
                <w:i/>
                <w:sz w:val="18"/>
                <w:szCs w:val="18"/>
                <w:lang w:eastAsia="lv-LV"/>
              </w:rPr>
              <w:t>euro</w:t>
            </w:r>
            <w:r w:rsidRPr="00BA7B8A">
              <w:rPr>
                <w:sz w:val="18"/>
                <w:szCs w:val="18"/>
                <w:lang w:eastAsia="lv-LV"/>
              </w:rPr>
              <w:t xml:space="preserve"> (+/–) pret iepriekšējo gadu</w:t>
            </w:r>
          </w:p>
        </w:tc>
        <w:tc>
          <w:tcPr>
            <w:tcW w:w="1131" w:type="dxa"/>
          </w:tcPr>
          <w:p w14:paraId="6431BE93"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63690AE8" w14:textId="77777777" w:rsidR="0093358A" w:rsidRPr="0031517E" w:rsidRDefault="0093358A" w:rsidP="00106180">
            <w:pPr>
              <w:spacing w:after="0"/>
              <w:ind w:firstLine="0"/>
              <w:jc w:val="center"/>
              <w:rPr>
                <w:sz w:val="18"/>
              </w:rPr>
            </w:pPr>
            <w:r w:rsidRPr="0031517E">
              <w:rPr>
                <w:b/>
                <w:bCs/>
                <w:sz w:val="18"/>
              </w:rPr>
              <w:t>×</w:t>
            </w:r>
          </w:p>
        </w:tc>
        <w:tc>
          <w:tcPr>
            <w:tcW w:w="1132" w:type="dxa"/>
          </w:tcPr>
          <w:p w14:paraId="4FD449A3" w14:textId="77777777" w:rsidR="0093358A" w:rsidRPr="0031517E" w:rsidRDefault="0093358A" w:rsidP="00106180">
            <w:pPr>
              <w:spacing w:after="0"/>
              <w:ind w:left="-89" w:firstLine="0"/>
              <w:jc w:val="right"/>
              <w:rPr>
                <w:sz w:val="18"/>
              </w:rPr>
            </w:pPr>
            <w:r w:rsidRPr="0031517E">
              <w:rPr>
                <w:sz w:val="18"/>
              </w:rPr>
              <w:t>1 477 717</w:t>
            </w:r>
          </w:p>
        </w:tc>
        <w:tc>
          <w:tcPr>
            <w:tcW w:w="1132" w:type="dxa"/>
          </w:tcPr>
          <w:p w14:paraId="1E19C683" w14:textId="77777777" w:rsidR="0093358A" w:rsidRPr="0031517E" w:rsidRDefault="0093358A" w:rsidP="00106180">
            <w:pPr>
              <w:spacing w:after="0"/>
              <w:ind w:firstLine="0"/>
              <w:jc w:val="center"/>
              <w:rPr>
                <w:sz w:val="18"/>
              </w:rPr>
            </w:pPr>
            <w:r w:rsidRPr="0031517E">
              <w:rPr>
                <w:sz w:val="18"/>
              </w:rPr>
              <w:t>-</w:t>
            </w:r>
          </w:p>
        </w:tc>
        <w:tc>
          <w:tcPr>
            <w:tcW w:w="1132" w:type="dxa"/>
          </w:tcPr>
          <w:p w14:paraId="5DE15054" w14:textId="77777777" w:rsidR="0093358A" w:rsidRPr="0031517E" w:rsidRDefault="0093358A" w:rsidP="00106180">
            <w:pPr>
              <w:spacing w:after="0"/>
              <w:ind w:firstLine="0"/>
              <w:jc w:val="center"/>
              <w:rPr>
                <w:sz w:val="18"/>
              </w:rPr>
            </w:pPr>
            <w:r w:rsidRPr="0031517E">
              <w:rPr>
                <w:sz w:val="18"/>
              </w:rPr>
              <w:t>-</w:t>
            </w:r>
          </w:p>
        </w:tc>
      </w:tr>
      <w:tr w:rsidR="0093358A" w:rsidRPr="00BA7B8A" w14:paraId="74C86A06" w14:textId="77777777" w:rsidTr="00106180">
        <w:trPr>
          <w:trHeight w:val="283"/>
          <w:jc w:val="center"/>
        </w:trPr>
        <w:tc>
          <w:tcPr>
            <w:tcW w:w="3378" w:type="dxa"/>
            <w:vAlign w:val="center"/>
          </w:tcPr>
          <w:p w14:paraId="7793F8DE" w14:textId="77777777" w:rsidR="0093358A" w:rsidRPr="00BA7B8A" w:rsidRDefault="0093358A" w:rsidP="00106180">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02BF46D3"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7F0CCEF6" w14:textId="77777777" w:rsidR="0093358A" w:rsidRPr="00BA7B8A" w:rsidRDefault="0093358A" w:rsidP="00106180">
            <w:pPr>
              <w:spacing w:after="0"/>
              <w:ind w:firstLine="0"/>
              <w:jc w:val="center"/>
              <w:rPr>
                <w:sz w:val="18"/>
              </w:rPr>
            </w:pPr>
            <w:r w:rsidRPr="00BA7B8A">
              <w:rPr>
                <w:b/>
                <w:bCs/>
                <w:sz w:val="18"/>
              </w:rPr>
              <w:t>×</w:t>
            </w:r>
          </w:p>
        </w:tc>
        <w:tc>
          <w:tcPr>
            <w:tcW w:w="1132" w:type="dxa"/>
          </w:tcPr>
          <w:p w14:paraId="296CAA0F" w14:textId="77777777" w:rsidR="0093358A" w:rsidRPr="00AA45DA" w:rsidRDefault="0093358A" w:rsidP="00106180">
            <w:pPr>
              <w:spacing w:after="0"/>
              <w:ind w:firstLine="0"/>
              <w:jc w:val="right"/>
              <w:rPr>
                <w:sz w:val="18"/>
              </w:rPr>
            </w:pPr>
            <w:r>
              <w:rPr>
                <w:sz w:val="18"/>
              </w:rPr>
              <w:t>17,3</w:t>
            </w:r>
          </w:p>
        </w:tc>
        <w:tc>
          <w:tcPr>
            <w:tcW w:w="1132" w:type="dxa"/>
          </w:tcPr>
          <w:p w14:paraId="48C4C137" w14:textId="77777777" w:rsidR="0093358A" w:rsidRPr="00AA45DA" w:rsidRDefault="0093358A" w:rsidP="00106180">
            <w:pPr>
              <w:spacing w:after="0"/>
              <w:ind w:firstLine="0"/>
              <w:jc w:val="center"/>
              <w:rPr>
                <w:sz w:val="18"/>
              </w:rPr>
            </w:pPr>
            <w:r w:rsidRPr="00AA45DA">
              <w:rPr>
                <w:sz w:val="18"/>
              </w:rPr>
              <w:t>-</w:t>
            </w:r>
          </w:p>
        </w:tc>
        <w:tc>
          <w:tcPr>
            <w:tcW w:w="1132" w:type="dxa"/>
          </w:tcPr>
          <w:p w14:paraId="3F35248F" w14:textId="77777777" w:rsidR="0093358A" w:rsidRPr="00AA45DA" w:rsidRDefault="0093358A" w:rsidP="00106180">
            <w:pPr>
              <w:spacing w:after="0"/>
              <w:ind w:firstLine="0"/>
              <w:jc w:val="center"/>
              <w:rPr>
                <w:sz w:val="18"/>
              </w:rPr>
            </w:pPr>
            <w:r w:rsidRPr="00AA45DA">
              <w:rPr>
                <w:b/>
                <w:bCs/>
                <w:sz w:val="18"/>
              </w:rPr>
              <w:t>-</w:t>
            </w:r>
          </w:p>
        </w:tc>
      </w:tr>
    </w:tbl>
    <w:p w14:paraId="08DC8424" w14:textId="77777777" w:rsidR="00791982" w:rsidRDefault="00791982" w:rsidP="0093358A">
      <w:pPr>
        <w:pStyle w:val="Tabuluvirsraksti"/>
        <w:tabs>
          <w:tab w:val="left" w:pos="1252"/>
        </w:tabs>
        <w:spacing w:before="160" w:after="160"/>
        <w:rPr>
          <w:b/>
          <w:lang w:eastAsia="lv-LV"/>
        </w:rPr>
      </w:pPr>
    </w:p>
    <w:p w14:paraId="5DC50365" w14:textId="77777777" w:rsidR="00791982" w:rsidRDefault="00791982" w:rsidP="0093358A">
      <w:pPr>
        <w:pStyle w:val="Tabuluvirsraksti"/>
        <w:tabs>
          <w:tab w:val="left" w:pos="1252"/>
        </w:tabs>
        <w:spacing w:before="160" w:after="160"/>
        <w:rPr>
          <w:b/>
          <w:lang w:eastAsia="lv-LV"/>
        </w:rPr>
      </w:pPr>
    </w:p>
    <w:p w14:paraId="47984D7C" w14:textId="4EDF0B65" w:rsidR="0093358A" w:rsidRPr="00407753" w:rsidRDefault="0093358A" w:rsidP="0093358A">
      <w:pPr>
        <w:pStyle w:val="Tabuluvirsraksti"/>
        <w:tabs>
          <w:tab w:val="left" w:pos="1252"/>
        </w:tabs>
        <w:spacing w:before="160" w:after="160"/>
        <w:rPr>
          <w:sz w:val="18"/>
          <w:szCs w:val="18"/>
          <w:lang w:eastAsia="lv-LV"/>
        </w:rPr>
      </w:pPr>
      <w:r w:rsidRPr="00407753">
        <w:rPr>
          <w:b/>
          <w:lang w:eastAsia="lv-LV"/>
        </w:rPr>
        <w:lastRenderedPageBreak/>
        <w:t>Izmaiņas izdevumos, salīdzinot 2026. gada p</w:t>
      </w:r>
      <w:r>
        <w:rPr>
          <w:b/>
          <w:lang w:eastAsia="lv-LV"/>
        </w:rPr>
        <w:t>rojektu</w:t>
      </w:r>
      <w:r w:rsidRPr="00407753">
        <w:rPr>
          <w:b/>
          <w:lang w:eastAsia="lv-LV"/>
        </w:rPr>
        <w:t xml:space="preserve"> ar 2025. gada plānu</w:t>
      </w:r>
    </w:p>
    <w:p w14:paraId="38E157B4" w14:textId="77777777" w:rsidR="0093358A" w:rsidRPr="0045507C" w:rsidRDefault="0093358A" w:rsidP="0093358A">
      <w:pPr>
        <w:spacing w:after="0"/>
        <w:ind w:left="7921" w:firstLine="720"/>
        <w:jc w:val="center"/>
        <w:rPr>
          <w:i/>
          <w:sz w:val="18"/>
          <w:szCs w:val="18"/>
        </w:rPr>
      </w:pPr>
      <w:r w:rsidRPr="0045507C">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3358A" w:rsidRPr="0045507C" w14:paraId="3755625E" w14:textId="77777777" w:rsidTr="00106180">
        <w:trPr>
          <w:trHeight w:val="142"/>
          <w:tblHeader/>
          <w:jc w:val="center"/>
        </w:trPr>
        <w:tc>
          <w:tcPr>
            <w:tcW w:w="5241" w:type="dxa"/>
            <w:vAlign w:val="center"/>
          </w:tcPr>
          <w:p w14:paraId="37EE5D12" w14:textId="77777777" w:rsidR="0093358A" w:rsidRPr="0045507C" w:rsidRDefault="0093358A" w:rsidP="00106180">
            <w:pPr>
              <w:spacing w:after="0"/>
              <w:ind w:firstLine="0"/>
              <w:jc w:val="center"/>
              <w:rPr>
                <w:sz w:val="18"/>
                <w:szCs w:val="18"/>
              </w:rPr>
            </w:pPr>
            <w:r w:rsidRPr="0045507C">
              <w:rPr>
                <w:sz w:val="18"/>
                <w:szCs w:val="18"/>
                <w:lang w:eastAsia="lv-LV"/>
              </w:rPr>
              <w:t>Pasākums</w:t>
            </w:r>
          </w:p>
        </w:tc>
        <w:tc>
          <w:tcPr>
            <w:tcW w:w="1277" w:type="dxa"/>
            <w:vAlign w:val="center"/>
          </w:tcPr>
          <w:p w14:paraId="4E755CB8" w14:textId="77777777" w:rsidR="0093358A" w:rsidRPr="0045507C" w:rsidRDefault="0093358A" w:rsidP="00106180">
            <w:pPr>
              <w:spacing w:after="0"/>
              <w:ind w:firstLine="0"/>
              <w:jc w:val="center"/>
              <w:rPr>
                <w:sz w:val="18"/>
                <w:szCs w:val="18"/>
                <w:lang w:eastAsia="lv-LV"/>
              </w:rPr>
            </w:pPr>
            <w:r w:rsidRPr="0045507C">
              <w:rPr>
                <w:sz w:val="18"/>
                <w:szCs w:val="18"/>
                <w:lang w:eastAsia="lv-LV"/>
              </w:rPr>
              <w:t>Samazinājums</w:t>
            </w:r>
          </w:p>
        </w:tc>
        <w:tc>
          <w:tcPr>
            <w:tcW w:w="1277" w:type="dxa"/>
            <w:vAlign w:val="center"/>
          </w:tcPr>
          <w:p w14:paraId="0772EF3D" w14:textId="77777777" w:rsidR="0093358A" w:rsidRPr="0045507C" w:rsidRDefault="0093358A" w:rsidP="00106180">
            <w:pPr>
              <w:spacing w:after="0"/>
              <w:ind w:firstLine="0"/>
              <w:jc w:val="center"/>
              <w:rPr>
                <w:sz w:val="18"/>
                <w:szCs w:val="18"/>
                <w:lang w:eastAsia="lv-LV"/>
              </w:rPr>
            </w:pPr>
            <w:r w:rsidRPr="0045507C">
              <w:rPr>
                <w:sz w:val="18"/>
                <w:szCs w:val="18"/>
                <w:lang w:eastAsia="lv-LV"/>
              </w:rPr>
              <w:t>Palielinājums</w:t>
            </w:r>
          </w:p>
        </w:tc>
        <w:tc>
          <w:tcPr>
            <w:tcW w:w="1277" w:type="dxa"/>
            <w:vAlign w:val="center"/>
          </w:tcPr>
          <w:p w14:paraId="5F50BC51" w14:textId="77777777" w:rsidR="0093358A" w:rsidRPr="0045507C" w:rsidRDefault="0093358A" w:rsidP="00106180">
            <w:pPr>
              <w:spacing w:after="0"/>
              <w:ind w:firstLine="0"/>
              <w:jc w:val="center"/>
              <w:rPr>
                <w:sz w:val="18"/>
                <w:szCs w:val="18"/>
                <w:lang w:eastAsia="lv-LV"/>
              </w:rPr>
            </w:pPr>
            <w:r w:rsidRPr="0045507C">
              <w:rPr>
                <w:sz w:val="18"/>
                <w:szCs w:val="18"/>
                <w:lang w:eastAsia="lv-LV"/>
              </w:rPr>
              <w:t>Izmaiņas</w:t>
            </w:r>
          </w:p>
        </w:tc>
      </w:tr>
      <w:tr w:rsidR="0093358A" w:rsidRPr="0045507C" w14:paraId="072846C5" w14:textId="77777777" w:rsidTr="00106180">
        <w:trPr>
          <w:trHeight w:val="142"/>
          <w:jc w:val="center"/>
        </w:trPr>
        <w:tc>
          <w:tcPr>
            <w:tcW w:w="5241" w:type="dxa"/>
            <w:shd w:val="clear" w:color="auto" w:fill="D9D9D9" w:themeFill="background1" w:themeFillShade="D9"/>
          </w:tcPr>
          <w:p w14:paraId="61AB7C0D" w14:textId="77777777" w:rsidR="0093358A" w:rsidRPr="0045507C" w:rsidRDefault="0093358A" w:rsidP="00106180">
            <w:pPr>
              <w:spacing w:after="0"/>
              <w:ind w:firstLine="0"/>
              <w:jc w:val="left"/>
              <w:rPr>
                <w:sz w:val="18"/>
                <w:szCs w:val="18"/>
              </w:rPr>
            </w:pPr>
            <w:r w:rsidRPr="0045507C">
              <w:rPr>
                <w:b/>
                <w:bCs/>
                <w:sz w:val="18"/>
                <w:szCs w:val="18"/>
                <w:lang w:eastAsia="lv-LV"/>
              </w:rPr>
              <w:t>Izdevumi - kopā</w:t>
            </w:r>
          </w:p>
        </w:tc>
        <w:tc>
          <w:tcPr>
            <w:tcW w:w="1277" w:type="dxa"/>
            <w:shd w:val="clear" w:color="auto" w:fill="D9D9D9" w:themeFill="background1" w:themeFillShade="D9"/>
          </w:tcPr>
          <w:p w14:paraId="0AC2D8A4" w14:textId="77777777" w:rsidR="0093358A" w:rsidRPr="0045507C" w:rsidRDefault="0093358A" w:rsidP="00106180">
            <w:pPr>
              <w:spacing w:after="0"/>
              <w:ind w:firstLine="0"/>
              <w:jc w:val="right"/>
              <w:rPr>
                <w:b/>
                <w:sz w:val="18"/>
                <w:szCs w:val="18"/>
              </w:rPr>
            </w:pPr>
            <w:r>
              <w:rPr>
                <w:b/>
                <w:sz w:val="18"/>
                <w:szCs w:val="18"/>
              </w:rPr>
              <w:t>8 522 283</w:t>
            </w:r>
          </w:p>
        </w:tc>
        <w:tc>
          <w:tcPr>
            <w:tcW w:w="1277" w:type="dxa"/>
            <w:shd w:val="clear" w:color="auto" w:fill="D9D9D9" w:themeFill="background1" w:themeFillShade="D9"/>
          </w:tcPr>
          <w:p w14:paraId="6FFDBDDA" w14:textId="77777777" w:rsidR="0093358A" w:rsidRPr="0045507C" w:rsidRDefault="0093358A" w:rsidP="00106180">
            <w:pPr>
              <w:spacing w:after="0"/>
              <w:ind w:firstLine="0"/>
              <w:jc w:val="right"/>
              <w:rPr>
                <w:b/>
                <w:sz w:val="18"/>
                <w:szCs w:val="18"/>
              </w:rPr>
            </w:pPr>
            <w:r>
              <w:rPr>
                <w:b/>
                <w:sz w:val="18"/>
                <w:szCs w:val="18"/>
              </w:rPr>
              <w:t>10 000 000</w:t>
            </w:r>
          </w:p>
        </w:tc>
        <w:tc>
          <w:tcPr>
            <w:tcW w:w="1277" w:type="dxa"/>
            <w:shd w:val="clear" w:color="auto" w:fill="D9D9D9" w:themeFill="background1" w:themeFillShade="D9"/>
          </w:tcPr>
          <w:p w14:paraId="74694FD3" w14:textId="77777777" w:rsidR="0093358A" w:rsidRPr="0045507C" w:rsidRDefault="0093358A" w:rsidP="00106180">
            <w:pPr>
              <w:spacing w:after="0"/>
              <w:ind w:firstLine="0"/>
              <w:jc w:val="right"/>
              <w:rPr>
                <w:b/>
                <w:sz w:val="18"/>
                <w:szCs w:val="18"/>
              </w:rPr>
            </w:pPr>
            <w:r>
              <w:rPr>
                <w:b/>
                <w:sz w:val="18"/>
                <w:szCs w:val="18"/>
              </w:rPr>
              <w:t>1 477 717</w:t>
            </w:r>
          </w:p>
        </w:tc>
      </w:tr>
      <w:tr w:rsidR="0093358A" w:rsidRPr="0045507C" w14:paraId="519E28E0" w14:textId="77777777" w:rsidTr="00106180">
        <w:trPr>
          <w:trHeight w:val="142"/>
          <w:jc w:val="center"/>
        </w:trPr>
        <w:tc>
          <w:tcPr>
            <w:tcW w:w="9072" w:type="dxa"/>
            <w:gridSpan w:val="4"/>
            <w:vAlign w:val="center"/>
          </w:tcPr>
          <w:p w14:paraId="2F2FA372" w14:textId="77777777" w:rsidR="0093358A" w:rsidRPr="0045507C" w:rsidRDefault="0093358A" w:rsidP="00106180">
            <w:pPr>
              <w:spacing w:after="0"/>
              <w:ind w:left="310" w:firstLine="0"/>
              <w:jc w:val="left"/>
              <w:rPr>
                <w:b/>
                <w:sz w:val="18"/>
                <w:szCs w:val="18"/>
              </w:rPr>
            </w:pPr>
            <w:r w:rsidRPr="0045507C">
              <w:rPr>
                <w:i/>
                <w:sz w:val="18"/>
                <w:szCs w:val="18"/>
                <w:lang w:eastAsia="lv-LV"/>
              </w:rPr>
              <w:t>t. sk.:</w:t>
            </w:r>
          </w:p>
        </w:tc>
      </w:tr>
      <w:tr w:rsidR="0093358A" w:rsidRPr="0045507C" w14:paraId="780640E8" w14:textId="77777777" w:rsidTr="00106180">
        <w:trPr>
          <w:trHeight w:val="142"/>
          <w:jc w:val="center"/>
        </w:trPr>
        <w:tc>
          <w:tcPr>
            <w:tcW w:w="5241" w:type="dxa"/>
            <w:shd w:val="clear" w:color="auto" w:fill="F2F2F2" w:themeFill="background1" w:themeFillShade="F2"/>
            <w:vAlign w:val="center"/>
          </w:tcPr>
          <w:p w14:paraId="3B92F8C2" w14:textId="77777777" w:rsidR="0093358A" w:rsidRPr="0045507C" w:rsidRDefault="0093358A" w:rsidP="00106180">
            <w:pPr>
              <w:spacing w:after="0"/>
              <w:ind w:firstLine="0"/>
              <w:jc w:val="left"/>
              <w:rPr>
                <w:sz w:val="18"/>
                <w:szCs w:val="18"/>
                <w:u w:val="single"/>
                <w:lang w:eastAsia="lv-LV"/>
              </w:rPr>
            </w:pPr>
            <w:r w:rsidRPr="0045507C">
              <w:rPr>
                <w:sz w:val="18"/>
                <w:szCs w:val="18"/>
                <w:u w:val="single"/>
                <w:lang w:eastAsia="lv-LV"/>
              </w:rPr>
              <w:t>Citas izmaiņas</w:t>
            </w:r>
          </w:p>
        </w:tc>
        <w:tc>
          <w:tcPr>
            <w:tcW w:w="1277" w:type="dxa"/>
            <w:shd w:val="clear" w:color="auto" w:fill="F2F2F2" w:themeFill="background1" w:themeFillShade="F2"/>
          </w:tcPr>
          <w:p w14:paraId="105E0D16" w14:textId="77777777" w:rsidR="0093358A" w:rsidRPr="0045507C" w:rsidRDefault="0093358A" w:rsidP="00106180">
            <w:pPr>
              <w:spacing w:after="0"/>
              <w:ind w:firstLine="0"/>
              <w:jc w:val="right"/>
              <w:rPr>
                <w:sz w:val="18"/>
                <w:szCs w:val="18"/>
              </w:rPr>
            </w:pPr>
            <w:r>
              <w:rPr>
                <w:sz w:val="18"/>
                <w:szCs w:val="18"/>
              </w:rPr>
              <w:t>8 522 283</w:t>
            </w:r>
          </w:p>
        </w:tc>
        <w:tc>
          <w:tcPr>
            <w:tcW w:w="1277" w:type="dxa"/>
            <w:shd w:val="clear" w:color="auto" w:fill="F2F2F2" w:themeFill="background1" w:themeFillShade="F2"/>
          </w:tcPr>
          <w:p w14:paraId="0328B9F8" w14:textId="77777777" w:rsidR="0093358A" w:rsidRPr="0045507C" w:rsidRDefault="0093358A" w:rsidP="00106180">
            <w:pPr>
              <w:spacing w:after="0"/>
              <w:ind w:firstLine="0"/>
              <w:jc w:val="right"/>
              <w:rPr>
                <w:sz w:val="18"/>
                <w:szCs w:val="18"/>
              </w:rPr>
            </w:pPr>
            <w:r>
              <w:rPr>
                <w:sz w:val="18"/>
                <w:szCs w:val="18"/>
              </w:rPr>
              <w:t>10 000 000</w:t>
            </w:r>
          </w:p>
        </w:tc>
        <w:tc>
          <w:tcPr>
            <w:tcW w:w="1277" w:type="dxa"/>
            <w:shd w:val="clear" w:color="auto" w:fill="F2F2F2" w:themeFill="background1" w:themeFillShade="F2"/>
          </w:tcPr>
          <w:p w14:paraId="4C7322AE" w14:textId="77777777" w:rsidR="0093358A" w:rsidRPr="0045507C" w:rsidRDefault="0093358A" w:rsidP="00106180">
            <w:pPr>
              <w:spacing w:after="0"/>
              <w:ind w:firstLine="0"/>
              <w:jc w:val="right"/>
              <w:rPr>
                <w:sz w:val="18"/>
                <w:szCs w:val="18"/>
              </w:rPr>
            </w:pPr>
            <w:r w:rsidRPr="0045507C">
              <w:rPr>
                <w:sz w:val="18"/>
                <w:szCs w:val="18"/>
              </w:rPr>
              <w:t>1 477 717</w:t>
            </w:r>
          </w:p>
        </w:tc>
      </w:tr>
      <w:tr w:rsidR="0093358A" w:rsidRPr="0045507C" w14:paraId="749C7045" w14:textId="77777777" w:rsidTr="00106180">
        <w:trPr>
          <w:trHeight w:val="142"/>
          <w:jc w:val="center"/>
        </w:trPr>
        <w:tc>
          <w:tcPr>
            <w:tcW w:w="5241" w:type="dxa"/>
            <w:vAlign w:val="center"/>
          </w:tcPr>
          <w:p w14:paraId="22F4F101" w14:textId="77777777" w:rsidR="0093358A" w:rsidRPr="0045507C" w:rsidRDefault="0093358A" w:rsidP="00106180">
            <w:pPr>
              <w:spacing w:after="0"/>
              <w:ind w:firstLine="0"/>
              <w:rPr>
                <w:i/>
                <w:sz w:val="18"/>
                <w:szCs w:val="18"/>
                <w:lang w:eastAsia="lv-LV"/>
              </w:rPr>
            </w:pPr>
            <w:r w:rsidRPr="0045507C">
              <w:rPr>
                <w:i/>
                <w:sz w:val="18"/>
                <w:szCs w:val="18"/>
                <w:lang w:eastAsia="lv-LV"/>
              </w:rPr>
              <w:t xml:space="preserve">Finansējums pārdalīts uz budžeta resora </w:t>
            </w:r>
            <w:r>
              <w:rPr>
                <w:i/>
                <w:sz w:val="18"/>
                <w:szCs w:val="18"/>
                <w:lang w:eastAsia="lv-LV"/>
              </w:rPr>
              <w:t>“</w:t>
            </w:r>
            <w:r w:rsidRPr="0045507C">
              <w:rPr>
                <w:i/>
                <w:sz w:val="18"/>
                <w:szCs w:val="18"/>
                <w:lang w:eastAsia="lv-LV"/>
              </w:rPr>
              <w:t>46. Sabiedriskie elektroniskie plašsaziņas līdzekļi</w:t>
            </w:r>
            <w:r>
              <w:rPr>
                <w:i/>
                <w:sz w:val="18"/>
                <w:szCs w:val="18"/>
                <w:lang w:eastAsia="lv-LV"/>
              </w:rPr>
              <w:t>”</w:t>
            </w:r>
            <w:r w:rsidRPr="0045507C">
              <w:rPr>
                <w:i/>
                <w:sz w:val="18"/>
                <w:szCs w:val="18"/>
                <w:lang w:eastAsia="lv-LV"/>
              </w:rPr>
              <w:t xml:space="preserve"> programmu 04.00.00 </w:t>
            </w:r>
            <w:r>
              <w:rPr>
                <w:i/>
                <w:sz w:val="18"/>
                <w:szCs w:val="18"/>
                <w:lang w:eastAsia="lv-LV"/>
              </w:rPr>
              <w:t>“</w:t>
            </w:r>
            <w:r w:rsidRPr="0045507C">
              <w:rPr>
                <w:i/>
                <w:sz w:val="18"/>
                <w:szCs w:val="18"/>
                <w:lang w:eastAsia="lv-LV"/>
              </w:rPr>
              <w:t>Sabiedriskā pasūtījuma īstenošana Latvijas Sabiedriskajā medijā</w:t>
            </w:r>
            <w:r>
              <w:rPr>
                <w:i/>
                <w:sz w:val="18"/>
                <w:szCs w:val="18"/>
                <w:lang w:eastAsia="lv-LV"/>
              </w:rPr>
              <w:t>”</w:t>
            </w:r>
            <w:r w:rsidRPr="0045507C">
              <w:rPr>
                <w:i/>
                <w:sz w:val="18"/>
                <w:szCs w:val="18"/>
                <w:lang w:eastAsia="lv-LV"/>
              </w:rPr>
              <w:t xml:space="preserve"> reformas īstenošanai, lai izveidotu apvienoto sabiedrisko mediju (MK 11.03.2025. prot. Nr.10)</w:t>
            </w:r>
          </w:p>
        </w:tc>
        <w:tc>
          <w:tcPr>
            <w:tcW w:w="1277" w:type="dxa"/>
          </w:tcPr>
          <w:p w14:paraId="29CE7C6C" w14:textId="77777777" w:rsidR="0093358A" w:rsidRPr="0045507C" w:rsidRDefault="0093358A" w:rsidP="00106180">
            <w:pPr>
              <w:spacing w:after="0"/>
              <w:ind w:firstLine="0"/>
              <w:jc w:val="right"/>
              <w:rPr>
                <w:sz w:val="18"/>
                <w:szCs w:val="18"/>
              </w:rPr>
            </w:pPr>
            <w:r w:rsidRPr="0045507C">
              <w:rPr>
                <w:sz w:val="18"/>
              </w:rPr>
              <w:t>6 879 144</w:t>
            </w:r>
          </w:p>
        </w:tc>
        <w:tc>
          <w:tcPr>
            <w:tcW w:w="1277" w:type="dxa"/>
          </w:tcPr>
          <w:p w14:paraId="7187F287" w14:textId="77777777" w:rsidR="0093358A" w:rsidRPr="0045507C" w:rsidRDefault="0093358A" w:rsidP="00106180">
            <w:pPr>
              <w:spacing w:after="0"/>
              <w:ind w:firstLine="0"/>
              <w:jc w:val="center"/>
              <w:rPr>
                <w:rFonts w:ascii="TimesNewRoman" w:hAnsi="TimesNewRoman" w:cs="Arial"/>
                <w:sz w:val="18"/>
                <w:szCs w:val="18"/>
              </w:rPr>
            </w:pPr>
            <w:r w:rsidRPr="0045507C">
              <w:rPr>
                <w:rFonts w:ascii="TimesNewRoman" w:hAnsi="TimesNewRoman" w:cs="Arial"/>
                <w:bCs/>
                <w:sz w:val="18"/>
                <w:szCs w:val="18"/>
              </w:rPr>
              <w:t>-</w:t>
            </w:r>
          </w:p>
        </w:tc>
        <w:tc>
          <w:tcPr>
            <w:tcW w:w="1277" w:type="dxa"/>
          </w:tcPr>
          <w:p w14:paraId="07702732" w14:textId="77777777" w:rsidR="0093358A" w:rsidRPr="0045507C" w:rsidRDefault="0093358A" w:rsidP="00106180">
            <w:pPr>
              <w:spacing w:after="0"/>
              <w:ind w:firstLine="0"/>
              <w:jc w:val="right"/>
              <w:rPr>
                <w:sz w:val="18"/>
                <w:szCs w:val="18"/>
              </w:rPr>
            </w:pPr>
            <w:r w:rsidRPr="0045507C">
              <w:rPr>
                <w:sz w:val="18"/>
              </w:rPr>
              <w:t>-6 879 144</w:t>
            </w:r>
          </w:p>
        </w:tc>
      </w:tr>
      <w:tr w:rsidR="0093358A" w:rsidRPr="0045507C" w14:paraId="5A46A252" w14:textId="77777777" w:rsidTr="00106180">
        <w:trPr>
          <w:trHeight w:val="142"/>
          <w:jc w:val="center"/>
        </w:trPr>
        <w:tc>
          <w:tcPr>
            <w:tcW w:w="5241" w:type="dxa"/>
          </w:tcPr>
          <w:p w14:paraId="308BEF5E" w14:textId="77777777" w:rsidR="0093358A" w:rsidRPr="0045507C" w:rsidRDefault="0093358A" w:rsidP="00106180">
            <w:pPr>
              <w:spacing w:after="0"/>
              <w:ind w:firstLine="0"/>
              <w:rPr>
                <w:i/>
                <w:sz w:val="18"/>
                <w:szCs w:val="18"/>
                <w:lang w:eastAsia="lv-LV"/>
              </w:rPr>
            </w:pPr>
            <w:r>
              <w:rPr>
                <w:i/>
                <w:sz w:val="18"/>
                <w:szCs w:val="18"/>
                <w:lang w:eastAsia="lv-LV"/>
              </w:rPr>
              <w:t>Finansējuma k</w:t>
            </w:r>
            <w:r w:rsidRPr="0045507C">
              <w:rPr>
                <w:i/>
                <w:sz w:val="18"/>
                <w:szCs w:val="18"/>
                <w:lang w:eastAsia="lv-LV"/>
              </w:rPr>
              <w:t>orekcija atbilstoši MK 22.09.2025. sēdē pieņemtajam lēmumam (prot. Nr.38 1.§ 16.punkts)</w:t>
            </w:r>
          </w:p>
        </w:tc>
        <w:tc>
          <w:tcPr>
            <w:tcW w:w="1277" w:type="dxa"/>
          </w:tcPr>
          <w:p w14:paraId="036ABCFF" w14:textId="77777777" w:rsidR="0093358A" w:rsidRPr="0045507C" w:rsidRDefault="0093358A" w:rsidP="00106180">
            <w:pPr>
              <w:spacing w:after="0"/>
              <w:ind w:firstLine="0"/>
              <w:jc w:val="right"/>
              <w:rPr>
                <w:sz w:val="18"/>
              </w:rPr>
            </w:pPr>
            <w:r w:rsidRPr="0045507C">
              <w:rPr>
                <w:sz w:val="18"/>
              </w:rPr>
              <w:t>739</w:t>
            </w:r>
          </w:p>
        </w:tc>
        <w:tc>
          <w:tcPr>
            <w:tcW w:w="1277" w:type="dxa"/>
          </w:tcPr>
          <w:p w14:paraId="30E13FEE" w14:textId="77777777" w:rsidR="0093358A" w:rsidRPr="0045507C" w:rsidRDefault="0093358A" w:rsidP="00106180">
            <w:pPr>
              <w:spacing w:after="0"/>
              <w:ind w:firstLine="0"/>
              <w:jc w:val="center"/>
              <w:rPr>
                <w:rFonts w:ascii="TimesNewRoman" w:hAnsi="TimesNewRoman" w:cs="Arial"/>
                <w:sz w:val="18"/>
                <w:szCs w:val="18"/>
              </w:rPr>
            </w:pPr>
            <w:r w:rsidRPr="0045507C">
              <w:rPr>
                <w:rFonts w:ascii="TimesNewRoman" w:hAnsi="TimesNewRoman" w:cs="Arial"/>
                <w:bCs/>
                <w:sz w:val="18"/>
                <w:szCs w:val="18"/>
              </w:rPr>
              <w:t>-</w:t>
            </w:r>
          </w:p>
        </w:tc>
        <w:tc>
          <w:tcPr>
            <w:tcW w:w="1277" w:type="dxa"/>
          </w:tcPr>
          <w:p w14:paraId="4C5E5744" w14:textId="77777777" w:rsidR="0093358A" w:rsidRPr="0045507C" w:rsidRDefault="0093358A" w:rsidP="00106180">
            <w:pPr>
              <w:spacing w:after="0"/>
              <w:ind w:firstLine="0"/>
              <w:jc w:val="right"/>
              <w:rPr>
                <w:sz w:val="18"/>
                <w:szCs w:val="18"/>
              </w:rPr>
            </w:pPr>
            <w:r w:rsidRPr="0045507C">
              <w:rPr>
                <w:sz w:val="18"/>
                <w:szCs w:val="18"/>
              </w:rPr>
              <w:t>-739</w:t>
            </w:r>
          </w:p>
        </w:tc>
      </w:tr>
      <w:tr w:rsidR="0093358A" w:rsidRPr="0045507C" w14:paraId="78A20DB5" w14:textId="77777777" w:rsidTr="00106180">
        <w:trPr>
          <w:trHeight w:val="142"/>
          <w:jc w:val="center"/>
        </w:trPr>
        <w:tc>
          <w:tcPr>
            <w:tcW w:w="5241" w:type="dxa"/>
          </w:tcPr>
          <w:p w14:paraId="62CDFCBA" w14:textId="77777777" w:rsidR="0093358A" w:rsidRDefault="0093358A" w:rsidP="00106180">
            <w:pPr>
              <w:spacing w:after="0"/>
              <w:ind w:firstLine="0"/>
              <w:rPr>
                <w:i/>
                <w:sz w:val="18"/>
                <w:szCs w:val="18"/>
                <w:lang w:eastAsia="lv-LV"/>
              </w:rPr>
            </w:pPr>
            <w:r>
              <w:rPr>
                <w:i/>
                <w:sz w:val="18"/>
                <w:szCs w:val="18"/>
                <w:lang w:eastAsia="lv-LV"/>
              </w:rPr>
              <w:t>Finansējuma korekcija atbilstoši MK pieņemtajam lēmumam (MK 18.06.2024. prot. Nr.25 71</w:t>
            </w:r>
            <w:r w:rsidRPr="0045507C">
              <w:rPr>
                <w:i/>
                <w:sz w:val="18"/>
                <w:szCs w:val="18"/>
                <w:lang w:eastAsia="lv-LV"/>
              </w:rPr>
              <w:t>.§</w:t>
            </w:r>
            <w:r>
              <w:rPr>
                <w:i/>
                <w:sz w:val="18"/>
                <w:szCs w:val="18"/>
                <w:lang w:eastAsia="lv-LV"/>
              </w:rPr>
              <w:t xml:space="preserve">) un atbalstītajam </w:t>
            </w:r>
            <w:r w:rsidRPr="0045507C">
              <w:rPr>
                <w:i/>
                <w:sz w:val="18"/>
                <w:szCs w:val="18"/>
                <w:lang w:eastAsia="lv-LV"/>
              </w:rPr>
              <w:t>Saeimā 2.lasījumā 0</w:t>
            </w:r>
            <w:r>
              <w:rPr>
                <w:i/>
                <w:sz w:val="18"/>
                <w:szCs w:val="18"/>
                <w:lang w:eastAsia="lv-LV"/>
              </w:rPr>
              <w:t>6</w:t>
            </w:r>
            <w:r w:rsidRPr="0045507C">
              <w:rPr>
                <w:i/>
                <w:sz w:val="18"/>
                <w:szCs w:val="18"/>
                <w:lang w:eastAsia="lv-LV"/>
              </w:rPr>
              <w:t>.12.202</w:t>
            </w:r>
            <w:r>
              <w:rPr>
                <w:i/>
                <w:sz w:val="18"/>
                <w:szCs w:val="18"/>
                <w:lang w:eastAsia="lv-LV"/>
              </w:rPr>
              <w:t>4</w:t>
            </w:r>
            <w:r w:rsidRPr="0045507C">
              <w:rPr>
                <w:i/>
                <w:sz w:val="18"/>
                <w:szCs w:val="18"/>
                <w:lang w:eastAsia="lv-LV"/>
              </w:rPr>
              <w:t>.</w:t>
            </w:r>
          </w:p>
        </w:tc>
        <w:tc>
          <w:tcPr>
            <w:tcW w:w="1277" w:type="dxa"/>
          </w:tcPr>
          <w:p w14:paraId="13655CB7" w14:textId="77777777" w:rsidR="0093358A" w:rsidRPr="0045507C" w:rsidRDefault="0093358A" w:rsidP="00106180">
            <w:pPr>
              <w:spacing w:after="0"/>
              <w:ind w:firstLine="0"/>
              <w:jc w:val="center"/>
              <w:rPr>
                <w:sz w:val="18"/>
              </w:rPr>
            </w:pPr>
            <w:r w:rsidRPr="0045507C">
              <w:rPr>
                <w:rFonts w:ascii="TimesNewRoman" w:hAnsi="TimesNewRoman" w:cs="Arial"/>
                <w:bCs/>
                <w:sz w:val="18"/>
                <w:szCs w:val="18"/>
              </w:rPr>
              <w:t>-</w:t>
            </w:r>
          </w:p>
        </w:tc>
        <w:tc>
          <w:tcPr>
            <w:tcW w:w="1277" w:type="dxa"/>
          </w:tcPr>
          <w:p w14:paraId="32A29699" w14:textId="77777777" w:rsidR="0093358A" w:rsidRPr="0045507C" w:rsidRDefault="0093358A" w:rsidP="00106180">
            <w:pPr>
              <w:spacing w:after="0"/>
              <w:ind w:firstLine="0"/>
              <w:jc w:val="right"/>
              <w:rPr>
                <w:rFonts w:ascii="TimesNewRoman" w:hAnsi="TimesNewRoman" w:cs="Arial"/>
                <w:sz w:val="18"/>
                <w:szCs w:val="18"/>
              </w:rPr>
            </w:pPr>
            <w:r>
              <w:rPr>
                <w:rFonts w:ascii="TimesNewRoman" w:hAnsi="TimesNewRoman" w:cs="Arial"/>
                <w:sz w:val="18"/>
                <w:szCs w:val="18"/>
              </w:rPr>
              <w:t>10 000 000</w:t>
            </w:r>
          </w:p>
        </w:tc>
        <w:tc>
          <w:tcPr>
            <w:tcW w:w="1277" w:type="dxa"/>
          </w:tcPr>
          <w:p w14:paraId="22783550" w14:textId="77777777" w:rsidR="0093358A" w:rsidRPr="0045507C" w:rsidRDefault="0093358A" w:rsidP="00106180">
            <w:pPr>
              <w:spacing w:after="0"/>
              <w:ind w:firstLine="0"/>
              <w:jc w:val="right"/>
              <w:rPr>
                <w:sz w:val="18"/>
                <w:szCs w:val="18"/>
              </w:rPr>
            </w:pPr>
            <w:r>
              <w:rPr>
                <w:rFonts w:ascii="TimesNewRoman" w:hAnsi="TimesNewRoman" w:cs="Arial"/>
                <w:bCs/>
                <w:sz w:val="18"/>
                <w:szCs w:val="18"/>
              </w:rPr>
              <w:t>10 000 000</w:t>
            </w:r>
          </w:p>
        </w:tc>
      </w:tr>
      <w:tr w:rsidR="0093358A" w:rsidRPr="0045507C" w14:paraId="798A18BF" w14:textId="77777777" w:rsidTr="00106180">
        <w:trPr>
          <w:trHeight w:val="142"/>
          <w:jc w:val="center"/>
        </w:trPr>
        <w:tc>
          <w:tcPr>
            <w:tcW w:w="5241" w:type="dxa"/>
          </w:tcPr>
          <w:p w14:paraId="7BF4DC2D" w14:textId="20BB80D6" w:rsidR="0093358A" w:rsidRPr="0045507C" w:rsidRDefault="0093358A" w:rsidP="00106180">
            <w:pPr>
              <w:spacing w:after="0"/>
              <w:ind w:firstLine="0"/>
              <w:rPr>
                <w:i/>
                <w:sz w:val="18"/>
                <w:szCs w:val="18"/>
                <w:lang w:eastAsia="lv-LV"/>
              </w:rPr>
            </w:pPr>
            <w:r>
              <w:rPr>
                <w:i/>
                <w:sz w:val="18"/>
                <w:szCs w:val="18"/>
                <w:lang w:eastAsia="lv-LV"/>
              </w:rPr>
              <w:t xml:space="preserve">Finansējuma korekcija atbilstoši MK pieņemtajam lēmumam (MK 26.09.2023. </w:t>
            </w:r>
            <w:r w:rsidR="0084192F">
              <w:rPr>
                <w:i/>
                <w:sz w:val="18"/>
                <w:szCs w:val="18"/>
                <w:lang w:eastAsia="lv-LV"/>
              </w:rPr>
              <w:t xml:space="preserve">sēdes </w:t>
            </w:r>
            <w:r>
              <w:rPr>
                <w:i/>
                <w:sz w:val="18"/>
                <w:szCs w:val="18"/>
                <w:lang w:eastAsia="lv-LV"/>
              </w:rPr>
              <w:t>prot. Nr.47 43</w:t>
            </w:r>
            <w:r w:rsidRPr="0045507C">
              <w:rPr>
                <w:i/>
                <w:sz w:val="18"/>
                <w:szCs w:val="18"/>
                <w:lang w:eastAsia="lv-LV"/>
              </w:rPr>
              <w:t>.§ 6.punkts</w:t>
            </w:r>
            <w:r>
              <w:rPr>
                <w:i/>
                <w:sz w:val="18"/>
                <w:szCs w:val="18"/>
                <w:lang w:eastAsia="lv-LV"/>
              </w:rPr>
              <w:t xml:space="preserve">) un atbalstītajam </w:t>
            </w:r>
            <w:r w:rsidRPr="0045507C">
              <w:rPr>
                <w:i/>
                <w:sz w:val="18"/>
                <w:szCs w:val="18"/>
                <w:lang w:eastAsia="lv-LV"/>
              </w:rPr>
              <w:t>Saeimā 2.lasījumā 09.12.2023.</w:t>
            </w:r>
          </w:p>
        </w:tc>
        <w:tc>
          <w:tcPr>
            <w:tcW w:w="1277" w:type="dxa"/>
          </w:tcPr>
          <w:p w14:paraId="7BAF9B43" w14:textId="77777777" w:rsidR="0093358A" w:rsidRPr="0045507C" w:rsidRDefault="0093358A" w:rsidP="00106180">
            <w:pPr>
              <w:spacing w:after="0"/>
              <w:ind w:firstLine="0"/>
              <w:jc w:val="right"/>
              <w:rPr>
                <w:sz w:val="18"/>
              </w:rPr>
            </w:pPr>
            <w:r>
              <w:rPr>
                <w:sz w:val="18"/>
              </w:rPr>
              <w:t>1 642 400</w:t>
            </w:r>
          </w:p>
        </w:tc>
        <w:tc>
          <w:tcPr>
            <w:tcW w:w="1277" w:type="dxa"/>
          </w:tcPr>
          <w:p w14:paraId="1AE44F5B" w14:textId="77777777" w:rsidR="0093358A" w:rsidRPr="0045507C" w:rsidRDefault="0093358A" w:rsidP="00106180">
            <w:pPr>
              <w:spacing w:after="0"/>
              <w:ind w:firstLine="0"/>
              <w:jc w:val="center"/>
              <w:rPr>
                <w:rFonts w:ascii="TimesNewRoman" w:hAnsi="TimesNewRoman" w:cs="Arial"/>
                <w:sz w:val="18"/>
                <w:szCs w:val="18"/>
              </w:rPr>
            </w:pPr>
            <w:r w:rsidRPr="0045507C">
              <w:rPr>
                <w:rFonts w:ascii="TimesNewRoman" w:hAnsi="TimesNewRoman" w:cs="Arial"/>
                <w:bCs/>
                <w:sz w:val="18"/>
                <w:szCs w:val="18"/>
              </w:rPr>
              <w:t>-</w:t>
            </w:r>
          </w:p>
        </w:tc>
        <w:tc>
          <w:tcPr>
            <w:tcW w:w="1277" w:type="dxa"/>
          </w:tcPr>
          <w:p w14:paraId="43C50CD5" w14:textId="77777777" w:rsidR="0093358A" w:rsidRPr="0045507C" w:rsidRDefault="0093358A" w:rsidP="00106180">
            <w:pPr>
              <w:spacing w:after="0"/>
              <w:ind w:firstLine="0"/>
              <w:jc w:val="right"/>
              <w:rPr>
                <w:sz w:val="18"/>
                <w:szCs w:val="18"/>
              </w:rPr>
            </w:pPr>
            <w:r>
              <w:rPr>
                <w:sz w:val="18"/>
                <w:szCs w:val="18"/>
              </w:rPr>
              <w:t>-1 642 400</w:t>
            </w:r>
          </w:p>
        </w:tc>
      </w:tr>
    </w:tbl>
    <w:p w14:paraId="41E461A1" w14:textId="77777777" w:rsidR="0093358A" w:rsidRPr="00BA7B8A" w:rsidRDefault="0093358A" w:rsidP="00161B4D">
      <w:pPr>
        <w:widowControl w:val="0"/>
        <w:spacing w:before="240" w:after="240"/>
        <w:ind w:firstLine="0"/>
        <w:jc w:val="center"/>
        <w:rPr>
          <w:b/>
        </w:rPr>
      </w:pPr>
      <w:r w:rsidRPr="0043220A">
        <w:rPr>
          <w:b/>
        </w:rPr>
        <w:t>10.00.00 Noziedzīgi iegūtu līdzekļu legalizācijas un terorisma finansēšanas novēršana</w:t>
      </w:r>
    </w:p>
    <w:p w14:paraId="71823C45" w14:textId="77777777" w:rsidR="0093358A" w:rsidRPr="00BA7B8A" w:rsidRDefault="0093358A" w:rsidP="0093358A">
      <w:pPr>
        <w:ind w:left="720" w:hanging="720"/>
        <w:rPr>
          <w:u w:val="single"/>
        </w:rPr>
      </w:pPr>
      <w:r w:rsidRPr="00BA7B8A">
        <w:rPr>
          <w:u w:val="single"/>
        </w:rPr>
        <w:t>Programmas mērķis:</w:t>
      </w:r>
    </w:p>
    <w:p w14:paraId="2C4F1AA7" w14:textId="77777777" w:rsidR="0093358A" w:rsidRDefault="0093358A" w:rsidP="00161B4D">
      <w:pPr>
        <w:ind w:firstLine="720"/>
        <w:rPr>
          <w:lang w:eastAsia="lv-LV"/>
        </w:rPr>
      </w:pPr>
      <w:r>
        <w:rPr>
          <w:lang w:eastAsia="lv-LV"/>
        </w:rPr>
        <w:t>n</w:t>
      </w:r>
      <w:r w:rsidRPr="00BA7B8A">
        <w:rPr>
          <w:lang w:eastAsia="lv-LV"/>
        </w:rPr>
        <w:t>odrošināt finansējumu noziedzīgi iegūtu līdzekļu legalizācijas un terorisma finansēšanas novēršanai.</w:t>
      </w:r>
    </w:p>
    <w:p w14:paraId="71BE4E9C" w14:textId="77777777" w:rsidR="0093358A" w:rsidRPr="00BA7B8A" w:rsidRDefault="0093358A" w:rsidP="0093358A">
      <w:pPr>
        <w:spacing w:before="240" w:after="240"/>
        <w:ind w:firstLine="0"/>
        <w:jc w:val="center"/>
        <w:rPr>
          <w:b/>
          <w:lang w:eastAsia="lv-LV"/>
        </w:rPr>
      </w:pPr>
      <w:r w:rsidRPr="00BA7B8A">
        <w:rPr>
          <w:b/>
          <w:lang w:eastAsia="lv-LV"/>
        </w:rPr>
        <w:t>Finansiālie rād</w:t>
      </w:r>
      <w:r>
        <w:rPr>
          <w:b/>
          <w:lang w:eastAsia="lv-LV"/>
        </w:rPr>
        <w:t>ītāji no 2024. līdz 2028</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3358A" w:rsidRPr="00C80B75" w14:paraId="4EA075E1" w14:textId="77777777" w:rsidTr="00106180">
        <w:trPr>
          <w:trHeight w:val="283"/>
          <w:tblHeader/>
          <w:jc w:val="center"/>
        </w:trPr>
        <w:tc>
          <w:tcPr>
            <w:tcW w:w="3378" w:type="dxa"/>
            <w:vAlign w:val="center"/>
          </w:tcPr>
          <w:p w14:paraId="2CDA9DA0" w14:textId="77777777" w:rsidR="0093358A" w:rsidRPr="00C80B75" w:rsidRDefault="0093358A" w:rsidP="00106180">
            <w:pPr>
              <w:spacing w:after="0"/>
              <w:ind w:firstLine="0"/>
              <w:jc w:val="center"/>
              <w:rPr>
                <w:sz w:val="18"/>
                <w:szCs w:val="18"/>
              </w:rPr>
            </w:pPr>
          </w:p>
        </w:tc>
        <w:tc>
          <w:tcPr>
            <w:tcW w:w="1131" w:type="dxa"/>
          </w:tcPr>
          <w:p w14:paraId="59DDCCC7" w14:textId="77777777" w:rsidR="0093358A" w:rsidRPr="00C80B75" w:rsidRDefault="0093358A" w:rsidP="00106180">
            <w:pPr>
              <w:spacing w:after="0"/>
              <w:ind w:firstLine="0"/>
              <w:jc w:val="center"/>
              <w:rPr>
                <w:sz w:val="18"/>
                <w:szCs w:val="18"/>
                <w:lang w:eastAsia="lv-LV"/>
              </w:rPr>
            </w:pPr>
            <w:r w:rsidRPr="00C80B75">
              <w:rPr>
                <w:sz w:val="18"/>
                <w:szCs w:val="18"/>
                <w:lang w:eastAsia="lv-LV"/>
              </w:rPr>
              <w:t>202</w:t>
            </w:r>
            <w:r>
              <w:rPr>
                <w:sz w:val="18"/>
                <w:szCs w:val="18"/>
                <w:lang w:eastAsia="lv-LV"/>
              </w:rPr>
              <w:t>4</w:t>
            </w:r>
            <w:r w:rsidRPr="00C80B75">
              <w:rPr>
                <w:sz w:val="18"/>
                <w:szCs w:val="18"/>
                <w:lang w:eastAsia="lv-LV"/>
              </w:rPr>
              <w:t>. gads (izpilde)</w:t>
            </w:r>
          </w:p>
        </w:tc>
        <w:tc>
          <w:tcPr>
            <w:tcW w:w="1132" w:type="dxa"/>
            <w:vAlign w:val="center"/>
          </w:tcPr>
          <w:p w14:paraId="2D05DD57" w14:textId="77777777" w:rsidR="0093358A" w:rsidRPr="00C80B75" w:rsidRDefault="0093358A" w:rsidP="00106180">
            <w:pPr>
              <w:spacing w:after="0"/>
              <w:ind w:firstLine="0"/>
              <w:jc w:val="center"/>
              <w:rPr>
                <w:sz w:val="18"/>
                <w:szCs w:val="18"/>
                <w:lang w:eastAsia="lv-LV"/>
              </w:rPr>
            </w:pPr>
            <w:r w:rsidRPr="00C80B75">
              <w:rPr>
                <w:sz w:val="18"/>
                <w:szCs w:val="18"/>
                <w:lang w:eastAsia="lv-LV"/>
              </w:rPr>
              <w:t>202</w:t>
            </w:r>
            <w:r>
              <w:rPr>
                <w:sz w:val="18"/>
                <w:szCs w:val="18"/>
                <w:lang w:eastAsia="lv-LV"/>
              </w:rPr>
              <w:t>5</w:t>
            </w:r>
            <w:r w:rsidRPr="00C80B75">
              <w:rPr>
                <w:sz w:val="18"/>
                <w:szCs w:val="18"/>
                <w:lang w:eastAsia="lv-LV"/>
              </w:rPr>
              <w:t>. gada plāns</w:t>
            </w:r>
          </w:p>
        </w:tc>
        <w:tc>
          <w:tcPr>
            <w:tcW w:w="1132" w:type="dxa"/>
          </w:tcPr>
          <w:p w14:paraId="55090D6C" w14:textId="77777777" w:rsidR="0093358A" w:rsidRPr="00C80B75" w:rsidRDefault="0093358A" w:rsidP="00106180">
            <w:pPr>
              <w:spacing w:after="0"/>
              <w:ind w:firstLine="0"/>
              <w:jc w:val="center"/>
              <w:rPr>
                <w:sz w:val="18"/>
                <w:szCs w:val="18"/>
                <w:lang w:eastAsia="lv-LV"/>
              </w:rPr>
            </w:pPr>
            <w:r w:rsidRPr="00C80B75">
              <w:rPr>
                <w:sz w:val="18"/>
                <w:szCs w:val="18"/>
                <w:lang w:eastAsia="lv-LV"/>
              </w:rPr>
              <w:t>202</w:t>
            </w:r>
            <w:r>
              <w:rPr>
                <w:sz w:val="18"/>
                <w:szCs w:val="18"/>
                <w:lang w:eastAsia="lv-LV"/>
              </w:rPr>
              <w:t>6</w:t>
            </w:r>
            <w:r w:rsidRPr="00C80B75">
              <w:rPr>
                <w:sz w:val="18"/>
                <w:szCs w:val="18"/>
                <w:lang w:eastAsia="lv-LV"/>
              </w:rPr>
              <w:t>. gada p</w:t>
            </w:r>
            <w:r>
              <w:rPr>
                <w:sz w:val="18"/>
                <w:szCs w:val="18"/>
                <w:lang w:eastAsia="lv-LV"/>
              </w:rPr>
              <w:t>rojekts</w:t>
            </w:r>
          </w:p>
        </w:tc>
        <w:tc>
          <w:tcPr>
            <w:tcW w:w="1132" w:type="dxa"/>
          </w:tcPr>
          <w:p w14:paraId="5754D8A0" w14:textId="77777777" w:rsidR="0093358A" w:rsidRPr="00C80B75" w:rsidRDefault="0093358A" w:rsidP="00106180">
            <w:pPr>
              <w:spacing w:after="0"/>
              <w:ind w:firstLine="0"/>
              <w:jc w:val="center"/>
              <w:rPr>
                <w:sz w:val="18"/>
                <w:szCs w:val="18"/>
                <w:lang w:eastAsia="lv-LV"/>
              </w:rPr>
            </w:pPr>
            <w:r w:rsidRPr="00C80B75">
              <w:rPr>
                <w:sz w:val="18"/>
                <w:szCs w:val="18"/>
                <w:lang w:eastAsia="lv-LV"/>
              </w:rPr>
              <w:t>202</w:t>
            </w:r>
            <w:r>
              <w:rPr>
                <w:sz w:val="18"/>
                <w:szCs w:val="18"/>
                <w:lang w:eastAsia="lv-LV"/>
              </w:rPr>
              <w:t>7</w:t>
            </w:r>
            <w:r w:rsidRPr="00C80B75">
              <w:rPr>
                <w:sz w:val="18"/>
                <w:szCs w:val="18"/>
                <w:lang w:eastAsia="lv-LV"/>
              </w:rPr>
              <w:t>. gada p</w:t>
            </w:r>
            <w:r>
              <w:rPr>
                <w:sz w:val="18"/>
                <w:szCs w:val="18"/>
                <w:lang w:eastAsia="lv-LV"/>
              </w:rPr>
              <w:t>rognoze</w:t>
            </w:r>
          </w:p>
        </w:tc>
        <w:tc>
          <w:tcPr>
            <w:tcW w:w="1132" w:type="dxa"/>
          </w:tcPr>
          <w:p w14:paraId="6D075DA5" w14:textId="77777777" w:rsidR="0093358A" w:rsidRPr="00C80B75" w:rsidRDefault="0093358A" w:rsidP="00106180">
            <w:pPr>
              <w:spacing w:after="0"/>
              <w:ind w:firstLine="0"/>
              <w:jc w:val="center"/>
              <w:rPr>
                <w:sz w:val="18"/>
                <w:szCs w:val="18"/>
                <w:lang w:eastAsia="lv-LV"/>
              </w:rPr>
            </w:pPr>
            <w:r w:rsidRPr="00C80B75">
              <w:rPr>
                <w:sz w:val="18"/>
                <w:szCs w:val="18"/>
                <w:lang w:eastAsia="lv-LV"/>
              </w:rPr>
              <w:t>202</w:t>
            </w:r>
            <w:r>
              <w:rPr>
                <w:sz w:val="18"/>
                <w:szCs w:val="18"/>
                <w:lang w:eastAsia="lv-LV"/>
              </w:rPr>
              <w:t>8</w:t>
            </w:r>
            <w:r w:rsidRPr="00C80B75">
              <w:rPr>
                <w:sz w:val="18"/>
                <w:szCs w:val="18"/>
                <w:lang w:eastAsia="lv-LV"/>
              </w:rPr>
              <w:t>. gada p</w:t>
            </w:r>
            <w:r>
              <w:rPr>
                <w:sz w:val="18"/>
                <w:szCs w:val="18"/>
                <w:lang w:eastAsia="lv-LV"/>
              </w:rPr>
              <w:t>rognoze</w:t>
            </w:r>
          </w:p>
        </w:tc>
      </w:tr>
      <w:tr w:rsidR="0093358A" w:rsidRPr="00C80B75" w14:paraId="72A7FA19" w14:textId="77777777" w:rsidTr="00106180">
        <w:trPr>
          <w:trHeight w:val="142"/>
          <w:jc w:val="center"/>
        </w:trPr>
        <w:tc>
          <w:tcPr>
            <w:tcW w:w="3378" w:type="dxa"/>
            <w:shd w:val="clear" w:color="auto" w:fill="D9D9D9" w:themeFill="background1" w:themeFillShade="D9"/>
            <w:vAlign w:val="center"/>
          </w:tcPr>
          <w:p w14:paraId="7CD72B27" w14:textId="77777777" w:rsidR="0093358A" w:rsidRPr="00C80B75" w:rsidRDefault="0093358A" w:rsidP="00106180">
            <w:pPr>
              <w:spacing w:after="0"/>
              <w:ind w:firstLine="0"/>
              <w:jc w:val="left"/>
              <w:rPr>
                <w:sz w:val="18"/>
                <w:szCs w:val="18"/>
                <w:lang w:eastAsia="lv-LV"/>
              </w:rPr>
            </w:pPr>
            <w:r w:rsidRPr="00C80B75">
              <w:rPr>
                <w:sz w:val="18"/>
                <w:szCs w:val="18"/>
                <w:lang w:eastAsia="lv-LV"/>
              </w:rPr>
              <w:t>Kopējie izdevumi,</w:t>
            </w:r>
            <w:r w:rsidRPr="00C80B75">
              <w:rPr>
                <w:sz w:val="18"/>
                <w:szCs w:val="18"/>
              </w:rPr>
              <w:t xml:space="preserve"> </w:t>
            </w:r>
            <w:r w:rsidRPr="00C80B75">
              <w:rPr>
                <w:i/>
                <w:sz w:val="18"/>
                <w:szCs w:val="18"/>
              </w:rPr>
              <w:t>euro</w:t>
            </w:r>
          </w:p>
        </w:tc>
        <w:tc>
          <w:tcPr>
            <w:tcW w:w="1131" w:type="dxa"/>
            <w:shd w:val="clear" w:color="auto" w:fill="D9D9D9" w:themeFill="background1" w:themeFillShade="D9"/>
          </w:tcPr>
          <w:p w14:paraId="659F5F04" w14:textId="77777777" w:rsidR="0093358A" w:rsidRPr="00C80B75" w:rsidRDefault="0093358A" w:rsidP="00106180">
            <w:pPr>
              <w:spacing w:after="0"/>
              <w:ind w:firstLine="0"/>
              <w:jc w:val="center"/>
              <w:rPr>
                <w:sz w:val="18"/>
                <w:szCs w:val="18"/>
              </w:rPr>
            </w:pPr>
            <w:r w:rsidRPr="00C80B75">
              <w:rPr>
                <w:sz w:val="18"/>
                <w:szCs w:val="18"/>
              </w:rPr>
              <w:t>-</w:t>
            </w:r>
          </w:p>
        </w:tc>
        <w:tc>
          <w:tcPr>
            <w:tcW w:w="1132" w:type="dxa"/>
            <w:shd w:val="clear" w:color="auto" w:fill="D9D9D9" w:themeFill="background1" w:themeFillShade="D9"/>
          </w:tcPr>
          <w:p w14:paraId="2E0D135E" w14:textId="77777777" w:rsidR="0093358A" w:rsidRPr="0031517E" w:rsidRDefault="0093358A" w:rsidP="00106180">
            <w:pPr>
              <w:spacing w:after="0"/>
              <w:ind w:firstLine="0"/>
              <w:jc w:val="right"/>
              <w:rPr>
                <w:sz w:val="18"/>
                <w:szCs w:val="18"/>
              </w:rPr>
            </w:pPr>
            <w:r w:rsidRPr="0031517E">
              <w:rPr>
                <w:sz w:val="18"/>
                <w:szCs w:val="18"/>
              </w:rPr>
              <w:t>887 824</w:t>
            </w:r>
          </w:p>
        </w:tc>
        <w:tc>
          <w:tcPr>
            <w:tcW w:w="1132" w:type="dxa"/>
            <w:shd w:val="clear" w:color="auto" w:fill="D9D9D9" w:themeFill="background1" w:themeFillShade="D9"/>
          </w:tcPr>
          <w:p w14:paraId="46ACBABD" w14:textId="77777777" w:rsidR="0093358A" w:rsidRPr="0031517E" w:rsidRDefault="0093358A" w:rsidP="00106180">
            <w:pPr>
              <w:spacing w:after="0"/>
              <w:ind w:firstLine="0"/>
              <w:jc w:val="right"/>
              <w:rPr>
                <w:sz w:val="18"/>
                <w:szCs w:val="18"/>
              </w:rPr>
            </w:pPr>
            <w:r w:rsidRPr="0031517E">
              <w:rPr>
                <w:sz w:val="18"/>
                <w:szCs w:val="18"/>
              </w:rPr>
              <w:t>74 173</w:t>
            </w:r>
          </w:p>
        </w:tc>
        <w:tc>
          <w:tcPr>
            <w:tcW w:w="1132" w:type="dxa"/>
            <w:shd w:val="clear" w:color="auto" w:fill="D9D9D9" w:themeFill="background1" w:themeFillShade="D9"/>
          </w:tcPr>
          <w:p w14:paraId="6B84CA56" w14:textId="77777777" w:rsidR="0093358A" w:rsidRPr="0031517E" w:rsidRDefault="0093358A" w:rsidP="00106180">
            <w:pPr>
              <w:spacing w:after="0"/>
              <w:ind w:firstLine="0"/>
              <w:jc w:val="right"/>
              <w:rPr>
                <w:sz w:val="18"/>
                <w:szCs w:val="18"/>
              </w:rPr>
            </w:pPr>
            <w:r w:rsidRPr="0031517E">
              <w:rPr>
                <w:sz w:val="18"/>
                <w:szCs w:val="18"/>
              </w:rPr>
              <w:t>110 473</w:t>
            </w:r>
          </w:p>
        </w:tc>
        <w:tc>
          <w:tcPr>
            <w:tcW w:w="1132" w:type="dxa"/>
            <w:shd w:val="clear" w:color="auto" w:fill="D9D9D9" w:themeFill="background1" w:themeFillShade="D9"/>
          </w:tcPr>
          <w:p w14:paraId="605331BD" w14:textId="77777777" w:rsidR="0093358A" w:rsidRPr="0031517E" w:rsidRDefault="0093358A" w:rsidP="00106180">
            <w:pPr>
              <w:spacing w:after="0"/>
              <w:ind w:firstLine="0"/>
              <w:jc w:val="right"/>
              <w:rPr>
                <w:sz w:val="18"/>
                <w:szCs w:val="18"/>
              </w:rPr>
            </w:pPr>
            <w:r w:rsidRPr="0031517E">
              <w:rPr>
                <w:sz w:val="18"/>
                <w:szCs w:val="18"/>
              </w:rPr>
              <w:t>110 473</w:t>
            </w:r>
          </w:p>
        </w:tc>
      </w:tr>
      <w:tr w:rsidR="0093358A" w:rsidRPr="00C80B75" w14:paraId="4798B282" w14:textId="77777777" w:rsidTr="00106180">
        <w:trPr>
          <w:trHeight w:val="283"/>
          <w:jc w:val="center"/>
        </w:trPr>
        <w:tc>
          <w:tcPr>
            <w:tcW w:w="3378" w:type="dxa"/>
            <w:vAlign w:val="center"/>
          </w:tcPr>
          <w:p w14:paraId="31327423" w14:textId="77777777" w:rsidR="0093358A" w:rsidRPr="00C80B75" w:rsidRDefault="0093358A" w:rsidP="00106180">
            <w:pPr>
              <w:spacing w:after="0"/>
              <w:ind w:firstLine="0"/>
              <w:jc w:val="left"/>
              <w:rPr>
                <w:sz w:val="18"/>
                <w:szCs w:val="18"/>
                <w:lang w:eastAsia="lv-LV"/>
              </w:rPr>
            </w:pPr>
            <w:r w:rsidRPr="00C80B75">
              <w:rPr>
                <w:sz w:val="18"/>
                <w:szCs w:val="18"/>
                <w:lang w:eastAsia="lv-LV"/>
              </w:rPr>
              <w:t xml:space="preserve">Kopējo izdevumu izmaiņas, </w:t>
            </w:r>
            <w:r w:rsidRPr="00C80B75">
              <w:rPr>
                <w:i/>
                <w:sz w:val="18"/>
                <w:szCs w:val="18"/>
                <w:lang w:eastAsia="lv-LV"/>
              </w:rPr>
              <w:t>euro</w:t>
            </w:r>
            <w:r w:rsidRPr="00C80B75">
              <w:rPr>
                <w:sz w:val="18"/>
                <w:szCs w:val="18"/>
                <w:lang w:eastAsia="lv-LV"/>
              </w:rPr>
              <w:t xml:space="preserve"> (+/–) pret iepriekšējo gadu</w:t>
            </w:r>
          </w:p>
        </w:tc>
        <w:tc>
          <w:tcPr>
            <w:tcW w:w="1131" w:type="dxa"/>
          </w:tcPr>
          <w:p w14:paraId="779E41A5" w14:textId="77777777" w:rsidR="0093358A" w:rsidRPr="00C80B75" w:rsidRDefault="0093358A" w:rsidP="00106180">
            <w:pPr>
              <w:spacing w:after="0"/>
              <w:ind w:firstLine="0"/>
              <w:jc w:val="center"/>
              <w:rPr>
                <w:sz w:val="18"/>
                <w:szCs w:val="18"/>
              </w:rPr>
            </w:pPr>
            <w:r w:rsidRPr="00C80B75">
              <w:rPr>
                <w:b/>
                <w:bCs/>
                <w:sz w:val="18"/>
                <w:szCs w:val="18"/>
              </w:rPr>
              <w:t>×</w:t>
            </w:r>
          </w:p>
        </w:tc>
        <w:tc>
          <w:tcPr>
            <w:tcW w:w="1132" w:type="dxa"/>
          </w:tcPr>
          <w:p w14:paraId="0D495C78" w14:textId="77777777" w:rsidR="0093358A" w:rsidRPr="0031517E" w:rsidRDefault="0093358A" w:rsidP="00106180">
            <w:pPr>
              <w:spacing w:after="0"/>
              <w:ind w:firstLine="0"/>
              <w:jc w:val="center"/>
              <w:rPr>
                <w:sz w:val="18"/>
                <w:szCs w:val="18"/>
              </w:rPr>
            </w:pPr>
            <w:r w:rsidRPr="0031517E">
              <w:rPr>
                <w:b/>
                <w:bCs/>
                <w:sz w:val="18"/>
                <w:szCs w:val="18"/>
              </w:rPr>
              <w:t>×</w:t>
            </w:r>
          </w:p>
        </w:tc>
        <w:tc>
          <w:tcPr>
            <w:tcW w:w="1132" w:type="dxa"/>
          </w:tcPr>
          <w:p w14:paraId="526D0F15" w14:textId="77777777" w:rsidR="0093358A" w:rsidRPr="0031517E" w:rsidRDefault="0093358A" w:rsidP="00106180">
            <w:pPr>
              <w:spacing w:after="0"/>
              <w:ind w:left="-89" w:firstLine="0"/>
              <w:jc w:val="right"/>
              <w:rPr>
                <w:sz w:val="18"/>
                <w:szCs w:val="18"/>
              </w:rPr>
            </w:pPr>
            <w:r w:rsidRPr="0031517E">
              <w:rPr>
                <w:sz w:val="18"/>
                <w:szCs w:val="18"/>
              </w:rPr>
              <w:t>-813 651</w:t>
            </w:r>
          </w:p>
        </w:tc>
        <w:tc>
          <w:tcPr>
            <w:tcW w:w="1132" w:type="dxa"/>
          </w:tcPr>
          <w:p w14:paraId="3CE867E7" w14:textId="77777777" w:rsidR="0093358A" w:rsidRPr="0031517E" w:rsidRDefault="0093358A" w:rsidP="00106180">
            <w:pPr>
              <w:spacing w:after="0"/>
              <w:ind w:firstLine="0"/>
              <w:jc w:val="right"/>
              <w:rPr>
                <w:sz w:val="18"/>
                <w:szCs w:val="18"/>
              </w:rPr>
            </w:pPr>
            <w:r w:rsidRPr="0031517E">
              <w:rPr>
                <w:sz w:val="18"/>
                <w:szCs w:val="18"/>
              </w:rPr>
              <w:t>36 300</w:t>
            </w:r>
          </w:p>
        </w:tc>
        <w:tc>
          <w:tcPr>
            <w:tcW w:w="1132" w:type="dxa"/>
          </w:tcPr>
          <w:p w14:paraId="3AE6E980" w14:textId="77777777" w:rsidR="0093358A" w:rsidRPr="0031517E" w:rsidRDefault="0093358A" w:rsidP="00106180">
            <w:pPr>
              <w:spacing w:after="0"/>
              <w:ind w:firstLine="0"/>
              <w:jc w:val="center"/>
              <w:rPr>
                <w:sz w:val="18"/>
              </w:rPr>
            </w:pPr>
            <w:r w:rsidRPr="0031517E">
              <w:rPr>
                <w:sz w:val="18"/>
              </w:rPr>
              <w:t>-</w:t>
            </w:r>
          </w:p>
        </w:tc>
      </w:tr>
      <w:tr w:rsidR="0093358A" w:rsidRPr="00C80B75" w14:paraId="2CADDA3D" w14:textId="77777777" w:rsidTr="00106180">
        <w:trPr>
          <w:trHeight w:val="283"/>
          <w:jc w:val="center"/>
        </w:trPr>
        <w:tc>
          <w:tcPr>
            <w:tcW w:w="3378" w:type="dxa"/>
            <w:vAlign w:val="center"/>
          </w:tcPr>
          <w:p w14:paraId="48050B5B" w14:textId="77777777" w:rsidR="0093358A" w:rsidRPr="00C80B75" w:rsidRDefault="0093358A" w:rsidP="00106180">
            <w:pPr>
              <w:spacing w:after="0"/>
              <w:ind w:firstLine="0"/>
              <w:jc w:val="left"/>
              <w:rPr>
                <w:sz w:val="18"/>
                <w:szCs w:val="18"/>
              </w:rPr>
            </w:pPr>
            <w:r w:rsidRPr="00C80B75">
              <w:rPr>
                <w:sz w:val="18"/>
                <w:szCs w:val="18"/>
                <w:lang w:eastAsia="lv-LV"/>
              </w:rPr>
              <w:t>Kopējie izdevumi</w:t>
            </w:r>
            <w:r w:rsidRPr="00C80B75">
              <w:rPr>
                <w:sz w:val="18"/>
                <w:szCs w:val="18"/>
              </w:rPr>
              <w:t>, % (+/–) pret iepriekšējo gadu</w:t>
            </w:r>
          </w:p>
        </w:tc>
        <w:tc>
          <w:tcPr>
            <w:tcW w:w="1131" w:type="dxa"/>
          </w:tcPr>
          <w:p w14:paraId="04916BA4" w14:textId="77777777" w:rsidR="0093358A" w:rsidRPr="00C80B75" w:rsidRDefault="0093358A" w:rsidP="00106180">
            <w:pPr>
              <w:spacing w:after="0"/>
              <w:ind w:firstLine="0"/>
              <w:jc w:val="center"/>
              <w:rPr>
                <w:sz w:val="18"/>
                <w:szCs w:val="18"/>
              </w:rPr>
            </w:pPr>
            <w:r w:rsidRPr="00C80B75">
              <w:rPr>
                <w:b/>
                <w:bCs/>
                <w:sz w:val="18"/>
                <w:szCs w:val="18"/>
              </w:rPr>
              <w:t>×</w:t>
            </w:r>
          </w:p>
        </w:tc>
        <w:tc>
          <w:tcPr>
            <w:tcW w:w="1132" w:type="dxa"/>
          </w:tcPr>
          <w:p w14:paraId="59DB344A" w14:textId="77777777" w:rsidR="0093358A" w:rsidRPr="00C80B75" w:rsidRDefault="0093358A" w:rsidP="00106180">
            <w:pPr>
              <w:spacing w:after="0"/>
              <w:ind w:firstLine="0"/>
              <w:jc w:val="center"/>
              <w:rPr>
                <w:sz w:val="18"/>
                <w:szCs w:val="18"/>
              </w:rPr>
            </w:pPr>
            <w:r w:rsidRPr="00C80B75">
              <w:rPr>
                <w:b/>
                <w:bCs/>
                <w:sz w:val="18"/>
                <w:szCs w:val="18"/>
              </w:rPr>
              <w:t>×</w:t>
            </w:r>
          </w:p>
        </w:tc>
        <w:tc>
          <w:tcPr>
            <w:tcW w:w="1132" w:type="dxa"/>
          </w:tcPr>
          <w:p w14:paraId="4971E030" w14:textId="77777777" w:rsidR="0093358A" w:rsidRPr="00C80B75" w:rsidRDefault="0093358A" w:rsidP="00106180">
            <w:pPr>
              <w:spacing w:after="0"/>
              <w:ind w:firstLine="0"/>
              <w:jc w:val="right"/>
              <w:rPr>
                <w:sz w:val="18"/>
                <w:szCs w:val="18"/>
              </w:rPr>
            </w:pPr>
            <w:r>
              <w:rPr>
                <w:sz w:val="18"/>
                <w:szCs w:val="18"/>
              </w:rPr>
              <w:t>-91,6</w:t>
            </w:r>
          </w:p>
        </w:tc>
        <w:tc>
          <w:tcPr>
            <w:tcW w:w="1132" w:type="dxa"/>
          </w:tcPr>
          <w:p w14:paraId="30B25B18" w14:textId="77777777" w:rsidR="0093358A" w:rsidRPr="00C80B75" w:rsidRDefault="0093358A" w:rsidP="00106180">
            <w:pPr>
              <w:spacing w:after="0"/>
              <w:ind w:firstLine="0"/>
              <w:jc w:val="right"/>
              <w:rPr>
                <w:sz w:val="18"/>
                <w:szCs w:val="18"/>
              </w:rPr>
            </w:pPr>
            <w:r>
              <w:rPr>
                <w:sz w:val="18"/>
                <w:szCs w:val="18"/>
              </w:rPr>
              <w:t>48,9</w:t>
            </w:r>
          </w:p>
        </w:tc>
        <w:tc>
          <w:tcPr>
            <w:tcW w:w="1132" w:type="dxa"/>
          </w:tcPr>
          <w:p w14:paraId="455D7066" w14:textId="77777777" w:rsidR="0093358A" w:rsidRPr="0031517E" w:rsidRDefault="0093358A" w:rsidP="00106180">
            <w:pPr>
              <w:spacing w:after="0"/>
              <w:ind w:firstLine="0"/>
              <w:jc w:val="center"/>
              <w:rPr>
                <w:sz w:val="18"/>
              </w:rPr>
            </w:pPr>
            <w:r w:rsidRPr="0031517E">
              <w:rPr>
                <w:sz w:val="18"/>
              </w:rPr>
              <w:t>-</w:t>
            </w:r>
          </w:p>
        </w:tc>
      </w:tr>
    </w:tbl>
    <w:p w14:paraId="249A2031" w14:textId="77777777" w:rsidR="0093358A" w:rsidRPr="00407753" w:rsidRDefault="0093358A" w:rsidP="00161B4D">
      <w:pPr>
        <w:pStyle w:val="Tabuluvirsraksti"/>
        <w:tabs>
          <w:tab w:val="left" w:pos="1252"/>
        </w:tabs>
        <w:spacing w:before="240" w:after="240"/>
        <w:rPr>
          <w:sz w:val="18"/>
          <w:szCs w:val="18"/>
          <w:lang w:eastAsia="lv-LV"/>
        </w:rPr>
      </w:pPr>
      <w:r w:rsidRPr="00407753">
        <w:rPr>
          <w:b/>
          <w:lang w:eastAsia="lv-LV"/>
        </w:rPr>
        <w:t>Izmaiņas izdevumos, salīdzinot 2026. gada p</w:t>
      </w:r>
      <w:r>
        <w:rPr>
          <w:b/>
          <w:lang w:eastAsia="lv-LV"/>
        </w:rPr>
        <w:t>rojektu</w:t>
      </w:r>
      <w:r w:rsidRPr="00407753">
        <w:rPr>
          <w:b/>
          <w:lang w:eastAsia="lv-LV"/>
        </w:rPr>
        <w:t xml:space="preserve"> ar 2025. gada plānu</w:t>
      </w:r>
    </w:p>
    <w:p w14:paraId="47D1BCF6" w14:textId="77777777" w:rsidR="0093358A" w:rsidRPr="0045507C" w:rsidRDefault="0093358A" w:rsidP="0093358A">
      <w:pPr>
        <w:spacing w:after="0"/>
        <w:ind w:left="7921" w:firstLine="720"/>
        <w:jc w:val="center"/>
        <w:rPr>
          <w:i/>
          <w:sz w:val="18"/>
          <w:szCs w:val="18"/>
        </w:rPr>
      </w:pPr>
      <w:r w:rsidRPr="0045507C">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3358A" w:rsidRPr="0045507C" w14:paraId="03C757A9" w14:textId="77777777" w:rsidTr="00106180">
        <w:trPr>
          <w:trHeight w:val="142"/>
          <w:tblHeader/>
          <w:jc w:val="center"/>
        </w:trPr>
        <w:tc>
          <w:tcPr>
            <w:tcW w:w="5241" w:type="dxa"/>
            <w:vAlign w:val="center"/>
          </w:tcPr>
          <w:p w14:paraId="544AF5F1" w14:textId="77777777" w:rsidR="0093358A" w:rsidRPr="0045507C" w:rsidRDefault="0093358A" w:rsidP="00106180">
            <w:pPr>
              <w:spacing w:after="0"/>
              <w:ind w:firstLine="0"/>
              <w:jc w:val="center"/>
              <w:rPr>
                <w:sz w:val="18"/>
                <w:szCs w:val="18"/>
              </w:rPr>
            </w:pPr>
            <w:r w:rsidRPr="0045507C">
              <w:rPr>
                <w:sz w:val="18"/>
                <w:szCs w:val="18"/>
                <w:lang w:eastAsia="lv-LV"/>
              </w:rPr>
              <w:t>Pasākums</w:t>
            </w:r>
          </w:p>
        </w:tc>
        <w:tc>
          <w:tcPr>
            <w:tcW w:w="1277" w:type="dxa"/>
            <w:vAlign w:val="center"/>
          </w:tcPr>
          <w:p w14:paraId="5ACA10D1" w14:textId="77777777" w:rsidR="0093358A" w:rsidRPr="0045507C" w:rsidRDefault="0093358A" w:rsidP="00106180">
            <w:pPr>
              <w:spacing w:after="0"/>
              <w:ind w:firstLine="0"/>
              <w:jc w:val="center"/>
              <w:rPr>
                <w:sz w:val="18"/>
                <w:szCs w:val="18"/>
                <w:lang w:eastAsia="lv-LV"/>
              </w:rPr>
            </w:pPr>
            <w:r w:rsidRPr="0045507C">
              <w:rPr>
                <w:sz w:val="18"/>
                <w:szCs w:val="18"/>
                <w:lang w:eastAsia="lv-LV"/>
              </w:rPr>
              <w:t>Samazinājums</w:t>
            </w:r>
          </w:p>
        </w:tc>
        <w:tc>
          <w:tcPr>
            <w:tcW w:w="1277" w:type="dxa"/>
            <w:vAlign w:val="center"/>
          </w:tcPr>
          <w:p w14:paraId="14F3FBD8" w14:textId="77777777" w:rsidR="0093358A" w:rsidRPr="0045507C" w:rsidRDefault="0093358A" w:rsidP="00106180">
            <w:pPr>
              <w:spacing w:after="0"/>
              <w:ind w:firstLine="0"/>
              <w:jc w:val="center"/>
              <w:rPr>
                <w:sz w:val="18"/>
                <w:szCs w:val="18"/>
                <w:lang w:eastAsia="lv-LV"/>
              </w:rPr>
            </w:pPr>
            <w:r w:rsidRPr="0045507C">
              <w:rPr>
                <w:sz w:val="18"/>
                <w:szCs w:val="18"/>
                <w:lang w:eastAsia="lv-LV"/>
              </w:rPr>
              <w:t>Palielinājums</w:t>
            </w:r>
          </w:p>
        </w:tc>
        <w:tc>
          <w:tcPr>
            <w:tcW w:w="1277" w:type="dxa"/>
            <w:vAlign w:val="center"/>
          </w:tcPr>
          <w:p w14:paraId="6F113FBE" w14:textId="77777777" w:rsidR="0093358A" w:rsidRPr="0045507C" w:rsidRDefault="0093358A" w:rsidP="00106180">
            <w:pPr>
              <w:spacing w:after="0"/>
              <w:ind w:firstLine="0"/>
              <w:jc w:val="center"/>
              <w:rPr>
                <w:sz w:val="18"/>
                <w:szCs w:val="18"/>
                <w:lang w:eastAsia="lv-LV"/>
              </w:rPr>
            </w:pPr>
            <w:r w:rsidRPr="0045507C">
              <w:rPr>
                <w:sz w:val="18"/>
                <w:szCs w:val="18"/>
                <w:lang w:eastAsia="lv-LV"/>
              </w:rPr>
              <w:t>Izmaiņas</w:t>
            </w:r>
          </w:p>
        </w:tc>
      </w:tr>
      <w:tr w:rsidR="0093358A" w:rsidRPr="0045507C" w14:paraId="7AF6AC24" w14:textId="77777777" w:rsidTr="00106180">
        <w:trPr>
          <w:trHeight w:val="142"/>
          <w:jc w:val="center"/>
        </w:trPr>
        <w:tc>
          <w:tcPr>
            <w:tcW w:w="5241" w:type="dxa"/>
            <w:shd w:val="clear" w:color="auto" w:fill="D9D9D9" w:themeFill="background1" w:themeFillShade="D9"/>
          </w:tcPr>
          <w:p w14:paraId="117A96C9" w14:textId="77777777" w:rsidR="0093358A" w:rsidRPr="0045507C" w:rsidRDefault="0093358A" w:rsidP="00106180">
            <w:pPr>
              <w:spacing w:after="0"/>
              <w:ind w:firstLine="0"/>
              <w:jc w:val="left"/>
              <w:rPr>
                <w:sz w:val="18"/>
                <w:szCs w:val="18"/>
              </w:rPr>
            </w:pPr>
            <w:r w:rsidRPr="0045507C">
              <w:rPr>
                <w:b/>
                <w:bCs/>
                <w:sz w:val="18"/>
                <w:szCs w:val="18"/>
                <w:lang w:eastAsia="lv-LV"/>
              </w:rPr>
              <w:t>Izdevumi - kopā</w:t>
            </w:r>
          </w:p>
        </w:tc>
        <w:tc>
          <w:tcPr>
            <w:tcW w:w="1277" w:type="dxa"/>
            <w:shd w:val="clear" w:color="auto" w:fill="D9D9D9" w:themeFill="background1" w:themeFillShade="D9"/>
          </w:tcPr>
          <w:p w14:paraId="26F74CD3" w14:textId="77777777" w:rsidR="0093358A" w:rsidRPr="0045507C" w:rsidRDefault="0093358A" w:rsidP="00106180">
            <w:pPr>
              <w:spacing w:after="0"/>
              <w:ind w:firstLine="0"/>
              <w:jc w:val="right"/>
              <w:rPr>
                <w:b/>
                <w:sz w:val="18"/>
                <w:szCs w:val="18"/>
              </w:rPr>
            </w:pPr>
            <w:r>
              <w:rPr>
                <w:b/>
                <w:sz w:val="18"/>
                <w:szCs w:val="18"/>
              </w:rPr>
              <w:t>988 255</w:t>
            </w:r>
          </w:p>
        </w:tc>
        <w:tc>
          <w:tcPr>
            <w:tcW w:w="1277" w:type="dxa"/>
            <w:shd w:val="clear" w:color="auto" w:fill="D9D9D9" w:themeFill="background1" w:themeFillShade="D9"/>
          </w:tcPr>
          <w:p w14:paraId="784B1024" w14:textId="77777777" w:rsidR="0093358A" w:rsidRPr="0045507C" w:rsidRDefault="0093358A" w:rsidP="00106180">
            <w:pPr>
              <w:spacing w:after="0"/>
              <w:ind w:firstLine="0"/>
              <w:jc w:val="right"/>
              <w:rPr>
                <w:b/>
                <w:sz w:val="18"/>
                <w:szCs w:val="18"/>
              </w:rPr>
            </w:pPr>
            <w:r>
              <w:rPr>
                <w:b/>
                <w:sz w:val="18"/>
                <w:szCs w:val="18"/>
              </w:rPr>
              <w:t>174 604</w:t>
            </w:r>
          </w:p>
        </w:tc>
        <w:tc>
          <w:tcPr>
            <w:tcW w:w="1277" w:type="dxa"/>
            <w:shd w:val="clear" w:color="auto" w:fill="D9D9D9" w:themeFill="background1" w:themeFillShade="D9"/>
          </w:tcPr>
          <w:p w14:paraId="72B73EF2" w14:textId="77777777" w:rsidR="0093358A" w:rsidRPr="0045507C" w:rsidRDefault="0093358A" w:rsidP="00106180">
            <w:pPr>
              <w:spacing w:after="0"/>
              <w:ind w:firstLine="0"/>
              <w:jc w:val="right"/>
              <w:rPr>
                <w:b/>
                <w:sz w:val="18"/>
                <w:szCs w:val="18"/>
              </w:rPr>
            </w:pPr>
            <w:r w:rsidRPr="0045507C">
              <w:rPr>
                <w:b/>
                <w:sz w:val="18"/>
              </w:rPr>
              <w:t>-</w:t>
            </w:r>
            <w:r>
              <w:rPr>
                <w:b/>
                <w:sz w:val="18"/>
              </w:rPr>
              <w:t>813 651</w:t>
            </w:r>
          </w:p>
        </w:tc>
      </w:tr>
      <w:tr w:rsidR="0093358A" w:rsidRPr="0045507C" w14:paraId="2930D01C" w14:textId="77777777" w:rsidTr="00106180">
        <w:trPr>
          <w:trHeight w:val="142"/>
          <w:jc w:val="center"/>
        </w:trPr>
        <w:tc>
          <w:tcPr>
            <w:tcW w:w="9072" w:type="dxa"/>
            <w:gridSpan w:val="4"/>
            <w:vAlign w:val="center"/>
          </w:tcPr>
          <w:p w14:paraId="6436E660" w14:textId="77777777" w:rsidR="0093358A" w:rsidRPr="0045507C" w:rsidRDefault="0093358A" w:rsidP="00106180">
            <w:pPr>
              <w:spacing w:after="0"/>
              <w:ind w:left="310" w:firstLine="0"/>
              <w:jc w:val="left"/>
              <w:rPr>
                <w:b/>
                <w:sz w:val="18"/>
                <w:szCs w:val="18"/>
              </w:rPr>
            </w:pPr>
          </w:p>
        </w:tc>
      </w:tr>
      <w:tr w:rsidR="0093358A" w:rsidRPr="0045507C" w14:paraId="708AD5AF" w14:textId="77777777" w:rsidTr="00106180">
        <w:trPr>
          <w:trHeight w:val="142"/>
          <w:jc w:val="center"/>
        </w:trPr>
        <w:tc>
          <w:tcPr>
            <w:tcW w:w="5241" w:type="dxa"/>
            <w:shd w:val="clear" w:color="auto" w:fill="F2F2F2" w:themeFill="background1" w:themeFillShade="F2"/>
            <w:vAlign w:val="center"/>
          </w:tcPr>
          <w:p w14:paraId="50AC96D7" w14:textId="77777777" w:rsidR="0093358A" w:rsidRPr="0045507C" w:rsidRDefault="0093358A" w:rsidP="00106180">
            <w:pPr>
              <w:spacing w:after="0"/>
              <w:ind w:firstLine="0"/>
              <w:jc w:val="left"/>
              <w:rPr>
                <w:sz w:val="18"/>
                <w:szCs w:val="18"/>
                <w:u w:val="single"/>
                <w:lang w:eastAsia="lv-LV"/>
              </w:rPr>
            </w:pPr>
            <w:r w:rsidRPr="0045507C">
              <w:rPr>
                <w:sz w:val="18"/>
                <w:szCs w:val="18"/>
                <w:u w:val="single"/>
                <w:lang w:eastAsia="lv-LV"/>
              </w:rPr>
              <w:t>Citas izmaiņas</w:t>
            </w:r>
          </w:p>
        </w:tc>
        <w:tc>
          <w:tcPr>
            <w:tcW w:w="1277" w:type="dxa"/>
            <w:shd w:val="clear" w:color="auto" w:fill="F2F2F2" w:themeFill="background1" w:themeFillShade="F2"/>
          </w:tcPr>
          <w:p w14:paraId="082399B0" w14:textId="77777777" w:rsidR="0093358A" w:rsidRPr="0045507C" w:rsidRDefault="0093358A" w:rsidP="00106180">
            <w:pPr>
              <w:spacing w:after="0"/>
              <w:ind w:firstLine="0"/>
              <w:jc w:val="right"/>
              <w:rPr>
                <w:sz w:val="18"/>
                <w:szCs w:val="18"/>
              </w:rPr>
            </w:pPr>
            <w:r>
              <w:rPr>
                <w:rFonts w:ascii="TimesNewRoman" w:hAnsi="TimesNewRoman" w:cs="Arial"/>
                <w:bCs/>
                <w:sz w:val="18"/>
                <w:szCs w:val="18"/>
              </w:rPr>
              <w:t>988 255</w:t>
            </w:r>
          </w:p>
        </w:tc>
        <w:tc>
          <w:tcPr>
            <w:tcW w:w="1277" w:type="dxa"/>
            <w:shd w:val="clear" w:color="auto" w:fill="F2F2F2" w:themeFill="background1" w:themeFillShade="F2"/>
          </w:tcPr>
          <w:p w14:paraId="58CBB7C6" w14:textId="77777777" w:rsidR="0093358A" w:rsidRPr="0045507C" w:rsidRDefault="0093358A" w:rsidP="00106180">
            <w:pPr>
              <w:spacing w:after="0"/>
              <w:ind w:firstLine="0"/>
              <w:jc w:val="right"/>
              <w:rPr>
                <w:sz w:val="18"/>
                <w:szCs w:val="18"/>
              </w:rPr>
            </w:pPr>
            <w:r>
              <w:rPr>
                <w:sz w:val="18"/>
                <w:szCs w:val="18"/>
              </w:rPr>
              <w:t>174 604</w:t>
            </w:r>
          </w:p>
        </w:tc>
        <w:tc>
          <w:tcPr>
            <w:tcW w:w="1277" w:type="dxa"/>
            <w:shd w:val="clear" w:color="auto" w:fill="F2F2F2" w:themeFill="background1" w:themeFillShade="F2"/>
          </w:tcPr>
          <w:p w14:paraId="1A5601AC" w14:textId="77777777" w:rsidR="0093358A" w:rsidRPr="0045507C" w:rsidRDefault="0093358A" w:rsidP="00106180">
            <w:pPr>
              <w:spacing w:after="0"/>
              <w:ind w:firstLine="0"/>
              <w:jc w:val="right"/>
              <w:rPr>
                <w:sz w:val="18"/>
                <w:szCs w:val="18"/>
              </w:rPr>
            </w:pPr>
            <w:r>
              <w:rPr>
                <w:sz w:val="18"/>
                <w:szCs w:val="18"/>
              </w:rPr>
              <w:t>-813 651</w:t>
            </w:r>
          </w:p>
        </w:tc>
      </w:tr>
      <w:tr w:rsidR="0093358A" w:rsidRPr="0045507C" w14:paraId="49777D9D" w14:textId="77777777" w:rsidTr="00106180">
        <w:trPr>
          <w:trHeight w:val="142"/>
          <w:jc w:val="center"/>
        </w:trPr>
        <w:tc>
          <w:tcPr>
            <w:tcW w:w="5241" w:type="dxa"/>
          </w:tcPr>
          <w:p w14:paraId="19348F3E" w14:textId="3D9B001C" w:rsidR="0093358A" w:rsidRPr="0045507C" w:rsidRDefault="0093358A" w:rsidP="00106180">
            <w:pPr>
              <w:spacing w:after="0"/>
              <w:ind w:firstLine="0"/>
              <w:rPr>
                <w:i/>
                <w:sz w:val="18"/>
                <w:szCs w:val="18"/>
                <w:lang w:eastAsia="lv-LV"/>
              </w:rPr>
            </w:pPr>
            <w:r>
              <w:rPr>
                <w:i/>
                <w:sz w:val="18"/>
                <w:szCs w:val="18"/>
                <w:lang w:eastAsia="lv-LV"/>
              </w:rPr>
              <w:t>F</w:t>
            </w:r>
            <w:r w:rsidRPr="003C0269">
              <w:rPr>
                <w:i/>
                <w:sz w:val="18"/>
                <w:szCs w:val="18"/>
                <w:lang w:eastAsia="lv-LV"/>
              </w:rPr>
              <w:t>inansējums</w:t>
            </w:r>
            <w:r>
              <w:rPr>
                <w:i/>
                <w:sz w:val="18"/>
                <w:szCs w:val="18"/>
                <w:lang w:eastAsia="lv-LV"/>
              </w:rPr>
              <w:t xml:space="preserve"> pārdalīts </w:t>
            </w:r>
            <w:r w:rsidRPr="003C0269">
              <w:rPr>
                <w:i/>
                <w:sz w:val="18"/>
                <w:szCs w:val="18"/>
                <w:lang w:eastAsia="lv-LV"/>
              </w:rPr>
              <w:t>F</w:t>
            </w:r>
            <w:r>
              <w:rPr>
                <w:i/>
                <w:sz w:val="18"/>
                <w:szCs w:val="18"/>
                <w:lang w:eastAsia="lv-LV"/>
              </w:rPr>
              <w:t>M</w:t>
            </w:r>
            <w:r w:rsidRPr="003C0269">
              <w:rPr>
                <w:i/>
                <w:sz w:val="18"/>
                <w:szCs w:val="18"/>
                <w:lang w:eastAsia="lv-LV"/>
              </w:rPr>
              <w:t xml:space="preserve"> 2026.gadam un turpmāk, lai VID nodrošinātu noziedzīgu nodarījumu efektīvāku izmeklēšanu (MK 29.04.2025. </w:t>
            </w:r>
            <w:r w:rsidR="0084192F">
              <w:rPr>
                <w:i/>
                <w:sz w:val="18"/>
                <w:szCs w:val="18"/>
                <w:lang w:eastAsia="lv-LV"/>
              </w:rPr>
              <w:t xml:space="preserve">sēdes </w:t>
            </w:r>
            <w:r w:rsidRPr="003C0269">
              <w:rPr>
                <w:i/>
                <w:sz w:val="18"/>
                <w:szCs w:val="18"/>
                <w:lang w:eastAsia="lv-LV"/>
              </w:rPr>
              <w:t>prot. Nr.17 11.§)</w:t>
            </w:r>
          </w:p>
        </w:tc>
        <w:tc>
          <w:tcPr>
            <w:tcW w:w="1277" w:type="dxa"/>
          </w:tcPr>
          <w:p w14:paraId="1067E9F6" w14:textId="77777777" w:rsidR="0093358A" w:rsidRPr="0045507C" w:rsidRDefault="0093358A" w:rsidP="00106180">
            <w:pPr>
              <w:spacing w:after="0"/>
              <w:ind w:firstLine="0"/>
              <w:jc w:val="right"/>
              <w:rPr>
                <w:sz w:val="18"/>
                <w:szCs w:val="18"/>
              </w:rPr>
            </w:pPr>
            <w:r w:rsidRPr="003C0269">
              <w:rPr>
                <w:sz w:val="18"/>
                <w:szCs w:val="18"/>
              </w:rPr>
              <w:t>314</w:t>
            </w:r>
            <w:r>
              <w:rPr>
                <w:sz w:val="18"/>
                <w:szCs w:val="18"/>
              </w:rPr>
              <w:t xml:space="preserve"> </w:t>
            </w:r>
            <w:r w:rsidRPr="003C0269">
              <w:rPr>
                <w:sz w:val="18"/>
                <w:szCs w:val="18"/>
              </w:rPr>
              <w:t>400</w:t>
            </w:r>
          </w:p>
        </w:tc>
        <w:tc>
          <w:tcPr>
            <w:tcW w:w="1277" w:type="dxa"/>
          </w:tcPr>
          <w:p w14:paraId="7D872AD3" w14:textId="77777777" w:rsidR="0093358A" w:rsidRPr="0045507C" w:rsidRDefault="0093358A" w:rsidP="00106180">
            <w:pPr>
              <w:spacing w:after="0"/>
              <w:ind w:firstLine="0"/>
              <w:jc w:val="center"/>
              <w:rPr>
                <w:rFonts w:ascii="TimesNewRoman" w:hAnsi="TimesNewRoman" w:cs="Arial"/>
                <w:sz w:val="18"/>
                <w:szCs w:val="18"/>
              </w:rPr>
            </w:pPr>
            <w:r w:rsidRPr="0039761B">
              <w:rPr>
                <w:rFonts w:ascii="TimesNewRoman" w:hAnsi="TimesNewRoman" w:cs="Arial"/>
                <w:bCs/>
                <w:sz w:val="18"/>
                <w:szCs w:val="18"/>
              </w:rPr>
              <w:t>-</w:t>
            </w:r>
          </w:p>
        </w:tc>
        <w:tc>
          <w:tcPr>
            <w:tcW w:w="1277" w:type="dxa"/>
          </w:tcPr>
          <w:p w14:paraId="4582E427" w14:textId="77777777" w:rsidR="0093358A" w:rsidRPr="0045507C" w:rsidRDefault="0093358A" w:rsidP="00106180">
            <w:pPr>
              <w:spacing w:after="0"/>
              <w:ind w:firstLine="0"/>
              <w:jc w:val="right"/>
              <w:rPr>
                <w:sz w:val="18"/>
                <w:szCs w:val="18"/>
              </w:rPr>
            </w:pPr>
            <w:r w:rsidRPr="003C0269">
              <w:rPr>
                <w:sz w:val="18"/>
                <w:szCs w:val="18"/>
              </w:rPr>
              <w:t>-314</w:t>
            </w:r>
            <w:r>
              <w:rPr>
                <w:sz w:val="18"/>
                <w:szCs w:val="18"/>
              </w:rPr>
              <w:t xml:space="preserve"> </w:t>
            </w:r>
            <w:r w:rsidRPr="003C0269">
              <w:rPr>
                <w:sz w:val="18"/>
                <w:szCs w:val="18"/>
              </w:rPr>
              <w:t>400</w:t>
            </w:r>
          </w:p>
        </w:tc>
      </w:tr>
      <w:tr w:rsidR="0093358A" w:rsidRPr="0045507C" w14:paraId="120B3757" w14:textId="77777777" w:rsidTr="00106180">
        <w:trPr>
          <w:trHeight w:val="142"/>
          <w:jc w:val="center"/>
        </w:trPr>
        <w:tc>
          <w:tcPr>
            <w:tcW w:w="5241" w:type="dxa"/>
          </w:tcPr>
          <w:p w14:paraId="081ADAE3" w14:textId="58F8464D" w:rsidR="0093358A" w:rsidRPr="0045507C" w:rsidRDefault="0093358A" w:rsidP="00106180">
            <w:pPr>
              <w:spacing w:after="0"/>
              <w:ind w:firstLine="0"/>
              <w:rPr>
                <w:i/>
                <w:sz w:val="18"/>
                <w:szCs w:val="18"/>
                <w:lang w:eastAsia="lv-LV"/>
              </w:rPr>
            </w:pPr>
            <w:r>
              <w:rPr>
                <w:i/>
                <w:sz w:val="18"/>
                <w:szCs w:val="18"/>
                <w:lang w:eastAsia="lv-LV"/>
              </w:rPr>
              <w:t>Finansējums p</w:t>
            </w:r>
            <w:r w:rsidRPr="003C0269">
              <w:rPr>
                <w:i/>
                <w:sz w:val="18"/>
                <w:szCs w:val="18"/>
                <w:lang w:eastAsia="lv-LV"/>
              </w:rPr>
              <w:t>ārdalīt</w:t>
            </w:r>
            <w:r>
              <w:rPr>
                <w:i/>
                <w:sz w:val="18"/>
                <w:szCs w:val="18"/>
                <w:lang w:eastAsia="lv-LV"/>
              </w:rPr>
              <w:t>s</w:t>
            </w:r>
            <w:r w:rsidRPr="003C0269">
              <w:rPr>
                <w:i/>
                <w:sz w:val="18"/>
                <w:szCs w:val="18"/>
                <w:lang w:eastAsia="lv-LV"/>
              </w:rPr>
              <w:t xml:space="preserve"> Ie</w:t>
            </w:r>
            <w:r>
              <w:rPr>
                <w:i/>
                <w:sz w:val="18"/>
                <w:szCs w:val="18"/>
                <w:lang w:eastAsia="lv-LV"/>
              </w:rPr>
              <w:t>M</w:t>
            </w:r>
            <w:r w:rsidRPr="003C0269">
              <w:rPr>
                <w:i/>
                <w:sz w:val="18"/>
                <w:szCs w:val="18"/>
                <w:lang w:eastAsia="lv-LV"/>
              </w:rPr>
              <w:t xml:space="preserve"> 2026.gadam un turpmāk, lai veiktu noziedzīgi iegūtu līdzekļu legalizācijas izmeklēšanai un datu analītikai nepieciešamo specializēto programmnodrošinājumu iegādi un licenču atjaunošanu (MK 13.05.2025. </w:t>
            </w:r>
            <w:r w:rsidR="0084192F">
              <w:rPr>
                <w:i/>
                <w:sz w:val="18"/>
                <w:szCs w:val="18"/>
                <w:lang w:eastAsia="lv-LV"/>
              </w:rPr>
              <w:t xml:space="preserve">sēdes </w:t>
            </w:r>
            <w:r w:rsidRPr="003C0269">
              <w:rPr>
                <w:i/>
                <w:sz w:val="18"/>
                <w:szCs w:val="18"/>
                <w:lang w:eastAsia="lv-LV"/>
              </w:rPr>
              <w:t>prot. Nr.19 5.§)</w:t>
            </w:r>
          </w:p>
        </w:tc>
        <w:tc>
          <w:tcPr>
            <w:tcW w:w="1277" w:type="dxa"/>
          </w:tcPr>
          <w:p w14:paraId="094BEAB2" w14:textId="77777777" w:rsidR="0093358A" w:rsidRPr="0045507C" w:rsidRDefault="0093358A" w:rsidP="00106180">
            <w:pPr>
              <w:spacing w:after="0"/>
              <w:ind w:firstLine="0"/>
              <w:jc w:val="right"/>
              <w:rPr>
                <w:sz w:val="18"/>
                <w:szCs w:val="18"/>
              </w:rPr>
            </w:pPr>
            <w:r>
              <w:rPr>
                <w:sz w:val="18"/>
                <w:szCs w:val="18"/>
              </w:rPr>
              <w:t>669 055</w:t>
            </w:r>
          </w:p>
        </w:tc>
        <w:tc>
          <w:tcPr>
            <w:tcW w:w="1277" w:type="dxa"/>
          </w:tcPr>
          <w:p w14:paraId="407752EE" w14:textId="77777777" w:rsidR="0093358A" w:rsidRPr="0045507C" w:rsidRDefault="0093358A" w:rsidP="00106180">
            <w:pPr>
              <w:spacing w:after="0"/>
              <w:ind w:firstLine="0"/>
              <w:jc w:val="center"/>
              <w:rPr>
                <w:rFonts w:ascii="TimesNewRoman" w:hAnsi="TimesNewRoman" w:cs="Arial"/>
                <w:sz w:val="18"/>
                <w:szCs w:val="18"/>
              </w:rPr>
            </w:pPr>
            <w:r w:rsidRPr="0039761B">
              <w:rPr>
                <w:rFonts w:ascii="TimesNewRoman" w:hAnsi="TimesNewRoman" w:cs="Arial"/>
                <w:bCs/>
                <w:sz w:val="18"/>
                <w:szCs w:val="18"/>
              </w:rPr>
              <w:t>-</w:t>
            </w:r>
          </w:p>
        </w:tc>
        <w:tc>
          <w:tcPr>
            <w:tcW w:w="1277" w:type="dxa"/>
          </w:tcPr>
          <w:p w14:paraId="3CB54B01" w14:textId="77777777" w:rsidR="0093358A" w:rsidRPr="0045507C" w:rsidRDefault="0093358A" w:rsidP="00106180">
            <w:pPr>
              <w:spacing w:after="0"/>
              <w:ind w:firstLine="0"/>
              <w:jc w:val="right"/>
              <w:rPr>
                <w:sz w:val="18"/>
                <w:szCs w:val="18"/>
              </w:rPr>
            </w:pPr>
            <w:r w:rsidRPr="003C0269">
              <w:rPr>
                <w:sz w:val="18"/>
                <w:szCs w:val="18"/>
              </w:rPr>
              <w:t>-669</w:t>
            </w:r>
            <w:r>
              <w:rPr>
                <w:sz w:val="18"/>
                <w:szCs w:val="18"/>
              </w:rPr>
              <w:t xml:space="preserve"> </w:t>
            </w:r>
            <w:r w:rsidRPr="003C0269">
              <w:rPr>
                <w:sz w:val="18"/>
                <w:szCs w:val="18"/>
              </w:rPr>
              <w:t>055</w:t>
            </w:r>
          </w:p>
        </w:tc>
      </w:tr>
      <w:tr w:rsidR="0093358A" w:rsidRPr="0045507C" w14:paraId="4B9636F8" w14:textId="77777777" w:rsidTr="00106180">
        <w:trPr>
          <w:trHeight w:val="142"/>
          <w:jc w:val="center"/>
        </w:trPr>
        <w:tc>
          <w:tcPr>
            <w:tcW w:w="5241" w:type="dxa"/>
          </w:tcPr>
          <w:p w14:paraId="5356AD24" w14:textId="48A68F24" w:rsidR="0093358A" w:rsidRPr="0045507C" w:rsidRDefault="0093358A" w:rsidP="00106180">
            <w:pPr>
              <w:spacing w:after="0"/>
              <w:ind w:firstLine="0"/>
              <w:rPr>
                <w:i/>
                <w:sz w:val="18"/>
                <w:szCs w:val="18"/>
                <w:lang w:eastAsia="lv-LV"/>
              </w:rPr>
            </w:pPr>
            <w:r>
              <w:rPr>
                <w:i/>
                <w:sz w:val="18"/>
                <w:szCs w:val="18"/>
                <w:lang w:eastAsia="lv-LV"/>
              </w:rPr>
              <w:t>F</w:t>
            </w:r>
            <w:r w:rsidRPr="003C0269">
              <w:rPr>
                <w:i/>
                <w:sz w:val="18"/>
                <w:szCs w:val="18"/>
                <w:lang w:eastAsia="lv-LV"/>
              </w:rPr>
              <w:t xml:space="preserve">inansējums </w:t>
            </w:r>
            <w:r>
              <w:rPr>
                <w:i/>
                <w:sz w:val="18"/>
                <w:szCs w:val="18"/>
                <w:lang w:eastAsia="lv-LV"/>
              </w:rPr>
              <w:t xml:space="preserve">pārdalīts </w:t>
            </w:r>
            <w:r w:rsidRPr="003C0269">
              <w:rPr>
                <w:i/>
                <w:sz w:val="18"/>
                <w:szCs w:val="18"/>
                <w:lang w:eastAsia="lv-LV"/>
              </w:rPr>
              <w:t xml:space="preserve">IeM ilgtermiņa saistību pasākuma “Maksājumi starptautiskajās institūcijās un programmās” īstenošanai – iemaksām dalībai Finanšu izlūkošanas dienestu grupā (EGS) atbilstoši MK 22.09.2025. </w:t>
            </w:r>
            <w:r w:rsidR="0084192F">
              <w:rPr>
                <w:i/>
                <w:sz w:val="18"/>
                <w:szCs w:val="18"/>
                <w:lang w:eastAsia="lv-LV"/>
              </w:rPr>
              <w:t xml:space="preserve">sēdes </w:t>
            </w:r>
            <w:r w:rsidRPr="003C0269">
              <w:rPr>
                <w:i/>
                <w:sz w:val="18"/>
                <w:szCs w:val="18"/>
                <w:lang w:eastAsia="lv-LV"/>
              </w:rPr>
              <w:t>prot. Nr.38 1.§ 7.p. un 3.piel. (15.pasāk.)</w:t>
            </w:r>
          </w:p>
        </w:tc>
        <w:tc>
          <w:tcPr>
            <w:tcW w:w="1277" w:type="dxa"/>
          </w:tcPr>
          <w:p w14:paraId="3F3D222F" w14:textId="77777777" w:rsidR="0093358A" w:rsidRPr="0045507C" w:rsidRDefault="0093358A" w:rsidP="00106180">
            <w:pPr>
              <w:spacing w:after="0"/>
              <w:ind w:firstLine="0"/>
              <w:jc w:val="right"/>
              <w:rPr>
                <w:sz w:val="18"/>
                <w:szCs w:val="18"/>
              </w:rPr>
            </w:pPr>
            <w:r>
              <w:rPr>
                <w:sz w:val="18"/>
                <w:szCs w:val="18"/>
              </w:rPr>
              <w:t>4 800</w:t>
            </w:r>
          </w:p>
        </w:tc>
        <w:tc>
          <w:tcPr>
            <w:tcW w:w="1277" w:type="dxa"/>
          </w:tcPr>
          <w:p w14:paraId="27553254" w14:textId="77777777" w:rsidR="0093358A" w:rsidRPr="0045507C" w:rsidRDefault="0093358A" w:rsidP="00106180">
            <w:pPr>
              <w:spacing w:after="0"/>
              <w:ind w:firstLine="0"/>
              <w:jc w:val="center"/>
              <w:rPr>
                <w:rFonts w:ascii="TimesNewRoman" w:hAnsi="TimesNewRoman" w:cs="Arial"/>
                <w:sz w:val="18"/>
                <w:szCs w:val="18"/>
              </w:rPr>
            </w:pPr>
            <w:r w:rsidRPr="0039761B">
              <w:rPr>
                <w:rFonts w:ascii="TimesNewRoman" w:hAnsi="TimesNewRoman" w:cs="Arial"/>
                <w:bCs/>
                <w:sz w:val="18"/>
                <w:szCs w:val="18"/>
              </w:rPr>
              <w:t>-</w:t>
            </w:r>
          </w:p>
        </w:tc>
        <w:tc>
          <w:tcPr>
            <w:tcW w:w="1277" w:type="dxa"/>
          </w:tcPr>
          <w:p w14:paraId="0A787E69" w14:textId="77777777" w:rsidR="0093358A" w:rsidRPr="0045507C" w:rsidRDefault="0093358A" w:rsidP="00106180">
            <w:pPr>
              <w:spacing w:after="0"/>
              <w:ind w:firstLine="0"/>
              <w:jc w:val="right"/>
              <w:rPr>
                <w:sz w:val="18"/>
                <w:szCs w:val="18"/>
              </w:rPr>
            </w:pPr>
            <w:r w:rsidRPr="003C0269">
              <w:rPr>
                <w:sz w:val="18"/>
                <w:szCs w:val="18"/>
              </w:rPr>
              <w:t>-4</w:t>
            </w:r>
            <w:r>
              <w:rPr>
                <w:sz w:val="18"/>
                <w:szCs w:val="18"/>
              </w:rPr>
              <w:t xml:space="preserve"> </w:t>
            </w:r>
            <w:r w:rsidRPr="003C0269">
              <w:rPr>
                <w:sz w:val="18"/>
                <w:szCs w:val="18"/>
              </w:rPr>
              <w:t>800</w:t>
            </w:r>
          </w:p>
        </w:tc>
      </w:tr>
      <w:tr w:rsidR="0093358A" w:rsidRPr="0045507C" w14:paraId="0F14D144" w14:textId="77777777" w:rsidTr="00106180">
        <w:trPr>
          <w:trHeight w:val="142"/>
          <w:jc w:val="center"/>
        </w:trPr>
        <w:tc>
          <w:tcPr>
            <w:tcW w:w="5241" w:type="dxa"/>
          </w:tcPr>
          <w:p w14:paraId="5CC7A41B" w14:textId="694D39E2" w:rsidR="0093358A" w:rsidRPr="0045507C" w:rsidRDefault="0093358A" w:rsidP="00106180">
            <w:pPr>
              <w:spacing w:after="0"/>
              <w:ind w:firstLine="0"/>
              <w:rPr>
                <w:i/>
                <w:sz w:val="18"/>
                <w:szCs w:val="18"/>
                <w:lang w:eastAsia="lv-LV"/>
              </w:rPr>
            </w:pPr>
            <w:r>
              <w:rPr>
                <w:i/>
                <w:sz w:val="18"/>
                <w:szCs w:val="18"/>
                <w:lang w:eastAsia="lv-LV"/>
              </w:rPr>
              <w:t xml:space="preserve">Finansējuma korekcija atbilstoši MK pieņemtajam lēmumam (MK 11.06.2024. </w:t>
            </w:r>
            <w:r w:rsidR="0084192F">
              <w:rPr>
                <w:i/>
                <w:sz w:val="18"/>
                <w:szCs w:val="18"/>
                <w:lang w:eastAsia="lv-LV"/>
              </w:rPr>
              <w:t xml:space="preserve">sēdes </w:t>
            </w:r>
            <w:r>
              <w:rPr>
                <w:i/>
                <w:sz w:val="18"/>
                <w:szCs w:val="18"/>
                <w:lang w:eastAsia="lv-LV"/>
              </w:rPr>
              <w:t>prot. Nr.24 18</w:t>
            </w:r>
            <w:r w:rsidRPr="0045507C">
              <w:rPr>
                <w:i/>
                <w:sz w:val="18"/>
                <w:szCs w:val="18"/>
                <w:lang w:eastAsia="lv-LV"/>
              </w:rPr>
              <w:t>.§</w:t>
            </w:r>
            <w:r>
              <w:rPr>
                <w:i/>
                <w:sz w:val="18"/>
                <w:szCs w:val="18"/>
                <w:lang w:eastAsia="lv-LV"/>
              </w:rPr>
              <w:t xml:space="preserve"> 3.punkts) un atbalstītajam </w:t>
            </w:r>
            <w:r w:rsidRPr="0045507C">
              <w:rPr>
                <w:i/>
                <w:sz w:val="18"/>
                <w:szCs w:val="18"/>
                <w:lang w:eastAsia="lv-LV"/>
              </w:rPr>
              <w:t>Saeimā 2.lasījumā 0</w:t>
            </w:r>
            <w:r>
              <w:rPr>
                <w:i/>
                <w:sz w:val="18"/>
                <w:szCs w:val="18"/>
                <w:lang w:eastAsia="lv-LV"/>
              </w:rPr>
              <w:t>6</w:t>
            </w:r>
            <w:r w:rsidRPr="0045507C">
              <w:rPr>
                <w:i/>
                <w:sz w:val="18"/>
                <w:szCs w:val="18"/>
                <w:lang w:eastAsia="lv-LV"/>
              </w:rPr>
              <w:t>.12.202</w:t>
            </w:r>
            <w:r>
              <w:rPr>
                <w:i/>
                <w:sz w:val="18"/>
                <w:szCs w:val="18"/>
                <w:lang w:eastAsia="lv-LV"/>
              </w:rPr>
              <w:t>4</w:t>
            </w:r>
            <w:r w:rsidRPr="0045507C">
              <w:rPr>
                <w:i/>
                <w:sz w:val="18"/>
                <w:szCs w:val="18"/>
                <w:lang w:eastAsia="lv-LV"/>
              </w:rPr>
              <w:t>.</w:t>
            </w:r>
          </w:p>
        </w:tc>
        <w:tc>
          <w:tcPr>
            <w:tcW w:w="1277" w:type="dxa"/>
          </w:tcPr>
          <w:p w14:paraId="71EF7BBE" w14:textId="77777777" w:rsidR="0093358A" w:rsidRPr="0045507C" w:rsidRDefault="0093358A" w:rsidP="00106180">
            <w:pPr>
              <w:spacing w:after="0"/>
              <w:ind w:firstLine="0"/>
              <w:jc w:val="center"/>
              <w:rPr>
                <w:sz w:val="18"/>
              </w:rPr>
            </w:pPr>
            <w:r w:rsidRPr="0039761B">
              <w:rPr>
                <w:rFonts w:ascii="TimesNewRoman" w:hAnsi="TimesNewRoman" w:cs="Arial"/>
                <w:bCs/>
                <w:sz w:val="18"/>
                <w:szCs w:val="18"/>
              </w:rPr>
              <w:t>-</w:t>
            </w:r>
          </w:p>
        </w:tc>
        <w:tc>
          <w:tcPr>
            <w:tcW w:w="1277" w:type="dxa"/>
          </w:tcPr>
          <w:p w14:paraId="0B6B235C" w14:textId="77777777" w:rsidR="0093358A" w:rsidRPr="0045507C" w:rsidRDefault="0093358A" w:rsidP="00106180">
            <w:pPr>
              <w:spacing w:after="0"/>
              <w:ind w:firstLine="0"/>
              <w:jc w:val="right"/>
              <w:rPr>
                <w:rFonts w:ascii="TimesNewRoman" w:hAnsi="TimesNewRoman" w:cs="Arial"/>
                <w:sz w:val="20"/>
              </w:rPr>
            </w:pPr>
            <w:r>
              <w:rPr>
                <w:rFonts w:ascii="TimesNewRoman" w:hAnsi="TimesNewRoman" w:cs="Arial"/>
                <w:sz w:val="20"/>
              </w:rPr>
              <w:t>174 604</w:t>
            </w:r>
          </w:p>
        </w:tc>
        <w:tc>
          <w:tcPr>
            <w:tcW w:w="1277" w:type="dxa"/>
          </w:tcPr>
          <w:p w14:paraId="2838334D" w14:textId="77777777" w:rsidR="0093358A" w:rsidRPr="0045507C" w:rsidRDefault="0093358A" w:rsidP="00106180">
            <w:pPr>
              <w:spacing w:after="0"/>
              <w:ind w:firstLine="0"/>
              <w:jc w:val="right"/>
              <w:rPr>
                <w:sz w:val="18"/>
              </w:rPr>
            </w:pPr>
            <w:r>
              <w:rPr>
                <w:sz w:val="18"/>
              </w:rPr>
              <w:t>174 604</w:t>
            </w:r>
          </w:p>
        </w:tc>
      </w:tr>
    </w:tbl>
    <w:p w14:paraId="708AE12C" w14:textId="77777777" w:rsidR="00791982" w:rsidRDefault="00791982" w:rsidP="00161B4D">
      <w:pPr>
        <w:widowControl w:val="0"/>
        <w:spacing w:before="240" w:after="240"/>
        <w:ind w:firstLine="0"/>
        <w:jc w:val="center"/>
        <w:rPr>
          <w:b/>
        </w:rPr>
      </w:pPr>
    </w:p>
    <w:p w14:paraId="1C51B68D" w14:textId="77777777" w:rsidR="00791982" w:rsidRDefault="00791982" w:rsidP="00161B4D">
      <w:pPr>
        <w:widowControl w:val="0"/>
        <w:spacing w:before="240" w:after="240"/>
        <w:ind w:firstLine="0"/>
        <w:jc w:val="center"/>
        <w:rPr>
          <w:b/>
        </w:rPr>
      </w:pPr>
    </w:p>
    <w:p w14:paraId="2CACCB56" w14:textId="1AED4A8D" w:rsidR="0093358A" w:rsidRPr="00B00232" w:rsidRDefault="0093358A" w:rsidP="00161B4D">
      <w:pPr>
        <w:widowControl w:val="0"/>
        <w:spacing w:before="240" w:after="240"/>
        <w:ind w:firstLine="0"/>
        <w:jc w:val="center"/>
        <w:rPr>
          <w:b/>
        </w:rPr>
      </w:pPr>
      <w:r w:rsidRPr="0043220A">
        <w:rPr>
          <w:b/>
        </w:rPr>
        <w:lastRenderedPageBreak/>
        <w:t>12.00.00 Finansējums veselības jomas pasākumiem Covid-19 infekcijas izplatības ierobežošanai</w:t>
      </w:r>
    </w:p>
    <w:p w14:paraId="7C016D78" w14:textId="77777777" w:rsidR="0093358A" w:rsidRPr="00B00232" w:rsidRDefault="0093358A" w:rsidP="0093358A">
      <w:pPr>
        <w:ind w:left="720" w:hanging="720"/>
        <w:rPr>
          <w:u w:val="single"/>
        </w:rPr>
      </w:pPr>
      <w:r w:rsidRPr="00B00232">
        <w:rPr>
          <w:u w:val="single"/>
        </w:rPr>
        <w:t>Programmas mērķis:</w:t>
      </w:r>
    </w:p>
    <w:p w14:paraId="5DD17C85" w14:textId="77777777" w:rsidR="0093358A" w:rsidRPr="00B00232" w:rsidRDefault="0093358A" w:rsidP="00161B4D">
      <w:pPr>
        <w:ind w:firstLine="720"/>
        <w:rPr>
          <w:lang w:eastAsia="lv-LV"/>
        </w:rPr>
      </w:pPr>
      <w:r w:rsidRPr="00B00232">
        <w:rPr>
          <w:lang w:eastAsia="lv-LV"/>
        </w:rPr>
        <w:t>nodrošināt finansējumu veselības jomas pasākumiem Covid-19 infekcijas izplatības ierobežošanai.</w:t>
      </w:r>
    </w:p>
    <w:p w14:paraId="48A2D1C2" w14:textId="77777777" w:rsidR="0093358A" w:rsidRPr="00BA7B8A" w:rsidRDefault="0093358A" w:rsidP="0093358A">
      <w:pPr>
        <w:spacing w:before="240" w:after="240"/>
        <w:ind w:firstLine="0"/>
        <w:jc w:val="center"/>
        <w:rPr>
          <w:b/>
          <w:lang w:eastAsia="lv-LV"/>
        </w:rPr>
      </w:pPr>
      <w:r w:rsidRPr="00BA7B8A">
        <w:rPr>
          <w:b/>
          <w:lang w:eastAsia="lv-LV"/>
        </w:rPr>
        <w:t>Finansiālie rād</w:t>
      </w:r>
      <w:r>
        <w:rPr>
          <w:b/>
          <w:lang w:eastAsia="lv-LV"/>
        </w:rPr>
        <w:t>ītāji no 2024. līdz 2028</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3358A" w:rsidRPr="00B00232" w14:paraId="28D40EF7" w14:textId="77777777" w:rsidTr="00106180">
        <w:trPr>
          <w:trHeight w:val="283"/>
          <w:tblHeader/>
          <w:jc w:val="center"/>
        </w:trPr>
        <w:tc>
          <w:tcPr>
            <w:tcW w:w="1872" w:type="pct"/>
            <w:vAlign w:val="center"/>
          </w:tcPr>
          <w:p w14:paraId="2955D858" w14:textId="77777777" w:rsidR="0093358A" w:rsidRPr="00B00232" w:rsidRDefault="0093358A" w:rsidP="00106180">
            <w:pPr>
              <w:spacing w:after="0"/>
              <w:ind w:firstLine="0"/>
              <w:jc w:val="center"/>
              <w:rPr>
                <w:sz w:val="18"/>
                <w:szCs w:val="24"/>
              </w:rPr>
            </w:pPr>
          </w:p>
        </w:tc>
        <w:tc>
          <w:tcPr>
            <w:tcW w:w="626" w:type="pct"/>
          </w:tcPr>
          <w:p w14:paraId="5D596BC7" w14:textId="77777777" w:rsidR="0093358A" w:rsidRPr="00B00232" w:rsidRDefault="0093358A" w:rsidP="00106180">
            <w:pPr>
              <w:spacing w:after="0"/>
              <w:ind w:firstLine="0"/>
              <w:jc w:val="center"/>
              <w:rPr>
                <w:sz w:val="18"/>
                <w:szCs w:val="24"/>
                <w:lang w:eastAsia="lv-LV"/>
              </w:rPr>
            </w:pPr>
            <w:r>
              <w:rPr>
                <w:sz w:val="18"/>
                <w:szCs w:val="18"/>
                <w:lang w:eastAsia="lv-LV"/>
              </w:rPr>
              <w:t>2024</w:t>
            </w:r>
            <w:r w:rsidRPr="00BA7B8A">
              <w:rPr>
                <w:sz w:val="18"/>
                <w:szCs w:val="18"/>
                <w:lang w:eastAsia="lv-LV"/>
              </w:rPr>
              <w:t>. gads (izpilde)</w:t>
            </w:r>
          </w:p>
        </w:tc>
        <w:tc>
          <w:tcPr>
            <w:tcW w:w="626" w:type="pct"/>
            <w:vAlign w:val="center"/>
          </w:tcPr>
          <w:p w14:paraId="4A8899E4" w14:textId="77777777" w:rsidR="0093358A" w:rsidRPr="00B00232" w:rsidRDefault="0093358A" w:rsidP="00106180">
            <w:pPr>
              <w:spacing w:after="0"/>
              <w:ind w:firstLine="0"/>
              <w:jc w:val="center"/>
              <w:rPr>
                <w:sz w:val="18"/>
                <w:szCs w:val="24"/>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626" w:type="pct"/>
          </w:tcPr>
          <w:p w14:paraId="7584AF8B" w14:textId="77777777" w:rsidR="0093358A" w:rsidRPr="00B00232" w:rsidRDefault="0093358A" w:rsidP="00106180">
            <w:pPr>
              <w:spacing w:after="0"/>
              <w:ind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626" w:type="pct"/>
          </w:tcPr>
          <w:p w14:paraId="7E4F6107" w14:textId="77777777" w:rsidR="0093358A" w:rsidRPr="00B00232" w:rsidRDefault="0093358A" w:rsidP="00106180">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625" w:type="pct"/>
          </w:tcPr>
          <w:p w14:paraId="464A3B5C" w14:textId="77777777" w:rsidR="0093358A" w:rsidRPr="00B00232" w:rsidRDefault="0093358A" w:rsidP="00106180">
            <w:pPr>
              <w:spacing w:after="0"/>
              <w:ind w:firstLine="0"/>
              <w:jc w:val="center"/>
              <w:rPr>
                <w:sz w:val="18"/>
                <w:szCs w:val="24"/>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B00232" w14:paraId="090D0B2E" w14:textId="77777777" w:rsidTr="00106180">
        <w:trPr>
          <w:trHeight w:val="142"/>
          <w:jc w:val="center"/>
        </w:trPr>
        <w:tc>
          <w:tcPr>
            <w:tcW w:w="1872" w:type="pct"/>
            <w:shd w:val="clear" w:color="auto" w:fill="D9D9D9" w:themeFill="background1" w:themeFillShade="D9"/>
            <w:vAlign w:val="center"/>
          </w:tcPr>
          <w:p w14:paraId="6A4EEBB3" w14:textId="77777777" w:rsidR="0093358A" w:rsidRPr="00B00232" w:rsidRDefault="0093358A" w:rsidP="00106180">
            <w:pPr>
              <w:spacing w:after="0"/>
              <w:ind w:firstLine="0"/>
              <w:jc w:val="left"/>
              <w:rPr>
                <w:sz w:val="18"/>
                <w:lang w:eastAsia="lv-LV"/>
              </w:rPr>
            </w:pPr>
            <w:r w:rsidRPr="00B00232">
              <w:rPr>
                <w:sz w:val="18"/>
                <w:lang w:eastAsia="lv-LV"/>
              </w:rPr>
              <w:t>Kopējie izdevumi,</w:t>
            </w:r>
            <w:r w:rsidRPr="00B00232">
              <w:rPr>
                <w:sz w:val="18"/>
              </w:rPr>
              <w:t xml:space="preserve"> </w:t>
            </w:r>
            <w:r w:rsidRPr="00B00232">
              <w:rPr>
                <w:i/>
                <w:sz w:val="18"/>
                <w:szCs w:val="18"/>
              </w:rPr>
              <w:t>euro</w:t>
            </w:r>
          </w:p>
        </w:tc>
        <w:tc>
          <w:tcPr>
            <w:tcW w:w="626" w:type="pct"/>
            <w:shd w:val="clear" w:color="auto" w:fill="D9D9D9" w:themeFill="background1" w:themeFillShade="D9"/>
          </w:tcPr>
          <w:p w14:paraId="70B5274A" w14:textId="77777777" w:rsidR="0093358A" w:rsidRPr="00B00232" w:rsidRDefault="0093358A" w:rsidP="00106180">
            <w:pPr>
              <w:spacing w:after="0"/>
              <w:ind w:firstLine="0"/>
              <w:jc w:val="center"/>
              <w:rPr>
                <w:sz w:val="18"/>
              </w:rPr>
            </w:pPr>
            <w:r w:rsidRPr="00B00232">
              <w:rPr>
                <w:sz w:val="18"/>
              </w:rPr>
              <w:t>-</w:t>
            </w:r>
          </w:p>
        </w:tc>
        <w:tc>
          <w:tcPr>
            <w:tcW w:w="626" w:type="pct"/>
            <w:shd w:val="clear" w:color="auto" w:fill="D9D9D9" w:themeFill="background1" w:themeFillShade="D9"/>
          </w:tcPr>
          <w:p w14:paraId="70B125FC" w14:textId="77777777" w:rsidR="0093358A" w:rsidRPr="0013560A" w:rsidRDefault="0093358A" w:rsidP="00106180">
            <w:pPr>
              <w:spacing w:after="0"/>
              <w:ind w:left="-84" w:firstLine="0"/>
              <w:jc w:val="right"/>
              <w:rPr>
                <w:sz w:val="18"/>
                <w:szCs w:val="18"/>
              </w:rPr>
            </w:pPr>
            <w:r>
              <w:rPr>
                <w:sz w:val="18"/>
                <w:szCs w:val="18"/>
              </w:rPr>
              <w:t>5 330 508</w:t>
            </w:r>
          </w:p>
        </w:tc>
        <w:tc>
          <w:tcPr>
            <w:tcW w:w="626" w:type="pct"/>
            <w:shd w:val="clear" w:color="auto" w:fill="D9D9D9" w:themeFill="background1" w:themeFillShade="D9"/>
          </w:tcPr>
          <w:p w14:paraId="570B2829" w14:textId="77777777" w:rsidR="0093358A" w:rsidRPr="0013560A" w:rsidRDefault="0093358A" w:rsidP="00106180">
            <w:pPr>
              <w:spacing w:after="0"/>
              <w:ind w:firstLine="0"/>
              <w:jc w:val="right"/>
              <w:rPr>
                <w:color w:val="000000"/>
                <w:sz w:val="18"/>
                <w:szCs w:val="18"/>
              </w:rPr>
            </w:pPr>
            <w:r>
              <w:rPr>
                <w:color w:val="000000"/>
                <w:sz w:val="18"/>
                <w:szCs w:val="18"/>
              </w:rPr>
              <w:t>5 330 508</w:t>
            </w:r>
          </w:p>
        </w:tc>
        <w:tc>
          <w:tcPr>
            <w:tcW w:w="626" w:type="pct"/>
            <w:shd w:val="clear" w:color="auto" w:fill="D9D9D9" w:themeFill="background1" w:themeFillShade="D9"/>
          </w:tcPr>
          <w:p w14:paraId="62109139" w14:textId="77777777" w:rsidR="0093358A" w:rsidRPr="006703AA" w:rsidRDefault="0093358A" w:rsidP="00106180">
            <w:pPr>
              <w:spacing w:after="0"/>
              <w:ind w:firstLine="0"/>
              <w:jc w:val="center"/>
              <w:rPr>
                <w:bCs/>
                <w:sz w:val="18"/>
                <w:szCs w:val="18"/>
              </w:rPr>
            </w:pPr>
            <w:r w:rsidRPr="006703AA">
              <w:rPr>
                <w:bCs/>
                <w:sz w:val="18"/>
              </w:rPr>
              <w:t>-</w:t>
            </w:r>
          </w:p>
        </w:tc>
        <w:tc>
          <w:tcPr>
            <w:tcW w:w="625" w:type="pct"/>
            <w:shd w:val="clear" w:color="auto" w:fill="D9D9D9" w:themeFill="background1" w:themeFillShade="D9"/>
          </w:tcPr>
          <w:p w14:paraId="30A019DD" w14:textId="77777777" w:rsidR="0093358A" w:rsidRPr="006703AA" w:rsidRDefault="0093358A" w:rsidP="00106180">
            <w:pPr>
              <w:spacing w:after="0"/>
              <w:ind w:firstLine="0"/>
              <w:jc w:val="center"/>
              <w:rPr>
                <w:bCs/>
                <w:sz w:val="18"/>
                <w:szCs w:val="18"/>
              </w:rPr>
            </w:pPr>
            <w:r w:rsidRPr="006703AA">
              <w:rPr>
                <w:bCs/>
                <w:sz w:val="18"/>
              </w:rPr>
              <w:t>-</w:t>
            </w:r>
          </w:p>
        </w:tc>
      </w:tr>
      <w:tr w:rsidR="0093358A" w:rsidRPr="00B00232" w14:paraId="2F779108" w14:textId="77777777" w:rsidTr="00106180">
        <w:trPr>
          <w:trHeight w:val="283"/>
          <w:jc w:val="center"/>
        </w:trPr>
        <w:tc>
          <w:tcPr>
            <w:tcW w:w="1872" w:type="pct"/>
            <w:vAlign w:val="center"/>
          </w:tcPr>
          <w:p w14:paraId="547299A9" w14:textId="77777777" w:rsidR="0093358A" w:rsidRPr="00B00232" w:rsidRDefault="0093358A" w:rsidP="00106180">
            <w:pPr>
              <w:spacing w:after="0"/>
              <w:ind w:firstLine="0"/>
              <w:jc w:val="left"/>
              <w:rPr>
                <w:sz w:val="18"/>
                <w:szCs w:val="18"/>
                <w:lang w:eastAsia="lv-LV"/>
              </w:rPr>
            </w:pPr>
            <w:r w:rsidRPr="00B00232">
              <w:rPr>
                <w:sz w:val="18"/>
                <w:szCs w:val="18"/>
                <w:lang w:eastAsia="lv-LV"/>
              </w:rPr>
              <w:t xml:space="preserve">Kopējo izdevumu izmaiņas, </w:t>
            </w:r>
            <w:r w:rsidRPr="00B00232">
              <w:rPr>
                <w:i/>
                <w:sz w:val="18"/>
                <w:szCs w:val="18"/>
                <w:lang w:eastAsia="lv-LV"/>
              </w:rPr>
              <w:t>euro</w:t>
            </w:r>
            <w:r w:rsidRPr="00B00232">
              <w:rPr>
                <w:sz w:val="18"/>
                <w:szCs w:val="18"/>
                <w:lang w:eastAsia="lv-LV"/>
              </w:rPr>
              <w:t xml:space="preserve"> (+/–) pret iepriekšējo gadu</w:t>
            </w:r>
          </w:p>
        </w:tc>
        <w:tc>
          <w:tcPr>
            <w:tcW w:w="626" w:type="pct"/>
          </w:tcPr>
          <w:p w14:paraId="4B7DB9D7" w14:textId="77777777" w:rsidR="0093358A" w:rsidRPr="00B00232" w:rsidRDefault="0093358A" w:rsidP="00106180">
            <w:pPr>
              <w:spacing w:after="0"/>
              <w:ind w:firstLine="0"/>
              <w:jc w:val="center"/>
              <w:rPr>
                <w:sz w:val="18"/>
              </w:rPr>
            </w:pPr>
            <w:r w:rsidRPr="00B00232">
              <w:rPr>
                <w:b/>
                <w:bCs/>
                <w:sz w:val="18"/>
              </w:rPr>
              <w:t>×</w:t>
            </w:r>
          </w:p>
        </w:tc>
        <w:tc>
          <w:tcPr>
            <w:tcW w:w="626" w:type="pct"/>
          </w:tcPr>
          <w:p w14:paraId="314F57F4" w14:textId="77777777" w:rsidR="0093358A" w:rsidRPr="00B00232" w:rsidRDefault="0093358A" w:rsidP="00106180">
            <w:pPr>
              <w:spacing w:after="0"/>
              <w:ind w:firstLine="0"/>
              <w:jc w:val="center"/>
              <w:rPr>
                <w:sz w:val="18"/>
              </w:rPr>
            </w:pPr>
            <w:r w:rsidRPr="00B00232">
              <w:rPr>
                <w:b/>
                <w:bCs/>
                <w:sz w:val="18"/>
              </w:rPr>
              <w:t>×</w:t>
            </w:r>
          </w:p>
        </w:tc>
        <w:tc>
          <w:tcPr>
            <w:tcW w:w="626" w:type="pct"/>
          </w:tcPr>
          <w:p w14:paraId="4BEE063B" w14:textId="77777777" w:rsidR="0093358A" w:rsidRPr="0013560A" w:rsidRDefault="0093358A" w:rsidP="00106180">
            <w:pPr>
              <w:spacing w:after="0"/>
              <w:ind w:firstLine="0"/>
              <w:jc w:val="center"/>
              <w:rPr>
                <w:color w:val="000000"/>
                <w:sz w:val="18"/>
                <w:szCs w:val="18"/>
              </w:rPr>
            </w:pPr>
            <w:r>
              <w:rPr>
                <w:color w:val="000000"/>
                <w:sz w:val="18"/>
                <w:szCs w:val="18"/>
              </w:rPr>
              <w:t>-</w:t>
            </w:r>
          </w:p>
        </w:tc>
        <w:tc>
          <w:tcPr>
            <w:tcW w:w="626" w:type="pct"/>
          </w:tcPr>
          <w:p w14:paraId="0571D011" w14:textId="77777777" w:rsidR="0093358A" w:rsidRPr="0013560A" w:rsidRDefault="0093358A" w:rsidP="00106180">
            <w:pPr>
              <w:spacing w:after="0"/>
              <w:ind w:firstLine="0"/>
              <w:jc w:val="right"/>
              <w:rPr>
                <w:color w:val="000000"/>
                <w:sz w:val="18"/>
                <w:szCs w:val="18"/>
              </w:rPr>
            </w:pPr>
            <w:r>
              <w:rPr>
                <w:color w:val="000000"/>
                <w:sz w:val="18"/>
                <w:szCs w:val="18"/>
              </w:rPr>
              <w:t>-5 330 508</w:t>
            </w:r>
          </w:p>
        </w:tc>
        <w:tc>
          <w:tcPr>
            <w:tcW w:w="625" w:type="pct"/>
          </w:tcPr>
          <w:p w14:paraId="7A47CC5A" w14:textId="77777777" w:rsidR="0093358A" w:rsidRPr="005F7BF3" w:rsidRDefault="0093358A" w:rsidP="00106180">
            <w:pPr>
              <w:spacing w:after="0"/>
              <w:ind w:firstLine="0"/>
              <w:jc w:val="center"/>
              <w:rPr>
                <w:color w:val="000000"/>
                <w:sz w:val="18"/>
                <w:szCs w:val="18"/>
              </w:rPr>
            </w:pPr>
            <w:r w:rsidRPr="00D0582D">
              <w:rPr>
                <w:color w:val="000000"/>
                <w:sz w:val="18"/>
              </w:rPr>
              <w:t>-</w:t>
            </w:r>
          </w:p>
        </w:tc>
      </w:tr>
      <w:tr w:rsidR="0093358A" w:rsidRPr="00B00232" w14:paraId="201CBDF5" w14:textId="77777777" w:rsidTr="00106180">
        <w:trPr>
          <w:trHeight w:val="283"/>
          <w:jc w:val="center"/>
        </w:trPr>
        <w:tc>
          <w:tcPr>
            <w:tcW w:w="1872" w:type="pct"/>
            <w:vAlign w:val="center"/>
          </w:tcPr>
          <w:p w14:paraId="1903AEF5" w14:textId="77777777" w:rsidR="0093358A" w:rsidRPr="00B00232" w:rsidRDefault="0093358A" w:rsidP="00106180">
            <w:pPr>
              <w:spacing w:after="0"/>
              <w:ind w:firstLine="0"/>
              <w:jc w:val="left"/>
              <w:rPr>
                <w:sz w:val="18"/>
              </w:rPr>
            </w:pPr>
            <w:r w:rsidRPr="00B00232">
              <w:rPr>
                <w:sz w:val="18"/>
                <w:lang w:eastAsia="lv-LV"/>
              </w:rPr>
              <w:t>Kopējie izdevumi</w:t>
            </w:r>
            <w:r w:rsidRPr="00B00232">
              <w:rPr>
                <w:sz w:val="18"/>
              </w:rPr>
              <w:t>, % (+/–) pret iepriekšējo gadu</w:t>
            </w:r>
          </w:p>
        </w:tc>
        <w:tc>
          <w:tcPr>
            <w:tcW w:w="626" w:type="pct"/>
          </w:tcPr>
          <w:p w14:paraId="3D5BB8AF" w14:textId="77777777" w:rsidR="0093358A" w:rsidRPr="00B00232" w:rsidRDefault="0093358A" w:rsidP="00106180">
            <w:pPr>
              <w:spacing w:after="0"/>
              <w:ind w:firstLine="0"/>
              <w:jc w:val="center"/>
              <w:rPr>
                <w:sz w:val="18"/>
              </w:rPr>
            </w:pPr>
            <w:r w:rsidRPr="00B00232">
              <w:rPr>
                <w:b/>
                <w:bCs/>
                <w:sz w:val="18"/>
              </w:rPr>
              <w:t>×</w:t>
            </w:r>
          </w:p>
        </w:tc>
        <w:tc>
          <w:tcPr>
            <w:tcW w:w="626" w:type="pct"/>
          </w:tcPr>
          <w:p w14:paraId="02C8D696" w14:textId="77777777" w:rsidR="0093358A" w:rsidRPr="00B00232" w:rsidRDefault="0093358A" w:rsidP="00106180">
            <w:pPr>
              <w:spacing w:after="0"/>
              <w:ind w:firstLine="0"/>
              <w:jc w:val="center"/>
              <w:rPr>
                <w:sz w:val="18"/>
              </w:rPr>
            </w:pPr>
            <w:r w:rsidRPr="00B00232">
              <w:rPr>
                <w:b/>
                <w:bCs/>
                <w:sz w:val="18"/>
              </w:rPr>
              <w:t>×</w:t>
            </w:r>
          </w:p>
        </w:tc>
        <w:tc>
          <w:tcPr>
            <w:tcW w:w="626" w:type="pct"/>
          </w:tcPr>
          <w:p w14:paraId="6DDCF721" w14:textId="77777777" w:rsidR="0093358A" w:rsidRPr="0031517E" w:rsidRDefault="0093358A" w:rsidP="00106180">
            <w:pPr>
              <w:spacing w:after="0"/>
              <w:ind w:firstLine="0"/>
              <w:jc w:val="center"/>
              <w:rPr>
                <w:color w:val="000000"/>
                <w:sz w:val="18"/>
                <w:szCs w:val="18"/>
              </w:rPr>
            </w:pPr>
            <w:r>
              <w:rPr>
                <w:color w:val="000000"/>
                <w:sz w:val="18"/>
                <w:szCs w:val="18"/>
              </w:rPr>
              <w:t>-</w:t>
            </w:r>
          </w:p>
        </w:tc>
        <w:tc>
          <w:tcPr>
            <w:tcW w:w="626" w:type="pct"/>
          </w:tcPr>
          <w:p w14:paraId="5101A77F" w14:textId="77777777" w:rsidR="0093358A" w:rsidRPr="00D0582D" w:rsidRDefault="0093358A" w:rsidP="00106180">
            <w:pPr>
              <w:spacing w:after="0"/>
              <w:ind w:firstLine="0"/>
              <w:jc w:val="right"/>
              <w:rPr>
                <w:sz w:val="18"/>
              </w:rPr>
            </w:pPr>
            <w:r>
              <w:rPr>
                <w:sz w:val="18"/>
              </w:rPr>
              <w:t>-100,0</w:t>
            </w:r>
          </w:p>
        </w:tc>
        <w:tc>
          <w:tcPr>
            <w:tcW w:w="625" w:type="pct"/>
          </w:tcPr>
          <w:p w14:paraId="4783A34E" w14:textId="77777777" w:rsidR="0093358A" w:rsidRPr="00D0582D" w:rsidRDefault="0093358A" w:rsidP="00106180">
            <w:pPr>
              <w:spacing w:after="0"/>
              <w:ind w:firstLine="0"/>
              <w:jc w:val="center"/>
              <w:rPr>
                <w:sz w:val="18"/>
              </w:rPr>
            </w:pPr>
            <w:r w:rsidRPr="00203D70">
              <w:rPr>
                <w:sz w:val="18"/>
                <w:szCs w:val="18"/>
                <w:lang w:eastAsia="lv-LV"/>
              </w:rPr>
              <w:t>×</w:t>
            </w:r>
          </w:p>
        </w:tc>
      </w:tr>
    </w:tbl>
    <w:p w14:paraId="09B01296" w14:textId="77777777" w:rsidR="0093358A" w:rsidRPr="00407753" w:rsidRDefault="0093358A" w:rsidP="0093358A">
      <w:pPr>
        <w:pStyle w:val="Tabuluvirsraksti"/>
        <w:tabs>
          <w:tab w:val="left" w:pos="1252"/>
        </w:tabs>
        <w:spacing w:before="240" w:after="240"/>
        <w:rPr>
          <w:sz w:val="18"/>
          <w:szCs w:val="18"/>
          <w:lang w:eastAsia="lv-LV"/>
        </w:rPr>
      </w:pPr>
      <w:r w:rsidRPr="00407753">
        <w:rPr>
          <w:b/>
          <w:lang w:eastAsia="lv-LV"/>
        </w:rPr>
        <w:t>Izmaiņas izdevumos, salīdzinot 2026. gada plānu ar 2025. gada plānu</w:t>
      </w:r>
    </w:p>
    <w:p w14:paraId="42C5A8E8" w14:textId="77777777" w:rsidR="0093358A" w:rsidRPr="003C0269" w:rsidRDefault="0093358A" w:rsidP="0093358A">
      <w:pPr>
        <w:spacing w:after="0"/>
        <w:ind w:left="7921" w:firstLine="720"/>
        <w:jc w:val="center"/>
        <w:rPr>
          <w:i/>
          <w:sz w:val="18"/>
          <w:szCs w:val="18"/>
        </w:rPr>
      </w:pPr>
      <w:r w:rsidRPr="003C0269">
        <w:rPr>
          <w:i/>
          <w:sz w:val="18"/>
          <w:szCs w:val="18"/>
        </w:rPr>
        <w:t>Euro</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93358A" w:rsidRPr="003C0269" w14:paraId="0BC6DD68" w14:textId="77777777" w:rsidTr="00106180">
        <w:trPr>
          <w:trHeight w:val="142"/>
          <w:tblHeader/>
          <w:jc w:val="center"/>
        </w:trPr>
        <w:tc>
          <w:tcPr>
            <w:tcW w:w="5241" w:type="dxa"/>
            <w:vAlign w:val="center"/>
          </w:tcPr>
          <w:p w14:paraId="33EDB0C3" w14:textId="77777777" w:rsidR="0093358A" w:rsidRPr="003C0269" w:rsidRDefault="0093358A" w:rsidP="00106180">
            <w:pPr>
              <w:spacing w:after="0"/>
              <w:ind w:firstLine="0"/>
              <w:jc w:val="center"/>
              <w:rPr>
                <w:sz w:val="18"/>
                <w:szCs w:val="18"/>
              </w:rPr>
            </w:pPr>
            <w:r w:rsidRPr="003C0269">
              <w:rPr>
                <w:sz w:val="18"/>
                <w:szCs w:val="18"/>
                <w:lang w:eastAsia="lv-LV"/>
              </w:rPr>
              <w:t>Pasākums</w:t>
            </w:r>
          </w:p>
        </w:tc>
        <w:tc>
          <w:tcPr>
            <w:tcW w:w="1277" w:type="dxa"/>
            <w:vAlign w:val="center"/>
          </w:tcPr>
          <w:p w14:paraId="40A2F292" w14:textId="77777777" w:rsidR="0093358A" w:rsidRPr="003C0269" w:rsidRDefault="0093358A" w:rsidP="00106180">
            <w:pPr>
              <w:spacing w:after="0"/>
              <w:ind w:firstLine="0"/>
              <w:jc w:val="center"/>
              <w:rPr>
                <w:sz w:val="18"/>
                <w:szCs w:val="18"/>
                <w:lang w:eastAsia="lv-LV"/>
              </w:rPr>
            </w:pPr>
            <w:r w:rsidRPr="003C0269">
              <w:rPr>
                <w:sz w:val="18"/>
                <w:szCs w:val="18"/>
                <w:lang w:eastAsia="lv-LV"/>
              </w:rPr>
              <w:t>Samazinājums</w:t>
            </w:r>
          </w:p>
        </w:tc>
        <w:tc>
          <w:tcPr>
            <w:tcW w:w="1277" w:type="dxa"/>
            <w:vAlign w:val="center"/>
          </w:tcPr>
          <w:p w14:paraId="46409AB0" w14:textId="77777777" w:rsidR="0093358A" w:rsidRPr="003C0269" w:rsidRDefault="0093358A" w:rsidP="00106180">
            <w:pPr>
              <w:spacing w:after="0"/>
              <w:ind w:firstLine="0"/>
              <w:jc w:val="center"/>
              <w:rPr>
                <w:sz w:val="18"/>
                <w:szCs w:val="18"/>
                <w:lang w:eastAsia="lv-LV"/>
              </w:rPr>
            </w:pPr>
            <w:r w:rsidRPr="003C0269">
              <w:rPr>
                <w:sz w:val="18"/>
                <w:szCs w:val="18"/>
                <w:lang w:eastAsia="lv-LV"/>
              </w:rPr>
              <w:t>Palielinājums</w:t>
            </w:r>
          </w:p>
        </w:tc>
        <w:tc>
          <w:tcPr>
            <w:tcW w:w="1277" w:type="dxa"/>
            <w:vAlign w:val="center"/>
          </w:tcPr>
          <w:p w14:paraId="377B2F00" w14:textId="77777777" w:rsidR="0093358A" w:rsidRPr="003C0269" w:rsidRDefault="0093358A" w:rsidP="00106180">
            <w:pPr>
              <w:spacing w:after="0"/>
              <w:ind w:firstLine="0"/>
              <w:jc w:val="center"/>
              <w:rPr>
                <w:sz w:val="18"/>
                <w:szCs w:val="18"/>
                <w:lang w:eastAsia="lv-LV"/>
              </w:rPr>
            </w:pPr>
            <w:r w:rsidRPr="003C0269">
              <w:rPr>
                <w:sz w:val="18"/>
                <w:szCs w:val="18"/>
                <w:lang w:eastAsia="lv-LV"/>
              </w:rPr>
              <w:t>Izmaiņas</w:t>
            </w:r>
          </w:p>
        </w:tc>
      </w:tr>
      <w:tr w:rsidR="0093358A" w:rsidRPr="003C0269" w14:paraId="294B4553" w14:textId="77777777" w:rsidTr="00106180">
        <w:trPr>
          <w:trHeight w:val="142"/>
          <w:jc w:val="center"/>
        </w:trPr>
        <w:tc>
          <w:tcPr>
            <w:tcW w:w="5241" w:type="dxa"/>
            <w:shd w:val="clear" w:color="auto" w:fill="D9D9D9" w:themeFill="background1" w:themeFillShade="D9"/>
          </w:tcPr>
          <w:p w14:paraId="6728A06B" w14:textId="77777777" w:rsidR="0093358A" w:rsidRPr="003C0269" w:rsidRDefault="0093358A" w:rsidP="00106180">
            <w:pPr>
              <w:spacing w:after="0"/>
              <w:ind w:firstLine="0"/>
              <w:jc w:val="left"/>
              <w:rPr>
                <w:sz w:val="18"/>
                <w:szCs w:val="18"/>
              </w:rPr>
            </w:pPr>
            <w:r w:rsidRPr="003C0269">
              <w:rPr>
                <w:b/>
                <w:bCs/>
                <w:sz w:val="18"/>
                <w:szCs w:val="18"/>
                <w:lang w:eastAsia="lv-LV"/>
              </w:rPr>
              <w:t>Izdevumi - kopā</w:t>
            </w:r>
          </w:p>
        </w:tc>
        <w:tc>
          <w:tcPr>
            <w:tcW w:w="1277" w:type="dxa"/>
            <w:shd w:val="clear" w:color="auto" w:fill="D9D9D9" w:themeFill="background1" w:themeFillShade="D9"/>
          </w:tcPr>
          <w:p w14:paraId="1C9F0735" w14:textId="77777777" w:rsidR="0093358A" w:rsidRPr="003C0269" w:rsidRDefault="0093358A" w:rsidP="00106180">
            <w:pPr>
              <w:spacing w:after="0"/>
              <w:ind w:firstLine="0"/>
              <w:jc w:val="center"/>
              <w:rPr>
                <w:b/>
                <w:sz w:val="18"/>
                <w:szCs w:val="18"/>
              </w:rPr>
            </w:pPr>
            <w:r w:rsidRPr="003C0269">
              <w:rPr>
                <w:b/>
                <w:sz w:val="18"/>
                <w:szCs w:val="18"/>
              </w:rPr>
              <w:t>-</w:t>
            </w:r>
          </w:p>
        </w:tc>
        <w:tc>
          <w:tcPr>
            <w:tcW w:w="1277" w:type="dxa"/>
            <w:shd w:val="clear" w:color="auto" w:fill="D9D9D9" w:themeFill="background1" w:themeFillShade="D9"/>
          </w:tcPr>
          <w:p w14:paraId="1BE44A08" w14:textId="77777777" w:rsidR="0093358A" w:rsidRPr="003C0269" w:rsidRDefault="0093358A" w:rsidP="00106180">
            <w:pPr>
              <w:spacing w:after="0"/>
              <w:ind w:firstLine="0"/>
              <w:jc w:val="center"/>
              <w:rPr>
                <w:b/>
                <w:sz w:val="18"/>
                <w:szCs w:val="18"/>
              </w:rPr>
            </w:pPr>
            <w:r w:rsidRPr="003C0269">
              <w:rPr>
                <w:b/>
                <w:sz w:val="18"/>
                <w:szCs w:val="18"/>
              </w:rPr>
              <w:t>-</w:t>
            </w:r>
          </w:p>
        </w:tc>
        <w:tc>
          <w:tcPr>
            <w:tcW w:w="1277" w:type="dxa"/>
            <w:shd w:val="clear" w:color="auto" w:fill="D9D9D9" w:themeFill="background1" w:themeFillShade="D9"/>
          </w:tcPr>
          <w:p w14:paraId="1FF8DD37" w14:textId="77777777" w:rsidR="0093358A" w:rsidRPr="003C0269" w:rsidRDefault="0093358A" w:rsidP="00106180">
            <w:pPr>
              <w:spacing w:after="0"/>
              <w:ind w:firstLine="0"/>
              <w:jc w:val="center"/>
              <w:rPr>
                <w:b/>
                <w:sz w:val="18"/>
                <w:szCs w:val="18"/>
              </w:rPr>
            </w:pPr>
            <w:r w:rsidRPr="003C0269">
              <w:rPr>
                <w:b/>
                <w:sz w:val="18"/>
                <w:szCs w:val="18"/>
              </w:rPr>
              <w:t>-</w:t>
            </w:r>
          </w:p>
        </w:tc>
      </w:tr>
    </w:tbl>
    <w:p w14:paraId="47AF396C" w14:textId="77777777" w:rsidR="0093358A" w:rsidRPr="00217178" w:rsidRDefault="0093358A" w:rsidP="00161B4D">
      <w:pPr>
        <w:widowControl w:val="0"/>
        <w:spacing w:before="240" w:after="240"/>
        <w:ind w:firstLine="0"/>
        <w:jc w:val="center"/>
        <w:rPr>
          <w:b/>
        </w:rPr>
      </w:pPr>
      <w:r w:rsidRPr="0043220A">
        <w:rPr>
          <w:b/>
        </w:rPr>
        <w:t>17.00.00 Finansējums Ukrainas civiliedzīvotāju atbalsta likumā noteikto pasākumu</w:t>
      </w:r>
      <w:r w:rsidRPr="00EC2FE9">
        <w:rPr>
          <w:b/>
        </w:rPr>
        <w:t xml:space="preserve"> īstenošanai</w:t>
      </w:r>
    </w:p>
    <w:p w14:paraId="283ACDE3" w14:textId="77777777" w:rsidR="0093358A" w:rsidRPr="00217178" w:rsidRDefault="0093358A" w:rsidP="00791982">
      <w:pPr>
        <w:ind w:left="720" w:hanging="720"/>
        <w:rPr>
          <w:u w:val="single"/>
        </w:rPr>
      </w:pPr>
      <w:r w:rsidRPr="00217178">
        <w:rPr>
          <w:u w:val="single"/>
        </w:rPr>
        <w:t>Programmas mērķis:</w:t>
      </w:r>
    </w:p>
    <w:p w14:paraId="72F93549" w14:textId="77777777" w:rsidR="0093358A" w:rsidRPr="00217178" w:rsidRDefault="0093358A" w:rsidP="00161B4D">
      <w:pPr>
        <w:ind w:firstLine="720"/>
        <w:rPr>
          <w:lang w:eastAsia="lv-LV"/>
        </w:rPr>
      </w:pPr>
      <w:r w:rsidRPr="000A2271">
        <w:rPr>
          <w:lang w:eastAsia="lv-LV"/>
        </w:rPr>
        <w:t>nodrošināt finansējumu Ukrainas civiliedzīvotāju atbalsta likumā noteikto pasākumu īstenošanai.</w:t>
      </w:r>
    </w:p>
    <w:p w14:paraId="5D7E17B8" w14:textId="77777777" w:rsidR="0093358A" w:rsidRPr="00BA7B8A" w:rsidRDefault="0093358A" w:rsidP="0093358A">
      <w:pPr>
        <w:spacing w:before="120" w:after="240"/>
        <w:ind w:firstLine="0"/>
        <w:jc w:val="center"/>
        <w:rPr>
          <w:b/>
          <w:lang w:eastAsia="lv-LV"/>
        </w:rPr>
      </w:pPr>
      <w:r w:rsidRPr="00BA7B8A">
        <w:rPr>
          <w:b/>
          <w:lang w:eastAsia="lv-LV"/>
        </w:rPr>
        <w:t>Finansiālie rād</w:t>
      </w:r>
      <w:r>
        <w:rPr>
          <w:b/>
          <w:lang w:eastAsia="lv-LV"/>
        </w:rPr>
        <w:t>ītāji no 2024. līdz 2028</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3358A" w:rsidRPr="00F674E8" w14:paraId="35E2F444" w14:textId="77777777" w:rsidTr="00106180">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4960E4C1" w14:textId="77777777" w:rsidR="0093358A" w:rsidRPr="00F674E8" w:rsidRDefault="0093358A" w:rsidP="00106180">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2534A412" w14:textId="77777777" w:rsidR="0093358A" w:rsidRPr="00203D70" w:rsidRDefault="0093358A" w:rsidP="00106180">
            <w:pPr>
              <w:spacing w:after="0"/>
              <w:ind w:firstLine="0"/>
              <w:jc w:val="center"/>
              <w:rPr>
                <w:sz w:val="18"/>
                <w:szCs w:val="18"/>
                <w:lang w:eastAsia="lv-LV"/>
              </w:rPr>
            </w:pPr>
            <w:r>
              <w:rPr>
                <w:sz w:val="18"/>
                <w:szCs w:val="18"/>
                <w:lang w:eastAsia="lv-LV"/>
              </w:rPr>
              <w:t>2024</w:t>
            </w:r>
            <w:r w:rsidRPr="00BA7B8A">
              <w:rPr>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6F8705DA" w14:textId="77777777" w:rsidR="0093358A" w:rsidRPr="00203D70" w:rsidRDefault="0093358A" w:rsidP="00106180">
            <w:pPr>
              <w:spacing w:after="0"/>
              <w:ind w:firstLine="0"/>
              <w:jc w:val="center"/>
              <w:rPr>
                <w:sz w:val="18"/>
                <w:szCs w:val="18"/>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626" w:type="pct"/>
            <w:tcBorders>
              <w:top w:val="single" w:sz="4" w:space="0" w:color="000000"/>
              <w:left w:val="single" w:sz="4" w:space="0" w:color="000000"/>
              <w:bottom w:val="single" w:sz="4" w:space="0" w:color="000000"/>
              <w:right w:val="single" w:sz="4" w:space="0" w:color="000000"/>
            </w:tcBorders>
          </w:tcPr>
          <w:p w14:paraId="29F868B1" w14:textId="77777777" w:rsidR="0093358A" w:rsidRPr="00203D70" w:rsidRDefault="0093358A" w:rsidP="00106180">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39D528BD" w14:textId="77777777" w:rsidR="0093358A" w:rsidRPr="00203D70" w:rsidRDefault="0093358A" w:rsidP="00106180">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624" w:type="pct"/>
            <w:tcBorders>
              <w:top w:val="single" w:sz="4" w:space="0" w:color="000000"/>
              <w:left w:val="single" w:sz="4" w:space="0" w:color="000000"/>
              <w:bottom w:val="single" w:sz="4" w:space="0" w:color="000000"/>
              <w:right w:val="single" w:sz="4" w:space="0" w:color="000000"/>
            </w:tcBorders>
          </w:tcPr>
          <w:p w14:paraId="4188BDB7" w14:textId="77777777" w:rsidR="0093358A" w:rsidRPr="00203D70" w:rsidRDefault="0093358A" w:rsidP="00106180">
            <w:pPr>
              <w:spacing w:after="0"/>
              <w:ind w:firstLine="0"/>
              <w:jc w:val="center"/>
              <w:rPr>
                <w:sz w:val="18"/>
                <w:szCs w:val="18"/>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F674E8" w14:paraId="7272B20E" w14:textId="77777777" w:rsidTr="00106180">
        <w:trPr>
          <w:trHeight w:val="43"/>
          <w:tblHeade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C1A5ED" w14:textId="77777777" w:rsidR="0093358A" w:rsidRPr="00203D70" w:rsidRDefault="0093358A" w:rsidP="00106180">
            <w:pPr>
              <w:spacing w:after="0"/>
              <w:ind w:firstLine="0"/>
              <w:jc w:val="left"/>
              <w:rPr>
                <w:sz w:val="18"/>
                <w:szCs w:val="24"/>
              </w:rPr>
            </w:pPr>
            <w:r w:rsidRPr="00203D70">
              <w:rPr>
                <w:sz w:val="18"/>
                <w:szCs w:val="24"/>
              </w:rPr>
              <w:t xml:space="preserve">Kopējie izdevumi, </w:t>
            </w:r>
            <w:r w:rsidRPr="00C17B01">
              <w:rPr>
                <w:i/>
                <w:iCs/>
                <w:sz w:val="18"/>
                <w:szCs w:val="24"/>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074B0A" w14:textId="77777777" w:rsidR="0093358A" w:rsidRPr="00203D70" w:rsidRDefault="0093358A" w:rsidP="00106180">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D6A596" w14:textId="77777777" w:rsidR="0093358A" w:rsidRPr="00680F9E" w:rsidRDefault="0093358A" w:rsidP="00106180">
            <w:pPr>
              <w:spacing w:after="0"/>
              <w:ind w:left="-96" w:firstLine="0"/>
              <w:jc w:val="right"/>
              <w:rPr>
                <w:sz w:val="18"/>
                <w:szCs w:val="18"/>
                <w:lang w:eastAsia="lv-LV"/>
              </w:rPr>
            </w:pPr>
            <w:r w:rsidRPr="00680F9E">
              <w:rPr>
                <w:sz w:val="18"/>
                <w:szCs w:val="18"/>
              </w:rPr>
              <w:t xml:space="preserve"> </w:t>
            </w:r>
            <w:r>
              <w:rPr>
                <w:sz w:val="18"/>
                <w:szCs w:val="18"/>
              </w:rPr>
              <w:t>65</w:t>
            </w:r>
            <w:r w:rsidRPr="00680F9E">
              <w:rPr>
                <w:sz w:val="18"/>
                <w:szCs w:val="18"/>
              </w:rPr>
              <w:t xml:space="preserve">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9B34FF" w14:textId="77777777" w:rsidR="0093358A" w:rsidRPr="00680F9E" w:rsidRDefault="0093358A" w:rsidP="00106180">
            <w:pPr>
              <w:spacing w:after="0"/>
              <w:ind w:left="-96" w:firstLine="0"/>
              <w:jc w:val="right"/>
              <w:rPr>
                <w:sz w:val="18"/>
                <w:szCs w:val="18"/>
                <w:lang w:eastAsia="lv-LV"/>
              </w:rPr>
            </w:pPr>
            <w:r>
              <w:rPr>
                <w:sz w:val="18"/>
                <w:szCs w:val="18"/>
              </w:rPr>
              <w:t xml:space="preserve"> 39 717 846</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4CFBBF" w14:textId="77777777" w:rsidR="0093358A" w:rsidRPr="00900E87" w:rsidRDefault="0093358A" w:rsidP="00106180">
            <w:pPr>
              <w:spacing w:after="0"/>
              <w:ind w:firstLine="0"/>
              <w:jc w:val="center"/>
              <w:rPr>
                <w:sz w:val="18"/>
                <w:szCs w:val="18"/>
                <w:lang w:eastAsia="lv-LV"/>
              </w:rPr>
            </w:pPr>
            <w:r w:rsidRPr="00900E87">
              <w:rPr>
                <w:sz w:val="18"/>
                <w:szCs w:val="18"/>
                <w:lang w:eastAsia="lv-LV"/>
              </w:rPr>
              <w:t>-</w:t>
            </w:r>
          </w:p>
        </w:tc>
        <w:tc>
          <w:tcPr>
            <w:tcW w:w="62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629173" w14:textId="77777777" w:rsidR="0093358A" w:rsidRPr="00203D70" w:rsidRDefault="0093358A" w:rsidP="00106180">
            <w:pPr>
              <w:spacing w:after="0"/>
              <w:ind w:firstLine="0"/>
              <w:jc w:val="center"/>
              <w:rPr>
                <w:sz w:val="18"/>
                <w:szCs w:val="18"/>
                <w:lang w:eastAsia="lv-LV"/>
              </w:rPr>
            </w:pPr>
            <w:r w:rsidRPr="00203D70">
              <w:rPr>
                <w:sz w:val="18"/>
                <w:szCs w:val="18"/>
                <w:lang w:eastAsia="lv-LV"/>
              </w:rPr>
              <w:t>-</w:t>
            </w:r>
          </w:p>
        </w:tc>
      </w:tr>
      <w:tr w:rsidR="0093358A" w:rsidRPr="00F674E8" w14:paraId="7EB7DDB3" w14:textId="77777777" w:rsidTr="00106180">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3525B5A7" w14:textId="77777777" w:rsidR="0093358A" w:rsidRPr="00203D70" w:rsidRDefault="0093358A" w:rsidP="00106180">
            <w:pPr>
              <w:spacing w:after="0"/>
              <w:ind w:firstLine="0"/>
              <w:jc w:val="left"/>
              <w:rPr>
                <w:sz w:val="18"/>
                <w:szCs w:val="24"/>
              </w:rPr>
            </w:pPr>
            <w:r w:rsidRPr="00203D70">
              <w:rPr>
                <w:sz w:val="18"/>
                <w:szCs w:val="24"/>
              </w:rPr>
              <w:t xml:space="preserve">Kopējo izdevumu izmaiņas, </w:t>
            </w:r>
            <w:r w:rsidRPr="00C17B01">
              <w:rPr>
                <w:i/>
                <w:iCs/>
                <w:sz w:val="18"/>
                <w:szCs w:val="24"/>
              </w:rPr>
              <w:t>euro</w:t>
            </w:r>
            <w:r w:rsidRPr="00203D70">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02B6972C"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1D21BBF"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47F4108" w14:textId="77777777" w:rsidR="0093358A" w:rsidRPr="000F3271" w:rsidRDefault="0093358A" w:rsidP="00106180">
            <w:pPr>
              <w:spacing w:after="0"/>
              <w:ind w:firstLine="0"/>
              <w:jc w:val="right"/>
              <w:rPr>
                <w:sz w:val="18"/>
                <w:szCs w:val="18"/>
                <w:highlight w:val="yellow"/>
                <w:lang w:eastAsia="lv-LV"/>
              </w:rPr>
            </w:pPr>
            <w:r>
              <w:rPr>
                <w:sz w:val="18"/>
                <w:szCs w:val="18"/>
                <w:lang w:eastAsia="lv-LV"/>
              </w:rPr>
              <w:t>-25 282 154</w:t>
            </w:r>
          </w:p>
        </w:tc>
        <w:tc>
          <w:tcPr>
            <w:tcW w:w="626" w:type="pct"/>
            <w:tcBorders>
              <w:top w:val="single" w:sz="4" w:space="0" w:color="000000"/>
              <w:left w:val="single" w:sz="4" w:space="0" w:color="000000"/>
              <w:bottom w:val="single" w:sz="4" w:space="0" w:color="000000"/>
              <w:right w:val="single" w:sz="4" w:space="0" w:color="000000"/>
            </w:tcBorders>
          </w:tcPr>
          <w:p w14:paraId="00EECE2A" w14:textId="77777777" w:rsidR="0093358A" w:rsidRPr="000F3271" w:rsidRDefault="0093358A" w:rsidP="00106180">
            <w:pPr>
              <w:spacing w:after="0"/>
              <w:ind w:left="-80" w:firstLine="0"/>
              <w:jc w:val="right"/>
              <w:rPr>
                <w:sz w:val="18"/>
                <w:szCs w:val="18"/>
                <w:highlight w:val="yellow"/>
                <w:lang w:eastAsia="lv-LV"/>
              </w:rPr>
            </w:pPr>
            <w:r>
              <w:rPr>
                <w:sz w:val="18"/>
                <w:szCs w:val="18"/>
                <w:lang w:eastAsia="lv-LV"/>
              </w:rPr>
              <w:t>-39 717 846</w:t>
            </w:r>
          </w:p>
        </w:tc>
        <w:tc>
          <w:tcPr>
            <w:tcW w:w="624" w:type="pct"/>
            <w:tcBorders>
              <w:top w:val="single" w:sz="4" w:space="0" w:color="000000"/>
              <w:left w:val="single" w:sz="4" w:space="0" w:color="000000"/>
              <w:bottom w:val="single" w:sz="4" w:space="0" w:color="000000"/>
              <w:right w:val="single" w:sz="4" w:space="0" w:color="000000"/>
            </w:tcBorders>
          </w:tcPr>
          <w:p w14:paraId="6467D734" w14:textId="77777777" w:rsidR="0093358A" w:rsidRPr="00DE5578" w:rsidRDefault="0093358A" w:rsidP="00106180">
            <w:pPr>
              <w:spacing w:after="0"/>
              <w:ind w:firstLine="0"/>
              <w:jc w:val="center"/>
              <w:rPr>
                <w:sz w:val="18"/>
                <w:szCs w:val="18"/>
                <w:highlight w:val="yellow"/>
                <w:lang w:eastAsia="lv-LV"/>
              </w:rPr>
            </w:pPr>
            <w:r w:rsidRPr="00203D70">
              <w:rPr>
                <w:sz w:val="18"/>
                <w:szCs w:val="18"/>
                <w:lang w:eastAsia="lv-LV"/>
              </w:rPr>
              <w:t>-</w:t>
            </w:r>
          </w:p>
        </w:tc>
      </w:tr>
      <w:tr w:rsidR="0093358A" w:rsidRPr="00F674E8" w14:paraId="6DE6102B" w14:textId="77777777" w:rsidTr="00106180">
        <w:trPr>
          <w:trHeight w:val="60"/>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6EC11256" w14:textId="77777777" w:rsidR="0093358A" w:rsidRPr="00203D70" w:rsidRDefault="0093358A" w:rsidP="00106180">
            <w:pPr>
              <w:spacing w:after="0"/>
              <w:ind w:firstLine="0"/>
              <w:jc w:val="left"/>
              <w:rPr>
                <w:sz w:val="18"/>
                <w:szCs w:val="24"/>
              </w:rPr>
            </w:pPr>
            <w:r w:rsidRPr="00203D70">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7FE9663F"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8048C94"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2191CFD3" w14:textId="77777777" w:rsidR="0093358A" w:rsidRPr="00B214EF" w:rsidRDefault="0093358A" w:rsidP="00106180">
            <w:pPr>
              <w:spacing w:after="0"/>
              <w:ind w:firstLine="0"/>
              <w:jc w:val="right"/>
              <w:rPr>
                <w:sz w:val="18"/>
                <w:szCs w:val="18"/>
                <w:lang w:eastAsia="lv-LV"/>
              </w:rPr>
            </w:pPr>
            <w:r>
              <w:rPr>
                <w:sz w:val="18"/>
                <w:szCs w:val="18"/>
                <w:lang w:eastAsia="lv-LV"/>
              </w:rPr>
              <w:t>-38,9</w:t>
            </w:r>
          </w:p>
        </w:tc>
        <w:tc>
          <w:tcPr>
            <w:tcW w:w="626" w:type="pct"/>
            <w:tcBorders>
              <w:top w:val="single" w:sz="4" w:space="0" w:color="000000"/>
              <w:left w:val="single" w:sz="4" w:space="0" w:color="000000"/>
              <w:bottom w:val="single" w:sz="4" w:space="0" w:color="000000"/>
              <w:right w:val="single" w:sz="4" w:space="0" w:color="000000"/>
            </w:tcBorders>
          </w:tcPr>
          <w:p w14:paraId="71DEA51F" w14:textId="77777777" w:rsidR="0093358A" w:rsidRPr="00B214EF" w:rsidRDefault="0093358A" w:rsidP="00106180">
            <w:pPr>
              <w:spacing w:after="0"/>
              <w:ind w:firstLine="0"/>
              <w:jc w:val="right"/>
              <w:rPr>
                <w:sz w:val="18"/>
                <w:szCs w:val="18"/>
                <w:lang w:eastAsia="lv-LV"/>
              </w:rPr>
            </w:pPr>
            <w:r w:rsidRPr="00B214EF">
              <w:rPr>
                <w:sz w:val="18"/>
                <w:szCs w:val="18"/>
                <w:lang w:eastAsia="lv-LV"/>
              </w:rPr>
              <w:t>-100,0</w:t>
            </w:r>
          </w:p>
        </w:tc>
        <w:tc>
          <w:tcPr>
            <w:tcW w:w="624" w:type="pct"/>
            <w:tcBorders>
              <w:top w:val="single" w:sz="4" w:space="0" w:color="000000"/>
              <w:left w:val="single" w:sz="4" w:space="0" w:color="000000"/>
              <w:bottom w:val="single" w:sz="4" w:space="0" w:color="000000"/>
              <w:right w:val="single" w:sz="4" w:space="0" w:color="000000"/>
            </w:tcBorders>
          </w:tcPr>
          <w:p w14:paraId="05717D71" w14:textId="77777777" w:rsidR="0093358A" w:rsidRPr="007929B8" w:rsidRDefault="0093358A" w:rsidP="00106180">
            <w:pPr>
              <w:spacing w:after="0"/>
              <w:ind w:firstLine="0"/>
              <w:jc w:val="center"/>
              <w:rPr>
                <w:b/>
                <w:bCs/>
                <w:sz w:val="18"/>
                <w:szCs w:val="18"/>
                <w:highlight w:val="yellow"/>
                <w:lang w:eastAsia="lv-LV"/>
              </w:rPr>
            </w:pPr>
            <w:r w:rsidRPr="007929B8">
              <w:rPr>
                <w:b/>
                <w:bCs/>
                <w:sz w:val="18"/>
                <w:szCs w:val="18"/>
                <w:lang w:eastAsia="lv-LV"/>
              </w:rPr>
              <w:t>×</w:t>
            </w:r>
          </w:p>
        </w:tc>
      </w:tr>
    </w:tbl>
    <w:p w14:paraId="2E0743B3" w14:textId="77777777" w:rsidR="0093358A" w:rsidRPr="00407753" w:rsidRDefault="0093358A" w:rsidP="00161B4D">
      <w:pPr>
        <w:pStyle w:val="Tabuluvirsraksti"/>
        <w:tabs>
          <w:tab w:val="left" w:pos="1252"/>
        </w:tabs>
        <w:spacing w:before="240" w:after="240"/>
        <w:rPr>
          <w:sz w:val="18"/>
          <w:szCs w:val="18"/>
          <w:lang w:eastAsia="lv-LV"/>
        </w:rPr>
      </w:pPr>
      <w:r w:rsidRPr="00407753">
        <w:rPr>
          <w:b/>
          <w:lang w:eastAsia="lv-LV"/>
        </w:rPr>
        <w:t>Izmaiņas izdevumos, salīdzinot 2026. gada p</w:t>
      </w:r>
      <w:r>
        <w:rPr>
          <w:b/>
          <w:lang w:eastAsia="lv-LV"/>
        </w:rPr>
        <w:t>rojektu</w:t>
      </w:r>
      <w:r w:rsidRPr="00407753">
        <w:rPr>
          <w:b/>
          <w:lang w:eastAsia="lv-LV"/>
        </w:rPr>
        <w:t xml:space="preserve"> ar 2025. gada plānu</w:t>
      </w:r>
    </w:p>
    <w:p w14:paraId="67BCEA17" w14:textId="77777777" w:rsidR="0093358A" w:rsidRPr="0045507C" w:rsidRDefault="0093358A" w:rsidP="0093358A">
      <w:pPr>
        <w:spacing w:after="0"/>
        <w:ind w:left="7921" w:firstLine="720"/>
        <w:jc w:val="center"/>
        <w:rPr>
          <w:i/>
          <w:sz w:val="18"/>
          <w:szCs w:val="18"/>
        </w:rPr>
      </w:pPr>
      <w:r w:rsidRPr="0045507C">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3358A" w:rsidRPr="0045507C" w14:paraId="6BA9A9B6" w14:textId="77777777" w:rsidTr="00106180">
        <w:trPr>
          <w:trHeight w:val="142"/>
          <w:tblHeader/>
          <w:jc w:val="center"/>
        </w:trPr>
        <w:tc>
          <w:tcPr>
            <w:tcW w:w="5241" w:type="dxa"/>
            <w:vAlign w:val="center"/>
          </w:tcPr>
          <w:p w14:paraId="556D59CF" w14:textId="77777777" w:rsidR="0093358A" w:rsidRPr="0045507C" w:rsidRDefault="0093358A" w:rsidP="00106180">
            <w:pPr>
              <w:spacing w:after="0"/>
              <w:ind w:firstLine="0"/>
              <w:jc w:val="center"/>
              <w:rPr>
                <w:sz w:val="18"/>
                <w:szCs w:val="18"/>
              </w:rPr>
            </w:pPr>
            <w:r w:rsidRPr="0045507C">
              <w:rPr>
                <w:sz w:val="18"/>
                <w:szCs w:val="18"/>
                <w:lang w:eastAsia="lv-LV"/>
              </w:rPr>
              <w:t>Pasākums</w:t>
            </w:r>
          </w:p>
        </w:tc>
        <w:tc>
          <w:tcPr>
            <w:tcW w:w="1277" w:type="dxa"/>
            <w:vAlign w:val="center"/>
          </w:tcPr>
          <w:p w14:paraId="5F1B31CA" w14:textId="77777777" w:rsidR="0093358A" w:rsidRPr="0045507C" w:rsidRDefault="0093358A" w:rsidP="00106180">
            <w:pPr>
              <w:spacing w:after="0"/>
              <w:ind w:firstLine="0"/>
              <w:jc w:val="center"/>
              <w:rPr>
                <w:sz w:val="18"/>
                <w:szCs w:val="18"/>
                <w:lang w:eastAsia="lv-LV"/>
              </w:rPr>
            </w:pPr>
            <w:r w:rsidRPr="0045507C">
              <w:rPr>
                <w:sz w:val="18"/>
                <w:szCs w:val="18"/>
                <w:lang w:eastAsia="lv-LV"/>
              </w:rPr>
              <w:t>Samazinājums</w:t>
            </w:r>
          </w:p>
        </w:tc>
        <w:tc>
          <w:tcPr>
            <w:tcW w:w="1277" w:type="dxa"/>
            <w:vAlign w:val="center"/>
          </w:tcPr>
          <w:p w14:paraId="3151F930" w14:textId="77777777" w:rsidR="0093358A" w:rsidRPr="0045507C" w:rsidRDefault="0093358A" w:rsidP="00106180">
            <w:pPr>
              <w:spacing w:after="0"/>
              <w:ind w:firstLine="0"/>
              <w:jc w:val="center"/>
              <w:rPr>
                <w:sz w:val="18"/>
                <w:szCs w:val="18"/>
                <w:lang w:eastAsia="lv-LV"/>
              </w:rPr>
            </w:pPr>
            <w:r w:rsidRPr="0045507C">
              <w:rPr>
                <w:sz w:val="18"/>
                <w:szCs w:val="18"/>
                <w:lang w:eastAsia="lv-LV"/>
              </w:rPr>
              <w:t>Palielinājums</w:t>
            </w:r>
          </w:p>
        </w:tc>
        <w:tc>
          <w:tcPr>
            <w:tcW w:w="1277" w:type="dxa"/>
            <w:vAlign w:val="center"/>
          </w:tcPr>
          <w:p w14:paraId="30D16202" w14:textId="77777777" w:rsidR="0093358A" w:rsidRPr="0045507C" w:rsidRDefault="0093358A" w:rsidP="00106180">
            <w:pPr>
              <w:spacing w:after="0"/>
              <w:ind w:firstLine="0"/>
              <w:jc w:val="center"/>
              <w:rPr>
                <w:sz w:val="18"/>
                <w:szCs w:val="18"/>
                <w:lang w:eastAsia="lv-LV"/>
              </w:rPr>
            </w:pPr>
            <w:r w:rsidRPr="0045507C">
              <w:rPr>
                <w:sz w:val="18"/>
                <w:szCs w:val="18"/>
                <w:lang w:eastAsia="lv-LV"/>
              </w:rPr>
              <w:t>Izmaiņas</w:t>
            </w:r>
          </w:p>
        </w:tc>
      </w:tr>
      <w:tr w:rsidR="0093358A" w:rsidRPr="0045507C" w14:paraId="27F250FC" w14:textId="77777777" w:rsidTr="00106180">
        <w:trPr>
          <w:trHeight w:val="142"/>
          <w:jc w:val="center"/>
        </w:trPr>
        <w:tc>
          <w:tcPr>
            <w:tcW w:w="5241" w:type="dxa"/>
            <w:shd w:val="clear" w:color="auto" w:fill="D9D9D9" w:themeFill="background1" w:themeFillShade="D9"/>
          </w:tcPr>
          <w:p w14:paraId="66E093CA" w14:textId="77777777" w:rsidR="0093358A" w:rsidRPr="0045507C" w:rsidRDefault="0093358A" w:rsidP="00106180">
            <w:pPr>
              <w:spacing w:after="0"/>
              <w:ind w:firstLine="0"/>
              <w:jc w:val="left"/>
              <w:rPr>
                <w:sz w:val="18"/>
                <w:szCs w:val="18"/>
              </w:rPr>
            </w:pPr>
            <w:r w:rsidRPr="0045507C">
              <w:rPr>
                <w:b/>
                <w:bCs/>
                <w:sz w:val="18"/>
                <w:szCs w:val="18"/>
                <w:lang w:eastAsia="lv-LV"/>
              </w:rPr>
              <w:t>Izdevumi - kopā</w:t>
            </w:r>
          </w:p>
        </w:tc>
        <w:tc>
          <w:tcPr>
            <w:tcW w:w="1277" w:type="dxa"/>
            <w:shd w:val="clear" w:color="auto" w:fill="D9D9D9" w:themeFill="background1" w:themeFillShade="D9"/>
          </w:tcPr>
          <w:p w14:paraId="5092A325" w14:textId="77777777" w:rsidR="0093358A" w:rsidRPr="0045507C" w:rsidRDefault="0093358A" w:rsidP="00106180">
            <w:pPr>
              <w:spacing w:after="0"/>
              <w:ind w:firstLine="0"/>
              <w:jc w:val="right"/>
              <w:rPr>
                <w:b/>
                <w:sz w:val="18"/>
                <w:szCs w:val="18"/>
              </w:rPr>
            </w:pPr>
            <w:r>
              <w:rPr>
                <w:b/>
                <w:sz w:val="18"/>
                <w:szCs w:val="18"/>
              </w:rPr>
              <w:t>65 000 000</w:t>
            </w:r>
          </w:p>
        </w:tc>
        <w:tc>
          <w:tcPr>
            <w:tcW w:w="1277" w:type="dxa"/>
            <w:shd w:val="clear" w:color="auto" w:fill="D9D9D9" w:themeFill="background1" w:themeFillShade="D9"/>
          </w:tcPr>
          <w:p w14:paraId="24899876" w14:textId="77777777" w:rsidR="0093358A" w:rsidRPr="0045507C" w:rsidRDefault="0093358A" w:rsidP="00106180">
            <w:pPr>
              <w:spacing w:after="0"/>
              <w:ind w:firstLine="0"/>
              <w:jc w:val="right"/>
              <w:rPr>
                <w:b/>
                <w:sz w:val="18"/>
                <w:szCs w:val="18"/>
              </w:rPr>
            </w:pPr>
            <w:r>
              <w:rPr>
                <w:b/>
                <w:sz w:val="18"/>
                <w:szCs w:val="18"/>
              </w:rPr>
              <w:t>39 717 846</w:t>
            </w:r>
          </w:p>
        </w:tc>
        <w:tc>
          <w:tcPr>
            <w:tcW w:w="1277" w:type="dxa"/>
            <w:shd w:val="clear" w:color="auto" w:fill="D9D9D9" w:themeFill="background1" w:themeFillShade="D9"/>
          </w:tcPr>
          <w:p w14:paraId="4DAAAE6C" w14:textId="77777777" w:rsidR="0093358A" w:rsidRPr="0045507C" w:rsidRDefault="0093358A" w:rsidP="00106180">
            <w:pPr>
              <w:spacing w:after="0"/>
              <w:ind w:firstLine="0"/>
              <w:jc w:val="right"/>
              <w:rPr>
                <w:b/>
                <w:sz w:val="18"/>
                <w:szCs w:val="18"/>
              </w:rPr>
            </w:pPr>
            <w:r>
              <w:rPr>
                <w:b/>
                <w:sz w:val="18"/>
                <w:szCs w:val="18"/>
              </w:rPr>
              <w:t>-25 282 154</w:t>
            </w:r>
          </w:p>
        </w:tc>
      </w:tr>
      <w:tr w:rsidR="0093358A" w:rsidRPr="0045507C" w14:paraId="6D82F5A8" w14:textId="77777777" w:rsidTr="00106180">
        <w:trPr>
          <w:trHeight w:val="142"/>
          <w:jc w:val="center"/>
        </w:trPr>
        <w:tc>
          <w:tcPr>
            <w:tcW w:w="9072" w:type="dxa"/>
            <w:gridSpan w:val="4"/>
            <w:vAlign w:val="center"/>
          </w:tcPr>
          <w:p w14:paraId="16198EAB" w14:textId="77777777" w:rsidR="0093358A" w:rsidRPr="0045507C" w:rsidRDefault="0093358A" w:rsidP="00106180">
            <w:pPr>
              <w:spacing w:after="0"/>
              <w:ind w:left="310" w:firstLine="0"/>
              <w:jc w:val="left"/>
              <w:rPr>
                <w:b/>
                <w:sz w:val="18"/>
                <w:szCs w:val="18"/>
              </w:rPr>
            </w:pPr>
            <w:r w:rsidRPr="0045507C">
              <w:rPr>
                <w:i/>
                <w:sz w:val="18"/>
                <w:szCs w:val="18"/>
                <w:lang w:eastAsia="lv-LV"/>
              </w:rPr>
              <w:t>t. sk.:</w:t>
            </w:r>
          </w:p>
        </w:tc>
      </w:tr>
      <w:tr w:rsidR="0093358A" w:rsidRPr="0045507C" w14:paraId="0DB4F7CB" w14:textId="77777777" w:rsidTr="00106180">
        <w:trPr>
          <w:trHeight w:val="142"/>
          <w:jc w:val="center"/>
        </w:trPr>
        <w:tc>
          <w:tcPr>
            <w:tcW w:w="5241" w:type="dxa"/>
            <w:shd w:val="clear" w:color="auto" w:fill="F2F2F2" w:themeFill="background1" w:themeFillShade="F2"/>
            <w:vAlign w:val="center"/>
          </w:tcPr>
          <w:p w14:paraId="54172F6E" w14:textId="77777777" w:rsidR="0093358A" w:rsidRPr="0045507C" w:rsidRDefault="0093358A" w:rsidP="00106180">
            <w:pPr>
              <w:spacing w:after="0"/>
              <w:ind w:firstLine="0"/>
              <w:jc w:val="left"/>
              <w:rPr>
                <w:sz w:val="18"/>
                <w:szCs w:val="18"/>
                <w:u w:val="single"/>
                <w:lang w:eastAsia="lv-LV"/>
              </w:rPr>
            </w:pPr>
            <w:r w:rsidRPr="0045507C">
              <w:rPr>
                <w:sz w:val="18"/>
                <w:szCs w:val="18"/>
                <w:u w:val="single"/>
                <w:lang w:eastAsia="lv-LV"/>
              </w:rPr>
              <w:t>Citas izmaiņas</w:t>
            </w:r>
          </w:p>
        </w:tc>
        <w:tc>
          <w:tcPr>
            <w:tcW w:w="1277" w:type="dxa"/>
            <w:shd w:val="clear" w:color="auto" w:fill="F2F2F2" w:themeFill="background1" w:themeFillShade="F2"/>
          </w:tcPr>
          <w:p w14:paraId="1883837A" w14:textId="77777777" w:rsidR="0093358A" w:rsidRPr="0045507C" w:rsidRDefault="0093358A" w:rsidP="00106180">
            <w:pPr>
              <w:spacing w:after="0"/>
              <w:ind w:firstLine="0"/>
              <w:jc w:val="right"/>
              <w:rPr>
                <w:sz w:val="18"/>
                <w:szCs w:val="18"/>
                <w:lang w:eastAsia="lv-LV"/>
              </w:rPr>
            </w:pPr>
            <w:r>
              <w:rPr>
                <w:sz w:val="18"/>
                <w:szCs w:val="18"/>
                <w:lang w:eastAsia="lv-LV"/>
              </w:rPr>
              <w:t>65 000 000</w:t>
            </w:r>
          </w:p>
        </w:tc>
        <w:tc>
          <w:tcPr>
            <w:tcW w:w="1277" w:type="dxa"/>
            <w:shd w:val="clear" w:color="auto" w:fill="F2F2F2" w:themeFill="background1" w:themeFillShade="F2"/>
          </w:tcPr>
          <w:p w14:paraId="0857A41C" w14:textId="77777777" w:rsidR="0093358A" w:rsidRPr="0045507C" w:rsidRDefault="0093358A" w:rsidP="00106180">
            <w:pPr>
              <w:spacing w:after="0"/>
              <w:ind w:firstLine="0"/>
              <w:jc w:val="right"/>
              <w:rPr>
                <w:sz w:val="18"/>
                <w:szCs w:val="18"/>
                <w:lang w:eastAsia="lv-LV"/>
              </w:rPr>
            </w:pPr>
            <w:r>
              <w:rPr>
                <w:sz w:val="18"/>
                <w:szCs w:val="18"/>
                <w:lang w:eastAsia="lv-LV"/>
              </w:rPr>
              <w:t>39 717 846</w:t>
            </w:r>
          </w:p>
        </w:tc>
        <w:tc>
          <w:tcPr>
            <w:tcW w:w="1277" w:type="dxa"/>
            <w:shd w:val="clear" w:color="auto" w:fill="F2F2F2" w:themeFill="background1" w:themeFillShade="F2"/>
          </w:tcPr>
          <w:p w14:paraId="253F6FE9" w14:textId="77777777" w:rsidR="0093358A" w:rsidRPr="0045507C" w:rsidRDefault="0093358A" w:rsidP="00106180">
            <w:pPr>
              <w:spacing w:after="0"/>
              <w:ind w:firstLine="0"/>
              <w:jc w:val="right"/>
              <w:rPr>
                <w:sz w:val="18"/>
                <w:szCs w:val="18"/>
                <w:lang w:eastAsia="lv-LV"/>
              </w:rPr>
            </w:pPr>
            <w:r w:rsidRPr="0045507C">
              <w:rPr>
                <w:sz w:val="18"/>
                <w:szCs w:val="18"/>
                <w:lang w:eastAsia="lv-LV"/>
              </w:rPr>
              <w:t>-</w:t>
            </w:r>
            <w:r>
              <w:rPr>
                <w:sz w:val="18"/>
                <w:szCs w:val="18"/>
                <w:lang w:eastAsia="lv-LV"/>
              </w:rPr>
              <w:t>25 282 154</w:t>
            </w:r>
          </w:p>
        </w:tc>
      </w:tr>
      <w:tr w:rsidR="0093358A" w:rsidRPr="0045507C" w14:paraId="391E0929" w14:textId="77777777" w:rsidTr="00106180">
        <w:trPr>
          <w:trHeight w:val="142"/>
          <w:jc w:val="center"/>
        </w:trPr>
        <w:tc>
          <w:tcPr>
            <w:tcW w:w="5241" w:type="dxa"/>
          </w:tcPr>
          <w:p w14:paraId="7292D86C" w14:textId="1EE92332" w:rsidR="0093358A" w:rsidRPr="0045507C" w:rsidRDefault="0093358A" w:rsidP="00106180">
            <w:pPr>
              <w:spacing w:after="0"/>
              <w:ind w:firstLine="0"/>
              <w:rPr>
                <w:i/>
                <w:sz w:val="18"/>
                <w:szCs w:val="18"/>
                <w:highlight w:val="yellow"/>
                <w:lang w:eastAsia="lv-LV"/>
              </w:rPr>
            </w:pPr>
            <w:r w:rsidRPr="00BC42CC">
              <w:rPr>
                <w:i/>
                <w:sz w:val="18"/>
                <w:szCs w:val="18"/>
                <w:lang w:eastAsia="lv-LV"/>
              </w:rPr>
              <w:t>Finansējum</w:t>
            </w:r>
            <w:r>
              <w:rPr>
                <w:i/>
                <w:sz w:val="18"/>
                <w:szCs w:val="18"/>
                <w:lang w:eastAsia="lv-LV"/>
              </w:rPr>
              <w:t>s p</w:t>
            </w:r>
            <w:r w:rsidRPr="00BC42CC">
              <w:rPr>
                <w:i/>
                <w:sz w:val="18"/>
                <w:szCs w:val="18"/>
                <w:lang w:eastAsia="lv-LV"/>
              </w:rPr>
              <w:t xml:space="preserve">asākumu plāna atbalsta sniegšanai Ukrainas civiliedzīvotājiem Latvijas Republikā 2026.gadā īstenošanai  (MK 26.08.2025. </w:t>
            </w:r>
            <w:r w:rsidR="0084192F">
              <w:rPr>
                <w:i/>
                <w:sz w:val="18"/>
                <w:szCs w:val="18"/>
                <w:lang w:eastAsia="lv-LV"/>
              </w:rPr>
              <w:t xml:space="preserve">sēdes </w:t>
            </w:r>
            <w:r w:rsidRPr="00BC42CC">
              <w:rPr>
                <w:i/>
                <w:sz w:val="18"/>
                <w:szCs w:val="18"/>
                <w:lang w:eastAsia="lv-LV"/>
              </w:rPr>
              <w:t>prot. Nr.33 53.§ 17.punkts)</w:t>
            </w:r>
          </w:p>
        </w:tc>
        <w:tc>
          <w:tcPr>
            <w:tcW w:w="1277" w:type="dxa"/>
          </w:tcPr>
          <w:p w14:paraId="0685917D" w14:textId="77777777" w:rsidR="0093358A" w:rsidRPr="0045507C" w:rsidRDefault="0093358A" w:rsidP="00106180">
            <w:pPr>
              <w:spacing w:after="0"/>
              <w:ind w:firstLine="0"/>
              <w:jc w:val="center"/>
              <w:rPr>
                <w:sz w:val="18"/>
                <w:szCs w:val="18"/>
              </w:rPr>
            </w:pPr>
            <w:r w:rsidRPr="0045507C">
              <w:rPr>
                <w:rFonts w:ascii="TimesNewRoman" w:hAnsi="TimesNewRoman" w:cs="Arial"/>
                <w:sz w:val="18"/>
                <w:szCs w:val="18"/>
              </w:rPr>
              <w:t>-</w:t>
            </w:r>
          </w:p>
        </w:tc>
        <w:tc>
          <w:tcPr>
            <w:tcW w:w="1277" w:type="dxa"/>
          </w:tcPr>
          <w:p w14:paraId="4D2B0B67" w14:textId="77777777" w:rsidR="0093358A" w:rsidRPr="0045507C" w:rsidRDefault="0093358A" w:rsidP="00106180">
            <w:pPr>
              <w:spacing w:after="0"/>
              <w:ind w:firstLine="0"/>
              <w:jc w:val="right"/>
              <w:rPr>
                <w:rFonts w:ascii="TimesNewRoman" w:hAnsi="TimesNewRoman" w:cs="Arial"/>
                <w:bCs/>
                <w:sz w:val="18"/>
                <w:szCs w:val="18"/>
              </w:rPr>
            </w:pPr>
            <w:r w:rsidRPr="00937B9D">
              <w:rPr>
                <w:rFonts w:ascii="TimesNewRoman" w:hAnsi="TimesNewRoman" w:cs="Arial"/>
                <w:bCs/>
                <w:sz w:val="18"/>
                <w:szCs w:val="18"/>
              </w:rPr>
              <w:t>39</w:t>
            </w:r>
            <w:r>
              <w:rPr>
                <w:rFonts w:ascii="TimesNewRoman" w:hAnsi="TimesNewRoman" w:cs="Arial"/>
                <w:bCs/>
                <w:sz w:val="18"/>
                <w:szCs w:val="18"/>
              </w:rPr>
              <w:t xml:space="preserve"> </w:t>
            </w:r>
            <w:r w:rsidRPr="00937B9D">
              <w:rPr>
                <w:rFonts w:ascii="TimesNewRoman" w:hAnsi="TimesNewRoman" w:cs="Arial"/>
                <w:bCs/>
                <w:sz w:val="18"/>
                <w:szCs w:val="18"/>
              </w:rPr>
              <w:t>717</w:t>
            </w:r>
            <w:r>
              <w:rPr>
                <w:rFonts w:ascii="TimesNewRoman" w:hAnsi="TimesNewRoman" w:cs="Arial"/>
                <w:bCs/>
                <w:sz w:val="18"/>
                <w:szCs w:val="18"/>
              </w:rPr>
              <w:t xml:space="preserve"> </w:t>
            </w:r>
            <w:r w:rsidRPr="00937B9D">
              <w:rPr>
                <w:rFonts w:ascii="TimesNewRoman" w:hAnsi="TimesNewRoman" w:cs="Arial"/>
                <w:bCs/>
                <w:sz w:val="18"/>
                <w:szCs w:val="18"/>
              </w:rPr>
              <w:t>846</w:t>
            </w:r>
          </w:p>
        </w:tc>
        <w:tc>
          <w:tcPr>
            <w:tcW w:w="1277" w:type="dxa"/>
          </w:tcPr>
          <w:p w14:paraId="07614198" w14:textId="77777777" w:rsidR="0093358A" w:rsidRPr="0045507C" w:rsidRDefault="0093358A" w:rsidP="00106180">
            <w:pPr>
              <w:spacing w:after="0"/>
              <w:ind w:firstLine="0"/>
              <w:jc w:val="right"/>
              <w:rPr>
                <w:sz w:val="18"/>
                <w:szCs w:val="18"/>
              </w:rPr>
            </w:pPr>
            <w:r>
              <w:rPr>
                <w:sz w:val="18"/>
                <w:szCs w:val="18"/>
              </w:rPr>
              <w:t>39 717 846</w:t>
            </w:r>
          </w:p>
        </w:tc>
      </w:tr>
      <w:tr w:rsidR="0093358A" w:rsidRPr="0045507C" w14:paraId="4721A8AF" w14:textId="77777777" w:rsidTr="00106180">
        <w:trPr>
          <w:trHeight w:val="142"/>
          <w:jc w:val="center"/>
        </w:trPr>
        <w:tc>
          <w:tcPr>
            <w:tcW w:w="5241" w:type="dxa"/>
          </w:tcPr>
          <w:p w14:paraId="5052326D" w14:textId="77777777" w:rsidR="0093358A" w:rsidRPr="0045507C" w:rsidRDefault="0093358A" w:rsidP="00106180">
            <w:pPr>
              <w:spacing w:after="0"/>
              <w:ind w:firstLine="0"/>
              <w:rPr>
                <w:i/>
                <w:sz w:val="18"/>
                <w:szCs w:val="18"/>
                <w:lang w:eastAsia="lv-LV"/>
              </w:rPr>
            </w:pPr>
            <w:r w:rsidRPr="0045507C">
              <w:rPr>
                <w:i/>
                <w:sz w:val="18"/>
                <w:szCs w:val="18"/>
                <w:lang w:eastAsia="lv-LV"/>
              </w:rPr>
              <w:t xml:space="preserve">Finansējuma korekcija atbilstoši Ministru kabineta pieņemtajam lēmumam (MK </w:t>
            </w:r>
            <w:r>
              <w:rPr>
                <w:i/>
                <w:sz w:val="18"/>
                <w:szCs w:val="18"/>
                <w:lang w:eastAsia="lv-LV"/>
              </w:rPr>
              <w:t>19</w:t>
            </w:r>
            <w:r w:rsidRPr="0045507C">
              <w:rPr>
                <w:i/>
                <w:sz w:val="18"/>
                <w:szCs w:val="18"/>
                <w:lang w:eastAsia="lv-LV"/>
              </w:rPr>
              <w:t>.09.202</w:t>
            </w:r>
            <w:r>
              <w:rPr>
                <w:i/>
                <w:sz w:val="18"/>
                <w:szCs w:val="18"/>
                <w:lang w:eastAsia="lv-LV"/>
              </w:rPr>
              <w:t>4</w:t>
            </w:r>
            <w:r w:rsidRPr="0045507C">
              <w:rPr>
                <w:i/>
                <w:sz w:val="18"/>
                <w:szCs w:val="18"/>
                <w:lang w:eastAsia="lv-LV"/>
              </w:rPr>
              <w:t>. sēdes prot. Nr.</w:t>
            </w:r>
            <w:r>
              <w:rPr>
                <w:i/>
                <w:sz w:val="18"/>
                <w:szCs w:val="18"/>
                <w:lang w:eastAsia="lv-LV"/>
              </w:rPr>
              <w:t>38</w:t>
            </w:r>
            <w:r w:rsidRPr="0045507C">
              <w:rPr>
                <w:i/>
                <w:sz w:val="18"/>
                <w:szCs w:val="18"/>
                <w:lang w:eastAsia="lv-LV"/>
              </w:rPr>
              <w:t xml:space="preserve"> </w:t>
            </w:r>
            <w:r>
              <w:rPr>
                <w:i/>
                <w:sz w:val="18"/>
                <w:szCs w:val="18"/>
                <w:lang w:eastAsia="lv-LV"/>
              </w:rPr>
              <w:t>2</w:t>
            </w:r>
            <w:r w:rsidRPr="0045507C">
              <w:rPr>
                <w:i/>
                <w:sz w:val="18"/>
                <w:szCs w:val="18"/>
                <w:lang w:eastAsia="lv-LV"/>
              </w:rPr>
              <w:t>.§) un atbalstītajam Saeimā 2.lasījumā 0</w:t>
            </w:r>
            <w:r>
              <w:rPr>
                <w:i/>
                <w:sz w:val="18"/>
                <w:szCs w:val="18"/>
                <w:lang w:eastAsia="lv-LV"/>
              </w:rPr>
              <w:t>6</w:t>
            </w:r>
            <w:r w:rsidRPr="0045507C">
              <w:rPr>
                <w:i/>
                <w:sz w:val="18"/>
                <w:szCs w:val="18"/>
                <w:lang w:eastAsia="lv-LV"/>
              </w:rPr>
              <w:t>.12.202</w:t>
            </w:r>
            <w:r>
              <w:rPr>
                <w:i/>
                <w:sz w:val="18"/>
                <w:szCs w:val="18"/>
                <w:lang w:eastAsia="lv-LV"/>
              </w:rPr>
              <w:t>4</w:t>
            </w:r>
            <w:r w:rsidRPr="0045507C">
              <w:rPr>
                <w:i/>
                <w:sz w:val="18"/>
                <w:szCs w:val="18"/>
                <w:lang w:eastAsia="lv-LV"/>
              </w:rPr>
              <w:t>.</w:t>
            </w:r>
          </w:p>
        </w:tc>
        <w:tc>
          <w:tcPr>
            <w:tcW w:w="1277" w:type="dxa"/>
          </w:tcPr>
          <w:p w14:paraId="7C6552D7" w14:textId="77777777" w:rsidR="0093358A" w:rsidRDefault="0093358A" w:rsidP="00106180">
            <w:pPr>
              <w:spacing w:after="0"/>
              <w:ind w:firstLine="0"/>
              <w:jc w:val="right"/>
              <w:rPr>
                <w:sz w:val="18"/>
                <w:szCs w:val="18"/>
              </w:rPr>
            </w:pPr>
            <w:r>
              <w:rPr>
                <w:sz w:val="18"/>
                <w:szCs w:val="18"/>
              </w:rPr>
              <w:t>65 000 000</w:t>
            </w:r>
          </w:p>
        </w:tc>
        <w:tc>
          <w:tcPr>
            <w:tcW w:w="1277" w:type="dxa"/>
          </w:tcPr>
          <w:p w14:paraId="5627FABD" w14:textId="77777777" w:rsidR="0093358A" w:rsidRPr="0045507C" w:rsidRDefault="0093358A" w:rsidP="00106180">
            <w:pPr>
              <w:spacing w:after="0"/>
              <w:ind w:firstLine="0"/>
              <w:jc w:val="center"/>
              <w:rPr>
                <w:rFonts w:ascii="TimesNewRoman" w:hAnsi="TimesNewRoman" w:cs="Arial"/>
                <w:bCs/>
                <w:sz w:val="18"/>
                <w:szCs w:val="18"/>
              </w:rPr>
            </w:pPr>
            <w:r w:rsidRPr="0045507C">
              <w:rPr>
                <w:rFonts w:ascii="TimesNewRoman" w:hAnsi="TimesNewRoman" w:cs="Arial"/>
                <w:bCs/>
                <w:sz w:val="18"/>
                <w:szCs w:val="18"/>
              </w:rPr>
              <w:t>-</w:t>
            </w:r>
          </w:p>
        </w:tc>
        <w:tc>
          <w:tcPr>
            <w:tcW w:w="1277" w:type="dxa"/>
          </w:tcPr>
          <w:p w14:paraId="56CB0F95" w14:textId="77777777" w:rsidR="0093358A" w:rsidRPr="0045507C" w:rsidRDefault="0093358A" w:rsidP="00106180">
            <w:pPr>
              <w:spacing w:after="0"/>
              <w:ind w:firstLine="0"/>
              <w:jc w:val="right"/>
              <w:rPr>
                <w:sz w:val="18"/>
                <w:szCs w:val="18"/>
              </w:rPr>
            </w:pPr>
            <w:r w:rsidRPr="0045507C">
              <w:rPr>
                <w:sz w:val="18"/>
                <w:szCs w:val="18"/>
              </w:rPr>
              <w:t>-</w:t>
            </w:r>
            <w:r>
              <w:rPr>
                <w:sz w:val="18"/>
                <w:szCs w:val="18"/>
              </w:rPr>
              <w:t>65 000 000</w:t>
            </w:r>
          </w:p>
        </w:tc>
      </w:tr>
    </w:tbl>
    <w:p w14:paraId="71512E71" w14:textId="77777777" w:rsidR="0093358A" w:rsidRPr="00217178" w:rsidRDefault="0093358A" w:rsidP="0093358A">
      <w:pPr>
        <w:widowControl w:val="0"/>
        <w:spacing w:before="240" w:after="240"/>
        <w:ind w:firstLine="0"/>
        <w:jc w:val="center"/>
        <w:rPr>
          <w:b/>
        </w:rPr>
      </w:pPr>
      <w:r w:rsidRPr="0043220A">
        <w:rPr>
          <w:b/>
        </w:rPr>
        <w:t>18.00.00 Finansējums valsts drošības stiprināšanas pasākumiem</w:t>
      </w:r>
    </w:p>
    <w:p w14:paraId="526FA255" w14:textId="77777777" w:rsidR="0093358A" w:rsidRPr="00217178" w:rsidRDefault="0093358A" w:rsidP="00161B4D">
      <w:pPr>
        <w:ind w:left="720" w:hanging="720"/>
        <w:rPr>
          <w:u w:val="single"/>
        </w:rPr>
      </w:pPr>
      <w:r w:rsidRPr="00217178">
        <w:rPr>
          <w:u w:val="single"/>
        </w:rPr>
        <w:t>Programmas mērķis:</w:t>
      </w:r>
    </w:p>
    <w:p w14:paraId="1FB36555" w14:textId="77777777" w:rsidR="0093358A" w:rsidRPr="00217178" w:rsidRDefault="0093358A" w:rsidP="00161B4D">
      <w:pPr>
        <w:ind w:firstLine="720"/>
        <w:rPr>
          <w:lang w:eastAsia="lv-LV"/>
        </w:rPr>
      </w:pPr>
      <w:r w:rsidRPr="00B43140">
        <w:rPr>
          <w:lang w:eastAsia="lv-LV"/>
        </w:rPr>
        <w:t>nodrošināt finansējumu valsts drošības stiprināšanas pasākumu īstenošanai.</w:t>
      </w:r>
    </w:p>
    <w:p w14:paraId="4043282C" w14:textId="77777777" w:rsidR="0093358A" w:rsidRPr="00BA7B8A" w:rsidRDefault="0093358A" w:rsidP="0093358A">
      <w:pPr>
        <w:spacing w:before="240" w:after="240"/>
        <w:ind w:firstLine="0"/>
        <w:jc w:val="center"/>
        <w:rPr>
          <w:b/>
          <w:lang w:eastAsia="lv-LV"/>
        </w:rPr>
      </w:pPr>
      <w:r w:rsidRPr="00BA7B8A">
        <w:rPr>
          <w:b/>
          <w:lang w:eastAsia="lv-LV"/>
        </w:rPr>
        <w:lastRenderedPageBreak/>
        <w:t>Finansiālie rād</w:t>
      </w:r>
      <w:r>
        <w:rPr>
          <w:b/>
          <w:lang w:eastAsia="lv-LV"/>
        </w:rPr>
        <w:t>ītāji no 2024. līdz 2028</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3358A" w:rsidRPr="00F674E8" w14:paraId="225C4AA8" w14:textId="77777777" w:rsidTr="00106180">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6B6905F6" w14:textId="77777777" w:rsidR="0093358A" w:rsidRPr="00F674E8" w:rsidRDefault="0093358A" w:rsidP="00106180">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37169060" w14:textId="77777777" w:rsidR="0093358A" w:rsidRPr="00203D70" w:rsidRDefault="0093358A" w:rsidP="00106180">
            <w:pPr>
              <w:spacing w:after="0"/>
              <w:ind w:firstLine="0"/>
              <w:jc w:val="center"/>
              <w:rPr>
                <w:sz w:val="18"/>
                <w:szCs w:val="18"/>
                <w:lang w:eastAsia="lv-LV"/>
              </w:rPr>
            </w:pPr>
            <w:r>
              <w:rPr>
                <w:sz w:val="18"/>
                <w:szCs w:val="18"/>
                <w:lang w:eastAsia="lv-LV"/>
              </w:rPr>
              <w:t>2024</w:t>
            </w:r>
            <w:r w:rsidRPr="00BA7B8A">
              <w:rPr>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77AD7CD3" w14:textId="77777777" w:rsidR="0093358A" w:rsidRPr="00203D70" w:rsidRDefault="0093358A" w:rsidP="00106180">
            <w:pPr>
              <w:spacing w:after="0"/>
              <w:ind w:firstLine="0"/>
              <w:jc w:val="center"/>
              <w:rPr>
                <w:sz w:val="18"/>
                <w:szCs w:val="18"/>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626" w:type="pct"/>
            <w:tcBorders>
              <w:top w:val="single" w:sz="4" w:space="0" w:color="000000"/>
              <w:left w:val="single" w:sz="4" w:space="0" w:color="000000"/>
              <w:bottom w:val="single" w:sz="4" w:space="0" w:color="000000"/>
              <w:right w:val="single" w:sz="4" w:space="0" w:color="000000"/>
            </w:tcBorders>
          </w:tcPr>
          <w:p w14:paraId="559AB592" w14:textId="77777777" w:rsidR="0093358A" w:rsidRPr="00203D70" w:rsidRDefault="0093358A" w:rsidP="00106180">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2B3472E3" w14:textId="77777777" w:rsidR="0093358A" w:rsidRPr="00203D70" w:rsidRDefault="0093358A" w:rsidP="00106180">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624" w:type="pct"/>
            <w:tcBorders>
              <w:top w:val="single" w:sz="4" w:space="0" w:color="000000"/>
              <w:left w:val="single" w:sz="4" w:space="0" w:color="000000"/>
              <w:bottom w:val="single" w:sz="4" w:space="0" w:color="000000"/>
              <w:right w:val="single" w:sz="4" w:space="0" w:color="000000"/>
            </w:tcBorders>
          </w:tcPr>
          <w:p w14:paraId="162847EF" w14:textId="77777777" w:rsidR="0093358A" w:rsidRPr="00203D70" w:rsidRDefault="0093358A" w:rsidP="00106180">
            <w:pPr>
              <w:spacing w:after="0"/>
              <w:ind w:firstLine="0"/>
              <w:jc w:val="center"/>
              <w:rPr>
                <w:sz w:val="18"/>
                <w:szCs w:val="18"/>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F674E8" w14:paraId="7C4DF0A2" w14:textId="77777777" w:rsidTr="00106180">
        <w:trPr>
          <w:trHeight w:val="43"/>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A8D6AA" w14:textId="77777777" w:rsidR="0093358A" w:rsidRPr="00203D70" w:rsidRDefault="0093358A" w:rsidP="00106180">
            <w:pPr>
              <w:spacing w:after="0"/>
              <w:ind w:firstLine="0"/>
              <w:jc w:val="left"/>
              <w:rPr>
                <w:sz w:val="18"/>
                <w:szCs w:val="24"/>
              </w:rPr>
            </w:pPr>
            <w:r w:rsidRPr="00203D70">
              <w:rPr>
                <w:sz w:val="18"/>
                <w:szCs w:val="24"/>
              </w:rPr>
              <w:t xml:space="preserve">Kopējie izdevumi, </w:t>
            </w:r>
            <w:r w:rsidRPr="00C17B01">
              <w:rPr>
                <w:i/>
                <w:iCs/>
                <w:sz w:val="18"/>
                <w:szCs w:val="24"/>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40041B" w14:textId="77777777" w:rsidR="0093358A" w:rsidRPr="00203D70" w:rsidRDefault="0093358A" w:rsidP="00106180">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EA8388" w14:textId="77777777" w:rsidR="0093358A" w:rsidRPr="00E94142" w:rsidRDefault="0093358A" w:rsidP="00106180">
            <w:pPr>
              <w:spacing w:after="0"/>
              <w:ind w:left="-225" w:firstLine="0"/>
              <w:jc w:val="right"/>
              <w:rPr>
                <w:sz w:val="18"/>
                <w:szCs w:val="18"/>
              </w:rPr>
            </w:pPr>
            <w:r w:rsidRPr="00E94142">
              <w:rPr>
                <w:sz w:val="18"/>
                <w:szCs w:val="18"/>
              </w:rPr>
              <w:t>363 500 918</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C4DED4" w14:textId="77777777" w:rsidR="0093358A" w:rsidRPr="00E94142" w:rsidRDefault="0093358A" w:rsidP="00106180">
            <w:pPr>
              <w:spacing w:after="0"/>
              <w:ind w:left="-225" w:firstLine="0"/>
              <w:jc w:val="right"/>
              <w:rPr>
                <w:sz w:val="18"/>
                <w:szCs w:val="18"/>
              </w:rPr>
            </w:pPr>
            <w:r w:rsidRPr="00E94142">
              <w:rPr>
                <w:sz w:val="18"/>
                <w:szCs w:val="18"/>
              </w:rPr>
              <w:t>243 093 314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A576D5" w14:textId="77777777" w:rsidR="0093358A" w:rsidRPr="00E94142" w:rsidRDefault="0093358A" w:rsidP="00106180">
            <w:pPr>
              <w:spacing w:after="0"/>
              <w:ind w:left="-225" w:firstLine="0"/>
              <w:jc w:val="right"/>
              <w:rPr>
                <w:sz w:val="18"/>
                <w:szCs w:val="18"/>
              </w:rPr>
            </w:pPr>
            <w:r w:rsidRPr="00E94142">
              <w:rPr>
                <w:sz w:val="18"/>
                <w:szCs w:val="18"/>
              </w:rPr>
              <w:t>206 864 192</w:t>
            </w:r>
          </w:p>
        </w:tc>
        <w:tc>
          <w:tcPr>
            <w:tcW w:w="62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CCA11F" w14:textId="77777777" w:rsidR="0093358A" w:rsidRPr="00E94142" w:rsidRDefault="0093358A" w:rsidP="00632645">
            <w:pPr>
              <w:spacing w:after="0"/>
              <w:ind w:firstLine="0"/>
              <w:jc w:val="center"/>
              <w:rPr>
                <w:sz w:val="18"/>
                <w:szCs w:val="18"/>
              </w:rPr>
            </w:pPr>
            <w:r w:rsidRPr="00E94142">
              <w:rPr>
                <w:sz w:val="18"/>
                <w:szCs w:val="18"/>
                <w:lang w:eastAsia="lv-LV"/>
              </w:rPr>
              <w:t>-</w:t>
            </w:r>
          </w:p>
        </w:tc>
      </w:tr>
      <w:tr w:rsidR="0093358A" w:rsidRPr="00F674E8" w14:paraId="402F8AF4" w14:textId="77777777" w:rsidTr="00106180">
        <w:trPr>
          <w:trHeight w:val="283"/>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551576E7" w14:textId="77777777" w:rsidR="0093358A" w:rsidRPr="00203D70" w:rsidRDefault="0093358A" w:rsidP="00106180">
            <w:pPr>
              <w:spacing w:after="0"/>
              <w:ind w:firstLine="0"/>
              <w:jc w:val="left"/>
              <w:rPr>
                <w:sz w:val="18"/>
                <w:szCs w:val="24"/>
              </w:rPr>
            </w:pPr>
            <w:r w:rsidRPr="00203D70">
              <w:rPr>
                <w:sz w:val="18"/>
                <w:szCs w:val="24"/>
              </w:rPr>
              <w:t xml:space="preserve">Kopējo izdevumu izmaiņas, </w:t>
            </w:r>
            <w:r w:rsidRPr="00C17B01">
              <w:rPr>
                <w:i/>
                <w:iCs/>
                <w:sz w:val="18"/>
                <w:szCs w:val="24"/>
              </w:rPr>
              <w:t>euro</w:t>
            </w:r>
            <w:r w:rsidRPr="00203D70">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337F6618"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97C68F5"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74D3485B" w14:textId="77777777" w:rsidR="0093358A" w:rsidRPr="00E94142" w:rsidRDefault="0093358A" w:rsidP="00106180">
            <w:pPr>
              <w:spacing w:after="0"/>
              <w:ind w:left="-90" w:firstLine="0"/>
              <w:jc w:val="right"/>
              <w:rPr>
                <w:sz w:val="18"/>
                <w:szCs w:val="18"/>
                <w:lang w:eastAsia="lv-LV"/>
              </w:rPr>
            </w:pPr>
            <w:r w:rsidRPr="00E94142">
              <w:rPr>
                <w:sz w:val="18"/>
                <w:szCs w:val="18"/>
                <w:lang w:eastAsia="lv-LV"/>
              </w:rPr>
              <w:t>-120 407 604</w:t>
            </w:r>
          </w:p>
        </w:tc>
        <w:tc>
          <w:tcPr>
            <w:tcW w:w="626" w:type="pct"/>
            <w:tcBorders>
              <w:top w:val="single" w:sz="4" w:space="0" w:color="000000"/>
              <w:left w:val="single" w:sz="4" w:space="0" w:color="000000"/>
              <w:bottom w:val="single" w:sz="4" w:space="0" w:color="000000"/>
              <w:right w:val="single" w:sz="4" w:space="0" w:color="000000"/>
            </w:tcBorders>
          </w:tcPr>
          <w:p w14:paraId="688BC497" w14:textId="77777777" w:rsidR="0093358A" w:rsidRPr="00E94142" w:rsidRDefault="0093358A" w:rsidP="00106180">
            <w:pPr>
              <w:spacing w:after="0"/>
              <w:ind w:left="-90" w:firstLine="0"/>
              <w:jc w:val="right"/>
              <w:rPr>
                <w:sz w:val="18"/>
                <w:szCs w:val="18"/>
                <w:lang w:eastAsia="lv-LV"/>
              </w:rPr>
            </w:pPr>
            <w:r w:rsidRPr="00E94142">
              <w:rPr>
                <w:sz w:val="18"/>
                <w:szCs w:val="18"/>
                <w:lang w:eastAsia="lv-LV"/>
              </w:rPr>
              <w:t>-36 229 122</w:t>
            </w:r>
          </w:p>
        </w:tc>
        <w:tc>
          <w:tcPr>
            <w:tcW w:w="624" w:type="pct"/>
            <w:tcBorders>
              <w:top w:val="single" w:sz="4" w:space="0" w:color="000000"/>
              <w:left w:val="single" w:sz="4" w:space="0" w:color="000000"/>
              <w:bottom w:val="single" w:sz="4" w:space="0" w:color="000000"/>
              <w:right w:val="single" w:sz="4" w:space="0" w:color="000000"/>
            </w:tcBorders>
          </w:tcPr>
          <w:p w14:paraId="5501C6AC" w14:textId="77777777" w:rsidR="0093358A" w:rsidRPr="00E94142" w:rsidRDefault="0093358A" w:rsidP="00106180">
            <w:pPr>
              <w:spacing w:after="0"/>
              <w:ind w:left="-90" w:right="10" w:firstLine="0"/>
              <w:jc w:val="right"/>
              <w:rPr>
                <w:sz w:val="18"/>
                <w:szCs w:val="18"/>
                <w:lang w:eastAsia="lv-LV"/>
              </w:rPr>
            </w:pPr>
            <w:r w:rsidRPr="00E94142">
              <w:rPr>
                <w:sz w:val="18"/>
                <w:szCs w:val="18"/>
                <w:lang w:eastAsia="lv-LV"/>
              </w:rPr>
              <w:t>-206 864 192</w:t>
            </w:r>
          </w:p>
        </w:tc>
      </w:tr>
      <w:tr w:rsidR="0093358A" w:rsidRPr="00F674E8" w14:paraId="0D8111AE" w14:textId="77777777" w:rsidTr="00106180">
        <w:trPr>
          <w:trHeight w:val="283"/>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7AF27DA4" w14:textId="77777777" w:rsidR="0093358A" w:rsidRPr="00203D70" w:rsidRDefault="0093358A" w:rsidP="00106180">
            <w:pPr>
              <w:spacing w:after="0"/>
              <w:ind w:firstLine="0"/>
              <w:jc w:val="left"/>
              <w:rPr>
                <w:sz w:val="18"/>
                <w:szCs w:val="24"/>
              </w:rPr>
            </w:pPr>
            <w:r w:rsidRPr="00203D70">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43CAF5F6"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5C4AC218"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B0509DB" w14:textId="77777777" w:rsidR="0093358A" w:rsidRPr="00E94142" w:rsidRDefault="0093358A" w:rsidP="00106180">
            <w:pPr>
              <w:spacing w:after="0"/>
              <w:ind w:firstLine="0"/>
              <w:jc w:val="right"/>
              <w:rPr>
                <w:sz w:val="18"/>
                <w:szCs w:val="18"/>
                <w:lang w:eastAsia="lv-LV"/>
              </w:rPr>
            </w:pPr>
            <w:r w:rsidRPr="00E94142">
              <w:rPr>
                <w:sz w:val="18"/>
                <w:szCs w:val="18"/>
                <w:lang w:eastAsia="lv-LV"/>
              </w:rPr>
              <w:t>-33,1</w:t>
            </w:r>
          </w:p>
        </w:tc>
        <w:tc>
          <w:tcPr>
            <w:tcW w:w="626" w:type="pct"/>
            <w:tcBorders>
              <w:top w:val="single" w:sz="4" w:space="0" w:color="000000"/>
              <w:left w:val="single" w:sz="4" w:space="0" w:color="000000"/>
              <w:bottom w:val="single" w:sz="4" w:space="0" w:color="000000"/>
              <w:right w:val="single" w:sz="4" w:space="0" w:color="000000"/>
            </w:tcBorders>
          </w:tcPr>
          <w:p w14:paraId="4B57E90E" w14:textId="77777777" w:rsidR="0093358A" w:rsidRPr="00E94142" w:rsidRDefault="0093358A" w:rsidP="00106180">
            <w:pPr>
              <w:spacing w:after="0"/>
              <w:ind w:firstLine="0"/>
              <w:jc w:val="right"/>
              <w:rPr>
                <w:sz w:val="18"/>
                <w:szCs w:val="18"/>
                <w:lang w:eastAsia="lv-LV"/>
              </w:rPr>
            </w:pPr>
            <w:r w:rsidRPr="00E94142">
              <w:rPr>
                <w:sz w:val="18"/>
                <w:szCs w:val="18"/>
                <w:lang w:eastAsia="lv-LV"/>
              </w:rPr>
              <w:t>-14,9</w:t>
            </w:r>
          </w:p>
        </w:tc>
        <w:tc>
          <w:tcPr>
            <w:tcW w:w="624" w:type="pct"/>
            <w:tcBorders>
              <w:top w:val="single" w:sz="4" w:space="0" w:color="000000"/>
              <w:left w:val="single" w:sz="4" w:space="0" w:color="000000"/>
              <w:bottom w:val="single" w:sz="4" w:space="0" w:color="000000"/>
              <w:right w:val="single" w:sz="4" w:space="0" w:color="000000"/>
            </w:tcBorders>
          </w:tcPr>
          <w:p w14:paraId="06949767" w14:textId="77777777" w:rsidR="0093358A" w:rsidRPr="00E94142" w:rsidRDefault="0093358A" w:rsidP="00106180">
            <w:pPr>
              <w:spacing w:after="0"/>
              <w:ind w:firstLine="0"/>
              <w:jc w:val="right"/>
              <w:rPr>
                <w:sz w:val="18"/>
                <w:szCs w:val="18"/>
                <w:lang w:eastAsia="lv-LV"/>
              </w:rPr>
            </w:pPr>
            <w:r w:rsidRPr="00E94142">
              <w:rPr>
                <w:sz w:val="18"/>
                <w:szCs w:val="18"/>
                <w:lang w:eastAsia="lv-LV"/>
              </w:rPr>
              <w:t>-100,0</w:t>
            </w:r>
          </w:p>
        </w:tc>
      </w:tr>
    </w:tbl>
    <w:p w14:paraId="2B8FE9B9" w14:textId="77777777" w:rsidR="0093358A" w:rsidRPr="00407753" w:rsidRDefault="0093358A" w:rsidP="00161B4D">
      <w:pPr>
        <w:pStyle w:val="Tabuluvirsraksti"/>
        <w:tabs>
          <w:tab w:val="left" w:pos="1252"/>
        </w:tabs>
        <w:spacing w:before="240" w:after="240"/>
        <w:rPr>
          <w:sz w:val="18"/>
          <w:szCs w:val="18"/>
          <w:lang w:eastAsia="lv-LV"/>
        </w:rPr>
      </w:pPr>
      <w:r w:rsidRPr="003C0F2D">
        <w:rPr>
          <w:b/>
          <w:lang w:eastAsia="lv-LV"/>
        </w:rPr>
        <w:t>Izmaiņas izdevumos, salīdzinot 2026. gada projektu ar 2025. gada plānu</w:t>
      </w:r>
    </w:p>
    <w:p w14:paraId="4B0629CF" w14:textId="77777777" w:rsidR="0093358A" w:rsidRPr="00A25EB1" w:rsidRDefault="0093358A" w:rsidP="0093358A">
      <w:pPr>
        <w:spacing w:after="0"/>
        <w:ind w:left="7921" w:firstLine="720"/>
        <w:jc w:val="center"/>
        <w:rPr>
          <w:i/>
          <w:sz w:val="18"/>
          <w:szCs w:val="18"/>
        </w:rPr>
      </w:pPr>
      <w:r w:rsidRPr="00A25EB1">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3358A" w:rsidRPr="00A25EB1" w14:paraId="4B88FFF7" w14:textId="77777777" w:rsidTr="00106180">
        <w:trPr>
          <w:trHeight w:val="142"/>
          <w:tblHeader/>
          <w:jc w:val="center"/>
        </w:trPr>
        <w:tc>
          <w:tcPr>
            <w:tcW w:w="5241" w:type="dxa"/>
            <w:vAlign w:val="center"/>
          </w:tcPr>
          <w:p w14:paraId="467ECE9A" w14:textId="77777777" w:rsidR="0093358A" w:rsidRPr="00A25EB1" w:rsidRDefault="0093358A" w:rsidP="00106180">
            <w:pPr>
              <w:spacing w:after="0"/>
              <w:ind w:firstLine="0"/>
              <w:jc w:val="center"/>
              <w:rPr>
                <w:sz w:val="18"/>
                <w:szCs w:val="18"/>
              </w:rPr>
            </w:pPr>
            <w:r w:rsidRPr="00A25EB1">
              <w:rPr>
                <w:sz w:val="18"/>
                <w:szCs w:val="18"/>
                <w:lang w:eastAsia="lv-LV"/>
              </w:rPr>
              <w:t>Pasākums</w:t>
            </w:r>
          </w:p>
        </w:tc>
        <w:tc>
          <w:tcPr>
            <w:tcW w:w="1277" w:type="dxa"/>
            <w:vAlign w:val="center"/>
          </w:tcPr>
          <w:p w14:paraId="09C8D313" w14:textId="77777777" w:rsidR="0093358A" w:rsidRPr="00A25EB1" w:rsidRDefault="0093358A" w:rsidP="00106180">
            <w:pPr>
              <w:spacing w:after="0"/>
              <w:ind w:firstLine="0"/>
              <w:jc w:val="center"/>
              <w:rPr>
                <w:sz w:val="18"/>
                <w:szCs w:val="18"/>
                <w:lang w:eastAsia="lv-LV"/>
              </w:rPr>
            </w:pPr>
            <w:r w:rsidRPr="00A25EB1">
              <w:rPr>
                <w:sz w:val="18"/>
                <w:szCs w:val="18"/>
                <w:lang w:eastAsia="lv-LV"/>
              </w:rPr>
              <w:t>Samazinājums</w:t>
            </w:r>
          </w:p>
        </w:tc>
        <w:tc>
          <w:tcPr>
            <w:tcW w:w="1277" w:type="dxa"/>
            <w:vAlign w:val="center"/>
          </w:tcPr>
          <w:p w14:paraId="78562D4E" w14:textId="77777777" w:rsidR="0093358A" w:rsidRPr="00A25EB1" w:rsidRDefault="0093358A" w:rsidP="00106180">
            <w:pPr>
              <w:spacing w:after="0"/>
              <w:ind w:firstLine="0"/>
              <w:jc w:val="center"/>
              <w:rPr>
                <w:sz w:val="18"/>
                <w:szCs w:val="18"/>
                <w:lang w:eastAsia="lv-LV"/>
              </w:rPr>
            </w:pPr>
            <w:r w:rsidRPr="00A25EB1">
              <w:rPr>
                <w:sz w:val="18"/>
                <w:szCs w:val="18"/>
                <w:lang w:eastAsia="lv-LV"/>
              </w:rPr>
              <w:t>Palielinājums</w:t>
            </w:r>
          </w:p>
        </w:tc>
        <w:tc>
          <w:tcPr>
            <w:tcW w:w="1277" w:type="dxa"/>
            <w:vAlign w:val="center"/>
          </w:tcPr>
          <w:p w14:paraId="1D150C63" w14:textId="77777777" w:rsidR="0093358A" w:rsidRPr="00A25EB1" w:rsidRDefault="0093358A" w:rsidP="00106180">
            <w:pPr>
              <w:spacing w:after="0"/>
              <w:ind w:firstLine="0"/>
              <w:jc w:val="center"/>
              <w:rPr>
                <w:sz w:val="18"/>
                <w:szCs w:val="18"/>
                <w:lang w:eastAsia="lv-LV"/>
              </w:rPr>
            </w:pPr>
            <w:r w:rsidRPr="00A25EB1">
              <w:rPr>
                <w:sz w:val="18"/>
                <w:szCs w:val="18"/>
                <w:lang w:eastAsia="lv-LV"/>
              </w:rPr>
              <w:t>Izmaiņas</w:t>
            </w:r>
          </w:p>
        </w:tc>
      </w:tr>
      <w:tr w:rsidR="0093358A" w:rsidRPr="00A25EB1" w14:paraId="14CDDF80" w14:textId="77777777" w:rsidTr="00106180">
        <w:trPr>
          <w:trHeight w:val="142"/>
          <w:jc w:val="center"/>
        </w:trPr>
        <w:tc>
          <w:tcPr>
            <w:tcW w:w="5241" w:type="dxa"/>
            <w:shd w:val="clear" w:color="auto" w:fill="D9D9D9" w:themeFill="background1" w:themeFillShade="D9"/>
          </w:tcPr>
          <w:p w14:paraId="61D083F1" w14:textId="77777777" w:rsidR="0093358A" w:rsidRPr="00A25EB1" w:rsidRDefault="0093358A" w:rsidP="00106180">
            <w:pPr>
              <w:spacing w:after="0"/>
              <w:ind w:firstLine="0"/>
              <w:jc w:val="left"/>
              <w:rPr>
                <w:sz w:val="18"/>
                <w:szCs w:val="18"/>
              </w:rPr>
            </w:pPr>
            <w:r w:rsidRPr="00A25EB1">
              <w:rPr>
                <w:b/>
                <w:bCs/>
                <w:sz w:val="18"/>
                <w:szCs w:val="18"/>
                <w:lang w:eastAsia="lv-LV"/>
              </w:rPr>
              <w:t>Izdevumi - kopā</w:t>
            </w:r>
          </w:p>
        </w:tc>
        <w:tc>
          <w:tcPr>
            <w:tcW w:w="1277" w:type="dxa"/>
            <w:shd w:val="clear" w:color="auto" w:fill="D9D9D9" w:themeFill="background1" w:themeFillShade="D9"/>
          </w:tcPr>
          <w:p w14:paraId="17628CE5" w14:textId="77777777" w:rsidR="0093358A" w:rsidRPr="00E82947" w:rsidRDefault="0093358A" w:rsidP="00106180">
            <w:pPr>
              <w:spacing w:after="0"/>
              <w:ind w:firstLine="0"/>
              <w:jc w:val="right"/>
              <w:rPr>
                <w:b/>
                <w:sz w:val="18"/>
                <w:szCs w:val="18"/>
              </w:rPr>
            </w:pPr>
            <w:r>
              <w:rPr>
                <w:b/>
                <w:sz w:val="18"/>
                <w:szCs w:val="18"/>
              </w:rPr>
              <w:t>136 454 571</w:t>
            </w:r>
          </w:p>
        </w:tc>
        <w:tc>
          <w:tcPr>
            <w:tcW w:w="1277" w:type="dxa"/>
            <w:shd w:val="clear" w:color="auto" w:fill="D9D9D9" w:themeFill="background1" w:themeFillShade="D9"/>
          </w:tcPr>
          <w:p w14:paraId="3AC3E696" w14:textId="77777777" w:rsidR="0093358A" w:rsidRPr="00E82947" w:rsidRDefault="0093358A" w:rsidP="00106180">
            <w:pPr>
              <w:spacing w:after="0"/>
              <w:ind w:firstLine="0"/>
              <w:jc w:val="right"/>
              <w:rPr>
                <w:b/>
                <w:sz w:val="18"/>
                <w:szCs w:val="18"/>
              </w:rPr>
            </w:pPr>
            <w:r>
              <w:rPr>
                <w:b/>
                <w:sz w:val="18"/>
                <w:szCs w:val="18"/>
              </w:rPr>
              <w:t>16 046 967</w:t>
            </w:r>
          </w:p>
        </w:tc>
        <w:tc>
          <w:tcPr>
            <w:tcW w:w="1277" w:type="dxa"/>
            <w:shd w:val="clear" w:color="auto" w:fill="D9D9D9" w:themeFill="background1" w:themeFillShade="D9"/>
          </w:tcPr>
          <w:p w14:paraId="0871E794" w14:textId="77777777" w:rsidR="0093358A" w:rsidRPr="00A25EB1" w:rsidRDefault="0093358A" w:rsidP="00106180">
            <w:pPr>
              <w:spacing w:after="0"/>
              <w:ind w:firstLine="0"/>
              <w:jc w:val="right"/>
              <w:rPr>
                <w:b/>
                <w:sz w:val="18"/>
                <w:szCs w:val="18"/>
                <w:highlight w:val="yellow"/>
              </w:rPr>
            </w:pPr>
            <w:r w:rsidRPr="00787DB6">
              <w:rPr>
                <w:b/>
                <w:sz w:val="18"/>
                <w:szCs w:val="18"/>
              </w:rPr>
              <w:t>-120 407 604</w:t>
            </w:r>
          </w:p>
        </w:tc>
      </w:tr>
      <w:tr w:rsidR="0093358A" w:rsidRPr="00A25EB1" w14:paraId="6825FD74" w14:textId="77777777" w:rsidTr="00106180">
        <w:trPr>
          <w:trHeight w:val="142"/>
          <w:jc w:val="center"/>
        </w:trPr>
        <w:tc>
          <w:tcPr>
            <w:tcW w:w="9072" w:type="dxa"/>
            <w:gridSpan w:val="4"/>
            <w:vAlign w:val="center"/>
          </w:tcPr>
          <w:p w14:paraId="3903F6F6" w14:textId="77777777" w:rsidR="0093358A" w:rsidRPr="00A25EB1" w:rsidRDefault="0093358A" w:rsidP="00106180">
            <w:pPr>
              <w:spacing w:after="0"/>
              <w:ind w:left="310" w:firstLine="0"/>
              <w:jc w:val="left"/>
              <w:rPr>
                <w:b/>
                <w:sz w:val="18"/>
                <w:szCs w:val="18"/>
              </w:rPr>
            </w:pPr>
            <w:r w:rsidRPr="00A25EB1">
              <w:rPr>
                <w:i/>
                <w:sz w:val="18"/>
                <w:szCs w:val="18"/>
                <w:lang w:eastAsia="lv-LV"/>
              </w:rPr>
              <w:t>t. sk.:</w:t>
            </w:r>
          </w:p>
        </w:tc>
      </w:tr>
      <w:tr w:rsidR="0093358A" w:rsidRPr="00A25EB1" w14:paraId="7895A9BA" w14:textId="77777777" w:rsidTr="00106180">
        <w:trPr>
          <w:trHeight w:val="142"/>
          <w:jc w:val="center"/>
        </w:trPr>
        <w:tc>
          <w:tcPr>
            <w:tcW w:w="5241" w:type="dxa"/>
            <w:shd w:val="clear" w:color="auto" w:fill="F2F2F2" w:themeFill="background1" w:themeFillShade="F2"/>
          </w:tcPr>
          <w:p w14:paraId="14792CED" w14:textId="77777777" w:rsidR="0093358A" w:rsidRPr="00A25EB1" w:rsidRDefault="0093358A" w:rsidP="00106180">
            <w:pPr>
              <w:spacing w:after="0"/>
              <w:ind w:firstLine="0"/>
              <w:jc w:val="left"/>
              <w:rPr>
                <w:sz w:val="18"/>
                <w:szCs w:val="18"/>
                <w:u w:val="single"/>
                <w:lang w:eastAsia="lv-LV"/>
              </w:rPr>
            </w:pPr>
            <w:r w:rsidRPr="00A25EB1">
              <w:rPr>
                <w:sz w:val="18"/>
                <w:szCs w:val="18"/>
                <w:u w:val="single"/>
                <w:lang w:eastAsia="lv-LV"/>
              </w:rPr>
              <w:t>Citas izmaiņas</w:t>
            </w:r>
          </w:p>
        </w:tc>
        <w:tc>
          <w:tcPr>
            <w:tcW w:w="1277" w:type="dxa"/>
            <w:shd w:val="clear" w:color="auto" w:fill="F2F2F2" w:themeFill="background1" w:themeFillShade="F2"/>
          </w:tcPr>
          <w:p w14:paraId="07BD3527" w14:textId="77777777" w:rsidR="0093358A" w:rsidRPr="00A25EB1" w:rsidRDefault="0093358A" w:rsidP="00106180">
            <w:pPr>
              <w:spacing w:after="0"/>
              <w:ind w:firstLine="0"/>
              <w:jc w:val="right"/>
              <w:rPr>
                <w:sz w:val="18"/>
                <w:szCs w:val="18"/>
              </w:rPr>
            </w:pPr>
            <w:r>
              <w:rPr>
                <w:sz w:val="18"/>
                <w:szCs w:val="18"/>
              </w:rPr>
              <w:t>136 454 571</w:t>
            </w:r>
          </w:p>
        </w:tc>
        <w:tc>
          <w:tcPr>
            <w:tcW w:w="1277" w:type="dxa"/>
            <w:shd w:val="clear" w:color="auto" w:fill="F2F2F2" w:themeFill="background1" w:themeFillShade="F2"/>
          </w:tcPr>
          <w:p w14:paraId="00ACBD5D" w14:textId="77777777" w:rsidR="0093358A" w:rsidRPr="00A25EB1" w:rsidRDefault="0093358A" w:rsidP="00106180">
            <w:pPr>
              <w:spacing w:after="0"/>
              <w:ind w:firstLine="0"/>
              <w:jc w:val="right"/>
              <w:rPr>
                <w:rFonts w:ascii="TimesNewRoman" w:hAnsi="TimesNewRoman" w:cs="Arial"/>
                <w:bCs/>
                <w:sz w:val="18"/>
                <w:szCs w:val="18"/>
              </w:rPr>
            </w:pPr>
            <w:r>
              <w:rPr>
                <w:rFonts w:ascii="TimesNewRoman" w:hAnsi="TimesNewRoman" w:cs="Arial"/>
                <w:bCs/>
                <w:sz w:val="18"/>
                <w:szCs w:val="18"/>
              </w:rPr>
              <w:t>16 046 967</w:t>
            </w:r>
          </w:p>
        </w:tc>
        <w:tc>
          <w:tcPr>
            <w:tcW w:w="1277" w:type="dxa"/>
            <w:shd w:val="clear" w:color="auto" w:fill="F2F2F2" w:themeFill="background1" w:themeFillShade="F2"/>
          </w:tcPr>
          <w:p w14:paraId="7DE941FE" w14:textId="77777777" w:rsidR="0093358A" w:rsidRPr="00A25EB1" w:rsidRDefault="0093358A" w:rsidP="00106180">
            <w:pPr>
              <w:spacing w:after="0"/>
              <w:ind w:firstLine="0"/>
              <w:jc w:val="right"/>
              <w:rPr>
                <w:sz w:val="18"/>
                <w:szCs w:val="18"/>
              </w:rPr>
            </w:pPr>
            <w:r>
              <w:rPr>
                <w:sz w:val="18"/>
                <w:szCs w:val="18"/>
              </w:rPr>
              <w:t>-120 407 604</w:t>
            </w:r>
          </w:p>
        </w:tc>
      </w:tr>
      <w:tr w:rsidR="0093358A" w:rsidRPr="00E94142" w14:paraId="30F4CC1A" w14:textId="77777777" w:rsidTr="00106180">
        <w:trPr>
          <w:trHeight w:val="142"/>
          <w:jc w:val="center"/>
        </w:trPr>
        <w:tc>
          <w:tcPr>
            <w:tcW w:w="5241" w:type="dxa"/>
          </w:tcPr>
          <w:p w14:paraId="209D4513" w14:textId="77777777" w:rsidR="0093358A" w:rsidRPr="00E94142" w:rsidRDefault="0093358A" w:rsidP="00106180">
            <w:pPr>
              <w:tabs>
                <w:tab w:val="left" w:pos="1215"/>
              </w:tabs>
              <w:spacing w:after="0"/>
              <w:ind w:firstLine="0"/>
              <w:rPr>
                <w:i/>
                <w:color w:val="EE0000"/>
                <w:sz w:val="18"/>
                <w:szCs w:val="18"/>
                <w:lang w:eastAsia="lv-LV"/>
              </w:rPr>
            </w:pPr>
            <w:r>
              <w:rPr>
                <w:i/>
                <w:sz w:val="18"/>
                <w:szCs w:val="18"/>
                <w:lang w:eastAsia="lv-LV"/>
              </w:rPr>
              <w:t>F</w:t>
            </w:r>
            <w:r w:rsidRPr="00AA1F3A">
              <w:rPr>
                <w:i/>
                <w:sz w:val="18"/>
                <w:szCs w:val="18"/>
                <w:lang w:eastAsia="lv-LV"/>
              </w:rPr>
              <w:t>inansējums</w:t>
            </w:r>
            <w:r>
              <w:rPr>
                <w:i/>
                <w:sz w:val="18"/>
                <w:szCs w:val="18"/>
                <w:lang w:eastAsia="lv-LV"/>
              </w:rPr>
              <w:t xml:space="preserve"> pārdalīts</w:t>
            </w:r>
            <w:r w:rsidRPr="00AA1F3A">
              <w:rPr>
                <w:i/>
                <w:sz w:val="18"/>
                <w:szCs w:val="18"/>
                <w:lang w:eastAsia="lv-LV"/>
              </w:rPr>
              <w:t xml:space="preserve"> Ā</w:t>
            </w:r>
            <w:r>
              <w:rPr>
                <w:i/>
                <w:sz w:val="18"/>
                <w:szCs w:val="18"/>
                <w:lang w:eastAsia="lv-LV"/>
              </w:rPr>
              <w:t>M</w:t>
            </w:r>
            <w:r w:rsidRPr="00AA1F3A">
              <w:rPr>
                <w:i/>
                <w:sz w:val="18"/>
                <w:szCs w:val="18"/>
                <w:lang w:eastAsia="lv-LV"/>
              </w:rPr>
              <w:t xml:space="preserve"> granta projektu īstenošanai Ukrainas atbalstam (MK 04.02.2025. rīk. Nr.67 6.punkts)</w:t>
            </w:r>
          </w:p>
        </w:tc>
        <w:tc>
          <w:tcPr>
            <w:tcW w:w="1277" w:type="dxa"/>
          </w:tcPr>
          <w:p w14:paraId="4C6FB129" w14:textId="77777777" w:rsidR="0093358A" w:rsidRPr="00AA1F3A" w:rsidRDefault="0093358A" w:rsidP="00106180">
            <w:pPr>
              <w:spacing w:after="0"/>
              <w:ind w:firstLine="0"/>
              <w:jc w:val="right"/>
              <w:rPr>
                <w:sz w:val="18"/>
                <w:szCs w:val="18"/>
              </w:rPr>
            </w:pPr>
            <w:r w:rsidRPr="00AA1F3A">
              <w:rPr>
                <w:sz w:val="18"/>
                <w:szCs w:val="18"/>
              </w:rPr>
              <w:t>700 000</w:t>
            </w:r>
          </w:p>
        </w:tc>
        <w:tc>
          <w:tcPr>
            <w:tcW w:w="1277" w:type="dxa"/>
          </w:tcPr>
          <w:p w14:paraId="73EC41C4" w14:textId="77777777" w:rsidR="0093358A" w:rsidRPr="00AA1F3A" w:rsidRDefault="0093358A" w:rsidP="00106180">
            <w:pPr>
              <w:spacing w:after="0"/>
              <w:ind w:firstLine="0"/>
              <w:jc w:val="center"/>
              <w:rPr>
                <w:rFonts w:ascii="TimesNewRoman" w:hAnsi="TimesNewRoman" w:cs="Arial"/>
                <w:bCs/>
                <w:sz w:val="18"/>
                <w:szCs w:val="18"/>
              </w:rPr>
            </w:pPr>
            <w:r w:rsidRPr="00AA1F3A">
              <w:rPr>
                <w:rFonts w:ascii="TimesNewRoman" w:hAnsi="TimesNewRoman" w:cs="Arial"/>
                <w:bCs/>
                <w:sz w:val="18"/>
                <w:szCs w:val="18"/>
              </w:rPr>
              <w:t>-</w:t>
            </w:r>
          </w:p>
        </w:tc>
        <w:tc>
          <w:tcPr>
            <w:tcW w:w="1277" w:type="dxa"/>
          </w:tcPr>
          <w:p w14:paraId="49A3EE2B" w14:textId="77777777" w:rsidR="0093358A" w:rsidRPr="00AA1F3A" w:rsidRDefault="0093358A" w:rsidP="00106180">
            <w:pPr>
              <w:spacing w:after="0"/>
              <w:ind w:firstLine="0"/>
              <w:jc w:val="right"/>
              <w:rPr>
                <w:sz w:val="18"/>
                <w:szCs w:val="18"/>
              </w:rPr>
            </w:pPr>
            <w:r w:rsidRPr="00AA1F3A">
              <w:rPr>
                <w:sz w:val="18"/>
                <w:szCs w:val="18"/>
              </w:rPr>
              <w:t>-700 000</w:t>
            </w:r>
          </w:p>
        </w:tc>
      </w:tr>
      <w:tr w:rsidR="0093358A" w:rsidRPr="00E94142" w14:paraId="0AF2D3F7" w14:textId="77777777" w:rsidTr="00106180">
        <w:trPr>
          <w:trHeight w:val="142"/>
          <w:jc w:val="center"/>
        </w:trPr>
        <w:tc>
          <w:tcPr>
            <w:tcW w:w="5241" w:type="dxa"/>
          </w:tcPr>
          <w:p w14:paraId="3A46CB2D" w14:textId="6E529BA5" w:rsidR="0093358A" w:rsidRPr="00AA1F3A" w:rsidRDefault="0093358A" w:rsidP="00106180">
            <w:pPr>
              <w:tabs>
                <w:tab w:val="left" w:pos="1215"/>
              </w:tabs>
              <w:spacing w:after="0"/>
              <w:ind w:firstLine="0"/>
              <w:rPr>
                <w:i/>
                <w:sz w:val="18"/>
                <w:szCs w:val="18"/>
                <w:lang w:eastAsia="lv-LV"/>
              </w:rPr>
            </w:pPr>
            <w:r>
              <w:rPr>
                <w:i/>
                <w:sz w:val="18"/>
                <w:szCs w:val="18"/>
                <w:lang w:eastAsia="lv-LV"/>
              </w:rPr>
              <w:t>F</w:t>
            </w:r>
            <w:r w:rsidRPr="00AA1F3A">
              <w:rPr>
                <w:i/>
                <w:sz w:val="18"/>
                <w:szCs w:val="18"/>
                <w:lang w:eastAsia="lv-LV"/>
              </w:rPr>
              <w:t>inansējums</w:t>
            </w:r>
            <w:r>
              <w:rPr>
                <w:i/>
                <w:sz w:val="18"/>
                <w:szCs w:val="18"/>
                <w:lang w:eastAsia="lv-LV"/>
              </w:rPr>
              <w:t xml:space="preserve"> pārdalīts</w:t>
            </w:r>
            <w:r w:rsidRPr="00AA1F3A">
              <w:rPr>
                <w:i/>
                <w:sz w:val="18"/>
                <w:szCs w:val="18"/>
                <w:lang w:eastAsia="lv-LV"/>
              </w:rPr>
              <w:t xml:space="preserve"> Ie</w:t>
            </w:r>
            <w:r>
              <w:rPr>
                <w:i/>
                <w:sz w:val="18"/>
                <w:szCs w:val="18"/>
                <w:lang w:eastAsia="lv-LV"/>
              </w:rPr>
              <w:t>M</w:t>
            </w:r>
            <w:r w:rsidRPr="00AA1F3A">
              <w:rPr>
                <w:i/>
                <w:sz w:val="18"/>
                <w:szCs w:val="18"/>
                <w:lang w:eastAsia="lv-LV"/>
              </w:rPr>
              <w:t xml:space="preserve"> katastrofu pārvaldības centru būvniecībai Aizkrauklē un Limbažos 2026.gadam (MK 08.04.2025. </w:t>
            </w:r>
            <w:r w:rsidR="0084192F">
              <w:rPr>
                <w:i/>
                <w:sz w:val="18"/>
                <w:szCs w:val="18"/>
                <w:lang w:eastAsia="lv-LV"/>
              </w:rPr>
              <w:t xml:space="preserve">sēdes </w:t>
            </w:r>
            <w:r w:rsidRPr="00AA1F3A">
              <w:rPr>
                <w:i/>
                <w:sz w:val="18"/>
                <w:szCs w:val="18"/>
                <w:lang w:eastAsia="lv-LV"/>
              </w:rPr>
              <w:t>prot. Nr.14 32.§)</w:t>
            </w:r>
          </w:p>
        </w:tc>
        <w:tc>
          <w:tcPr>
            <w:tcW w:w="1277" w:type="dxa"/>
          </w:tcPr>
          <w:p w14:paraId="48ED4CFF" w14:textId="77777777" w:rsidR="0093358A" w:rsidRPr="00AA1F3A" w:rsidRDefault="0093358A" w:rsidP="00106180">
            <w:pPr>
              <w:spacing w:after="0"/>
              <w:ind w:firstLine="0"/>
              <w:jc w:val="right"/>
              <w:rPr>
                <w:sz w:val="18"/>
                <w:szCs w:val="18"/>
              </w:rPr>
            </w:pPr>
            <w:r w:rsidRPr="00AA1F3A">
              <w:rPr>
                <w:sz w:val="18"/>
                <w:szCs w:val="18"/>
              </w:rPr>
              <w:t>14 814 429</w:t>
            </w:r>
          </w:p>
        </w:tc>
        <w:tc>
          <w:tcPr>
            <w:tcW w:w="1277" w:type="dxa"/>
          </w:tcPr>
          <w:p w14:paraId="52AFAFB2" w14:textId="77777777" w:rsidR="0093358A" w:rsidRPr="00AA1F3A" w:rsidRDefault="0093358A" w:rsidP="00106180">
            <w:pPr>
              <w:spacing w:after="0"/>
              <w:ind w:firstLine="0"/>
              <w:jc w:val="center"/>
              <w:rPr>
                <w:rFonts w:ascii="TimesNewRoman" w:hAnsi="TimesNewRoman" w:cs="Arial"/>
                <w:bCs/>
                <w:sz w:val="18"/>
                <w:szCs w:val="18"/>
              </w:rPr>
            </w:pPr>
            <w:r w:rsidRPr="00AA1F3A">
              <w:rPr>
                <w:rFonts w:ascii="TimesNewRoman" w:hAnsi="TimesNewRoman" w:cs="Arial"/>
                <w:bCs/>
                <w:sz w:val="18"/>
                <w:szCs w:val="18"/>
              </w:rPr>
              <w:t>-</w:t>
            </w:r>
          </w:p>
        </w:tc>
        <w:tc>
          <w:tcPr>
            <w:tcW w:w="1277" w:type="dxa"/>
          </w:tcPr>
          <w:p w14:paraId="38F4306F" w14:textId="77777777" w:rsidR="0093358A" w:rsidRPr="00AA1F3A" w:rsidRDefault="0093358A" w:rsidP="00106180">
            <w:pPr>
              <w:spacing w:after="0"/>
              <w:ind w:firstLine="0"/>
              <w:jc w:val="right"/>
              <w:rPr>
                <w:sz w:val="18"/>
                <w:szCs w:val="18"/>
              </w:rPr>
            </w:pPr>
            <w:r w:rsidRPr="00AA1F3A">
              <w:rPr>
                <w:sz w:val="18"/>
                <w:szCs w:val="18"/>
              </w:rPr>
              <w:t>-14 814 429</w:t>
            </w:r>
          </w:p>
        </w:tc>
      </w:tr>
      <w:tr w:rsidR="0093358A" w:rsidRPr="00E94142" w14:paraId="3B35051C" w14:textId="77777777" w:rsidTr="00106180">
        <w:trPr>
          <w:trHeight w:val="142"/>
          <w:jc w:val="center"/>
        </w:trPr>
        <w:tc>
          <w:tcPr>
            <w:tcW w:w="5241" w:type="dxa"/>
          </w:tcPr>
          <w:p w14:paraId="20BA62B4" w14:textId="6CAC8F5A" w:rsidR="0093358A" w:rsidRPr="00AA1F3A" w:rsidRDefault="0093358A" w:rsidP="00106180">
            <w:pPr>
              <w:tabs>
                <w:tab w:val="left" w:pos="1215"/>
              </w:tabs>
              <w:spacing w:after="0"/>
              <w:ind w:firstLine="0"/>
              <w:rPr>
                <w:i/>
                <w:sz w:val="18"/>
                <w:szCs w:val="18"/>
                <w:lang w:eastAsia="lv-LV"/>
              </w:rPr>
            </w:pPr>
            <w:r>
              <w:rPr>
                <w:i/>
                <w:sz w:val="18"/>
                <w:szCs w:val="18"/>
                <w:lang w:eastAsia="lv-LV"/>
              </w:rPr>
              <w:t>F</w:t>
            </w:r>
            <w:r w:rsidRPr="00AA1F3A">
              <w:rPr>
                <w:i/>
                <w:sz w:val="18"/>
                <w:szCs w:val="18"/>
                <w:lang w:eastAsia="lv-LV"/>
              </w:rPr>
              <w:t>inansējum</w:t>
            </w:r>
            <w:r>
              <w:rPr>
                <w:i/>
                <w:sz w:val="18"/>
                <w:szCs w:val="18"/>
                <w:lang w:eastAsia="lv-LV"/>
              </w:rPr>
              <w:t>s palielināts</w:t>
            </w:r>
            <w:r w:rsidRPr="00AA1F3A">
              <w:rPr>
                <w:i/>
                <w:sz w:val="18"/>
                <w:szCs w:val="18"/>
                <w:lang w:eastAsia="lv-LV"/>
              </w:rPr>
              <w:t xml:space="preserve"> 8 794 848 euro apmērā 2026.</w:t>
            </w:r>
            <w:r w:rsidR="00161B4D">
              <w:rPr>
                <w:i/>
                <w:sz w:val="18"/>
                <w:szCs w:val="18"/>
                <w:lang w:eastAsia="lv-LV"/>
              </w:rPr>
              <w:t xml:space="preserve"> </w:t>
            </w:r>
            <w:r w:rsidRPr="00AA1F3A">
              <w:rPr>
                <w:i/>
                <w:sz w:val="18"/>
                <w:szCs w:val="18"/>
                <w:lang w:eastAsia="lv-LV"/>
              </w:rPr>
              <w:t>gadā un 6 864 192 euro apmērā 2027.</w:t>
            </w:r>
            <w:r w:rsidR="00161B4D">
              <w:rPr>
                <w:i/>
                <w:sz w:val="18"/>
                <w:szCs w:val="18"/>
                <w:lang w:eastAsia="lv-LV"/>
              </w:rPr>
              <w:t xml:space="preserve"> </w:t>
            </w:r>
            <w:r w:rsidRPr="00AA1F3A">
              <w:rPr>
                <w:i/>
                <w:sz w:val="18"/>
                <w:szCs w:val="18"/>
                <w:lang w:eastAsia="lv-LV"/>
              </w:rPr>
              <w:t>gadā</w:t>
            </w:r>
            <w:r>
              <w:rPr>
                <w:i/>
                <w:sz w:val="18"/>
                <w:szCs w:val="18"/>
                <w:lang w:eastAsia="lv-LV"/>
              </w:rPr>
              <w:t>, l</w:t>
            </w:r>
            <w:r w:rsidRPr="00AA1F3A">
              <w:rPr>
                <w:i/>
                <w:sz w:val="18"/>
                <w:szCs w:val="18"/>
                <w:lang w:eastAsia="lv-LV"/>
              </w:rPr>
              <w:t>ai nodrošinātu izmaksu segšanu, kas saistītas ar valsts ārējās sauszemes robežas apsardzībai nepieciešamās infrastruktūras izbūvi uz valsts ārējās sauszemes robežas, kā arī saistītajiem darbiem un pakalpojumiem</w:t>
            </w:r>
            <w:r>
              <w:rPr>
                <w:i/>
                <w:sz w:val="18"/>
                <w:szCs w:val="18"/>
                <w:lang w:eastAsia="lv-LV"/>
              </w:rPr>
              <w:t xml:space="preserve"> </w:t>
            </w:r>
            <w:r w:rsidRPr="00AA1F3A">
              <w:rPr>
                <w:i/>
                <w:sz w:val="18"/>
                <w:szCs w:val="18"/>
                <w:lang w:eastAsia="lv-LV"/>
              </w:rPr>
              <w:t xml:space="preserve">(MK 25.06.2025. </w:t>
            </w:r>
            <w:r w:rsidR="0084192F">
              <w:rPr>
                <w:i/>
                <w:sz w:val="18"/>
                <w:szCs w:val="18"/>
                <w:lang w:eastAsia="lv-LV"/>
              </w:rPr>
              <w:t xml:space="preserve">sēdes </w:t>
            </w:r>
            <w:r w:rsidRPr="00AA1F3A">
              <w:rPr>
                <w:i/>
                <w:sz w:val="18"/>
                <w:szCs w:val="18"/>
                <w:lang w:eastAsia="lv-LV"/>
              </w:rPr>
              <w:t>prot. Nr.25 52.§)</w:t>
            </w:r>
          </w:p>
        </w:tc>
        <w:tc>
          <w:tcPr>
            <w:tcW w:w="1277" w:type="dxa"/>
          </w:tcPr>
          <w:p w14:paraId="2969612B" w14:textId="77777777" w:rsidR="0093358A" w:rsidRPr="00E94142" w:rsidRDefault="0093358A" w:rsidP="00106180">
            <w:pPr>
              <w:spacing w:after="0"/>
              <w:ind w:firstLine="0"/>
              <w:jc w:val="center"/>
              <w:rPr>
                <w:color w:val="EE0000"/>
                <w:sz w:val="18"/>
                <w:szCs w:val="18"/>
              </w:rPr>
            </w:pPr>
            <w:r w:rsidRPr="00AA1F3A">
              <w:rPr>
                <w:rFonts w:ascii="TimesNewRoman" w:hAnsi="TimesNewRoman" w:cs="Arial"/>
                <w:bCs/>
                <w:sz w:val="18"/>
                <w:szCs w:val="18"/>
              </w:rPr>
              <w:t>-</w:t>
            </w:r>
          </w:p>
        </w:tc>
        <w:tc>
          <w:tcPr>
            <w:tcW w:w="1277" w:type="dxa"/>
          </w:tcPr>
          <w:p w14:paraId="4AC176ED" w14:textId="77777777" w:rsidR="0093358A" w:rsidRPr="00AA1F3A" w:rsidRDefault="0093358A" w:rsidP="00106180">
            <w:pPr>
              <w:spacing w:after="0"/>
              <w:ind w:firstLine="0"/>
              <w:jc w:val="right"/>
              <w:rPr>
                <w:rFonts w:ascii="TimesNewRoman" w:hAnsi="TimesNewRoman" w:cs="Arial"/>
                <w:bCs/>
                <w:sz w:val="18"/>
                <w:szCs w:val="18"/>
              </w:rPr>
            </w:pPr>
            <w:r w:rsidRPr="00AA1F3A">
              <w:rPr>
                <w:rFonts w:ascii="TimesNewRoman" w:hAnsi="TimesNewRoman" w:cs="Arial"/>
                <w:bCs/>
                <w:sz w:val="18"/>
                <w:szCs w:val="18"/>
              </w:rPr>
              <w:t>8 794 848</w:t>
            </w:r>
          </w:p>
        </w:tc>
        <w:tc>
          <w:tcPr>
            <w:tcW w:w="1277" w:type="dxa"/>
          </w:tcPr>
          <w:p w14:paraId="7AFC46CC" w14:textId="77777777" w:rsidR="0093358A" w:rsidRPr="00AA1F3A" w:rsidRDefault="0093358A" w:rsidP="00106180">
            <w:pPr>
              <w:spacing w:after="0"/>
              <w:ind w:firstLine="0"/>
              <w:jc w:val="right"/>
              <w:rPr>
                <w:sz w:val="18"/>
                <w:szCs w:val="18"/>
              </w:rPr>
            </w:pPr>
            <w:r w:rsidRPr="00AA1F3A">
              <w:rPr>
                <w:sz w:val="18"/>
                <w:szCs w:val="18"/>
              </w:rPr>
              <w:t>8 794 848</w:t>
            </w:r>
          </w:p>
        </w:tc>
      </w:tr>
      <w:tr w:rsidR="0093358A" w:rsidRPr="00E94142" w14:paraId="1CC6643B" w14:textId="77777777" w:rsidTr="00106180">
        <w:trPr>
          <w:trHeight w:val="142"/>
          <w:jc w:val="center"/>
        </w:trPr>
        <w:tc>
          <w:tcPr>
            <w:tcW w:w="5241" w:type="dxa"/>
          </w:tcPr>
          <w:p w14:paraId="7C11C687" w14:textId="39CCF642" w:rsidR="0093358A" w:rsidRDefault="0093358A" w:rsidP="00106180">
            <w:pPr>
              <w:tabs>
                <w:tab w:val="left" w:pos="1215"/>
              </w:tabs>
              <w:spacing w:after="0"/>
              <w:ind w:firstLine="0"/>
              <w:rPr>
                <w:i/>
                <w:sz w:val="18"/>
                <w:szCs w:val="18"/>
                <w:lang w:eastAsia="lv-LV"/>
              </w:rPr>
            </w:pPr>
            <w:r>
              <w:rPr>
                <w:i/>
                <w:sz w:val="18"/>
                <w:szCs w:val="18"/>
                <w:lang w:eastAsia="lv-LV"/>
              </w:rPr>
              <w:t>F</w:t>
            </w:r>
            <w:r w:rsidRPr="00AA1F3A">
              <w:rPr>
                <w:i/>
                <w:sz w:val="18"/>
                <w:szCs w:val="18"/>
                <w:lang w:eastAsia="lv-LV"/>
              </w:rPr>
              <w:t>inansējum</w:t>
            </w:r>
            <w:r>
              <w:rPr>
                <w:i/>
                <w:sz w:val="18"/>
                <w:szCs w:val="18"/>
                <w:lang w:eastAsia="lv-LV"/>
              </w:rPr>
              <w:t>s palielināts</w:t>
            </w:r>
            <w:r w:rsidRPr="00AA1F3A">
              <w:rPr>
                <w:i/>
                <w:sz w:val="18"/>
                <w:szCs w:val="18"/>
                <w:lang w:eastAsia="lv-LV"/>
              </w:rPr>
              <w:t xml:space="preserve"> 7 252 119 euro apmērā 2026.</w:t>
            </w:r>
            <w:r w:rsidR="00161B4D">
              <w:rPr>
                <w:i/>
                <w:sz w:val="18"/>
                <w:szCs w:val="18"/>
                <w:lang w:eastAsia="lv-LV"/>
              </w:rPr>
              <w:t xml:space="preserve"> </w:t>
            </w:r>
            <w:r w:rsidRPr="00AA1F3A">
              <w:rPr>
                <w:i/>
                <w:sz w:val="18"/>
                <w:szCs w:val="18"/>
                <w:lang w:eastAsia="lv-LV"/>
              </w:rPr>
              <w:t>gadā</w:t>
            </w:r>
            <w:r>
              <w:rPr>
                <w:i/>
                <w:sz w:val="18"/>
                <w:szCs w:val="18"/>
                <w:lang w:eastAsia="lv-LV"/>
              </w:rPr>
              <w:t>, l</w:t>
            </w:r>
            <w:r w:rsidRPr="00AA1F3A">
              <w:rPr>
                <w:i/>
                <w:sz w:val="18"/>
                <w:szCs w:val="18"/>
                <w:lang w:eastAsia="lv-LV"/>
              </w:rPr>
              <w:t>ai nodrošinātu izmaksu segšanu, kas saistītas ar speciālo transportlīdzekļu un to komplektācijā esošā aprīkojuma, kā arī specializētās konteinera sistēmas un tās komplektācijā esošā aprīkojuma iegādi 2026.</w:t>
            </w:r>
            <w:r w:rsidR="00161B4D">
              <w:rPr>
                <w:i/>
                <w:sz w:val="18"/>
                <w:szCs w:val="18"/>
                <w:lang w:eastAsia="lv-LV"/>
              </w:rPr>
              <w:t xml:space="preserve"> </w:t>
            </w:r>
            <w:r w:rsidRPr="00AA1F3A">
              <w:rPr>
                <w:i/>
                <w:sz w:val="18"/>
                <w:szCs w:val="18"/>
                <w:lang w:eastAsia="lv-LV"/>
              </w:rPr>
              <w:t xml:space="preserve">gadā ar valsts drošību saistītā </w:t>
            </w:r>
            <w:r>
              <w:rPr>
                <w:i/>
                <w:sz w:val="18"/>
                <w:szCs w:val="18"/>
                <w:lang w:eastAsia="lv-LV"/>
              </w:rPr>
              <w:t>prioritārā pasākuma</w:t>
            </w:r>
            <w:r w:rsidRPr="00AA1F3A">
              <w:rPr>
                <w:i/>
                <w:sz w:val="18"/>
                <w:szCs w:val="18"/>
                <w:lang w:eastAsia="lv-LV"/>
              </w:rPr>
              <w:t xml:space="preserve"> </w:t>
            </w:r>
            <w:r>
              <w:rPr>
                <w:i/>
                <w:sz w:val="18"/>
                <w:szCs w:val="18"/>
                <w:lang w:eastAsia="lv-LV"/>
              </w:rPr>
              <w:t>“</w:t>
            </w:r>
            <w:r w:rsidRPr="00AA1F3A">
              <w:rPr>
                <w:i/>
                <w:sz w:val="18"/>
                <w:szCs w:val="18"/>
                <w:lang w:eastAsia="lv-LV"/>
              </w:rPr>
              <w:t>Speciālo ugunsdzēsības un glābšanas transportlīdzekļu iegāde</w:t>
            </w:r>
            <w:r>
              <w:rPr>
                <w:i/>
                <w:sz w:val="18"/>
                <w:szCs w:val="18"/>
                <w:lang w:eastAsia="lv-LV"/>
              </w:rPr>
              <w:t>”</w:t>
            </w:r>
            <w:r w:rsidRPr="00AA1F3A">
              <w:rPr>
                <w:i/>
                <w:sz w:val="18"/>
                <w:szCs w:val="18"/>
                <w:lang w:eastAsia="lv-LV"/>
              </w:rPr>
              <w:t xml:space="preserve"> ietvaros</w:t>
            </w:r>
            <w:r>
              <w:rPr>
                <w:i/>
                <w:sz w:val="18"/>
                <w:szCs w:val="18"/>
                <w:lang w:eastAsia="lv-LV"/>
              </w:rPr>
              <w:t xml:space="preserve"> </w:t>
            </w:r>
            <w:r w:rsidRPr="00AA1F3A">
              <w:rPr>
                <w:i/>
                <w:sz w:val="18"/>
                <w:szCs w:val="18"/>
                <w:lang w:eastAsia="lv-LV"/>
              </w:rPr>
              <w:t>(MK 23.09.2025. prot. Nr.39)</w:t>
            </w:r>
          </w:p>
        </w:tc>
        <w:tc>
          <w:tcPr>
            <w:tcW w:w="1277" w:type="dxa"/>
          </w:tcPr>
          <w:p w14:paraId="50FA348F" w14:textId="77777777" w:rsidR="0093358A" w:rsidRPr="00AA1F3A" w:rsidRDefault="0093358A" w:rsidP="00106180">
            <w:pPr>
              <w:spacing w:after="0"/>
              <w:ind w:firstLine="0"/>
              <w:jc w:val="center"/>
              <w:rPr>
                <w:rFonts w:ascii="TimesNewRoman" w:hAnsi="TimesNewRoman" w:cs="Arial"/>
                <w:bCs/>
                <w:sz w:val="18"/>
                <w:szCs w:val="18"/>
              </w:rPr>
            </w:pPr>
            <w:r w:rsidRPr="00AA1F3A">
              <w:rPr>
                <w:rFonts w:ascii="TimesNewRoman" w:hAnsi="TimesNewRoman" w:cs="Arial"/>
                <w:bCs/>
                <w:sz w:val="18"/>
                <w:szCs w:val="18"/>
              </w:rPr>
              <w:t>-</w:t>
            </w:r>
          </w:p>
        </w:tc>
        <w:tc>
          <w:tcPr>
            <w:tcW w:w="1277" w:type="dxa"/>
          </w:tcPr>
          <w:p w14:paraId="29BF342F" w14:textId="77777777" w:rsidR="0093358A" w:rsidRPr="00AA1F3A" w:rsidRDefault="0093358A" w:rsidP="00106180">
            <w:pPr>
              <w:spacing w:after="0"/>
              <w:ind w:firstLine="0"/>
              <w:jc w:val="right"/>
              <w:rPr>
                <w:rFonts w:ascii="TimesNewRoman" w:hAnsi="TimesNewRoman" w:cs="Arial"/>
                <w:bCs/>
                <w:sz w:val="18"/>
                <w:szCs w:val="18"/>
              </w:rPr>
            </w:pPr>
            <w:r w:rsidRPr="00AA1F3A">
              <w:rPr>
                <w:rFonts w:ascii="TimesNewRoman" w:hAnsi="TimesNewRoman" w:cs="Arial"/>
                <w:bCs/>
                <w:sz w:val="18"/>
                <w:szCs w:val="18"/>
              </w:rPr>
              <w:t>7</w:t>
            </w:r>
            <w:r>
              <w:rPr>
                <w:rFonts w:ascii="TimesNewRoman" w:hAnsi="TimesNewRoman" w:cs="Arial"/>
                <w:bCs/>
                <w:sz w:val="18"/>
                <w:szCs w:val="18"/>
              </w:rPr>
              <w:t xml:space="preserve"> </w:t>
            </w:r>
            <w:r w:rsidRPr="00AA1F3A">
              <w:rPr>
                <w:rFonts w:ascii="TimesNewRoman" w:hAnsi="TimesNewRoman" w:cs="Arial"/>
                <w:bCs/>
                <w:sz w:val="18"/>
                <w:szCs w:val="18"/>
              </w:rPr>
              <w:t>252</w:t>
            </w:r>
            <w:r>
              <w:rPr>
                <w:rFonts w:ascii="TimesNewRoman" w:hAnsi="TimesNewRoman" w:cs="Arial"/>
                <w:bCs/>
                <w:sz w:val="18"/>
                <w:szCs w:val="18"/>
              </w:rPr>
              <w:t xml:space="preserve"> </w:t>
            </w:r>
            <w:r w:rsidRPr="00AA1F3A">
              <w:rPr>
                <w:rFonts w:ascii="TimesNewRoman" w:hAnsi="TimesNewRoman" w:cs="Arial"/>
                <w:bCs/>
                <w:sz w:val="18"/>
                <w:szCs w:val="18"/>
              </w:rPr>
              <w:t>119</w:t>
            </w:r>
          </w:p>
        </w:tc>
        <w:tc>
          <w:tcPr>
            <w:tcW w:w="1277" w:type="dxa"/>
          </w:tcPr>
          <w:p w14:paraId="2741A792" w14:textId="77777777" w:rsidR="0093358A" w:rsidRPr="00AA1F3A" w:rsidRDefault="0093358A" w:rsidP="00106180">
            <w:pPr>
              <w:spacing w:after="0"/>
              <w:ind w:firstLine="0"/>
              <w:jc w:val="right"/>
              <w:rPr>
                <w:sz w:val="18"/>
                <w:szCs w:val="18"/>
              </w:rPr>
            </w:pPr>
            <w:r w:rsidRPr="00AA1F3A">
              <w:rPr>
                <w:sz w:val="18"/>
                <w:szCs w:val="18"/>
              </w:rPr>
              <w:t>7</w:t>
            </w:r>
            <w:r>
              <w:rPr>
                <w:sz w:val="18"/>
                <w:szCs w:val="18"/>
              </w:rPr>
              <w:t xml:space="preserve"> </w:t>
            </w:r>
            <w:r w:rsidRPr="00AA1F3A">
              <w:rPr>
                <w:sz w:val="18"/>
                <w:szCs w:val="18"/>
              </w:rPr>
              <w:t>252</w:t>
            </w:r>
            <w:r>
              <w:rPr>
                <w:sz w:val="18"/>
                <w:szCs w:val="18"/>
              </w:rPr>
              <w:t xml:space="preserve"> </w:t>
            </w:r>
            <w:r w:rsidRPr="00AA1F3A">
              <w:rPr>
                <w:sz w:val="18"/>
                <w:szCs w:val="18"/>
              </w:rPr>
              <w:t>119</w:t>
            </w:r>
          </w:p>
        </w:tc>
      </w:tr>
      <w:tr w:rsidR="0093358A" w:rsidRPr="00E94142" w14:paraId="5E703AA9" w14:textId="77777777" w:rsidTr="00106180">
        <w:trPr>
          <w:trHeight w:val="142"/>
          <w:jc w:val="center"/>
        </w:trPr>
        <w:tc>
          <w:tcPr>
            <w:tcW w:w="5241" w:type="dxa"/>
          </w:tcPr>
          <w:p w14:paraId="01FFFD42" w14:textId="2BE226C5" w:rsidR="0093358A" w:rsidRPr="00617A5D" w:rsidRDefault="0093358A" w:rsidP="00106180">
            <w:pPr>
              <w:tabs>
                <w:tab w:val="left" w:pos="1215"/>
              </w:tabs>
              <w:spacing w:after="0"/>
              <w:ind w:firstLine="0"/>
              <w:rPr>
                <w:i/>
                <w:sz w:val="18"/>
                <w:szCs w:val="18"/>
                <w:lang w:eastAsia="lv-LV"/>
              </w:rPr>
            </w:pPr>
            <w:r w:rsidRPr="009342C3">
              <w:rPr>
                <w:i/>
                <w:sz w:val="18"/>
                <w:szCs w:val="18"/>
                <w:lang w:eastAsia="lv-LV"/>
              </w:rPr>
              <w:t xml:space="preserve">Finansējuma korekcija atbilstoši MK pieņemtajam lēmumam (MK 29.08.2023. </w:t>
            </w:r>
            <w:r w:rsidR="0084192F">
              <w:rPr>
                <w:i/>
                <w:sz w:val="18"/>
                <w:szCs w:val="18"/>
                <w:lang w:eastAsia="lv-LV"/>
              </w:rPr>
              <w:t xml:space="preserve">sēdes </w:t>
            </w:r>
            <w:r w:rsidRPr="009342C3">
              <w:rPr>
                <w:i/>
                <w:sz w:val="18"/>
                <w:szCs w:val="18"/>
                <w:lang w:eastAsia="lv-LV"/>
              </w:rPr>
              <w:t>prot. Nr.42 7.§, MK 26.09.2023.</w:t>
            </w:r>
            <w:r w:rsidR="0084192F">
              <w:rPr>
                <w:i/>
                <w:sz w:val="18"/>
                <w:szCs w:val="18"/>
                <w:lang w:eastAsia="lv-LV"/>
              </w:rPr>
              <w:t xml:space="preserve"> sēdes</w:t>
            </w:r>
            <w:r w:rsidRPr="009342C3">
              <w:rPr>
                <w:i/>
                <w:sz w:val="18"/>
                <w:szCs w:val="18"/>
                <w:lang w:eastAsia="lv-LV"/>
              </w:rPr>
              <w:t xml:space="preserve"> prot. Nr.47 43.§ 5. un 16. punkts, MK 28.11.2023. </w:t>
            </w:r>
            <w:r w:rsidR="0084192F">
              <w:rPr>
                <w:i/>
                <w:sz w:val="18"/>
                <w:szCs w:val="18"/>
                <w:lang w:eastAsia="lv-LV"/>
              </w:rPr>
              <w:t xml:space="preserve">sēdes </w:t>
            </w:r>
            <w:r w:rsidRPr="009342C3">
              <w:rPr>
                <w:i/>
                <w:sz w:val="18"/>
                <w:szCs w:val="18"/>
                <w:lang w:eastAsia="lv-LV"/>
              </w:rPr>
              <w:t>prot. Nr.59 1.§, MK 23.01.2024.</w:t>
            </w:r>
            <w:r w:rsidR="0084192F">
              <w:rPr>
                <w:i/>
                <w:sz w:val="18"/>
                <w:szCs w:val="18"/>
                <w:lang w:eastAsia="lv-LV"/>
              </w:rPr>
              <w:t xml:space="preserve"> sēdes</w:t>
            </w:r>
            <w:r w:rsidRPr="009342C3">
              <w:rPr>
                <w:i/>
                <w:sz w:val="18"/>
                <w:szCs w:val="18"/>
                <w:lang w:eastAsia="lv-LV"/>
              </w:rPr>
              <w:t xml:space="preserve"> prot. Nr.3 26.§, MK 13.02.2024.</w:t>
            </w:r>
            <w:r w:rsidR="0084192F">
              <w:rPr>
                <w:i/>
                <w:sz w:val="18"/>
                <w:szCs w:val="18"/>
                <w:lang w:eastAsia="lv-LV"/>
              </w:rPr>
              <w:t xml:space="preserve"> sēdes</w:t>
            </w:r>
            <w:r w:rsidRPr="009342C3">
              <w:rPr>
                <w:i/>
                <w:sz w:val="18"/>
                <w:szCs w:val="18"/>
                <w:lang w:eastAsia="lv-LV"/>
              </w:rPr>
              <w:t xml:space="preserve"> prot. Nr.7 18.§, MK 20.02.2024.</w:t>
            </w:r>
            <w:r w:rsidR="0084192F">
              <w:rPr>
                <w:i/>
                <w:sz w:val="18"/>
                <w:szCs w:val="18"/>
                <w:lang w:eastAsia="lv-LV"/>
              </w:rPr>
              <w:t xml:space="preserve"> sēdes</w:t>
            </w:r>
            <w:r w:rsidRPr="009342C3">
              <w:rPr>
                <w:i/>
                <w:sz w:val="18"/>
                <w:szCs w:val="18"/>
                <w:lang w:eastAsia="lv-LV"/>
              </w:rPr>
              <w:t xml:space="preserve"> prot. Nr.8 54.§ 3.3. punkts, MK 09.04.2024. </w:t>
            </w:r>
            <w:r w:rsidR="0084192F">
              <w:rPr>
                <w:i/>
                <w:sz w:val="18"/>
                <w:szCs w:val="18"/>
                <w:lang w:eastAsia="lv-LV"/>
              </w:rPr>
              <w:t xml:space="preserve">sēdes </w:t>
            </w:r>
            <w:r w:rsidRPr="009342C3">
              <w:rPr>
                <w:i/>
                <w:sz w:val="18"/>
                <w:szCs w:val="18"/>
                <w:lang w:eastAsia="lv-LV"/>
              </w:rPr>
              <w:t xml:space="preserve">prot. Nr.15 13.§ un 47.§, MK 16.07.2024. </w:t>
            </w:r>
            <w:r w:rsidR="0084192F">
              <w:rPr>
                <w:i/>
                <w:sz w:val="18"/>
                <w:szCs w:val="18"/>
                <w:lang w:eastAsia="lv-LV"/>
              </w:rPr>
              <w:t xml:space="preserve">sēdes </w:t>
            </w:r>
            <w:r w:rsidRPr="009342C3">
              <w:rPr>
                <w:i/>
                <w:sz w:val="18"/>
                <w:szCs w:val="18"/>
                <w:lang w:eastAsia="lv-LV"/>
              </w:rPr>
              <w:t>prot. Nr.29 63.§, MK 23.07.2024.</w:t>
            </w:r>
            <w:r w:rsidR="0084192F">
              <w:rPr>
                <w:i/>
                <w:sz w:val="18"/>
                <w:szCs w:val="18"/>
                <w:lang w:eastAsia="lv-LV"/>
              </w:rPr>
              <w:t xml:space="preserve"> sēdes</w:t>
            </w:r>
            <w:r w:rsidRPr="009342C3">
              <w:rPr>
                <w:i/>
                <w:sz w:val="18"/>
                <w:szCs w:val="18"/>
                <w:lang w:eastAsia="lv-LV"/>
              </w:rPr>
              <w:t xml:space="preserve"> prot. Nr.30 42.§, MK 13.08.2024.</w:t>
            </w:r>
            <w:r w:rsidR="0084192F">
              <w:rPr>
                <w:i/>
                <w:sz w:val="18"/>
                <w:szCs w:val="18"/>
                <w:lang w:eastAsia="lv-LV"/>
              </w:rPr>
              <w:t xml:space="preserve"> sēdes</w:t>
            </w:r>
            <w:r w:rsidRPr="009342C3">
              <w:rPr>
                <w:i/>
                <w:sz w:val="18"/>
                <w:szCs w:val="18"/>
                <w:lang w:eastAsia="lv-LV"/>
              </w:rPr>
              <w:t xml:space="preserve"> prot. Nr.31 3.§, 57.§ un 58.§) un atbalstītajam Saeimā 2.lasījumā 09.12.2023. un 06.12.2024.</w:t>
            </w:r>
          </w:p>
        </w:tc>
        <w:tc>
          <w:tcPr>
            <w:tcW w:w="1277" w:type="dxa"/>
          </w:tcPr>
          <w:p w14:paraId="54A38DF0" w14:textId="77777777" w:rsidR="0093358A" w:rsidRPr="00AA1F3A" w:rsidRDefault="0093358A" w:rsidP="00106180">
            <w:pPr>
              <w:spacing w:after="0"/>
              <w:ind w:firstLine="0"/>
              <w:jc w:val="right"/>
              <w:rPr>
                <w:rFonts w:ascii="TimesNewRoman" w:hAnsi="TimesNewRoman" w:cs="Arial"/>
                <w:bCs/>
                <w:sz w:val="18"/>
                <w:szCs w:val="18"/>
              </w:rPr>
            </w:pPr>
            <w:r>
              <w:rPr>
                <w:rFonts w:ascii="TimesNewRoman" w:hAnsi="TimesNewRoman" w:cs="Arial"/>
                <w:bCs/>
                <w:sz w:val="18"/>
                <w:szCs w:val="18"/>
              </w:rPr>
              <w:t>120 940 142</w:t>
            </w:r>
          </w:p>
        </w:tc>
        <w:tc>
          <w:tcPr>
            <w:tcW w:w="1277" w:type="dxa"/>
          </w:tcPr>
          <w:p w14:paraId="21891C8A" w14:textId="77777777" w:rsidR="0093358A" w:rsidRPr="00AA1F3A" w:rsidRDefault="0093358A" w:rsidP="00106180">
            <w:pPr>
              <w:spacing w:after="0"/>
              <w:ind w:firstLine="0"/>
              <w:jc w:val="center"/>
              <w:rPr>
                <w:rFonts w:ascii="TimesNewRoman" w:hAnsi="TimesNewRoman" w:cs="Arial"/>
                <w:bCs/>
                <w:sz w:val="18"/>
                <w:szCs w:val="18"/>
              </w:rPr>
            </w:pPr>
            <w:r w:rsidRPr="00AA1F3A">
              <w:rPr>
                <w:rFonts w:ascii="TimesNewRoman" w:hAnsi="TimesNewRoman" w:cs="Arial"/>
                <w:bCs/>
                <w:sz w:val="18"/>
                <w:szCs w:val="18"/>
              </w:rPr>
              <w:t>-</w:t>
            </w:r>
          </w:p>
        </w:tc>
        <w:tc>
          <w:tcPr>
            <w:tcW w:w="1277" w:type="dxa"/>
          </w:tcPr>
          <w:p w14:paraId="24189747" w14:textId="77777777" w:rsidR="0093358A" w:rsidRPr="00AA1F3A" w:rsidRDefault="0093358A" w:rsidP="00106180">
            <w:pPr>
              <w:spacing w:after="0"/>
              <w:ind w:firstLine="0"/>
              <w:jc w:val="right"/>
              <w:rPr>
                <w:sz w:val="18"/>
                <w:szCs w:val="18"/>
              </w:rPr>
            </w:pPr>
            <w:r>
              <w:rPr>
                <w:sz w:val="18"/>
                <w:szCs w:val="18"/>
              </w:rPr>
              <w:t>-120 940 142</w:t>
            </w:r>
          </w:p>
        </w:tc>
      </w:tr>
    </w:tbl>
    <w:p w14:paraId="12874442" w14:textId="77777777" w:rsidR="0093358A" w:rsidRPr="00217178" w:rsidRDefault="0093358A" w:rsidP="00161B4D">
      <w:pPr>
        <w:widowControl w:val="0"/>
        <w:spacing w:before="240" w:after="240"/>
        <w:ind w:firstLine="0"/>
        <w:jc w:val="center"/>
        <w:rPr>
          <w:b/>
        </w:rPr>
      </w:pPr>
      <w:r w:rsidRPr="0043220A">
        <w:rPr>
          <w:b/>
        </w:rPr>
        <w:t>20.00.00 Veselības aprūpes pasākumu īstenošana</w:t>
      </w:r>
    </w:p>
    <w:p w14:paraId="6A5249CD" w14:textId="77777777" w:rsidR="0093358A" w:rsidRPr="00217178" w:rsidRDefault="0093358A" w:rsidP="0093358A">
      <w:pPr>
        <w:ind w:left="720" w:hanging="720"/>
        <w:rPr>
          <w:u w:val="single"/>
        </w:rPr>
      </w:pPr>
      <w:r w:rsidRPr="00217178">
        <w:rPr>
          <w:u w:val="single"/>
        </w:rPr>
        <w:t>Programmas mērķis:</w:t>
      </w:r>
    </w:p>
    <w:p w14:paraId="71E635A8" w14:textId="77777777" w:rsidR="0093358A" w:rsidRPr="00217178" w:rsidRDefault="0093358A" w:rsidP="00161B4D">
      <w:pPr>
        <w:ind w:firstLine="720"/>
        <w:rPr>
          <w:lang w:eastAsia="lv-LV"/>
        </w:rPr>
      </w:pPr>
      <w:r w:rsidRPr="000A2271">
        <w:rPr>
          <w:lang w:eastAsia="lv-LV"/>
        </w:rPr>
        <w:t xml:space="preserve">nodrošināt finansējumu </w:t>
      </w:r>
      <w:r>
        <w:rPr>
          <w:lang w:eastAsia="lv-LV"/>
        </w:rPr>
        <w:t>veselības aprūpes pakalpojumu īstenošanai</w:t>
      </w:r>
      <w:r w:rsidRPr="000A2271">
        <w:rPr>
          <w:lang w:eastAsia="lv-LV"/>
        </w:rPr>
        <w:t>.</w:t>
      </w:r>
    </w:p>
    <w:p w14:paraId="27A5555C" w14:textId="77777777" w:rsidR="0093358A" w:rsidRPr="00E925E6" w:rsidRDefault="0093358A" w:rsidP="00161B4D">
      <w:pPr>
        <w:spacing w:before="240" w:after="240"/>
        <w:ind w:firstLine="0"/>
        <w:jc w:val="center"/>
        <w:rPr>
          <w:b/>
          <w:lang w:eastAsia="lv-LV"/>
        </w:rPr>
      </w:pPr>
      <w:r w:rsidRPr="00E925E6">
        <w:rPr>
          <w:b/>
          <w:lang w:eastAsia="lv-LV"/>
        </w:rPr>
        <w:t>Finansiālie rādītāji no 202</w:t>
      </w:r>
      <w:r>
        <w:rPr>
          <w:b/>
          <w:lang w:eastAsia="lv-LV"/>
        </w:rPr>
        <w:t>4</w:t>
      </w:r>
      <w:r w:rsidRPr="00E925E6">
        <w:rPr>
          <w:b/>
          <w:lang w:eastAsia="lv-LV"/>
        </w:rPr>
        <w:t>. līdz 202</w:t>
      </w:r>
      <w:r>
        <w:rPr>
          <w:b/>
          <w:lang w:eastAsia="lv-LV"/>
        </w:rPr>
        <w:t>8</w:t>
      </w:r>
      <w:r w:rsidRPr="00E925E6">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3358A" w:rsidRPr="00E925E6" w14:paraId="23840809" w14:textId="77777777" w:rsidTr="00106180">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CC8707C" w14:textId="77777777" w:rsidR="0093358A" w:rsidRPr="00E925E6" w:rsidRDefault="0093358A" w:rsidP="00106180">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008FF228" w14:textId="77777777" w:rsidR="0093358A" w:rsidRPr="00E925E6" w:rsidRDefault="0093358A" w:rsidP="00106180">
            <w:pPr>
              <w:spacing w:after="0"/>
              <w:ind w:firstLine="0"/>
              <w:jc w:val="center"/>
              <w:rPr>
                <w:sz w:val="18"/>
                <w:szCs w:val="18"/>
                <w:lang w:eastAsia="lv-LV"/>
              </w:rPr>
            </w:pPr>
            <w:r>
              <w:rPr>
                <w:sz w:val="18"/>
                <w:szCs w:val="18"/>
                <w:lang w:eastAsia="lv-LV"/>
              </w:rPr>
              <w:t>2024</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2D49A958" w14:textId="77777777" w:rsidR="0093358A" w:rsidRPr="00E925E6" w:rsidRDefault="0093358A" w:rsidP="00106180">
            <w:pPr>
              <w:spacing w:after="0"/>
              <w:ind w:firstLine="0"/>
              <w:jc w:val="center"/>
              <w:rPr>
                <w:sz w:val="18"/>
                <w:szCs w:val="18"/>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7DF27360" w14:textId="77777777" w:rsidR="0093358A" w:rsidRPr="00E925E6" w:rsidRDefault="0093358A" w:rsidP="00106180">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5941307C" w14:textId="77777777" w:rsidR="0093358A" w:rsidRPr="00E925E6" w:rsidRDefault="0093358A" w:rsidP="00106180">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1132" w:type="dxa"/>
            <w:tcBorders>
              <w:top w:val="single" w:sz="4" w:space="0" w:color="000000"/>
              <w:left w:val="single" w:sz="4" w:space="0" w:color="000000"/>
              <w:bottom w:val="single" w:sz="4" w:space="0" w:color="000000"/>
              <w:right w:val="single" w:sz="4" w:space="0" w:color="000000"/>
            </w:tcBorders>
          </w:tcPr>
          <w:p w14:paraId="34EDD7FE" w14:textId="77777777" w:rsidR="0093358A" w:rsidRPr="00E925E6" w:rsidRDefault="0093358A" w:rsidP="00106180">
            <w:pPr>
              <w:spacing w:after="0"/>
              <w:ind w:firstLine="0"/>
              <w:jc w:val="center"/>
              <w:rPr>
                <w:sz w:val="18"/>
                <w:szCs w:val="18"/>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E925E6" w14:paraId="243BE3CA" w14:textId="77777777" w:rsidTr="00106180">
        <w:trPr>
          <w:trHeight w:val="4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35162A" w14:textId="77777777" w:rsidR="0093358A" w:rsidRPr="00E925E6" w:rsidRDefault="0093358A" w:rsidP="00106180">
            <w:pPr>
              <w:spacing w:after="0"/>
              <w:ind w:firstLine="0"/>
              <w:jc w:val="left"/>
              <w:rPr>
                <w:sz w:val="18"/>
                <w:szCs w:val="24"/>
              </w:rPr>
            </w:pPr>
            <w:r w:rsidRPr="00E925E6">
              <w:rPr>
                <w:sz w:val="18"/>
                <w:szCs w:val="24"/>
              </w:rPr>
              <w:t xml:space="preserve">Kopējie izdevumi, </w:t>
            </w:r>
            <w:r w:rsidRPr="00E925E6">
              <w:rPr>
                <w:i/>
                <w:iCs/>
                <w:sz w:val="18"/>
                <w:szCs w:val="24"/>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A01B61" w14:textId="77777777" w:rsidR="0093358A" w:rsidRPr="00E925E6" w:rsidRDefault="0093358A" w:rsidP="00106180">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473513" w14:textId="77777777" w:rsidR="0093358A" w:rsidRPr="00664B8B" w:rsidRDefault="0093358A" w:rsidP="00106180">
            <w:pPr>
              <w:spacing w:after="0"/>
              <w:ind w:firstLine="0"/>
              <w:jc w:val="right"/>
              <w:rPr>
                <w:sz w:val="18"/>
                <w:szCs w:val="18"/>
                <w:lang w:eastAsia="lv-LV"/>
              </w:rPr>
            </w:pPr>
            <w:r w:rsidRPr="00664B8B">
              <w:rPr>
                <w:sz w:val="18"/>
                <w:szCs w:val="18"/>
                <w:lang w:eastAsia="lv-LV"/>
              </w:rPr>
              <w:t>3 035 869</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CBF5C4" w14:textId="77777777" w:rsidR="0093358A" w:rsidRPr="00664B8B" w:rsidRDefault="0093358A" w:rsidP="003E7F42">
            <w:pPr>
              <w:spacing w:after="0"/>
              <w:ind w:firstLine="0"/>
              <w:jc w:val="center"/>
              <w:rPr>
                <w:sz w:val="18"/>
                <w:szCs w:val="18"/>
                <w:lang w:eastAsia="lv-LV"/>
              </w:rPr>
            </w:pPr>
            <w:r w:rsidRPr="00664B8B">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A02E35" w14:textId="77777777" w:rsidR="0093358A" w:rsidRPr="00664B8B" w:rsidRDefault="0093358A" w:rsidP="00106180">
            <w:pPr>
              <w:spacing w:after="0"/>
              <w:ind w:left="-231" w:firstLine="0"/>
              <w:jc w:val="right"/>
              <w:rPr>
                <w:sz w:val="18"/>
                <w:szCs w:val="18"/>
                <w:lang w:eastAsia="lv-LV"/>
              </w:rPr>
            </w:pPr>
            <w:r w:rsidRPr="00664B8B">
              <w:rPr>
                <w:sz w:val="18"/>
                <w:szCs w:val="18"/>
                <w:lang w:eastAsia="lv-LV"/>
              </w:rPr>
              <w:t>4 503 813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195E19" w14:textId="77777777" w:rsidR="0093358A" w:rsidRPr="00664B8B" w:rsidRDefault="0093358A" w:rsidP="00106180">
            <w:pPr>
              <w:spacing w:after="0"/>
              <w:ind w:left="-231" w:firstLine="0"/>
              <w:jc w:val="right"/>
              <w:rPr>
                <w:sz w:val="18"/>
                <w:szCs w:val="18"/>
                <w:lang w:eastAsia="lv-LV"/>
              </w:rPr>
            </w:pPr>
            <w:r w:rsidRPr="00664B8B">
              <w:rPr>
                <w:sz w:val="18"/>
                <w:szCs w:val="18"/>
                <w:lang w:eastAsia="lv-LV"/>
              </w:rPr>
              <w:t>4 503 813</w:t>
            </w:r>
          </w:p>
        </w:tc>
      </w:tr>
      <w:tr w:rsidR="0093358A" w:rsidRPr="00E925E6" w14:paraId="41F9A0F5" w14:textId="77777777" w:rsidTr="00106180">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89E75DB" w14:textId="77777777" w:rsidR="0093358A" w:rsidRPr="00E925E6" w:rsidRDefault="0093358A" w:rsidP="00106180">
            <w:pPr>
              <w:spacing w:after="0"/>
              <w:ind w:firstLine="0"/>
              <w:jc w:val="left"/>
              <w:rPr>
                <w:sz w:val="18"/>
                <w:szCs w:val="24"/>
              </w:rPr>
            </w:pPr>
            <w:r w:rsidRPr="00E925E6">
              <w:rPr>
                <w:sz w:val="18"/>
                <w:szCs w:val="24"/>
              </w:rPr>
              <w:t xml:space="preserve">Kopējo izdevumu izmaiņas, </w:t>
            </w:r>
            <w:r w:rsidRPr="00E925E6">
              <w:rPr>
                <w:i/>
                <w:iCs/>
                <w:sz w:val="18"/>
                <w:szCs w:val="24"/>
              </w:rPr>
              <w:t>euro</w:t>
            </w:r>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621C123F"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69F4E3DC"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72D65B1E" w14:textId="77777777" w:rsidR="0093358A" w:rsidRPr="00664B8B" w:rsidRDefault="0093358A" w:rsidP="00106180">
            <w:pPr>
              <w:spacing w:after="0"/>
              <w:ind w:left="-89" w:firstLine="0"/>
              <w:jc w:val="right"/>
              <w:rPr>
                <w:sz w:val="18"/>
                <w:szCs w:val="18"/>
                <w:lang w:eastAsia="lv-LV"/>
              </w:rPr>
            </w:pPr>
            <w:r w:rsidRPr="00664B8B">
              <w:rPr>
                <w:sz w:val="18"/>
                <w:szCs w:val="18"/>
                <w:lang w:eastAsia="lv-LV"/>
              </w:rPr>
              <w:t>-3 035 869</w:t>
            </w:r>
          </w:p>
        </w:tc>
        <w:tc>
          <w:tcPr>
            <w:tcW w:w="1132" w:type="dxa"/>
            <w:tcBorders>
              <w:top w:val="single" w:sz="4" w:space="0" w:color="000000"/>
              <w:left w:val="single" w:sz="4" w:space="0" w:color="000000"/>
              <w:bottom w:val="single" w:sz="4" w:space="0" w:color="000000"/>
              <w:right w:val="single" w:sz="4" w:space="0" w:color="000000"/>
            </w:tcBorders>
          </w:tcPr>
          <w:p w14:paraId="247272D4" w14:textId="77777777" w:rsidR="0093358A" w:rsidRPr="00664B8B" w:rsidRDefault="0093358A" w:rsidP="00106180">
            <w:pPr>
              <w:spacing w:after="0"/>
              <w:ind w:left="-83" w:firstLine="0"/>
              <w:jc w:val="right"/>
              <w:rPr>
                <w:sz w:val="18"/>
                <w:szCs w:val="18"/>
                <w:lang w:eastAsia="lv-LV"/>
              </w:rPr>
            </w:pPr>
            <w:r w:rsidRPr="00664B8B">
              <w:rPr>
                <w:sz w:val="18"/>
                <w:szCs w:val="18"/>
                <w:lang w:eastAsia="lv-LV"/>
              </w:rPr>
              <w:t>4 503 813</w:t>
            </w:r>
          </w:p>
        </w:tc>
        <w:tc>
          <w:tcPr>
            <w:tcW w:w="1132" w:type="dxa"/>
            <w:tcBorders>
              <w:top w:val="single" w:sz="4" w:space="0" w:color="000000"/>
              <w:left w:val="single" w:sz="4" w:space="0" w:color="000000"/>
              <w:bottom w:val="single" w:sz="4" w:space="0" w:color="000000"/>
              <w:right w:val="single" w:sz="4" w:space="0" w:color="000000"/>
            </w:tcBorders>
          </w:tcPr>
          <w:p w14:paraId="55ABFC44" w14:textId="77777777" w:rsidR="0093358A" w:rsidRPr="00664B8B" w:rsidRDefault="0093358A" w:rsidP="00106180">
            <w:pPr>
              <w:spacing w:after="0"/>
              <w:ind w:left="-83" w:right="10" w:firstLine="0"/>
              <w:jc w:val="center"/>
              <w:rPr>
                <w:sz w:val="18"/>
                <w:szCs w:val="18"/>
                <w:lang w:eastAsia="lv-LV"/>
              </w:rPr>
            </w:pPr>
            <w:r w:rsidRPr="00664B8B">
              <w:rPr>
                <w:sz w:val="18"/>
                <w:szCs w:val="18"/>
                <w:lang w:eastAsia="lv-LV"/>
              </w:rPr>
              <w:t>-</w:t>
            </w:r>
          </w:p>
        </w:tc>
      </w:tr>
      <w:tr w:rsidR="0093358A" w:rsidRPr="00E925E6" w14:paraId="149A8C45" w14:textId="77777777" w:rsidTr="00106180">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0A0B232" w14:textId="77777777" w:rsidR="0093358A" w:rsidRPr="00E925E6" w:rsidRDefault="0093358A" w:rsidP="00106180">
            <w:pPr>
              <w:spacing w:after="0"/>
              <w:ind w:firstLine="0"/>
              <w:jc w:val="left"/>
              <w:rPr>
                <w:sz w:val="18"/>
                <w:szCs w:val="24"/>
              </w:rPr>
            </w:pPr>
            <w:r w:rsidRPr="00E925E6">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4FE0DDD0"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0AA5081"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0DF1379" w14:textId="77777777" w:rsidR="0093358A" w:rsidRPr="000E2405" w:rsidRDefault="0093358A" w:rsidP="00106180">
            <w:pPr>
              <w:spacing w:after="0"/>
              <w:ind w:firstLine="0"/>
              <w:jc w:val="right"/>
              <w:rPr>
                <w:sz w:val="18"/>
                <w:szCs w:val="18"/>
                <w:lang w:eastAsia="lv-LV"/>
              </w:rPr>
            </w:pPr>
            <w:r>
              <w:rPr>
                <w:sz w:val="18"/>
                <w:szCs w:val="18"/>
                <w:lang w:eastAsia="lv-LV"/>
              </w:rPr>
              <w:t>-100,0</w:t>
            </w:r>
          </w:p>
        </w:tc>
        <w:tc>
          <w:tcPr>
            <w:tcW w:w="1132" w:type="dxa"/>
            <w:tcBorders>
              <w:top w:val="single" w:sz="4" w:space="0" w:color="000000"/>
              <w:left w:val="single" w:sz="4" w:space="0" w:color="000000"/>
              <w:bottom w:val="single" w:sz="4" w:space="0" w:color="000000"/>
              <w:right w:val="single" w:sz="4" w:space="0" w:color="000000"/>
            </w:tcBorders>
          </w:tcPr>
          <w:p w14:paraId="28FABBB0" w14:textId="77777777" w:rsidR="0093358A" w:rsidRPr="007929B8" w:rsidRDefault="0093358A" w:rsidP="00106180">
            <w:pPr>
              <w:spacing w:after="0"/>
              <w:ind w:left="-83"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35FF0CCB" w14:textId="77777777" w:rsidR="0093358A" w:rsidRPr="000E2405" w:rsidRDefault="0093358A" w:rsidP="00106180">
            <w:pPr>
              <w:spacing w:after="0"/>
              <w:ind w:left="-83" w:firstLine="0"/>
              <w:jc w:val="center"/>
              <w:rPr>
                <w:sz w:val="18"/>
                <w:szCs w:val="18"/>
                <w:lang w:eastAsia="lv-LV"/>
              </w:rPr>
            </w:pPr>
            <w:r w:rsidRPr="00203D70">
              <w:rPr>
                <w:sz w:val="18"/>
                <w:szCs w:val="18"/>
                <w:lang w:eastAsia="lv-LV"/>
              </w:rPr>
              <w:t>-</w:t>
            </w:r>
          </w:p>
        </w:tc>
      </w:tr>
    </w:tbl>
    <w:p w14:paraId="430730CE" w14:textId="77777777" w:rsidR="00791982" w:rsidRDefault="00791982" w:rsidP="00161B4D">
      <w:pPr>
        <w:pStyle w:val="Tabuluvirsraksti"/>
        <w:tabs>
          <w:tab w:val="left" w:pos="1252"/>
        </w:tabs>
        <w:spacing w:before="240" w:after="240"/>
        <w:rPr>
          <w:b/>
          <w:lang w:eastAsia="lv-LV"/>
        </w:rPr>
      </w:pPr>
    </w:p>
    <w:p w14:paraId="52BDB22F" w14:textId="77777777" w:rsidR="00791982" w:rsidRDefault="00791982" w:rsidP="00161B4D">
      <w:pPr>
        <w:pStyle w:val="Tabuluvirsraksti"/>
        <w:tabs>
          <w:tab w:val="left" w:pos="1252"/>
        </w:tabs>
        <w:spacing w:before="240" w:after="240"/>
        <w:rPr>
          <w:b/>
          <w:lang w:eastAsia="lv-LV"/>
        </w:rPr>
      </w:pPr>
    </w:p>
    <w:p w14:paraId="0803FE00" w14:textId="41D2E591" w:rsidR="0093358A" w:rsidRPr="00407753" w:rsidRDefault="0093358A" w:rsidP="00161B4D">
      <w:pPr>
        <w:pStyle w:val="Tabuluvirsraksti"/>
        <w:tabs>
          <w:tab w:val="left" w:pos="1252"/>
        </w:tabs>
        <w:spacing w:before="240" w:after="240"/>
        <w:rPr>
          <w:sz w:val="18"/>
          <w:szCs w:val="18"/>
          <w:lang w:eastAsia="lv-LV"/>
        </w:rPr>
      </w:pPr>
      <w:r w:rsidRPr="00407753">
        <w:rPr>
          <w:b/>
          <w:lang w:eastAsia="lv-LV"/>
        </w:rPr>
        <w:lastRenderedPageBreak/>
        <w:t>Izmaiņas izdevumos, salīdzinot 2026. gada p</w:t>
      </w:r>
      <w:r>
        <w:rPr>
          <w:b/>
          <w:lang w:eastAsia="lv-LV"/>
        </w:rPr>
        <w:t>rojektu</w:t>
      </w:r>
      <w:r w:rsidRPr="00407753">
        <w:rPr>
          <w:b/>
          <w:lang w:eastAsia="lv-LV"/>
        </w:rPr>
        <w:t xml:space="preserve"> ar 2025. gada plānu</w:t>
      </w:r>
    </w:p>
    <w:p w14:paraId="1C33EBB1" w14:textId="77777777" w:rsidR="0093358A" w:rsidRPr="00E82947" w:rsidRDefault="0093358A" w:rsidP="0093358A">
      <w:pPr>
        <w:spacing w:after="0"/>
        <w:ind w:left="7921" w:firstLine="720"/>
        <w:jc w:val="center"/>
        <w:rPr>
          <w:i/>
          <w:sz w:val="18"/>
          <w:szCs w:val="18"/>
        </w:rPr>
      </w:pPr>
      <w:r w:rsidRPr="00E82947">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134"/>
        <w:gridCol w:w="1280"/>
      </w:tblGrid>
      <w:tr w:rsidR="0093358A" w:rsidRPr="00664B8B" w14:paraId="261B6C3E" w14:textId="77777777" w:rsidTr="00106180">
        <w:trPr>
          <w:trHeight w:val="142"/>
          <w:tblHeader/>
          <w:jc w:val="center"/>
        </w:trPr>
        <w:tc>
          <w:tcPr>
            <w:tcW w:w="5382" w:type="dxa"/>
            <w:vAlign w:val="center"/>
          </w:tcPr>
          <w:p w14:paraId="0EE5A6CB" w14:textId="77777777" w:rsidR="0093358A" w:rsidRPr="00E82947" w:rsidRDefault="0093358A" w:rsidP="00106180">
            <w:pPr>
              <w:spacing w:after="0"/>
              <w:ind w:firstLine="0"/>
              <w:jc w:val="center"/>
              <w:rPr>
                <w:sz w:val="18"/>
                <w:szCs w:val="18"/>
              </w:rPr>
            </w:pPr>
            <w:r w:rsidRPr="00E82947">
              <w:rPr>
                <w:sz w:val="18"/>
                <w:szCs w:val="18"/>
                <w:lang w:eastAsia="lv-LV"/>
              </w:rPr>
              <w:t>Pasākums</w:t>
            </w:r>
          </w:p>
        </w:tc>
        <w:tc>
          <w:tcPr>
            <w:tcW w:w="1276" w:type="dxa"/>
            <w:vAlign w:val="center"/>
          </w:tcPr>
          <w:p w14:paraId="1B3C63C9" w14:textId="77777777" w:rsidR="0093358A" w:rsidRPr="00E82947" w:rsidRDefault="0093358A" w:rsidP="00106180">
            <w:pPr>
              <w:spacing w:after="0"/>
              <w:ind w:firstLine="0"/>
              <w:jc w:val="center"/>
              <w:rPr>
                <w:sz w:val="18"/>
                <w:szCs w:val="18"/>
                <w:lang w:eastAsia="lv-LV"/>
              </w:rPr>
            </w:pPr>
            <w:r w:rsidRPr="00E82947">
              <w:rPr>
                <w:sz w:val="18"/>
                <w:szCs w:val="18"/>
                <w:lang w:eastAsia="lv-LV"/>
              </w:rPr>
              <w:t>Samazinājums</w:t>
            </w:r>
          </w:p>
        </w:tc>
        <w:tc>
          <w:tcPr>
            <w:tcW w:w="1134" w:type="dxa"/>
            <w:vAlign w:val="center"/>
          </w:tcPr>
          <w:p w14:paraId="76CCC5AC" w14:textId="77777777" w:rsidR="0093358A" w:rsidRPr="00E82947" w:rsidRDefault="0093358A" w:rsidP="00106180">
            <w:pPr>
              <w:spacing w:after="0"/>
              <w:ind w:left="-107" w:right="-107" w:firstLine="0"/>
              <w:jc w:val="center"/>
              <w:rPr>
                <w:sz w:val="18"/>
                <w:szCs w:val="18"/>
                <w:lang w:eastAsia="lv-LV"/>
              </w:rPr>
            </w:pPr>
            <w:r w:rsidRPr="00E82947">
              <w:rPr>
                <w:sz w:val="18"/>
                <w:szCs w:val="18"/>
                <w:lang w:eastAsia="lv-LV"/>
              </w:rPr>
              <w:t>Palielinājums</w:t>
            </w:r>
          </w:p>
        </w:tc>
        <w:tc>
          <w:tcPr>
            <w:tcW w:w="1280" w:type="dxa"/>
            <w:vAlign w:val="center"/>
          </w:tcPr>
          <w:p w14:paraId="28C84568" w14:textId="77777777" w:rsidR="0093358A" w:rsidRPr="00E82947" w:rsidRDefault="0093358A" w:rsidP="00106180">
            <w:pPr>
              <w:spacing w:after="0"/>
              <w:ind w:firstLine="0"/>
              <w:jc w:val="center"/>
              <w:rPr>
                <w:sz w:val="18"/>
                <w:szCs w:val="18"/>
                <w:lang w:eastAsia="lv-LV"/>
              </w:rPr>
            </w:pPr>
            <w:r w:rsidRPr="00E82947">
              <w:rPr>
                <w:sz w:val="18"/>
                <w:szCs w:val="18"/>
                <w:lang w:eastAsia="lv-LV"/>
              </w:rPr>
              <w:t>Izmaiņas</w:t>
            </w:r>
          </w:p>
        </w:tc>
      </w:tr>
      <w:tr w:rsidR="0093358A" w:rsidRPr="00664B8B" w14:paraId="35B1B5A7" w14:textId="77777777" w:rsidTr="00106180">
        <w:trPr>
          <w:trHeight w:val="142"/>
          <w:jc w:val="center"/>
        </w:trPr>
        <w:tc>
          <w:tcPr>
            <w:tcW w:w="5382" w:type="dxa"/>
            <w:shd w:val="clear" w:color="auto" w:fill="D9D9D9" w:themeFill="background1" w:themeFillShade="D9"/>
          </w:tcPr>
          <w:p w14:paraId="0514489D" w14:textId="77777777" w:rsidR="0093358A" w:rsidRPr="00E82947" w:rsidRDefault="0093358A" w:rsidP="00106180">
            <w:pPr>
              <w:spacing w:after="0"/>
              <w:ind w:firstLine="0"/>
              <w:jc w:val="left"/>
              <w:rPr>
                <w:sz w:val="18"/>
                <w:szCs w:val="18"/>
              </w:rPr>
            </w:pPr>
            <w:r w:rsidRPr="00E82947">
              <w:rPr>
                <w:b/>
                <w:bCs/>
                <w:sz w:val="18"/>
                <w:szCs w:val="18"/>
                <w:lang w:eastAsia="lv-LV"/>
              </w:rPr>
              <w:t>Izdevumi - kopā</w:t>
            </w:r>
          </w:p>
        </w:tc>
        <w:tc>
          <w:tcPr>
            <w:tcW w:w="1276" w:type="dxa"/>
            <w:shd w:val="clear" w:color="auto" w:fill="D9D9D9" w:themeFill="background1" w:themeFillShade="D9"/>
          </w:tcPr>
          <w:p w14:paraId="76326A73" w14:textId="77777777" w:rsidR="0093358A" w:rsidRPr="00E82947" w:rsidRDefault="0093358A" w:rsidP="00106180">
            <w:pPr>
              <w:spacing w:after="0"/>
              <w:ind w:firstLine="0"/>
              <w:jc w:val="right"/>
              <w:rPr>
                <w:b/>
                <w:sz w:val="18"/>
                <w:szCs w:val="18"/>
              </w:rPr>
            </w:pPr>
            <w:r>
              <w:rPr>
                <w:b/>
                <w:sz w:val="18"/>
                <w:szCs w:val="18"/>
              </w:rPr>
              <w:t>3 035 869</w:t>
            </w:r>
          </w:p>
        </w:tc>
        <w:tc>
          <w:tcPr>
            <w:tcW w:w="1134" w:type="dxa"/>
            <w:shd w:val="clear" w:color="auto" w:fill="D9D9D9" w:themeFill="background1" w:themeFillShade="D9"/>
          </w:tcPr>
          <w:p w14:paraId="072ABF8F" w14:textId="77777777" w:rsidR="0093358A" w:rsidRPr="00E82947" w:rsidRDefault="0093358A" w:rsidP="00106180">
            <w:pPr>
              <w:spacing w:after="0"/>
              <w:ind w:firstLine="0"/>
              <w:jc w:val="center"/>
              <w:rPr>
                <w:b/>
                <w:sz w:val="18"/>
                <w:szCs w:val="18"/>
              </w:rPr>
            </w:pPr>
            <w:r>
              <w:rPr>
                <w:b/>
                <w:sz w:val="18"/>
                <w:szCs w:val="18"/>
              </w:rPr>
              <w:t>-</w:t>
            </w:r>
          </w:p>
        </w:tc>
        <w:tc>
          <w:tcPr>
            <w:tcW w:w="1280" w:type="dxa"/>
            <w:shd w:val="clear" w:color="auto" w:fill="D9D9D9" w:themeFill="background1" w:themeFillShade="D9"/>
          </w:tcPr>
          <w:p w14:paraId="0E037525" w14:textId="77777777" w:rsidR="0093358A" w:rsidRPr="00E82947" w:rsidRDefault="0093358A" w:rsidP="00106180">
            <w:pPr>
              <w:spacing w:after="0"/>
              <w:ind w:firstLine="0"/>
              <w:jc w:val="right"/>
              <w:rPr>
                <w:b/>
                <w:sz w:val="18"/>
                <w:szCs w:val="18"/>
              </w:rPr>
            </w:pPr>
            <w:r>
              <w:rPr>
                <w:b/>
                <w:sz w:val="18"/>
                <w:szCs w:val="18"/>
              </w:rPr>
              <w:t>-3 035 869</w:t>
            </w:r>
          </w:p>
        </w:tc>
      </w:tr>
      <w:tr w:rsidR="0093358A" w:rsidRPr="00664B8B" w14:paraId="7CBB105C" w14:textId="77777777" w:rsidTr="00106180">
        <w:trPr>
          <w:trHeight w:val="142"/>
          <w:jc w:val="center"/>
        </w:trPr>
        <w:tc>
          <w:tcPr>
            <w:tcW w:w="9072" w:type="dxa"/>
            <w:gridSpan w:val="4"/>
            <w:vAlign w:val="center"/>
          </w:tcPr>
          <w:p w14:paraId="7D929DC2" w14:textId="77777777" w:rsidR="0093358A" w:rsidRPr="00E82947" w:rsidRDefault="0093358A" w:rsidP="00632645">
            <w:pPr>
              <w:spacing w:after="0"/>
              <w:ind w:left="310" w:firstLine="0"/>
              <w:jc w:val="left"/>
              <w:rPr>
                <w:b/>
                <w:sz w:val="18"/>
                <w:szCs w:val="18"/>
              </w:rPr>
            </w:pPr>
            <w:r w:rsidRPr="00E82947">
              <w:rPr>
                <w:i/>
                <w:sz w:val="18"/>
                <w:szCs w:val="18"/>
                <w:lang w:eastAsia="lv-LV"/>
              </w:rPr>
              <w:t>t. sk.:</w:t>
            </w:r>
          </w:p>
        </w:tc>
      </w:tr>
      <w:tr w:rsidR="0093358A" w:rsidRPr="00664B8B" w14:paraId="0C273680" w14:textId="77777777" w:rsidTr="00106180">
        <w:trPr>
          <w:trHeight w:val="43"/>
          <w:jc w:val="center"/>
        </w:trPr>
        <w:tc>
          <w:tcPr>
            <w:tcW w:w="5382" w:type="dxa"/>
            <w:shd w:val="clear" w:color="auto" w:fill="F2F2F2" w:themeFill="background1" w:themeFillShade="F2"/>
          </w:tcPr>
          <w:p w14:paraId="2F6FA76A" w14:textId="77777777" w:rsidR="0093358A" w:rsidRPr="00E82947" w:rsidRDefault="0093358A" w:rsidP="00106180">
            <w:pPr>
              <w:spacing w:after="0"/>
              <w:ind w:firstLine="0"/>
              <w:jc w:val="left"/>
              <w:rPr>
                <w:sz w:val="18"/>
                <w:szCs w:val="18"/>
                <w:u w:val="single"/>
                <w:lang w:eastAsia="lv-LV"/>
              </w:rPr>
            </w:pPr>
            <w:r w:rsidRPr="00E82947">
              <w:rPr>
                <w:sz w:val="18"/>
                <w:szCs w:val="18"/>
                <w:u w:val="single"/>
                <w:lang w:eastAsia="lv-LV"/>
              </w:rPr>
              <w:t>Citas izmaiņas</w:t>
            </w:r>
          </w:p>
        </w:tc>
        <w:tc>
          <w:tcPr>
            <w:tcW w:w="1276" w:type="dxa"/>
            <w:shd w:val="clear" w:color="auto" w:fill="F2F2F2" w:themeFill="background1" w:themeFillShade="F2"/>
          </w:tcPr>
          <w:p w14:paraId="69764913" w14:textId="77777777" w:rsidR="0093358A" w:rsidRPr="00E82947" w:rsidRDefault="0093358A" w:rsidP="00106180">
            <w:pPr>
              <w:spacing w:after="0"/>
              <w:ind w:firstLine="0"/>
              <w:jc w:val="right"/>
              <w:rPr>
                <w:sz w:val="18"/>
                <w:szCs w:val="18"/>
              </w:rPr>
            </w:pPr>
            <w:r>
              <w:rPr>
                <w:sz w:val="18"/>
                <w:szCs w:val="18"/>
              </w:rPr>
              <w:t>3 035 869</w:t>
            </w:r>
          </w:p>
        </w:tc>
        <w:tc>
          <w:tcPr>
            <w:tcW w:w="1134" w:type="dxa"/>
            <w:shd w:val="clear" w:color="auto" w:fill="F2F2F2" w:themeFill="background1" w:themeFillShade="F2"/>
          </w:tcPr>
          <w:p w14:paraId="79DE4740" w14:textId="77777777" w:rsidR="0093358A" w:rsidRPr="00E82947" w:rsidRDefault="0093358A" w:rsidP="00106180">
            <w:pPr>
              <w:spacing w:after="0"/>
              <w:ind w:firstLine="0"/>
              <w:jc w:val="center"/>
              <w:rPr>
                <w:sz w:val="18"/>
                <w:szCs w:val="18"/>
              </w:rPr>
            </w:pPr>
            <w:r w:rsidRPr="006C0CA2">
              <w:rPr>
                <w:sz w:val="18"/>
                <w:szCs w:val="18"/>
              </w:rPr>
              <w:t>-</w:t>
            </w:r>
          </w:p>
        </w:tc>
        <w:tc>
          <w:tcPr>
            <w:tcW w:w="1280" w:type="dxa"/>
            <w:shd w:val="clear" w:color="auto" w:fill="F2F2F2" w:themeFill="background1" w:themeFillShade="F2"/>
          </w:tcPr>
          <w:p w14:paraId="5F604AEC" w14:textId="77777777" w:rsidR="0093358A" w:rsidRPr="00E82947" w:rsidRDefault="0093358A" w:rsidP="00106180">
            <w:pPr>
              <w:spacing w:after="0"/>
              <w:ind w:firstLine="0"/>
              <w:jc w:val="right"/>
              <w:rPr>
                <w:sz w:val="18"/>
                <w:szCs w:val="18"/>
              </w:rPr>
            </w:pPr>
            <w:r>
              <w:rPr>
                <w:sz w:val="18"/>
                <w:szCs w:val="18"/>
              </w:rPr>
              <w:t>-3 035 869</w:t>
            </w:r>
          </w:p>
        </w:tc>
      </w:tr>
      <w:tr w:rsidR="0093358A" w:rsidRPr="00664B8B" w14:paraId="337737B9" w14:textId="77777777" w:rsidTr="00106180">
        <w:trPr>
          <w:trHeight w:val="342"/>
          <w:jc w:val="center"/>
        </w:trPr>
        <w:tc>
          <w:tcPr>
            <w:tcW w:w="5382" w:type="dxa"/>
          </w:tcPr>
          <w:p w14:paraId="57627C27" w14:textId="4410E3E8" w:rsidR="0093358A" w:rsidRPr="00E82947" w:rsidRDefault="0093358A" w:rsidP="00106180">
            <w:pPr>
              <w:spacing w:after="0"/>
              <w:ind w:firstLine="0"/>
              <w:rPr>
                <w:i/>
                <w:sz w:val="18"/>
                <w:szCs w:val="18"/>
                <w:lang w:eastAsia="lv-LV"/>
              </w:rPr>
            </w:pPr>
            <w:r>
              <w:rPr>
                <w:i/>
                <w:sz w:val="18"/>
                <w:szCs w:val="18"/>
                <w:lang w:eastAsia="lv-LV"/>
              </w:rPr>
              <w:t>F</w:t>
            </w:r>
            <w:r w:rsidRPr="006C0CA2">
              <w:rPr>
                <w:i/>
                <w:sz w:val="18"/>
                <w:szCs w:val="18"/>
                <w:lang w:eastAsia="lv-LV"/>
              </w:rPr>
              <w:t xml:space="preserve">inansējums </w:t>
            </w:r>
            <w:r>
              <w:rPr>
                <w:i/>
                <w:sz w:val="18"/>
                <w:szCs w:val="18"/>
                <w:lang w:eastAsia="lv-LV"/>
              </w:rPr>
              <w:t xml:space="preserve">pārdalīts </w:t>
            </w:r>
            <w:r w:rsidRPr="006C0CA2">
              <w:rPr>
                <w:i/>
                <w:sz w:val="18"/>
                <w:szCs w:val="18"/>
                <w:lang w:eastAsia="lv-LV"/>
              </w:rPr>
              <w:t>V</w:t>
            </w:r>
            <w:r>
              <w:rPr>
                <w:i/>
                <w:sz w:val="18"/>
                <w:szCs w:val="18"/>
                <w:lang w:eastAsia="lv-LV"/>
              </w:rPr>
              <w:t xml:space="preserve">M </w:t>
            </w:r>
            <w:r w:rsidRPr="006C0CA2">
              <w:rPr>
                <w:i/>
                <w:sz w:val="18"/>
                <w:szCs w:val="18"/>
                <w:lang w:eastAsia="lv-LV"/>
              </w:rPr>
              <w:t>veselības nozares pasākumu īstenošanai atbilstoši MK 07.01.2025. lēmumam (prot. Nr.1 30.§)</w:t>
            </w:r>
            <w:r>
              <w:rPr>
                <w:i/>
                <w:sz w:val="18"/>
                <w:szCs w:val="18"/>
                <w:lang w:eastAsia="lv-LV"/>
              </w:rPr>
              <w:t xml:space="preserve"> un </w:t>
            </w:r>
            <w:r w:rsidRPr="006C0CA2">
              <w:rPr>
                <w:i/>
                <w:sz w:val="18"/>
                <w:szCs w:val="18"/>
                <w:lang w:eastAsia="lv-LV"/>
              </w:rPr>
              <w:t>MK 12.08.2025. lēmumam (</w:t>
            </w:r>
            <w:r w:rsidR="0084192F">
              <w:rPr>
                <w:i/>
                <w:sz w:val="18"/>
                <w:szCs w:val="18"/>
                <w:lang w:eastAsia="lv-LV"/>
              </w:rPr>
              <w:t xml:space="preserve">sēdes </w:t>
            </w:r>
            <w:r w:rsidRPr="006C0CA2">
              <w:rPr>
                <w:i/>
                <w:sz w:val="18"/>
                <w:szCs w:val="18"/>
                <w:lang w:eastAsia="lv-LV"/>
              </w:rPr>
              <w:t>prot. Nr.31 59.§)</w:t>
            </w:r>
          </w:p>
        </w:tc>
        <w:tc>
          <w:tcPr>
            <w:tcW w:w="1276" w:type="dxa"/>
          </w:tcPr>
          <w:p w14:paraId="7841D216" w14:textId="77777777" w:rsidR="0093358A" w:rsidRPr="00E82947" w:rsidRDefault="0093358A" w:rsidP="00106180">
            <w:pPr>
              <w:spacing w:after="0"/>
              <w:ind w:firstLine="0"/>
              <w:jc w:val="right"/>
              <w:rPr>
                <w:sz w:val="18"/>
                <w:szCs w:val="18"/>
              </w:rPr>
            </w:pPr>
            <w:r>
              <w:rPr>
                <w:sz w:val="18"/>
                <w:szCs w:val="18"/>
              </w:rPr>
              <w:t>1 887 951</w:t>
            </w:r>
          </w:p>
        </w:tc>
        <w:tc>
          <w:tcPr>
            <w:tcW w:w="1134" w:type="dxa"/>
          </w:tcPr>
          <w:p w14:paraId="102581BE" w14:textId="77777777" w:rsidR="0093358A" w:rsidRPr="00E82947" w:rsidRDefault="0093358A" w:rsidP="00106180">
            <w:pPr>
              <w:spacing w:after="0"/>
              <w:ind w:firstLine="0"/>
              <w:jc w:val="center"/>
              <w:rPr>
                <w:sz w:val="18"/>
                <w:szCs w:val="18"/>
              </w:rPr>
            </w:pPr>
            <w:r w:rsidRPr="006C0CA2">
              <w:rPr>
                <w:sz w:val="18"/>
                <w:szCs w:val="18"/>
              </w:rPr>
              <w:t>-</w:t>
            </w:r>
          </w:p>
        </w:tc>
        <w:tc>
          <w:tcPr>
            <w:tcW w:w="1280" w:type="dxa"/>
          </w:tcPr>
          <w:p w14:paraId="09EF114C" w14:textId="77777777" w:rsidR="0093358A" w:rsidRPr="00E82947" w:rsidRDefault="0093358A" w:rsidP="00106180">
            <w:pPr>
              <w:spacing w:after="0"/>
              <w:ind w:firstLine="0"/>
              <w:jc w:val="right"/>
              <w:rPr>
                <w:sz w:val="18"/>
                <w:szCs w:val="18"/>
              </w:rPr>
            </w:pPr>
            <w:r>
              <w:rPr>
                <w:sz w:val="18"/>
                <w:szCs w:val="18"/>
              </w:rPr>
              <w:t>-1 887 951</w:t>
            </w:r>
          </w:p>
        </w:tc>
      </w:tr>
      <w:tr w:rsidR="0093358A" w:rsidRPr="00664B8B" w14:paraId="4BD3E5AE" w14:textId="77777777" w:rsidTr="00106180">
        <w:trPr>
          <w:trHeight w:val="342"/>
          <w:jc w:val="center"/>
        </w:trPr>
        <w:tc>
          <w:tcPr>
            <w:tcW w:w="5382" w:type="dxa"/>
          </w:tcPr>
          <w:p w14:paraId="7FA18700" w14:textId="77777777" w:rsidR="0093358A" w:rsidRPr="00E82947" w:rsidRDefault="0093358A" w:rsidP="00106180">
            <w:pPr>
              <w:spacing w:after="0"/>
              <w:ind w:firstLine="0"/>
              <w:rPr>
                <w:i/>
                <w:sz w:val="18"/>
                <w:szCs w:val="18"/>
                <w:lang w:eastAsia="lv-LV"/>
              </w:rPr>
            </w:pPr>
            <w:r>
              <w:rPr>
                <w:i/>
                <w:sz w:val="18"/>
                <w:szCs w:val="18"/>
                <w:lang w:eastAsia="lv-LV"/>
              </w:rPr>
              <w:t>F</w:t>
            </w:r>
            <w:r w:rsidRPr="006C0CA2">
              <w:rPr>
                <w:i/>
                <w:sz w:val="18"/>
                <w:szCs w:val="18"/>
                <w:lang w:eastAsia="lv-LV"/>
              </w:rPr>
              <w:t>inansējums</w:t>
            </w:r>
            <w:r>
              <w:rPr>
                <w:i/>
                <w:sz w:val="18"/>
                <w:szCs w:val="18"/>
                <w:lang w:eastAsia="lv-LV"/>
              </w:rPr>
              <w:t xml:space="preserve"> pārdalīts</w:t>
            </w:r>
            <w:r w:rsidRPr="006C0CA2">
              <w:rPr>
                <w:i/>
                <w:sz w:val="18"/>
                <w:szCs w:val="18"/>
                <w:lang w:eastAsia="lv-LV"/>
              </w:rPr>
              <w:t xml:space="preserve"> V</w:t>
            </w:r>
            <w:r>
              <w:rPr>
                <w:i/>
                <w:sz w:val="18"/>
                <w:szCs w:val="18"/>
                <w:lang w:eastAsia="lv-LV"/>
              </w:rPr>
              <w:t>M</w:t>
            </w:r>
            <w:r w:rsidRPr="006C0CA2">
              <w:rPr>
                <w:i/>
                <w:sz w:val="18"/>
                <w:szCs w:val="18"/>
                <w:lang w:eastAsia="lv-LV"/>
              </w:rPr>
              <w:t xml:space="preserve"> 2026. gadā un turpmāk ik gadu 112 224 euro apmērā, lai nodrošinātu Neatliekamās medicīniskās palīdzības dienesta operatīvā medicīniskā transportlīdzekļa vadītāju apmācību atbilstoši MK 07.01.2025. lēmumam (prot. Nr.1 31.§)</w:t>
            </w:r>
          </w:p>
        </w:tc>
        <w:tc>
          <w:tcPr>
            <w:tcW w:w="1276" w:type="dxa"/>
          </w:tcPr>
          <w:p w14:paraId="72C5002F" w14:textId="77777777" w:rsidR="0093358A" w:rsidRPr="00E82947" w:rsidRDefault="0093358A" w:rsidP="00106180">
            <w:pPr>
              <w:spacing w:after="0"/>
              <w:ind w:firstLine="0"/>
              <w:jc w:val="right"/>
              <w:rPr>
                <w:sz w:val="18"/>
                <w:szCs w:val="18"/>
              </w:rPr>
            </w:pPr>
            <w:r>
              <w:rPr>
                <w:sz w:val="18"/>
                <w:szCs w:val="18"/>
              </w:rPr>
              <w:t>112 224</w:t>
            </w:r>
          </w:p>
        </w:tc>
        <w:tc>
          <w:tcPr>
            <w:tcW w:w="1134" w:type="dxa"/>
          </w:tcPr>
          <w:p w14:paraId="0AA50E94" w14:textId="77777777" w:rsidR="0093358A" w:rsidRPr="00E82947" w:rsidRDefault="0093358A" w:rsidP="00106180">
            <w:pPr>
              <w:spacing w:after="0"/>
              <w:ind w:firstLine="0"/>
              <w:jc w:val="center"/>
              <w:rPr>
                <w:sz w:val="18"/>
                <w:szCs w:val="18"/>
              </w:rPr>
            </w:pPr>
            <w:r w:rsidRPr="006C0CA2">
              <w:rPr>
                <w:sz w:val="18"/>
                <w:szCs w:val="18"/>
              </w:rPr>
              <w:t>-</w:t>
            </w:r>
          </w:p>
        </w:tc>
        <w:tc>
          <w:tcPr>
            <w:tcW w:w="1280" w:type="dxa"/>
          </w:tcPr>
          <w:p w14:paraId="792CEED9" w14:textId="77777777" w:rsidR="0093358A" w:rsidRPr="00E82947" w:rsidRDefault="0093358A" w:rsidP="00106180">
            <w:pPr>
              <w:spacing w:after="0"/>
              <w:ind w:firstLine="0"/>
              <w:jc w:val="right"/>
              <w:rPr>
                <w:sz w:val="18"/>
                <w:szCs w:val="18"/>
              </w:rPr>
            </w:pPr>
            <w:r>
              <w:rPr>
                <w:sz w:val="18"/>
                <w:szCs w:val="18"/>
              </w:rPr>
              <w:t>-112 224</w:t>
            </w:r>
          </w:p>
        </w:tc>
      </w:tr>
      <w:tr w:rsidR="0093358A" w:rsidRPr="00664B8B" w14:paraId="197D2ABE" w14:textId="77777777" w:rsidTr="00106180">
        <w:trPr>
          <w:trHeight w:val="342"/>
          <w:jc w:val="center"/>
        </w:trPr>
        <w:tc>
          <w:tcPr>
            <w:tcW w:w="5382" w:type="dxa"/>
          </w:tcPr>
          <w:p w14:paraId="1B1F1EF4" w14:textId="41D2EF66" w:rsidR="0093358A" w:rsidRPr="00E82947" w:rsidRDefault="0093358A" w:rsidP="00106180">
            <w:pPr>
              <w:spacing w:after="0"/>
              <w:ind w:firstLine="0"/>
              <w:rPr>
                <w:i/>
                <w:sz w:val="18"/>
                <w:szCs w:val="18"/>
                <w:lang w:eastAsia="lv-LV"/>
              </w:rPr>
            </w:pPr>
            <w:r w:rsidRPr="009342C3">
              <w:rPr>
                <w:i/>
                <w:sz w:val="18"/>
                <w:szCs w:val="18"/>
                <w:lang w:eastAsia="lv-LV"/>
              </w:rPr>
              <w:t xml:space="preserve">Finansējuma korekcija atbilstoši MK pieņemtajam lēmumam (MK </w:t>
            </w:r>
            <w:r>
              <w:rPr>
                <w:i/>
                <w:sz w:val="18"/>
                <w:szCs w:val="18"/>
                <w:lang w:eastAsia="lv-LV"/>
              </w:rPr>
              <w:t>12</w:t>
            </w:r>
            <w:r w:rsidRPr="009342C3">
              <w:rPr>
                <w:i/>
                <w:sz w:val="18"/>
                <w:szCs w:val="18"/>
                <w:lang w:eastAsia="lv-LV"/>
              </w:rPr>
              <w:t>.</w:t>
            </w:r>
            <w:r>
              <w:rPr>
                <w:i/>
                <w:sz w:val="18"/>
                <w:szCs w:val="18"/>
                <w:lang w:eastAsia="lv-LV"/>
              </w:rPr>
              <w:t>12</w:t>
            </w:r>
            <w:r w:rsidRPr="009342C3">
              <w:rPr>
                <w:i/>
                <w:sz w:val="18"/>
                <w:szCs w:val="18"/>
                <w:lang w:eastAsia="lv-LV"/>
              </w:rPr>
              <w:t>.2023.</w:t>
            </w:r>
            <w:r w:rsidR="0084192F">
              <w:rPr>
                <w:i/>
                <w:sz w:val="18"/>
                <w:szCs w:val="18"/>
                <w:lang w:eastAsia="lv-LV"/>
              </w:rPr>
              <w:t xml:space="preserve"> sēdes</w:t>
            </w:r>
            <w:r w:rsidRPr="009342C3">
              <w:rPr>
                <w:i/>
                <w:sz w:val="18"/>
                <w:szCs w:val="18"/>
                <w:lang w:eastAsia="lv-LV"/>
              </w:rPr>
              <w:t xml:space="preserve"> prot. Nr.</w:t>
            </w:r>
            <w:r>
              <w:rPr>
                <w:i/>
                <w:sz w:val="18"/>
                <w:szCs w:val="18"/>
                <w:lang w:eastAsia="lv-LV"/>
              </w:rPr>
              <w:t>61</w:t>
            </w:r>
            <w:r w:rsidRPr="009342C3">
              <w:rPr>
                <w:i/>
                <w:sz w:val="18"/>
                <w:szCs w:val="18"/>
                <w:lang w:eastAsia="lv-LV"/>
              </w:rPr>
              <w:t xml:space="preserve"> </w:t>
            </w:r>
            <w:r>
              <w:rPr>
                <w:i/>
                <w:sz w:val="18"/>
                <w:szCs w:val="18"/>
                <w:lang w:eastAsia="lv-LV"/>
              </w:rPr>
              <w:t>50</w:t>
            </w:r>
            <w:r w:rsidRPr="009342C3">
              <w:rPr>
                <w:i/>
                <w:sz w:val="18"/>
                <w:szCs w:val="18"/>
                <w:lang w:eastAsia="lv-LV"/>
              </w:rPr>
              <w:t>.§</w:t>
            </w:r>
            <w:r>
              <w:rPr>
                <w:i/>
                <w:sz w:val="18"/>
                <w:szCs w:val="18"/>
                <w:lang w:eastAsia="lv-LV"/>
              </w:rPr>
              <w:t xml:space="preserve"> 3.punkts</w:t>
            </w:r>
            <w:r w:rsidRPr="009342C3">
              <w:rPr>
                <w:i/>
                <w:sz w:val="18"/>
                <w:szCs w:val="18"/>
                <w:lang w:eastAsia="lv-LV"/>
              </w:rPr>
              <w:t xml:space="preserve">, MK </w:t>
            </w:r>
            <w:r>
              <w:rPr>
                <w:i/>
                <w:sz w:val="18"/>
                <w:szCs w:val="18"/>
                <w:lang w:eastAsia="lv-LV"/>
              </w:rPr>
              <w:t>14</w:t>
            </w:r>
            <w:r w:rsidRPr="009342C3">
              <w:rPr>
                <w:i/>
                <w:sz w:val="18"/>
                <w:szCs w:val="18"/>
                <w:lang w:eastAsia="lv-LV"/>
              </w:rPr>
              <w:t>.0</w:t>
            </w:r>
            <w:r>
              <w:rPr>
                <w:i/>
                <w:sz w:val="18"/>
                <w:szCs w:val="18"/>
                <w:lang w:eastAsia="lv-LV"/>
              </w:rPr>
              <w:t>5</w:t>
            </w:r>
            <w:r w:rsidRPr="009342C3">
              <w:rPr>
                <w:i/>
                <w:sz w:val="18"/>
                <w:szCs w:val="18"/>
                <w:lang w:eastAsia="lv-LV"/>
              </w:rPr>
              <w:t xml:space="preserve">.2024. </w:t>
            </w:r>
            <w:r w:rsidR="0084192F">
              <w:rPr>
                <w:i/>
                <w:sz w:val="18"/>
                <w:szCs w:val="18"/>
                <w:lang w:eastAsia="lv-LV"/>
              </w:rPr>
              <w:t xml:space="preserve">sēdes </w:t>
            </w:r>
            <w:r w:rsidRPr="009342C3">
              <w:rPr>
                <w:i/>
                <w:sz w:val="18"/>
                <w:szCs w:val="18"/>
                <w:lang w:eastAsia="lv-LV"/>
              </w:rPr>
              <w:t>prot. Nr.</w:t>
            </w:r>
            <w:r>
              <w:rPr>
                <w:i/>
                <w:sz w:val="18"/>
                <w:szCs w:val="18"/>
                <w:lang w:eastAsia="lv-LV"/>
              </w:rPr>
              <w:t>20</w:t>
            </w:r>
            <w:r w:rsidRPr="009342C3">
              <w:rPr>
                <w:i/>
                <w:sz w:val="18"/>
                <w:szCs w:val="18"/>
                <w:lang w:eastAsia="lv-LV"/>
              </w:rPr>
              <w:t xml:space="preserve"> </w:t>
            </w:r>
            <w:r>
              <w:rPr>
                <w:i/>
                <w:sz w:val="18"/>
                <w:szCs w:val="18"/>
                <w:lang w:eastAsia="lv-LV"/>
              </w:rPr>
              <w:t>30</w:t>
            </w:r>
            <w:r w:rsidRPr="009342C3">
              <w:rPr>
                <w:i/>
                <w:sz w:val="18"/>
                <w:szCs w:val="18"/>
                <w:lang w:eastAsia="lv-LV"/>
              </w:rPr>
              <w:t>.§</w:t>
            </w:r>
            <w:r>
              <w:rPr>
                <w:i/>
                <w:sz w:val="18"/>
                <w:szCs w:val="18"/>
                <w:lang w:eastAsia="lv-LV"/>
              </w:rPr>
              <w:t xml:space="preserve"> 3.punkts</w:t>
            </w:r>
            <w:r w:rsidRPr="009342C3">
              <w:rPr>
                <w:i/>
                <w:sz w:val="18"/>
                <w:szCs w:val="18"/>
                <w:lang w:eastAsia="lv-LV"/>
              </w:rPr>
              <w:t xml:space="preserve">, MK </w:t>
            </w:r>
            <w:r>
              <w:rPr>
                <w:i/>
                <w:sz w:val="18"/>
                <w:szCs w:val="18"/>
                <w:lang w:eastAsia="lv-LV"/>
              </w:rPr>
              <w:t>21</w:t>
            </w:r>
            <w:r w:rsidRPr="009342C3">
              <w:rPr>
                <w:i/>
                <w:sz w:val="18"/>
                <w:szCs w:val="18"/>
                <w:lang w:eastAsia="lv-LV"/>
              </w:rPr>
              <w:t>.0</w:t>
            </w:r>
            <w:r>
              <w:rPr>
                <w:i/>
                <w:sz w:val="18"/>
                <w:szCs w:val="18"/>
                <w:lang w:eastAsia="lv-LV"/>
              </w:rPr>
              <w:t>5</w:t>
            </w:r>
            <w:r w:rsidRPr="009342C3">
              <w:rPr>
                <w:i/>
                <w:sz w:val="18"/>
                <w:szCs w:val="18"/>
                <w:lang w:eastAsia="lv-LV"/>
              </w:rPr>
              <w:t xml:space="preserve">.2024. </w:t>
            </w:r>
            <w:r w:rsidR="0084192F">
              <w:rPr>
                <w:i/>
                <w:sz w:val="18"/>
                <w:szCs w:val="18"/>
                <w:lang w:eastAsia="lv-LV"/>
              </w:rPr>
              <w:t xml:space="preserve">sēdes </w:t>
            </w:r>
            <w:r w:rsidRPr="009342C3">
              <w:rPr>
                <w:i/>
                <w:sz w:val="18"/>
                <w:szCs w:val="18"/>
                <w:lang w:eastAsia="lv-LV"/>
              </w:rPr>
              <w:t>prot. Nr.</w:t>
            </w:r>
            <w:r>
              <w:rPr>
                <w:i/>
                <w:sz w:val="18"/>
                <w:szCs w:val="18"/>
                <w:lang w:eastAsia="lv-LV"/>
              </w:rPr>
              <w:t>21</w:t>
            </w:r>
            <w:r w:rsidRPr="009342C3">
              <w:rPr>
                <w:i/>
                <w:sz w:val="18"/>
                <w:szCs w:val="18"/>
                <w:lang w:eastAsia="lv-LV"/>
              </w:rPr>
              <w:t xml:space="preserve"> </w:t>
            </w:r>
            <w:r>
              <w:rPr>
                <w:i/>
                <w:sz w:val="18"/>
                <w:szCs w:val="18"/>
                <w:lang w:eastAsia="lv-LV"/>
              </w:rPr>
              <w:t>40</w:t>
            </w:r>
            <w:r w:rsidRPr="009342C3">
              <w:rPr>
                <w:i/>
                <w:sz w:val="18"/>
                <w:szCs w:val="18"/>
                <w:lang w:eastAsia="lv-LV"/>
              </w:rPr>
              <w:t>.§</w:t>
            </w:r>
            <w:r>
              <w:rPr>
                <w:i/>
                <w:sz w:val="18"/>
                <w:szCs w:val="18"/>
                <w:lang w:eastAsia="lv-LV"/>
              </w:rPr>
              <w:t xml:space="preserve"> 3.punkts</w:t>
            </w:r>
            <w:r w:rsidRPr="009342C3">
              <w:rPr>
                <w:i/>
                <w:sz w:val="18"/>
                <w:szCs w:val="18"/>
                <w:lang w:eastAsia="lv-LV"/>
              </w:rPr>
              <w:t>, MK 2</w:t>
            </w:r>
            <w:r>
              <w:rPr>
                <w:i/>
                <w:sz w:val="18"/>
                <w:szCs w:val="18"/>
                <w:lang w:eastAsia="lv-LV"/>
              </w:rPr>
              <w:t>3</w:t>
            </w:r>
            <w:r w:rsidRPr="009342C3">
              <w:rPr>
                <w:i/>
                <w:sz w:val="18"/>
                <w:szCs w:val="18"/>
                <w:lang w:eastAsia="lv-LV"/>
              </w:rPr>
              <w:t>.0</w:t>
            </w:r>
            <w:r>
              <w:rPr>
                <w:i/>
                <w:sz w:val="18"/>
                <w:szCs w:val="18"/>
                <w:lang w:eastAsia="lv-LV"/>
              </w:rPr>
              <w:t>7</w:t>
            </w:r>
            <w:r w:rsidRPr="009342C3">
              <w:rPr>
                <w:i/>
                <w:sz w:val="18"/>
                <w:szCs w:val="18"/>
                <w:lang w:eastAsia="lv-LV"/>
              </w:rPr>
              <w:t xml:space="preserve">.2024. </w:t>
            </w:r>
            <w:r w:rsidR="0084192F">
              <w:rPr>
                <w:i/>
                <w:sz w:val="18"/>
                <w:szCs w:val="18"/>
                <w:lang w:eastAsia="lv-LV"/>
              </w:rPr>
              <w:t xml:space="preserve">sēdes </w:t>
            </w:r>
            <w:r w:rsidRPr="009342C3">
              <w:rPr>
                <w:i/>
                <w:sz w:val="18"/>
                <w:szCs w:val="18"/>
                <w:lang w:eastAsia="lv-LV"/>
              </w:rPr>
              <w:t>prot. Nr.</w:t>
            </w:r>
            <w:r>
              <w:rPr>
                <w:i/>
                <w:sz w:val="18"/>
                <w:szCs w:val="18"/>
                <w:lang w:eastAsia="lv-LV"/>
              </w:rPr>
              <w:t>30</w:t>
            </w:r>
            <w:r w:rsidRPr="009342C3">
              <w:rPr>
                <w:i/>
                <w:sz w:val="18"/>
                <w:szCs w:val="18"/>
                <w:lang w:eastAsia="lv-LV"/>
              </w:rPr>
              <w:t xml:space="preserve"> </w:t>
            </w:r>
            <w:r>
              <w:rPr>
                <w:i/>
                <w:sz w:val="18"/>
                <w:szCs w:val="18"/>
                <w:lang w:eastAsia="lv-LV"/>
              </w:rPr>
              <w:t>38</w:t>
            </w:r>
            <w:r w:rsidRPr="009342C3">
              <w:rPr>
                <w:i/>
                <w:sz w:val="18"/>
                <w:szCs w:val="18"/>
                <w:lang w:eastAsia="lv-LV"/>
              </w:rPr>
              <w:t xml:space="preserve">.§ </w:t>
            </w:r>
            <w:r>
              <w:rPr>
                <w:i/>
                <w:sz w:val="18"/>
                <w:szCs w:val="18"/>
                <w:lang w:eastAsia="lv-LV"/>
              </w:rPr>
              <w:t>5</w:t>
            </w:r>
            <w:r w:rsidRPr="009342C3">
              <w:rPr>
                <w:i/>
                <w:sz w:val="18"/>
                <w:szCs w:val="18"/>
                <w:lang w:eastAsia="lv-LV"/>
              </w:rPr>
              <w:t xml:space="preserve">.punkts, MK </w:t>
            </w:r>
            <w:r>
              <w:rPr>
                <w:i/>
                <w:sz w:val="18"/>
                <w:szCs w:val="18"/>
                <w:lang w:eastAsia="lv-LV"/>
              </w:rPr>
              <w:t>1</w:t>
            </w:r>
            <w:r w:rsidRPr="009342C3">
              <w:rPr>
                <w:i/>
                <w:sz w:val="18"/>
                <w:szCs w:val="18"/>
                <w:lang w:eastAsia="lv-LV"/>
              </w:rPr>
              <w:t>9.0</w:t>
            </w:r>
            <w:r>
              <w:rPr>
                <w:i/>
                <w:sz w:val="18"/>
                <w:szCs w:val="18"/>
                <w:lang w:eastAsia="lv-LV"/>
              </w:rPr>
              <w:t>9</w:t>
            </w:r>
            <w:r w:rsidRPr="009342C3">
              <w:rPr>
                <w:i/>
                <w:sz w:val="18"/>
                <w:szCs w:val="18"/>
                <w:lang w:eastAsia="lv-LV"/>
              </w:rPr>
              <w:t xml:space="preserve">.2024. </w:t>
            </w:r>
            <w:r w:rsidR="0084192F">
              <w:rPr>
                <w:i/>
                <w:sz w:val="18"/>
                <w:szCs w:val="18"/>
                <w:lang w:eastAsia="lv-LV"/>
              </w:rPr>
              <w:t xml:space="preserve">sēdes </w:t>
            </w:r>
            <w:r w:rsidRPr="009342C3">
              <w:rPr>
                <w:i/>
                <w:sz w:val="18"/>
                <w:szCs w:val="18"/>
                <w:lang w:eastAsia="lv-LV"/>
              </w:rPr>
              <w:t>prot. Nr.</w:t>
            </w:r>
            <w:r>
              <w:rPr>
                <w:i/>
                <w:sz w:val="18"/>
                <w:szCs w:val="18"/>
                <w:lang w:eastAsia="lv-LV"/>
              </w:rPr>
              <w:t>38</w:t>
            </w:r>
            <w:r w:rsidRPr="009342C3">
              <w:rPr>
                <w:i/>
                <w:sz w:val="18"/>
                <w:szCs w:val="18"/>
                <w:lang w:eastAsia="lv-LV"/>
              </w:rPr>
              <w:t xml:space="preserve"> </w:t>
            </w:r>
            <w:r>
              <w:rPr>
                <w:i/>
                <w:sz w:val="18"/>
                <w:szCs w:val="18"/>
                <w:lang w:eastAsia="lv-LV"/>
              </w:rPr>
              <w:t>2</w:t>
            </w:r>
            <w:r w:rsidRPr="009342C3">
              <w:rPr>
                <w:i/>
                <w:sz w:val="18"/>
                <w:szCs w:val="18"/>
                <w:lang w:eastAsia="lv-LV"/>
              </w:rPr>
              <w:t>.§)</w:t>
            </w:r>
            <w:r>
              <w:rPr>
                <w:i/>
                <w:sz w:val="18"/>
                <w:szCs w:val="18"/>
                <w:lang w:eastAsia="lv-LV"/>
              </w:rPr>
              <w:t xml:space="preserve"> </w:t>
            </w:r>
            <w:r w:rsidRPr="009342C3">
              <w:rPr>
                <w:i/>
                <w:sz w:val="18"/>
                <w:szCs w:val="18"/>
                <w:lang w:eastAsia="lv-LV"/>
              </w:rPr>
              <w:t>un atbalstītajam Saeimā 2.lasījumā 06.12.2024.</w:t>
            </w:r>
          </w:p>
        </w:tc>
        <w:tc>
          <w:tcPr>
            <w:tcW w:w="1276" w:type="dxa"/>
          </w:tcPr>
          <w:p w14:paraId="13F328D8" w14:textId="77777777" w:rsidR="0093358A" w:rsidRPr="00E82947" w:rsidRDefault="0093358A" w:rsidP="00106180">
            <w:pPr>
              <w:spacing w:after="0"/>
              <w:ind w:firstLine="0"/>
              <w:jc w:val="right"/>
              <w:rPr>
                <w:sz w:val="18"/>
                <w:szCs w:val="18"/>
              </w:rPr>
            </w:pPr>
            <w:r>
              <w:rPr>
                <w:sz w:val="18"/>
                <w:szCs w:val="18"/>
              </w:rPr>
              <w:t>1 035 694</w:t>
            </w:r>
          </w:p>
        </w:tc>
        <w:tc>
          <w:tcPr>
            <w:tcW w:w="1134" w:type="dxa"/>
          </w:tcPr>
          <w:p w14:paraId="7272B4C4" w14:textId="77777777" w:rsidR="0093358A" w:rsidRPr="00E82947" w:rsidRDefault="0093358A" w:rsidP="00106180">
            <w:pPr>
              <w:spacing w:after="0"/>
              <w:ind w:firstLine="0"/>
              <w:jc w:val="center"/>
              <w:rPr>
                <w:sz w:val="18"/>
                <w:szCs w:val="18"/>
              </w:rPr>
            </w:pPr>
            <w:r w:rsidRPr="006C0CA2">
              <w:rPr>
                <w:sz w:val="18"/>
                <w:szCs w:val="18"/>
              </w:rPr>
              <w:t>-</w:t>
            </w:r>
          </w:p>
        </w:tc>
        <w:tc>
          <w:tcPr>
            <w:tcW w:w="1280" w:type="dxa"/>
          </w:tcPr>
          <w:p w14:paraId="358DBC4A" w14:textId="77777777" w:rsidR="0093358A" w:rsidRPr="00E82947" w:rsidRDefault="0093358A" w:rsidP="00106180">
            <w:pPr>
              <w:spacing w:after="0"/>
              <w:ind w:firstLine="0"/>
              <w:jc w:val="right"/>
              <w:rPr>
                <w:sz w:val="18"/>
                <w:szCs w:val="18"/>
              </w:rPr>
            </w:pPr>
            <w:r>
              <w:rPr>
                <w:sz w:val="18"/>
                <w:szCs w:val="18"/>
              </w:rPr>
              <w:t>-1 035 694</w:t>
            </w:r>
          </w:p>
        </w:tc>
      </w:tr>
    </w:tbl>
    <w:p w14:paraId="71DD75EA" w14:textId="77777777" w:rsidR="0093358A" w:rsidRPr="00217178" w:rsidRDefault="0093358A" w:rsidP="00161B4D">
      <w:pPr>
        <w:widowControl w:val="0"/>
        <w:spacing w:before="240" w:after="240"/>
        <w:ind w:firstLine="0"/>
        <w:jc w:val="center"/>
        <w:rPr>
          <w:b/>
        </w:rPr>
      </w:pPr>
      <w:r w:rsidRPr="0043220A">
        <w:rPr>
          <w:b/>
        </w:rPr>
        <w:t>21.00.00 Finansējums vēlēšanu nodrošināšanai</w:t>
      </w:r>
    </w:p>
    <w:p w14:paraId="5801895E" w14:textId="77777777" w:rsidR="0093358A" w:rsidRPr="00217178" w:rsidRDefault="0093358A" w:rsidP="0093358A">
      <w:pPr>
        <w:ind w:left="720" w:hanging="720"/>
        <w:rPr>
          <w:u w:val="single"/>
        </w:rPr>
      </w:pPr>
      <w:r w:rsidRPr="00217178">
        <w:rPr>
          <w:u w:val="single"/>
        </w:rPr>
        <w:t>Programmas mērķis:</w:t>
      </w:r>
    </w:p>
    <w:p w14:paraId="4DFFC2A0" w14:textId="77777777" w:rsidR="0093358A" w:rsidRPr="00217178" w:rsidRDefault="0093358A" w:rsidP="00161B4D">
      <w:pPr>
        <w:ind w:firstLine="720"/>
        <w:rPr>
          <w:lang w:eastAsia="lv-LV"/>
        </w:rPr>
      </w:pPr>
      <w:r w:rsidRPr="000A2271">
        <w:rPr>
          <w:lang w:eastAsia="lv-LV"/>
        </w:rPr>
        <w:t xml:space="preserve">nodrošināt finansējumu </w:t>
      </w:r>
      <w:r>
        <w:rPr>
          <w:lang w:eastAsia="lv-LV"/>
        </w:rPr>
        <w:t>vēlēšanu nodrošināšanai</w:t>
      </w:r>
      <w:r w:rsidRPr="000A2271">
        <w:rPr>
          <w:lang w:eastAsia="lv-LV"/>
        </w:rPr>
        <w:t>.</w:t>
      </w:r>
    </w:p>
    <w:p w14:paraId="67DA480B" w14:textId="77777777" w:rsidR="0093358A" w:rsidRPr="00E925E6" w:rsidRDefault="0093358A" w:rsidP="0093358A">
      <w:pPr>
        <w:spacing w:before="240" w:after="240"/>
        <w:ind w:firstLine="0"/>
        <w:jc w:val="center"/>
        <w:rPr>
          <w:b/>
          <w:lang w:eastAsia="lv-LV"/>
        </w:rPr>
      </w:pPr>
      <w:r w:rsidRPr="00E925E6">
        <w:rPr>
          <w:b/>
          <w:lang w:eastAsia="lv-LV"/>
        </w:rPr>
        <w:t>Finansiālie rādītāji no 202</w:t>
      </w:r>
      <w:r>
        <w:rPr>
          <w:b/>
          <w:lang w:eastAsia="lv-LV"/>
        </w:rPr>
        <w:t>4</w:t>
      </w:r>
      <w:r w:rsidRPr="00E925E6">
        <w:rPr>
          <w:b/>
          <w:lang w:eastAsia="lv-LV"/>
        </w:rPr>
        <w:t>. līdz 202</w:t>
      </w:r>
      <w:r>
        <w:rPr>
          <w:b/>
          <w:lang w:eastAsia="lv-LV"/>
        </w:rPr>
        <w:t>8</w:t>
      </w:r>
      <w:r w:rsidRPr="00E925E6">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3358A" w:rsidRPr="00E925E6" w14:paraId="5C026B2D" w14:textId="77777777" w:rsidTr="00106180">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C0AB89F" w14:textId="77777777" w:rsidR="0093358A" w:rsidRPr="00E925E6" w:rsidRDefault="0093358A" w:rsidP="00106180">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02597173" w14:textId="77777777" w:rsidR="0093358A" w:rsidRPr="00E925E6" w:rsidRDefault="0093358A" w:rsidP="00106180">
            <w:pPr>
              <w:spacing w:after="0"/>
              <w:ind w:firstLine="0"/>
              <w:jc w:val="center"/>
              <w:rPr>
                <w:sz w:val="18"/>
                <w:szCs w:val="18"/>
                <w:lang w:eastAsia="lv-LV"/>
              </w:rPr>
            </w:pPr>
            <w:r>
              <w:rPr>
                <w:sz w:val="18"/>
                <w:szCs w:val="18"/>
                <w:lang w:eastAsia="lv-LV"/>
              </w:rPr>
              <w:t>2024</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3C61F968" w14:textId="77777777" w:rsidR="0093358A" w:rsidRPr="00E925E6" w:rsidRDefault="0093358A" w:rsidP="00106180">
            <w:pPr>
              <w:spacing w:after="0"/>
              <w:ind w:firstLine="0"/>
              <w:jc w:val="center"/>
              <w:rPr>
                <w:sz w:val="18"/>
                <w:szCs w:val="18"/>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15A9E034" w14:textId="77777777" w:rsidR="0093358A" w:rsidRPr="00E925E6" w:rsidRDefault="0093358A" w:rsidP="00106180">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310AF811" w14:textId="77777777" w:rsidR="0093358A" w:rsidRPr="00E925E6" w:rsidRDefault="0093358A" w:rsidP="00106180">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1132" w:type="dxa"/>
            <w:tcBorders>
              <w:top w:val="single" w:sz="4" w:space="0" w:color="000000"/>
              <w:left w:val="single" w:sz="4" w:space="0" w:color="000000"/>
              <w:bottom w:val="single" w:sz="4" w:space="0" w:color="000000"/>
              <w:right w:val="single" w:sz="4" w:space="0" w:color="000000"/>
            </w:tcBorders>
          </w:tcPr>
          <w:p w14:paraId="0CDB8177" w14:textId="77777777" w:rsidR="0093358A" w:rsidRPr="00E925E6" w:rsidRDefault="0093358A" w:rsidP="00106180">
            <w:pPr>
              <w:spacing w:after="0"/>
              <w:ind w:firstLine="0"/>
              <w:jc w:val="center"/>
              <w:rPr>
                <w:sz w:val="18"/>
                <w:szCs w:val="18"/>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E925E6" w14:paraId="627DAFA3" w14:textId="77777777" w:rsidTr="00106180">
        <w:trPr>
          <w:trHeight w:val="4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D678FC" w14:textId="77777777" w:rsidR="0093358A" w:rsidRPr="00E925E6" w:rsidRDefault="0093358A" w:rsidP="00106180">
            <w:pPr>
              <w:spacing w:after="0"/>
              <w:ind w:firstLine="0"/>
              <w:jc w:val="left"/>
              <w:rPr>
                <w:sz w:val="18"/>
                <w:szCs w:val="24"/>
              </w:rPr>
            </w:pPr>
            <w:r w:rsidRPr="00E925E6">
              <w:rPr>
                <w:sz w:val="18"/>
                <w:szCs w:val="24"/>
              </w:rPr>
              <w:t xml:space="preserve">Kopējie izdevumi, </w:t>
            </w:r>
            <w:r w:rsidRPr="00E925E6">
              <w:rPr>
                <w:i/>
                <w:iCs/>
                <w:sz w:val="18"/>
                <w:szCs w:val="24"/>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EC3B02" w14:textId="77777777" w:rsidR="0093358A" w:rsidRPr="00E925E6" w:rsidRDefault="0093358A" w:rsidP="00106180">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A07EF0" w14:textId="77777777" w:rsidR="0093358A" w:rsidRPr="00E925E6" w:rsidRDefault="0093358A" w:rsidP="00106180">
            <w:pPr>
              <w:spacing w:after="0"/>
              <w:ind w:firstLine="0"/>
              <w:jc w:val="right"/>
              <w:rPr>
                <w:sz w:val="18"/>
                <w:szCs w:val="18"/>
                <w:lang w:eastAsia="lv-LV"/>
              </w:rPr>
            </w:pPr>
            <w:r>
              <w:rPr>
                <w:sz w:val="18"/>
                <w:szCs w:val="18"/>
                <w:lang w:eastAsia="lv-LV"/>
              </w:rPr>
              <w:t>2 817 413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329468" w14:textId="77777777" w:rsidR="0093358A" w:rsidRPr="00DE28BB" w:rsidRDefault="0093358A" w:rsidP="00106180">
            <w:pPr>
              <w:spacing w:after="0"/>
              <w:ind w:left="-231" w:firstLine="0"/>
              <w:jc w:val="right"/>
              <w:rPr>
                <w:sz w:val="18"/>
                <w:szCs w:val="18"/>
                <w:lang w:eastAsia="lv-LV"/>
              </w:rPr>
            </w:pPr>
            <w:r>
              <w:rPr>
                <w:sz w:val="18"/>
                <w:szCs w:val="18"/>
                <w:lang w:eastAsia="lv-LV"/>
              </w:rPr>
              <w:t>62 818</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741DBF" w14:textId="77777777" w:rsidR="0093358A" w:rsidRPr="00DE28BB" w:rsidRDefault="0093358A" w:rsidP="00106180">
            <w:pPr>
              <w:spacing w:after="0"/>
              <w:ind w:left="-83" w:firstLine="0"/>
              <w:jc w:val="right"/>
              <w:rPr>
                <w:sz w:val="18"/>
                <w:szCs w:val="18"/>
                <w:lang w:eastAsia="lv-LV"/>
              </w:rPr>
            </w:pPr>
            <w:r>
              <w:rPr>
                <w:sz w:val="18"/>
                <w:szCs w:val="18"/>
                <w:lang w:eastAsia="lv-LV"/>
              </w:rPr>
              <w:t>218 339</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A5D232" w14:textId="77777777" w:rsidR="0093358A" w:rsidRPr="00DE28BB" w:rsidRDefault="0093358A" w:rsidP="00106180">
            <w:pPr>
              <w:spacing w:after="0"/>
              <w:ind w:left="-83" w:firstLine="0"/>
              <w:jc w:val="right"/>
              <w:rPr>
                <w:sz w:val="18"/>
                <w:szCs w:val="18"/>
                <w:lang w:eastAsia="lv-LV"/>
              </w:rPr>
            </w:pPr>
            <w:r>
              <w:rPr>
                <w:sz w:val="18"/>
                <w:szCs w:val="18"/>
                <w:lang w:eastAsia="lv-LV"/>
              </w:rPr>
              <w:t>203 471</w:t>
            </w:r>
          </w:p>
        </w:tc>
      </w:tr>
      <w:tr w:rsidR="0093358A" w:rsidRPr="00E925E6" w14:paraId="39E1B67E" w14:textId="77777777" w:rsidTr="00106180">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AC7FA80" w14:textId="77777777" w:rsidR="0093358A" w:rsidRPr="00E925E6" w:rsidRDefault="0093358A" w:rsidP="00106180">
            <w:pPr>
              <w:spacing w:after="0"/>
              <w:ind w:firstLine="0"/>
              <w:jc w:val="left"/>
              <w:rPr>
                <w:sz w:val="18"/>
                <w:szCs w:val="24"/>
              </w:rPr>
            </w:pPr>
            <w:r w:rsidRPr="00E925E6">
              <w:rPr>
                <w:sz w:val="18"/>
                <w:szCs w:val="24"/>
              </w:rPr>
              <w:t xml:space="preserve">Kopējo izdevumu izmaiņas, </w:t>
            </w:r>
            <w:r w:rsidRPr="00E925E6">
              <w:rPr>
                <w:i/>
                <w:iCs/>
                <w:sz w:val="18"/>
                <w:szCs w:val="24"/>
              </w:rPr>
              <w:t>euro</w:t>
            </w:r>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34E1C4C3"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54463286"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40D15AC" w14:textId="77777777" w:rsidR="0093358A" w:rsidRPr="00DE28BB" w:rsidRDefault="0093358A" w:rsidP="00106180">
            <w:pPr>
              <w:spacing w:after="0"/>
              <w:ind w:firstLine="0"/>
              <w:jc w:val="right"/>
              <w:rPr>
                <w:sz w:val="18"/>
                <w:szCs w:val="18"/>
                <w:lang w:eastAsia="lv-LV"/>
              </w:rPr>
            </w:pPr>
            <w:r>
              <w:rPr>
                <w:sz w:val="18"/>
                <w:szCs w:val="18"/>
                <w:lang w:eastAsia="lv-LV"/>
              </w:rPr>
              <w:t>-2 754 595</w:t>
            </w:r>
          </w:p>
        </w:tc>
        <w:tc>
          <w:tcPr>
            <w:tcW w:w="1132" w:type="dxa"/>
            <w:tcBorders>
              <w:top w:val="single" w:sz="4" w:space="0" w:color="000000"/>
              <w:left w:val="single" w:sz="4" w:space="0" w:color="000000"/>
              <w:bottom w:val="single" w:sz="4" w:space="0" w:color="000000"/>
              <w:right w:val="single" w:sz="4" w:space="0" w:color="000000"/>
            </w:tcBorders>
          </w:tcPr>
          <w:p w14:paraId="25053CE8" w14:textId="77777777" w:rsidR="0093358A" w:rsidRPr="00DE28BB" w:rsidRDefault="0093358A" w:rsidP="00106180">
            <w:pPr>
              <w:spacing w:after="0"/>
              <w:ind w:left="-83" w:firstLine="0"/>
              <w:jc w:val="right"/>
              <w:rPr>
                <w:sz w:val="18"/>
                <w:szCs w:val="18"/>
                <w:lang w:eastAsia="lv-LV"/>
              </w:rPr>
            </w:pPr>
            <w:r>
              <w:rPr>
                <w:sz w:val="18"/>
                <w:szCs w:val="18"/>
                <w:lang w:eastAsia="lv-LV"/>
              </w:rPr>
              <w:t>155 521</w:t>
            </w:r>
          </w:p>
        </w:tc>
        <w:tc>
          <w:tcPr>
            <w:tcW w:w="1132" w:type="dxa"/>
            <w:tcBorders>
              <w:top w:val="single" w:sz="4" w:space="0" w:color="000000"/>
              <w:left w:val="single" w:sz="4" w:space="0" w:color="000000"/>
              <w:bottom w:val="single" w:sz="4" w:space="0" w:color="000000"/>
              <w:right w:val="single" w:sz="4" w:space="0" w:color="000000"/>
            </w:tcBorders>
          </w:tcPr>
          <w:p w14:paraId="54FE4674" w14:textId="77777777" w:rsidR="0093358A" w:rsidRPr="00DE28BB" w:rsidRDefault="0093358A" w:rsidP="00106180">
            <w:pPr>
              <w:spacing w:after="0"/>
              <w:ind w:left="-83" w:right="10" w:firstLine="0"/>
              <w:jc w:val="right"/>
              <w:rPr>
                <w:sz w:val="18"/>
                <w:szCs w:val="18"/>
                <w:lang w:eastAsia="lv-LV"/>
              </w:rPr>
            </w:pPr>
            <w:r>
              <w:rPr>
                <w:sz w:val="18"/>
                <w:szCs w:val="18"/>
                <w:lang w:eastAsia="lv-LV"/>
              </w:rPr>
              <w:t>-14 868</w:t>
            </w:r>
          </w:p>
        </w:tc>
      </w:tr>
      <w:tr w:rsidR="0093358A" w:rsidRPr="00E925E6" w14:paraId="64A16227" w14:textId="77777777" w:rsidTr="00106180">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322DE43" w14:textId="77777777" w:rsidR="0093358A" w:rsidRPr="00E925E6" w:rsidRDefault="0093358A" w:rsidP="00106180">
            <w:pPr>
              <w:spacing w:after="0"/>
              <w:ind w:firstLine="0"/>
              <w:jc w:val="left"/>
              <w:rPr>
                <w:sz w:val="18"/>
                <w:szCs w:val="24"/>
              </w:rPr>
            </w:pPr>
            <w:r w:rsidRPr="00E925E6">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0BB565B1"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90AF75D"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4C0903D" w14:textId="77777777" w:rsidR="0093358A" w:rsidRPr="00E925E6" w:rsidRDefault="0093358A" w:rsidP="00106180">
            <w:pPr>
              <w:spacing w:after="0"/>
              <w:ind w:firstLine="0"/>
              <w:jc w:val="right"/>
              <w:rPr>
                <w:sz w:val="18"/>
                <w:szCs w:val="18"/>
                <w:lang w:eastAsia="lv-LV"/>
              </w:rPr>
            </w:pPr>
            <w:r>
              <w:rPr>
                <w:sz w:val="18"/>
                <w:szCs w:val="18"/>
                <w:lang w:eastAsia="lv-LV"/>
              </w:rPr>
              <w:t>-97,8</w:t>
            </w:r>
          </w:p>
        </w:tc>
        <w:tc>
          <w:tcPr>
            <w:tcW w:w="1132" w:type="dxa"/>
            <w:tcBorders>
              <w:top w:val="single" w:sz="4" w:space="0" w:color="000000"/>
              <w:left w:val="single" w:sz="4" w:space="0" w:color="000000"/>
              <w:bottom w:val="single" w:sz="4" w:space="0" w:color="000000"/>
              <w:right w:val="single" w:sz="4" w:space="0" w:color="000000"/>
            </w:tcBorders>
          </w:tcPr>
          <w:p w14:paraId="2A6A4BC1" w14:textId="77777777" w:rsidR="0093358A" w:rsidRPr="00E925E6" w:rsidRDefault="0093358A" w:rsidP="00106180">
            <w:pPr>
              <w:spacing w:after="0"/>
              <w:ind w:left="-83" w:firstLine="0"/>
              <w:jc w:val="right"/>
              <w:rPr>
                <w:sz w:val="18"/>
                <w:szCs w:val="18"/>
                <w:lang w:eastAsia="lv-LV"/>
              </w:rPr>
            </w:pPr>
            <w:r>
              <w:rPr>
                <w:sz w:val="18"/>
                <w:szCs w:val="18"/>
                <w:lang w:eastAsia="lv-LV"/>
              </w:rPr>
              <w:t>247,6</w:t>
            </w:r>
          </w:p>
        </w:tc>
        <w:tc>
          <w:tcPr>
            <w:tcW w:w="1132" w:type="dxa"/>
            <w:tcBorders>
              <w:top w:val="single" w:sz="4" w:space="0" w:color="000000"/>
              <w:left w:val="single" w:sz="4" w:space="0" w:color="000000"/>
              <w:bottom w:val="single" w:sz="4" w:space="0" w:color="000000"/>
              <w:right w:val="single" w:sz="4" w:space="0" w:color="000000"/>
            </w:tcBorders>
          </w:tcPr>
          <w:p w14:paraId="4AE8EB8D" w14:textId="77777777" w:rsidR="0093358A" w:rsidRPr="00E925E6" w:rsidRDefault="0093358A" w:rsidP="00106180">
            <w:pPr>
              <w:spacing w:after="0"/>
              <w:ind w:left="-83" w:firstLine="0"/>
              <w:jc w:val="right"/>
              <w:rPr>
                <w:sz w:val="18"/>
                <w:szCs w:val="18"/>
                <w:lang w:eastAsia="lv-LV"/>
              </w:rPr>
            </w:pPr>
            <w:r>
              <w:rPr>
                <w:sz w:val="18"/>
                <w:szCs w:val="18"/>
                <w:lang w:eastAsia="lv-LV"/>
              </w:rPr>
              <w:t>-6,8</w:t>
            </w:r>
          </w:p>
        </w:tc>
      </w:tr>
    </w:tbl>
    <w:p w14:paraId="1E3F5B85" w14:textId="77777777" w:rsidR="0093358A" w:rsidRPr="00407753" w:rsidRDefault="0093358A" w:rsidP="0093358A">
      <w:pPr>
        <w:pStyle w:val="Tabuluvirsraksti"/>
        <w:tabs>
          <w:tab w:val="left" w:pos="1252"/>
        </w:tabs>
        <w:spacing w:before="240" w:after="240"/>
        <w:rPr>
          <w:sz w:val="18"/>
          <w:szCs w:val="18"/>
          <w:lang w:eastAsia="lv-LV"/>
        </w:rPr>
      </w:pPr>
      <w:r w:rsidRPr="00407753">
        <w:rPr>
          <w:b/>
          <w:lang w:eastAsia="lv-LV"/>
        </w:rPr>
        <w:t>Izmaiņas izdevumos, salīdzinot 2026. gada p</w:t>
      </w:r>
      <w:r>
        <w:rPr>
          <w:b/>
          <w:lang w:eastAsia="lv-LV"/>
        </w:rPr>
        <w:t>rojektu</w:t>
      </w:r>
      <w:r w:rsidRPr="00407753">
        <w:rPr>
          <w:b/>
          <w:lang w:eastAsia="lv-LV"/>
        </w:rPr>
        <w:t xml:space="preserve"> ar 2025. gada plānu</w:t>
      </w:r>
    </w:p>
    <w:p w14:paraId="7FA6BFA0" w14:textId="77777777" w:rsidR="0093358A" w:rsidRPr="005D4D85" w:rsidRDefault="0093358A" w:rsidP="0093358A">
      <w:pPr>
        <w:spacing w:after="0"/>
        <w:ind w:left="7921" w:firstLine="720"/>
        <w:jc w:val="center"/>
        <w:rPr>
          <w:i/>
          <w:sz w:val="18"/>
          <w:szCs w:val="18"/>
        </w:rPr>
      </w:pPr>
      <w:r w:rsidRPr="005D4D85">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3358A" w:rsidRPr="00D951B2" w14:paraId="2894746A" w14:textId="77777777" w:rsidTr="00106180">
        <w:trPr>
          <w:trHeight w:val="142"/>
          <w:tblHeader/>
          <w:jc w:val="center"/>
        </w:trPr>
        <w:tc>
          <w:tcPr>
            <w:tcW w:w="5241" w:type="dxa"/>
            <w:vAlign w:val="center"/>
          </w:tcPr>
          <w:p w14:paraId="3B1253D0" w14:textId="77777777" w:rsidR="0093358A" w:rsidRPr="005D4D85" w:rsidRDefault="0093358A" w:rsidP="00106180">
            <w:pPr>
              <w:spacing w:after="0"/>
              <w:ind w:firstLine="0"/>
              <w:jc w:val="center"/>
              <w:rPr>
                <w:sz w:val="18"/>
                <w:szCs w:val="18"/>
              </w:rPr>
            </w:pPr>
            <w:r w:rsidRPr="005D4D85">
              <w:rPr>
                <w:sz w:val="18"/>
                <w:szCs w:val="18"/>
                <w:lang w:eastAsia="lv-LV"/>
              </w:rPr>
              <w:t>Pasākums</w:t>
            </w:r>
          </w:p>
        </w:tc>
        <w:tc>
          <w:tcPr>
            <w:tcW w:w="1277" w:type="dxa"/>
            <w:vAlign w:val="center"/>
          </w:tcPr>
          <w:p w14:paraId="4926219D" w14:textId="77777777" w:rsidR="0093358A" w:rsidRPr="005D4D85" w:rsidRDefault="0093358A" w:rsidP="00106180">
            <w:pPr>
              <w:spacing w:after="0"/>
              <w:ind w:firstLine="0"/>
              <w:jc w:val="center"/>
              <w:rPr>
                <w:sz w:val="18"/>
                <w:szCs w:val="18"/>
                <w:lang w:eastAsia="lv-LV"/>
              </w:rPr>
            </w:pPr>
            <w:r w:rsidRPr="005D4D85">
              <w:rPr>
                <w:sz w:val="18"/>
                <w:szCs w:val="18"/>
                <w:lang w:eastAsia="lv-LV"/>
              </w:rPr>
              <w:t>Samazinājums</w:t>
            </w:r>
          </w:p>
        </w:tc>
        <w:tc>
          <w:tcPr>
            <w:tcW w:w="1277" w:type="dxa"/>
            <w:vAlign w:val="center"/>
          </w:tcPr>
          <w:p w14:paraId="56E44FB6" w14:textId="77777777" w:rsidR="0093358A" w:rsidRPr="005D4D85" w:rsidRDefault="0093358A" w:rsidP="00106180">
            <w:pPr>
              <w:spacing w:after="0"/>
              <w:ind w:firstLine="0"/>
              <w:jc w:val="center"/>
              <w:rPr>
                <w:sz w:val="18"/>
                <w:szCs w:val="18"/>
                <w:lang w:eastAsia="lv-LV"/>
              </w:rPr>
            </w:pPr>
            <w:r w:rsidRPr="005D4D85">
              <w:rPr>
                <w:sz w:val="18"/>
                <w:szCs w:val="18"/>
                <w:lang w:eastAsia="lv-LV"/>
              </w:rPr>
              <w:t>Palielinājums</w:t>
            </w:r>
          </w:p>
        </w:tc>
        <w:tc>
          <w:tcPr>
            <w:tcW w:w="1277" w:type="dxa"/>
            <w:vAlign w:val="center"/>
          </w:tcPr>
          <w:p w14:paraId="0FD2E47E" w14:textId="77777777" w:rsidR="0093358A" w:rsidRPr="005D4D85" w:rsidRDefault="0093358A" w:rsidP="00106180">
            <w:pPr>
              <w:spacing w:after="0"/>
              <w:ind w:firstLine="0"/>
              <w:jc w:val="center"/>
              <w:rPr>
                <w:sz w:val="18"/>
                <w:szCs w:val="18"/>
                <w:lang w:eastAsia="lv-LV"/>
              </w:rPr>
            </w:pPr>
            <w:r w:rsidRPr="005D4D85">
              <w:rPr>
                <w:sz w:val="18"/>
                <w:szCs w:val="18"/>
                <w:lang w:eastAsia="lv-LV"/>
              </w:rPr>
              <w:t>Izmaiņas</w:t>
            </w:r>
          </w:p>
        </w:tc>
      </w:tr>
      <w:tr w:rsidR="0093358A" w:rsidRPr="00D951B2" w14:paraId="59115650" w14:textId="77777777" w:rsidTr="00106180">
        <w:trPr>
          <w:trHeight w:val="142"/>
          <w:jc w:val="center"/>
        </w:trPr>
        <w:tc>
          <w:tcPr>
            <w:tcW w:w="5241" w:type="dxa"/>
            <w:shd w:val="clear" w:color="auto" w:fill="D9D9D9" w:themeFill="background1" w:themeFillShade="D9"/>
          </w:tcPr>
          <w:p w14:paraId="6242DAA7" w14:textId="77777777" w:rsidR="0093358A" w:rsidRPr="005D4D85" w:rsidRDefault="0093358A" w:rsidP="00746D3E">
            <w:pPr>
              <w:spacing w:after="0"/>
              <w:ind w:firstLine="0"/>
              <w:jc w:val="left"/>
              <w:rPr>
                <w:sz w:val="18"/>
                <w:szCs w:val="18"/>
              </w:rPr>
            </w:pPr>
            <w:r w:rsidRPr="005D4D85">
              <w:rPr>
                <w:b/>
                <w:bCs/>
                <w:sz w:val="18"/>
                <w:szCs w:val="18"/>
                <w:lang w:eastAsia="lv-LV"/>
              </w:rPr>
              <w:t>Izdevumi – kopā</w:t>
            </w:r>
          </w:p>
        </w:tc>
        <w:tc>
          <w:tcPr>
            <w:tcW w:w="1277" w:type="dxa"/>
            <w:shd w:val="clear" w:color="auto" w:fill="D9D9D9" w:themeFill="background1" w:themeFillShade="D9"/>
          </w:tcPr>
          <w:p w14:paraId="39CB11D5" w14:textId="77777777" w:rsidR="0093358A" w:rsidRPr="005D4D85" w:rsidRDefault="0093358A" w:rsidP="00746D3E">
            <w:pPr>
              <w:spacing w:after="0"/>
              <w:ind w:firstLine="0"/>
              <w:jc w:val="right"/>
              <w:rPr>
                <w:b/>
                <w:sz w:val="18"/>
                <w:szCs w:val="18"/>
              </w:rPr>
            </w:pPr>
            <w:r>
              <w:rPr>
                <w:b/>
                <w:sz w:val="18"/>
                <w:szCs w:val="18"/>
              </w:rPr>
              <w:t>2 754 595</w:t>
            </w:r>
          </w:p>
        </w:tc>
        <w:tc>
          <w:tcPr>
            <w:tcW w:w="1277" w:type="dxa"/>
            <w:shd w:val="clear" w:color="auto" w:fill="D9D9D9" w:themeFill="background1" w:themeFillShade="D9"/>
          </w:tcPr>
          <w:p w14:paraId="3E77F810" w14:textId="77777777" w:rsidR="0093358A" w:rsidRPr="005C01A2" w:rsidRDefault="0093358A" w:rsidP="00746D3E">
            <w:pPr>
              <w:spacing w:after="0"/>
              <w:ind w:firstLine="0"/>
              <w:jc w:val="center"/>
              <w:rPr>
                <w:b/>
                <w:bCs/>
                <w:sz w:val="18"/>
                <w:szCs w:val="18"/>
              </w:rPr>
            </w:pPr>
            <w:r w:rsidRPr="005C01A2">
              <w:rPr>
                <w:b/>
                <w:bCs/>
                <w:sz w:val="18"/>
                <w:szCs w:val="18"/>
              </w:rPr>
              <w:t>-</w:t>
            </w:r>
          </w:p>
        </w:tc>
        <w:tc>
          <w:tcPr>
            <w:tcW w:w="1277" w:type="dxa"/>
            <w:shd w:val="clear" w:color="auto" w:fill="D9D9D9" w:themeFill="background1" w:themeFillShade="D9"/>
          </w:tcPr>
          <w:p w14:paraId="1B7455EE" w14:textId="77777777" w:rsidR="0093358A" w:rsidRPr="005D4D85" w:rsidRDefault="0093358A" w:rsidP="00106180">
            <w:pPr>
              <w:spacing w:after="0"/>
              <w:ind w:firstLine="0"/>
              <w:jc w:val="right"/>
              <w:rPr>
                <w:b/>
                <w:sz w:val="18"/>
                <w:szCs w:val="18"/>
              </w:rPr>
            </w:pPr>
            <w:r>
              <w:rPr>
                <w:b/>
                <w:sz w:val="18"/>
                <w:szCs w:val="18"/>
              </w:rPr>
              <w:t>-2 754 595</w:t>
            </w:r>
          </w:p>
        </w:tc>
      </w:tr>
      <w:tr w:rsidR="00161B4D" w:rsidRPr="00D951B2" w14:paraId="0AB73534" w14:textId="77777777" w:rsidTr="00106180">
        <w:trPr>
          <w:trHeight w:val="142"/>
          <w:jc w:val="center"/>
        </w:trPr>
        <w:tc>
          <w:tcPr>
            <w:tcW w:w="9072" w:type="dxa"/>
            <w:gridSpan w:val="4"/>
            <w:vAlign w:val="center"/>
          </w:tcPr>
          <w:p w14:paraId="09292683" w14:textId="24268635" w:rsidR="00161B4D" w:rsidRPr="005D4D85" w:rsidRDefault="00161B4D" w:rsidP="00746D3E">
            <w:pPr>
              <w:spacing w:after="0"/>
              <w:ind w:left="310" w:firstLine="0"/>
              <w:jc w:val="left"/>
              <w:rPr>
                <w:b/>
                <w:sz w:val="18"/>
                <w:szCs w:val="18"/>
              </w:rPr>
            </w:pPr>
            <w:r w:rsidRPr="00584110">
              <w:rPr>
                <w:i/>
                <w:sz w:val="18"/>
                <w:szCs w:val="18"/>
                <w:lang w:eastAsia="lv-LV"/>
              </w:rPr>
              <w:t>t. sk.:</w:t>
            </w:r>
          </w:p>
        </w:tc>
      </w:tr>
      <w:tr w:rsidR="00161B4D" w:rsidRPr="00D951B2" w14:paraId="5DE1272D" w14:textId="77777777" w:rsidTr="00106180">
        <w:trPr>
          <w:trHeight w:val="43"/>
          <w:jc w:val="center"/>
        </w:trPr>
        <w:tc>
          <w:tcPr>
            <w:tcW w:w="5241" w:type="dxa"/>
            <w:shd w:val="clear" w:color="auto" w:fill="F2F2F2" w:themeFill="background1" w:themeFillShade="F2"/>
            <w:vAlign w:val="center"/>
          </w:tcPr>
          <w:p w14:paraId="3180B58D" w14:textId="77777777" w:rsidR="00161B4D" w:rsidRPr="005D4D85" w:rsidRDefault="00161B4D" w:rsidP="00746D3E">
            <w:pPr>
              <w:spacing w:after="0"/>
              <w:ind w:firstLine="0"/>
              <w:jc w:val="left"/>
              <w:rPr>
                <w:sz w:val="18"/>
                <w:szCs w:val="18"/>
                <w:u w:val="single"/>
                <w:lang w:eastAsia="lv-LV"/>
              </w:rPr>
            </w:pPr>
            <w:r w:rsidRPr="005D4D85">
              <w:rPr>
                <w:sz w:val="18"/>
                <w:szCs w:val="18"/>
                <w:u w:val="single"/>
                <w:lang w:eastAsia="lv-LV"/>
              </w:rPr>
              <w:t>Citas izmaiņas</w:t>
            </w:r>
          </w:p>
        </w:tc>
        <w:tc>
          <w:tcPr>
            <w:tcW w:w="1277" w:type="dxa"/>
            <w:shd w:val="clear" w:color="auto" w:fill="F2F2F2" w:themeFill="background1" w:themeFillShade="F2"/>
          </w:tcPr>
          <w:p w14:paraId="31C1BBC3" w14:textId="77777777" w:rsidR="00161B4D" w:rsidRPr="005D4D85" w:rsidRDefault="00161B4D" w:rsidP="00746D3E">
            <w:pPr>
              <w:spacing w:after="0"/>
              <w:ind w:firstLine="0"/>
              <w:jc w:val="right"/>
              <w:rPr>
                <w:sz w:val="18"/>
                <w:szCs w:val="18"/>
              </w:rPr>
            </w:pPr>
            <w:r>
              <w:rPr>
                <w:sz w:val="18"/>
                <w:szCs w:val="18"/>
              </w:rPr>
              <w:t>2 754 595</w:t>
            </w:r>
          </w:p>
        </w:tc>
        <w:tc>
          <w:tcPr>
            <w:tcW w:w="1277" w:type="dxa"/>
            <w:shd w:val="clear" w:color="auto" w:fill="F2F2F2" w:themeFill="background1" w:themeFillShade="F2"/>
          </w:tcPr>
          <w:p w14:paraId="704D0400" w14:textId="77777777" w:rsidR="00161B4D" w:rsidRPr="005D4D85" w:rsidRDefault="00161B4D" w:rsidP="00746D3E">
            <w:pPr>
              <w:spacing w:after="0"/>
              <w:ind w:firstLine="0"/>
              <w:jc w:val="center"/>
              <w:rPr>
                <w:sz w:val="18"/>
                <w:szCs w:val="18"/>
              </w:rPr>
            </w:pPr>
            <w:r w:rsidRPr="006C0CA2">
              <w:rPr>
                <w:sz w:val="18"/>
                <w:szCs w:val="18"/>
              </w:rPr>
              <w:t>-</w:t>
            </w:r>
          </w:p>
        </w:tc>
        <w:tc>
          <w:tcPr>
            <w:tcW w:w="1277" w:type="dxa"/>
            <w:shd w:val="clear" w:color="auto" w:fill="F2F2F2" w:themeFill="background1" w:themeFillShade="F2"/>
          </w:tcPr>
          <w:p w14:paraId="559F5DDF" w14:textId="77777777" w:rsidR="00161B4D" w:rsidRPr="005D4D85" w:rsidRDefault="00161B4D" w:rsidP="00161B4D">
            <w:pPr>
              <w:spacing w:after="0"/>
              <w:ind w:firstLine="0"/>
              <w:jc w:val="right"/>
              <w:rPr>
                <w:sz w:val="18"/>
                <w:szCs w:val="18"/>
              </w:rPr>
            </w:pPr>
            <w:r>
              <w:rPr>
                <w:sz w:val="18"/>
                <w:szCs w:val="18"/>
              </w:rPr>
              <w:t>-2 754 595</w:t>
            </w:r>
          </w:p>
        </w:tc>
      </w:tr>
      <w:tr w:rsidR="00161B4D" w:rsidRPr="00D951B2" w14:paraId="68123646" w14:textId="77777777" w:rsidTr="00746D3E">
        <w:trPr>
          <w:trHeight w:val="60"/>
          <w:jc w:val="center"/>
        </w:trPr>
        <w:tc>
          <w:tcPr>
            <w:tcW w:w="5241" w:type="dxa"/>
            <w:vAlign w:val="center"/>
          </w:tcPr>
          <w:p w14:paraId="21A8CA28" w14:textId="77777777" w:rsidR="00161B4D" w:rsidRPr="005D4D85" w:rsidRDefault="00161B4D" w:rsidP="00746D3E">
            <w:pPr>
              <w:spacing w:after="0"/>
              <w:ind w:firstLine="0"/>
              <w:rPr>
                <w:i/>
                <w:iCs/>
                <w:sz w:val="18"/>
                <w:szCs w:val="18"/>
                <w:lang w:eastAsia="lv-LV"/>
              </w:rPr>
            </w:pPr>
            <w:r>
              <w:rPr>
                <w:i/>
                <w:iCs/>
                <w:sz w:val="18"/>
                <w:szCs w:val="18"/>
                <w:lang w:eastAsia="lv-LV"/>
              </w:rPr>
              <w:t>F</w:t>
            </w:r>
            <w:r w:rsidRPr="005D4D85">
              <w:rPr>
                <w:i/>
                <w:iCs/>
                <w:sz w:val="18"/>
                <w:szCs w:val="18"/>
                <w:lang w:eastAsia="lv-LV"/>
              </w:rPr>
              <w:t>inansējums</w:t>
            </w:r>
            <w:r>
              <w:rPr>
                <w:i/>
                <w:iCs/>
                <w:sz w:val="18"/>
                <w:szCs w:val="18"/>
                <w:lang w:eastAsia="lv-LV"/>
              </w:rPr>
              <w:t xml:space="preserve"> pārdalīts</w:t>
            </w:r>
            <w:r w:rsidRPr="005D4D85">
              <w:rPr>
                <w:i/>
                <w:iCs/>
                <w:sz w:val="18"/>
                <w:szCs w:val="18"/>
                <w:lang w:eastAsia="lv-LV"/>
              </w:rPr>
              <w:t xml:space="preserve"> C</w:t>
            </w:r>
            <w:r>
              <w:rPr>
                <w:i/>
                <w:iCs/>
                <w:sz w:val="18"/>
                <w:szCs w:val="18"/>
                <w:lang w:eastAsia="lv-LV"/>
              </w:rPr>
              <w:t xml:space="preserve">VK </w:t>
            </w:r>
            <w:r w:rsidRPr="005D4D85">
              <w:rPr>
                <w:i/>
                <w:iCs/>
                <w:sz w:val="18"/>
                <w:szCs w:val="18"/>
                <w:lang w:eastAsia="lv-LV"/>
              </w:rPr>
              <w:t>Saeimas vēlēšanu nodrošināšanai</w:t>
            </w:r>
          </w:p>
        </w:tc>
        <w:tc>
          <w:tcPr>
            <w:tcW w:w="1277" w:type="dxa"/>
          </w:tcPr>
          <w:p w14:paraId="63602E15" w14:textId="77777777" w:rsidR="00161B4D" w:rsidRPr="005D4D85" w:rsidRDefault="00161B4D" w:rsidP="00746D3E">
            <w:pPr>
              <w:spacing w:after="0"/>
              <w:ind w:firstLine="0"/>
              <w:jc w:val="right"/>
              <w:rPr>
                <w:sz w:val="18"/>
                <w:szCs w:val="18"/>
              </w:rPr>
            </w:pPr>
            <w:r w:rsidRPr="005D4D85">
              <w:rPr>
                <w:sz w:val="18"/>
                <w:szCs w:val="18"/>
              </w:rPr>
              <w:t>170</w:t>
            </w:r>
            <w:r>
              <w:rPr>
                <w:sz w:val="18"/>
                <w:szCs w:val="18"/>
              </w:rPr>
              <w:t xml:space="preserve"> </w:t>
            </w:r>
            <w:r w:rsidRPr="005D4D85">
              <w:rPr>
                <w:sz w:val="18"/>
                <w:szCs w:val="18"/>
              </w:rPr>
              <w:t>169</w:t>
            </w:r>
          </w:p>
        </w:tc>
        <w:tc>
          <w:tcPr>
            <w:tcW w:w="1277" w:type="dxa"/>
          </w:tcPr>
          <w:p w14:paraId="7BD4B564" w14:textId="77777777" w:rsidR="00161B4D" w:rsidRPr="005D4D85" w:rsidRDefault="00161B4D" w:rsidP="00746D3E">
            <w:pPr>
              <w:spacing w:after="0"/>
              <w:ind w:firstLine="0"/>
              <w:jc w:val="center"/>
              <w:rPr>
                <w:sz w:val="18"/>
                <w:szCs w:val="18"/>
              </w:rPr>
            </w:pPr>
            <w:r w:rsidRPr="006C0CA2">
              <w:rPr>
                <w:sz w:val="18"/>
                <w:szCs w:val="18"/>
              </w:rPr>
              <w:t>-</w:t>
            </w:r>
          </w:p>
        </w:tc>
        <w:tc>
          <w:tcPr>
            <w:tcW w:w="1277" w:type="dxa"/>
          </w:tcPr>
          <w:p w14:paraId="2A3FAE66" w14:textId="77777777" w:rsidR="00161B4D" w:rsidRPr="005D4D85" w:rsidRDefault="00161B4D" w:rsidP="00161B4D">
            <w:pPr>
              <w:spacing w:after="0"/>
              <w:ind w:firstLine="0"/>
              <w:jc w:val="right"/>
              <w:rPr>
                <w:sz w:val="18"/>
                <w:szCs w:val="18"/>
              </w:rPr>
            </w:pPr>
            <w:r>
              <w:rPr>
                <w:sz w:val="18"/>
                <w:szCs w:val="18"/>
              </w:rPr>
              <w:t>-</w:t>
            </w:r>
            <w:r w:rsidRPr="005D4D85">
              <w:rPr>
                <w:sz w:val="18"/>
                <w:szCs w:val="18"/>
              </w:rPr>
              <w:t>170</w:t>
            </w:r>
            <w:r>
              <w:rPr>
                <w:sz w:val="18"/>
                <w:szCs w:val="18"/>
              </w:rPr>
              <w:t xml:space="preserve"> </w:t>
            </w:r>
            <w:r w:rsidRPr="005D4D85">
              <w:rPr>
                <w:sz w:val="18"/>
                <w:szCs w:val="18"/>
              </w:rPr>
              <w:t>169</w:t>
            </w:r>
          </w:p>
        </w:tc>
      </w:tr>
      <w:tr w:rsidR="00161B4D" w:rsidRPr="00D951B2" w14:paraId="17B9AE3C" w14:textId="77777777" w:rsidTr="00746D3E">
        <w:trPr>
          <w:trHeight w:val="790"/>
          <w:jc w:val="center"/>
        </w:trPr>
        <w:tc>
          <w:tcPr>
            <w:tcW w:w="5241" w:type="dxa"/>
            <w:vAlign w:val="center"/>
          </w:tcPr>
          <w:p w14:paraId="1DB9169D" w14:textId="5DC9BEED" w:rsidR="00161B4D" w:rsidRPr="005D4D85" w:rsidRDefault="00161B4D" w:rsidP="00746D3E">
            <w:pPr>
              <w:spacing w:after="0"/>
              <w:ind w:firstLine="0"/>
              <w:rPr>
                <w:i/>
                <w:iCs/>
                <w:sz w:val="18"/>
                <w:szCs w:val="18"/>
                <w:lang w:eastAsia="lv-LV"/>
              </w:rPr>
            </w:pPr>
            <w:r w:rsidRPr="00F2358F">
              <w:rPr>
                <w:i/>
                <w:sz w:val="18"/>
                <w:szCs w:val="18"/>
                <w:lang w:eastAsia="lv-LV"/>
              </w:rPr>
              <w:t xml:space="preserve">Finansējuma korekcija atbilstoši MK pieņemtajam lēmumam (MK 13.06.2023. </w:t>
            </w:r>
            <w:r w:rsidR="0084192F">
              <w:rPr>
                <w:i/>
                <w:sz w:val="18"/>
                <w:szCs w:val="18"/>
                <w:lang w:eastAsia="lv-LV"/>
              </w:rPr>
              <w:t xml:space="preserve">sēdes </w:t>
            </w:r>
            <w:r w:rsidRPr="00F2358F">
              <w:rPr>
                <w:i/>
                <w:sz w:val="18"/>
                <w:szCs w:val="18"/>
                <w:lang w:eastAsia="lv-LV"/>
              </w:rPr>
              <w:t>prot. Nr.32 63.§, MK 30.01.2024.</w:t>
            </w:r>
            <w:r w:rsidR="0084192F">
              <w:rPr>
                <w:i/>
                <w:sz w:val="18"/>
                <w:szCs w:val="18"/>
                <w:lang w:eastAsia="lv-LV"/>
              </w:rPr>
              <w:t>sēdes</w:t>
            </w:r>
            <w:r w:rsidRPr="00F2358F">
              <w:rPr>
                <w:i/>
                <w:sz w:val="18"/>
                <w:szCs w:val="18"/>
                <w:lang w:eastAsia="lv-LV"/>
              </w:rPr>
              <w:t xml:space="preserve"> prot. Nr.5 34.§, MK 04.06.2024. </w:t>
            </w:r>
            <w:r w:rsidR="0084192F">
              <w:rPr>
                <w:i/>
                <w:sz w:val="18"/>
                <w:szCs w:val="18"/>
                <w:lang w:eastAsia="lv-LV"/>
              </w:rPr>
              <w:t xml:space="preserve">sēdes </w:t>
            </w:r>
            <w:r w:rsidRPr="00F2358F">
              <w:rPr>
                <w:i/>
                <w:sz w:val="18"/>
                <w:szCs w:val="18"/>
                <w:lang w:eastAsia="lv-LV"/>
              </w:rPr>
              <w:t xml:space="preserve">prot. Nr.23 46.§, MK 16.07.2024. </w:t>
            </w:r>
            <w:r w:rsidR="0084192F">
              <w:rPr>
                <w:i/>
                <w:sz w:val="18"/>
                <w:szCs w:val="18"/>
                <w:lang w:eastAsia="lv-LV"/>
              </w:rPr>
              <w:t xml:space="preserve">sēdes </w:t>
            </w:r>
            <w:r w:rsidRPr="00F2358F">
              <w:rPr>
                <w:i/>
                <w:sz w:val="18"/>
                <w:szCs w:val="18"/>
                <w:lang w:eastAsia="lv-LV"/>
              </w:rPr>
              <w:t xml:space="preserve">prot. Nr.29 56.§, MK 24.09.2024. </w:t>
            </w:r>
            <w:r w:rsidR="0084192F">
              <w:rPr>
                <w:i/>
                <w:sz w:val="18"/>
                <w:szCs w:val="18"/>
                <w:lang w:eastAsia="lv-LV"/>
              </w:rPr>
              <w:t xml:space="preserve">sēdes </w:t>
            </w:r>
            <w:r w:rsidRPr="00F2358F">
              <w:rPr>
                <w:i/>
                <w:sz w:val="18"/>
                <w:szCs w:val="18"/>
                <w:lang w:eastAsia="lv-LV"/>
              </w:rPr>
              <w:t xml:space="preserve">prot. Nr.39 19.§) un atbalstītajam Saeimā 2.lasījumā </w:t>
            </w:r>
            <w:r>
              <w:rPr>
                <w:i/>
                <w:sz w:val="18"/>
                <w:szCs w:val="18"/>
                <w:lang w:eastAsia="lv-LV"/>
              </w:rPr>
              <w:t xml:space="preserve">09.12.2023. un </w:t>
            </w:r>
            <w:r w:rsidRPr="00F2358F">
              <w:rPr>
                <w:i/>
                <w:sz w:val="18"/>
                <w:szCs w:val="18"/>
                <w:lang w:eastAsia="lv-LV"/>
              </w:rPr>
              <w:t>06.12.2024.</w:t>
            </w:r>
          </w:p>
        </w:tc>
        <w:tc>
          <w:tcPr>
            <w:tcW w:w="1277" w:type="dxa"/>
          </w:tcPr>
          <w:p w14:paraId="60A55030" w14:textId="77777777" w:rsidR="00161B4D" w:rsidRPr="005D4D85" w:rsidRDefault="00161B4D" w:rsidP="00746D3E">
            <w:pPr>
              <w:spacing w:after="0"/>
              <w:ind w:firstLine="0"/>
              <w:jc w:val="right"/>
              <w:rPr>
                <w:sz w:val="18"/>
                <w:szCs w:val="18"/>
              </w:rPr>
            </w:pPr>
            <w:r>
              <w:rPr>
                <w:sz w:val="18"/>
                <w:szCs w:val="18"/>
              </w:rPr>
              <w:t>2 584 426</w:t>
            </w:r>
          </w:p>
        </w:tc>
        <w:tc>
          <w:tcPr>
            <w:tcW w:w="1277" w:type="dxa"/>
          </w:tcPr>
          <w:p w14:paraId="41022265" w14:textId="77777777" w:rsidR="00161B4D" w:rsidRPr="005D4D85" w:rsidRDefault="00161B4D" w:rsidP="00746D3E">
            <w:pPr>
              <w:spacing w:after="0"/>
              <w:ind w:firstLine="0"/>
              <w:jc w:val="center"/>
              <w:rPr>
                <w:sz w:val="18"/>
                <w:szCs w:val="18"/>
              </w:rPr>
            </w:pPr>
            <w:r w:rsidRPr="006C0CA2">
              <w:rPr>
                <w:sz w:val="18"/>
                <w:szCs w:val="18"/>
              </w:rPr>
              <w:t>-</w:t>
            </w:r>
          </w:p>
        </w:tc>
        <w:tc>
          <w:tcPr>
            <w:tcW w:w="1277" w:type="dxa"/>
          </w:tcPr>
          <w:p w14:paraId="09EE582F" w14:textId="77777777" w:rsidR="00161B4D" w:rsidRPr="005D4D85" w:rsidRDefault="00161B4D" w:rsidP="00161B4D">
            <w:pPr>
              <w:spacing w:after="0"/>
              <w:ind w:firstLine="0"/>
              <w:jc w:val="right"/>
              <w:rPr>
                <w:sz w:val="18"/>
                <w:szCs w:val="18"/>
              </w:rPr>
            </w:pPr>
            <w:r>
              <w:rPr>
                <w:sz w:val="18"/>
                <w:szCs w:val="18"/>
              </w:rPr>
              <w:t>-2 584 426</w:t>
            </w:r>
          </w:p>
        </w:tc>
      </w:tr>
    </w:tbl>
    <w:p w14:paraId="495DFF40" w14:textId="77777777" w:rsidR="0093358A" w:rsidRPr="00217178" w:rsidRDefault="0093358A" w:rsidP="0093358A">
      <w:pPr>
        <w:widowControl w:val="0"/>
        <w:spacing w:before="240" w:after="240"/>
        <w:ind w:firstLine="0"/>
        <w:jc w:val="center"/>
        <w:rPr>
          <w:b/>
        </w:rPr>
      </w:pPr>
      <w:r w:rsidRPr="0043220A">
        <w:rPr>
          <w:b/>
        </w:rPr>
        <w:t>22.00.00 Valsts ārējās robežas drošības pasākumu nodrošināšana</w:t>
      </w:r>
    </w:p>
    <w:p w14:paraId="361610B8" w14:textId="77777777" w:rsidR="0093358A" w:rsidRPr="00217178" w:rsidRDefault="0093358A" w:rsidP="0093358A">
      <w:pPr>
        <w:ind w:left="720" w:hanging="720"/>
        <w:rPr>
          <w:u w:val="single"/>
        </w:rPr>
      </w:pPr>
      <w:r w:rsidRPr="00217178">
        <w:rPr>
          <w:u w:val="single"/>
        </w:rPr>
        <w:t>Programmas mērķis:</w:t>
      </w:r>
    </w:p>
    <w:p w14:paraId="078C2DDA" w14:textId="77777777" w:rsidR="0093358A" w:rsidRPr="00217178" w:rsidRDefault="0093358A" w:rsidP="00746D3E">
      <w:pPr>
        <w:ind w:firstLine="720"/>
        <w:rPr>
          <w:lang w:eastAsia="lv-LV"/>
        </w:rPr>
      </w:pPr>
      <w:r w:rsidRPr="000A2271">
        <w:rPr>
          <w:lang w:eastAsia="lv-LV"/>
        </w:rPr>
        <w:t xml:space="preserve">nodrošināt finansējumu </w:t>
      </w:r>
      <w:r>
        <w:rPr>
          <w:lang w:eastAsia="lv-LV"/>
        </w:rPr>
        <w:t>valsts ārējās robežas drošības pasākumu īstenošanai</w:t>
      </w:r>
      <w:r w:rsidRPr="000A2271">
        <w:rPr>
          <w:lang w:eastAsia="lv-LV"/>
        </w:rPr>
        <w:t>.</w:t>
      </w:r>
    </w:p>
    <w:p w14:paraId="27C7B0DB" w14:textId="77777777" w:rsidR="0093358A" w:rsidRPr="00E925E6" w:rsidRDefault="0093358A" w:rsidP="00746D3E">
      <w:pPr>
        <w:spacing w:before="240" w:after="240"/>
        <w:ind w:firstLine="0"/>
        <w:jc w:val="center"/>
        <w:rPr>
          <w:b/>
          <w:lang w:eastAsia="lv-LV"/>
        </w:rPr>
      </w:pPr>
      <w:r w:rsidRPr="00E925E6">
        <w:rPr>
          <w:b/>
          <w:lang w:eastAsia="lv-LV"/>
        </w:rPr>
        <w:t>Finansiālie rādītāji no 202</w:t>
      </w:r>
      <w:r>
        <w:rPr>
          <w:b/>
          <w:lang w:eastAsia="lv-LV"/>
        </w:rPr>
        <w:t>4</w:t>
      </w:r>
      <w:r w:rsidRPr="00E925E6">
        <w:rPr>
          <w:b/>
          <w:lang w:eastAsia="lv-LV"/>
        </w:rPr>
        <w:t>. līdz 202</w:t>
      </w:r>
      <w:r>
        <w:rPr>
          <w:b/>
          <w:lang w:eastAsia="lv-LV"/>
        </w:rPr>
        <w:t>8</w:t>
      </w:r>
      <w:r w:rsidRPr="00E925E6">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3358A" w:rsidRPr="00E925E6" w14:paraId="726DDA83" w14:textId="77777777" w:rsidTr="00106180">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2D87EED" w14:textId="77777777" w:rsidR="0093358A" w:rsidRPr="00E925E6" w:rsidRDefault="0093358A" w:rsidP="00106180">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368A1ADF" w14:textId="77777777" w:rsidR="0093358A" w:rsidRPr="00E925E6" w:rsidRDefault="0093358A" w:rsidP="00106180">
            <w:pPr>
              <w:spacing w:after="0"/>
              <w:ind w:firstLine="0"/>
              <w:jc w:val="center"/>
              <w:rPr>
                <w:sz w:val="18"/>
                <w:szCs w:val="18"/>
                <w:lang w:eastAsia="lv-LV"/>
              </w:rPr>
            </w:pPr>
            <w:r>
              <w:rPr>
                <w:sz w:val="18"/>
                <w:szCs w:val="18"/>
                <w:lang w:eastAsia="lv-LV"/>
              </w:rPr>
              <w:t>2024</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6B35AF81" w14:textId="77777777" w:rsidR="0093358A" w:rsidRPr="00E925E6" w:rsidRDefault="0093358A" w:rsidP="00106180">
            <w:pPr>
              <w:spacing w:after="0"/>
              <w:ind w:firstLine="0"/>
              <w:jc w:val="center"/>
              <w:rPr>
                <w:sz w:val="18"/>
                <w:szCs w:val="18"/>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059AE78C" w14:textId="77777777" w:rsidR="0093358A" w:rsidRPr="00E925E6" w:rsidRDefault="0093358A" w:rsidP="00106180">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22B186C1" w14:textId="77777777" w:rsidR="0093358A" w:rsidRPr="00E925E6" w:rsidRDefault="0093358A" w:rsidP="00106180">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1132" w:type="dxa"/>
            <w:tcBorders>
              <w:top w:val="single" w:sz="4" w:space="0" w:color="000000"/>
              <w:left w:val="single" w:sz="4" w:space="0" w:color="000000"/>
              <w:bottom w:val="single" w:sz="4" w:space="0" w:color="000000"/>
              <w:right w:val="single" w:sz="4" w:space="0" w:color="000000"/>
            </w:tcBorders>
          </w:tcPr>
          <w:p w14:paraId="0F8B69FD" w14:textId="77777777" w:rsidR="0093358A" w:rsidRPr="00E925E6" w:rsidRDefault="0093358A" w:rsidP="00106180">
            <w:pPr>
              <w:spacing w:after="0"/>
              <w:ind w:firstLine="0"/>
              <w:jc w:val="center"/>
              <w:rPr>
                <w:sz w:val="18"/>
                <w:szCs w:val="18"/>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E925E6" w14:paraId="18C60523" w14:textId="77777777" w:rsidTr="00106180">
        <w:trPr>
          <w:trHeight w:val="43"/>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64B7FE" w14:textId="77777777" w:rsidR="0093358A" w:rsidRPr="00E925E6" w:rsidRDefault="0093358A" w:rsidP="00106180">
            <w:pPr>
              <w:spacing w:after="0"/>
              <w:ind w:firstLine="0"/>
              <w:jc w:val="left"/>
              <w:rPr>
                <w:sz w:val="18"/>
                <w:szCs w:val="24"/>
              </w:rPr>
            </w:pPr>
            <w:r w:rsidRPr="00E925E6">
              <w:rPr>
                <w:sz w:val="18"/>
                <w:szCs w:val="24"/>
              </w:rPr>
              <w:t xml:space="preserve">Kopējie izdevumi, </w:t>
            </w:r>
            <w:r w:rsidRPr="00E925E6">
              <w:rPr>
                <w:i/>
                <w:iCs/>
                <w:sz w:val="18"/>
                <w:szCs w:val="24"/>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F37465" w14:textId="77777777" w:rsidR="0093358A" w:rsidRPr="00E925E6" w:rsidRDefault="0093358A" w:rsidP="00106180">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C540E6" w14:textId="77777777" w:rsidR="0093358A" w:rsidRPr="00E925E6" w:rsidRDefault="0093358A" w:rsidP="00106180">
            <w:pPr>
              <w:spacing w:after="0"/>
              <w:ind w:firstLine="0"/>
              <w:jc w:val="right"/>
              <w:rPr>
                <w:sz w:val="18"/>
                <w:szCs w:val="18"/>
                <w:lang w:eastAsia="lv-LV"/>
              </w:rPr>
            </w:pPr>
            <w:r>
              <w:rPr>
                <w:sz w:val="18"/>
                <w:szCs w:val="18"/>
                <w:lang w:eastAsia="lv-LV"/>
              </w:rPr>
              <w:t>4 806 180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579B35" w14:textId="77777777" w:rsidR="0093358A" w:rsidRPr="00E925E6" w:rsidRDefault="0093358A" w:rsidP="00106180">
            <w:pPr>
              <w:spacing w:after="0"/>
              <w:ind w:left="-231" w:firstLine="0"/>
              <w:jc w:val="right"/>
              <w:rPr>
                <w:sz w:val="18"/>
                <w:szCs w:val="18"/>
                <w:lang w:eastAsia="lv-LV"/>
              </w:rPr>
            </w:pPr>
            <w:r>
              <w:rPr>
                <w:sz w:val="18"/>
                <w:szCs w:val="18"/>
                <w:lang w:eastAsia="lv-LV"/>
              </w:rPr>
              <w:t>6 000 000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EA306C" w14:textId="77777777" w:rsidR="0093358A" w:rsidRPr="00E925E6" w:rsidRDefault="0093358A" w:rsidP="003E7F42">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5075DA" w14:textId="77777777" w:rsidR="0093358A" w:rsidRPr="00E925E6" w:rsidRDefault="0093358A" w:rsidP="00106180">
            <w:pPr>
              <w:spacing w:after="0"/>
              <w:ind w:left="-83" w:firstLine="0"/>
              <w:jc w:val="center"/>
              <w:rPr>
                <w:sz w:val="18"/>
                <w:szCs w:val="18"/>
                <w:lang w:eastAsia="lv-LV"/>
              </w:rPr>
            </w:pPr>
            <w:r w:rsidRPr="00E925E6">
              <w:rPr>
                <w:sz w:val="18"/>
                <w:szCs w:val="18"/>
                <w:lang w:eastAsia="lv-LV"/>
              </w:rPr>
              <w:t>-</w:t>
            </w:r>
          </w:p>
        </w:tc>
      </w:tr>
      <w:tr w:rsidR="0093358A" w:rsidRPr="00E925E6" w14:paraId="78BC7FA3" w14:textId="77777777" w:rsidTr="00106180">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FBFDA7D" w14:textId="77777777" w:rsidR="0093358A" w:rsidRPr="00E925E6" w:rsidRDefault="0093358A" w:rsidP="00106180">
            <w:pPr>
              <w:spacing w:after="0"/>
              <w:ind w:firstLine="0"/>
              <w:jc w:val="left"/>
              <w:rPr>
                <w:sz w:val="18"/>
                <w:szCs w:val="24"/>
              </w:rPr>
            </w:pPr>
            <w:r w:rsidRPr="00E925E6">
              <w:rPr>
                <w:sz w:val="18"/>
                <w:szCs w:val="24"/>
              </w:rPr>
              <w:t xml:space="preserve">Kopējo izdevumu izmaiņas, </w:t>
            </w:r>
            <w:r w:rsidRPr="00E925E6">
              <w:rPr>
                <w:i/>
                <w:iCs/>
                <w:sz w:val="18"/>
                <w:szCs w:val="24"/>
              </w:rPr>
              <w:t>euro</w:t>
            </w:r>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7E2DF840"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4999F6B"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5485A290" w14:textId="77777777" w:rsidR="0093358A" w:rsidRPr="00E925E6" w:rsidRDefault="0093358A" w:rsidP="00106180">
            <w:pPr>
              <w:spacing w:after="0"/>
              <w:ind w:firstLine="0"/>
              <w:jc w:val="right"/>
              <w:rPr>
                <w:sz w:val="18"/>
                <w:szCs w:val="18"/>
                <w:lang w:eastAsia="lv-LV"/>
              </w:rPr>
            </w:pPr>
            <w:r>
              <w:rPr>
                <w:sz w:val="18"/>
                <w:szCs w:val="18"/>
                <w:lang w:eastAsia="lv-LV"/>
              </w:rPr>
              <w:t>1 193 820</w:t>
            </w:r>
          </w:p>
        </w:tc>
        <w:tc>
          <w:tcPr>
            <w:tcW w:w="1132" w:type="dxa"/>
            <w:tcBorders>
              <w:top w:val="single" w:sz="4" w:space="0" w:color="000000"/>
              <w:left w:val="single" w:sz="4" w:space="0" w:color="000000"/>
              <w:bottom w:val="single" w:sz="4" w:space="0" w:color="000000"/>
              <w:right w:val="single" w:sz="4" w:space="0" w:color="000000"/>
            </w:tcBorders>
          </w:tcPr>
          <w:p w14:paraId="25BA4E39" w14:textId="77777777" w:rsidR="0093358A" w:rsidRPr="00E925E6" w:rsidRDefault="0093358A" w:rsidP="00106180">
            <w:pPr>
              <w:spacing w:after="0"/>
              <w:ind w:left="-83" w:firstLine="0"/>
              <w:jc w:val="right"/>
              <w:rPr>
                <w:sz w:val="18"/>
                <w:szCs w:val="18"/>
                <w:lang w:eastAsia="lv-LV"/>
              </w:rPr>
            </w:pPr>
            <w:r>
              <w:rPr>
                <w:sz w:val="18"/>
                <w:szCs w:val="18"/>
                <w:lang w:eastAsia="lv-LV"/>
              </w:rPr>
              <w:t>-6 000 000</w:t>
            </w:r>
          </w:p>
        </w:tc>
        <w:tc>
          <w:tcPr>
            <w:tcW w:w="1132" w:type="dxa"/>
            <w:tcBorders>
              <w:top w:val="single" w:sz="4" w:space="0" w:color="000000"/>
              <w:left w:val="single" w:sz="4" w:space="0" w:color="000000"/>
              <w:bottom w:val="single" w:sz="4" w:space="0" w:color="000000"/>
              <w:right w:val="single" w:sz="4" w:space="0" w:color="000000"/>
            </w:tcBorders>
          </w:tcPr>
          <w:p w14:paraId="7757A75D" w14:textId="77777777" w:rsidR="0093358A" w:rsidRPr="00E925E6" w:rsidRDefault="0093358A" w:rsidP="00106180">
            <w:pPr>
              <w:spacing w:after="0"/>
              <w:ind w:left="-83" w:right="10" w:firstLine="0"/>
              <w:jc w:val="center"/>
              <w:rPr>
                <w:sz w:val="18"/>
                <w:szCs w:val="18"/>
                <w:lang w:eastAsia="lv-LV"/>
              </w:rPr>
            </w:pPr>
            <w:r w:rsidRPr="00E925E6">
              <w:rPr>
                <w:sz w:val="18"/>
                <w:szCs w:val="18"/>
                <w:lang w:eastAsia="lv-LV"/>
              </w:rPr>
              <w:t>-</w:t>
            </w:r>
          </w:p>
        </w:tc>
      </w:tr>
      <w:tr w:rsidR="0093358A" w:rsidRPr="00E925E6" w14:paraId="389404D0" w14:textId="77777777" w:rsidTr="00106180">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2797CEF" w14:textId="77777777" w:rsidR="0093358A" w:rsidRPr="00E925E6" w:rsidRDefault="0093358A" w:rsidP="00106180">
            <w:pPr>
              <w:spacing w:after="0"/>
              <w:ind w:firstLine="0"/>
              <w:jc w:val="left"/>
              <w:rPr>
                <w:sz w:val="18"/>
                <w:szCs w:val="24"/>
              </w:rPr>
            </w:pPr>
            <w:r w:rsidRPr="00E925E6">
              <w:rPr>
                <w:sz w:val="18"/>
                <w:szCs w:val="24"/>
              </w:rPr>
              <w:lastRenderedPageBreak/>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39BACC3E"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4E3A4442"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C597ABC" w14:textId="77777777" w:rsidR="0093358A" w:rsidRPr="00E925E6" w:rsidRDefault="0093358A" w:rsidP="00106180">
            <w:pPr>
              <w:spacing w:after="0"/>
              <w:ind w:firstLine="0"/>
              <w:jc w:val="right"/>
              <w:rPr>
                <w:sz w:val="18"/>
                <w:szCs w:val="18"/>
                <w:lang w:eastAsia="lv-LV"/>
              </w:rPr>
            </w:pPr>
            <w:r>
              <w:rPr>
                <w:sz w:val="18"/>
                <w:szCs w:val="18"/>
                <w:lang w:eastAsia="lv-LV"/>
              </w:rPr>
              <w:t>24,8</w:t>
            </w:r>
          </w:p>
        </w:tc>
        <w:tc>
          <w:tcPr>
            <w:tcW w:w="1132" w:type="dxa"/>
            <w:tcBorders>
              <w:top w:val="single" w:sz="4" w:space="0" w:color="000000"/>
              <w:left w:val="single" w:sz="4" w:space="0" w:color="000000"/>
              <w:bottom w:val="single" w:sz="4" w:space="0" w:color="000000"/>
              <w:right w:val="single" w:sz="4" w:space="0" w:color="000000"/>
            </w:tcBorders>
          </w:tcPr>
          <w:p w14:paraId="7FC64134" w14:textId="77777777" w:rsidR="0093358A" w:rsidRPr="00E925E6" w:rsidRDefault="0093358A" w:rsidP="00106180">
            <w:pPr>
              <w:spacing w:after="0"/>
              <w:ind w:left="-83" w:firstLine="0"/>
              <w:jc w:val="right"/>
              <w:rPr>
                <w:sz w:val="18"/>
                <w:szCs w:val="18"/>
                <w:lang w:eastAsia="lv-LV"/>
              </w:rPr>
            </w:pPr>
            <w:r>
              <w:rPr>
                <w:sz w:val="18"/>
                <w:szCs w:val="18"/>
                <w:lang w:eastAsia="lv-LV"/>
              </w:rPr>
              <w:t>-100,0</w:t>
            </w:r>
          </w:p>
        </w:tc>
        <w:tc>
          <w:tcPr>
            <w:tcW w:w="1132" w:type="dxa"/>
            <w:tcBorders>
              <w:top w:val="single" w:sz="4" w:space="0" w:color="000000"/>
              <w:left w:val="single" w:sz="4" w:space="0" w:color="000000"/>
              <w:bottom w:val="single" w:sz="4" w:space="0" w:color="000000"/>
              <w:right w:val="single" w:sz="4" w:space="0" w:color="000000"/>
            </w:tcBorders>
          </w:tcPr>
          <w:p w14:paraId="73C06FF5" w14:textId="77777777" w:rsidR="0093358A" w:rsidRPr="007929B8" w:rsidRDefault="0093358A" w:rsidP="00106180">
            <w:pPr>
              <w:spacing w:after="0"/>
              <w:ind w:left="-83" w:firstLine="0"/>
              <w:jc w:val="center"/>
              <w:rPr>
                <w:b/>
                <w:bCs/>
                <w:sz w:val="18"/>
                <w:szCs w:val="18"/>
                <w:lang w:eastAsia="lv-LV"/>
              </w:rPr>
            </w:pPr>
            <w:r w:rsidRPr="007929B8">
              <w:rPr>
                <w:b/>
                <w:bCs/>
                <w:sz w:val="18"/>
                <w:szCs w:val="18"/>
                <w:lang w:eastAsia="lv-LV"/>
              </w:rPr>
              <w:t>×</w:t>
            </w:r>
          </w:p>
        </w:tc>
      </w:tr>
    </w:tbl>
    <w:p w14:paraId="21896E50" w14:textId="77777777" w:rsidR="0093358A" w:rsidRPr="00407753" w:rsidRDefault="0093358A" w:rsidP="00746D3E">
      <w:pPr>
        <w:pStyle w:val="Tabuluvirsraksti"/>
        <w:tabs>
          <w:tab w:val="left" w:pos="1252"/>
        </w:tabs>
        <w:spacing w:before="240" w:after="240"/>
        <w:rPr>
          <w:sz w:val="18"/>
          <w:szCs w:val="18"/>
          <w:lang w:eastAsia="lv-LV"/>
        </w:rPr>
      </w:pPr>
      <w:r w:rsidRPr="00407753">
        <w:rPr>
          <w:b/>
          <w:lang w:eastAsia="lv-LV"/>
        </w:rPr>
        <w:t>Izmaiņas izdevumos, salīdzinot 2026. gada p</w:t>
      </w:r>
      <w:r>
        <w:rPr>
          <w:b/>
          <w:lang w:eastAsia="lv-LV"/>
        </w:rPr>
        <w:t>rojektu</w:t>
      </w:r>
      <w:r w:rsidRPr="00407753">
        <w:rPr>
          <w:b/>
          <w:lang w:eastAsia="lv-LV"/>
        </w:rPr>
        <w:t xml:space="preserve"> ar 2025. gada plānu</w:t>
      </w:r>
    </w:p>
    <w:p w14:paraId="3059C93B" w14:textId="77777777" w:rsidR="0093358A" w:rsidRPr="00584110" w:rsidRDefault="0093358A" w:rsidP="0093358A">
      <w:pPr>
        <w:spacing w:after="0"/>
        <w:ind w:left="7921" w:firstLine="720"/>
        <w:jc w:val="center"/>
        <w:rPr>
          <w:i/>
          <w:sz w:val="18"/>
          <w:szCs w:val="18"/>
        </w:rPr>
      </w:pPr>
      <w:r w:rsidRPr="00584110">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3358A" w:rsidRPr="00584110" w14:paraId="23677C72" w14:textId="77777777" w:rsidTr="00106180">
        <w:trPr>
          <w:trHeight w:val="142"/>
          <w:tblHeader/>
          <w:jc w:val="center"/>
        </w:trPr>
        <w:tc>
          <w:tcPr>
            <w:tcW w:w="5241" w:type="dxa"/>
            <w:vAlign w:val="center"/>
          </w:tcPr>
          <w:p w14:paraId="7F89B1EC" w14:textId="77777777" w:rsidR="0093358A" w:rsidRPr="00584110" w:rsidRDefault="0093358A" w:rsidP="00106180">
            <w:pPr>
              <w:spacing w:after="0"/>
              <w:ind w:firstLine="0"/>
              <w:jc w:val="center"/>
              <w:rPr>
                <w:sz w:val="18"/>
                <w:szCs w:val="18"/>
              </w:rPr>
            </w:pPr>
            <w:r w:rsidRPr="00584110">
              <w:rPr>
                <w:sz w:val="18"/>
                <w:szCs w:val="18"/>
                <w:lang w:eastAsia="lv-LV"/>
              </w:rPr>
              <w:t>Pasākums</w:t>
            </w:r>
          </w:p>
        </w:tc>
        <w:tc>
          <w:tcPr>
            <w:tcW w:w="1277" w:type="dxa"/>
            <w:vAlign w:val="center"/>
          </w:tcPr>
          <w:p w14:paraId="607BB49A" w14:textId="77777777" w:rsidR="0093358A" w:rsidRPr="00584110" w:rsidRDefault="0093358A" w:rsidP="00106180">
            <w:pPr>
              <w:spacing w:after="0"/>
              <w:ind w:firstLine="0"/>
              <w:jc w:val="center"/>
              <w:rPr>
                <w:sz w:val="18"/>
                <w:szCs w:val="18"/>
                <w:lang w:eastAsia="lv-LV"/>
              </w:rPr>
            </w:pPr>
            <w:r w:rsidRPr="00584110">
              <w:rPr>
                <w:sz w:val="18"/>
                <w:szCs w:val="18"/>
                <w:lang w:eastAsia="lv-LV"/>
              </w:rPr>
              <w:t>Samazinājums</w:t>
            </w:r>
          </w:p>
        </w:tc>
        <w:tc>
          <w:tcPr>
            <w:tcW w:w="1277" w:type="dxa"/>
            <w:vAlign w:val="center"/>
          </w:tcPr>
          <w:p w14:paraId="04CC5A2E" w14:textId="77777777" w:rsidR="0093358A" w:rsidRPr="00584110" w:rsidRDefault="0093358A" w:rsidP="00106180">
            <w:pPr>
              <w:spacing w:after="0"/>
              <w:ind w:firstLine="0"/>
              <w:jc w:val="center"/>
              <w:rPr>
                <w:sz w:val="18"/>
                <w:szCs w:val="18"/>
                <w:lang w:eastAsia="lv-LV"/>
              </w:rPr>
            </w:pPr>
            <w:r w:rsidRPr="00584110">
              <w:rPr>
                <w:sz w:val="18"/>
                <w:szCs w:val="18"/>
                <w:lang w:eastAsia="lv-LV"/>
              </w:rPr>
              <w:t>Palielinājums</w:t>
            </w:r>
          </w:p>
        </w:tc>
        <w:tc>
          <w:tcPr>
            <w:tcW w:w="1277" w:type="dxa"/>
            <w:vAlign w:val="center"/>
          </w:tcPr>
          <w:p w14:paraId="2EAC4F35" w14:textId="77777777" w:rsidR="0093358A" w:rsidRPr="00584110" w:rsidRDefault="0093358A" w:rsidP="00106180">
            <w:pPr>
              <w:spacing w:after="0"/>
              <w:ind w:firstLine="0"/>
              <w:jc w:val="center"/>
              <w:rPr>
                <w:sz w:val="18"/>
                <w:szCs w:val="18"/>
                <w:lang w:eastAsia="lv-LV"/>
              </w:rPr>
            </w:pPr>
            <w:r w:rsidRPr="00584110">
              <w:rPr>
                <w:sz w:val="18"/>
                <w:szCs w:val="18"/>
                <w:lang w:eastAsia="lv-LV"/>
              </w:rPr>
              <w:t>Izmaiņas</w:t>
            </w:r>
          </w:p>
        </w:tc>
      </w:tr>
      <w:tr w:rsidR="0093358A" w:rsidRPr="00584110" w14:paraId="384B9148" w14:textId="77777777" w:rsidTr="00106180">
        <w:trPr>
          <w:trHeight w:val="142"/>
          <w:jc w:val="center"/>
        </w:trPr>
        <w:tc>
          <w:tcPr>
            <w:tcW w:w="5241" w:type="dxa"/>
            <w:shd w:val="clear" w:color="auto" w:fill="D9D9D9" w:themeFill="background1" w:themeFillShade="D9"/>
          </w:tcPr>
          <w:p w14:paraId="541DF33C" w14:textId="77777777" w:rsidR="0093358A" w:rsidRPr="00584110" w:rsidRDefault="0093358A" w:rsidP="00106180">
            <w:pPr>
              <w:spacing w:after="0"/>
              <w:ind w:firstLine="0"/>
              <w:jc w:val="left"/>
              <w:rPr>
                <w:sz w:val="18"/>
                <w:szCs w:val="18"/>
              </w:rPr>
            </w:pPr>
            <w:r w:rsidRPr="00584110">
              <w:rPr>
                <w:b/>
                <w:bCs/>
                <w:sz w:val="18"/>
                <w:szCs w:val="18"/>
                <w:lang w:eastAsia="lv-LV"/>
              </w:rPr>
              <w:t>Izdevumi – kopā</w:t>
            </w:r>
          </w:p>
        </w:tc>
        <w:tc>
          <w:tcPr>
            <w:tcW w:w="1277" w:type="dxa"/>
            <w:shd w:val="clear" w:color="auto" w:fill="D9D9D9" w:themeFill="background1" w:themeFillShade="D9"/>
          </w:tcPr>
          <w:p w14:paraId="1C092C20" w14:textId="77777777" w:rsidR="0093358A" w:rsidRPr="00584110" w:rsidRDefault="0093358A" w:rsidP="00106180">
            <w:pPr>
              <w:spacing w:after="0"/>
              <w:ind w:firstLine="0"/>
              <w:jc w:val="right"/>
              <w:rPr>
                <w:b/>
                <w:sz w:val="18"/>
                <w:szCs w:val="18"/>
              </w:rPr>
            </w:pPr>
            <w:r>
              <w:rPr>
                <w:b/>
                <w:sz w:val="18"/>
                <w:szCs w:val="18"/>
              </w:rPr>
              <w:t>4 806 180</w:t>
            </w:r>
          </w:p>
        </w:tc>
        <w:tc>
          <w:tcPr>
            <w:tcW w:w="1277" w:type="dxa"/>
            <w:shd w:val="clear" w:color="auto" w:fill="D9D9D9" w:themeFill="background1" w:themeFillShade="D9"/>
          </w:tcPr>
          <w:p w14:paraId="26EE8D9C" w14:textId="77777777" w:rsidR="0093358A" w:rsidRPr="00584110" w:rsidRDefault="0093358A" w:rsidP="00106180">
            <w:pPr>
              <w:spacing w:after="0"/>
              <w:ind w:firstLine="0"/>
              <w:jc w:val="right"/>
              <w:rPr>
                <w:b/>
                <w:sz w:val="18"/>
                <w:szCs w:val="18"/>
              </w:rPr>
            </w:pPr>
            <w:r>
              <w:rPr>
                <w:b/>
                <w:sz w:val="18"/>
                <w:szCs w:val="18"/>
              </w:rPr>
              <w:t>6 000 000</w:t>
            </w:r>
          </w:p>
        </w:tc>
        <w:tc>
          <w:tcPr>
            <w:tcW w:w="1277" w:type="dxa"/>
            <w:shd w:val="clear" w:color="auto" w:fill="D9D9D9" w:themeFill="background1" w:themeFillShade="D9"/>
          </w:tcPr>
          <w:p w14:paraId="28BB662D" w14:textId="77777777" w:rsidR="0093358A" w:rsidRPr="00584110" w:rsidRDefault="0093358A" w:rsidP="00106180">
            <w:pPr>
              <w:spacing w:after="0"/>
              <w:ind w:firstLine="0"/>
              <w:jc w:val="right"/>
              <w:rPr>
                <w:b/>
                <w:sz w:val="18"/>
                <w:szCs w:val="18"/>
              </w:rPr>
            </w:pPr>
            <w:r w:rsidRPr="00584110">
              <w:rPr>
                <w:b/>
                <w:sz w:val="18"/>
                <w:szCs w:val="18"/>
              </w:rPr>
              <w:t>1 193 820</w:t>
            </w:r>
          </w:p>
        </w:tc>
      </w:tr>
      <w:tr w:rsidR="0093358A" w:rsidRPr="00584110" w14:paraId="21FE1112" w14:textId="77777777" w:rsidTr="00106180">
        <w:trPr>
          <w:trHeight w:val="142"/>
          <w:jc w:val="center"/>
        </w:trPr>
        <w:tc>
          <w:tcPr>
            <w:tcW w:w="9072" w:type="dxa"/>
            <w:gridSpan w:val="4"/>
            <w:vAlign w:val="center"/>
          </w:tcPr>
          <w:p w14:paraId="46115531" w14:textId="77777777" w:rsidR="0093358A" w:rsidRPr="00584110" w:rsidRDefault="0093358A" w:rsidP="00106180">
            <w:pPr>
              <w:spacing w:after="0"/>
              <w:ind w:left="310" w:firstLine="0"/>
              <w:jc w:val="left"/>
              <w:rPr>
                <w:b/>
                <w:sz w:val="18"/>
                <w:szCs w:val="18"/>
              </w:rPr>
            </w:pPr>
            <w:r w:rsidRPr="00584110">
              <w:rPr>
                <w:i/>
                <w:sz w:val="18"/>
                <w:szCs w:val="18"/>
                <w:lang w:eastAsia="lv-LV"/>
              </w:rPr>
              <w:t>t. sk.:</w:t>
            </w:r>
          </w:p>
        </w:tc>
      </w:tr>
      <w:tr w:rsidR="0093358A" w:rsidRPr="0045507C" w14:paraId="4A5829CC" w14:textId="77777777" w:rsidTr="00106180">
        <w:trPr>
          <w:trHeight w:val="43"/>
          <w:jc w:val="center"/>
        </w:trPr>
        <w:tc>
          <w:tcPr>
            <w:tcW w:w="5241" w:type="dxa"/>
            <w:shd w:val="clear" w:color="auto" w:fill="F2F2F2" w:themeFill="background1" w:themeFillShade="F2"/>
            <w:vAlign w:val="center"/>
          </w:tcPr>
          <w:p w14:paraId="2AE191F8" w14:textId="77777777" w:rsidR="0093358A" w:rsidRPr="0045507C" w:rsidRDefault="0093358A" w:rsidP="00106180">
            <w:pPr>
              <w:spacing w:after="0"/>
              <w:ind w:firstLine="0"/>
              <w:jc w:val="left"/>
              <w:rPr>
                <w:sz w:val="18"/>
                <w:szCs w:val="18"/>
                <w:u w:val="single"/>
                <w:lang w:eastAsia="lv-LV"/>
              </w:rPr>
            </w:pPr>
            <w:r w:rsidRPr="0045507C">
              <w:rPr>
                <w:sz w:val="18"/>
                <w:szCs w:val="18"/>
                <w:u w:val="single"/>
                <w:lang w:eastAsia="lv-LV"/>
              </w:rPr>
              <w:t>Prioritāri pasākumi</w:t>
            </w:r>
          </w:p>
        </w:tc>
        <w:tc>
          <w:tcPr>
            <w:tcW w:w="1277" w:type="dxa"/>
            <w:shd w:val="clear" w:color="auto" w:fill="F2F2F2" w:themeFill="background1" w:themeFillShade="F2"/>
          </w:tcPr>
          <w:p w14:paraId="2AA993F0" w14:textId="77777777" w:rsidR="0093358A" w:rsidRPr="0045507C" w:rsidRDefault="0093358A" w:rsidP="00106180">
            <w:pPr>
              <w:spacing w:after="0"/>
              <w:ind w:firstLine="0"/>
              <w:jc w:val="center"/>
              <w:rPr>
                <w:sz w:val="18"/>
                <w:szCs w:val="18"/>
              </w:rPr>
            </w:pPr>
            <w:r w:rsidRPr="0045507C">
              <w:rPr>
                <w:sz w:val="18"/>
                <w:szCs w:val="18"/>
              </w:rPr>
              <w:t>-</w:t>
            </w:r>
          </w:p>
        </w:tc>
        <w:tc>
          <w:tcPr>
            <w:tcW w:w="1277" w:type="dxa"/>
            <w:shd w:val="clear" w:color="auto" w:fill="F2F2F2" w:themeFill="background1" w:themeFillShade="F2"/>
          </w:tcPr>
          <w:p w14:paraId="469D248C" w14:textId="77777777" w:rsidR="0093358A" w:rsidRPr="0045507C" w:rsidRDefault="0093358A" w:rsidP="00106180">
            <w:pPr>
              <w:spacing w:after="0"/>
              <w:ind w:firstLine="0"/>
              <w:jc w:val="right"/>
              <w:rPr>
                <w:sz w:val="18"/>
                <w:szCs w:val="18"/>
              </w:rPr>
            </w:pPr>
            <w:r w:rsidRPr="0045507C">
              <w:rPr>
                <w:sz w:val="18"/>
                <w:szCs w:val="18"/>
              </w:rPr>
              <w:t>6 000 000</w:t>
            </w:r>
          </w:p>
        </w:tc>
        <w:tc>
          <w:tcPr>
            <w:tcW w:w="1277" w:type="dxa"/>
            <w:shd w:val="clear" w:color="auto" w:fill="F2F2F2" w:themeFill="background1" w:themeFillShade="F2"/>
          </w:tcPr>
          <w:p w14:paraId="158FD7D8" w14:textId="77777777" w:rsidR="0093358A" w:rsidRPr="0045507C" w:rsidRDefault="0093358A" w:rsidP="00106180">
            <w:pPr>
              <w:spacing w:after="0"/>
              <w:ind w:firstLine="0"/>
              <w:jc w:val="right"/>
              <w:rPr>
                <w:sz w:val="18"/>
                <w:szCs w:val="18"/>
              </w:rPr>
            </w:pPr>
            <w:r w:rsidRPr="0045507C">
              <w:rPr>
                <w:sz w:val="18"/>
                <w:szCs w:val="18"/>
              </w:rPr>
              <w:t>6 000 000</w:t>
            </w:r>
          </w:p>
        </w:tc>
      </w:tr>
      <w:tr w:rsidR="0093358A" w:rsidRPr="0045507C" w14:paraId="0FBA0EB8" w14:textId="77777777" w:rsidTr="00106180">
        <w:trPr>
          <w:trHeight w:val="342"/>
          <w:jc w:val="center"/>
        </w:trPr>
        <w:tc>
          <w:tcPr>
            <w:tcW w:w="5241" w:type="dxa"/>
            <w:vAlign w:val="center"/>
          </w:tcPr>
          <w:p w14:paraId="33485705" w14:textId="77777777" w:rsidR="0093358A" w:rsidRPr="0045507C" w:rsidRDefault="0093358A" w:rsidP="00106180">
            <w:pPr>
              <w:spacing w:after="0"/>
              <w:ind w:firstLine="0"/>
              <w:rPr>
                <w:i/>
                <w:iCs/>
                <w:sz w:val="18"/>
                <w:szCs w:val="18"/>
                <w:lang w:eastAsia="lv-LV"/>
              </w:rPr>
            </w:pPr>
            <w:r>
              <w:rPr>
                <w:i/>
                <w:sz w:val="18"/>
                <w:szCs w:val="18"/>
                <w:lang w:eastAsia="lv-LV"/>
              </w:rPr>
              <w:t>F</w:t>
            </w:r>
            <w:r w:rsidRPr="0045507C">
              <w:rPr>
                <w:i/>
                <w:sz w:val="18"/>
                <w:szCs w:val="18"/>
                <w:lang w:eastAsia="lv-LV"/>
              </w:rPr>
              <w:t xml:space="preserve">inansējums </w:t>
            </w:r>
            <w:r>
              <w:rPr>
                <w:i/>
                <w:sz w:val="18"/>
                <w:szCs w:val="18"/>
                <w:lang w:eastAsia="lv-LV"/>
              </w:rPr>
              <w:t xml:space="preserve">palielināts </w:t>
            </w:r>
            <w:r w:rsidRPr="0045507C">
              <w:rPr>
                <w:i/>
                <w:sz w:val="18"/>
                <w:szCs w:val="18"/>
                <w:lang w:eastAsia="lv-LV"/>
              </w:rPr>
              <w:t xml:space="preserve">prioritārajam pasākumam </w:t>
            </w:r>
            <w:r>
              <w:rPr>
                <w:i/>
                <w:sz w:val="18"/>
                <w:szCs w:val="18"/>
                <w:lang w:eastAsia="lv-LV"/>
              </w:rPr>
              <w:t>“</w:t>
            </w:r>
            <w:r w:rsidRPr="0045507C">
              <w:rPr>
                <w:i/>
                <w:sz w:val="18"/>
                <w:szCs w:val="18"/>
                <w:lang w:eastAsia="lv-LV"/>
              </w:rPr>
              <w:t>Pastiprinātais robežapsardzības režīms</w:t>
            </w:r>
            <w:r>
              <w:rPr>
                <w:i/>
                <w:sz w:val="18"/>
                <w:szCs w:val="18"/>
                <w:lang w:eastAsia="lv-LV"/>
              </w:rPr>
              <w:t>”</w:t>
            </w:r>
            <w:r w:rsidRPr="0045507C">
              <w:rPr>
                <w:i/>
                <w:sz w:val="18"/>
                <w:szCs w:val="18"/>
                <w:lang w:eastAsia="lv-LV"/>
              </w:rPr>
              <w:t xml:space="preserve"> atbilstoši MK 22.09.2025. sēdē pieņemtajam lēmumam (prot. Nr.38 1.§ 2.punkts)</w:t>
            </w:r>
          </w:p>
        </w:tc>
        <w:tc>
          <w:tcPr>
            <w:tcW w:w="1277" w:type="dxa"/>
          </w:tcPr>
          <w:p w14:paraId="793F2178" w14:textId="77777777" w:rsidR="0093358A" w:rsidRPr="0045507C" w:rsidRDefault="0093358A" w:rsidP="00106180">
            <w:pPr>
              <w:spacing w:after="0"/>
              <w:ind w:firstLine="0"/>
              <w:jc w:val="center"/>
              <w:rPr>
                <w:sz w:val="18"/>
                <w:szCs w:val="18"/>
              </w:rPr>
            </w:pPr>
            <w:r w:rsidRPr="0045507C">
              <w:rPr>
                <w:sz w:val="18"/>
                <w:szCs w:val="18"/>
              </w:rPr>
              <w:t>-</w:t>
            </w:r>
          </w:p>
        </w:tc>
        <w:tc>
          <w:tcPr>
            <w:tcW w:w="1277" w:type="dxa"/>
          </w:tcPr>
          <w:p w14:paraId="05F403D0" w14:textId="77777777" w:rsidR="0093358A" w:rsidRPr="0045507C" w:rsidRDefault="0093358A" w:rsidP="00106180">
            <w:pPr>
              <w:spacing w:after="0"/>
              <w:ind w:firstLine="0"/>
              <w:jc w:val="right"/>
              <w:rPr>
                <w:sz w:val="18"/>
                <w:szCs w:val="18"/>
              </w:rPr>
            </w:pPr>
            <w:r w:rsidRPr="0045507C">
              <w:rPr>
                <w:sz w:val="18"/>
                <w:szCs w:val="18"/>
              </w:rPr>
              <w:t>6 000 000</w:t>
            </w:r>
          </w:p>
        </w:tc>
        <w:tc>
          <w:tcPr>
            <w:tcW w:w="1277" w:type="dxa"/>
          </w:tcPr>
          <w:p w14:paraId="7D4308EB" w14:textId="77777777" w:rsidR="0093358A" w:rsidRPr="0045507C" w:rsidRDefault="0093358A" w:rsidP="00106180">
            <w:pPr>
              <w:spacing w:after="0"/>
              <w:ind w:firstLine="0"/>
              <w:jc w:val="right"/>
              <w:rPr>
                <w:sz w:val="18"/>
                <w:szCs w:val="18"/>
              </w:rPr>
            </w:pPr>
            <w:r w:rsidRPr="0045507C">
              <w:rPr>
                <w:sz w:val="18"/>
                <w:szCs w:val="18"/>
              </w:rPr>
              <w:t>6 000 000</w:t>
            </w:r>
          </w:p>
        </w:tc>
      </w:tr>
      <w:tr w:rsidR="0093358A" w:rsidRPr="00611CD4" w14:paraId="2CB2D8D1" w14:textId="77777777" w:rsidTr="00106180">
        <w:trPr>
          <w:trHeight w:val="207"/>
          <w:jc w:val="center"/>
        </w:trPr>
        <w:tc>
          <w:tcPr>
            <w:tcW w:w="5241" w:type="dxa"/>
            <w:shd w:val="clear" w:color="auto" w:fill="F2F2F2" w:themeFill="background1" w:themeFillShade="F2"/>
            <w:vAlign w:val="center"/>
          </w:tcPr>
          <w:p w14:paraId="6FD35952" w14:textId="77777777" w:rsidR="0093358A" w:rsidRPr="00611CD4" w:rsidRDefault="0093358A" w:rsidP="00106180">
            <w:pPr>
              <w:spacing w:after="0"/>
              <w:ind w:firstLine="0"/>
              <w:jc w:val="left"/>
              <w:rPr>
                <w:sz w:val="18"/>
                <w:szCs w:val="18"/>
                <w:u w:val="single"/>
                <w:lang w:eastAsia="lv-LV"/>
              </w:rPr>
            </w:pPr>
            <w:r w:rsidRPr="00611CD4">
              <w:rPr>
                <w:sz w:val="18"/>
                <w:szCs w:val="18"/>
                <w:u w:val="single"/>
                <w:lang w:eastAsia="lv-LV"/>
              </w:rPr>
              <w:t>Citas izmaiņas</w:t>
            </w:r>
          </w:p>
        </w:tc>
        <w:tc>
          <w:tcPr>
            <w:tcW w:w="1277" w:type="dxa"/>
            <w:shd w:val="clear" w:color="auto" w:fill="F2F2F2" w:themeFill="background1" w:themeFillShade="F2"/>
          </w:tcPr>
          <w:p w14:paraId="1A168CA3" w14:textId="77777777" w:rsidR="0093358A" w:rsidRPr="00611CD4" w:rsidRDefault="0093358A" w:rsidP="00106180">
            <w:pPr>
              <w:spacing w:after="0"/>
              <w:ind w:firstLine="0"/>
              <w:jc w:val="right"/>
              <w:rPr>
                <w:sz w:val="18"/>
                <w:szCs w:val="18"/>
                <w:lang w:eastAsia="lv-LV"/>
              </w:rPr>
            </w:pPr>
            <w:r>
              <w:rPr>
                <w:sz w:val="18"/>
                <w:szCs w:val="18"/>
                <w:lang w:eastAsia="lv-LV"/>
              </w:rPr>
              <w:t>4 806 180</w:t>
            </w:r>
          </w:p>
        </w:tc>
        <w:tc>
          <w:tcPr>
            <w:tcW w:w="1277" w:type="dxa"/>
            <w:shd w:val="clear" w:color="auto" w:fill="F2F2F2" w:themeFill="background1" w:themeFillShade="F2"/>
          </w:tcPr>
          <w:p w14:paraId="6E1E07C7" w14:textId="77777777" w:rsidR="0093358A" w:rsidRPr="00611CD4" w:rsidRDefault="0093358A" w:rsidP="00106180">
            <w:pPr>
              <w:spacing w:after="0"/>
              <w:ind w:firstLine="0"/>
              <w:jc w:val="center"/>
              <w:rPr>
                <w:sz w:val="18"/>
                <w:szCs w:val="18"/>
                <w:lang w:eastAsia="lv-LV"/>
              </w:rPr>
            </w:pPr>
            <w:r w:rsidRPr="00611CD4">
              <w:rPr>
                <w:sz w:val="18"/>
                <w:szCs w:val="18"/>
                <w:lang w:eastAsia="lv-LV"/>
              </w:rPr>
              <w:t>-</w:t>
            </w:r>
          </w:p>
        </w:tc>
        <w:tc>
          <w:tcPr>
            <w:tcW w:w="1277" w:type="dxa"/>
            <w:shd w:val="clear" w:color="auto" w:fill="F2F2F2" w:themeFill="background1" w:themeFillShade="F2"/>
          </w:tcPr>
          <w:p w14:paraId="111D50D6" w14:textId="77777777" w:rsidR="0093358A" w:rsidRPr="00611CD4" w:rsidRDefault="0093358A" w:rsidP="00106180">
            <w:pPr>
              <w:spacing w:after="0"/>
              <w:ind w:firstLine="0"/>
              <w:jc w:val="right"/>
              <w:rPr>
                <w:sz w:val="18"/>
                <w:szCs w:val="18"/>
                <w:lang w:eastAsia="lv-LV"/>
              </w:rPr>
            </w:pPr>
            <w:r>
              <w:rPr>
                <w:sz w:val="18"/>
                <w:szCs w:val="18"/>
                <w:lang w:eastAsia="lv-LV"/>
              </w:rPr>
              <w:t>-4 806 180</w:t>
            </w:r>
          </w:p>
        </w:tc>
      </w:tr>
      <w:tr w:rsidR="0093358A" w:rsidRPr="00611CD4" w14:paraId="4ABD055B" w14:textId="77777777" w:rsidTr="00106180">
        <w:trPr>
          <w:trHeight w:val="342"/>
          <w:jc w:val="center"/>
        </w:trPr>
        <w:tc>
          <w:tcPr>
            <w:tcW w:w="5241" w:type="dxa"/>
            <w:vAlign w:val="center"/>
          </w:tcPr>
          <w:p w14:paraId="643490CE" w14:textId="77777777" w:rsidR="0093358A" w:rsidRPr="00611CD4" w:rsidRDefault="0093358A" w:rsidP="00106180">
            <w:pPr>
              <w:spacing w:after="0"/>
              <w:ind w:firstLine="0"/>
              <w:rPr>
                <w:i/>
                <w:sz w:val="18"/>
                <w:szCs w:val="18"/>
                <w:lang w:eastAsia="lv-LV"/>
              </w:rPr>
            </w:pPr>
            <w:r w:rsidRPr="00611CD4">
              <w:rPr>
                <w:i/>
                <w:sz w:val="18"/>
                <w:szCs w:val="18"/>
                <w:lang w:eastAsia="lv-LV"/>
              </w:rPr>
              <w:t>Finansējuma korekcija atbilstoši MK pieņemtajam lēmumam (MK 19.09.2024. sēdes prot. Nr.38 2.§) un atbalstītajam Saeimā 2. lasījumā 06.12.2024.</w:t>
            </w:r>
          </w:p>
        </w:tc>
        <w:tc>
          <w:tcPr>
            <w:tcW w:w="1277" w:type="dxa"/>
          </w:tcPr>
          <w:p w14:paraId="4FA42898" w14:textId="77777777" w:rsidR="0093358A" w:rsidRPr="00611CD4" w:rsidRDefault="0093358A" w:rsidP="00106180">
            <w:pPr>
              <w:spacing w:after="0"/>
              <w:ind w:firstLine="0"/>
              <w:jc w:val="right"/>
              <w:rPr>
                <w:sz w:val="18"/>
                <w:szCs w:val="18"/>
              </w:rPr>
            </w:pPr>
            <w:r>
              <w:rPr>
                <w:sz w:val="18"/>
                <w:szCs w:val="18"/>
              </w:rPr>
              <w:t>4 806 180</w:t>
            </w:r>
          </w:p>
        </w:tc>
        <w:tc>
          <w:tcPr>
            <w:tcW w:w="1277" w:type="dxa"/>
          </w:tcPr>
          <w:p w14:paraId="67B62F6D" w14:textId="77777777" w:rsidR="0093358A" w:rsidRPr="00611CD4" w:rsidRDefault="0093358A" w:rsidP="00106180">
            <w:pPr>
              <w:spacing w:after="0"/>
              <w:ind w:firstLine="0"/>
              <w:jc w:val="center"/>
              <w:rPr>
                <w:sz w:val="18"/>
                <w:szCs w:val="18"/>
              </w:rPr>
            </w:pPr>
            <w:r w:rsidRPr="00611CD4">
              <w:rPr>
                <w:sz w:val="18"/>
                <w:szCs w:val="18"/>
              </w:rPr>
              <w:t>-</w:t>
            </w:r>
          </w:p>
        </w:tc>
        <w:tc>
          <w:tcPr>
            <w:tcW w:w="1277" w:type="dxa"/>
          </w:tcPr>
          <w:p w14:paraId="53464B21" w14:textId="77777777" w:rsidR="0093358A" w:rsidRPr="00611CD4" w:rsidRDefault="0093358A" w:rsidP="00106180">
            <w:pPr>
              <w:spacing w:after="0"/>
              <w:ind w:firstLine="0"/>
              <w:jc w:val="right"/>
              <w:rPr>
                <w:sz w:val="18"/>
                <w:szCs w:val="18"/>
              </w:rPr>
            </w:pPr>
            <w:r>
              <w:rPr>
                <w:sz w:val="18"/>
                <w:szCs w:val="18"/>
              </w:rPr>
              <w:t>-4 806 180</w:t>
            </w:r>
          </w:p>
        </w:tc>
      </w:tr>
    </w:tbl>
    <w:p w14:paraId="50836221" w14:textId="77777777" w:rsidR="0093358A" w:rsidRPr="00217178" w:rsidRDefault="0093358A" w:rsidP="00746D3E">
      <w:pPr>
        <w:widowControl w:val="0"/>
        <w:spacing w:before="240" w:after="240"/>
        <w:ind w:firstLine="0"/>
        <w:jc w:val="center"/>
        <w:rPr>
          <w:b/>
        </w:rPr>
      </w:pPr>
      <w:r w:rsidRPr="0043220A">
        <w:rPr>
          <w:b/>
        </w:rPr>
        <w:t>23.00.00 Valsts atbalsta programmas un citi valsts nozīmes pasākumi</w:t>
      </w:r>
    </w:p>
    <w:p w14:paraId="5B585F4F" w14:textId="77777777" w:rsidR="0093358A" w:rsidRPr="00217178" w:rsidRDefault="0093358A" w:rsidP="0093358A">
      <w:pPr>
        <w:ind w:left="720" w:hanging="720"/>
        <w:rPr>
          <w:u w:val="single"/>
        </w:rPr>
      </w:pPr>
      <w:r w:rsidRPr="00217178">
        <w:rPr>
          <w:u w:val="single"/>
        </w:rPr>
        <w:t>Programmas mērķis:</w:t>
      </w:r>
    </w:p>
    <w:p w14:paraId="684D32F0" w14:textId="77777777" w:rsidR="0093358A" w:rsidRPr="00217178" w:rsidRDefault="0093358A" w:rsidP="00746D3E">
      <w:pPr>
        <w:ind w:firstLine="720"/>
        <w:rPr>
          <w:lang w:eastAsia="lv-LV"/>
        </w:rPr>
      </w:pPr>
      <w:r w:rsidRPr="000A2271">
        <w:rPr>
          <w:lang w:eastAsia="lv-LV"/>
        </w:rPr>
        <w:t xml:space="preserve">nodrošināt finansējumu </w:t>
      </w:r>
      <w:r>
        <w:rPr>
          <w:lang w:eastAsia="lv-LV"/>
        </w:rPr>
        <w:t>valsts atbalsta programmu un citu valsts nozīmes pasākumu īstenošanai</w:t>
      </w:r>
      <w:r w:rsidRPr="000A2271">
        <w:rPr>
          <w:lang w:eastAsia="lv-LV"/>
        </w:rPr>
        <w:t>.</w:t>
      </w:r>
    </w:p>
    <w:p w14:paraId="74A807D6" w14:textId="77777777" w:rsidR="0093358A" w:rsidRPr="00E925E6" w:rsidRDefault="0093358A" w:rsidP="00791982">
      <w:pPr>
        <w:spacing w:before="320" w:after="320"/>
        <w:ind w:firstLine="0"/>
        <w:jc w:val="center"/>
        <w:rPr>
          <w:b/>
          <w:lang w:eastAsia="lv-LV"/>
        </w:rPr>
      </w:pPr>
      <w:r w:rsidRPr="00E925E6">
        <w:rPr>
          <w:b/>
          <w:lang w:eastAsia="lv-LV"/>
        </w:rPr>
        <w:t>Finansiālie rādītāji no 202</w:t>
      </w:r>
      <w:r>
        <w:rPr>
          <w:b/>
          <w:lang w:eastAsia="lv-LV"/>
        </w:rPr>
        <w:t>4</w:t>
      </w:r>
      <w:r w:rsidRPr="00E925E6">
        <w:rPr>
          <w:b/>
          <w:lang w:eastAsia="lv-LV"/>
        </w:rPr>
        <w:t>. līdz 202</w:t>
      </w:r>
      <w:r>
        <w:rPr>
          <w:b/>
          <w:lang w:eastAsia="lv-LV"/>
        </w:rPr>
        <w:t>8</w:t>
      </w:r>
      <w:r w:rsidRPr="00E925E6">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3358A" w:rsidRPr="00E925E6" w14:paraId="572E8A41" w14:textId="77777777" w:rsidTr="00106180">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6D419719" w14:textId="77777777" w:rsidR="0093358A" w:rsidRPr="00D951B2" w:rsidRDefault="0093358A" w:rsidP="00106180">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084E8BC1" w14:textId="77777777" w:rsidR="0093358A" w:rsidRPr="00D951B2" w:rsidRDefault="0093358A" w:rsidP="00106180">
            <w:pPr>
              <w:spacing w:after="0"/>
              <w:ind w:firstLine="0"/>
              <w:jc w:val="center"/>
              <w:rPr>
                <w:sz w:val="18"/>
                <w:szCs w:val="18"/>
                <w:lang w:eastAsia="lv-LV"/>
              </w:rPr>
            </w:pPr>
            <w:r w:rsidRPr="00D951B2">
              <w:rPr>
                <w:sz w:val="18"/>
                <w:szCs w:val="18"/>
                <w:lang w:eastAsia="lv-LV"/>
              </w:rPr>
              <w:t>2024.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48540D5B" w14:textId="77777777" w:rsidR="0093358A" w:rsidRPr="00D951B2" w:rsidRDefault="0093358A" w:rsidP="00106180">
            <w:pPr>
              <w:spacing w:after="0"/>
              <w:ind w:firstLine="0"/>
              <w:jc w:val="center"/>
              <w:rPr>
                <w:sz w:val="18"/>
                <w:szCs w:val="18"/>
                <w:lang w:eastAsia="lv-LV"/>
              </w:rPr>
            </w:pPr>
            <w:r w:rsidRPr="00D951B2">
              <w:rPr>
                <w:sz w:val="18"/>
                <w:szCs w:val="18"/>
                <w:lang w:eastAsia="lv-LV"/>
              </w:rPr>
              <w:t>2025. gada plāns</w:t>
            </w:r>
          </w:p>
        </w:tc>
        <w:tc>
          <w:tcPr>
            <w:tcW w:w="626" w:type="pct"/>
            <w:tcBorders>
              <w:top w:val="single" w:sz="4" w:space="0" w:color="000000"/>
              <w:left w:val="single" w:sz="4" w:space="0" w:color="000000"/>
              <w:bottom w:val="single" w:sz="4" w:space="0" w:color="000000"/>
              <w:right w:val="single" w:sz="4" w:space="0" w:color="000000"/>
            </w:tcBorders>
          </w:tcPr>
          <w:p w14:paraId="5B913645" w14:textId="77777777" w:rsidR="0093358A" w:rsidRPr="00D951B2" w:rsidRDefault="0093358A" w:rsidP="00106180">
            <w:pPr>
              <w:spacing w:after="0"/>
              <w:ind w:firstLine="0"/>
              <w:jc w:val="center"/>
              <w:rPr>
                <w:sz w:val="18"/>
                <w:szCs w:val="18"/>
                <w:lang w:eastAsia="lv-LV"/>
              </w:rPr>
            </w:pPr>
            <w:r w:rsidRPr="00D951B2">
              <w:rPr>
                <w:sz w:val="18"/>
                <w:szCs w:val="18"/>
                <w:lang w:eastAsia="lv-LV"/>
              </w:rPr>
              <w:t>2026.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6CDBE994" w14:textId="77777777" w:rsidR="0093358A" w:rsidRPr="00D951B2" w:rsidRDefault="0093358A" w:rsidP="00106180">
            <w:pPr>
              <w:spacing w:after="0"/>
              <w:ind w:firstLine="0"/>
              <w:jc w:val="center"/>
              <w:rPr>
                <w:sz w:val="18"/>
                <w:szCs w:val="18"/>
                <w:lang w:eastAsia="lv-LV"/>
              </w:rPr>
            </w:pPr>
            <w:r w:rsidRPr="00D951B2">
              <w:rPr>
                <w:sz w:val="18"/>
                <w:szCs w:val="18"/>
                <w:lang w:eastAsia="lv-LV"/>
              </w:rPr>
              <w:t>2027. gada p</w:t>
            </w:r>
            <w:r>
              <w:rPr>
                <w:sz w:val="18"/>
                <w:szCs w:val="18"/>
                <w:lang w:eastAsia="lv-LV"/>
              </w:rPr>
              <w:t>rognoze</w:t>
            </w:r>
          </w:p>
        </w:tc>
        <w:tc>
          <w:tcPr>
            <w:tcW w:w="625" w:type="pct"/>
            <w:tcBorders>
              <w:top w:val="single" w:sz="4" w:space="0" w:color="000000"/>
              <w:left w:val="single" w:sz="4" w:space="0" w:color="000000"/>
              <w:bottom w:val="single" w:sz="4" w:space="0" w:color="000000"/>
              <w:right w:val="single" w:sz="4" w:space="0" w:color="000000"/>
            </w:tcBorders>
          </w:tcPr>
          <w:p w14:paraId="4B9CBDEA" w14:textId="77777777" w:rsidR="0093358A" w:rsidRPr="00D951B2" w:rsidRDefault="0093358A" w:rsidP="00106180">
            <w:pPr>
              <w:spacing w:after="0"/>
              <w:ind w:firstLine="0"/>
              <w:jc w:val="center"/>
              <w:rPr>
                <w:sz w:val="18"/>
                <w:szCs w:val="18"/>
                <w:lang w:eastAsia="lv-LV"/>
              </w:rPr>
            </w:pPr>
            <w:r w:rsidRPr="00D951B2">
              <w:rPr>
                <w:sz w:val="18"/>
                <w:szCs w:val="18"/>
                <w:lang w:eastAsia="lv-LV"/>
              </w:rPr>
              <w:t>2028. gada p</w:t>
            </w:r>
            <w:r>
              <w:rPr>
                <w:sz w:val="18"/>
                <w:szCs w:val="18"/>
                <w:lang w:eastAsia="lv-LV"/>
              </w:rPr>
              <w:t>rognoze</w:t>
            </w:r>
          </w:p>
        </w:tc>
      </w:tr>
      <w:tr w:rsidR="0093358A" w:rsidRPr="00E925E6" w14:paraId="06118ECB" w14:textId="77777777" w:rsidTr="00106180">
        <w:trPr>
          <w:trHeight w:val="43"/>
          <w:tblHeade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7ACE0F" w14:textId="77777777" w:rsidR="0093358A" w:rsidRPr="00D951B2" w:rsidRDefault="0093358A" w:rsidP="00106180">
            <w:pPr>
              <w:spacing w:after="0"/>
              <w:ind w:firstLine="0"/>
              <w:jc w:val="left"/>
              <w:rPr>
                <w:sz w:val="18"/>
                <w:szCs w:val="24"/>
              </w:rPr>
            </w:pPr>
            <w:r w:rsidRPr="00D951B2">
              <w:rPr>
                <w:sz w:val="18"/>
                <w:szCs w:val="24"/>
              </w:rPr>
              <w:t xml:space="preserve">Kopējie izdevumi, </w:t>
            </w:r>
            <w:r w:rsidRPr="00D951B2">
              <w:rPr>
                <w:i/>
                <w:iCs/>
                <w:sz w:val="18"/>
                <w:szCs w:val="24"/>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3FE540" w14:textId="77777777" w:rsidR="0093358A" w:rsidRPr="00D951B2" w:rsidRDefault="0093358A" w:rsidP="00106180">
            <w:pPr>
              <w:spacing w:after="0"/>
              <w:ind w:firstLine="0"/>
              <w:jc w:val="center"/>
              <w:rPr>
                <w:sz w:val="18"/>
                <w:szCs w:val="18"/>
                <w:lang w:eastAsia="lv-LV"/>
              </w:rPr>
            </w:pPr>
            <w:r w:rsidRPr="00D951B2">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4A8CE2" w14:textId="77777777" w:rsidR="0093358A" w:rsidRPr="00D951B2" w:rsidRDefault="0093358A" w:rsidP="00106180">
            <w:pPr>
              <w:spacing w:after="0"/>
              <w:ind w:firstLine="0"/>
              <w:jc w:val="right"/>
              <w:rPr>
                <w:sz w:val="18"/>
                <w:szCs w:val="18"/>
                <w:lang w:eastAsia="lv-LV"/>
              </w:rPr>
            </w:pPr>
            <w:r w:rsidRPr="00D951B2">
              <w:rPr>
                <w:sz w:val="18"/>
                <w:szCs w:val="18"/>
                <w:lang w:eastAsia="lv-LV"/>
              </w:rPr>
              <w:t>57 382 914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0BA2A0" w14:textId="77777777" w:rsidR="0093358A" w:rsidRPr="00D951B2" w:rsidRDefault="0093358A" w:rsidP="00106180">
            <w:pPr>
              <w:spacing w:after="0"/>
              <w:ind w:left="-231" w:firstLine="0"/>
              <w:jc w:val="right"/>
              <w:rPr>
                <w:sz w:val="18"/>
                <w:szCs w:val="18"/>
                <w:lang w:eastAsia="lv-LV"/>
              </w:rPr>
            </w:pPr>
            <w:r w:rsidRPr="00D951B2">
              <w:rPr>
                <w:sz w:val="18"/>
                <w:szCs w:val="18"/>
                <w:lang w:eastAsia="lv-LV"/>
              </w:rPr>
              <w:t>26 327 677</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6ABCE0" w14:textId="77777777" w:rsidR="0093358A" w:rsidRPr="00D951B2" w:rsidRDefault="0093358A" w:rsidP="00106180">
            <w:pPr>
              <w:spacing w:after="0"/>
              <w:ind w:left="-231" w:firstLine="0"/>
              <w:jc w:val="right"/>
              <w:rPr>
                <w:sz w:val="18"/>
                <w:szCs w:val="18"/>
                <w:lang w:eastAsia="lv-LV"/>
              </w:rPr>
            </w:pPr>
            <w:r w:rsidRPr="00D951B2">
              <w:rPr>
                <w:sz w:val="18"/>
                <w:szCs w:val="18"/>
                <w:lang w:eastAsia="lv-LV"/>
              </w:rPr>
              <w:t>2 459 224</w:t>
            </w:r>
          </w:p>
        </w:tc>
        <w:tc>
          <w:tcPr>
            <w:tcW w:w="62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DCB4D1" w14:textId="77777777" w:rsidR="0093358A" w:rsidRPr="00D951B2" w:rsidRDefault="0093358A" w:rsidP="00106180">
            <w:pPr>
              <w:spacing w:after="0"/>
              <w:ind w:left="-231" w:firstLine="0"/>
              <w:jc w:val="right"/>
              <w:rPr>
                <w:sz w:val="18"/>
                <w:szCs w:val="18"/>
                <w:lang w:eastAsia="lv-LV"/>
              </w:rPr>
            </w:pPr>
            <w:r w:rsidRPr="00D951B2">
              <w:rPr>
                <w:sz w:val="18"/>
                <w:szCs w:val="18"/>
                <w:lang w:eastAsia="lv-LV"/>
              </w:rPr>
              <w:t>9 710 000</w:t>
            </w:r>
          </w:p>
        </w:tc>
      </w:tr>
      <w:tr w:rsidR="0093358A" w:rsidRPr="00E925E6" w14:paraId="3AF2AC7C" w14:textId="77777777" w:rsidTr="00106180">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6A9FC58E" w14:textId="77777777" w:rsidR="0093358A" w:rsidRPr="00D951B2" w:rsidRDefault="0093358A" w:rsidP="00106180">
            <w:pPr>
              <w:spacing w:after="0"/>
              <w:ind w:firstLine="0"/>
              <w:jc w:val="left"/>
              <w:rPr>
                <w:sz w:val="18"/>
                <w:szCs w:val="24"/>
              </w:rPr>
            </w:pPr>
            <w:r w:rsidRPr="00D951B2">
              <w:rPr>
                <w:sz w:val="18"/>
                <w:szCs w:val="24"/>
              </w:rPr>
              <w:t xml:space="preserve">Kopējo izdevumu izmaiņas, </w:t>
            </w:r>
            <w:r w:rsidRPr="00D951B2">
              <w:rPr>
                <w:i/>
                <w:iCs/>
                <w:sz w:val="18"/>
                <w:szCs w:val="24"/>
              </w:rPr>
              <w:t>euro</w:t>
            </w:r>
            <w:r w:rsidRPr="00D951B2">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0E6AC130"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08217CB"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09D799EC" w14:textId="77777777" w:rsidR="0093358A" w:rsidRPr="00D951B2" w:rsidRDefault="0093358A" w:rsidP="00106180">
            <w:pPr>
              <w:spacing w:after="0"/>
              <w:ind w:firstLine="0"/>
              <w:jc w:val="right"/>
              <w:rPr>
                <w:sz w:val="18"/>
                <w:szCs w:val="18"/>
                <w:lang w:eastAsia="lv-LV"/>
              </w:rPr>
            </w:pPr>
            <w:r w:rsidRPr="00D951B2">
              <w:rPr>
                <w:sz w:val="18"/>
                <w:szCs w:val="18"/>
                <w:lang w:eastAsia="lv-LV"/>
              </w:rPr>
              <w:t>-31 055 237</w:t>
            </w:r>
          </w:p>
        </w:tc>
        <w:tc>
          <w:tcPr>
            <w:tcW w:w="626" w:type="pct"/>
            <w:tcBorders>
              <w:top w:val="single" w:sz="4" w:space="0" w:color="000000"/>
              <w:left w:val="single" w:sz="4" w:space="0" w:color="000000"/>
              <w:bottom w:val="single" w:sz="4" w:space="0" w:color="000000"/>
              <w:right w:val="single" w:sz="4" w:space="0" w:color="000000"/>
            </w:tcBorders>
          </w:tcPr>
          <w:p w14:paraId="2F3897AD" w14:textId="77777777" w:rsidR="0093358A" w:rsidRPr="00D951B2" w:rsidRDefault="0093358A" w:rsidP="00106180">
            <w:pPr>
              <w:spacing w:after="0"/>
              <w:ind w:left="-83" w:firstLine="0"/>
              <w:jc w:val="right"/>
              <w:rPr>
                <w:sz w:val="18"/>
                <w:szCs w:val="18"/>
                <w:lang w:eastAsia="lv-LV"/>
              </w:rPr>
            </w:pPr>
            <w:r w:rsidRPr="00D951B2">
              <w:rPr>
                <w:sz w:val="18"/>
                <w:szCs w:val="18"/>
                <w:lang w:eastAsia="lv-LV"/>
              </w:rPr>
              <w:t>-23 868 453</w:t>
            </w:r>
          </w:p>
        </w:tc>
        <w:tc>
          <w:tcPr>
            <w:tcW w:w="625" w:type="pct"/>
            <w:tcBorders>
              <w:top w:val="single" w:sz="4" w:space="0" w:color="000000"/>
              <w:left w:val="single" w:sz="4" w:space="0" w:color="000000"/>
              <w:bottom w:val="single" w:sz="4" w:space="0" w:color="000000"/>
              <w:right w:val="single" w:sz="4" w:space="0" w:color="000000"/>
            </w:tcBorders>
          </w:tcPr>
          <w:p w14:paraId="291F9061" w14:textId="77777777" w:rsidR="0093358A" w:rsidRPr="00D951B2" w:rsidRDefault="0093358A" w:rsidP="00106180">
            <w:pPr>
              <w:spacing w:after="0"/>
              <w:ind w:left="-83" w:right="10" w:firstLine="0"/>
              <w:jc w:val="right"/>
              <w:rPr>
                <w:sz w:val="18"/>
                <w:szCs w:val="18"/>
                <w:lang w:eastAsia="lv-LV"/>
              </w:rPr>
            </w:pPr>
            <w:r w:rsidRPr="00D951B2">
              <w:rPr>
                <w:sz w:val="18"/>
                <w:szCs w:val="18"/>
                <w:lang w:eastAsia="lv-LV"/>
              </w:rPr>
              <w:t>7 250 776</w:t>
            </w:r>
          </w:p>
        </w:tc>
      </w:tr>
      <w:tr w:rsidR="0093358A" w:rsidRPr="00E925E6" w14:paraId="07C98105" w14:textId="77777777" w:rsidTr="00106180">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0ACFE352" w14:textId="77777777" w:rsidR="0093358A" w:rsidRPr="00D951B2" w:rsidRDefault="0093358A" w:rsidP="00106180">
            <w:pPr>
              <w:spacing w:after="0"/>
              <w:ind w:firstLine="0"/>
              <w:jc w:val="left"/>
              <w:rPr>
                <w:sz w:val="18"/>
                <w:szCs w:val="24"/>
              </w:rPr>
            </w:pPr>
            <w:r w:rsidRPr="00D951B2">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64508532"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0012C927"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BBB858D" w14:textId="77777777" w:rsidR="0093358A" w:rsidRPr="00D951B2" w:rsidRDefault="0093358A" w:rsidP="00106180">
            <w:pPr>
              <w:spacing w:after="0"/>
              <w:ind w:firstLine="0"/>
              <w:jc w:val="right"/>
              <w:rPr>
                <w:sz w:val="18"/>
                <w:szCs w:val="18"/>
                <w:lang w:eastAsia="lv-LV"/>
              </w:rPr>
            </w:pPr>
            <w:r w:rsidRPr="00D951B2">
              <w:rPr>
                <w:sz w:val="18"/>
                <w:szCs w:val="18"/>
                <w:lang w:eastAsia="lv-LV"/>
              </w:rPr>
              <w:t>-54,1</w:t>
            </w:r>
          </w:p>
        </w:tc>
        <w:tc>
          <w:tcPr>
            <w:tcW w:w="626" w:type="pct"/>
            <w:tcBorders>
              <w:top w:val="single" w:sz="4" w:space="0" w:color="000000"/>
              <w:left w:val="single" w:sz="4" w:space="0" w:color="000000"/>
              <w:bottom w:val="single" w:sz="4" w:space="0" w:color="000000"/>
              <w:right w:val="single" w:sz="4" w:space="0" w:color="000000"/>
            </w:tcBorders>
          </w:tcPr>
          <w:p w14:paraId="13FF6EC2" w14:textId="77777777" w:rsidR="0093358A" w:rsidRPr="00D951B2" w:rsidRDefault="0093358A" w:rsidP="00106180">
            <w:pPr>
              <w:spacing w:after="0"/>
              <w:ind w:left="-83" w:firstLine="0"/>
              <w:jc w:val="right"/>
              <w:rPr>
                <w:sz w:val="18"/>
                <w:szCs w:val="18"/>
                <w:lang w:eastAsia="lv-LV"/>
              </w:rPr>
            </w:pPr>
            <w:r w:rsidRPr="00D951B2">
              <w:rPr>
                <w:sz w:val="18"/>
                <w:szCs w:val="18"/>
                <w:lang w:eastAsia="lv-LV"/>
              </w:rPr>
              <w:t>-90,7</w:t>
            </w:r>
          </w:p>
        </w:tc>
        <w:tc>
          <w:tcPr>
            <w:tcW w:w="625" w:type="pct"/>
            <w:tcBorders>
              <w:top w:val="single" w:sz="4" w:space="0" w:color="000000"/>
              <w:left w:val="single" w:sz="4" w:space="0" w:color="000000"/>
              <w:bottom w:val="single" w:sz="4" w:space="0" w:color="000000"/>
              <w:right w:val="single" w:sz="4" w:space="0" w:color="000000"/>
            </w:tcBorders>
          </w:tcPr>
          <w:p w14:paraId="4948C565" w14:textId="77777777" w:rsidR="0093358A" w:rsidRPr="00D951B2" w:rsidRDefault="0093358A" w:rsidP="00106180">
            <w:pPr>
              <w:spacing w:after="0"/>
              <w:ind w:left="-83" w:firstLine="0"/>
              <w:jc w:val="right"/>
              <w:rPr>
                <w:sz w:val="18"/>
                <w:szCs w:val="18"/>
                <w:lang w:eastAsia="lv-LV"/>
              </w:rPr>
            </w:pPr>
            <w:r w:rsidRPr="00D951B2">
              <w:rPr>
                <w:sz w:val="18"/>
                <w:szCs w:val="18"/>
                <w:lang w:eastAsia="lv-LV"/>
              </w:rPr>
              <w:t>294,8</w:t>
            </w:r>
          </w:p>
        </w:tc>
      </w:tr>
    </w:tbl>
    <w:p w14:paraId="586761AD" w14:textId="77777777" w:rsidR="0093358A" w:rsidRPr="00407753" w:rsidRDefault="0093358A" w:rsidP="00791982">
      <w:pPr>
        <w:pStyle w:val="Tabuluvirsraksti"/>
        <w:tabs>
          <w:tab w:val="left" w:pos="1252"/>
        </w:tabs>
        <w:spacing w:before="320" w:after="320"/>
        <w:rPr>
          <w:sz w:val="18"/>
          <w:szCs w:val="18"/>
          <w:lang w:eastAsia="lv-LV"/>
        </w:rPr>
      </w:pPr>
      <w:r w:rsidRPr="00407753">
        <w:rPr>
          <w:b/>
          <w:lang w:eastAsia="lv-LV"/>
        </w:rPr>
        <w:t>Izmaiņas izdevumos, salīdzinot 2026. gada p</w:t>
      </w:r>
      <w:r>
        <w:rPr>
          <w:b/>
          <w:lang w:eastAsia="lv-LV"/>
        </w:rPr>
        <w:t>rojektu</w:t>
      </w:r>
      <w:r w:rsidRPr="00407753">
        <w:rPr>
          <w:b/>
          <w:lang w:eastAsia="lv-LV"/>
        </w:rPr>
        <w:t xml:space="preserve"> ar 2025. gada plānu</w:t>
      </w:r>
    </w:p>
    <w:p w14:paraId="111B00EB" w14:textId="77777777" w:rsidR="0093358A" w:rsidRPr="00250219" w:rsidRDefault="0093358A" w:rsidP="0093358A">
      <w:pPr>
        <w:spacing w:after="0"/>
        <w:ind w:left="7921" w:firstLine="720"/>
        <w:jc w:val="center"/>
        <w:rPr>
          <w:i/>
          <w:sz w:val="18"/>
          <w:szCs w:val="18"/>
        </w:rPr>
      </w:pPr>
      <w:r w:rsidRPr="00250219">
        <w:rPr>
          <w:i/>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3358A" w:rsidRPr="00250219" w14:paraId="44EED346" w14:textId="77777777" w:rsidTr="00106180">
        <w:trPr>
          <w:trHeight w:val="142"/>
          <w:tblHeader/>
          <w:jc w:val="center"/>
        </w:trPr>
        <w:tc>
          <w:tcPr>
            <w:tcW w:w="5241" w:type="dxa"/>
            <w:vAlign w:val="center"/>
          </w:tcPr>
          <w:p w14:paraId="53FEED65" w14:textId="77777777" w:rsidR="0093358A" w:rsidRPr="00250219" w:rsidRDefault="0093358A" w:rsidP="00106180">
            <w:pPr>
              <w:spacing w:after="0"/>
              <w:ind w:firstLine="0"/>
              <w:jc w:val="center"/>
              <w:rPr>
                <w:sz w:val="18"/>
                <w:szCs w:val="18"/>
              </w:rPr>
            </w:pPr>
            <w:r w:rsidRPr="00250219">
              <w:rPr>
                <w:sz w:val="18"/>
                <w:szCs w:val="18"/>
                <w:lang w:eastAsia="lv-LV"/>
              </w:rPr>
              <w:t>Pasākums</w:t>
            </w:r>
          </w:p>
        </w:tc>
        <w:tc>
          <w:tcPr>
            <w:tcW w:w="1277" w:type="dxa"/>
            <w:vAlign w:val="center"/>
          </w:tcPr>
          <w:p w14:paraId="75E6141B" w14:textId="77777777" w:rsidR="0093358A" w:rsidRPr="00250219" w:rsidRDefault="0093358A" w:rsidP="00106180">
            <w:pPr>
              <w:spacing w:after="0"/>
              <w:ind w:firstLine="0"/>
              <w:jc w:val="center"/>
              <w:rPr>
                <w:sz w:val="18"/>
                <w:szCs w:val="18"/>
                <w:lang w:eastAsia="lv-LV"/>
              </w:rPr>
            </w:pPr>
            <w:r w:rsidRPr="00250219">
              <w:rPr>
                <w:sz w:val="18"/>
                <w:szCs w:val="18"/>
                <w:lang w:eastAsia="lv-LV"/>
              </w:rPr>
              <w:t>Samazinājums</w:t>
            </w:r>
          </w:p>
        </w:tc>
        <w:tc>
          <w:tcPr>
            <w:tcW w:w="1277" w:type="dxa"/>
            <w:vAlign w:val="center"/>
          </w:tcPr>
          <w:p w14:paraId="169E368A" w14:textId="77777777" w:rsidR="0093358A" w:rsidRPr="00250219" w:rsidRDefault="0093358A" w:rsidP="00106180">
            <w:pPr>
              <w:spacing w:after="0"/>
              <w:ind w:firstLine="0"/>
              <w:jc w:val="center"/>
              <w:rPr>
                <w:sz w:val="18"/>
                <w:szCs w:val="18"/>
                <w:lang w:eastAsia="lv-LV"/>
              </w:rPr>
            </w:pPr>
            <w:r w:rsidRPr="00250219">
              <w:rPr>
                <w:sz w:val="18"/>
                <w:szCs w:val="18"/>
                <w:lang w:eastAsia="lv-LV"/>
              </w:rPr>
              <w:t>Palielinājums</w:t>
            </w:r>
          </w:p>
        </w:tc>
        <w:tc>
          <w:tcPr>
            <w:tcW w:w="1277" w:type="dxa"/>
            <w:vAlign w:val="center"/>
          </w:tcPr>
          <w:p w14:paraId="4E9F00CF" w14:textId="77777777" w:rsidR="0093358A" w:rsidRPr="00250219" w:rsidRDefault="0093358A" w:rsidP="00106180">
            <w:pPr>
              <w:spacing w:after="0"/>
              <w:ind w:firstLine="0"/>
              <w:jc w:val="center"/>
              <w:rPr>
                <w:sz w:val="18"/>
                <w:szCs w:val="18"/>
                <w:lang w:eastAsia="lv-LV"/>
              </w:rPr>
            </w:pPr>
            <w:r w:rsidRPr="00250219">
              <w:rPr>
                <w:sz w:val="18"/>
                <w:szCs w:val="18"/>
                <w:lang w:eastAsia="lv-LV"/>
              </w:rPr>
              <w:t>Izmaiņas</w:t>
            </w:r>
          </w:p>
        </w:tc>
      </w:tr>
      <w:tr w:rsidR="0093358A" w:rsidRPr="00250219" w14:paraId="5660C0F3" w14:textId="77777777" w:rsidTr="00106180">
        <w:trPr>
          <w:trHeight w:val="142"/>
          <w:jc w:val="center"/>
        </w:trPr>
        <w:tc>
          <w:tcPr>
            <w:tcW w:w="5241" w:type="dxa"/>
            <w:shd w:val="clear" w:color="auto" w:fill="D9D9D9" w:themeFill="background1" w:themeFillShade="D9"/>
          </w:tcPr>
          <w:p w14:paraId="192C089D" w14:textId="77777777" w:rsidR="0093358A" w:rsidRPr="00250219" w:rsidRDefault="0093358A" w:rsidP="00106180">
            <w:pPr>
              <w:spacing w:after="0"/>
              <w:ind w:firstLine="0"/>
              <w:jc w:val="left"/>
              <w:rPr>
                <w:sz w:val="18"/>
                <w:szCs w:val="18"/>
              </w:rPr>
            </w:pPr>
            <w:r w:rsidRPr="00250219">
              <w:rPr>
                <w:b/>
                <w:bCs/>
                <w:sz w:val="18"/>
                <w:szCs w:val="18"/>
                <w:lang w:eastAsia="lv-LV"/>
              </w:rPr>
              <w:t>Izdevumi – kopā</w:t>
            </w:r>
          </w:p>
        </w:tc>
        <w:tc>
          <w:tcPr>
            <w:tcW w:w="1277" w:type="dxa"/>
            <w:shd w:val="clear" w:color="auto" w:fill="D9D9D9" w:themeFill="background1" w:themeFillShade="D9"/>
          </w:tcPr>
          <w:p w14:paraId="49531CE4" w14:textId="77777777" w:rsidR="0093358A" w:rsidRPr="00250219" w:rsidRDefault="0093358A" w:rsidP="00106180">
            <w:pPr>
              <w:spacing w:after="0"/>
              <w:ind w:firstLine="0"/>
              <w:jc w:val="right"/>
              <w:rPr>
                <w:b/>
                <w:sz w:val="18"/>
                <w:szCs w:val="18"/>
              </w:rPr>
            </w:pPr>
            <w:r>
              <w:rPr>
                <w:b/>
                <w:sz w:val="18"/>
                <w:szCs w:val="18"/>
              </w:rPr>
              <w:t>56 952 914</w:t>
            </w:r>
          </w:p>
        </w:tc>
        <w:tc>
          <w:tcPr>
            <w:tcW w:w="1277" w:type="dxa"/>
            <w:shd w:val="clear" w:color="auto" w:fill="D9D9D9" w:themeFill="background1" w:themeFillShade="D9"/>
          </w:tcPr>
          <w:p w14:paraId="148836F7" w14:textId="77777777" w:rsidR="0093358A" w:rsidRPr="00250219" w:rsidRDefault="0093358A" w:rsidP="00106180">
            <w:pPr>
              <w:spacing w:after="0"/>
              <w:ind w:firstLine="0"/>
              <w:jc w:val="right"/>
              <w:rPr>
                <w:b/>
                <w:sz w:val="18"/>
                <w:szCs w:val="18"/>
              </w:rPr>
            </w:pPr>
            <w:r>
              <w:rPr>
                <w:b/>
                <w:sz w:val="18"/>
                <w:szCs w:val="18"/>
              </w:rPr>
              <w:t>25 897 677</w:t>
            </w:r>
          </w:p>
        </w:tc>
        <w:tc>
          <w:tcPr>
            <w:tcW w:w="1277" w:type="dxa"/>
            <w:shd w:val="clear" w:color="auto" w:fill="D9D9D9" w:themeFill="background1" w:themeFillShade="D9"/>
          </w:tcPr>
          <w:p w14:paraId="48B156EE" w14:textId="77777777" w:rsidR="0093358A" w:rsidRPr="00250219" w:rsidRDefault="0093358A" w:rsidP="00106180">
            <w:pPr>
              <w:spacing w:after="0"/>
              <w:ind w:firstLine="0"/>
              <w:jc w:val="right"/>
              <w:rPr>
                <w:b/>
                <w:sz w:val="18"/>
                <w:szCs w:val="18"/>
              </w:rPr>
            </w:pPr>
            <w:r>
              <w:rPr>
                <w:b/>
                <w:sz w:val="18"/>
                <w:szCs w:val="18"/>
              </w:rPr>
              <w:t>-31 055 237</w:t>
            </w:r>
          </w:p>
        </w:tc>
      </w:tr>
      <w:tr w:rsidR="0093358A" w:rsidRPr="00250219" w14:paraId="4EBF824C" w14:textId="77777777" w:rsidTr="00106180">
        <w:trPr>
          <w:trHeight w:val="142"/>
          <w:jc w:val="center"/>
        </w:trPr>
        <w:tc>
          <w:tcPr>
            <w:tcW w:w="9072" w:type="dxa"/>
            <w:gridSpan w:val="4"/>
            <w:vAlign w:val="center"/>
          </w:tcPr>
          <w:p w14:paraId="58D717F9" w14:textId="77777777" w:rsidR="0093358A" w:rsidRPr="00250219" w:rsidRDefault="0093358A" w:rsidP="00106180">
            <w:pPr>
              <w:spacing w:after="0"/>
              <w:ind w:left="310" w:firstLine="0"/>
              <w:jc w:val="left"/>
              <w:rPr>
                <w:b/>
                <w:sz w:val="18"/>
                <w:szCs w:val="18"/>
              </w:rPr>
            </w:pPr>
            <w:r w:rsidRPr="00250219">
              <w:rPr>
                <w:i/>
                <w:sz w:val="18"/>
                <w:szCs w:val="18"/>
                <w:lang w:eastAsia="lv-LV"/>
              </w:rPr>
              <w:t>t. sk.:</w:t>
            </w:r>
          </w:p>
        </w:tc>
      </w:tr>
      <w:tr w:rsidR="0093358A" w:rsidRPr="00F26831" w14:paraId="003BB81C" w14:textId="77777777" w:rsidTr="00106180">
        <w:trPr>
          <w:trHeight w:val="43"/>
          <w:jc w:val="center"/>
        </w:trPr>
        <w:tc>
          <w:tcPr>
            <w:tcW w:w="5241" w:type="dxa"/>
            <w:shd w:val="clear" w:color="auto" w:fill="F2F2F2" w:themeFill="background1" w:themeFillShade="F2"/>
            <w:vAlign w:val="center"/>
          </w:tcPr>
          <w:p w14:paraId="23F68B75" w14:textId="77777777" w:rsidR="0093358A" w:rsidRPr="00F26831" w:rsidRDefault="0093358A" w:rsidP="00106180">
            <w:pPr>
              <w:spacing w:after="0"/>
              <w:ind w:firstLine="0"/>
              <w:jc w:val="left"/>
              <w:rPr>
                <w:sz w:val="18"/>
                <w:szCs w:val="18"/>
                <w:u w:val="single"/>
                <w:lang w:eastAsia="lv-LV"/>
              </w:rPr>
            </w:pPr>
            <w:r w:rsidRPr="00F26831">
              <w:rPr>
                <w:sz w:val="18"/>
                <w:szCs w:val="18"/>
                <w:u w:val="single"/>
                <w:lang w:eastAsia="lv-LV"/>
              </w:rPr>
              <w:t>Prioritāri pasākumi</w:t>
            </w:r>
          </w:p>
        </w:tc>
        <w:tc>
          <w:tcPr>
            <w:tcW w:w="1277" w:type="dxa"/>
            <w:shd w:val="clear" w:color="auto" w:fill="F2F2F2" w:themeFill="background1" w:themeFillShade="F2"/>
          </w:tcPr>
          <w:p w14:paraId="4450C5EB" w14:textId="77777777" w:rsidR="0093358A" w:rsidRPr="00F26831" w:rsidRDefault="0093358A" w:rsidP="00106180">
            <w:pPr>
              <w:spacing w:after="0"/>
              <w:ind w:firstLine="0"/>
              <w:jc w:val="center"/>
              <w:rPr>
                <w:sz w:val="18"/>
                <w:szCs w:val="18"/>
              </w:rPr>
            </w:pPr>
            <w:r w:rsidRPr="00F26831">
              <w:rPr>
                <w:sz w:val="18"/>
                <w:szCs w:val="18"/>
              </w:rPr>
              <w:t>-</w:t>
            </w:r>
          </w:p>
        </w:tc>
        <w:tc>
          <w:tcPr>
            <w:tcW w:w="1277" w:type="dxa"/>
            <w:shd w:val="clear" w:color="auto" w:fill="F2F2F2" w:themeFill="background1" w:themeFillShade="F2"/>
          </w:tcPr>
          <w:p w14:paraId="69C5ADF9" w14:textId="77777777" w:rsidR="0093358A" w:rsidRPr="00F26831" w:rsidRDefault="0093358A" w:rsidP="00106180">
            <w:pPr>
              <w:spacing w:after="0"/>
              <w:ind w:firstLine="0"/>
              <w:jc w:val="right"/>
              <w:rPr>
                <w:sz w:val="18"/>
                <w:szCs w:val="18"/>
              </w:rPr>
            </w:pPr>
            <w:r w:rsidRPr="00F26831">
              <w:rPr>
                <w:sz w:val="18"/>
                <w:szCs w:val="18"/>
              </w:rPr>
              <w:t> 1 400 000</w:t>
            </w:r>
          </w:p>
        </w:tc>
        <w:tc>
          <w:tcPr>
            <w:tcW w:w="1277" w:type="dxa"/>
            <w:shd w:val="clear" w:color="auto" w:fill="F2F2F2" w:themeFill="background1" w:themeFillShade="F2"/>
          </w:tcPr>
          <w:p w14:paraId="5FB00EFC" w14:textId="77777777" w:rsidR="0093358A" w:rsidRPr="00F26831" w:rsidRDefault="0093358A" w:rsidP="00106180">
            <w:pPr>
              <w:spacing w:after="0"/>
              <w:ind w:firstLine="0"/>
              <w:jc w:val="right"/>
              <w:rPr>
                <w:sz w:val="18"/>
                <w:szCs w:val="18"/>
              </w:rPr>
            </w:pPr>
            <w:r w:rsidRPr="00F26831">
              <w:rPr>
                <w:sz w:val="18"/>
                <w:szCs w:val="18"/>
              </w:rPr>
              <w:t>1 400 000</w:t>
            </w:r>
          </w:p>
        </w:tc>
      </w:tr>
      <w:tr w:rsidR="0093358A" w:rsidRPr="00250219" w14:paraId="67100EC7" w14:textId="77777777" w:rsidTr="00106180">
        <w:trPr>
          <w:trHeight w:val="342"/>
          <w:jc w:val="center"/>
        </w:trPr>
        <w:tc>
          <w:tcPr>
            <w:tcW w:w="5241" w:type="dxa"/>
            <w:vAlign w:val="center"/>
          </w:tcPr>
          <w:p w14:paraId="0E12C67E" w14:textId="00A70FC2" w:rsidR="0093358A" w:rsidRPr="00F26831" w:rsidRDefault="0093358A" w:rsidP="00106180">
            <w:pPr>
              <w:spacing w:after="0"/>
              <w:ind w:firstLine="0"/>
              <w:rPr>
                <w:i/>
                <w:iCs/>
                <w:sz w:val="18"/>
                <w:szCs w:val="18"/>
                <w:lang w:eastAsia="lv-LV"/>
              </w:rPr>
            </w:pPr>
            <w:r w:rsidRPr="00F26831">
              <w:rPr>
                <w:i/>
                <w:iCs/>
                <w:sz w:val="18"/>
                <w:szCs w:val="18"/>
                <w:lang w:eastAsia="lv-LV"/>
              </w:rPr>
              <w:t xml:space="preserve">Finansējums palielināts prioritārajam pasākumam </w:t>
            </w:r>
            <w:r>
              <w:rPr>
                <w:i/>
                <w:iCs/>
                <w:sz w:val="18"/>
                <w:szCs w:val="18"/>
                <w:lang w:eastAsia="lv-LV"/>
              </w:rPr>
              <w:t>“</w:t>
            </w:r>
            <w:r w:rsidRPr="00F26831">
              <w:rPr>
                <w:i/>
                <w:iCs/>
                <w:sz w:val="18"/>
                <w:szCs w:val="18"/>
                <w:lang w:eastAsia="lv-LV"/>
              </w:rPr>
              <w:t>Rail Baltica projekta Latvijā ieviešanas izvērtējuma veikšanai, kā arī vienota dzelzceļa infrastruktūras pārvaldības modeļa izstrādei</w:t>
            </w:r>
            <w:r>
              <w:rPr>
                <w:i/>
                <w:iCs/>
                <w:sz w:val="18"/>
                <w:szCs w:val="18"/>
                <w:lang w:eastAsia="lv-LV"/>
              </w:rPr>
              <w:t>”</w:t>
            </w:r>
            <w:r w:rsidRPr="00F26831">
              <w:rPr>
                <w:i/>
                <w:iCs/>
                <w:sz w:val="18"/>
                <w:szCs w:val="18"/>
                <w:lang w:eastAsia="lv-LV"/>
              </w:rPr>
              <w:t xml:space="preserve"> atbilstoši MK 22.09.2025. sēdē pieņemtajam lēmumam (prot. Nr.38 1.§ 2.punkts)</w:t>
            </w:r>
          </w:p>
        </w:tc>
        <w:tc>
          <w:tcPr>
            <w:tcW w:w="1277" w:type="dxa"/>
          </w:tcPr>
          <w:p w14:paraId="01558BB9" w14:textId="77777777" w:rsidR="0093358A" w:rsidRPr="00F26831" w:rsidRDefault="0093358A" w:rsidP="00106180">
            <w:pPr>
              <w:spacing w:after="0"/>
              <w:ind w:firstLine="0"/>
              <w:jc w:val="center"/>
              <w:rPr>
                <w:sz w:val="18"/>
                <w:szCs w:val="18"/>
              </w:rPr>
            </w:pPr>
            <w:r w:rsidRPr="00F26831">
              <w:rPr>
                <w:sz w:val="18"/>
                <w:szCs w:val="18"/>
              </w:rPr>
              <w:t>-</w:t>
            </w:r>
          </w:p>
        </w:tc>
        <w:tc>
          <w:tcPr>
            <w:tcW w:w="1277" w:type="dxa"/>
          </w:tcPr>
          <w:p w14:paraId="49DDDFAD" w14:textId="77777777" w:rsidR="0093358A" w:rsidRPr="00F26831" w:rsidRDefault="0093358A" w:rsidP="00106180">
            <w:pPr>
              <w:spacing w:after="0"/>
              <w:ind w:firstLine="0"/>
              <w:jc w:val="right"/>
              <w:rPr>
                <w:sz w:val="18"/>
                <w:szCs w:val="18"/>
              </w:rPr>
            </w:pPr>
            <w:r w:rsidRPr="00F26831">
              <w:rPr>
                <w:sz w:val="18"/>
                <w:szCs w:val="18"/>
              </w:rPr>
              <w:t>1 400 000</w:t>
            </w:r>
          </w:p>
        </w:tc>
        <w:tc>
          <w:tcPr>
            <w:tcW w:w="1277" w:type="dxa"/>
          </w:tcPr>
          <w:p w14:paraId="5FDAC6F8" w14:textId="77777777" w:rsidR="0093358A" w:rsidRPr="00F26831" w:rsidRDefault="0093358A" w:rsidP="00106180">
            <w:pPr>
              <w:spacing w:after="0"/>
              <w:ind w:firstLine="0"/>
              <w:jc w:val="right"/>
              <w:rPr>
                <w:sz w:val="18"/>
                <w:szCs w:val="18"/>
              </w:rPr>
            </w:pPr>
            <w:r w:rsidRPr="00F26831">
              <w:rPr>
                <w:sz w:val="18"/>
                <w:szCs w:val="18"/>
              </w:rPr>
              <w:t>1 400 000</w:t>
            </w:r>
          </w:p>
        </w:tc>
      </w:tr>
      <w:tr w:rsidR="0093358A" w:rsidRPr="00250219" w14:paraId="5A93E607" w14:textId="77777777" w:rsidTr="00106180">
        <w:trPr>
          <w:trHeight w:val="145"/>
          <w:jc w:val="center"/>
        </w:trPr>
        <w:tc>
          <w:tcPr>
            <w:tcW w:w="5241" w:type="dxa"/>
            <w:shd w:val="clear" w:color="auto" w:fill="F2F2F2" w:themeFill="background1" w:themeFillShade="F2"/>
            <w:vAlign w:val="center"/>
          </w:tcPr>
          <w:p w14:paraId="6E13DDB4" w14:textId="77777777" w:rsidR="0093358A" w:rsidRPr="00250219" w:rsidRDefault="0093358A" w:rsidP="00106180">
            <w:pPr>
              <w:spacing w:after="0"/>
              <w:ind w:firstLine="0"/>
              <w:rPr>
                <w:i/>
                <w:iCs/>
                <w:sz w:val="18"/>
                <w:szCs w:val="18"/>
                <w:lang w:eastAsia="lv-LV"/>
              </w:rPr>
            </w:pPr>
            <w:r w:rsidRPr="00250219">
              <w:rPr>
                <w:sz w:val="18"/>
                <w:szCs w:val="18"/>
                <w:u w:val="single"/>
                <w:lang w:eastAsia="lv-LV"/>
              </w:rPr>
              <w:t>Citas izmaiņas</w:t>
            </w:r>
          </w:p>
        </w:tc>
        <w:tc>
          <w:tcPr>
            <w:tcW w:w="1277" w:type="dxa"/>
            <w:shd w:val="clear" w:color="auto" w:fill="F2F2F2" w:themeFill="background1" w:themeFillShade="F2"/>
          </w:tcPr>
          <w:p w14:paraId="0B2D346F" w14:textId="77777777" w:rsidR="0093358A" w:rsidRPr="00250219" w:rsidRDefault="0093358A" w:rsidP="00106180">
            <w:pPr>
              <w:spacing w:after="0"/>
              <w:ind w:firstLine="0"/>
              <w:jc w:val="right"/>
              <w:rPr>
                <w:sz w:val="18"/>
                <w:szCs w:val="18"/>
              </w:rPr>
            </w:pPr>
            <w:r>
              <w:rPr>
                <w:sz w:val="18"/>
                <w:szCs w:val="18"/>
              </w:rPr>
              <w:t>56 952 914</w:t>
            </w:r>
          </w:p>
        </w:tc>
        <w:tc>
          <w:tcPr>
            <w:tcW w:w="1277" w:type="dxa"/>
            <w:shd w:val="clear" w:color="auto" w:fill="F2F2F2" w:themeFill="background1" w:themeFillShade="F2"/>
          </w:tcPr>
          <w:p w14:paraId="60414B7B" w14:textId="77777777" w:rsidR="0093358A" w:rsidRPr="00250219" w:rsidRDefault="0093358A" w:rsidP="00106180">
            <w:pPr>
              <w:spacing w:after="0"/>
              <w:ind w:firstLine="0"/>
              <w:jc w:val="right"/>
              <w:rPr>
                <w:sz w:val="18"/>
                <w:szCs w:val="18"/>
              </w:rPr>
            </w:pPr>
            <w:r>
              <w:rPr>
                <w:sz w:val="18"/>
                <w:szCs w:val="18"/>
              </w:rPr>
              <w:t>24 497 677</w:t>
            </w:r>
          </w:p>
        </w:tc>
        <w:tc>
          <w:tcPr>
            <w:tcW w:w="1277" w:type="dxa"/>
            <w:shd w:val="clear" w:color="auto" w:fill="F2F2F2" w:themeFill="background1" w:themeFillShade="F2"/>
          </w:tcPr>
          <w:p w14:paraId="43F9A0A0" w14:textId="77777777" w:rsidR="0093358A" w:rsidRPr="00250219" w:rsidRDefault="0093358A" w:rsidP="00106180">
            <w:pPr>
              <w:spacing w:after="0"/>
              <w:ind w:firstLine="0"/>
              <w:jc w:val="right"/>
              <w:rPr>
                <w:sz w:val="18"/>
                <w:szCs w:val="18"/>
              </w:rPr>
            </w:pPr>
            <w:r>
              <w:rPr>
                <w:sz w:val="18"/>
                <w:szCs w:val="18"/>
              </w:rPr>
              <w:t>-32 455 237</w:t>
            </w:r>
          </w:p>
        </w:tc>
      </w:tr>
      <w:tr w:rsidR="0093358A" w:rsidRPr="00250219" w14:paraId="3C5A021E" w14:textId="77777777" w:rsidTr="00106180">
        <w:trPr>
          <w:trHeight w:val="342"/>
          <w:jc w:val="center"/>
        </w:trPr>
        <w:tc>
          <w:tcPr>
            <w:tcW w:w="5241" w:type="dxa"/>
            <w:vAlign w:val="center"/>
          </w:tcPr>
          <w:p w14:paraId="76EC7474" w14:textId="19A49D81" w:rsidR="0093358A" w:rsidRPr="00250219" w:rsidRDefault="0093358A" w:rsidP="00106180">
            <w:pPr>
              <w:spacing w:after="0"/>
              <w:ind w:firstLine="0"/>
              <w:rPr>
                <w:i/>
                <w:sz w:val="18"/>
                <w:szCs w:val="18"/>
                <w:lang w:eastAsia="lv-LV"/>
              </w:rPr>
            </w:pPr>
            <w:r>
              <w:rPr>
                <w:i/>
                <w:sz w:val="18"/>
                <w:szCs w:val="18"/>
                <w:lang w:eastAsia="lv-LV"/>
              </w:rPr>
              <w:t>F</w:t>
            </w:r>
            <w:r w:rsidRPr="00250219">
              <w:rPr>
                <w:i/>
                <w:sz w:val="18"/>
                <w:szCs w:val="18"/>
                <w:lang w:eastAsia="lv-LV"/>
              </w:rPr>
              <w:t>inansējums</w:t>
            </w:r>
            <w:r>
              <w:rPr>
                <w:i/>
                <w:sz w:val="18"/>
                <w:szCs w:val="18"/>
                <w:lang w:eastAsia="lv-LV"/>
              </w:rPr>
              <w:t xml:space="preserve"> pārdalīts</w:t>
            </w:r>
            <w:r w:rsidRPr="00250219">
              <w:rPr>
                <w:i/>
                <w:sz w:val="18"/>
                <w:szCs w:val="18"/>
                <w:lang w:eastAsia="lv-LV"/>
              </w:rPr>
              <w:t xml:space="preserve"> AiM, IZM, ZM, LM, TM, KM, VM, 62.res. Pedagogu darba samaksas pieauguma par 2,6 procentiem nodrošināšanai atbilstoši MK 18.04.2023. rīkojumā Nr.226 noteiktajam 2026. gadā 25 114 938 euro apmērā, 2027. gadā un turpmāk ik gadu 25 090 998 euro apmērā atbilstoši MK 07.01.2025. lēmumam (</w:t>
            </w:r>
            <w:r w:rsidR="0084192F">
              <w:rPr>
                <w:i/>
                <w:sz w:val="18"/>
                <w:szCs w:val="18"/>
                <w:lang w:eastAsia="lv-LV"/>
              </w:rPr>
              <w:t xml:space="preserve">sēdes </w:t>
            </w:r>
            <w:r w:rsidRPr="00250219">
              <w:rPr>
                <w:i/>
                <w:sz w:val="18"/>
                <w:szCs w:val="18"/>
                <w:lang w:eastAsia="lv-LV"/>
              </w:rPr>
              <w:t>prot.Nr.1 14.§)</w:t>
            </w:r>
          </w:p>
        </w:tc>
        <w:tc>
          <w:tcPr>
            <w:tcW w:w="1277" w:type="dxa"/>
          </w:tcPr>
          <w:p w14:paraId="683C8524" w14:textId="77777777" w:rsidR="0093358A" w:rsidRPr="00250219" w:rsidRDefault="0093358A" w:rsidP="00106180">
            <w:pPr>
              <w:spacing w:after="0"/>
              <w:ind w:firstLine="0"/>
              <w:jc w:val="right"/>
              <w:rPr>
                <w:sz w:val="18"/>
                <w:szCs w:val="18"/>
              </w:rPr>
            </w:pPr>
            <w:r w:rsidRPr="00250219">
              <w:rPr>
                <w:sz w:val="18"/>
                <w:szCs w:val="18"/>
              </w:rPr>
              <w:t>25 114 938</w:t>
            </w:r>
          </w:p>
        </w:tc>
        <w:tc>
          <w:tcPr>
            <w:tcW w:w="1277" w:type="dxa"/>
          </w:tcPr>
          <w:p w14:paraId="74CCB1C8" w14:textId="77777777" w:rsidR="0093358A" w:rsidRPr="00250219" w:rsidRDefault="0093358A" w:rsidP="00106180">
            <w:pPr>
              <w:spacing w:after="0"/>
              <w:ind w:firstLine="0"/>
              <w:jc w:val="center"/>
              <w:rPr>
                <w:sz w:val="18"/>
                <w:szCs w:val="18"/>
              </w:rPr>
            </w:pPr>
            <w:r w:rsidRPr="00611CD4">
              <w:rPr>
                <w:sz w:val="18"/>
                <w:szCs w:val="18"/>
              </w:rPr>
              <w:t>-</w:t>
            </w:r>
          </w:p>
        </w:tc>
        <w:tc>
          <w:tcPr>
            <w:tcW w:w="1277" w:type="dxa"/>
          </w:tcPr>
          <w:p w14:paraId="6BCD4196" w14:textId="77777777" w:rsidR="0093358A" w:rsidRPr="00250219" w:rsidRDefault="0093358A" w:rsidP="00106180">
            <w:pPr>
              <w:spacing w:after="0"/>
              <w:ind w:firstLine="0"/>
              <w:jc w:val="right"/>
              <w:rPr>
                <w:sz w:val="18"/>
                <w:szCs w:val="18"/>
              </w:rPr>
            </w:pPr>
            <w:r>
              <w:rPr>
                <w:sz w:val="18"/>
                <w:szCs w:val="18"/>
              </w:rPr>
              <w:t>-25 114 938</w:t>
            </w:r>
          </w:p>
        </w:tc>
      </w:tr>
      <w:tr w:rsidR="0093358A" w:rsidRPr="00250219" w14:paraId="46BC2F1C" w14:textId="77777777" w:rsidTr="00106180">
        <w:trPr>
          <w:trHeight w:val="342"/>
          <w:jc w:val="center"/>
        </w:trPr>
        <w:tc>
          <w:tcPr>
            <w:tcW w:w="5241" w:type="dxa"/>
            <w:vAlign w:val="center"/>
          </w:tcPr>
          <w:p w14:paraId="640FFEA8" w14:textId="7EEBD9FC" w:rsidR="0093358A" w:rsidRPr="00250219" w:rsidRDefault="0093358A" w:rsidP="00106180">
            <w:pPr>
              <w:spacing w:after="0"/>
              <w:ind w:firstLine="0"/>
              <w:rPr>
                <w:i/>
                <w:sz w:val="18"/>
                <w:szCs w:val="18"/>
                <w:lang w:eastAsia="lv-LV"/>
              </w:rPr>
            </w:pPr>
            <w:r>
              <w:rPr>
                <w:i/>
                <w:sz w:val="18"/>
                <w:szCs w:val="18"/>
                <w:lang w:eastAsia="lv-LV"/>
              </w:rPr>
              <w:t>F</w:t>
            </w:r>
            <w:r w:rsidRPr="0052125B">
              <w:rPr>
                <w:i/>
                <w:sz w:val="18"/>
                <w:szCs w:val="18"/>
                <w:lang w:eastAsia="lv-LV"/>
              </w:rPr>
              <w:t>inansējums</w:t>
            </w:r>
            <w:r>
              <w:rPr>
                <w:i/>
                <w:sz w:val="18"/>
                <w:szCs w:val="18"/>
                <w:lang w:eastAsia="lv-LV"/>
              </w:rPr>
              <w:t xml:space="preserve"> pārdalīts</w:t>
            </w:r>
            <w:r w:rsidRPr="0052125B">
              <w:rPr>
                <w:i/>
                <w:sz w:val="18"/>
                <w:szCs w:val="18"/>
                <w:lang w:eastAsia="lv-LV"/>
              </w:rPr>
              <w:t xml:space="preserve"> FM, lai nodrošinātu Eiropas Rekonstrukcijas un attīstības bankas pilnvarnieku valdes 2026. gada sanāksmes organizēšanu Rīgā (MK 09.04.2025. rīk. Nr.196 (</w:t>
            </w:r>
            <w:r w:rsidR="0084192F">
              <w:rPr>
                <w:i/>
                <w:sz w:val="18"/>
                <w:szCs w:val="18"/>
                <w:lang w:eastAsia="lv-LV"/>
              </w:rPr>
              <w:t xml:space="preserve">sēdes </w:t>
            </w:r>
            <w:r w:rsidRPr="0052125B">
              <w:rPr>
                <w:i/>
                <w:sz w:val="18"/>
                <w:szCs w:val="18"/>
                <w:lang w:eastAsia="lv-LV"/>
              </w:rPr>
              <w:t>prot. Nr. 13 49.§)</w:t>
            </w:r>
          </w:p>
        </w:tc>
        <w:tc>
          <w:tcPr>
            <w:tcW w:w="1277" w:type="dxa"/>
          </w:tcPr>
          <w:p w14:paraId="54A950FE" w14:textId="77777777" w:rsidR="0093358A" w:rsidRPr="00250219" w:rsidRDefault="0093358A" w:rsidP="00106180">
            <w:pPr>
              <w:spacing w:after="0"/>
              <w:ind w:firstLine="0"/>
              <w:jc w:val="right"/>
              <w:rPr>
                <w:sz w:val="18"/>
                <w:szCs w:val="18"/>
              </w:rPr>
            </w:pPr>
            <w:r>
              <w:rPr>
                <w:sz w:val="18"/>
                <w:szCs w:val="18"/>
              </w:rPr>
              <w:t>1 300 000</w:t>
            </w:r>
          </w:p>
        </w:tc>
        <w:tc>
          <w:tcPr>
            <w:tcW w:w="1277" w:type="dxa"/>
          </w:tcPr>
          <w:p w14:paraId="7E94F191" w14:textId="77777777" w:rsidR="0093358A" w:rsidRPr="00250219" w:rsidRDefault="0093358A" w:rsidP="00106180">
            <w:pPr>
              <w:spacing w:after="0"/>
              <w:ind w:firstLine="0"/>
              <w:jc w:val="center"/>
              <w:rPr>
                <w:sz w:val="18"/>
                <w:szCs w:val="18"/>
              </w:rPr>
            </w:pPr>
            <w:r w:rsidRPr="00611CD4">
              <w:rPr>
                <w:sz w:val="18"/>
                <w:szCs w:val="18"/>
              </w:rPr>
              <w:t>-</w:t>
            </w:r>
          </w:p>
        </w:tc>
        <w:tc>
          <w:tcPr>
            <w:tcW w:w="1277" w:type="dxa"/>
          </w:tcPr>
          <w:p w14:paraId="33044AF4" w14:textId="77777777" w:rsidR="0093358A" w:rsidRPr="00250219" w:rsidRDefault="0093358A" w:rsidP="00106180">
            <w:pPr>
              <w:spacing w:after="0"/>
              <w:ind w:firstLine="0"/>
              <w:jc w:val="right"/>
              <w:rPr>
                <w:sz w:val="18"/>
                <w:szCs w:val="18"/>
              </w:rPr>
            </w:pPr>
            <w:r>
              <w:rPr>
                <w:sz w:val="18"/>
                <w:szCs w:val="18"/>
              </w:rPr>
              <w:t>-1 300 000</w:t>
            </w:r>
          </w:p>
        </w:tc>
      </w:tr>
      <w:tr w:rsidR="0093358A" w:rsidRPr="00250219" w14:paraId="7BDCA38C" w14:textId="77777777" w:rsidTr="00106180">
        <w:trPr>
          <w:trHeight w:val="342"/>
          <w:jc w:val="center"/>
        </w:trPr>
        <w:tc>
          <w:tcPr>
            <w:tcW w:w="5241" w:type="dxa"/>
            <w:vAlign w:val="center"/>
          </w:tcPr>
          <w:p w14:paraId="3C680F0D" w14:textId="77777777" w:rsidR="0093358A" w:rsidRDefault="0093358A" w:rsidP="00106180">
            <w:pPr>
              <w:spacing w:after="0"/>
              <w:ind w:firstLine="0"/>
              <w:rPr>
                <w:i/>
                <w:sz w:val="18"/>
                <w:szCs w:val="18"/>
                <w:lang w:eastAsia="lv-LV"/>
              </w:rPr>
            </w:pPr>
            <w:r>
              <w:rPr>
                <w:i/>
                <w:sz w:val="18"/>
                <w:szCs w:val="18"/>
                <w:lang w:eastAsia="lv-LV"/>
              </w:rPr>
              <w:t>Finansējums samazināts p</w:t>
            </w:r>
            <w:r w:rsidRPr="0052125B">
              <w:rPr>
                <w:i/>
                <w:sz w:val="18"/>
                <w:szCs w:val="18"/>
                <w:lang w:eastAsia="lv-LV"/>
              </w:rPr>
              <w:t>edagogu darba samaksai rezervēt</w:t>
            </w:r>
            <w:r>
              <w:rPr>
                <w:i/>
                <w:sz w:val="18"/>
                <w:szCs w:val="18"/>
                <w:lang w:eastAsia="lv-LV"/>
              </w:rPr>
              <w:t xml:space="preserve">ajam </w:t>
            </w:r>
            <w:r w:rsidRPr="0052125B">
              <w:rPr>
                <w:i/>
                <w:sz w:val="18"/>
                <w:szCs w:val="18"/>
                <w:lang w:eastAsia="lv-LV"/>
              </w:rPr>
              <w:t>finansējuma</w:t>
            </w:r>
            <w:r>
              <w:rPr>
                <w:i/>
                <w:sz w:val="18"/>
                <w:szCs w:val="18"/>
                <w:lang w:eastAsia="lv-LV"/>
              </w:rPr>
              <w:t>m</w:t>
            </w:r>
            <w:r w:rsidRPr="0052125B">
              <w:rPr>
                <w:i/>
                <w:sz w:val="18"/>
                <w:szCs w:val="18"/>
                <w:lang w:eastAsia="lv-LV"/>
              </w:rPr>
              <w:t xml:space="preserve"> atbilstoši MK 22.09.2025. sēdē pieņemtajam lēmumam</w:t>
            </w:r>
          </w:p>
        </w:tc>
        <w:tc>
          <w:tcPr>
            <w:tcW w:w="1277" w:type="dxa"/>
          </w:tcPr>
          <w:p w14:paraId="7F16434E" w14:textId="77777777" w:rsidR="0093358A" w:rsidRDefault="0093358A" w:rsidP="00106180">
            <w:pPr>
              <w:spacing w:after="0"/>
              <w:ind w:firstLine="0"/>
              <w:jc w:val="right"/>
              <w:rPr>
                <w:sz w:val="18"/>
                <w:szCs w:val="18"/>
              </w:rPr>
            </w:pPr>
            <w:r>
              <w:rPr>
                <w:sz w:val="18"/>
                <w:szCs w:val="18"/>
              </w:rPr>
              <w:t>4 885 062</w:t>
            </w:r>
          </w:p>
        </w:tc>
        <w:tc>
          <w:tcPr>
            <w:tcW w:w="1277" w:type="dxa"/>
          </w:tcPr>
          <w:p w14:paraId="14210285" w14:textId="77777777" w:rsidR="0093358A" w:rsidRPr="00250219" w:rsidRDefault="0093358A" w:rsidP="00106180">
            <w:pPr>
              <w:spacing w:after="0"/>
              <w:ind w:firstLine="0"/>
              <w:jc w:val="center"/>
              <w:rPr>
                <w:sz w:val="18"/>
                <w:szCs w:val="18"/>
              </w:rPr>
            </w:pPr>
            <w:r w:rsidRPr="00611CD4">
              <w:rPr>
                <w:sz w:val="18"/>
                <w:szCs w:val="18"/>
              </w:rPr>
              <w:t>-</w:t>
            </w:r>
          </w:p>
        </w:tc>
        <w:tc>
          <w:tcPr>
            <w:tcW w:w="1277" w:type="dxa"/>
          </w:tcPr>
          <w:p w14:paraId="516A7378" w14:textId="77777777" w:rsidR="0093358A" w:rsidRDefault="0093358A" w:rsidP="00106180">
            <w:pPr>
              <w:spacing w:after="0"/>
              <w:ind w:firstLine="0"/>
              <w:jc w:val="right"/>
              <w:rPr>
                <w:sz w:val="18"/>
                <w:szCs w:val="18"/>
              </w:rPr>
            </w:pPr>
            <w:r>
              <w:rPr>
                <w:sz w:val="18"/>
                <w:szCs w:val="18"/>
              </w:rPr>
              <w:t>-4 885 062</w:t>
            </w:r>
          </w:p>
        </w:tc>
      </w:tr>
      <w:tr w:rsidR="0093358A" w:rsidRPr="00250219" w14:paraId="6F2B7027" w14:textId="77777777" w:rsidTr="00106180">
        <w:trPr>
          <w:trHeight w:val="342"/>
          <w:jc w:val="center"/>
        </w:trPr>
        <w:tc>
          <w:tcPr>
            <w:tcW w:w="5241" w:type="dxa"/>
            <w:vAlign w:val="center"/>
          </w:tcPr>
          <w:p w14:paraId="5A7B33B5" w14:textId="5C88BBB4" w:rsidR="0093358A" w:rsidRPr="0052125B" w:rsidRDefault="0093358A" w:rsidP="00106180">
            <w:pPr>
              <w:spacing w:after="0"/>
              <w:ind w:firstLine="0"/>
              <w:rPr>
                <w:i/>
                <w:sz w:val="18"/>
                <w:szCs w:val="18"/>
                <w:lang w:eastAsia="lv-LV"/>
              </w:rPr>
            </w:pPr>
            <w:r>
              <w:rPr>
                <w:i/>
                <w:sz w:val="18"/>
                <w:szCs w:val="18"/>
                <w:lang w:eastAsia="lv-LV"/>
              </w:rPr>
              <w:t>F</w:t>
            </w:r>
            <w:r w:rsidRPr="0052125B">
              <w:rPr>
                <w:i/>
                <w:sz w:val="18"/>
                <w:szCs w:val="18"/>
                <w:lang w:eastAsia="lv-LV"/>
              </w:rPr>
              <w:t>inansējums</w:t>
            </w:r>
            <w:r>
              <w:rPr>
                <w:i/>
                <w:sz w:val="18"/>
                <w:szCs w:val="18"/>
                <w:lang w:eastAsia="lv-LV"/>
              </w:rPr>
              <w:t xml:space="preserve"> palielināts</w:t>
            </w:r>
            <w:r w:rsidRPr="0052125B">
              <w:rPr>
                <w:i/>
                <w:sz w:val="18"/>
                <w:szCs w:val="18"/>
                <w:lang w:eastAsia="lv-LV"/>
              </w:rPr>
              <w:t xml:space="preserve"> valsts publiskās lietošanas dzelzceļa infrastruktūras pārvaldītāja (valsts akciju sabiedrības </w:t>
            </w:r>
            <w:r>
              <w:rPr>
                <w:i/>
                <w:sz w:val="18"/>
                <w:szCs w:val="18"/>
                <w:lang w:eastAsia="lv-LV"/>
              </w:rPr>
              <w:t>“</w:t>
            </w:r>
            <w:r w:rsidRPr="0052125B">
              <w:rPr>
                <w:i/>
                <w:sz w:val="18"/>
                <w:szCs w:val="18"/>
                <w:lang w:eastAsia="lv-LV"/>
              </w:rPr>
              <w:t xml:space="preserve">Latvijas </w:t>
            </w:r>
            <w:r w:rsidRPr="0052125B">
              <w:rPr>
                <w:i/>
                <w:sz w:val="18"/>
                <w:szCs w:val="18"/>
                <w:lang w:eastAsia="lv-LV"/>
              </w:rPr>
              <w:lastRenderedPageBreak/>
              <w:t>dzelzceļš”) finanšu līdzsvara par 2025. gadu nodrošināšanai atbilstoši MK 22.09.2025. lēmumam (</w:t>
            </w:r>
            <w:r w:rsidR="0084192F">
              <w:rPr>
                <w:i/>
                <w:sz w:val="18"/>
                <w:szCs w:val="18"/>
                <w:lang w:eastAsia="lv-LV"/>
              </w:rPr>
              <w:t xml:space="preserve">sēdes </w:t>
            </w:r>
            <w:r w:rsidRPr="0052125B">
              <w:rPr>
                <w:i/>
                <w:sz w:val="18"/>
                <w:szCs w:val="18"/>
                <w:lang w:eastAsia="lv-LV"/>
              </w:rPr>
              <w:t>prot. Nr. 38 1.§ 25.p)</w:t>
            </w:r>
          </w:p>
        </w:tc>
        <w:tc>
          <w:tcPr>
            <w:tcW w:w="1277" w:type="dxa"/>
          </w:tcPr>
          <w:p w14:paraId="437B9EB7" w14:textId="77777777" w:rsidR="0093358A" w:rsidRDefault="0093358A" w:rsidP="00106180">
            <w:pPr>
              <w:spacing w:after="0"/>
              <w:ind w:firstLine="0"/>
              <w:jc w:val="center"/>
              <w:rPr>
                <w:sz w:val="18"/>
                <w:szCs w:val="18"/>
              </w:rPr>
            </w:pPr>
            <w:r w:rsidRPr="00611CD4">
              <w:rPr>
                <w:sz w:val="18"/>
                <w:szCs w:val="18"/>
              </w:rPr>
              <w:lastRenderedPageBreak/>
              <w:t>-</w:t>
            </w:r>
          </w:p>
        </w:tc>
        <w:tc>
          <w:tcPr>
            <w:tcW w:w="1277" w:type="dxa"/>
          </w:tcPr>
          <w:p w14:paraId="7884A4E6" w14:textId="77777777" w:rsidR="0093358A" w:rsidRPr="00250219" w:rsidRDefault="0093358A" w:rsidP="00106180">
            <w:pPr>
              <w:spacing w:after="0"/>
              <w:ind w:firstLine="0"/>
              <w:jc w:val="right"/>
              <w:rPr>
                <w:sz w:val="18"/>
                <w:szCs w:val="18"/>
              </w:rPr>
            </w:pPr>
            <w:r>
              <w:rPr>
                <w:sz w:val="18"/>
                <w:szCs w:val="18"/>
              </w:rPr>
              <w:t>24 497 677</w:t>
            </w:r>
          </w:p>
        </w:tc>
        <w:tc>
          <w:tcPr>
            <w:tcW w:w="1277" w:type="dxa"/>
          </w:tcPr>
          <w:p w14:paraId="13B70444" w14:textId="77777777" w:rsidR="0093358A" w:rsidRDefault="0093358A" w:rsidP="00106180">
            <w:pPr>
              <w:spacing w:after="0"/>
              <w:ind w:firstLine="0"/>
              <w:jc w:val="right"/>
              <w:rPr>
                <w:sz w:val="18"/>
                <w:szCs w:val="18"/>
              </w:rPr>
            </w:pPr>
            <w:r>
              <w:rPr>
                <w:sz w:val="18"/>
                <w:szCs w:val="18"/>
              </w:rPr>
              <w:t>24 497 677</w:t>
            </w:r>
          </w:p>
        </w:tc>
      </w:tr>
      <w:tr w:rsidR="0093358A" w:rsidRPr="00250219" w14:paraId="2F350BF3" w14:textId="77777777" w:rsidTr="00106180">
        <w:trPr>
          <w:trHeight w:val="342"/>
          <w:jc w:val="center"/>
        </w:trPr>
        <w:tc>
          <w:tcPr>
            <w:tcW w:w="5241" w:type="dxa"/>
            <w:vAlign w:val="center"/>
          </w:tcPr>
          <w:p w14:paraId="707A84FF" w14:textId="77777777" w:rsidR="0093358A" w:rsidRPr="0052125B" w:rsidRDefault="0093358A" w:rsidP="00106180">
            <w:pPr>
              <w:spacing w:after="0"/>
              <w:ind w:firstLine="0"/>
              <w:rPr>
                <w:i/>
                <w:sz w:val="18"/>
                <w:szCs w:val="18"/>
                <w:lang w:eastAsia="lv-LV"/>
              </w:rPr>
            </w:pPr>
            <w:r w:rsidRPr="009A4B9F">
              <w:rPr>
                <w:i/>
                <w:sz w:val="18"/>
                <w:szCs w:val="18"/>
                <w:lang w:eastAsia="lv-LV"/>
              </w:rPr>
              <w:t>Finansējuma korekcija atbilstoši MK pieņemtajam lēmumam (MK 19.09.2024. sēdes prot. Nr.38 2.§) un atbalstītajam Saeimā 2. lasījumā 06.12.2024.</w:t>
            </w:r>
          </w:p>
        </w:tc>
        <w:tc>
          <w:tcPr>
            <w:tcW w:w="1277" w:type="dxa"/>
          </w:tcPr>
          <w:p w14:paraId="274D1C28" w14:textId="77777777" w:rsidR="0093358A" w:rsidRDefault="0093358A" w:rsidP="00106180">
            <w:pPr>
              <w:spacing w:after="0"/>
              <w:ind w:firstLine="0"/>
              <w:jc w:val="right"/>
              <w:rPr>
                <w:sz w:val="18"/>
                <w:szCs w:val="18"/>
              </w:rPr>
            </w:pPr>
            <w:r>
              <w:rPr>
                <w:sz w:val="18"/>
                <w:szCs w:val="18"/>
              </w:rPr>
              <w:t>25 652 914</w:t>
            </w:r>
          </w:p>
        </w:tc>
        <w:tc>
          <w:tcPr>
            <w:tcW w:w="1277" w:type="dxa"/>
          </w:tcPr>
          <w:p w14:paraId="543DE533" w14:textId="77777777" w:rsidR="0093358A" w:rsidRDefault="0093358A" w:rsidP="00106180">
            <w:pPr>
              <w:spacing w:after="0"/>
              <w:ind w:firstLine="0"/>
              <w:jc w:val="center"/>
              <w:rPr>
                <w:sz w:val="18"/>
                <w:szCs w:val="18"/>
              </w:rPr>
            </w:pPr>
            <w:r w:rsidRPr="00611CD4">
              <w:rPr>
                <w:sz w:val="18"/>
                <w:szCs w:val="18"/>
              </w:rPr>
              <w:t>-</w:t>
            </w:r>
          </w:p>
        </w:tc>
        <w:tc>
          <w:tcPr>
            <w:tcW w:w="1277" w:type="dxa"/>
          </w:tcPr>
          <w:p w14:paraId="658EB7FB" w14:textId="77777777" w:rsidR="0093358A" w:rsidRDefault="0093358A" w:rsidP="00106180">
            <w:pPr>
              <w:spacing w:after="0"/>
              <w:ind w:firstLine="0"/>
              <w:jc w:val="right"/>
              <w:rPr>
                <w:sz w:val="18"/>
                <w:szCs w:val="18"/>
              </w:rPr>
            </w:pPr>
            <w:r>
              <w:rPr>
                <w:sz w:val="18"/>
                <w:szCs w:val="18"/>
              </w:rPr>
              <w:t>-25 652 914</w:t>
            </w:r>
          </w:p>
        </w:tc>
      </w:tr>
    </w:tbl>
    <w:p w14:paraId="2118351B" w14:textId="2C85A355" w:rsidR="0093358A" w:rsidRPr="00217178" w:rsidRDefault="0093358A" w:rsidP="00746D3E">
      <w:pPr>
        <w:widowControl w:val="0"/>
        <w:spacing w:before="240" w:after="240"/>
        <w:ind w:firstLine="0"/>
        <w:jc w:val="center"/>
        <w:rPr>
          <w:b/>
        </w:rPr>
      </w:pPr>
      <w:r w:rsidRPr="0043220A">
        <w:rPr>
          <w:b/>
        </w:rPr>
        <w:t>24.00.00 Valsts aizsardzības un drošības fonds</w:t>
      </w:r>
    </w:p>
    <w:p w14:paraId="38BA1FC1" w14:textId="77777777" w:rsidR="0093358A" w:rsidRPr="00217178" w:rsidRDefault="0093358A" w:rsidP="0093358A">
      <w:pPr>
        <w:ind w:left="720" w:hanging="720"/>
        <w:rPr>
          <w:u w:val="single"/>
        </w:rPr>
      </w:pPr>
      <w:r w:rsidRPr="00217178">
        <w:rPr>
          <w:u w:val="single"/>
        </w:rPr>
        <w:t>Programmas mērķis:</w:t>
      </w:r>
    </w:p>
    <w:p w14:paraId="57610BE0" w14:textId="77777777" w:rsidR="0093358A" w:rsidRPr="00217178" w:rsidRDefault="0093358A" w:rsidP="00746D3E">
      <w:pPr>
        <w:ind w:firstLine="720"/>
        <w:rPr>
          <w:lang w:eastAsia="lv-LV"/>
        </w:rPr>
      </w:pPr>
      <w:r w:rsidRPr="000A2271">
        <w:rPr>
          <w:lang w:eastAsia="lv-LV"/>
        </w:rPr>
        <w:t xml:space="preserve">nodrošināt </w:t>
      </w:r>
      <w:r w:rsidRPr="00F93A65">
        <w:rPr>
          <w:lang w:eastAsia="lv-LV"/>
        </w:rPr>
        <w:t>papildu finansējumu valsts aizsardzības spēju attīstībai un sabiedrības noturības stiprināšanai</w:t>
      </w:r>
      <w:r w:rsidRPr="000A2271">
        <w:rPr>
          <w:lang w:eastAsia="lv-LV"/>
        </w:rPr>
        <w:t>.</w:t>
      </w:r>
    </w:p>
    <w:p w14:paraId="41116545" w14:textId="77777777" w:rsidR="0093358A" w:rsidRPr="00E925E6" w:rsidRDefault="0093358A" w:rsidP="00746D3E">
      <w:pPr>
        <w:spacing w:before="240" w:after="240"/>
        <w:ind w:firstLine="0"/>
        <w:jc w:val="center"/>
        <w:rPr>
          <w:b/>
          <w:lang w:eastAsia="lv-LV"/>
        </w:rPr>
      </w:pPr>
      <w:r w:rsidRPr="00E925E6">
        <w:rPr>
          <w:b/>
          <w:lang w:eastAsia="lv-LV"/>
        </w:rPr>
        <w:t>Finansiālie rādītāji no 202</w:t>
      </w:r>
      <w:r>
        <w:rPr>
          <w:b/>
          <w:lang w:eastAsia="lv-LV"/>
        </w:rPr>
        <w:t>4</w:t>
      </w:r>
      <w:r w:rsidRPr="00E925E6">
        <w:rPr>
          <w:b/>
          <w:lang w:eastAsia="lv-LV"/>
        </w:rPr>
        <w:t>. līdz 202</w:t>
      </w:r>
      <w:r>
        <w:rPr>
          <w:b/>
          <w:lang w:eastAsia="lv-LV"/>
        </w:rPr>
        <w:t>8</w:t>
      </w:r>
      <w:r w:rsidRPr="00E925E6">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3358A" w:rsidRPr="00E925E6" w14:paraId="0EE0B1E3" w14:textId="77777777" w:rsidTr="00106180">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366DA30" w14:textId="77777777" w:rsidR="0093358A" w:rsidRPr="00E925E6" w:rsidRDefault="0093358A" w:rsidP="00106180">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2BCD4046" w14:textId="77777777" w:rsidR="0093358A" w:rsidRPr="00E925E6" w:rsidRDefault="0093358A" w:rsidP="00106180">
            <w:pPr>
              <w:spacing w:after="0"/>
              <w:ind w:firstLine="0"/>
              <w:jc w:val="center"/>
              <w:rPr>
                <w:sz w:val="18"/>
                <w:szCs w:val="18"/>
                <w:lang w:eastAsia="lv-LV"/>
              </w:rPr>
            </w:pPr>
            <w:r>
              <w:rPr>
                <w:sz w:val="18"/>
                <w:szCs w:val="18"/>
                <w:lang w:eastAsia="lv-LV"/>
              </w:rPr>
              <w:t>2024</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7C27994A" w14:textId="77777777" w:rsidR="0093358A" w:rsidRPr="00E925E6" w:rsidRDefault="0093358A" w:rsidP="00106180">
            <w:pPr>
              <w:spacing w:after="0"/>
              <w:ind w:firstLine="0"/>
              <w:jc w:val="center"/>
              <w:rPr>
                <w:sz w:val="18"/>
                <w:szCs w:val="18"/>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1630A040" w14:textId="77777777" w:rsidR="0093358A" w:rsidRPr="00E925E6" w:rsidRDefault="0093358A" w:rsidP="00106180">
            <w:pPr>
              <w:spacing w:after="0"/>
              <w:ind w:firstLine="0"/>
              <w:jc w:val="center"/>
              <w:rPr>
                <w:sz w:val="18"/>
                <w:szCs w:val="18"/>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62806E2C" w14:textId="77777777" w:rsidR="0093358A" w:rsidRPr="00E925E6" w:rsidRDefault="0093358A" w:rsidP="00106180">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1132" w:type="dxa"/>
            <w:tcBorders>
              <w:top w:val="single" w:sz="4" w:space="0" w:color="000000"/>
              <w:left w:val="single" w:sz="4" w:space="0" w:color="000000"/>
              <w:bottom w:val="single" w:sz="4" w:space="0" w:color="000000"/>
              <w:right w:val="single" w:sz="4" w:space="0" w:color="000000"/>
            </w:tcBorders>
          </w:tcPr>
          <w:p w14:paraId="740F6D4A" w14:textId="77777777" w:rsidR="0093358A" w:rsidRPr="00E925E6" w:rsidRDefault="0093358A" w:rsidP="00106180">
            <w:pPr>
              <w:spacing w:after="0"/>
              <w:ind w:firstLine="0"/>
              <w:jc w:val="center"/>
              <w:rPr>
                <w:sz w:val="18"/>
                <w:szCs w:val="18"/>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E925E6" w14:paraId="7E453F63" w14:textId="77777777" w:rsidTr="00106180">
        <w:trPr>
          <w:trHeight w:val="43"/>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150AA2" w14:textId="77777777" w:rsidR="0093358A" w:rsidRPr="00E925E6" w:rsidRDefault="0093358A" w:rsidP="00106180">
            <w:pPr>
              <w:spacing w:after="0"/>
              <w:ind w:firstLine="0"/>
              <w:jc w:val="left"/>
              <w:rPr>
                <w:sz w:val="18"/>
                <w:szCs w:val="24"/>
              </w:rPr>
            </w:pPr>
            <w:r w:rsidRPr="00E925E6">
              <w:rPr>
                <w:sz w:val="18"/>
                <w:szCs w:val="24"/>
              </w:rPr>
              <w:t xml:space="preserve">Kopējie izdevumi, </w:t>
            </w:r>
            <w:r w:rsidRPr="00E925E6">
              <w:rPr>
                <w:i/>
                <w:iCs/>
                <w:sz w:val="18"/>
                <w:szCs w:val="24"/>
              </w:rPr>
              <w:t>euro</w:t>
            </w:r>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45D966" w14:textId="77777777" w:rsidR="0093358A" w:rsidRPr="00E925E6" w:rsidRDefault="0093358A" w:rsidP="00106180">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B1CACA" w14:textId="77777777" w:rsidR="0093358A" w:rsidRPr="00E925E6" w:rsidRDefault="0093358A" w:rsidP="00106180">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D6BB7" w14:textId="77777777" w:rsidR="0093358A" w:rsidRPr="00E925E6" w:rsidRDefault="0093358A" w:rsidP="00106180">
            <w:pPr>
              <w:spacing w:after="0"/>
              <w:ind w:left="-231" w:firstLine="0"/>
              <w:jc w:val="right"/>
              <w:rPr>
                <w:sz w:val="18"/>
                <w:szCs w:val="18"/>
                <w:lang w:eastAsia="lv-LV"/>
              </w:rPr>
            </w:pPr>
            <w:r>
              <w:rPr>
                <w:sz w:val="18"/>
                <w:szCs w:val="18"/>
                <w:lang w:eastAsia="lv-LV"/>
              </w:rPr>
              <w:t>424 479 977</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DA3E7F" w14:textId="77777777" w:rsidR="0093358A" w:rsidRPr="00E925E6" w:rsidRDefault="0093358A" w:rsidP="00106180">
            <w:pPr>
              <w:spacing w:after="0"/>
              <w:ind w:left="-83" w:firstLine="0"/>
              <w:jc w:val="right"/>
              <w:rPr>
                <w:sz w:val="18"/>
                <w:szCs w:val="18"/>
                <w:lang w:eastAsia="lv-LV"/>
              </w:rPr>
            </w:pPr>
            <w:r>
              <w:rPr>
                <w:sz w:val="18"/>
                <w:szCs w:val="18"/>
                <w:lang w:eastAsia="lv-LV"/>
              </w:rPr>
              <w:t>497 000 000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9C6116" w14:textId="77777777" w:rsidR="0093358A" w:rsidRPr="00E925E6" w:rsidRDefault="0093358A" w:rsidP="00106180">
            <w:pPr>
              <w:spacing w:after="0"/>
              <w:ind w:left="-83" w:firstLine="0"/>
              <w:jc w:val="right"/>
              <w:rPr>
                <w:sz w:val="18"/>
                <w:szCs w:val="18"/>
                <w:lang w:eastAsia="lv-LV"/>
              </w:rPr>
            </w:pPr>
            <w:r>
              <w:rPr>
                <w:sz w:val="18"/>
                <w:szCs w:val="18"/>
                <w:lang w:eastAsia="lv-LV"/>
              </w:rPr>
              <w:t>716 800 000</w:t>
            </w:r>
          </w:p>
        </w:tc>
      </w:tr>
      <w:tr w:rsidR="0093358A" w:rsidRPr="00E925E6" w14:paraId="3F10C628" w14:textId="77777777" w:rsidTr="00106180">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419DB439" w14:textId="77777777" w:rsidR="0093358A" w:rsidRPr="00E925E6" w:rsidRDefault="0093358A" w:rsidP="00106180">
            <w:pPr>
              <w:spacing w:after="0"/>
              <w:ind w:firstLine="0"/>
              <w:jc w:val="left"/>
              <w:rPr>
                <w:sz w:val="18"/>
                <w:szCs w:val="24"/>
              </w:rPr>
            </w:pPr>
            <w:r w:rsidRPr="00E925E6">
              <w:rPr>
                <w:sz w:val="18"/>
                <w:szCs w:val="24"/>
              </w:rPr>
              <w:t xml:space="preserve">Kopējo izdevumu izmaiņas, </w:t>
            </w:r>
            <w:r w:rsidRPr="00E925E6">
              <w:rPr>
                <w:i/>
                <w:iCs/>
                <w:sz w:val="18"/>
                <w:szCs w:val="24"/>
              </w:rPr>
              <w:t>euro</w:t>
            </w:r>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A17C0E7"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5C5041B9"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DF62DF4" w14:textId="77777777" w:rsidR="0093358A" w:rsidRPr="00E925E6" w:rsidRDefault="0093358A" w:rsidP="00106180">
            <w:pPr>
              <w:spacing w:after="0"/>
              <w:ind w:firstLine="0"/>
              <w:jc w:val="center"/>
              <w:rPr>
                <w:sz w:val="18"/>
                <w:szCs w:val="18"/>
                <w:lang w:eastAsia="lv-LV"/>
              </w:rPr>
            </w:pPr>
            <w:r>
              <w:rPr>
                <w:sz w:val="18"/>
                <w:szCs w:val="18"/>
                <w:lang w:eastAsia="lv-LV"/>
              </w:rPr>
              <w:t>424 479 977</w:t>
            </w:r>
          </w:p>
        </w:tc>
        <w:tc>
          <w:tcPr>
            <w:tcW w:w="1132" w:type="dxa"/>
            <w:tcBorders>
              <w:top w:val="single" w:sz="4" w:space="0" w:color="000000"/>
              <w:left w:val="single" w:sz="4" w:space="0" w:color="000000"/>
              <w:bottom w:val="single" w:sz="4" w:space="0" w:color="000000"/>
              <w:right w:val="single" w:sz="4" w:space="0" w:color="000000"/>
            </w:tcBorders>
          </w:tcPr>
          <w:p w14:paraId="384D91A7" w14:textId="77777777" w:rsidR="0093358A" w:rsidRPr="00E925E6" w:rsidRDefault="0093358A" w:rsidP="00106180">
            <w:pPr>
              <w:spacing w:after="0"/>
              <w:ind w:left="-83" w:firstLine="0"/>
              <w:jc w:val="right"/>
              <w:rPr>
                <w:sz w:val="18"/>
                <w:szCs w:val="18"/>
                <w:lang w:eastAsia="lv-LV"/>
              </w:rPr>
            </w:pPr>
            <w:r>
              <w:rPr>
                <w:sz w:val="18"/>
                <w:szCs w:val="18"/>
                <w:lang w:eastAsia="lv-LV"/>
              </w:rPr>
              <w:t>72 520 023</w:t>
            </w:r>
          </w:p>
        </w:tc>
        <w:tc>
          <w:tcPr>
            <w:tcW w:w="1132" w:type="dxa"/>
            <w:tcBorders>
              <w:top w:val="single" w:sz="4" w:space="0" w:color="000000"/>
              <w:left w:val="single" w:sz="4" w:space="0" w:color="000000"/>
              <w:bottom w:val="single" w:sz="4" w:space="0" w:color="000000"/>
              <w:right w:val="single" w:sz="4" w:space="0" w:color="000000"/>
            </w:tcBorders>
          </w:tcPr>
          <w:p w14:paraId="12D98D5C" w14:textId="77777777" w:rsidR="0093358A" w:rsidRPr="00E925E6" w:rsidRDefault="0093358A" w:rsidP="00106180">
            <w:pPr>
              <w:spacing w:after="0"/>
              <w:ind w:left="-83" w:right="10" w:firstLine="0"/>
              <w:jc w:val="right"/>
              <w:rPr>
                <w:sz w:val="18"/>
                <w:szCs w:val="18"/>
                <w:lang w:eastAsia="lv-LV"/>
              </w:rPr>
            </w:pPr>
            <w:r>
              <w:rPr>
                <w:sz w:val="18"/>
                <w:szCs w:val="18"/>
                <w:lang w:eastAsia="lv-LV"/>
              </w:rPr>
              <w:t>219 800 000</w:t>
            </w:r>
          </w:p>
        </w:tc>
      </w:tr>
      <w:tr w:rsidR="0093358A" w:rsidRPr="00E925E6" w14:paraId="105696B0" w14:textId="77777777" w:rsidTr="00106180">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18ECE2B" w14:textId="77777777" w:rsidR="0093358A" w:rsidRPr="00E925E6" w:rsidRDefault="0093358A" w:rsidP="00106180">
            <w:pPr>
              <w:spacing w:after="0"/>
              <w:ind w:firstLine="0"/>
              <w:jc w:val="left"/>
              <w:rPr>
                <w:sz w:val="18"/>
                <w:szCs w:val="24"/>
              </w:rPr>
            </w:pPr>
            <w:r w:rsidRPr="00E925E6">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E87EEBB"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1FDE7519"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343EF402" w14:textId="77777777" w:rsidR="0093358A" w:rsidRPr="007929B8" w:rsidRDefault="0093358A" w:rsidP="00106180">
            <w:pPr>
              <w:spacing w:after="0"/>
              <w:ind w:firstLine="0"/>
              <w:jc w:val="center"/>
              <w:rPr>
                <w:b/>
                <w:bCs/>
                <w:sz w:val="18"/>
                <w:szCs w:val="18"/>
                <w:lang w:eastAsia="lv-LV"/>
              </w:rPr>
            </w:pPr>
            <w:r w:rsidRPr="007929B8">
              <w:rPr>
                <w:b/>
                <w:bCs/>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6E23C5D8" w14:textId="77777777" w:rsidR="0093358A" w:rsidRPr="00E925E6" w:rsidRDefault="0093358A" w:rsidP="00106180">
            <w:pPr>
              <w:spacing w:after="0"/>
              <w:ind w:left="-83" w:firstLine="0"/>
              <w:jc w:val="right"/>
              <w:rPr>
                <w:sz w:val="18"/>
                <w:szCs w:val="18"/>
                <w:lang w:eastAsia="lv-LV"/>
              </w:rPr>
            </w:pPr>
            <w:r>
              <w:rPr>
                <w:sz w:val="18"/>
                <w:szCs w:val="18"/>
                <w:lang w:eastAsia="lv-LV"/>
              </w:rPr>
              <w:t>17,1</w:t>
            </w:r>
          </w:p>
        </w:tc>
        <w:tc>
          <w:tcPr>
            <w:tcW w:w="1132" w:type="dxa"/>
            <w:tcBorders>
              <w:top w:val="single" w:sz="4" w:space="0" w:color="000000"/>
              <w:left w:val="single" w:sz="4" w:space="0" w:color="000000"/>
              <w:bottom w:val="single" w:sz="4" w:space="0" w:color="000000"/>
              <w:right w:val="single" w:sz="4" w:space="0" w:color="000000"/>
            </w:tcBorders>
          </w:tcPr>
          <w:p w14:paraId="6D69D67E" w14:textId="77777777" w:rsidR="0093358A" w:rsidRPr="00E925E6" w:rsidRDefault="0093358A" w:rsidP="00106180">
            <w:pPr>
              <w:spacing w:after="0"/>
              <w:ind w:left="-83" w:firstLine="0"/>
              <w:jc w:val="right"/>
              <w:rPr>
                <w:sz w:val="18"/>
                <w:szCs w:val="18"/>
                <w:lang w:eastAsia="lv-LV"/>
              </w:rPr>
            </w:pPr>
            <w:r>
              <w:rPr>
                <w:sz w:val="18"/>
                <w:szCs w:val="18"/>
                <w:lang w:eastAsia="lv-LV"/>
              </w:rPr>
              <w:t>44,2</w:t>
            </w:r>
          </w:p>
        </w:tc>
      </w:tr>
    </w:tbl>
    <w:p w14:paraId="64DF9B9A" w14:textId="77777777" w:rsidR="0093358A" w:rsidRPr="00407753" w:rsidRDefault="0093358A" w:rsidP="00746D3E">
      <w:pPr>
        <w:pStyle w:val="Tabuluvirsraksti"/>
        <w:tabs>
          <w:tab w:val="left" w:pos="1252"/>
        </w:tabs>
        <w:spacing w:before="240" w:after="240"/>
        <w:rPr>
          <w:sz w:val="18"/>
          <w:szCs w:val="18"/>
          <w:lang w:eastAsia="lv-LV"/>
        </w:rPr>
      </w:pPr>
      <w:r w:rsidRPr="00407753">
        <w:rPr>
          <w:b/>
          <w:lang w:eastAsia="lv-LV"/>
        </w:rPr>
        <w:t>Izmaiņas izdevumos, salīdzinot 2026. gada p</w:t>
      </w:r>
      <w:r>
        <w:rPr>
          <w:b/>
          <w:lang w:eastAsia="lv-LV"/>
        </w:rPr>
        <w:t>rojektu</w:t>
      </w:r>
      <w:r w:rsidRPr="00407753">
        <w:rPr>
          <w:b/>
          <w:lang w:eastAsia="lv-LV"/>
        </w:rPr>
        <w:t xml:space="preserve"> ar 2025. gada plānu</w:t>
      </w:r>
    </w:p>
    <w:p w14:paraId="71614F97" w14:textId="77777777" w:rsidR="0093358A" w:rsidRPr="009A4B9F" w:rsidRDefault="0093358A" w:rsidP="0093358A">
      <w:pPr>
        <w:spacing w:after="0"/>
        <w:ind w:left="7921" w:firstLine="720"/>
        <w:jc w:val="center"/>
        <w:rPr>
          <w:i/>
          <w:sz w:val="18"/>
          <w:szCs w:val="18"/>
        </w:rPr>
      </w:pPr>
      <w:r w:rsidRPr="009A4B9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3358A" w:rsidRPr="009A4B9F" w14:paraId="1632C0CF" w14:textId="77777777" w:rsidTr="000F364C">
        <w:trPr>
          <w:trHeight w:val="142"/>
          <w:tblHeader/>
          <w:jc w:val="center"/>
        </w:trPr>
        <w:tc>
          <w:tcPr>
            <w:tcW w:w="2889" w:type="pct"/>
            <w:vAlign w:val="center"/>
          </w:tcPr>
          <w:p w14:paraId="3D373C3B" w14:textId="77777777" w:rsidR="0093358A" w:rsidRPr="009A4B9F" w:rsidRDefault="0093358A" w:rsidP="00106180">
            <w:pPr>
              <w:spacing w:after="0"/>
              <w:ind w:firstLine="0"/>
              <w:jc w:val="center"/>
              <w:rPr>
                <w:sz w:val="18"/>
                <w:szCs w:val="18"/>
              </w:rPr>
            </w:pPr>
            <w:r w:rsidRPr="009A4B9F">
              <w:rPr>
                <w:sz w:val="18"/>
                <w:szCs w:val="18"/>
                <w:lang w:eastAsia="lv-LV"/>
              </w:rPr>
              <w:t>Pasākums</w:t>
            </w:r>
          </w:p>
        </w:tc>
        <w:tc>
          <w:tcPr>
            <w:tcW w:w="704" w:type="pct"/>
            <w:vAlign w:val="center"/>
          </w:tcPr>
          <w:p w14:paraId="0B0E7E53" w14:textId="77777777" w:rsidR="0093358A" w:rsidRPr="009A4B9F" w:rsidRDefault="0093358A" w:rsidP="00106180">
            <w:pPr>
              <w:spacing w:after="0"/>
              <w:ind w:firstLine="0"/>
              <w:jc w:val="center"/>
              <w:rPr>
                <w:sz w:val="18"/>
                <w:szCs w:val="18"/>
                <w:lang w:eastAsia="lv-LV"/>
              </w:rPr>
            </w:pPr>
            <w:r w:rsidRPr="009A4B9F">
              <w:rPr>
                <w:sz w:val="18"/>
                <w:szCs w:val="18"/>
                <w:lang w:eastAsia="lv-LV"/>
              </w:rPr>
              <w:t>Samazinājums</w:t>
            </w:r>
          </w:p>
        </w:tc>
        <w:tc>
          <w:tcPr>
            <w:tcW w:w="704" w:type="pct"/>
            <w:vAlign w:val="center"/>
          </w:tcPr>
          <w:p w14:paraId="4610F64A" w14:textId="77777777" w:rsidR="0093358A" w:rsidRPr="009A4B9F" w:rsidRDefault="0093358A" w:rsidP="00106180">
            <w:pPr>
              <w:spacing w:after="0"/>
              <w:ind w:firstLine="0"/>
              <w:jc w:val="center"/>
              <w:rPr>
                <w:sz w:val="18"/>
                <w:szCs w:val="18"/>
                <w:lang w:eastAsia="lv-LV"/>
              </w:rPr>
            </w:pPr>
            <w:r w:rsidRPr="009A4B9F">
              <w:rPr>
                <w:sz w:val="18"/>
                <w:szCs w:val="18"/>
                <w:lang w:eastAsia="lv-LV"/>
              </w:rPr>
              <w:t>Palielinājums</w:t>
            </w:r>
          </w:p>
        </w:tc>
        <w:tc>
          <w:tcPr>
            <w:tcW w:w="704" w:type="pct"/>
            <w:vAlign w:val="center"/>
          </w:tcPr>
          <w:p w14:paraId="13C5614F" w14:textId="77777777" w:rsidR="0093358A" w:rsidRPr="009A4B9F" w:rsidRDefault="0093358A" w:rsidP="00106180">
            <w:pPr>
              <w:spacing w:after="0"/>
              <w:ind w:firstLine="0"/>
              <w:jc w:val="center"/>
              <w:rPr>
                <w:sz w:val="18"/>
                <w:szCs w:val="18"/>
                <w:lang w:eastAsia="lv-LV"/>
              </w:rPr>
            </w:pPr>
            <w:r w:rsidRPr="009A4B9F">
              <w:rPr>
                <w:sz w:val="18"/>
                <w:szCs w:val="18"/>
                <w:lang w:eastAsia="lv-LV"/>
              </w:rPr>
              <w:t>Izmaiņas</w:t>
            </w:r>
          </w:p>
        </w:tc>
      </w:tr>
      <w:tr w:rsidR="0093358A" w:rsidRPr="009A4B9F" w14:paraId="78452E9D" w14:textId="77777777" w:rsidTr="000F364C">
        <w:trPr>
          <w:trHeight w:val="142"/>
          <w:jc w:val="center"/>
        </w:trPr>
        <w:tc>
          <w:tcPr>
            <w:tcW w:w="2889" w:type="pct"/>
            <w:shd w:val="clear" w:color="auto" w:fill="D9D9D9" w:themeFill="background1" w:themeFillShade="D9"/>
          </w:tcPr>
          <w:p w14:paraId="341B8603" w14:textId="77777777" w:rsidR="0093358A" w:rsidRPr="009A4B9F" w:rsidRDefault="0093358A" w:rsidP="00106180">
            <w:pPr>
              <w:spacing w:after="0"/>
              <w:ind w:firstLine="0"/>
              <w:jc w:val="left"/>
              <w:rPr>
                <w:sz w:val="18"/>
                <w:szCs w:val="18"/>
              </w:rPr>
            </w:pPr>
            <w:r w:rsidRPr="009A4B9F">
              <w:rPr>
                <w:b/>
                <w:bCs/>
                <w:sz w:val="18"/>
                <w:szCs w:val="18"/>
                <w:lang w:eastAsia="lv-LV"/>
              </w:rPr>
              <w:t>Izdevumi – kopā</w:t>
            </w:r>
          </w:p>
        </w:tc>
        <w:tc>
          <w:tcPr>
            <w:tcW w:w="704" w:type="pct"/>
            <w:shd w:val="clear" w:color="auto" w:fill="D9D9D9" w:themeFill="background1" w:themeFillShade="D9"/>
          </w:tcPr>
          <w:p w14:paraId="1EF0FF80" w14:textId="77777777" w:rsidR="0093358A" w:rsidRPr="009A4B9F" w:rsidRDefault="0093358A" w:rsidP="00106180">
            <w:pPr>
              <w:spacing w:after="0"/>
              <w:ind w:firstLine="0"/>
              <w:jc w:val="center"/>
              <w:rPr>
                <w:b/>
                <w:sz w:val="18"/>
                <w:szCs w:val="18"/>
              </w:rPr>
            </w:pPr>
            <w:r>
              <w:rPr>
                <w:b/>
                <w:sz w:val="18"/>
                <w:szCs w:val="18"/>
              </w:rPr>
              <w:t>-</w:t>
            </w:r>
          </w:p>
        </w:tc>
        <w:tc>
          <w:tcPr>
            <w:tcW w:w="704" w:type="pct"/>
            <w:shd w:val="clear" w:color="auto" w:fill="D9D9D9" w:themeFill="background1" w:themeFillShade="D9"/>
          </w:tcPr>
          <w:p w14:paraId="1E86A63F" w14:textId="77777777" w:rsidR="0093358A" w:rsidRPr="009A4B9F" w:rsidRDefault="0093358A" w:rsidP="00106180">
            <w:pPr>
              <w:spacing w:after="0"/>
              <w:ind w:firstLine="0"/>
              <w:jc w:val="right"/>
              <w:rPr>
                <w:b/>
                <w:sz w:val="18"/>
                <w:szCs w:val="18"/>
              </w:rPr>
            </w:pPr>
            <w:r>
              <w:rPr>
                <w:b/>
                <w:sz w:val="18"/>
                <w:szCs w:val="18"/>
              </w:rPr>
              <w:t>424 479 977</w:t>
            </w:r>
          </w:p>
        </w:tc>
        <w:tc>
          <w:tcPr>
            <w:tcW w:w="704" w:type="pct"/>
            <w:shd w:val="clear" w:color="auto" w:fill="D9D9D9" w:themeFill="background1" w:themeFillShade="D9"/>
          </w:tcPr>
          <w:p w14:paraId="2EA48313" w14:textId="77777777" w:rsidR="0093358A" w:rsidRPr="009A4B9F" w:rsidRDefault="0093358A" w:rsidP="00106180">
            <w:pPr>
              <w:spacing w:after="0"/>
              <w:ind w:firstLine="0"/>
              <w:jc w:val="right"/>
              <w:rPr>
                <w:b/>
                <w:sz w:val="18"/>
                <w:szCs w:val="18"/>
              </w:rPr>
            </w:pPr>
            <w:r>
              <w:rPr>
                <w:b/>
                <w:sz w:val="18"/>
                <w:szCs w:val="18"/>
              </w:rPr>
              <w:t>424 479 977</w:t>
            </w:r>
          </w:p>
        </w:tc>
      </w:tr>
      <w:tr w:rsidR="0093358A" w:rsidRPr="009A4B9F" w14:paraId="36DCFCA2" w14:textId="77777777" w:rsidTr="000F364C">
        <w:trPr>
          <w:trHeight w:val="142"/>
          <w:jc w:val="center"/>
        </w:trPr>
        <w:tc>
          <w:tcPr>
            <w:tcW w:w="5000" w:type="pct"/>
            <w:gridSpan w:val="4"/>
            <w:vAlign w:val="center"/>
          </w:tcPr>
          <w:p w14:paraId="111A3E84" w14:textId="77777777" w:rsidR="0093358A" w:rsidRPr="009A4B9F" w:rsidRDefault="0093358A" w:rsidP="00106180">
            <w:pPr>
              <w:spacing w:after="0"/>
              <w:ind w:left="310" w:firstLine="0"/>
              <w:jc w:val="left"/>
              <w:rPr>
                <w:b/>
                <w:sz w:val="18"/>
                <w:szCs w:val="18"/>
              </w:rPr>
            </w:pPr>
            <w:r w:rsidRPr="009A4B9F">
              <w:rPr>
                <w:i/>
                <w:sz w:val="18"/>
                <w:szCs w:val="18"/>
                <w:lang w:eastAsia="lv-LV"/>
              </w:rPr>
              <w:t>t. sk.:</w:t>
            </w:r>
          </w:p>
        </w:tc>
      </w:tr>
      <w:tr w:rsidR="0093358A" w:rsidRPr="002C5121" w14:paraId="423655D4" w14:textId="77777777" w:rsidTr="000F364C">
        <w:trPr>
          <w:trHeight w:val="207"/>
          <w:jc w:val="center"/>
        </w:trPr>
        <w:tc>
          <w:tcPr>
            <w:tcW w:w="2889" w:type="pct"/>
            <w:shd w:val="clear" w:color="auto" w:fill="F2F2F2" w:themeFill="background1" w:themeFillShade="F2"/>
            <w:vAlign w:val="center"/>
          </w:tcPr>
          <w:p w14:paraId="56D4B2E9" w14:textId="77777777" w:rsidR="0093358A" w:rsidRPr="002C5121" w:rsidRDefault="0093358A" w:rsidP="00106180">
            <w:pPr>
              <w:spacing w:after="0"/>
              <w:ind w:firstLine="0"/>
              <w:jc w:val="left"/>
              <w:rPr>
                <w:sz w:val="18"/>
                <w:szCs w:val="18"/>
                <w:u w:val="single"/>
                <w:lang w:eastAsia="lv-LV"/>
              </w:rPr>
            </w:pPr>
            <w:r w:rsidRPr="002C5121">
              <w:rPr>
                <w:sz w:val="18"/>
                <w:szCs w:val="18"/>
                <w:u w:val="single"/>
                <w:lang w:eastAsia="lv-LV"/>
              </w:rPr>
              <w:t>Citas izmaiņas</w:t>
            </w:r>
          </w:p>
        </w:tc>
        <w:tc>
          <w:tcPr>
            <w:tcW w:w="704" w:type="pct"/>
            <w:shd w:val="clear" w:color="auto" w:fill="F2F2F2" w:themeFill="background1" w:themeFillShade="F2"/>
          </w:tcPr>
          <w:p w14:paraId="38E0693D" w14:textId="77777777" w:rsidR="0093358A" w:rsidRPr="002C5121" w:rsidRDefault="0093358A" w:rsidP="00106180">
            <w:pPr>
              <w:spacing w:after="0"/>
              <w:ind w:firstLine="0"/>
              <w:jc w:val="center"/>
              <w:rPr>
                <w:sz w:val="18"/>
                <w:szCs w:val="18"/>
                <w:lang w:eastAsia="lv-LV"/>
              </w:rPr>
            </w:pPr>
            <w:r w:rsidRPr="0045507C">
              <w:rPr>
                <w:sz w:val="18"/>
                <w:szCs w:val="18"/>
              </w:rPr>
              <w:t>-</w:t>
            </w:r>
          </w:p>
        </w:tc>
        <w:tc>
          <w:tcPr>
            <w:tcW w:w="704" w:type="pct"/>
            <w:shd w:val="clear" w:color="auto" w:fill="F2F2F2" w:themeFill="background1" w:themeFillShade="F2"/>
          </w:tcPr>
          <w:p w14:paraId="143225C6" w14:textId="77777777" w:rsidR="0093358A" w:rsidRPr="002C5121" w:rsidRDefault="0093358A" w:rsidP="00106180">
            <w:pPr>
              <w:spacing w:after="0"/>
              <w:ind w:firstLine="0"/>
              <w:jc w:val="right"/>
              <w:rPr>
                <w:sz w:val="18"/>
                <w:szCs w:val="18"/>
                <w:lang w:eastAsia="lv-LV"/>
              </w:rPr>
            </w:pPr>
            <w:r>
              <w:rPr>
                <w:sz w:val="18"/>
                <w:szCs w:val="18"/>
                <w:lang w:eastAsia="lv-LV"/>
              </w:rPr>
              <w:t>424 479 977</w:t>
            </w:r>
          </w:p>
        </w:tc>
        <w:tc>
          <w:tcPr>
            <w:tcW w:w="704" w:type="pct"/>
            <w:shd w:val="clear" w:color="auto" w:fill="F2F2F2" w:themeFill="background1" w:themeFillShade="F2"/>
          </w:tcPr>
          <w:p w14:paraId="62DFE3E3" w14:textId="77777777" w:rsidR="0093358A" w:rsidRPr="002C5121" w:rsidRDefault="0093358A" w:rsidP="00106180">
            <w:pPr>
              <w:spacing w:after="0"/>
              <w:ind w:firstLine="0"/>
              <w:jc w:val="right"/>
              <w:rPr>
                <w:sz w:val="18"/>
                <w:szCs w:val="18"/>
                <w:lang w:eastAsia="lv-LV"/>
              </w:rPr>
            </w:pPr>
            <w:r>
              <w:rPr>
                <w:sz w:val="18"/>
                <w:szCs w:val="18"/>
                <w:lang w:eastAsia="lv-LV"/>
              </w:rPr>
              <w:t>424 479 977</w:t>
            </w:r>
          </w:p>
        </w:tc>
      </w:tr>
      <w:tr w:rsidR="0021218C" w:rsidRPr="002C5121" w14:paraId="541E0A8F" w14:textId="77777777" w:rsidTr="000F364C">
        <w:trPr>
          <w:trHeight w:val="424"/>
          <w:jc w:val="center"/>
        </w:trPr>
        <w:tc>
          <w:tcPr>
            <w:tcW w:w="2889" w:type="pct"/>
            <w:vAlign w:val="center"/>
          </w:tcPr>
          <w:p w14:paraId="3987821A" w14:textId="670E6E00" w:rsidR="0021218C" w:rsidRPr="002C5121" w:rsidRDefault="0021218C" w:rsidP="0021218C">
            <w:pPr>
              <w:spacing w:after="0"/>
              <w:ind w:firstLine="0"/>
              <w:rPr>
                <w:i/>
                <w:sz w:val="18"/>
                <w:szCs w:val="18"/>
                <w:lang w:eastAsia="lv-LV"/>
              </w:rPr>
            </w:pPr>
            <w:r>
              <w:rPr>
                <w:i/>
                <w:sz w:val="18"/>
                <w:szCs w:val="18"/>
                <w:lang w:eastAsia="lv-LV"/>
              </w:rPr>
              <w:t>F</w:t>
            </w:r>
            <w:r w:rsidRPr="002C5121">
              <w:rPr>
                <w:i/>
                <w:sz w:val="18"/>
                <w:szCs w:val="18"/>
                <w:lang w:eastAsia="lv-LV"/>
              </w:rPr>
              <w:t>inansējum</w:t>
            </w:r>
            <w:r>
              <w:rPr>
                <w:i/>
                <w:sz w:val="18"/>
                <w:szCs w:val="18"/>
                <w:lang w:eastAsia="lv-LV"/>
              </w:rPr>
              <w:t>a</w:t>
            </w:r>
            <w:r w:rsidRPr="002C5121">
              <w:rPr>
                <w:i/>
                <w:sz w:val="18"/>
                <w:szCs w:val="18"/>
                <w:lang w:eastAsia="lv-LV"/>
              </w:rPr>
              <w:t xml:space="preserve"> </w:t>
            </w:r>
            <w:r>
              <w:rPr>
                <w:i/>
                <w:sz w:val="18"/>
                <w:szCs w:val="18"/>
                <w:lang w:eastAsia="lv-LV"/>
              </w:rPr>
              <w:t xml:space="preserve">palielinājums </w:t>
            </w:r>
            <w:r w:rsidRPr="002C5121">
              <w:rPr>
                <w:i/>
                <w:sz w:val="18"/>
                <w:szCs w:val="18"/>
                <w:lang w:eastAsia="lv-LV"/>
              </w:rPr>
              <w:t>pārdalīšanai A</w:t>
            </w:r>
            <w:r>
              <w:rPr>
                <w:i/>
                <w:sz w:val="18"/>
                <w:szCs w:val="18"/>
                <w:lang w:eastAsia="lv-LV"/>
              </w:rPr>
              <w:t>iM</w:t>
            </w:r>
            <w:r w:rsidRPr="002C5121">
              <w:rPr>
                <w:i/>
                <w:sz w:val="18"/>
                <w:szCs w:val="18"/>
                <w:lang w:eastAsia="lv-LV"/>
              </w:rPr>
              <w:t xml:space="preserve"> saskaņā</w:t>
            </w:r>
            <w:r w:rsidR="001D1A76">
              <w:rPr>
                <w:i/>
                <w:sz w:val="18"/>
                <w:szCs w:val="18"/>
                <w:lang w:eastAsia="lv-LV"/>
              </w:rPr>
              <w:t xml:space="preserve"> ar</w:t>
            </w:r>
            <w:r w:rsidRPr="002C5121">
              <w:rPr>
                <w:i/>
                <w:sz w:val="18"/>
                <w:szCs w:val="18"/>
                <w:lang w:eastAsia="lv-LV"/>
              </w:rPr>
              <w:t xml:space="preserve"> MK 17.06.2025. </w:t>
            </w:r>
            <w:r>
              <w:rPr>
                <w:i/>
                <w:sz w:val="18"/>
                <w:szCs w:val="18"/>
                <w:lang w:eastAsia="lv-LV"/>
              </w:rPr>
              <w:t xml:space="preserve">sēdes </w:t>
            </w:r>
            <w:r w:rsidRPr="002C5121">
              <w:rPr>
                <w:i/>
                <w:sz w:val="18"/>
                <w:szCs w:val="18"/>
                <w:lang w:eastAsia="lv-LV"/>
              </w:rPr>
              <w:t xml:space="preserve">prot. Nr. </w:t>
            </w:r>
            <w:r w:rsidRPr="008D3B12">
              <w:rPr>
                <w:i/>
                <w:sz w:val="18"/>
                <w:szCs w:val="18"/>
                <w:lang w:eastAsia="lv-LV"/>
              </w:rPr>
              <w:t xml:space="preserve">24 82.§, </w:t>
            </w:r>
            <w:r w:rsidRPr="002C5121">
              <w:rPr>
                <w:i/>
                <w:sz w:val="18"/>
                <w:szCs w:val="18"/>
                <w:lang w:eastAsia="lv-LV"/>
              </w:rPr>
              <w:t>MK 25.06.2025.</w:t>
            </w:r>
            <w:r w:rsidR="000F364C">
              <w:rPr>
                <w:i/>
                <w:sz w:val="18"/>
                <w:szCs w:val="18"/>
                <w:lang w:eastAsia="lv-LV"/>
              </w:rPr>
              <w:t xml:space="preserve"> </w:t>
            </w:r>
            <w:r>
              <w:rPr>
                <w:i/>
                <w:sz w:val="18"/>
                <w:szCs w:val="18"/>
                <w:lang w:eastAsia="lv-LV"/>
              </w:rPr>
              <w:t>sēdes</w:t>
            </w:r>
            <w:r w:rsidRPr="002C5121">
              <w:rPr>
                <w:i/>
                <w:sz w:val="18"/>
                <w:szCs w:val="18"/>
                <w:lang w:eastAsia="lv-LV"/>
              </w:rPr>
              <w:t xml:space="preserve"> prot. Nr.25 50.§</w:t>
            </w:r>
            <w:r>
              <w:rPr>
                <w:i/>
                <w:sz w:val="18"/>
                <w:szCs w:val="18"/>
                <w:lang w:eastAsia="lv-LV"/>
              </w:rPr>
              <w:t xml:space="preserve">, </w:t>
            </w:r>
            <w:r w:rsidRPr="008D3B12">
              <w:rPr>
                <w:i/>
                <w:sz w:val="18"/>
                <w:szCs w:val="18"/>
                <w:lang w:eastAsia="lv-LV"/>
              </w:rPr>
              <w:t xml:space="preserve">MK 22.07.2025. </w:t>
            </w:r>
            <w:r>
              <w:rPr>
                <w:i/>
                <w:sz w:val="18"/>
                <w:szCs w:val="18"/>
                <w:lang w:eastAsia="lv-LV"/>
              </w:rPr>
              <w:t xml:space="preserve">sēdes </w:t>
            </w:r>
            <w:r w:rsidRPr="008D3B12">
              <w:rPr>
                <w:i/>
                <w:sz w:val="18"/>
                <w:szCs w:val="18"/>
                <w:lang w:eastAsia="lv-LV"/>
              </w:rPr>
              <w:t>prot. Nr. 29 81.§ un MK 23.09.2025.</w:t>
            </w:r>
            <w:r>
              <w:rPr>
                <w:i/>
                <w:sz w:val="18"/>
                <w:szCs w:val="18"/>
                <w:lang w:eastAsia="lv-LV"/>
              </w:rPr>
              <w:t xml:space="preserve"> sēdes</w:t>
            </w:r>
            <w:r w:rsidRPr="008D3B12">
              <w:rPr>
                <w:i/>
                <w:sz w:val="18"/>
                <w:szCs w:val="18"/>
                <w:lang w:eastAsia="lv-LV"/>
              </w:rPr>
              <w:t xml:space="preserve"> prot. Nr.39 </w:t>
            </w:r>
            <w:hyperlink r:id="rId9" w:anchor="protocol-question-anchor--11687668-9fef-4cf1-9b55-879144be779d" w:tgtFrame="_blank" w:history="1">
              <w:r w:rsidRPr="003A0DD4">
                <w:rPr>
                  <w:rStyle w:val="Hyperlink"/>
                  <w:i/>
                  <w:color w:val="auto"/>
                  <w:sz w:val="18"/>
                  <w:szCs w:val="18"/>
                  <w:u w:val="none"/>
                  <w:lang w:eastAsia="lv-LV"/>
                </w:rPr>
                <w:t>52. §</w:t>
              </w:r>
            </w:hyperlink>
          </w:p>
        </w:tc>
        <w:tc>
          <w:tcPr>
            <w:tcW w:w="704" w:type="pct"/>
          </w:tcPr>
          <w:p w14:paraId="1E97025A" w14:textId="77777777" w:rsidR="0021218C" w:rsidRPr="00611CD4" w:rsidRDefault="0021218C" w:rsidP="0021218C">
            <w:pPr>
              <w:spacing w:after="0"/>
              <w:ind w:firstLine="0"/>
              <w:jc w:val="center"/>
              <w:rPr>
                <w:sz w:val="18"/>
                <w:szCs w:val="18"/>
              </w:rPr>
            </w:pPr>
            <w:r w:rsidRPr="00611CD4">
              <w:rPr>
                <w:sz w:val="18"/>
                <w:szCs w:val="18"/>
              </w:rPr>
              <w:t>-</w:t>
            </w:r>
          </w:p>
        </w:tc>
        <w:tc>
          <w:tcPr>
            <w:tcW w:w="704" w:type="pct"/>
          </w:tcPr>
          <w:p w14:paraId="2242078C" w14:textId="148D14FA" w:rsidR="0021218C" w:rsidRPr="002C5121" w:rsidRDefault="0021218C" w:rsidP="0021218C">
            <w:pPr>
              <w:spacing w:after="0"/>
              <w:ind w:firstLine="0"/>
              <w:jc w:val="right"/>
              <w:rPr>
                <w:sz w:val="18"/>
                <w:szCs w:val="18"/>
              </w:rPr>
            </w:pPr>
            <w:r>
              <w:rPr>
                <w:sz w:val="18"/>
                <w:szCs w:val="18"/>
                <w:lang w:eastAsia="lv-LV"/>
              </w:rPr>
              <w:t>424 479 977</w:t>
            </w:r>
          </w:p>
        </w:tc>
        <w:tc>
          <w:tcPr>
            <w:tcW w:w="704" w:type="pct"/>
          </w:tcPr>
          <w:p w14:paraId="5A2838F6" w14:textId="26833ADC" w:rsidR="0021218C" w:rsidRDefault="0021218C" w:rsidP="0021218C">
            <w:pPr>
              <w:spacing w:after="0"/>
              <w:ind w:firstLine="0"/>
              <w:jc w:val="right"/>
              <w:rPr>
                <w:sz w:val="18"/>
                <w:szCs w:val="18"/>
              </w:rPr>
            </w:pPr>
            <w:r>
              <w:rPr>
                <w:sz w:val="18"/>
                <w:szCs w:val="18"/>
                <w:lang w:eastAsia="lv-LV"/>
              </w:rPr>
              <w:t>424 479 977</w:t>
            </w:r>
          </w:p>
        </w:tc>
      </w:tr>
    </w:tbl>
    <w:p w14:paraId="237ABD1B" w14:textId="77777777" w:rsidR="0093358A" w:rsidRPr="00BA7B8A" w:rsidRDefault="0093358A" w:rsidP="00746D3E">
      <w:pPr>
        <w:widowControl w:val="0"/>
        <w:spacing w:before="240" w:after="240"/>
        <w:ind w:firstLine="0"/>
        <w:jc w:val="center"/>
        <w:rPr>
          <w:b/>
        </w:rPr>
      </w:pPr>
      <w:r w:rsidRPr="00290F57">
        <w:rPr>
          <w:b/>
        </w:rPr>
        <w:t>80.00.00 Nesadalītais finansējums Eiropas Savienības politiku instrumentu un pārējās ārvalstu finanšu palīdzības līdzfinansēto projektu un pasākumu īstenošanai</w:t>
      </w:r>
    </w:p>
    <w:p w14:paraId="36B567FC" w14:textId="77777777" w:rsidR="0093358A" w:rsidRPr="00BA7B8A" w:rsidRDefault="0093358A" w:rsidP="00746D3E">
      <w:pPr>
        <w:ind w:left="720" w:hanging="720"/>
        <w:rPr>
          <w:u w:val="single"/>
        </w:rPr>
      </w:pPr>
      <w:r w:rsidRPr="00BA7B8A">
        <w:rPr>
          <w:u w:val="single"/>
        </w:rPr>
        <w:t>Programmas mērķis:</w:t>
      </w:r>
    </w:p>
    <w:p w14:paraId="68630AB5" w14:textId="77777777" w:rsidR="0093358A" w:rsidRPr="00BA7B8A" w:rsidRDefault="0093358A" w:rsidP="00746D3E">
      <w:pPr>
        <w:ind w:firstLine="720"/>
        <w:rPr>
          <w:lang w:eastAsia="lv-LV"/>
        </w:rPr>
      </w:pPr>
      <w:r w:rsidRPr="00BA7B8A">
        <w:rPr>
          <w:lang w:eastAsia="lv-LV"/>
        </w:rPr>
        <w:t xml:space="preserve">nodrošināt finansējumu ES struktūrfondu, </w:t>
      </w:r>
      <w:r>
        <w:rPr>
          <w:lang w:eastAsia="lv-LV"/>
        </w:rPr>
        <w:t>KF</w:t>
      </w:r>
      <w:r w:rsidRPr="00BA7B8A">
        <w:rPr>
          <w:lang w:eastAsia="lv-LV"/>
        </w:rPr>
        <w:t xml:space="preserve">, </w:t>
      </w:r>
      <w:r w:rsidRPr="00E51618">
        <w:rPr>
          <w:rFonts w:eastAsia="Calibri"/>
          <w:szCs w:val="24"/>
        </w:rPr>
        <w:t>ELGF</w:t>
      </w:r>
      <w:r>
        <w:rPr>
          <w:lang w:eastAsia="lv-LV"/>
        </w:rPr>
        <w:t>, ELFLA</w:t>
      </w:r>
      <w:r>
        <w:rPr>
          <w:bCs/>
          <w:szCs w:val="24"/>
          <w:lang w:eastAsia="lv-LV"/>
        </w:rPr>
        <w:t xml:space="preserve">, </w:t>
      </w:r>
      <w:r w:rsidRPr="00E51618">
        <w:rPr>
          <w:rFonts w:eastAsia="Calibri"/>
          <w:szCs w:val="24"/>
        </w:rPr>
        <w:t>E</w:t>
      </w:r>
      <w:r>
        <w:rPr>
          <w:rFonts w:eastAsia="Calibri"/>
          <w:szCs w:val="24"/>
        </w:rPr>
        <w:t>JZAF</w:t>
      </w:r>
      <w:r>
        <w:rPr>
          <w:lang w:eastAsia="lv-LV"/>
        </w:rPr>
        <w:t xml:space="preserve">, </w:t>
      </w:r>
      <w:r w:rsidRPr="00BA7B8A">
        <w:rPr>
          <w:lang w:eastAsia="lv-LV"/>
        </w:rPr>
        <w:t xml:space="preserve">Eiropas Kopienas iniciatīvu, mērķa “Eiropas teritoriālā sadarbība”, </w:t>
      </w:r>
      <w:r>
        <w:rPr>
          <w:lang w:eastAsia="lv-LV"/>
        </w:rPr>
        <w:t>citu ES</w:t>
      </w:r>
      <w:r w:rsidRPr="00BA7B8A">
        <w:rPr>
          <w:lang w:eastAsia="lv-LV"/>
        </w:rPr>
        <w:t xml:space="preserve"> politiku instrumentu, </w:t>
      </w:r>
      <w:r>
        <w:rPr>
          <w:lang w:eastAsia="lv-LV"/>
        </w:rPr>
        <w:t>tai skaitā ANM, Šveices sadarbības programmas</w:t>
      </w:r>
      <w:r w:rsidRPr="00BA7B8A">
        <w:rPr>
          <w:lang w:eastAsia="lv-LV"/>
        </w:rPr>
        <w:t>, pārējās</w:t>
      </w:r>
      <w:r>
        <w:rPr>
          <w:lang w:eastAsia="lv-LV"/>
        </w:rPr>
        <w:t xml:space="preserve"> ĀFP</w:t>
      </w:r>
      <w:r w:rsidRPr="00BA7B8A">
        <w:rPr>
          <w:lang w:eastAsia="lv-LV"/>
        </w:rPr>
        <w:t xml:space="preserve"> projektu un pasākumu,</w:t>
      </w:r>
      <w:r w:rsidRPr="00BA7B8A">
        <w:rPr>
          <w:szCs w:val="24"/>
          <w:lang w:eastAsia="lv-LV"/>
        </w:rPr>
        <w:t xml:space="preserve"> </w:t>
      </w:r>
      <w:r>
        <w:rPr>
          <w:szCs w:val="24"/>
          <w:lang w:eastAsia="lv-LV"/>
        </w:rPr>
        <w:t>EKII,</w:t>
      </w:r>
      <w:r w:rsidRPr="00C57FB1">
        <w:t xml:space="preserve"> </w:t>
      </w:r>
      <w:r w:rsidRPr="00350D5C">
        <w:rPr>
          <w:szCs w:val="24"/>
          <w:lang w:eastAsia="lv-LV"/>
        </w:rPr>
        <w:t>TPF</w:t>
      </w:r>
      <w:r>
        <w:rPr>
          <w:szCs w:val="24"/>
          <w:lang w:eastAsia="lv-LV"/>
        </w:rPr>
        <w:t xml:space="preserve">, </w:t>
      </w:r>
      <w:r w:rsidRPr="00BA7B8A">
        <w:rPr>
          <w:szCs w:val="24"/>
          <w:lang w:eastAsia="lv-LV"/>
        </w:rPr>
        <w:t xml:space="preserve">kā arī </w:t>
      </w:r>
      <w:r>
        <w:rPr>
          <w:szCs w:val="24"/>
          <w:lang w:eastAsia="lv-LV"/>
        </w:rPr>
        <w:t xml:space="preserve">ES </w:t>
      </w:r>
      <w:r w:rsidRPr="00BA7B8A">
        <w:rPr>
          <w:szCs w:val="24"/>
          <w:lang w:eastAsia="lv-LV"/>
        </w:rPr>
        <w:t>finansēto institūciju stiprināšanas programmu mērķsadarbības (Twinning) un neliela apjoma mērķsadarbības (Twinning Light) ietvaros līdzfinansēto projektu un pasākumu īstenošanai</w:t>
      </w:r>
      <w:r w:rsidRPr="00BA7B8A">
        <w:rPr>
          <w:lang w:eastAsia="lv-LV"/>
        </w:rPr>
        <w:t>.</w:t>
      </w:r>
    </w:p>
    <w:p w14:paraId="3A9EABA1" w14:textId="77777777" w:rsidR="0093358A" w:rsidRPr="00BA7B8A" w:rsidRDefault="0093358A" w:rsidP="00746D3E">
      <w:pPr>
        <w:spacing w:before="240" w:after="240"/>
        <w:ind w:firstLine="0"/>
        <w:jc w:val="center"/>
        <w:rPr>
          <w:b/>
          <w:lang w:eastAsia="lv-LV"/>
        </w:rPr>
      </w:pPr>
      <w:r w:rsidRPr="00BA7B8A">
        <w:rPr>
          <w:b/>
          <w:lang w:eastAsia="lv-LV"/>
        </w:rPr>
        <w:t>Finansiālie rād</w:t>
      </w:r>
      <w:r>
        <w:rPr>
          <w:b/>
          <w:lang w:eastAsia="lv-LV"/>
        </w:rPr>
        <w:t>ītāji no 2024. līdz 2028</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3"/>
        <w:gridCol w:w="983"/>
        <w:gridCol w:w="1134"/>
        <w:gridCol w:w="1276"/>
        <w:gridCol w:w="1276"/>
        <w:gridCol w:w="1269"/>
      </w:tblGrid>
      <w:tr w:rsidR="0093358A" w:rsidRPr="00BA7B8A" w14:paraId="04B23DCB" w14:textId="77777777" w:rsidTr="00106180">
        <w:trPr>
          <w:trHeight w:val="283"/>
          <w:tblHeader/>
          <w:jc w:val="center"/>
        </w:trPr>
        <w:tc>
          <w:tcPr>
            <w:tcW w:w="1723" w:type="pct"/>
            <w:vAlign w:val="center"/>
          </w:tcPr>
          <w:p w14:paraId="742B0C36" w14:textId="77777777" w:rsidR="0093358A" w:rsidRPr="00BA7B8A" w:rsidRDefault="0093358A" w:rsidP="00106180">
            <w:pPr>
              <w:spacing w:after="0"/>
              <w:ind w:firstLine="0"/>
              <w:jc w:val="center"/>
              <w:rPr>
                <w:sz w:val="18"/>
                <w:szCs w:val="24"/>
              </w:rPr>
            </w:pPr>
          </w:p>
        </w:tc>
        <w:tc>
          <w:tcPr>
            <w:tcW w:w="542" w:type="pct"/>
          </w:tcPr>
          <w:p w14:paraId="328073D2" w14:textId="77777777" w:rsidR="0093358A" w:rsidRPr="00BA7B8A" w:rsidRDefault="0093358A" w:rsidP="00106180">
            <w:pPr>
              <w:spacing w:after="0"/>
              <w:ind w:left="-111" w:right="-104" w:firstLine="0"/>
              <w:jc w:val="center"/>
              <w:rPr>
                <w:sz w:val="18"/>
                <w:szCs w:val="24"/>
                <w:lang w:eastAsia="lv-LV"/>
              </w:rPr>
            </w:pPr>
            <w:r>
              <w:rPr>
                <w:sz w:val="18"/>
                <w:szCs w:val="18"/>
                <w:lang w:eastAsia="lv-LV"/>
              </w:rPr>
              <w:t>2024</w:t>
            </w:r>
            <w:r w:rsidRPr="00BA7B8A">
              <w:rPr>
                <w:sz w:val="18"/>
                <w:szCs w:val="18"/>
                <w:lang w:eastAsia="lv-LV"/>
              </w:rPr>
              <w:t>. gads (izpilde)</w:t>
            </w:r>
          </w:p>
        </w:tc>
        <w:tc>
          <w:tcPr>
            <w:tcW w:w="626" w:type="pct"/>
            <w:vAlign w:val="center"/>
          </w:tcPr>
          <w:p w14:paraId="04E8110A" w14:textId="77777777" w:rsidR="0093358A" w:rsidRPr="00BA7B8A" w:rsidRDefault="0093358A" w:rsidP="00106180">
            <w:pPr>
              <w:spacing w:after="0"/>
              <w:ind w:firstLine="0"/>
              <w:jc w:val="center"/>
              <w:rPr>
                <w:sz w:val="18"/>
                <w:szCs w:val="24"/>
                <w:lang w:eastAsia="lv-LV"/>
              </w:rPr>
            </w:pPr>
            <w:r w:rsidRPr="00BA7B8A">
              <w:rPr>
                <w:sz w:val="18"/>
                <w:szCs w:val="18"/>
                <w:lang w:eastAsia="lv-LV"/>
              </w:rPr>
              <w:t>2</w:t>
            </w:r>
            <w:r>
              <w:rPr>
                <w:sz w:val="18"/>
                <w:szCs w:val="18"/>
                <w:lang w:eastAsia="lv-LV"/>
              </w:rPr>
              <w:t>025</w:t>
            </w:r>
            <w:r w:rsidRPr="00BA7B8A">
              <w:rPr>
                <w:sz w:val="18"/>
                <w:szCs w:val="18"/>
                <w:lang w:eastAsia="lv-LV"/>
              </w:rPr>
              <w:t>. gada plā</w:t>
            </w:r>
            <w:r>
              <w:rPr>
                <w:sz w:val="18"/>
                <w:szCs w:val="18"/>
                <w:lang w:eastAsia="lv-LV"/>
              </w:rPr>
              <w:t>ns</w:t>
            </w:r>
          </w:p>
        </w:tc>
        <w:tc>
          <w:tcPr>
            <w:tcW w:w="704" w:type="pct"/>
          </w:tcPr>
          <w:p w14:paraId="55E266A0" w14:textId="77777777" w:rsidR="0093358A" w:rsidRPr="00BA7B8A" w:rsidRDefault="0093358A" w:rsidP="00106180">
            <w:pPr>
              <w:spacing w:after="0"/>
              <w:ind w:left="-114" w:right="57" w:firstLine="0"/>
              <w:jc w:val="center"/>
              <w:rPr>
                <w:sz w:val="18"/>
                <w:szCs w:val="24"/>
                <w:lang w:eastAsia="lv-LV"/>
              </w:rPr>
            </w:pPr>
            <w:r>
              <w:rPr>
                <w:sz w:val="18"/>
                <w:szCs w:val="18"/>
                <w:lang w:eastAsia="lv-LV"/>
              </w:rPr>
              <w:t>2026</w:t>
            </w:r>
            <w:r w:rsidRPr="00BA7B8A">
              <w:rPr>
                <w:sz w:val="18"/>
                <w:szCs w:val="18"/>
                <w:lang w:eastAsia="lv-LV"/>
              </w:rPr>
              <w:t>. gada p</w:t>
            </w:r>
            <w:r>
              <w:rPr>
                <w:sz w:val="18"/>
                <w:szCs w:val="18"/>
                <w:lang w:eastAsia="lv-LV"/>
              </w:rPr>
              <w:t>rojekts</w:t>
            </w:r>
          </w:p>
        </w:tc>
        <w:tc>
          <w:tcPr>
            <w:tcW w:w="704" w:type="pct"/>
          </w:tcPr>
          <w:p w14:paraId="6987F897" w14:textId="77777777" w:rsidR="0093358A" w:rsidRPr="00BA7B8A" w:rsidRDefault="0093358A" w:rsidP="00106180">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c>
          <w:tcPr>
            <w:tcW w:w="700" w:type="pct"/>
          </w:tcPr>
          <w:p w14:paraId="2058AB59" w14:textId="77777777" w:rsidR="0093358A" w:rsidRPr="00BA7B8A" w:rsidRDefault="0093358A" w:rsidP="00106180">
            <w:pPr>
              <w:spacing w:after="0"/>
              <w:ind w:firstLine="0"/>
              <w:jc w:val="center"/>
              <w:rPr>
                <w:sz w:val="18"/>
                <w:szCs w:val="24"/>
                <w:lang w:eastAsia="lv-LV"/>
              </w:rPr>
            </w:pPr>
            <w:r>
              <w:rPr>
                <w:sz w:val="18"/>
                <w:szCs w:val="18"/>
                <w:lang w:eastAsia="lv-LV"/>
              </w:rPr>
              <w:t>2028</w:t>
            </w:r>
            <w:r w:rsidRPr="00BA7B8A">
              <w:rPr>
                <w:sz w:val="18"/>
                <w:szCs w:val="18"/>
                <w:lang w:eastAsia="lv-LV"/>
              </w:rPr>
              <w:t>. gada p</w:t>
            </w:r>
            <w:r>
              <w:rPr>
                <w:sz w:val="18"/>
                <w:szCs w:val="18"/>
                <w:lang w:eastAsia="lv-LV"/>
              </w:rPr>
              <w:t>rognoze</w:t>
            </w:r>
          </w:p>
        </w:tc>
      </w:tr>
      <w:tr w:rsidR="0093358A" w:rsidRPr="00BA7B8A" w14:paraId="5ECA89DB" w14:textId="77777777" w:rsidTr="00106180">
        <w:trPr>
          <w:trHeight w:val="142"/>
          <w:jc w:val="center"/>
        </w:trPr>
        <w:tc>
          <w:tcPr>
            <w:tcW w:w="1723" w:type="pct"/>
            <w:shd w:val="clear" w:color="auto" w:fill="D9D9D9" w:themeFill="background1" w:themeFillShade="D9"/>
            <w:vAlign w:val="center"/>
          </w:tcPr>
          <w:p w14:paraId="44F93AA9" w14:textId="77777777" w:rsidR="0093358A" w:rsidRPr="00BA7B8A" w:rsidRDefault="0093358A" w:rsidP="00106180">
            <w:pPr>
              <w:spacing w:after="0"/>
              <w:ind w:firstLine="0"/>
              <w:jc w:val="left"/>
              <w:rPr>
                <w:sz w:val="18"/>
                <w:lang w:eastAsia="lv-LV"/>
              </w:rPr>
            </w:pPr>
            <w:r w:rsidRPr="00BA7B8A">
              <w:rPr>
                <w:sz w:val="18"/>
                <w:lang w:eastAsia="lv-LV"/>
              </w:rPr>
              <w:t>Kopējie izdevumi,</w:t>
            </w:r>
            <w:r w:rsidRPr="00BA7B8A">
              <w:rPr>
                <w:sz w:val="18"/>
              </w:rPr>
              <w:t xml:space="preserve"> </w:t>
            </w:r>
            <w:r w:rsidRPr="00BA7B8A">
              <w:rPr>
                <w:i/>
                <w:sz w:val="18"/>
                <w:szCs w:val="18"/>
              </w:rPr>
              <w:t>euro</w:t>
            </w:r>
          </w:p>
        </w:tc>
        <w:tc>
          <w:tcPr>
            <w:tcW w:w="542" w:type="pct"/>
            <w:shd w:val="clear" w:color="auto" w:fill="D9D9D9" w:themeFill="background1" w:themeFillShade="D9"/>
          </w:tcPr>
          <w:p w14:paraId="284C3BCA" w14:textId="77777777" w:rsidR="0093358A" w:rsidRPr="006703AA" w:rsidRDefault="0093358A" w:rsidP="00106180">
            <w:pPr>
              <w:spacing w:after="0"/>
              <w:ind w:firstLine="0"/>
              <w:jc w:val="center"/>
              <w:rPr>
                <w:bCs/>
                <w:sz w:val="18"/>
              </w:rPr>
            </w:pPr>
            <w:r w:rsidRPr="006703AA">
              <w:rPr>
                <w:bCs/>
                <w:sz w:val="18"/>
              </w:rPr>
              <w:t>-</w:t>
            </w:r>
          </w:p>
        </w:tc>
        <w:tc>
          <w:tcPr>
            <w:tcW w:w="626" w:type="pct"/>
            <w:shd w:val="clear" w:color="auto" w:fill="D9D9D9" w:themeFill="background1" w:themeFillShade="D9"/>
          </w:tcPr>
          <w:p w14:paraId="0F9E786C" w14:textId="77777777" w:rsidR="0093358A" w:rsidRPr="00AF43DD" w:rsidRDefault="0093358A" w:rsidP="00106180">
            <w:pPr>
              <w:spacing w:after="0"/>
              <w:ind w:left="-114" w:firstLine="0"/>
              <w:jc w:val="right"/>
              <w:rPr>
                <w:sz w:val="18"/>
                <w:szCs w:val="18"/>
              </w:rPr>
            </w:pPr>
            <w:r>
              <w:rPr>
                <w:sz w:val="18"/>
                <w:szCs w:val="18"/>
              </w:rPr>
              <w:t>981 993 989</w:t>
            </w:r>
          </w:p>
        </w:tc>
        <w:tc>
          <w:tcPr>
            <w:tcW w:w="704" w:type="pct"/>
            <w:shd w:val="clear" w:color="auto" w:fill="D9D9D9" w:themeFill="background1" w:themeFillShade="D9"/>
          </w:tcPr>
          <w:p w14:paraId="4D7E7803" w14:textId="77777777" w:rsidR="0093358A" w:rsidRPr="00CF51B6" w:rsidRDefault="0093358A" w:rsidP="00106180">
            <w:pPr>
              <w:spacing w:after="0"/>
              <w:ind w:left="-114" w:firstLine="0"/>
              <w:jc w:val="right"/>
              <w:rPr>
                <w:sz w:val="18"/>
                <w:szCs w:val="18"/>
                <w:highlight w:val="yellow"/>
              </w:rPr>
            </w:pPr>
            <w:r w:rsidRPr="003F420A">
              <w:rPr>
                <w:sz w:val="18"/>
                <w:szCs w:val="18"/>
              </w:rPr>
              <w:t>668 843 751</w:t>
            </w:r>
          </w:p>
        </w:tc>
        <w:tc>
          <w:tcPr>
            <w:tcW w:w="704" w:type="pct"/>
            <w:shd w:val="clear" w:color="auto" w:fill="D9D9D9" w:themeFill="background1" w:themeFillShade="D9"/>
          </w:tcPr>
          <w:p w14:paraId="07CEEE73" w14:textId="77777777" w:rsidR="0093358A" w:rsidRPr="00CF51B6" w:rsidRDefault="0093358A" w:rsidP="00106180">
            <w:pPr>
              <w:spacing w:after="0"/>
              <w:ind w:left="-116" w:firstLine="0"/>
              <w:jc w:val="right"/>
              <w:rPr>
                <w:sz w:val="18"/>
                <w:szCs w:val="18"/>
                <w:highlight w:val="yellow"/>
              </w:rPr>
            </w:pPr>
            <w:r w:rsidRPr="003F420A">
              <w:rPr>
                <w:sz w:val="18"/>
                <w:szCs w:val="18"/>
              </w:rPr>
              <w:t>608 801 119</w:t>
            </w:r>
          </w:p>
        </w:tc>
        <w:tc>
          <w:tcPr>
            <w:tcW w:w="700" w:type="pct"/>
            <w:shd w:val="clear" w:color="auto" w:fill="D9D9D9" w:themeFill="background1" w:themeFillShade="D9"/>
          </w:tcPr>
          <w:p w14:paraId="289E5FB6" w14:textId="77777777" w:rsidR="0093358A" w:rsidRPr="003F420A" w:rsidRDefault="0093358A" w:rsidP="00106180">
            <w:pPr>
              <w:spacing w:after="0"/>
              <w:ind w:left="-114" w:firstLine="0"/>
              <w:jc w:val="right"/>
              <w:rPr>
                <w:sz w:val="18"/>
                <w:szCs w:val="18"/>
              </w:rPr>
            </w:pPr>
            <w:r w:rsidRPr="003F420A">
              <w:rPr>
                <w:sz w:val="18"/>
                <w:szCs w:val="18"/>
              </w:rPr>
              <w:t>836 396 931</w:t>
            </w:r>
          </w:p>
        </w:tc>
      </w:tr>
      <w:tr w:rsidR="0093358A" w:rsidRPr="00BA7B8A" w14:paraId="1868975C" w14:textId="77777777" w:rsidTr="00106180">
        <w:trPr>
          <w:trHeight w:val="283"/>
          <w:jc w:val="center"/>
        </w:trPr>
        <w:tc>
          <w:tcPr>
            <w:tcW w:w="1723" w:type="pct"/>
            <w:vAlign w:val="center"/>
          </w:tcPr>
          <w:p w14:paraId="1B176E01" w14:textId="77777777" w:rsidR="0093358A" w:rsidRPr="00BA7B8A" w:rsidRDefault="0093358A" w:rsidP="00106180">
            <w:pPr>
              <w:spacing w:after="0"/>
              <w:ind w:firstLine="0"/>
              <w:jc w:val="left"/>
              <w:rPr>
                <w:sz w:val="18"/>
                <w:szCs w:val="18"/>
                <w:lang w:eastAsia="lv-LV"/>
              </w:rPr>
            </w:pPr>
            <w:r w:rsidRPr="00BA7B8A">
              <w:rPr>
                <w:sz w:val="18"/>
                <w:szCs w:val="18"/>
                <w:lang w:eastAsia="lv-LV"/>
              </w:rPr>
              <w:t xml:space="preserve">Kopējo izdevumu izmaiņas, </w:t>
            </w:r>
            <w:r w:rsidRPr="00BA7B8A">
              <w:rPr>
                <w:i/>
                <w:sz w:val="18"/>
                <w:szCs w:val="18"/>
                <w:lang w:eastAsia="lv-LV"/>
              </w:rPr>
              <w:t>euro</w:t>
            </w:r>
            <w:r w:rsidRPr="00BA7B8A">
              <w:rPr>
                <w:sz w:val="18"/>
                <w:szCs w:val="18"/>
                <w:lang w:eastAsia="lv-LV"/>
              </w:rPr>
              <w:t xml:space="preserve"> (+/–) pret iepriekšējo gadu</w:t>
            </w:r>
          </w:p>
        </w:tc>
        <w:tc>
          <w:tcPr>
            <w:tcW w:w="542" w:type="pct"/>
          </w:tcPr>
          <w:p w14:paraId="6CE3CEDD" w14:textId="77777777" w:rsidR="0093358A" w:rsidRPr="007929B8" w:rsidRDefault="0093358A" w:rsidP="00106180">
            <w:pPr>
              <w:spacing w:after="0"/>
              <w:ind w:firstLine="0"/>
              <w:jc w:val="center"/>
              <w:rPr>
                <w:b/>
                <w:bCs/>
                <w:sz w:val="18"/>
              </w:rPr>
            </w:pPr>
            <w:r w:rsidRPr="007929B8">
              <w:rPr>
                <w:b/>
                <w:bCs/>
                <w:sz w:val="18"/>
              </w:rPr>
              <w:t>×</w:t>
            </w:r>
          </w:p>
        </w:tc>
        <w:tc>
          <w:tcPr>
            <w:tcW w:w="626" w:type="pct"/>
          </w:tcPr>
          <w:p w14:paraId="7A83DE75" w14:textId="77777777" w:rsidR="0093358A" w:rsidRPr="007929B8" w:rsidRDefault="0093358A" w:rsidP="00106180">
            <w:pPr>
              <w:spacing w:after="0"/>
              <w:ind w:firstLine="0"/>
              <w:jc w:val="center"/>
              <w:rPr>
                <w:b/>
                <w:bCs/>
                <w:sz w:val="18"/>
              </w:rPr>
            </w:pPr>
            <w:r w:rsidRPr="007929B8">
              <w:rPr>
                <w:b/>
                <w:bCs/>
                <w:sz w:val="18"/>
              </w:rPr>
              <w:t>×</w:t>
            </w:r>
          </w:p>
        </w:tc>
        <w:tc>
          <w:tcPr>
            <w:tcW w:w="704" w:type="pct"/>
          </w:tcPr>
          <w:p w14:paraId="2FFA172E" w14:textId="77777777" w:rsidR="0093358A" w:rsidRPr="003F420A" w:rsidRDefault="0093358A" w:rsidP="00106180">
            <w:pPr>
              <w:spacing w:after="0"/>
              <w:ind w:left="-114" w:firstLine="0"/>
              <w:jc w:val="right"/>
              <w:rPr>
                <w:sz w:val="18"/>
                <w:szCs w:val="18"/>
              </w:rPr>
            </w:pPr>
            <w:r w:rsidRPr="003F420A">
              <w:rPr>
                <w:sz w:val="18"/>
                <w:szCs w:val="18"/>
              </w:rPr>
              <w:t>-313 150 238</w:t>
            </w:r>
          </w:p>
        </w:tc>
        <w:tc>
          <w:tcPr>
            <w:tcW w:w="704" w:type="pct"/>
          </w:tcPr>
          <w:p w14:paraId="2858101C" w14:textId="77777777" w:rsidR="0093358A" w:rsidRPr="003F420A" w:rsidRDefault="0093358A" w:rsidP="00106180">
            <w:pPr>
              <w:spacing w:after="0"/>
              <w:ind w:firstLine="0"/>
              <w:jc w:val="right"/>
              <w:rPr>
                <w:sz w:val="18"/>
                <w:szCs w:val="18"/>
              </w:rPr>
            </w:pPr>
            <w:r w:rsidRPr="003F420A">
              <w:rPr>
                <w:sz w:val="18"/>
                <w:szCs w:val="18"/>
              </w:rPr>
              <w:t>-60 042 632</w:t>
            </w:r>
          </w:p>
        </w:tc>
        <w:tc>
          <w:tcPr>
            <w:tcW w:w="700" w:type="pct"/>
          </w:tcPr>
          <w:p w14:paraId="556ED830" w14:textId="77777777" w:rsidR="0093358A" w:rsidRPr="003F420A" w:rsidRDefault="0093358A" w:rsidP="00106180">
            <w:pPr>
              <w:spacing w:after="0"/>
              <w:ind w:firstLine="0"/>
              <w:jc w:val="right"/>
              <w:rPr>
                <w:sz w:val="18"/>
                <w:szCs w:val="18"/>
              </w:rPr>
            </w:pPr>
            <w:r w:rsidRPr="003F420A">
              <w:rPr>
                <w:sz w:val="18"/>
                <w:szCs w:val="18"/>
              </w:rPr>
              <w:t>227 595 812</w:t>
            </w:r>
          </w:p>
        </w:tc>
      </w:tr>
      <w:tr w:rsidR="0093358A" w:rsidRPr="00BA7B8A" w14:paraId="2A227416" w14:textId="77777777" w:rsidTr="00C46905">
        <w:trPr>
          <w:trHeight w:val="210"/>
          <w:jc w:val="center"/>
        </w:trPr>
        <w:tc>
          <w:tcPr>
            <w:tcW w:w="1723" w:type="pct"/>
            <w:vAlign w:val="center"/>
          </w:tcPr>
          <w:p w14:paraId="7F8369CD" w14:textId="77777777" w:rsidR="0093358A" w:rsidRPr="00BA7B8A" w:rsidRDefault="0093358A" w:rsidP="00106180">
            <w:pPr>
              <w:spacing w:after="0"/>
              <w:ind w:firstLine="0"/>
              <w:jc w:val="left"/>
              <w:rPr>
                <w:sz w:val="18"/>
              </w:rPr>
            </w:pPr>
            <w:r w:rsidRPr="00BA7B8A">
              <w:rPr>
                <w:sz w:val="18"/>
                <w:lang w:eastAsia="lv-LV"/>
              </w:rPr>
              <w:t>Kopējie izdevumi</w:t>
            </w:r>
            <w:r w:rsidRPr="00BA7B8A">
              <w:rPr>
                <w:sz w:val="18"/>
              </w:rPr>
              <w:t>, % (+/–) pret iepriekšējo gadu</w:t>
            </w:r>
          </w:p>
        </w:tc>
        <w:tc>
          <w:tcPr>
            <w:tcW w:w="542" w:type="pct"/>
          </w:tcPr>
          <w:p w14:paraId="6F7EE551" w14:textId="77777777" w:rsidR="0093358A" w:rsidRPr="007929B8" w:rsidRDefault="0093358A" w:rsidP="00106180">
            <w:pPr>
              <w:spacing w:after="0"/>
              <w:ind w:firstLine="0"/>
              <w:jc w:val="center"/>
              <w:rPr>
                <w:b/>
                <w:bCs/>
                <w:sz w:val="18"/>
              </w:rPr>
            </w:pPr>
            <w:r w:rsidRPr="007929B8">
              <w:rPr>
                <w:b/>
                <w:bCs/>
                <w:sz w:val="18"/>
              </w:rPr>
              <w:t>×</w:t>
            </w:r>
          </w:p>
        </w:tc>
        <w:tc>
          <w:tcPr>
            <w:tcW w:w="626" w:type="pct"/>
          </w:tcPr>
          <w:p w14:paraId="72303A67" w14:textId="77777777" w:rsidR="0093358A" w:rsidRPr="007929B8" w:rsidRDefault="0093358A" w:rsidP="00106180">
            <w:pPr>
              <w:spacing w:after="0"/>
              <w:ind w:firstLine="0"/>
              <w:jc w:val="center"/>
              <w:rPr>
                <w:b/>
                <w:bCs/>
                <w:sz w:val="18"/>
              </w:rPr>
            </w:pPr>
            <w:r w:rsidRPr="007929B8">
              <w:rPr>
                <w:b/>
                <w:bCs/>
                <w:sz w:val="18"/>
              </w:rPr>
              <w:t>×</w:t>
            </w:r>
          </w:p>
        </w:tc>
        <w:tc>
          <w:tcPr>
            <w:tcW w:w="704" w:type="pct"/>
          </w:tcPr>
          <w:p w14:paraId="3F3D6380" w14:textId="77777777" w:rsidR="0093358A" w:rsidRPr="00524A43" w:rsidRDefault="0093358A" w:rsidP="00106180">
            <w:pPr>
              <w:spacing w:after="0"/>
              <w:ind w:left="-114" w:firstLine="0"/>
              <w:jc w:val="right"/>
              <w:rPr>
                <w:sz w:val="18"/>
              </w:rPr>
            </w:pPr>
            <w:r>
              <w:rPr>
                <w:sz w:val="18"/>
              </w:rPr>
              <w:t>-31,9</w:t>
            </w:r>
          </w:p>
        </w:tc>
        <w:tc>
          <w:tcPr>
            <w:tcW w:w="704" w:type="pct"/>
          </w:tcPr>
          <w:p w14:paraId="311EF680" w14:textId="77777777" w:rsidR="0093358A" w:rsidRPr="00524A43" w:rsidRDefault="0093358A" w:rsidP="00106180">
            <w:pPr>
              <w:spacing w:after="0"/>
              <w:ind w:firstLine="0"/>
              <w:jc w:val="right"/>
              <w:rPr>
                <w:sz w:val="18"/>
              </w:rPr>
            </w:pPr>
            <w:r>
              <w:rPr>
                <w:sz w:val="18"/>
              </w:rPr>
              <w:t>-9,0</w:t>
            </w:r>
          </w:p>
        </w:tc>
        <w:tc>
          <w:tcPr>
            <w:tcW w:w="700" w:type="pct"/>
          </w:tcPr>
          <w:p w14:paraId="0BE34D8B" w14:textId="77777777" w:rsidR="0093358A" w:rsidRPr="00524A43" w:rsidRDefault="0093358A" w:rsidP="00106180">
            <w:pPr>
              <w:spacing w:after="0"/>
              <w:ind w:firstLine="0"/>
              <w:jc w:val="right"/>
              <w:rPr>
                <w:sz w:val="18"/>
              </w:rPr>
            </w:pPr>
            <w:r>
              <w:rPr>
                <w:sz w:val="18"/>
              </w:rPr>
              <w:t>37,4</w:t>
            </w:r>
          </w:p>
        </w:tc>
      </w:tr>
    </w:tbl>
    <w:p w14:paraId="0A64F5CC" w14:textId="77777777" w:rsidR="00C46905" w:rsidRDefault="00C46905" w:rsidP="00746D3E">
      <w:pPr>
        <w:spacing w:before="240" w:after="240"/>
        <w:ind w:firstLine="0"/>
        <w:jc w:val="center"/>
        <w:rPr>
          <w:b/>
          <w:lang w:eastAsia="lv-LV"/>
        </w:rPr>
      </w:pPr>
    </w:p>
    <w:p w14:paraId="06CC3860" w14:textId="2693AD1D" w:rsidR="0093358A" w:rsidRPr="00407753" w:rsidRDefault="0093358A" w:rsidP="00746D3E">
      <w:pPr>
        <w:spacing w:before="240" w:after="240"/>
        <w:ind w:firstLine="0"/>
        <w:jc w:val="center"/>
        <w:rPr>
          <w:b/>
          <w:lang w:eastAsia="lv-LV"/>
        </w:rPr>
      </w:pPr>
      <w:r w:rsidRPr="00407753">
        <w:rPr>
          <w:b/>
          <w:lang w:eastAsia="lv-LV"/>
        </w:rPr>
        <w:lastRenderedPageBreak/>
        <w:t>Izmaiņas izdevumos, salīdzinot 2026. gada p</w:t>
      </w:r>
      <w:r>
        <w:rPr>
          <w:b/>
          <w:lang w:eastAsia="lv-LV"/>
        </w:rPr>
        <w:t>rojektu</w:t>
      </w:r>
      <w:r w:rsidRPr="00407753">
        <w:rPr>
          <w:b/>
          <w:lang w:eastAsia="lv-LV"/>
        </w:rPr>
        <w:t xml:space="preserve"> ar 2025. gada plānu</w:t>
      </w:r>
    </w:p>
    <w:p w14:paraId="639B802F" w14:textId="77777777" w:rsidR="0093358A" w:rsidRPr="00407753" w:rsidRDefault="0093358A" w:rsidP="0093358A">
      <w:pPr>
        <w:spacing w:after="0"/>
        <w:ind w:left="7921" w:firstLine="720"/>
        <w:jc w:val="center"/>
        <w:rPr>
          <w:i/>
          <w:sz w:val="18"/>
          <w:szCs w:val="18"/>
        </w:rPr>
      </w:pPr>
      <w:r w:rsidRPr="00407753">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3358A" w:rsidRPr="00BA6A72" w14:paraId="63896A22" w14:textId="77777777" w:rsidTr="00106180">
        <w:trPr>
          <w:trHeight w:val="142"/>
          <w:tblHeader/>
          <w:jc w:val="center"/>
        </w:trPr>
        <w:tc>
          <w:tcPr>
            <w:tcW w:w="2889" w:type="pct"/>
            <w:vAlign w:val="center"/>
          </w:tcPr>
          <w:p w14:paraId="5F916596" w14:textId="77777777" w:rsidR="0093358A" w:rsidRPr="00BA6A72" w:rsidRDefault="0093358A" w:rsidP="00106180">
            <w:pPr>
              <w:spacing w:after="0"/>
              <w:ind w:firstLine="0"/>
              <w:jc w:val="center"/>
              <w:rPr>
                <w:sz w:val="18"/>
                <w:szCs w:val="18"/>
              </w:rPr>
            </w:pPr>
            <w:r w:rsidRPr="00BA6A72">
              <w:rPr>
                <w:sz w:val="18"/>
                <w:szCs w:val="18"/>
                <w:lang w:eastAsia="lv-LV"/>
              </w:rPr>
              <w:t>Pasākums</w:t>
            </w:r>
          </w:p>
        </w:tc>
        <w:tc>
          <w:tcPr>
            <w:tcW w:w="704" w:type="pct"/>
            <w:vAlign w:val="center"/>
          </w:tcPr>
          <w:p w14:paraId="67F31583" w14:textId="77777777" w:rsidR="0093358A" w:rsidRPr="00BA6A72" w:rsidRDefault="0093358A" w:rsidP="00106180">
            <w:pPr>
              <w:spacing w:after="0"/>
              <w:ind w:firstLine="0"/>
              <w:jc w:val="center"/>
              <w:rPr>
                <w:sz w:val="18"/>
                <w:szCs w:val="18"/>
                <w:lang w:eastAsia="lv-LV"/>
              </w:rPr>
            </w:pPr>
            <w:r w:rsidRPr="00BA6A72">
              <w:rPr>
                <w:sz w:val="18"/>
                <w:szCs w:val="18"/>
                <w:lang w:eastAsia="lv-LV"/>
              </w:rPr>
              <w:t>Samazinājums</w:t>
            </w:r>
          </w:p>
        </w:tc>
        <w:tc>
          <w:tcPr>
            <w:tcW w:w="704" w:type="pct"/>
            <w:vAlign w:val="center"/>
          </w:tcPr>
          <w:p w14:paraId="738D439D" w14:textId="77777777" w:rsidR="0093358A" w:rsidRPr="00BA6A72" w:rsidRDefault="0093358A" w:rsidP="00106180">
            <w:pPr>
              <w:spacing w:after="0"/>
              <w:ind w:firstLine="0"/>
              <w:jc w:val="center"/>
              <w:rPr>
                <w:sz w:val="18"/>
                <w:szCs w:val="18"/>
                <w:lang w:eastAsia="lv-LV"/>
              </w:rPr>
            </w:pPr>
            <w:r w:rsidRPr="00BA6A72">
              <w:rPr>
                <w:sz w:val="18"/>
                <w:szCs w:val="18"/>
                <w:lang w:eastAsia="lv-LV"/>
              </w:rPr>
              <w:t>Palielinājums</w:t>
            </w:r>
          </w:p>
        </w:tc>
        <w:tc>
          <w:tcPr>
            <w:tcW w:w="703" w:type="pct"/>
            <w:vAlign w:val="center"/>
          </w:tcPr>
          <w:p w14:paraId="0D67D600" w14:textId="77777777" w:rsidR="0093358A" w:rsidRPr="00BA6A72" w:rsidRDefault="0093358A" w:rsidP="00106180">
            <w:pPr>
              <w:spacing w:after="0"/>
              <w:ind w:firstLine="0"/>
              <w:jc w:val="center"/>
              <w:rPr>
                <w:sz w:val="18"/>
                <w:szCs w:val="18"/>
                <w:lang w:eastAsia="lv-LV"/>
              </w:rPr>
            </w:pPr>
            <w:r w:rsidRPr="00BA6A72">
              <w:rPr>
                <w:sz w:val="18"/>
                <w:szCs w:val="18"/>
                <w:lang w:eastAsia="lv-LV"/>
              </w:rPr>
              <w:t>Izmaiņas</w:t>
            </w:r>
          </w:p>
        </w:tc>
      </w:tr>
      <w:tr w:rsidR="0093358A" w:rsidRPr="00BA6A72" w14:paraId="56B5FE1E" w14:textId="77777777" w:rsidTr="00106180">
        <w:trPr>
          <w:trHeight w:val="142"/>
          <w:jc w:val="center"/>
        </w:trPr>
        <w:tc>
          <w:tcPr>
            <w:tcW w:w="2889" w:type="pct"/>
            <w:shd w:val="clear" w:color="auto" w:fill="D9D9D9" w:themeFill="background1" w:themeFillShade="D9"/>
          </w:tcPr>
          <w:p w14:paraId="29B973AB" w14:textId="77777777" w:rsidR="0093358A" w:rsidRPr="00BA6A72" w:rsidRDefault="0093358A" w:rsidP="00106180">
            <w:pPr>
              <w:spacing w:after="0"/>
              <w:ind w:firstLine="0"/>
              <w:jc w:val="left"/>
              <w:rPr>
                <w:sz w:val="18"/>
                <w:szCs w:val="18"/>
              </w:rPr>
            </w:pPr>
            <w:r w:rsidRPr="00BA6A72">
              <w:rPr>
                <w:b/>
                <w:bCs/>
                <w:sz w:val="18"/>
                <w:szCs w:val="18"/>
                <w:lang w:eastAsia="lv-LV"/>
              </w:rPr>
              <w:t>Izdevumi – kopā</w:t>
            </w:r>
          </w:p>
        </w:tc>
        <w:tc>
          <w:tcPr>
            <w:tcW w:w="704" w:type="pct"/>
            <w:shd w:val="clear" w:color="auto" w:fill="D9D9D9" w:themeFill="background1" w:themeFillShade="D9"/>
          </w:tcPr>
          <w:p w14:paraId="4A972E61" w14:textId="77777777" w:rsidR="0093358A" w:rsidRPr="00BA6A72" w:rsidRDefault="0093358A" w:rsidP="00106180">
            <w:pPr>
              <w:tabs>
                <w:tab w:val="center" w:pos="530"/>
                <w:tab w:val="right" w:pos="1061"/>
              </w:tabs>
              <w:spacing w:after="0"/>
              <w:ind w:firstLine="0"/>
              <w:jc w:val="right"/>
              <w:rPr>
                <w:b/>
                <w:sz w:val="18"/>
                <w:szCs w:val="18"/>
              </w:rPr>
            </w:pPr>
            <w:r>
              <w:rPr>
                <w:b/>
                <w:sz w:val="18"/>
                <w:szCs w:val="18"/>
              </w:rPr>
              <w:t>-900 580 747</w:t>
            </w:r>
          </w:p>
        </w:tc>
        <w:tc>
          <w:tcPr>
            <w:tcW w:w="704" w:type="pct"/>
            <w:shd w:val="clear" w:color="auto" w:fill="D9D9D9" w:themeFill="background1" w:themeFillShade="D9"/>
          </w:tcPr>
          <w:p w14:paraId="24DB0F1D" w14:textId="77777777" w:rsidR="0093358A" w:rsidRPr="00BA6A72" w:rsidRDefault="0093358A" w:rsidP="00106180">
            <w:pPr>
              <w:tabs>
                <w:tab w:val="center" w:pos="530"/>
                <w:tab w:val="right" w:pos="1061"/>
              </w:tabs>
              <w:spacing w:after="0"/>
              <w:ind w:firstLine="0"/>
              <w:jc w:val="right"/>
              <w:rPr>
                <w:b/>
                <w:sz w:val="18"/>
                <w:szCs w:val="18"/>
              </w:rPr>
            </w:pPr>
            <w:r>
              <w:rPr>
                <w:b/>
                <w:sz w:val="18"/>
                <w:szCs w:val="18"/>
              </w:rPr>
              <w:t>587 430 509</w:t>
            </w:r>
          </w:p>
        </w:tc>
        <w:tc>
          <w:tcPr>
            <w:tcW w:w="703" w:type="pct"/>
            <w:shd w:val="clear" w:color="auto" w:fill="D9D9D9" w:themeFill="background1" w:themeFillShade="D9"/>
          </w:tcPr>
          <w:p w14:paraId="02DF9724" w14:textId="77777777" w:rsidR="0093358A" w:rsidRPr="00BA6A72" w:rsidRDefault="0093358A" w:rsidP="00106180">
            <w:pPr>
              <w:tabs>
                <w:tab w:val="center" w:pos="530"/>
                <w:tab w:val="right" w:pos="1061"/>
              </w:tabs>
              <w:spacing w:after="0"/>
              <w:ind w:firstLine="0"/>
              <w:jc w:val="right"/>
              <w:rPr>
                <w:b/>
                <w:sz w:val="18"/>
                <w:szCs w:val="18"/>
              </w:rPr>
            </w:pPr>
            <w:r>
              <w:rPr>
                <w:b/>
                <w:sz w:val="18"/>
                <w:szCs w:val="18"/>
              </w:rPr>
              <w:t>-313 150 238</w:t>
            </w:r>
          </w:p>
        </w:tc>
      </w:tr>
      <w:tr w:rsidR="0093358A" w:rsidRPr="00BA6A72" w14:paraId="793B06F3" w14:textId="77777777" w:rsidTr="00106180">
        <w:trPr>
          <w:trHeight w:val="142"/>
          <w:jc w:val="center"/>
        </w:trPr>
        <w:tc>
          <w:tcPr>
            <w:tcW w:w="5000" w:type="pct"/>
            <w:gridSpan w:val="4"/>
          </w:tcPr>
          <w:p w14:paraId="1EE2AE07" w14:textId="77777777" w:rsidR="0093358A" w:rsidRPr="00BA6A72" w:rsidRDefault="0093358A" w:rsidP="00106180">
            <w:pPr>
              <w:tabs>
                <w:tab w:val="center" w:pos="530"/>
                <w:tab w:val="right" w:pos="1061"/>
              </w:tabs>
              <w:spacing w:after="0"/>
              <w:ind w:left="310" w:firstLine="0"/>
              <w:jc w:val="left"/>
              <w:rPr>
                <w:b/>
                <w:sz w:val="18"/>
                <w:szCs w:val="18"/>
              </w:rPr>
            </w:pPr>
            <w:r w:rsidRPr="00BA6A72">
              <w:rPr>
                <w:i/>
                <w:sz w:val="18"/>
                <w:szCs w:val="18"/>
                <w:lang w:eastAsia="lv-LV"/>
              </w:rPr>
              <w:t>t. sk.:</w:t>
            </w:r>
          </w:p>
        </w:tc>
      </w:tr>
      <w:tr w:rsidR="0093358A" w:rsidRPr="00BA6A72" w14:paraId="4C4A747D" w14:textId="77777777" w:rsidTr="00106180">
        <w:trPr>
          <w:trHeight w:val="142"/>
          <w:jc w:val="center"/>
        </w:trPr>
        <w:tc>
          <w:tcPr>
            <w:tcW w:w="2889" w:type="pct"/>
            <w:shd w:val="clear" w:color="auto" w:fill="F2F2F2" w:themeFill="background1" w:themeFillShade="F2"/>
            <w:vAlign w:val="center"/>
          </w:tcPr>
          <w:p w14:paraId="68869242" w14:textId="77777777" w:rsidR="0093358A" w:rsidRPr="00BA6A72" w:rsidRDefault="0093358A" w:rsidP="00106180">
            <w:pPr>
              <w:spacing w:after="0"/>
              <w:ind w:firstLine="0"/>
              <w:jc w:val="left"/>
              <w:rPr>
                <w:sz w:val="18"/>
                <w:szCs w:val="18"/>
                <w:u w:val="single"/>
                <w:lang w:eastAsia="lv-LV"/>
              </w:rPr>
            </w:pPr>
            <w:r w:rsidRPr="00BA6A72">
              <w:rPr>
                <w:sz w:val="18"/>
                <w:szCs w:val="18"/>
                <w:u w:val="single"/>
                <w:lang w:eastAsia="lv-LV"/>
              </w:rPr>
              <w:t>Ilgtermiņa saistības</w:t>
            </w:r>
          </w:p>
        </w:tc>
        <w:tc>
          <w:tcPr>
            <w:tcW w:w="704" w:type="pct"/>
            <w:shd w:val="clear" w:color="auto" w:fill="F2F2F2" w:themeFill="background1" w:themeFillShade="F2"/>
          </w:tcPr>
          <w:p w14:paraId="0DA5E318" w14:textId="77777777" w:rsidR="0093358A" w:rsidRPr="00BA6A72" w:rsidRDefault="0093358A" w:rsidP="00106180">
            <w:pPr>
              <w:spacing w:after="0"/>
              <w:ind w:firstLine="0"/>
              <w:jc w:val="right"/>
              <w:rPr>
                <w:sz w:val="18"/>
                <w:szCs w:val="18"/>
              </w:rPr>
            </w:pPr>
            <w:r>
              <w:rPr>
                <w:sz w:val="18"/>
                <w:szCs w:val="18"/>
              </w:rPr>
              <w:t>-900 580 747</w:t>
            </w:r>
          </w:p>
        </w:tc>
        <w:tc>
          <w:tcPr>
            <w:tcW w:w="704" w:type="pct"/>
            <w:shd w:val="clear" w:color="auto" w:fill="F2F2F2" w:themeFill="background1" w:themeFillShade="F2"/>
          </w:tcPr>
          <w:p w14:paraId="3005BF86" w14:textId="77777777" w:rsidR="0093358A" w:rsidRPr="00BA6A72" w:rsidRDefault="0093358A" w:rsidP="00106180">
            <w:pPr>
              <w:spacing w:after="0"/>
              <w:ind w:firstLine="0"/>
              <w:jc w:val="right"/>
              <w:rPr>
                <w:sz w:val="18"/>
                <w:szCs w:val="18"/>
              </w:rPr>
            </w:pPr>
            <w:r>
              <w:rPr>
                <w:sz w:val="18"/>
                <w:szCs w:val="18"/>
              </w:rPr>
              <w:t>587 430 509</w:t>
            </w:r>
          </w:p>
        </w:tc>
        <w:tc>
          <w:tcPr>
            <w:tcW w:w="703" w:type="pct"/>
            <w:shd w:val="clear" w:color="auto" w:fill="F2F2F2" w:themeFill="background1" w:themeFillShade="F2"/>
          </w:tcPr>
          <w:p w14:paraId="67914D2C" w14:textId="77777777" w:rsidR="0093358A" w:rsidRPr="00BA6A72" w:rsidRDefault="0093358A" w:rsidP="00106180">
            <w:pPr>
              <w:spacing w:after="0"/>
              <w:ind w:firstLine="0"/>
              <w:jc w:val="right"/>
              <w:rPr>
                <w:sz w:val="18"/>
                <w:szCs w:val="18"/>
              </w:rPr>
            </w:pPr>
            <w:r>
              <w:rPr>
                <w:sz w:val="18"/>
                <w:szCs w:val="18"/>
              </w:rPr>
              <w:t>-313 150 238</w:t>
            </w:r>
          </w:p>
        </w:tc>
      </w:tr>
      <w:tr w:rsidR="0093358A" w:rsidRPr="00BA6A72" w14:paraId="4EA58546" w14:textId="77777777" w:rsidTr="00106180">
        <w:trPr>
          <w:trHeight w:val="142"/>
          <w:jc w:val="center"/>
        </w:trPr>
        <w:tc>
          <w:tcPr>
            <w:tcW w:w="2889" w:type="pct"/>
          </w:tcPr>
          <w:p w14:paraId="5F63C1A4" w14:textId="77777777" w:rsidR="0093358A" w:rsidRPr="00BA6A72" w:rsidRDefault="0093358A" w:rsidP="00106180">
            <w:pPr>
              <w:spacing w:after="0"/>
              <w:ind w:firstLine="0"/>
              <w:rPr>
                <w:i/>
                <w:sz w:val="18"/>
                <w:szCs w:val="18"/>
                <w:lang w:eastAsia="lv-LV"/>
              </w:rPr>
            </w:pPr>
            <w:r w:rsidRPr="00A61F96">
              <w:rPr>
                <w:i/>
                <w:sz w:val="18"/>
                <w:szCs w:val="18"/>
                <w:lang w:eastAsia="lv-LV"/>
              </w:rPr>
              <w:t>Nesadalītais finansējums ES politiku instrumentu un pārējās ĀFP līdzfinansēto projektu un pasākumu īstenošanai.</w:t>
            </w:r>
          </w:p>
        </w:tc>
        <w:tc>
          <w:tcPr>
            <w:tcW w:w="704" w:type="pct"/>
          </w:tcPr>
          <w:p w14:paraId="11088F71" w14:textId="77777777" w:rsidR="0093358A" w:rsidRPr="00BA6A72" w:rsidRDefault="0093358A" w:rsidP="00106180">
            <w:pPr>
              <w:spacing w:after="0"/>
              <w:ind w:firstLine="0"/>
              <w:jc w:val="right"/>
              <w:rPr>
                <w:sz w:val="18"/>
              </w:rPr>
            </w:pPr>
            <w:r>
              <w:rPr>
                <w:sz w:val="18"/>
              </w:rPr>
              <w:t>-900 580 747</w:t>
            </w:r>
          </w:p>
        </w:tc>
        <w:tc>
          <w:tcPr>
            <w:tcW w:w="704" w:type="pct"/>
          </w:tcPr>
          <w:p w14:paraId="107393E2" w14:textId="77777777" w:rsidR="0093358A" w:rsidRPr="00BA6A72" w:rsidRDefault="0093358A" w:rsidP="00106180">
            <w:pPr>
              <w:spacing w:after="0"/>
              <w:ind w:firstLine="0"/>
              <w:jc w:val="right"/>
              <w:rPr>
                <w:sz w:val="18"/>
                <w:szCs w:val="18"/>
              </w:rPr>
            </w:pPr>
            <w:r>
              <w:rPr>
                <w:sz w:val="18"/>
                <w:szCs w:val="18"/>
              </w:rPr>
              <w:t>587 430 509</w:t>
            </w:r>
          </w:p>
        </w:tc>
        <w:tc>
          <w:tcPr>
            <w:tcW w:w="703" w:type="pct"/>
          </w:tcPr>
          <w:p w14:paraId="3CFCF08F" w14:textId="77777777" w:rsidR="0093358A" w:rsidRPr="00BA6A72" w:rsidRDefault="0093358A" w:rsidP="00106180">
            <w:pPr>
              <w:spacing w:after="0"/>
              <w:ind w:firstLine="0"/>
              <w:jc w:val="right"/>
              <w:rPr>
                <w:sz w:val="18"/>
                <w:szCs w:val="18"/>
              </w:rPr>
            </w:pPr>
            <w:r>
              <w:rPr>
                <w:sz w:val="18"/>
                <w:szCs w:val="18"/>
              </w:rPr>
              <w:t>-313 150 238</w:t>
            </w:r>
          </w:p>
        </w:tc>
      </w:tr>
    </w:tbl>
    <w:p w14:paraId="3EF6BAC7" w14:textId="77777777" w:rsidR="0093358A" w:rsidRPr="00A252F5" w:rsidRDefault="0093358A" w:rsidP="0093358A">
      <w:pPr>
        <w:pStyle w:val="cipari"/>
        <w:ind w:left="0" w:firstLine="0"/>
        <w:rPr>
          <w:lang w:eastAsia="lv-LV"/>
        </w:rPr>
      </w:pPr>
    </w:p>
    <w:sectPr w:rsidR="0093358A" w:rsidRPr="00A252F5" w:rsidSect="00C46905">
      <w:headerReference w:type="default" r:id="rId10"/>
      <w:footerReference w:type="default" r:id="rId11"/>
      <w:pgSz w:w="11906" w:h="16838"/>
      <w:pgMar w:top="1418" w:right="1134" w:bottom="1134" w:left="1701" w:header="709" w:footer="709" w:gutter="0"/>
      <w:pgNumType w:start="9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7B4F7" w14:textId="77777777" w:rsidR="000D7B49" w:rsidRDefault="000D7B49" w:rsidP="005F0727">
      <w:r>
        <w:separator/>
      </w:r>
    </w:p>
  </w:endnote>
  <w:endnote w:type="continuationSeparator" w:id="0">
    <w:p w14:paraId="42379D5D" w14:textId="77777777" w:rsidR="000D7B49" w:rsidRDefault="000D7B49"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79F31" w14:textId="3D53B82F" w:rsidR="00B56BFD" w:rsidRPr="00046457" w:rsidRDefault="00046457" w:rsidP="00A2529D">
    <w:pPr>
      <w:pStyle w:val="Footer"/>
      <w:spacing w:after="0"/>
      <w:ind w:firstLine="0"/>
      <w:rPr>
        <w:sz w:val="20"/>
      </w:rPr>
    </w:pPr>
    <w:r w:rsidRPr="00046457">
      <w:rPr>
        <w:sz w:val="20"/>
      </w:rPr>
      <w:fldChar w:fldCharType="begin"/>
    </w:r>
    <w:r w:rsidRPr="00046457">
      <w:rPr>
        <w:sz w:val="20"/>
      </w:rPr>
      <w:instrText xml:space="preserve"> FILENAME \* MERGEFORMAT </w:instrText>
    </w:r>
    <w:r w:rsidRPr="00046457">
      <w:rPr>
        <w:sz w:val="20"/>
      </w:rPr>
      <w:fldChar w:fldCharType="separate"/>
    </w:r>
    <w:r w:rsidR="00A2529D">
      <w:rPr>
        <w:noProof/>
        <w:sz w:val="20"/>
      </w:rPr>
      <w:t>FMPask_5.3_74_resors_</w:t>
    </w:r>
    <w:r w:rsidR="007C6DC7">
      <w:rPr>
        <w:noProof/>
        <w:sz w:val="20"/>
      </w:rPr>
      <w:t>1</w:t>
    </w:r>
    <w:r w:rsidR="00225DEB">
      <w:rPr>
        <w:noProof/>
        <w:sz w:val="20"/>
      </w:rPr>
      <w:t>4</w:t>
    </w:r>
    <w:r w:rsidR="00A2529D">
      <w:rPr>
        <w:noProof/>
        <w:sz w:val="20"/>
      </w:rPr>
      <w:t>102</w:t>
    </w:r>
    <w:r w:rsidR="00561B81">
      <w:rPr>
        <w:noProof/>
        <w:sz w:val="20"/>
      </w:rPr>
      <w:t>5</w:t>
    </w:r>
    <w:r w:rsidR="00A2529D">
      <w:rPr>
        <w:noProof/>
        <w:sz w:val="20"/>
      </w:rPr>
      <w:t>_proj202</w:t>
    </w:r>
    <w:r w:rsidR="00561B81">
      <w:rPr>
        <w:noProof/>
        <w:sz w:val="20"/>
      </w:rPr>
      <w:t>6</w:t>
    </w:r>
    <w:r w:rsidR="00A2529D">
      <w:rPr>
        <w:noProof/>
        <w:sz w:val="20"/>
      </w:rPr>
      <w:t>.docx</w:t>
    </w:r>
    <w:r w:rsidRPr="00046457">
      <w:rPr>
        <w:sz w:val="20"/>
      </w:rPr>
      <w:fldChar w:fldCharType="end"/>
    </w:r>
    <w:r w:rsidR="006F0D34" w:rsidRPr="00046457">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05693" w14:textId="77777777" w:rsidR="000D7B49" w:rsidRDefault="000D7B49" w:rsidP="00E81CF6">
      <w:pPr>
        <w:spacing w:after="0"/>
        <w:ind w:firstLine="0"/>
      </w:pPr>
      <w:r>
        <w:separator/>
      </w:r>
    </w:p>
  </w:footnote>
  <w:footnote w:type="continuationSeparator" w:id="0">
    <w:p w14:paraId="1C350A31" w14:textId="77777777" w:rsidR="000D7B49" w:rsidRDefault="000D7B49"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1FBE1" w14:textId="7B468ABE" w:rsidR="00B56BFD" w:rsidRDefault="00B56BF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9B09E6">
      <w:rPr>
        <w:noProof/>
        <w:szCs w:val="24"/>
      </w:rPr>
      <w:t>898</w:t>
    </w:r>
    <w:r w:rsidRPr="00847B1A">
      <w:rPr>
        <w:noProof/>
        <w:szCs w:val="24"/>
      </w:rPr>
      <w:fldChar w:fldCharType="end"/>
    </w:r>
  </w:p>
  <w:p w14:paraId="5C4598E7" w14:textId="259DD53F" w:rsidR="00C96B6F" w:rsidRPr="00094CCE" w:rsidRDefault="00C96B6F" w:rsidP="00C96B6F">
    <w:pPr>
      <w:pStyle w:val="Header"/>
      <w:spacing w:after="0"/>
      <w:ind w:firstLine="0"/>
      <w:jc w:val="right"/>
      <w:rPr>
        <w:szCs w:val="24"/>
      </w:rPr>
    </w:pPr>
    <w:r w:rsidRPr="00671C22">
      <w:rPr>
        <w:sz w:val="20"/>
      </w:rPr>
      <w:t>Valsts budžets 202</w:t>
    </w:r>
    <w:r w:rsidR="00561B81">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500F89"/>
    <w:multiLevelType w:val="hybridMultilevel"/>
    <w:tmpl w:val="BFB63C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25C5F"/>
    <w:multiLevelType w:val="hybridMultilevel"/>
    <w:tmpl w:val="5BD687C8"/>
    <w:lvl w:ilvl="0" w:tplc="88EEABD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B56229"/>
    <w:multiLevelType w:val="multilevel"/>
    <w:tmpl w:val="F0021C88"/>
    <w:lvl w:ilvl="0">
      <w:start w:val="1"/>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400" w:hanging="108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200" w:hanging="1440"/>
      </w:pPr>
      <w:rPr>
        <w:rFonts w:eastAsia="Times New Roman" w:hint="default"/>
        <w:b/>
      </w:r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813956"/>
    <w:multiLevelType w:val="hybridMultilevel"/>
    <w:tmpl w:val="11ECCD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2655D"/>
    <w:multiLevelType w:val="hybridMultilevel"/>
    <w:tmpl w:val="E1925230"/>
    <w:lvl w:ilvl="0" w:tplc="CAFA7F82">
      <w:start w:val="1"/>
      <w:numFmt w:val="bullet"/>
      <w:lvlText w:val=""/>
      <w:lvlJc w:val="left"/>
      <w:pPr>
        <w:ind w:left="144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C77368D"/>
    <w:multiLevelType w:val="multilevel"/>
    <w:tmpl w:val="1FCC48F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1437" w:hanging="360"/>
      </w:pPr>
      <w:rPr>
        <w:rFonts w:ascii="Times New Roman" w:eastAsia="Times New Roman" w:hAnsi="Times New Roman" w:cs="Times New Roman"/>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10"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2234BF5"/>
    <w:multiLevelType w:val="singleLevel"/>
    <w:tmpl w:val="A5C4CC46"/>
    <w:lvl w:ilvl="0">
      <w:start w:val="1"/>
      <w:numFmt w:val="decimal"/>
      <w:lvlText w:val="%1)"/>
      <w:lvlJc w:val="left"/>
      <w:pPr>
        <w:tabs>
          <w:tab w:val="num" w:pos="0"/>
        </w:tabs>
        <w:ind w:left="720" w:hanging="360"/>
      </w:pPr>
      <w:rPr>
        <w:rFonts w:ascii="Times New Roman" w:eastAsia="Times New Roman" w:hAnsi="Times New Roman" w:cs="Times New Roman"/>
        <w:sz w:val="18"/>
      </w:r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CC05BC"/>
    <w:multiLevelType w:val="hybridMultilevel"/>
    <w:tmpl w:val="E83AA566"/>
    <w:lvl w:ilvl="0" w:tplc="00480C44">
      <w:start w:val="3"/>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BAE35D2"/>
    <w:multiLevelType w:val="hybridMultilevel"/>
    <w:tmpl w:val="0AAA6148"/>
    <w:lvl w:ilvl="0" w:tplc="E98C41DE">
      <w:start w:val="1"/>
      <w:numFmt w:val="decimal"/>
      <w:lvlText w:val="%1)"/>
      <w:lvlJc w:val="left"/>
      <w:pPr>
        <w:ind w:left="92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DBE5F8B"/>
    <w:multiLevelType w:val="hybridMultilevel"/>
    <w:tmpl w:val="69904B7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ECA02AE"/>
    <w:multiLevelType w:val="hybridMultilevel"/>
    <w:tmpl w:val="DEB676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F8F13EA"/>
    <w:multiLevelType w:val="multilevel"/>
    <w:tmpl w:val="62B42BA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4" w15:restartNumberingAfterBreak="0">
    <w:nsid w:val="42155483"/>
    <w:multiLevelType w:val="hybridMultilevel"/>
    <w:tmpl w:val="CBC02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3EA286D"/>
    <w:multiLevelType w:val="hybridMultilevel"/>
    <w:tmpl w:val="BDF4E5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6A207EF"/>
    <w:multiLevelType w:val="hybridMultilevel"/>
    <w:tmpl w:val="22B6239A"/>
    <w:lvl w:ilvl="0" w:tplc="48626DD6">
      <w:start w:val="3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4A556C80"/>
    <w:multiLevelType w:val="hybridMultilevel"/>
    <w:tmpl w:val="BC127D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3A560C"/>
    <w:multiLevelType w:val="hybridMultilevel"/>
    <w:tmpl w:val="1082C0D2"/>
    <w:lvl w:ilvl="0" w:tplc="54C6B60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2C81BF0"/>
    <w:multiLevelType w:val="hybridMultilevel"/>
    <w:tmpl w:val="55FE4A04"/>
    <w:lvl w:ilvl="0" w:tplc="6F3E152A">
      <w:start w:val="68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F714361"/>
    <w:multiLevelType w:val="multilevel"/>
    <w:tmpl w:val="5128012A"/>
    <w:lvl w:ilvl="0">
      <w:start w:val="1"/>
      <w:numFmt w:val="decimalZero"/>
      <w:lvlText w:val="%1"/>
      <w:lvlJc w:val="left"/>
      <w:pPr>
        <w:ind w:left="675" w:hanging="675"/>
      </w:pPr>
      <w:rPr>
        <w:rFonts w:hint="default"/>
      </w:rPr>
    </w:lvl>
    <w:lvl w:ilvl="1">
      <w:numFmt w:val="decimalZero"/>
      <w:lvlText w:val="%1.%2.0"/>
      <w:lvlJc w:val="left"/>
      <w:pPr>
        <w:ind w:left="675" w:hanging="675"/>
      </w:pPr>
      <w:rPr>
        <w:rFonts w:hint="default"/>
      </w:rPr>
    </w:lvl>
    <w:lvl w:ilvl="2">
      <w:start w:val="1"/>
      <w:numFmt w:val="decimalZero"/>
      <w:lvlText w:val="%1.%2.%3"/>
      <w:lvlJc w:val="left"/>
      <w:pPr>
        <w:ind w:left="675" w:hanging="67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66686A0F"/>
    <w:multiLevelType w:val="hybridMultilevel"/>
    <w:tmpl w:val="F29C0B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9076BB"/>
    <w:multiLevelType w:val="hybridMultilevel"/>
    <w:tmpl w:val="7FEE637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223760975">
    <w:abstractNumId w:val="13"/>
  </w:num>
  <w:num w:numId="2" w16cid:durableId="1066565450">
    <w:abstractNumId w:val="11"/>
  </w:num>
  <w:num w:numId="3" w16cid:durableId="697391063">
    <w:abstractNumId w:val="39"/>
  </w:num>
  <w:num w:numId="4" w16cid:durableId="20668872">
    <w:abstractNumId w:val="30"/>
  </w:num>
  <w:num w:numId="5" w16cid:durableId="827525986">
    <w:abstractNumId w:val="36"/>
  </w:num>
  <w:num w:numId="6" w16cid:durableId="198469039">
    <w:abstractNumId w:val="40"/>
  </w:num>
  <w:num w:numId="7" w16cid:durableId="1628464910">
    <w:abstractNumId w:val="18"/>
  </w:num>
  <w:num w:numId="8" w16cid:durableId="187986885">
    <w:abstractNumId w:val="17"/>
  </w:num>
  <w:num w:numId="9" w16cid:durableId="2133014805">
    <w:abstractNumId w:val="0"/>
  </w:num>
  <w:num w:numId="10" w16cid:durableId="871502454">
    <w:abstractNumId w:val="25"/>
  </w:num>
  <w:num w:numId="11" w16cid:durableId="1525552546">
    <w:abstractNumId w:val="21"/>
  </w:num>
  <w:num w:numId="12" w16cid:durableId="930353040">
    <w:abstractNumId w:val="38"/>
  </w:num>
  <w:num w:numId="13" w16cid:durableId="1295677773">
    <w:abstractNumId w:val="31"/>
  </w:num>
  <w:num w:numId="14" w16cid:durableId="464781374">
    <w:abstractNumId w:val="3"/>
  </w:num>
  <w:num w:numId="15" w16cid:durableId="323752384">
    <w:abstractNumId w:val="6"/>
  </w:num>
  <w:num w:numId="16" w16cid:durableId="563222655">
    <w:abstractNumId w:val="10"/>
  </w:num>
  <w:num w:numId="17" w16cid:durableId="691497013">
    <w:abstractNumId w:val="12"/>
  </w:num>
  <w:num w:numId="18" w16cid:durableId="1894002519">
    <w:abstractNumId w:val="1"/>
  </w:num>
  <w:num w:numId="19" w16cid:durableId="1655724032">
    <w:abstractNumId w:val="16"/>
  </w:num>
  <w:num w:numId="20" w16cid:durableId="547492023">
    <w:abstractNumId w:val="2"/>
  </w:num>
  <w:num w:numId="21" w16cid:durableId="1437208781">
    <w:abstractNumId w:val="27"/>
  </w:num>
  <w:num w:numId="22" w16cid:durableId="586547270">
    <w:abstractNumId w:val="24"/>
  </w:num>
  <w:num w:numId="23" w16cid:durableId="1362169000">
    <w:abstractNumId w:val="35"/>
  </w:num>
  <w:num w:numId="24" w16cid:durableId="738555015">
    <w:abstractNumId w:val="33"/>
  </w:num>
  <w:num w:numId="25" w16cid:durableId="1466850103">
    <w:abstractNumId w:val="37"/>
  </w:num>
  <w:num w:numId="26" w16cid:durableId="297300501">
    <w:abstractNumId w:val="4"/>
  </w:num>
  <w:num w:numId="27" w16cid:durableId="412045745">
    <w:abstractNumId w:val="19"/>
  </w:num>
  <w:num w:numId="28" w16cid:durableId="932858791">
    <w:abstractNumId w:val="9"/>
  </w:num>
  <w:num w:numId="29" w16cid:durableId="471871889">
    <w:abstractNumId w:val="29"/>
  </w:num>
  <w:num w:numId="30" w16cid:durableId="734861957">
    <w:abstractNumId w:val="5"/>
  </w:num>
  <w:num w:numId="31" w16cid:durableId="1691492528">
    <w:abstractNumId w:val="32"/>
  </w:num>
  <w:num w:numId="32" w16cid:durableId="397049665">
    <w:abstractNumId w:val="26"/>
  </w:num>
  <w:num w:numId="33" w16cid:durableId="1615597565">
    <w:abstractNumId w:val="22"/>
  </w:num>
  <w:num w:numId="34" w16cid:durableId="1192383154">
    <w:abstractNumId w:val="8"/>
  </w:num>
  <w:num w:numId="35" w16cid:durableId="733041589">
    <w:abstractNumId w:val="15"/>
  </w:num>
  <w:num w:numId="36" w16cid:durableId="1954438089">
    <w:abstractNumId w:val="34"/>
  </w:num>
  <w:num w:numId="37" w16cid:durableId="1520894842">
    <w:abstractNumId w:val="23"/>
  </w:num>
  <w:num w:numId="38" w16cid:durableId="1056707860">
    <w:abstractNumId w:val="14"/>
  </w:num>
  <w:num w:numId="39" w16cid:durableId="1194265518">
    <w:abstractNumId w:val="7"/>
  </w:num>
  <w:num w:numId="40" w16cid:durableId="767971478">
    <w:abstractNumId w:val="28"/>
  </w:num>
  <w:num w:numId="41" w16cid:durableId="8512572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4850"/>
    <w:rsid w:val="00013809"/>
    <w:rsid w:val="00016579"/>
    <w:rsid w:val="00024FC2"/>
    <w:rsid w:val="00027427"/>
    <w:rsid w:val="00027CE1"/>
    <w:rsid w:val="00030F9E"/>
    <w:rsid w:val="00037EC3"/>
    <w:rsid w:val="0004128D"/>
    <w:rsid w:val="00046457"/>
    <w:rsid w:val="00047484"/>
    <w:rsid w:val="00050C4D"/>
    <w:rsid w:val="000519FE"/>
    <w:rsid w:val="00057A59"/>
    <w:rsid w:val="000624F3"/>
    <w:rsid w:val="00062720"/>
    <w:rsid w:val="00062EE8"/>
    <w:rsid w:val="000630FF"/>
    <w:rsid w:val="00064727"/>
    <w:rsid w:val="00066E95"/>
    <w:rsid w:val="000714BE"/>
    <w:rsid w:val="00077A76"/>
    <w:rsid w:val="000836AC"/>
    <w:rsid w:val="00083A33"/>
    <w:rsid w:val="00084F53"/>
    <w:rsid w:val="00091F10"/>
    <w:rsid w:val="00094CCE"/>
    <w:rsid w:val="000953B5"/>
    <w:rsid w:val="00097324"/>
    <w:rsid w:val="000A3068"/>
    <w:rsid w:val="000B0DBF"/>
    <w:rsid w:val="000B448E"/>
    <w:rsid w:val="000B4CE2"/>
    <w:rsid w:val="000C1C19"/>
    <w:rsid w:val="000C4996"/>
    <w:rsid w:val="000D0A9D"/>
    <w:rsid w:val="000D2A08"/>
    <w:rsid w:val="000D740C"/>
    <w:rsid w:val="000D7B49"/>
    <w:rsid w:val="000E0E9F"/>
    <w:rsid w:val="000F084B"/>
    <w:rsid w:val="000F0B42"/>
    <w:rsid w:val="000F153F"/>
    <w:rsid w:val="000F364C"/>
    <w:rsid w:val="000F43BA"/>
    <w:rsid w:val="000F5164"/>
    <w:rsid w:val="00102A30"/>
    <w:rsid w:val="001050B6"/>
    <w:rsid w:val="00106180"/>
    <w:rsid w:val="001144E8"/>
    <w:rsid w:val="001147A8"/>
    <w:rsid w:val="00115899"/>
    <w:rsid w:val="001254B0"/>
    <w:rsid w:val="00126296"/>
    <w:rsid w:val="00131CFE"/>
    <w:rsid w:val="001352F1"/>
    <w:rsid w:val="00147519"/>
    <w:rsid w:val="00153923"/>
    <w:rsid w:val="001556CC"/>
    <w:rsid w:val="00161168"/>
    <w:rsid w:val="00161B4D"/>
    <w:rsid w:val="00162B1F"/>
    <w:rsid w:val="00166708"/>
    <w:rsid w:val="001705C7"/>
    <w:rsid w:val="00174A7F"/>
    <w:rsid w:val="00175ECC"/>
    <w:rsid w:val="00184A4D"/>
    <w:rsid w:val="00186582"/>
    <w:rsid w:val="00191364"/>
    <w:rsid w:val="00195C55"/>
    <w:rsid w:val="00196D15"/>
    <w:rsid w:val="001A1908"/>
    <w:rsid w:val="001A28B3"/>
    <w:rsid w:val="001A3359"/>
    <w:rsid w:val="001A4439"/>
    <w:rsid w:val="001A5DF1"/>
    <w:rsid w:val="001B2B50"/>
    <w:rsid w:val="001B649F"/>
    <w:rsid w:val="001C5268"/>
    <w:rsid w:val="001C6B44"/>
    <w:rsid w:val="001D1A76"/>
    <w:rsid w:val="001D31B9"/>
    <w:rsid w:val="001D6024"/>
    <w:rsid w:val="001D71DE"/>
    <w:rsid w:val="001E0C10"/>
    <w:rsid w:val="001E23F0"/>
    <w:rsid w:val="001E53E0"/>
    <w:rsid w:val="001E6C02"/>
    <w:rsid w:val="001F073E"/>
    <w:rsid w:val="001F1560"/>
    <w:rsid w:val="001F6239"/>
    <w:rsid w:val="001F6912"/>
    <w:rsid w:val="001F7937"/>
    <w:rsid w:val="00200271"/>
    <w:rsid w:val="00207BED"/>
    <w:rsid w:val="00210FAF"/>
    <w:rsid w:val="002117B3"/>
    <w:rsid w:val="0021218C"/>
    <w:rsid w:val="00212205"/>
    <w:rsid w:val="00212EC4"/>
    <w:rsid w:val="00213B1D"/>
    <w:rsid w:val="00217BD7"/>
    <w:rsid w:val="00221A83"/>
    <w:rsid w:val="00221C33"/>
    <w:rsid w:val="00225DEB"/>
    <w:rsid w:val="00225E61"/>
    <w:rsid w:val="0022630C"/>
    <w:rsid w:val="00234691"/>
    <w:rsid w:val="00244520"/>
    <w:rsid w:val="0025444D"/>
    <w:rsid w:val="00255959"/>
    <w:rsid w:val="00261952"/>
    <w:rsid w:val="00271AD2"/>
    <w:rsid w:val="00273F6E"/>
    <w:rsid w:val="0027622E"/>
    <w:rsid w:val="00284B0C"/>
    <w:rsid w:val="00285F09"/>
    <w:rsid w:val="00290E51"/>
    <w:rsid w:val="00293DCF"/>
    <w:rsid w:val="002962A5"/>
    <w:rsid w:val="002978EC"/>
    <w:rsid w:val="002A22E5"/>
    <w:rsid w:val="002A5904"/>
    <w:rsid w:val="002A6633"/>
    <w:rsid w:val="002B5093"/>
    <w:rsid w:val="002B53C2"/>
    <w:rsid w:val="002B687D"/>
    <w:rsid w:val="002B6B30"/>
    <w:rsid w:val="002B6B7C"/>
    <w:rsid w:val="002C317A"/>
    <w:rsid w:val="002C3A8F"/>
    <w:rsid w:val="002C5661"/>
    <w:rsid w:val="002C57B3"/>
    <w:rsid w:val="002C6B3C"/>
    <w:rsid w:val="002D228C"/>
    <w:rsid w:val="002D2A80"/>
    <w:rsid w:val="002D372C"/>
    <w:rsid w:val="002D5B6B"/>
    <w:rsid w:val="002D5F35"/>
    <w:rsid w:val="002E1D57"/>
    <w:rsid w:val="002E2C75"/>
    <w:rsid w:val="002E52A3"/>
    <w:rsid w:val="002E7B93"/>
    <w:rsid w:val="002F1D13"/>
    <w:rsid w:val="002F39AE"/>
    <w:rsid w:val="003116EB"/>
    <w:rsid w:val="00313724"/>
    <w:rsid w:val="0031666C"/>
    <w:rsid w:val="00317872"/>
    <w:rsid w:val="00340D63"/>
    <w:rsid w:val="00342ABB"/>
    <w:rsid w:val="00343874"/>
    <w:rsid w:val="00347F97"/>
    <w:rsid w:val="00350039"/>
    <w:rsid w:val="00351D07"/>
    <w:rsid w:val="0035261A"/>
    <w:rsid w:val="00352CC3"/>
    <w:rsid w:val="00354391"/>
    <w:rsid w:val="00355398"/>
    <w:rsid w:val="0036049D"/>
    <w:rsid w:val="00362AAA"/>
    <w:rsid w:val="00363B34"/>
    <w:rsid w:val="00366C1C"/>
    <w:rsid w:val="00374998"/>
    <w:rsid w:val="00381010"/>
    <w:rsid w:val="00381E61"/>
    <w:rsid w:val="00382273"/>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DFB"/>
    <w:rsid w:val="003D46BB"/>
    <w:rsid w:val="003D6D7A"/>
    <w:rsid w:val="003E6026"/>
    <w:rsid w:val="003E7F42"/>
    <w:rsid w:val="003F087A"/>
    <w:rsid w:val="003F6E6B"/>
    <w:rsid w:val="0041630C"/>
    <w:rsid w:val="00423798"/>
    <w:rsid w:val="004264F7"/>
    <w:rsid w:val="004342F6"/>
    <w:rsid w:val="0043758B"/>
    <w:rsid w:val="00437B3E"/>
    <w:rsid w:val="0044065A"/>
    <w:rsid w:val="00441953"/>
    <w:rsid w:val="00446778"/>
    <w:rsid w:val="0045304B"/>
    <w:rsid w:val="00454C24"/>
    <w:rsid w:val="00456C12"/>
    <w:rsid w:val="0046159F"/>
    <w:rsid w:val="00473BE8"/>
    <w:rsid w:val="00473C5E"/>
    <w:rsid w:val="0048432F"/>
    <w:rsid w:val="00490482"/>
    <w:rsid w:val="00493A9A"/>
    <w:rsid w:val="00494399"/>
    <w:rsid w:val="004968F7"/>
    <w:rsid w:val="004A16AE"/>
    <w:rsid w:val="004A3C47"/>
    <w:rsid w:val="004B0B0E"/>
    <w:rsid w:val="004B1F91"/>
    <w:rsid w:val="004B2ABA"/>
    <w:rsid w:val="004B449F"/>
    <w:rsid w:val="004B6390"/>
    <w:rsid w:val="004C0E88"/>
    <w:rsid w:val="004C1B05"/>
    <w:rsid w:val="004C3808"/>
    <w:rsid w:val="004C3ACB"/>
    <w:rsid w:val="004C4CF9"/>
    <w:rsid w:val="004C701A"/>
    <w:rsid w:val="004C743A"/>
    <w:rsid w:val="004D153C"/>
    <w:rsid w:val="004D47E4"/>
    <w:rsid w:val="004D66C3"/>
    <w:rsid w:val="004D68BE"/>
    <w:rsid w:val="004D73B5"/>
    <w:rsid w:val="004E13BC"/>
    <w:rsid w:val="004E14CA"/>
    <w:rsid w:val="004E4E60"/>
    <w:rsid w:val="004E7071"/>
    <w:rsid w:val="004F2B94"/>
    <w:rsid w:val="004F50D5"/>
    <w:rsid w:val="004F5562"/>
    <w:rsid w:val="00501D58"/>
    <w:rsid w:val="005050BB"/>
    <w:rsid w:val="00506E79"/>
    <w:rsid w:val="00512E31"/>
    <w:rsid w:val="0052028C"/>
    <w:rsid w:val="00520606"/>
    <w:rsid w:val="00526CB7"/>
    <w:rsid w:val="00530B04"/>
    <w:rsid w:val="00531FBB"/>
    <w:rsid w:val="00532EF7"/>
    <w:rsid w:val="0053313A"/>
    <w:rsid w:val="00535248"/>
    <w:rsid w:val="00545376"/>
    <w:rsid w:val="00545AAB"/>
    <w:rsid w:val="00554044"/>
    <w:rsid w:val="00554C38"/>
    <w:rsid w:val="00561B81"/>
    <w:rsid w:val="00563A35"/>
    <w:rsid w:val="00563FCE"/>
    <w:rsid w:val="00565444"/>
    <w:rsid w:val="00573E3B"/>
    <w:rsid w:val="0057738A"/>
    <w:rsid w:val="0058163F"/>
    <w:rsid w:val="00585304"/>
    <w:rsid w:val="00592354"/>
    <w:rsid w:val="0059298F"/>
    <w:rsid w:val="005932A8"/>
    <w:rsid w:val="0059551C"/>
    <w:rsid w:val="0059659D"/>
    <w:rsid w:val="005970AC"/>
    <w:rsid w:val="005A1BF0"/>
    <w:rsid w:val="005A2314"/>
    <w:rsid w:val="005A2987"/>
    <w:rsid w:val="005A3481"/>
    <w:rsid w:val="005A3CA2"/>
    <w:rsid w:val="005A3DCC"/>
    <w:rsid w:val="005A5FB5"/>
    <w:rsid w:val="005B0BB3"/>
    <w:rsid w:val="005B37B8"/>
    <w:rsid w:val="005B6BD0"/>
    <w:rsid w:val="005C3757"/>
    <w:rsid w:val="005D012D"/>
    <w:rsid w:val="005D4524"/>
    <w:rsid w:val="005D6596"/>
    <w:rsid w:val="005E6D4D"/>
    <w:rsid w:val="005E7CB8"/>
    <w:rsid w:val="005E7FDF"/>
    <w:rsid w:val="005F0727"/>
    <w:rsid w:val="005F1538"/>
    <w:rsid w:val="005F397E"/>
    <w:rsid w:val="005F414B"/>
    <w:rsid w:val="005F4FF2"/>
    <w:rsid w:val="005F5C04"/>
    <w:rsid w:val="00600830"/>
    <w:rsid w:val="00604440"/>
    <w:rsid w:val="0060646C"/>
    <w:rsid w:val="006078B1"/>
    <w:rsid w:val="006111AC"/>
    <w:rsid w:val="006118A5"/>
    <w:rsid w:val="00614C64"/>
    <w:rsid w:val="006210FB"/>
    <w:rsid w:val="006221D8"/>
    <w:rsid w:val="00622B5D"/>
    <w:rsid w:val="006249CB"/>
    <w:rsid w:val="00625580"/>
    <w:rsid w:val="00625743"/>
    <w:rsid w:val="00631158"/>
    <w:rsid w:val="00631FB3"/>
    <w:rsid w:val="00632645"/>
    <w:rsid w:val="00633965"/>
    <w:rsid w:val="00633E88"/>
    <w:rsid w:val="00633EDE"/>
    <w:rsid w:val="00634A80"/>
    <w:rsid w:val="0063670B"/>
    <w:rsid w:val="00643678"/>
    <w:rsid w:val="00647739"/>
    <w:rsid w:val="0065077E"/>
    <w:rsid w:val="006532DF"/>
    <w:rsid w:val="00653374"/>
    <w:rsid w:val="0065369A"/>
    <w:rsid w:val="006605C9"/>
    <w:rsid w:val="00660E3F"/>
    <w:rsid w:val="006636CE"/>
    <w:rsid w:val="00664B2E"/>
    <w:rsid w:val="00667157"/>
    <w:rsid w:val="006678A5"/>
    <w:rsid w:val="006713C5"/>
    <w:rsid w:val="00672BE2"/>
    <w:rsid w:val="00673A42"/>
    <w:rsid w:val="00676D7A"/>
    <w:rsid w:val="006826C7"/>
    <w:rsid w:val="00690E16"/>
    <w:rsid w:val="00694C1E"/>
    <w:rsid w:val="006A0F13"/>
    <w:rsid w:val="006A2A41"/>
    <w:rsid w:val="006A2DC8"/>
    <w:rsid w:val="006A5045"/>
    <w:rsid w:val="006B0EC9"/>
    <w:rsid w:val="006C4B51"/>
    <w:rsid w:val="006D03CB"/>
    <w:rsid w:val="006D27B2"/>
    <w:rsid w:val="006D6BA6"/>
    <w:rsid w:val="006D7938"/>
    <w:rsid w:val="006F0D34"/>
    <w:rsid w:val="006F1D2F"/>
    <w:rsid w:val="006F3450"/>
    <w:rsid w:val="006F3624"/>
    <w:rsid w:val="006F64BA"/>
    <w:rsid w:val="00700D2A"/>
    <w:rsid w:val="0070317D"/>
    <w:rsid w:val="0070562E"/>
    <w:rsid w:val="00707003"/>
    <w:rsid w:val="00710707"/>
    <w:rsid w:val="00711ED8"/>
    <w:rsid w:val="00715289"/>
    <w:rsid w:val="00715A85"/>
    <w:rsid w:val="00717561"/>
    <w:rsid w:val="00721032"/>
    <w:rsid w:val="00721706"/>
    <w:rsid w:val="00724DCC"/>
    <w:rsid w:val="00732BEC"/>
    <w:rsid w:val="0073468E"/>
    <w:rsid w:val="0073611B"/>
    <w:rsid w:val="0074353D"/>
    <w:rsid w:val="00743F92"/>
    <w:rsid w:val="0074606E"/>
    <w:rsid w:val="007464FA"/>
    <w:rsid w:val="00746D3E"/>
    <w:rsid w:val="007535F0"/>
    <w:rsid w:val="00755054"/>
    <w:rsid w:val="00756284"/>
    <w:rsid w:val="007577DF"/>
    <w:rsid w:val="007577EE"/>
    <w:rsid w:val="00760731"/>
    <w:rsid w:val="00761B1C"/>
    <w:rsid w:val="00761E88"/>
    <w:rsid w:val="0076725C"/>
    <w:rsid w:val="0076784A"/>
    <w:rsid w:val="00781314"/>
    <w:rsid w:val="00782EDF"/>
    <w:rsid w:val="007834E7"/>
    <w:rsid w:val="00791982"/>
    <w:rsid w:val="007929B8"/>
    <w:rsid w:val="007A0306"/>
    <w:rsid w:val="007A1376"/>
    <w:rsid w:val="007A36C2"/>
    <w:rsid w:val="007A6CBC"/>
    <w:rsid w:val="007B35D2"/>
    <w:rsid w:val="007B42FF"/>
    <w:rsid w:val="007B4E3B"/>
    <w:rsid w:val="007C3A85"/>
    <w:rsid w:val="007C5090"/>
    <w:rsid w:val="007C5628"/>
    <w:rsid w:val="007C6DC7"/>
    <w:rsid w:val="007C7E68"/>
    <w:rsid w:val="007D4934"/>
    <w:rsid w:val="007D6B33"/>
    <w:rsid w:val="007D7BA8"/>
    <w:rsid w:val="007E1275"/>
    <w:rsid w:val="007E534F"/>
    <w:rsid w:val="007F24A7"/>
    <w:rsid w:val="00802932"/>
    <w:rsid w:val="008039DE"/>
    <w:rsid w:val="00807168"/>
    <w:rsid w:val="008121DA"/>
    <w:rsid w:val="00816C37"/>
    <w:rsid w:val="00822D18"/>
    <w:rsid w:val="00823467"/>
    <w:rsid w:val="00826F95"/>
    <w:rsid w:val="00830208"/>
    <w:rsid w:val="008326E9"/>
    <w:rsid w:val="00833A8D"/>
    <w:rsid w:val="00834606"/>
    <w:rsid w:val="00836077"/>
    <w:rsid w:val="0084192F"/>
    <w:rsid w:val="00844DC8"/>
    <w:rsid w:val="00850718"/>
    <w:rsid w:val="0085077D"/>
    <w:rsid w:val="00860357"/>
    <w:rsid w:val="00862581"/>
    <w:rsid w:val="0086293F"/>
    <w:rsid w:val="008670DB"/>
    <w:rsid w:val="00873C10"/>
    <w:rsid w:val="00876330"/>
    <w:rsid w:val="00877226"/>
    <w:rsid w:val="00877C4D"/>
    <w:rsid w:val="008828A3"/>
    <w:rsid w:val="00882A41"/>
    <w:rsid w:val="0088325C"/>
    <w:rsid w:val="008B0D93"/>
    <w:rsid w:val="008C1572"/>
    <w:rsid w:val="008C1DED"/>
    <w:rsid w:val="008C46D7"/>
    <w:rsid w:val="008C5A0E"/>
    <w:rsid w:val="008D0C49"/>
    <w:rsid w:val="008D365D"/>
    <w:rsid w:val="008D5D0C"/>
    <w:rsid w:val="008F0F8E"/>
    <w:rsid w:val="008F1E54"/>
    <w:rsid w:val="008F221C"/>
    <w:rsid w:val="008F6281"/>
    <w:rsid w:val="00900FBB"/>
    <w:rsid w:val="00902698"/>
    <w:rsid w:val="00903B5A"/>
    <w:rsid w:val="00904625"/>
    <w:rsid w:val="00904BE1"/>
    <w:rsid w:val="0090727B"/>
    <w:rsid w:val="00913506"/>
    <w:rsid w:val="0091509E"/>
    <w:rsid w:val="00916AF6"/>
    <w:rsid w:val="0091753C"/>
    <w:rsid w:val="00917E66"/>
    <w:rsid w:val="0092005E"/>
    <w:rsid w:val="00920AC5"/>
    <w:rsid w:val="0092517B"/>
    <w:rsid w:val="009265E6"/>
    <w:rsid w:val="00927003"/>
    <w:rsid w:val="009303FA"/>
    <w:rsid w:val="00932D0E"/>
    <w:rsid w:val="0093358A"/>
    <w:rsid w:val="00937391"/>
    <w:rsid w:val="009401DE"/>
    <w:rsid w:val="009530E2"/>
    <w:rsid w:val="00954180"/>
    <w:rsid w:val="00960DB2"/>
    <w:rsid w:val="00967A14"/>
    <w:rsid w:val="00970FF7"/>
    <w:rsid w:val="009723EE"/>
    <w:rsid w:val="00976EB7"/>
    <w:rsid w:val="00983894"/>
    <w:rsid w:val="00984393"/>
    <w:rsid w:val="0098490E"/>
    <w:rsid w:val="009855C3"/>
    <w:rsid w:val="00985FE1"/>
    <w:rsid w:val="0098698E"/>
    <w:rsid w:val="00991958"/>
    <w:rsid w:val="00994F11"/>
    <w:rsid w:val="0099665E"/>
    <w:rsid w:val="009A23DC"/>
    <w:rsid w:val="009A417A"/>
    <w:rsid w:val="009A74D8"/>
    <w:rsid w:val="009B09E6"/>
    <w:rsid w:val="009C1195"/>
    <w:rsid w:val="009D1F72"/>
    <w:rsid w:val="009D2F7F"/>
    <w:rsid w:val="009D70B8"/>
    <w:rsid w:val="009E27D9"/>
    <w:rsid w:val="009F0E96"/>
    <w:rsid w:val="009F1DD0"/>
    <w:rsid w:val="009F5A3F"/>
    <w:rsid w:val="009F78ED"/>
    <w:rsid w:val="009F7F30"/>
    <w:rsid w:val="00A01000"/>
    <w:rsid w:val="00A0441A"/>
    <w:rsid w:val="00A11E87"/>
    <w:rsid w:val="00A15F35"/>
    <w:rsid w:val="00A165AD"/>
    <w:rsid w:val="00A17AAE"/>
    <w:rsid w:val="00A23E3F"/>
    <w:rsid w:val="00A24283"/>
    <w:rsid w:val="00A2529D"/>
    <w:rsid w:val="00A33C4E"/>
    <w:rsid w:val="00A3658B"/>
    <w:rsid w:val="00A36BAA"/>
    <w:rsid w:val="00A41882"/>
    <w:rsid w:val="00A43551"/>
    <w:rsid w:val="00A46CAD"/>
    <w:rsid w:val="00A505BD"/>
    <w:rsid w:val="00A5322E"/>
    <w:rsid w:val="00A5583E"/>
    <w:rsid w:val="00A619A3"/>
    <w:rsid w:val="00A6378E"/>
    <w:rsid w:val="00A667F9"/>
    <w:rsid w:val="00A71A30"/>
    <w:rsid w:val="00A74AE8"/>
    <w:rsid w:val="00A75DA8"/>
    <w:rsid w:val="00A76116"/>
    <w:rsid w:val="00A77EF1"/>
    <w:rsid w:val="00A843B7"/>
    <w:rsid w:val="00A85641"/>
    <w:rsid w:val="00A86BD4"/>
    <w:rsid w:val="00A87A1F"/>
    <w:rsid w:val="00A87A86"/>
    <w:rsid w:val="00A9066A"/>
    <w:rsid w:val="00A920FA"/>
    <w:rsid w:val="00A97C51"/>
    <w:rsid w:val="00AA24B5"/>
    <w:rsid w:val="00AA3EDF"/>
    <w:rsid w:val="00AA4046"/>
    <w:rsid w:val="00AA43D1"/>
    <w:rsid w:val="00AA7DE9"/>
    <w:rsid w:val="00AB192F"/>
    <w:rsid w:val="00AB29F1"/>
    <w:rsid w:val="00AB3B04"/>
    <w:rsid w:val="00AB4510"/>
    <w:rsid w:val="00AB5469"/>
    <w:rsid w:val="00AB5BF9"/>
    <w:rsid w:val="00AB5F6F"/>
    <w:rsid w:val="00AC1C2A"/>
    <w:rsid w:val="00AC28D9"/>
    <w:rsid w:val="00AC5436"/>
    <w:rsid w:val="00AC760C"/>
    <w:rsid w:val="00AC7B1A"/>
    <w:rsid w:val="00AD40A2"/>
    <w:rsid w:val="00AE3E29"/>
    <w:rsid w:val="00AE4F97"/>
    <w:rsid w:val="00AE509E"/>
    <w:rsid w:val="00AF7CAC"/>
    <w:rsid w:val="00AF7DA2"/>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34758"/>
    <w:rsid w:val="00B3658B"/>
    <w:rsid w:val="00B4064F"/>
    <w:rsid w:val="00B43DCE"/>
    <w:rsid w:val="00B52E1D"/>
    <w:rsid w:val="00B54E7E"/>
    <w:rsid w:val="00B566A7"/>
    <w:rsid w:val="00B56BFD"/>
    <w:rsid w:val="00B5764F"/>
    <w:rsid w:val="00B62167"/>
    <w:rsid w:val="00B64FAF"/>
    <w:rsid w:val="00B665A7"/>
    <w:rsid w:val="00B70F6C"/>
    <w:rsid w:val="00B75620"/>
    <w:rsid w:val="00B76393"/>
    <w:rsid w:val="00B80A7B"/>
    <w:rsid w:val="00B820A3"/>
    <w:rsid w:val="00B822C7"/>
    <w:rsid w:val="00B83361"/>
    <w:rsid w:val="00B8440A"/>
    <w:rsid w:val="00B8524B"/>
    <w:rsid w:val="00B902BB"/>
    <w:rsid w:val="00BA28BC"/>
    <w:rsid w:val="00BA60A9"/>
    <w:rsid w:val="00BA7B8A"/>
    <w:rsid w:val="00BB7404"/>
    <w:rsid w:val="00BB7CE4"/>
    <w:rsid w:val="00BC3A04"/>
    <w:rsid w:val="00BC5E1A"/>
    <w:rsid w:val="00BC7B02"/>
    <w:rsid w:val="00BC7E25"/>
    <w:rsid w:val="00BD273F"/>
    <w:rsid w:val="00BD73D3"/>
    <w:rsid w:val="00BE2CAA"/>
    <w:rsid w:val="00BE7C02"/>
    <w:rsid w:val="00BF015C"/>
    <w:rsid w:val="00BF0709"/>
    <w:rsid w:val="00BF0A8E"/>
    <w:rsid w:val="00BF0CBE"/>
    <w:rsid w:val="00C068CA"/>
    <w:rsid w:val="00C074E9"/>
    <w:rsid w:val="00C12E72"/>
    <w:rsid w:val="00C17B01"/>
    <w:rsid w:val="00C209EB"/>
    <w:rsid w:val="00C24648"/>
    <w:rsid w:val="00C25E5D"/>
    <w:rsid w:val="00C274DB"/>
    <w:rsid w:val="00C30A41"/>
    <w:rsid w:val="00C314FD"/>
    <w:rsid w:val="00C32AC6"/>
    <w:rsid w:val="00C35261"/>
    <w:rsid w:val="00C42DD7"/>
    <w:rsid w:val="00C441C7"/>
    <w:rsid w:val="00C46807"/>
    <w:rsid w:val="00C46905"/>
    <w:rsid w:val="00C52374"/>
    <w:rsid w:val="00C52C76"/>
    <w:rsid w:val="00C55A3C"/>
    <w:rsid w:val="00C55A63"/>
    <w:rsid w:val="00C60208"/>
    <w:rsid w:val="00C634C7"/>
    <w:rsid w:val="00C67163"/>
    <w:rsid w:val="00C70049"/>
    <w:rsid w:val="00C73A77"/>
    <w:rsid w:val="00C8007B"/>
    <w:rsid w:val="00C84AED"/>
    <w:rsid w:val="00C85A78"/>
    <w:rsid w:val="00C92549"/>
    <w:rsid w:val="00C92B37"/>
    <w:rsid w:val="00C96B6F"/>
    <w:rsid w:val="00CA2CD2"/>
    <w:rsid w:val="00CA682E"/>
    <w:rsid w:val="00CA7B00"/>
    <w:rsid w:val="00CB0952"/>
    <w:rsid w:val="00CB1759"/>
    <w:rsid w:val="00CB464F"/>
    <w:rsid w:val="00CB55FC"/>
    <w:rsid w:val="00CB6629"/>
    <w:rsid w:val="00CB7869"/>
    <w:rsid w:val="00CB7E1D"/>
    <w:rsid w:val="00CC3645"/>
    <w:rsid w:val="00CC6297"/>
    <w:rsid w:val="00CC6D2C"/>
    <w:rsid w:val="00CD2079"/>
    <w:rsid w:val="00CD46F0"/>
    <w:rsid w:val="00CD4E68"/>
    <w:rsid w:val="00CD569B"/>
    <w:rsid w:val="00CD64B2"/>
    <w:rsid w:val="00CD6AB3"/>
    <w:rsid w:val="00CD7394"/>
    <w:rsid w:val="00CE10EB"/>
    <w:rsid w:val="00CE1D19"/>
    <w:rsid w:val="00CE27D5"/>
    <w:rsid w:val="00CE3450"/>
    <w:rsid w:val="00CE4C16"/>
    <w:rsid w:val="00D00E64"/>
    <w:rsid w:val="00D01A92"/>
    <w:rsid w:val="00D050B6"/>
    <w:rsid w:val="00D06F7F"/>
    <w:rsid w:val="00D147F9"/>
    <w:rsid w:val="00D175BC"/>
    <w:rsid w:val="00D24212"/>
    <w:rsid w:val="00D25BD9"/>
    <w:rsid w:val="00D330F4"/>
    <w:rsid w:val="00D3576F"/>
    <w:rsid w:val="00D36595"/>
    <w:rsid w:val="00D40AB7"/>
    <w:rsid w:val="00D41825"/>
    <w:rsid w:val="00D41E59"/>
    <w:rsid w:val="00D42A6F"/>
    <w:rsid w:val="00D443F4"/>
    <w:rsid w:val="00D51F2E"/>
    <w:rsid w:val="00D5548C"/>
    <w:rsid w:val="00D565B0"/>
    <w:rsid w:val="00D6131C"/>
    <w:rsid w:val="00D61BE0"/>
    <w:rsid w:val="00D65A66"/>
    <w:rsid w:val="00D73B35"/>
    <w:rsid w:val="00D74F67"/>
    <w:rsid w:val="00D75D0E"/>
    <w:rsid w:val="00D84F1D"/>
    <w:rsid w:val="00D92715"/>
    <w:rsid w:val="00D939B1"/>
    <w:rsid w:val="00DA026F"/>
    <w:rsid w:val="00DA1A72"/>
    <w:rsid w:val="00DA39D5"/>
    <w:rsid w:val="00DB470D"/>
    <w:rsid w:val="00DB5513"/>
    <w:rsid w:val="00DC5B01"/>
    <w:rsid w:val="00DE10FE"/>
    <w:rsid w:val="00DE4709"/>
    <w:rsid w:val="00DF01D4"/>
    <w:rsid w:val="00DF02D4"/>
    <w:rsid w:val="00DF283F"/>
    <w:rsid w:val="00DF4AD8"/>
    <w:rsid w:val="00E0508A"/>
    <w:rsid w:val="00E05321"/>
    <w:rsid w:val="00E05947"/>
    <w:rsid w:val="00E0670C"/>
    <w:rsid w:val="00E07093"/>
    <w:rsid w:val="00E07660"/>
    <w:rsid w:val="00E07773"/>
    <w:rsid w:val="00E100F9"/>
    <w:rsid w:val="00E15B96"/>
    <w:rsid w:val="00E22D76"/>
    <w:rsid w:val="00E304B6"/>
    <w:rsid w:val="00E42F1D"/>
    <w:rsid w:val="00E43F97"/>
    <w:rsid w:val="00E525BB"/>
    <w:rsid w:val="00E5280D"/>
    <w:rsid w:val="00E53E2F"/>
    <w:rsid w:val="00E54EFF"/>
    <w:rsid w:val="00E629A7"/>
    <w:rsid w:val="00E63618"/>
    <w:rsid w:val="00E63AD9"/>
    <w:rsid w:val="00E65C04"/>
    <w:rsid w:val="00E662C2"/>
    <w:rsid w:val="00E73DD7"/>
    <w:rsid w:val="00E8004F"/>
    <w:rsid w:val="00E81CF6"/>
    <w:rsid w:val="00E82C4B"/>
    <w:rsid w:val="00E84D7E"/>
    <w:rsid w:val="00E85B47"/>
    <w:rsid w:val="00E919AA"/>
    <w:rsid w:val="00E93F40"/>
    <w:rsid w:val="00E94175"/>
    <w:rsid w:val="00E94390"/>
    <w:rsid w:val="00E96D5D"/>
    <w:rsid w:val="00E976D8"/>
    <w:rsid w:val="00EA6B02"/>
    <w:rsid w:val="00EA7ABB"/>
    <w:rsid w:val="00EB41AF"/>
    <w:rsid w:val="00EB4908"/>
    <w:rsid w:val="00EB6705"/>
    <w:rsid w:val="00EC3013"/>
    <w:rsid w:val="00EC339C"/>
    <w:rsid w:val="00EC5EC8"/>
    <w:rsid w:val="00EC78AC"/>
    <w:rsid w:val="00ED1166"/>
    <w:rsid w:val="00ED2B82"/>
    <w:rsid w:val="00ED4102"/>
    <w:rsid w:val="00EE161C"/>
    <w:rsid w:val="00EE273D"/>
    <w:rsid w:val="00EE5672"/>
    <w:rsid w:val="00EE7C24"/>
    <w:rsid w:val="00EF3BCB"/>
    <w:rsid w:val="00EF6CEF"/>
    <w:rsid w:val="00F01115"/>
    <w:rsid w:val="00F073D0"/>
    <w:rsid w:val="00F1028F"/>
    <w:rsid w:val="00F132C9"/>
    <w:rsid w:val="00F150A8"/>
    <w:rsid w:val="00F2068C"/>
    <w:rsid w:val="00F302FC"/>
    <w:rsid w:val="00F31051"/>
    <w:rsid w:val="00F31BA3"/>
    <w:rsid w:val="00F32C09"/>
    <w:rsid w:val="00F336E1"/>
    <w:rsid w:val="00F3511E"/>
    <w:rsid w:val="00F429D9"/>
    <w:rsid w:val="00F45DA6"/>
    <w:rsid w:val="00F52365"/>
    <w:rsid w:val="00F56416"/>
    <w:rsid w:val="00F57DB1"/>
    <w:rsid w:val="00F6224C"/>
    <w:rsid w:val="00F65378"/>
    <w:rsid w:val="00F71895"/>
    <w:rsid w:val="00F75584"/>
    <w:rsid w:val="00F84BDC"/>
    <w:rsid w:val="00F86FC6"/>
    <w:rsid w:val="00F87858"/>
    <w:rsid w:val="00F9207A"/>
    <w:rsid w:val="00FA3938"/>
    <w:rsid w:val="00FA4357"/>
    <w:rsid w:val="00FA5D6D"/>
    <w:rsid w:val="00FA6900"/>
    <w:rsid w:val="00FB09C6"/>
    <w:rsid w:val="00FB48D5"/>
    <w:rsid w:val="00FB6598"/>
    <w:rsid w:val="00FC512F"/>
    <w:rsid w:val="00FE36DF"/>
    <w:rsid w:val="00FE37FA"/>
    <w:rsid w:val="00FE3A21"/>
    <w:rsid w:val="00FE46CE"/>
    <w:rsid w:val="00FF024F"/>
    <w:rsid w:val="00FF5E27"/>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89BFA93"/>
  <w15:docId w15:val="{E5EAF490-7693-4F4C-B5EA-8E762CF2C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 w:type="table" w:customStyle="1" w:styleId="TableGrid6">
    <w:name w:val="Table Grid6"/>
    <w:basedOn w:val="TableNormal"/>
    <w:next w:val="TableGrid"/>
    <w:uiPriority w:val="39"/>
    <w:rsid w:val="00BA7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17B01"/>
    <w:rPr>
      <w:color w:val="808080"/>
    </w:rPr>
  </w:style>
  <w:style w:type="paragraph" w:styleId="Revision">
    <w:name w:val="Revision"/>
    <w:hidden/>
    <w:uiPriority w:val="99"/>
    <w:semiHidden/>
    <w:rsid w:val="00C17B01"/>
    <w:rPr>
      <w:rFonts w:eastAsia="Times New Roman" w:cs="Times New Roman"/>
      <w:szCs w:val="20"/>
    </w:rPr>
  </w:style>
  <w:style w:type="character" w:styleId="Hyperlink">
    <w:name w:val="Hyperlink"/>
    <w:basedOn w:val="DefaultParagraphFont"/>
    <w:uiPriority w:val="99"/>
    <w:unhideWhenUsed/>
    <w:rsid w:val="002121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ktap.mk.gov.lv/meetings/protocols/cd13e9b2-cc2e-4358-b9e1-23a0f04ac861"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717293164441402"/>
          <c:y val="0.10623403382988339"/>
          <c:w val="0.83731982197877441"/>
          <c:h val="0.61306413801078596"/>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9BBB59"/>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1"/>
              <c:numFmt formatCode="#,##0"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extLst>
                <c:ext xmlns:c16="http://schemas.microsoft.com/office/drawing/2014/chart" uri="{C3380CC4-5D6E-409C-BE32-E72D297353CC}">
                  <c16:uniqueId val="{00000000-4353-4A2A-8069-898701B22B8C}"/>
                </c:ext>
              </c:extLst>
            </c:dLbl>
            <c:dLbl>
              <c:idx val="2"/>
              <c:layout>
                <c:manualLayout>
                  <c:x val="-4.4737725086680166E-3"/>
                  <c:y val="-7.006480994920301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353-4A2A-8069-898701B22B8C}"/>
                </c:ext>
              </c:extLst>
            </c:dLbl>
            <c:numFmt formatCode="#\ ##0\ ###"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paraugi!$B$3:$E$3</c:f>
              <c:strCache>
                <c:ptCount val="4"/>
                <c:pt idx="0">
                  <c:v>2025. gada 
plāns</c:v>
                </c:pt>
                <c:pt idx="1">
                  <c:v>2026. gada 
projekts</c:v>
                </c:pt>
                <c:pt idx="2">
                  <c:v>2027. gada 
prognoze</c:v>
                </c:pt>
                <c:pt idx="3">
                  <c:v>2028. gada 
prognoze</c:v>
                </c:pt>
              </c:strCache>
            </c:strRef>
          </c:cat>
          <c:val>
            <c:numRef>
              <c:f>paraugi!$B$5:$E$5</c:f>
              <c:numCache>
                <c:formatCode>#,##0</c:formatCode>
                <c:ptCount val="4"/>
                <c:pt idx="0">
                  <c:v>625578443</c:v>
                </c:pt>
                <c:pt idx="1">
                  <c:v>858271529</c:v>
                </c:pt>
                <c:pt idx="2">
                  <c:v>841606476</c:v>
                </c:pt>
                <c:pt idx="3">
                  <c:v>890165818</c:v>
                </c:pt>
              </c:numCache>
            </c:numRef>
          </c:val>
          <c:extLst>
            <c:ext xmlns:c16="http://schemas.microsoft.com/office/drawing/2014/chart" uri="{C3380CC4-5D6E-409C-BE32-E72D297353CC}">
              <c16:uniqueId val="{00000002-4353-4A2A-8069-898701B22B8C}"/>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F79646"/>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4.473772508667955E-3"/>
                  <c:y val="-1.050972149238045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353-4A2A-8069-898701B22B8C}"/>
                </c:ext>
              </c:extLst>
            </c:dLbl>
            <c:dLbl>
              <c:idx val="1"/>
              <c:layout>
                <c:manualLayout>
                  <c:x val="2.171717127239198E-3"/>
                  <c:y val="-1.20070119979090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353-4A2A-8069-898701B22B8C}"/>
                </c:ext>
              </c:extLst>
            </c:dLbl>
            <c:numFmt formatCode="#\ ##0\ ###\ ###"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paraugi!$B$3:$E$3</c:f>
              <c:strCache>
                <c:ptCount val="4"/>
                <c:pt idx="0">
                  <c:v>2025. gada 
plāns</c:v>
                </c:pt>
                <c:pt idx="1">
                  <c:v>2026. gada 
projekts</c:v>
                </c:pt>
                <c:pt idx="2">
                  <c:v>2027. gada 
prognoze</c:v>
                </c:pt>
                <c:pt idx="3">
                  <c:v>2028. gada 
prognoze</c:v>
                </c:pt>
              </c:strCache>
            </c:strRef>
          </c:cat>
          <c:val>
            <c:numRef>
              <c:f>paraugi!$B$6:$E$6</c:f>
              <c:numCache>
                <c:formatCode>#,##0</c:formatCode>
                <c:ptCount val="4"/>
                <c:pt idx="0">
                  <c:v>981993989</c:v>
                </c:pt>
                <c:pt idx="1">
                  <c:v>668843751</c:v>
                </c:pt>
                <c:pt idx="2">
                  <c:v>608801119</c:v>
                </c:pt>
                <c:pt idx="3">
                  <c:v>836396931</c:v>
                </c:pt>
              </c:numCache>
            </c:numRef>
          </c:val>
          <c:extLst>
            <c:ext xmlns:c16="http://schemas.microsoft.com/office/drawing/2014/chart" uri="{C3380CC4-5D6E-409C-BE32-E72D297353CC}">
              <c16:uniqueId val="{00000005-4353-4A2A-8069-898701B22B8C}"/>
            </c:ext>
          </c:extLst>
        </c:ser>
        <c:dLbls>
          <c:showLegendKey val="0"/>
          <c:showVal val="0"/>
          <c:showCatName val="0"/>
          <c:showSerName val="0"/>
          <c:showPercent val="0"/>
          <c:showBubbleSize val="0"/>
        </c:dLbls>
        <c:gapWidth val="50"/>
        <c:overlap val="100"/>
        <c:axId val="139009416"/>
        <c:axId val="13900980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paraugi!$B$3:$E$3</c15:sqref>
                        </c15:formulaRef>
                      </c:ext>
                    </c:extLst>
                    <c:strCache>
                      <c:ptCount val="4"/>
                      <c:pt idx="0">
                        <c:v>2025. gada 
plāns</c:v>
                      </c:pt>
                      <c:pt idx="1">
                        <c:v>2026. gada 
projekts</c:v>
                      </c:pt>
                      <c:pt idx="2">
                        <c:v>2027. gada 
prognoze</c:v>
                      </c:pt>
                      <c:pt idx="3">
                        <c:v>2028. gada 
prognoze</c:v>
                      </c:pt>
                    </c:strCache>
                  </c:strRef>
                </c:cat>
                <c:val>
                  <c:numRef>
                    <c:extLst>
                      <c:ext uri="{02D57815-91ED-43cb-92C2-25804820EDAC}">
                        <c15:formulaRef>
                          <c15:sqref>paraugi!$B$4:$E$4</c15:sqref>
                        </c15:formulaRef>
                      </c:ext>
                    </c:extLst>
                    <c:numCache>
                      <c:formatCode>#,##0</c:formatCode>
                      <c:ptCount val="4"/>
                      <c:pt idx="0">
                        <c:v>1607572432</c:v>
                      </c:pt>
                      <c:pt idx="1">
                        <c:v>1527115280</c:v>
                      </c:pt>
                      <c:pt idx="2">
                        <c:v>1450407595</c:v>
                      </c:pt>
                      <c:pt idx="3">
                        <c:v>1726562749</c:v>
                      </c:pt>
                    </c:numCache>
                  </c:numRef>
                </c:val>
                <c:extLst>
                  <c:ext xmlns:c16="http://schemas.microsoft.com/office/drawing/2014/chart" uri="{C3380CC4-5D6E-409C-BE32-E72D297353CC}">
                    <c16:uniqueId val="{00000006-4353-4A2A-8069-898701B22B8C}"/>
                  </c:ext>
                </c:extLst>
              </c15:ser>
            </c15:filteredBarSeries>
          </c:ext>
        </c:extLst>
      </c:barChart>
      <c:catAx>
        <c:axId val="139009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009800"/>
        <c:crosses val="autoZero"/>
        <c:auto val="1"/>
        <c:lblAlgn val="ctr"/>
        <c:lblOffset val="100"/>
        <c:noMultiLvlLbl val="0"/>
      </c:catAx>
      <c:valAx>
        <c:axId val="139009800"/>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0\ ###\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009416"/>
        <c:crosses val="autoZero"/>
        <c:crossBetween val="between"/>
        <c:majorUnit val="400000000"/>
        <c:minorUnit val="40000000"/>
      </c:valAx>
      <c:spPr>
        <a:noFill/>
        <a:ln>
          <a:noFill/>
        </a:ln>
        <a:effectLst/>
      </c:spPr>
    </c:plotArea>
    <c:legend>
      <c:legendPos val="b"/>
      <c:layout>
        <c:manualLayout>
          <c:xMode val="edge"/>
          <c:yMode val="edge"/>
          <c:x val="1.6640516851453943E-2"/>
          <c:y val="0.85607474315316467"/>
          <c:w val="0.98295067899121291"/>
          <c:h val="0.1124007863503043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0.16082</cdr:x>
      <cdr:y>0.12315</cdr:y>
    </cdr:from>
    <cdr:to>
      <cdr:x>0.32593</cdr:x>
      <cdr:y>0.19752</cdr:y>
    </cdr:to>
    <cdr:sp macro="" textlink="">
      <cdr:nvSpPr>
        <cdr:cNvPr id="2" name="TextBox 1"/>
        <cdr:cNvSpPr txBox="1"/>
      </cdr:nvSpPr>
      <cdr:spPr>
        <a:xfrm xmlns:a="http://schemas.openxmlformats.org/drawingml/2006/main">
          <a:off x="926874" y="353462"/>
          <a:ext cx="951572" cy="213457"/>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1 607 572 432</a:t>
          </a:r>
        </a:p>
      </cdr:txBody>
    </cdr:sp>
  </cdr:relSizeAnchor>
  <cdr:relSizeAnchor xmlns:cdr="http://schemas.openxmlformats.org/drawingml/2006/chartDrawing">
    <cdr:from>
      <cdr:x>0.36525</cdr:x>
      <cdr:y>0.14846</cdr:y>
    </cdr:from>
    <cdr:to>
      <cdr:x>0.53856</cdr:x>
      <cdr:y>0.22193</cdr:y>
    </cdr:to>
    <cdr:sp macro="" textlink="">
      <cdr:nvSpPr>
        <cdr:cNvPr id="3" name="TextBox 1"/>
        <cdr:cNvSpPr txBox="1"/>
      </cdr:nvSpPr>
      <cdr:spPr>
        <a:xfrm xmlns:a="http://schemas.openxmlformats.org/drawingml/2006/main">
          <a:off x="2105004" y="426101"/>
          <a:ext cx="998831" cy="210874"/>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1 527 115 280</a:t>
          </a:r>
        </a:p>
      </cdr:txBody>
    </cdr:sp>
  </cdr:relSizeAnchor>
  <cdr:relSizeAnchor xmlns:cdr="http://schemas.openxmlformats.org/drawingml/2006/chartDrawing">
    <cdr:from>
      <cdr:x>0.56959</cdr:x>
      <cdr:y>0.17033</cdr:y>
    </cdr:from>
    <cdr:to>
      <cdr:x>0.74149</cdr:x>
      <cdr:y>0.24792</cdr:y>
    </cdr:to>
    <cdr:sp macro="" textlink="">
      <cdr:nvSpPr>
        <cdr:cNvPr id="4" name="TextBox 1"/>
        <cdr:cNvSpPr txBox="1"/>
      </cdr:nvSpPr>
      <cdr:spPr>
        <a:xfrm xmlns:a="http://schemas.openxmlformats.org/drawingml/2006/main">
          <a:off x="3282706" y="486057"/>
          <a:ext cx="990704" cy="221418"/>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1 450 407 595</a:t>
          </a:r>
        </a:p>
      </cdr:txBody>
    </cdr:sp>
  </cdr:relSizeAnchor>
  <cdr:relSizeAnchor xmlns:cdr="http://schemas.openxmlformats.org/drawingml/2006/chartDrawing">
    <cdr:from>
      <cdr:x>0.78477</cdr:x>
      <cdr:y>0.08409</cdr:y>
    </cdr:from>
    <cdr:to>
      <cdr:x>0.95104</cdr:x>
      <cdr:y>0.15961</cdr:y>
    </cdr:to>
    <cdr:sp macro="" textlink="">
      <cdr:nvSpPr>
        <cdr:cNvPr id="5" name="TextBox 1"/>
        <cdr:cNvSpPr txBox="1"/>
      </cdr:nvSpPr>
      <cdr:spPr>
        <a:xfrm xmlns:a="http://schemas.openxmlformats.org/drawingml/2006/main">
          <a:off x="4522818" y="241365"/>
          <a:ext cx="958257" cy="216758"/>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1 726 562 749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708A8-4C80-4A5A-AB33-411DEE55B54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240</TotalTime>
  <Pages>11</Pages>
  <Words>15895</Words>
  <Characters>9061</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24907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
  <cp:lastModifiedBy>Zane Barkovska</cp:lastModifiedBy>
  <cp:revision>15</cp:revision>
  <cp:lastPrinted>2019-10-09T11:18:00Z</cp:lastPrinted>
  <dcterms:created xsi:type="dcterms:W3CDTF">2019-05-08T08:11:00Z</dcterms:created>
  <dcterms:modified xsi:type="dcterms:W3CDTF">2025-10-13T10:38:00Z</dcterms:modified>
</cp:coreProperties>
</file>