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8EFF9" w14:textId="3C8BE8DA" w:rsidR="00D61A40" w:rsidRDefault="00D61A40" w:rsidP="00826EC2">
      <w:pPr>
        <w:pStyle w:val="H4"/>
        <w:spacing w:after="480"/>
        <w:rPr>
          <w:lang w:eastAsia="lv-LV"/>
        </w:rPr>
      </w:pPr>
      <w:r w:rsidRPr="002C3ED9">
        <w:rPr>
          <w:lang w:eastAsia="lv-LV"/>
        </w:rPr>
        <w:t>12. Ekonomikas ministrija</w:t>
      </w:r>
    </w:p>
    <w:p w14:paraId="2C6FCFE5" w14:textId="3EF255E2" w:rsidR="007E1625" w:rsidRPr="00BB2102" w:rsidRDefault="0068057B" w:rsidP="007E1625">
      <w:pPr>
        <w:pStyle w:val="Funkcijasbold"/>
        <w:spacing w:before="480" w:after="240"/>
        <w:jc w:val="left"/>
      </w:pPr>
      <w:r>
        <w:rPr>
          <w:u w:val="single"/>
        </w:rPr>
        <w:t>Ekonomikas ministrijas</w:t>
      </w:r>
      <w:r w:rsidR="007E1625" w:rsidRPr="00BB2102">
        <w:rPr>
          <w:u w:val="single"/>
        </w:rPr>
        <w:t xml:space="preserve"> darbības jomas</w:t>
      </w:r>
      <w:r w:rsidR="007E1625" w:rsidRPr="00BB2102">
        <w:t>:</w:t>
      </w:r>
    </w:p>
    <w:p w14:paraId="588749B9" w14:textId="77777777" w:rsidR="007E1625" w:rsidRPr="005A5E14" w:rsidRDefault="007E1625" w:rsidP="007E1625">
      <w:pPr>
        <w:pStyle w:val="Funkcijasbold"/>
        <w:spacing w:after="480"/>
        <w:jc w:val="left"/>
      </w:pPr>
      <w:r w:rsidRPr="00BB2102">
        <w:rPr>
          <w:noProof/>
          <w:lang w:eastAsia="lv-LV"/>
        </w:rPr>
        <w:drawing>
          <wp:inline distT="0" distB="0" distL="0" distR="0" wp14:anchorId="4E1CD4AC" wp14:editId="4317AF7D">
            <wp:extent cx="5295900" cy="1102995"/>
            <wp:effectExtent l="95250" t="0" r="762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9242DA0" w14:textId="348B7019" w:rsidR="007E1625" w:rsidRPr="0081758E" w:rsidRDefault="0068057B" w:rsidP="007E1625">
      <w:pPr>
        <w:pStyle w:val="Funkcijasbold"/>
        <w:spacing w:before="480" w:after="240"/>
        <w:rPr>
          <w:szCs w:val="24"/>
          <w:u w:val="single"/>
          <w:lang w:eastAsia="lv-LV"/>
        </w:rPr>
      </w:pPr>
      <w:r>
        <w:rPr>
          <w:szCs w:val="24"/>
          <w:u w:val="single"/>
          <w:lang w:eastAsia="lv-LV"/>
        </w:rPr>
        <w:t>Ekonomikas ministrijas</w:t>
      </w:r>
      <w:r w:rsidR="007E1625" w:rsidRPr="00BB2102">
        <w:rPr>
          <w:szCs w:val="24"/>
          <w:u w:val="single"/>
          <w:lang w:eastAsia="lv-LV"/>
        </w:rPr>
        <w:t xml:space="preserve"> galvenie pasākumi</w:t>
      </w:r>
      <w:r w:rsidR="007E1625">
        <w:rPr>
          <w:szCs w:val="24"/>
          <w:u w:val="single"/>
          <w:lang w:eastAsia="lv-LV"/>
        </w:rPr>
        <w:t xml:space="preserve"> 2026. </w:t>
      </w:r>
      <w:r w:rsidR="007E1625" w:rsidRPr="00BB2102">
        <w:rPr>
          <w:szCs w:val="24"/>
          <w:u w:val="single"/>
          <w:lang w:eastAsia="lv-LV"/>
        </w:rPr>
        <w:t>gadā</w:t>
      </w:r>
      <w:r w:rsidR="007E1625" w:rsidRPr="0081758E">
        <w:rPr>
          <w:szCs w:val="24"/>
          <w:u w:val="single"/>
          <w:lang w:eastAsia="lv-LV"/>
        </w:rPr>
        <w:t>:</w:t>
      </w:r>
    </w:p>
    <w:p w14:paraId="5BF730C9" w14:textId="77777777" w:rsidR="007E1625" w:rsidRPr="00B9535C" w:rsidRDefault="007E1625" w:rsidP="007E1625">
      <w:pPr>
        <w:numPr>
          <w:ilvl w:val="0"/>
          <w:numId w:val="1"/>
        </w:numPr>
        <w:spacing w:after="120"/>
        <w:ind w:left="1077" w:hanging="357"/>
        <w:rPr>
          <w:szCs w:val="24"/>
        </w:rPr>
      </w:pPr>
      <w:bookmarkStart w:id="0" w:name="_Hlk84334768"/>
      <w:r w:rsidRPr="00B9535C">
        <w:rPr>
          <w:szCs w:val="24"/>
        </w:rPr>
        <w:t>identificēt konkrētās investīciju vajadzības tautsaimniecībā, piesaistīt ārvalstu investorus un īstenot pasākumus vienota Latvijas valsts tēla attīstībai un starptautiskās konkurētspējas stiprināšanai;</w:t>
      </w:r>
    </w:p>
    <w:p w14:paraId="35176ACF" w14:textId="77777777" w:rsidR="007E1625" w:rsidRPr="00B9535C" w:rsidRDefault="007E1625" w:rsidP="007E1625">
      <w:pPr>
        <w:numPr>
          <w:ilvl w:val="0"/>
          <w:numId w:val="1"/>
        </w:numPr>
        <w:spacing w:after="120"/>
        <w:ind w:left="1077" w:hanging="357"/>
        <w:rPr>
          <w:szCs w:val="24"/>
        </w:rPr>
      </w:pPr>
      <w:r w:rsidRPr="00B9535C">
        <w:rPr>
          <w:szCs w:val="24"/>
        </w:rPr>
        <w:t>veicināt augstu sasniegumu, komerciālas ievirzes zinātnes un pētniecības projektu īstenošanu, kā arī lielo investīciju projektu attīstību ekonomikas transformācijai;</w:t>
      </w:r>
    </w:p>
    <w:p w14:paraId="5E694E3B" w14:textId="77777777" w:rsidR="007E1625" w:rsidRPr="000A0A74" w:rsidRDefault="007E1625" w:rsidP="007E1625">
      <w:pPr>
        <w:numPr>
          <w:ilvl w:val="0"/>
          <w:numId w:val="1"/>
        </w:numPr>
        <w:spacing w:after="120"/>
        <w:ind w:left="1077" w:hanging="357"/>
        <w:rPr>
          <w:szCs w:val="24"/>
        </w:rPr>
      </w:pPr>
      <w:r w:rsidRPr="00B9535C">
        <w:t xml:space="preserve">īstenot aktivitātes, kas vērstas uz </w:t>
      </w:r>
      <w:proofErr w:type="spellStart"/>
      <w:r w:rsidRPr="00B9535C">
        <w:t>cilvēkkapitāla</w:t>
      </w:r>
      <w:proofErr w:type="spellEnd"/>
      <w:r w:rsidRPr="00B9535C">
        <w:t xml:space="preserve"> attīstību, analizēt situāciju Latvijā darbaspēka pieejamības jomā un plānot pasākumus, kas uzlabotu STEM prasmes, sekmētu darbaspēka reģionālo mobilitāti, veicinātu augsti kvalificētu darbinieku piesaisti un prasmju un iemaņu attīstību atbilstoši mainīgajām darba tirgus prasībām, kā arī veicinātu iedzīvotāju izpratni par mūžizglītības lomu;</w:t>
      </w:r>
    </w:p>
    <w:p w14:paraId="08EB0EC5" w14:textId="70B189A1" w:rsidR="007E1625" w:rsidRPr="00B9535C" w:rsidRDefault="007E1625" w:rsidP="007E1625">
      <w:pPr>
        <w:numPr>
          <w:ilvl w:val="0"/>
          <w:numId w:val="1"/>
        </w:numPr>
        <w:spacing w:after="120"/>
        <w:ind w:left="1077" w:hanging="357"/>
        <w:rPr>
          <w:szCs w:val="24"/>
        </w:rPr>
      </w:pPr>
      <w:r w:rsidRPr="00B9535C">
        <w:rPr>
          <w:szCs w:val="24"/>
        </w:rPr>
        <w:t>nodrošināt Atveseļošanas un noturības mehānisma (ANM) un ES fondu 2021. – 2027.</w:t>
      </w:r>
      <w:r w:rsidR="00E721B8">
        <w:rPr>
          <w:szCs w:val="24"/>
        </w:rPr>
        <w:t> </w:t>
      </w:r>
      <w:r w:rsidRPr="00B9535C">
        <w:rPr>
          <w:szCs w:val="24"/>
        </w:rPr>
        <w:t xml:space="preserve">gadam plānošanas perioda programmu izstrādi un īstenošanu uzņēmumu digitālajai transformācijai, produktivitātes kāpināšanai un energoefektivitātei, kā arī nodrošināt īstermiņa eksporta kredīta garantiju pieejamību uzņēmumiem uz ES un OECD valstīm; </w:t>
      </w:r>
    </w:p>
    <w:p w14:paraId="3CA24D2B" w14:textId="77777777" w:rsidR="007E1625" w:rsidRPr="00F45001" w:rsidRDefault="007E1625" w:rsidP="007E1625">
      <w:pPr>
        <w:numPr>
          <w:ilvl w:val="0"/>
          <w:numId w:val="1"/>
        </w:numPr>
        <w:spacing w:after="120"/>
        <w:rPr>
          <w:color w:val="000000" w:themeColor="text1"/>
          <w:szCs w:val="24"/>
        </w:rPr>
      </w:pPr>
      <w:r w:rsidRPr="00F45001">
        <w:rPr>
          <w:color w:val="000000" w:themeColor="text1"/>
          <w:szCs w:val="24"/>
        </w:rPr>
        <w:t>nodrošināt oficiālās statistikas modernizāciju un kvalitatīvu datu ražošanu atbilstoši lietotāju interesēm, mazinot administratīvo slogu uzņēmējiem, kā arī attīstīt sadarbību ar partneriem un īstenot pasākumus datu pieejamības veicināšanai;</w:t>
      </w:r>
    </w:p>
    <w:p w14:paraId="39774DE7" w14:textId="77777777" w:rsidR="007E1625" w:rsidRPr="007B15A8" w:rsidRDefault="007E1625" w:rsidP="007E1625">
      <w:pPr>
        <w:numPr>
          <w:ilvl w:val="0"/>
          <w:numId w:val="1"/>
        </w:numPr>
        <w:spacing w:after="120"/>
        <w:rPr>
          <w:szCs w:val="24"/>
        </w:rPr>
      </w:pPr>
      <w:r w:rsidRPr="007B15A8">
        <w:rPr>
          <w:szCs w:val="24"/>
        </w:rPr>
        <w:t xml:space="preserve">veicināt </w:t>
      </w:r>
      <w:proofErr w:type="spellStart"/>
      <w:r w:rsidRPr="007B15A8">
        <w:rPr>
          <w:szCs w:val="24"/>
        </w:rPr>
        <w:t>jaunuzņēmumu</w:t>
      </w:r>
      <w:proofErr w:type="spellEnd"/>
      <w:r w:rsidRPr="007B15A8">
        <w:rPr>
          <w:szCs w:val="24"/>
        </w:rPr>
        <w:t xml:space="preserve"> nozares ekonomisko attīstību, ārvalstu investīciju piesaisti agrīnās un sēklas stadijas </w:t>
      </w:r>
      <w:proofErr w:type="spellStart"/>
      <w:r w:rsidRPr="007B15A8">
        <w:rPr>
          <w:szCs w:val="24"/>
        </w:rPr>
        <w:t>jaunuzņēmumiem</w:t>
      </w:r>
      <w:proofErr w:type="spellEnd"/>
      <w:r w:rsidRPr="007B15A8">
        <w:rPr>
          <w:szCs w:val="24"/>
        </w:rPr>
        <w:t>, investoru kustības attīstību Latvijā, finansējumu riska kapitāla ekosistēmas attīstībai;</w:t>
      </w:r>
    </w:p>
    <w:bookmarkEnd w:id="0"/>
    <w:p w14:paraId="30F4643F" w14:textId="77777777" w:rsidR="007E1625" w:rsidRPr="007B15A8" w:rsidRDefault="007E1625" w:rsidP="007E1625">
      <w:pPr>
        <w:numPr>
          <w:ilvl w:val="0"/>
          <w:numId w:val="1"/>
        </w:numPr>
        <w:spacing w:after="120"/>
        <w:rPr>
          <w:szCs w:val="24"/>
        </w:rPr>
      </w:pPr>
      <w:r w:rsidRPr="007B15A8">
        <w:rPr>
          <w:szCs w:val="24"/>
        </w:rPr>
        <w:t xml:space="preserve">atvieglot </w:t>
      </w:r>
      <w:r w:rsidRPr="007B15A8">
        <w:t>finanšu pieejamību kredītņēmējiem mājokļu jautājumu risināšanai un īres mājokļa nodrošināšanai uz tirgus nosacījumiem reģionos;</w:t>
      </w:r>
    </w:p>
    <w:p w14:paraId="2AB689BF" w14:textId="77777777" w:rsidR="007E1625" w:rsidRPr="007B15A8" w:rsidRDefault="007E1625" w:rsidP="007E1625">
      <w:pPr>
        <w:numPr>
          <w:ilvl w:val="0"/>
          <w:numId w:val="1"/>
        </w:numPr>
        <w:spacing w:after="120"/>
        <w:rPr>
          <w:szCs w:val="24"/>
        </w:rPr>
      </w:pPr>
      <w:r w:rsidRPr="007B15A8">
        <w:rPr>
          <w:szCs w:val="24"/>
        </w:rPr>
        <w:t>turpināt būvniecības procesa pilnveidošanu un vienkāršošanu, panākot caurspīdīgu, īsu, vienveidīgu un efektīvu būvniecības ieceres īstenošanas elektronisko administratīvo procesu, attīstot Būvniecības informācijas sistēmu</w:t>
      </w:r>
      <w:r>
        <w:rPr>
          <w:szCs w:val="24"/>
        </w:rPr>
        <w:t xml:space="preserve"> (BIS)</w:t>
      </w:r>
      <w:r w:rsidRPr="007B15A8">
        <w:rPr>
          <w:szCs w:val="24"/>
        </w:rPr>
        <w:t>, kā arī veicināt būvniecības procesa un būvju kvalitāti;</w:t>
      </w:r>
    </w:p>
    <w:p w14:paraId="37CF3B74" w14:textId="77777777" w:rsidR="007E1625" w:rsidRPr="000A0A74" w:rsidRDefault="007E1625" w:rsidP="007E1625">
      <w:pPr>
        <w:numPr>
          <w:ilvl w:val="0"/>
          <w:numId w:val="1"/>
        </w:numPr>
        <w:spacing w:after="120"/>
        <w:rPr>
          <w:szCs w:val="24"/>
        </w:rPr>
      </w:pPr>
      <w:r w:rsidRPr="000A0A74">
        <w:rPr>
          <w:szCs w:val="24"/>
        </w:rPr>
        <w:t>veicināt plašākus energoefektivitātes pasākumus daudzdzīvokļu dzīvojamām mājām;</w:t>
      </w:r>
    </w:p>
    <w:p w14:paraId="2428AD87" w14:textId="77777777" w:rsidR="007E1625" w:rsidRPr="007B15A8" w:rsidRDefault="007E1625" w:rsidP="007E1625">
      <w:pPr>
        <w:numPr>
          <w:ilvl w:val="0"/>
          <w:numId w:val="1"/>
        </w:numPr>
        <w:spacing w:after="120"/>
      </w:pPr>
      <w:r w:rsidRPr="000A0A74">
        <w:t xml:space="preserve">atklāt un </w:t>
      </w:r>
      <w:r w:rsidRPr="007B15A8">
        <w:t xml:space="preserve">preventīvi novērst būtiskus konkurences pārkāpumus, tirgus kropļojumus un nepieļaut tirgus koncentrācijas nelabvēlīgu ietekmi, kā arī ieviest efektīvu uzraudzību konkurences neitralitātes jomā; </w:t>
      </w:r>
    </w:p>
    <w:p w14:paraId="4795EC75" w14:textId="77777777" w:rsidR="007E1625" w:rsidRPr="00BF740E" w:rsidRDefault="007E1625" w:rsidP="007E1625">
      <w:pPr>
        <w:numPr>
          <w:ilvl w:val="0"/>
          <w:numId w:val="1"/>
        </w:numPr>
        <w:spacing w:after="120"/>
      </w:pPr>
      <w:r w:rsidRPr="0081758E">
        <w:rPr>
          <w:color w:val="76923C" w:themeColor="accent3" w:themeShade="BF"/>
        </w:rPr>
        <w:lastRenderedPageBreak/>
        <w:t xml:space="preserve"> </w:t>
      </w:r>
      <w:proofErr w:type="spellStart"/>
      <w:r w:rsidRPr="007B15A8">
        <w:t>efektivizēt</w:t>
      </w:r>
      <w:proofErr w:type="spellEnd"/>
      <w:r w:rsidRPr="007B15A8">
        <w:t xml:space="preserve"> uz riska vadības principiem balstītu preču un pakalpojumu tirgus uzraudzību, ar padziļinātu tirgus izpēti, bīstamo iekārtu un metroloģisku uzraudzību, kā arī īstenot patērētāju tiesību uzraudzību, īpaši digitālajā tirgū, stiprinot uz </w:t>
      </w:r>
      <w:r w:rsidRPr="00BF740E">
        <w:t>sadarbību un labprātīgām darbībām vērstas procedūras;</w:t>
      </w:r>
    </w:p>
    <w:p w14:paraId="5D9D2B3B" w14:textId="77777777" w:rsidR="007E1625" w:rsidRPr="00BF740E" w:rsidRDefault="007E1625" w:rsidP="007E1625">
      <w:pPr>
        <w:numPr>
          <w:ilvl w:val="0"/>
          <w:numId w:val="1"/>
        </w:numPr>
        <w:spacing w:after="120"/>
      </w:pPr>
      <w:r w:rsidRPr="00BF740E">
        <w:rPr>
          <w:szCs w:val="28"/>
        </w:rPr>
        <w:t xml:space="preserve"> nodrošināt Latvijas – Igaunijas </w:t>
      </w:r>
      <w:proofErr w:type="spellStart"/>
      <w:r w:rsidRPr="00BF740E">
        <w:t>atkrastes</w:t>
      </w:r>
      <w:proofErr w:type="spellEnd"/>
      <w:r w:rsidRPr="00BF740E">
        <w:t xml:space="preserve"> vēja parka projekta (turpmāk – ELWIND) attīstību</w:t>
      </w:r>
      <w:r w:rsidRPr="00BF740E">
        <w:rPr>
          <w:rFonts w:eastAsia="Calibri"/>
          <w:szCs w:val="24"/>
        </w:rPr>
        <w:t>;</w:t>
      </w:r>
    </w:p>
    <w:p w14:paraId="43C17645" w14:textId="50680023" w:rsidR="007E1625" w:rsidRPr="00D47107" w:rsidRDefault="007E1625" w:rsidP="00D47107">
      <w:pPr>
        <w:numPr>
          <w:ilvl w:val="0"/>
          <w:numId w:val="1"/>
        </w:numPr>
        <w:ind w:left="1077" w:hanging="357"/>
        <w:rPr>
          <w:szCs w:val="24"/>
        </w:rPr>
      </w:pPr>
      <w:r w:rsidRPr="007B15A8">
        <w:t>veicināt birokrātijas mazināšanos un pastāvīgu dialogu ar uzņēmējiem</w:t>
      </w:r>
      <w:r w:rsidRPr="007B15A8">
        <w:rPr>
          <w:szCs w:val="24"/>
        </w:rPr>
        <w:t>.</w:t>
      </w:r>
    </w:p>
    <w:p w14:paraId="6FE30FE0" w14:textId="4719B017" w:rsidR="007E1625" w:rsidRDefault="002C5C5A" w:rsidP="002C5C5A">
      <w:pPr>
        <w:pStyle w:val="Funkcijasbold"/>
        <w:spacing w:before="480" w:after="240"/>
        <w:jc w:val="center"/>
        <w:rPr>
          <w:u w:val="single"/>
          <w:lang w:eastAsia="lv-LV"/>
        </w:rPr>
      </w:pPr>
      <w:r>
        <w:rPr>
          <w:u w:val="single"/>
          <w:lang w:eastAsia="lv-LV"/>
        </w:rPr>
        <w:t>Ekonomikas m</w:t>
      </w:r>
      <w:r w:rsidR="007E1625" w:rsidRPr="00682FF7">
        <w:rPr>
          <w:u w:val="single"/>
          <w:lang w:eastAsia="lv-LV"/>
        </w:rPr>
        <w:t>inistrijas kopējo izdevumu izmaiņas no 202</w:t>
      </w:r>
      <w:r w:rsidR="007E1625">
        <w:rPr>
          <w:u w:val="single"/>
          <w:lang w:eastAsia="lv-LV"/>
        </w:rPr>
        <w:t>4</w:t>
      </w:r>
      <w:r w:rsidR="007E1625" w:rsidRPr="00682FF7">
        <w:rPr>
          <w:u w:val="single"/>
          <w:lang w:eastAsia="lv-LV"/>
        </w:rPr>
        <w:t>. līdz 202</w:t>
      </w:r>
      <w:r w:rsidR="007E1625">
        <w:rPr>
          <w:u w:val="single"/>
          <w:lang w:eastAsia="lv-LV"/>
        </w:rPr>
        <w:t>8</w:t>
      </w:r>
      <w:r w:rsidR="007E1625" w:rsidRPr="00682FF7">
        <w:rPr>
          <w:u w:val="single"/>
          <w:lang w:eastAsia="lv-LV"/>
        </w:rPr>
        <w:t>. gadam</w:t>
      </w:r>
    </w:p>
    <w:p w14:paraId="7F41C22F" w14:textId="18C388E0" w:rsidR="00D47107" w:rsidRDefault="00D47107" w:rsidP="00D47107">
      <w:pPr>
        <w:pStyle w:val="Funkcijasbold"/>
        <w:spacing w:before="240"/>
        <w:ind w:left="1077"/>
        <w:jc w:val="right"/>
        <w:rPr>
          <w:u w:val="single"/>
          <w:lang w:eastAsia="lv-LV"/>
        </w:rPr>
      </w:pPr>
      <w:r w:rsidRPr="001D46F1">
        <w:rPr>
          <w:b w:val="0"/>
          <w:bCs w:val="0"/>
          <w:i/>
          <w:sz w:val="18"/>
          <w:szCs w:val="18"/>
        </w:rPr>
        <w:t>Euro</w:t>
      </w:r>
    </w:p>
    <w:p w14:paraId="11C7E9B0" w14:textId="1FBE45F4" w:rsidR="007E1625" w:rsidRPr="00263FA9" w:rsidRDefault="007E1625" w:rsidP="00D47107">
      <w:pPr>
        <w:pStyle w:val="Funkcijasbold"/>
        <w:jc w:val="right"/>
        <w:rPr>
          <w:b w:val="0"/>
          <w:bCs w:val="0"/>
          <w:szCs w:val="24"/>
          <w:u w:val="single"/>
          <w:lang w:eastAsia="lv-LV"/>
        </w:rPr>
      </w:pPr>
      <w:r w:rsidRPr="00367517">
        <w:rPr>
          <w:noProof/>
          <w:lang w:eastAsia="lv-LV"/>
        </w:rPr>
        <w:drawing>
          <wp:inline distT="0" distB="0" distL="0" distR="0" wp14:anchorId="7EB4228D" wp14:editId="4282A99C">
            <wp:extent cx="5734050" cy="3615055"/>
            <wp:effectExtent l="0" t="0" r="0" b="4445"/>
            <wp:docPr id="360508723" name="Chart 3605087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D5CB8B7" w14:textId="77777777" w:rsidR="007E1625" w:rsidRPr="005C5BD9" w:rsidRDefault="007E1625" w:rsidP="007E1625">
      <w:pPr>
        <w:pStyle w:val="Tabuluvirsraksti"/>
        <w:spacing w:before="480" w:after="240"/>
        <w:rPr>
          <w:b/>
          <w:u w:val="single"/>
          <w:lang w:eastAsia="lv-LV"/>
        </w:rPr>
      </w:pPr>
      <w:r w:rsidRPr="005C5BD9">
        <w:rPr>
          <w:b/>
          <w:u w:val="single"/>
          <w:lang w:eastAsia="lv-LV"/>
        </w:rPr>
        <w:t>Vidējais amata vietu skaits no 202</w:t>
      </w:r>
      <w:r>
        <w:rPr>
          <w:b/>
          <w:u w:val="single"/>
          <w:lang w:eastAsia="lv-LV"/>
        </w:rPr>
        <w:t>4</w:t>
      </w:r>
      <w:r w:rsidRPr="005C5BD9">
        <w:rPr>
          <w:b/>
          <w:u w:val="single"/>
          <w:lang w:eastAsia="lv-LV"/>
        </w:rPr>
        <w:t>. līdz 202</w:t>
      </w:r>
      <w:r>
        <w:rPr>
          <w:b/>
          <w:u w:val="single"/>
          <w:lang w:eastAsia="lv-LV"/>
        </w:rPr>
        <w:t>8</w:t>
      </w:r>
      <w:r w:rsidRPr="005C5BD9">
        <w:rPr>
          <w:b/>
          <w:u w:val="single"/>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7E1625" w:rsidRPr="00BB2102" w14:paraId="48F921AF" w14:textId="77777777" w:rsidTr="00D47107">
        <w:trPr>
          <w:trHeight w:val="50"/>
          <w:tblHeader/>
          <w:jc w:val="center"/>
        </w:trPr>
        <w:tc>
          <w:tcPr>
            <w:tcW w:w="1601" w:type="pct"/>
          </w:tcPr>
          <w:p w14:paraId="29270BAA" w14:textId="77777777" w:rsidR="007E1625" w:rsidRPr="00BB2102" w:rsidRDefault="007E1625" w:rsidP="001751BA">
            <w:pPr>
              <w:pStyle w:val="tabteksts"/>
              <w:jc w:val="center"/>
            </w:pPr>
          </w:p>
        </w:tc>
        <w:tc>
          <w:tcPr>
            <w:tcW w:w="680" w:type="pct"/>
          </w:tcPr>
          <w:p w14:paraId="59F741A9" w14:textId="47EC9428" w:rsidR="007E1625" w:rsidRPr="00BB2102" w:rsidRDefault="007E1625" w:rsidP="001751BA">
            <w:pPr>
              <w:pStyle w:val="tabteksts"/>
              <w:jc w:val="center"/>
              <w:rPr>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680" w:type="pct"/>
          </w:tcPr>
          <w:p w14:paraId="7D9EE67A" w14:textId="77777777" w:rsidR="007E1625" w:rsidRPr="00BB2102" w:rsidRDefault="007E1625" w:rsidP="001751BA">
            <w:pPr>
              <w:pStyle w:val="tabteksts"/>
              <w:jc w:val="center"/>
              <w:rPr>
                <w:lang w:eastAsia="lv-LV"/>
              </w:rPr>
            </w:pPr>
            <w:r>
              <w:rPr>
                <w:lang w:eastAsia="lv-LV"/>
              </w:rPr>
              <w:t>2025.</w:t>
            </w:r>
            <w:r w:rsidRPr="00D42431">
              <w:rPr>
                <w:lang w:eastAsia="lv-LV"/>
              </w:rPr>
              <w:t xml:space="preserve"> gada plāns</w:t>
            </w:r>
          </w:p>
        </w:tc>
        <w:tc>
          <w:tcPr>
            <w:tcW w:w="680" w:type="pct"/>
          </w:tcPr>
          <w:p w14:paraId="53FCE0B6" w14:textId="77777777" w:rsidR="007E1625" w:rsidRPr="00BB2102" w:rsidRDefault="007E1625" w:rsidP="001751BA">
            <w:pPr>
              <w:pStyle w:val="tabteksts"/>
              <w:jc w:val="center"/>
              <w:rPr>
                <w:lang w:eastAsia="lv-LV"/>
              </w:rPr>
            </w:pPr>
            <w:r>
              <w:rPr>
                <w:szCs w:val="18"/>
                <w:lang w:eastAsia="lv-LV"/>
              </w:rPr>
              <w:t>2026.</w:t>
            </w:r>
            <w:r w:rsidRPr="00D42431">
              <w:rPr>
                <w:szCs w:val="18"/>
                <w:lang w:eastAsia="lv-LV"/>
              </w:rPr>
              <w:t xml:space="preserve"> gada projekts</w:t>
            </w:r>
          </w:p>
        </w:tc>
        <w:tc>
          <w:tcPr>
            <w:tcW w:w="680" w:type="pct"/>
          </w:tcPr>
          <w:p w14:paraId="274592D7" w14:textId="77777777" w:rsidR="007E1625" w:rsidRPr="00BB2102" w:rsidRDefault="007E1625" w:rsidP="001751BA">
            <w:pPr>
              <w:pStyle w:val="tabteksts"/>
              <w:jc w:val="center"/>
              <w:rPr>
                <w:lang w:eastAsia="lv-LV"/>
              </w:rPr>
            </w:pPr>
            <w:r>
              <w:rPr>
                <w:szCs w:val="18"/>
                <w:lang w:eastAsia="lv-LV"/>
              </w:rPr>
              <w:t>2027.</w:t>
            </w:r>
            <w:r w:rsidRPr="00D42431">
              <w:rPr>
                <w:szCs w:val="18"/>
                <w:lang w:eastAsia="lv-LV"/>
              </w:rPr>
              <w:t xml:space="preserve"> gada </w:t>
            </w:r>
            <w:r>
              <w:rPr>
                <w:lang w:eastAsia="lv-LV"/>
              </w:rPr>
              <w:t>prognoze</w:t>
            </w:r>
          </w:p>
        </w:tc>
        <w:tc>
          <w:tcPr>
            <w:tcW w:w="680" w:type="pct"/>
          </w:tcPr>
          <w:p w14:paraId="331F0B16" w14:textId="77777777" w:rsidR="007E1625" w:rsidRPr="00BB2102" w:rsidRDefault="007E1625" w:rsidP="001751BA">
            <w:pPr>
              <w:pStyle w:val="tabteksts"/>
              <w:jc w:val="center"/>
              <w:rPr>
                <w:lang w:eastAsia="lv-LV"/>
              </w:rPr>
            </w:pPr>
            <w:r>
              <w:rPr>
                <w:szCs w:val="18"/>
                <w:lang w:eastAsia="lv-LV"/>
              </w:rPr>
              <w:t>2028.</w:t>
            </w:r>
            <w:r w:rsidRPr="00D42431">
              <w:rPr>
                <w:szCs w:val="18"/>
                <w:lang w:eastAsia="lv-LV"/>
              </w:rPr>
              <w:t xml:space="preserve"> gada </w:t>
            </w:r>
            <w:r>
              <w:rPr>
                <w:lang w:eastAsia="lv-LV"/>
              </w:rPr>
              <w:t>prognoze</w:t>
            </w:r>
          </w:p>
        </w:tc>
      </w:tr>
      <w:tr w:rsidR="007E1625" w:rsidRPr="00655A45" w14:paraId="6FAB8F1B" w14:textId="77777777" w:rsidTr="00D47107">
        <w:trPr>
          <w:trHeight w:val="50"/>
          <w:jc w:val="center"/>
        </w:trPr>
        <w:tc>
          <w:tcPr>
            <w:tcW w:w="1601" w:type="pct"/>
            <w:shd w:val="clear" w:color="auto" w:fill="D9D9D9" w:themeFill="background1" w:themeFillShade="D9"/>
          </w:tcPr>
          <w:p w14:paraId="188E167C" w14:textId="77777777" w:rsidR="007E1625" w:rsidRPr="009F1286" w:rsidRDefault="007E1625" w:rsidP="001751BA">
            <w:pPr>
              <w:pStyle w:val="tabteksts"/>
            </w:pPr>
            <w:r w:rsidRPr="009F1286">
              <w:t>Vidējais amata vietu skaits gadā</w:t>
            </w:r>
          </w:p>
        </w:tc>
        <w:tc>
          <w:tcPr>
            <w:tcW w:w="680" w:type="pct"/>
            <w:shd w:val="clear" w:color="auto" w:fill="D9D9D9" w:themeFill="background1" w:themeFillShade="D9"/>
          </w:tcPr>
          <w:p w14:paraId="1E0159B5" w14:textId="77777777" w:rsidR="007E1625" w:rsidRPr="000A0A74" w:rsidRDefault="007E1625" w:rsidP="001751BA">
            <w:pPr>
              <w:pStyle w:val="tabteksts"/>
              <w:jc w:val="right"/>
            </w:pPr>
            <w:r w:rsidRPr="00161CA2">
              <w:t>1 284</w:t>
            </w:r>
          </w:p>
        </w:tc>
        <w:tc>
          <w:tcPr>
            <w:tcW w:w="680" w:type="pct"/>
            <w:shd w:val="clear" w:color="auto" w:fill="D9D9D9" w:themeFill="background1" w:themeFillShade="D9"/>
          </w:tcPr>
          <w:p w14:paraId="34DB333F" w14:textId="77777777" w:rsidR="007E1625" w:rsidRPr="009F1286" w:rsidRDefault="007E1625" w:rsidP="001751BA">
            <w:pPr>
              <w:pStyle w:val="tabteksts"/>
              <w:jc w:val="right"/>
            </w:pPr>
            <w:r>
              <w:t>1 347</w:t>
            </w:r>
          </w:p>
        </w:tc>
        <w:tc>
          <w:tcPr>
            <w:tcW w:w="680" w:type="pct"/>
            <w:shd w:val="clear" w:color="auto" w:fill="D9D9D9" w:themeFill="background1" w:themeFillShade="D9"/>
          </w:tcPr>
          <w:p w14:paraId="5849BE18" w14:textId="77777777" w:rsidR="007E1625" w:rsidRPr="00161CA2" w:rsidRDefault="007E1625" w:rsidP="001751BA">
            <w:pPr>
              <w:pStyle w:val="tabteksts"/>
              <w:jc w:val="right"/>
            </w:pPr>
            <w:r w:rsidRPr="00161CA2">
              <w:t>1 272</w:t>
            </w:r>
          </w:p>
        </w:tc>
        <w:tc>
          <w:tcPr>
            <w:tcW w:w="680" w:type="pct"/>
            <w:shd w:val="clear" w:color="auto" w:fill="D9D9D9" w:themeFill="background1" w:themeFillShade="D9"/>
          </w:tcPr>
          <w:p w14:paraId="200E8021" w14:textId="77777777" w:rsidR="007E1625" w:rsidRPr="00161CA2" w:rsidRDefault="007E1625" w:rsidP="001751BA">
            <w:pPr>
              <w:pStyle w:val="tabteksts"/>
              <w:jc w:val="right"/>
            </w:pPr>
            <w:r w:rsidRPr="00161CA2">
              <w:t>1 191</w:t>
            </w:r>
          </w:p>
        </w:tc>
        <w:tc>
          <w:tcPr>
            <w:tcW w:w="680" w:type="pct"/>
            <w:shd w:val="clear" w:color="auto" w:fill="D9D9D9" w:themeFill="background1" w:themeFillShade="D9"/>
          </w:tcPr>
          <w:p w14:paraId="67562A8F" w14:textId="77777777" w:rsidR="007E1625" w:rsidRPr="00161CA2" w:rsidRDefault="007E1625" w:rsidP="001751BA">
            <w:pPr>
              <w:pStyle w:val="tabteksts"/>
              <w:jc w:val="right"/>
            </w:pPr>
            <w:r w:rsidRPr="00161CA2">
              <w:t xml:space="preserve">1 </w:t>
            </w:r>
            <w:r>
              <w:t>090</w:t>
            </w:r>
          </w:p>
        </w:tc>
      </w:tr>
      <w:tr w:rsidR="007E1625" w:rsidRPr="00655A45" w14:paraId="7D7B3CC9" w14:textId="77777777" w:rsidTr="00D47107">
        <w:trPr>
          <w:trHeight w:val="50"/>
          <w:jc w:val="center"/>
        </w:trPr>
        <w:tc>
          <w:tcPr>
            <w:tcW w:w="5000" w:type="pct"/>
            <w:gridSpan w:val="6"/>
          </w:tcPr>
          <w:p w14:paraId="239DF2E0" w14:textId="77777777" w:rsidR="007E1625" w:rsidRPr="000A0A74" w:rsidRDefault="007E1625" w:rsidP="001751BA">
            <w:pPr>
              <w:pStyle w:val="tabteksts"/>
            </w:pPr>
            <w:r w:rsidRPr="000A0A74">
              <w:rPr>
                <w:i/>
              </w:rPr>
              <w:t>Tajā skaitā:</w:t>
            </w:r>
          </w:p>
        </w:tc>
      </w:tr>
      <w:tr w:rsidR="007E1625" w:rsidRPr="00655A45" w14:paraId="22F237B4" w14:textId="77777777" w:rsidTr="00D47107">
        <w:trPr>
          <w:trHeight w:val="50"/>
          <w:jc w:val="center"/>
        </w:trPr>
        <w:tc>
          <w:tcPr>
            <w:tcW w:w="5000" w:type="pct"/>
            <w:gridSpan w:val="6"/>
          </w:tcPr>
          <w:p w14:paraId="7BD7DACF" w14:textId="77777777" w:rsidR="007E1625" w:rsidRPr="000A0A74" w:rsidRDefault="007E1625" w:rsidP="001751BA">
            <w:pPr>
              <w:pStyle w:val="tabteksts"/>
              <w:ind w:firstLine="313"/>
            </w:pPr>
            <w:r w:rsidRPr="000A0A74">
              <w:rPr>
                <w:i/>
              </w:rPr>
              <w:t>Valsts pamatfunkciju īstenošana</w:t>
            </w:r>
          </w:p>
        </w:tc>
      </w:tr>
      <w:tr w:rsidR="007E1625" w:rsidRPr="00161CA2" w14:paraId="50BB0CB4" w14:textId="77777777" w:rsidTr="00D47107">
        <w:trPr>
          <w:trHeight w:val="103"/>
          <w:jc w:val="center"/>
        </w:trPr>
        <w:tc>
          <w:tcPr>
            <w:tcW w:w="1601" w:type="pct"/>
            <w:shd w:val="clear" w:color="auto" w:fill="F2F2F2" w:themeFill="background1" w:themeFillShade="F2"/>
          </w:tcPr>
          <w:p w14:paraId="414FBBA6" w14:textId="77777777" w:rsidR="007E1625" w:rsidRPr="00161CA2" w:rsidRDefault="007E1625" w:rsidP="001751BA">
            <w:pPr>
              <w:pStyle w:val="tabteksts"/>
              <w:rPr>
                <w:lang w:eastAsia="lv-LV"/>
              </w:rPr>
            </w:pPr>
            <w:r w:rsidRPr="00161CA2">
              <w:t>Vidējais amata vietu skaits gadā</w:t>
            </w:r>
          </w:p>
        </w:tc>
        <w:tc>
          <w:tcPr>
            <w:tcW w:w="680" w:type="pct"/>
            <w:shd w:val="clear" w:color="auto" w:fill="F2F2F2" w:themeFill="background1" w:themeFillShade="F2"/>
          </w:tcPr>
          <w:p w14:paraId="2ADE9F2E" w14:textId="77777777" w:rsidR="007E1625" w:rsidRPr="00161CA2" w:rsidRDefault="007E1625" w:rsidP="001751BA">
            <w:pPr>
              <w:pStyle w:val="tabteksts"/>
              <w:jc w:val="right"/>
            </w:pPr>
            <w:r w:rsidRPr="00161CA2">
              <w:t>1 095</w:t>
            </w:r>
          </w:p>
        </w:tc>
        <w:tc>
          <w:tcPr>
            <w:tcW w:w="680" w:type="pct"/>
            <w:shd w:val="clear" w:color="auto" w:fill="F2F2F2" w:themeFill="background1" w:themeFillShade="F2"/>
          </w:tcPr>
          <w:p w14:paraId="398D7350" w14:textId="77777777" w:rsidR="007E1625" w:rsidRPr="00161CA2" w:rsidRDefault="007E1625" w:rsidP="001751BA">
            <w:pPr>
              <w:pStyle w:val="tabteksts"/>
              <w:jc w:val="right"/>
            </w:pPr>
            <w:r w:rsidRPr="00161CA2">
              <w:t>1 107</w:t>
            </w:r>
          </w:p>
        </w:tc>
        <w:tc>
          <w:tcPr>
            <w:tcW w:w="680" w:type="pct"/>
            <w:shd w:val="clear" w:color="auto" w:fill="F2F2F2" w:themeFill="background1" w:themeFillShade="F2"/>
          </w:tcPr>
          <w:p w14:paraId="028DA878" w14:textId="77777777" w:rsidR="007E1625" w:rsidRPr="00161CA2" w:rsidRDefault="007E1625" w:rsidP="001751BA">
            <w:pPr>
              <w:pStyle w:val="tabteksts"/>
              <w:jc w:val="right"/>
            </w:pPr>
            <w:r w:rsidRPr="00161CA2">
              <w:t>1 033</w:t>
            </w:r>
            <w:r w:rsidRPr="00A1616F">
              <w:rPr>
                <w:vertAlign w:val="superscript"/>
              </w:rPr>
              <w:t>1</w:t>
            </w:r>
          </w:p>
        </w:tc>
        <w:tc>
          <w:tcPr>
            <w:tcW w:w="680" w:type="pct"/>
            <w:shd w:val="clear" w:color="auto" w:fill="F2F2F2" w:themeFill="background1" w:themeFillShade="F2"/>
          </w:tcPr>
          <w:p w14:paraId="0F84C65C" w14:textId="77777777" w:rsidR="007E1625" w:rsidRPr="00161CA2" w:rsidRDefault="007E1625" w:rsidP="001751BA">
            <w:pPr>
              <w:pStyle w:val="tabteksts"/>
              <w:jc w:val="right"/>
            </w:pPr>
            <w:r w:rsidRPr="00161CA2">
              <w:t>1 024</w:t>
            </w:r>
          </w:p>
        </w:tc>
        <w:tc>
          <w:tcPr>
            <w:tcW w:w="680" w:type="pct"/>
            <w:shd w:val="clear" w:color="auto" w:fill="F2F2F2" w:themeFill="background1" w:themeFillShade="F2"/>
          </w:tcPr>
          <w:p w14:paraId="73BA64D4" w14:textId="77777777" w:rsidR="007E1625" w:rsidRPr="00161CA2" w:rsidRDefault="007E1625" w:rsidP="001751BA">
            <w:pPr>
              <w:pStyle w:val="tabteksts"/>
              <w:jc w:val="right"/>
            </w:pPr>
            <w:r w:rsidRPr="00161CA2">
              <w:t>1 024</w:t>
            </w:r>
          </w:p>
        </w:tc>
      </w:tr>
      <w:tr w:rsidR="007E1625" w:rsidRPr="00161CA2" w14:paraId="53329E1A" w14:textId="77777777" w:rsidTr="00D47107">
        <w:trPr>
          <w:trHeight w:val="57"/>
          <w:jc w:val="center"/>
        </w:trPr>
        <w:tc>
          <w:tcPr>
            <w:tcW w:w="5000" w:type="pct"/>
            <w:gridSpan w:val="6"/>
          </w:tcPr>
          <w:p w14:paraId="32E3409D" w14:textId="77777777" w:rsidR="007E1625" w:rsidRPr="00161CA2" w:rsidRDefault="007E1625" w:rsidP="001751BA">
            <w:pPr>
              <w:pStyle w:val="tabteksts"/>
              <w:ind w:firstLine="313"/>
            </w:pPr>
            <w:r w:rsidRPr="00161CA2">
              <w:rPr>
                <w:i/>
              </w:rPr>
              <w:t>ES politiku instrumentu un pārējās ĀFP līdzfinansēto un finansēto projektu un pasākumu īstenošana</w:t>
            </w:r>
          </w:p>
        </w:tc>
      </w:tr>
      <w:tr w:rsidR="007E1625" w:rsidRPr="00655A45" w14:paraId="784803A2" w14:textId="77777777" w:rsidTr="00D47107">
        <w:trPr>
          <w:trHeight w:val="50"/>
          <w:jc w:val="center"/>
        </w:trPr>
        <w:tc>
          <w:tcPr>
            <w:tcW w:w="1601" w:type="pct"/>
            <w:shd w:val="clear" w:color="auto" w:fill="F2F2F2" w:themeFill="background1" w:themeFillShade="F2"/>
          </w:tcPr>
          <w:p w14:paraId="57E827D5" w14:textId="77777777" w:rsidR="007E1625" w:rsidRPr="00161CA2" w:rsidRDefault="007E1625" w:rsidP="001751BA">
            <w:pPr>
              <w:pStyle w:val="tabteksts"/>
              <w:rPr>
                <w:vertAlign w:val="superscript"/>
              </w:rPr>
            </w:pPr>
            <w:r w:rsidRPr="00161CA2">
              <w:t>Vidējais amata vietu skaits gadā</w:t>
            </w:r>
          </w:p>
        </w:tc>
        <w:tc>
          <w:tcPr>
            <w:tcW w:w="680" w:type="pct"/>
            <w:shd w:val="clear" w:color="auto" w:fill="F2F2F2" w:themeFill="background1" w:themeFillShade="F2"/>
          </w:tcPr>
          <w:p w14:paraId="004CEECC" w14:textId="77777777" w:rsidR="007E1625" w:rsidRPr="00161CA2" w:rsidRDefault="007E1625" w:rsidP="001751BA">
            <w:pPr>
              <w:pStyle w:val="tabteksts"/>
              <w:jc w:val="right"/>
            </w:pPr>
            <w:r w:rsidRPr="00161CA2">
              <w:t>189</w:t>
            </w:r>
          </w:p>
        </w:tc>
        <w:tc>
          <w:tcPr>
            <w:tcW w:w="680" w:type="pct"/>
            <w:shd w:val="clear" w:color="auto" w:fill="F2F2F2" w:themeFill="background1" w:themeFillShade="F2"/>
          </w:tcPr>
          <w:p w14:paraId="2271C87A" w14:textId="77777777" w:rsidR="007E1625" w:rsidRPr="00161CA2" w:rsidRDefault="007E1625" w:rsidP="001751BA">
            <w:pPr>
              <w:pStyle w:val="tabteksts"/>
              <w:jc w:val="right"/>
            </w:pPr>
            <w:r w:rsidRPr="00161CA2">
              <w:t>240</w:t>
            </w:r>
          </w:p>
        </w:tc>
        <w:tc>
          <w:tcPr>
            <w:tcW w:w="680" w:type="pct"/>
            <w:shd w:val="clear" w:color="auto" w:fill="F2F2F2" w:themeFill="background1" w:themeFillShade="F2"/>
          </w:tcPr>
          <w:p w14:paraId="0224A4ED" w14:textId="77777777" w:rsidR="007E1625" w:rsidRPr="00161CA2" w:rsidRDefault="007E1625" w:rsidP="001751BA">
            <w:pPr>
              <w:pStyle w:val="tabteksts"/>
              <w:jc w:val="right"/>
            </w:pPr>
            <w:r w:rsidRPr="00161CA2">
              <w:t>239</w:t>
            </w:r>
          </w:p>
        </w:tc>
        <w:tc>
          <w:tcPr>
            <w:tcW w:w="680" w:type="pct"/>
            <w:shd w:val="clear" w:color="auto" w:fill="F2F2F2" w:themeFill="background1" w:themeFillShade="F2"/>
          </w:tcPr>
          <w:p w14:paraId="52D7C73A" w14:textId="77777777" w:rsidR="007E1625" w:rsidRPr="00161CA2" w:rsidRDefault="007E1625" w:rsidP="001751BA">
            <w:pPr>
              <w:pStyle w:val="tabteksts"/>
              <w:jc w:val="right"/>
            </w:pPr>
            <w:r w:rsidRPr="00161CA2">
              <w:t>167</w:t>
            </w:r>
          </w:p>
        </w:tc>
        <w:tc>
          <w:tcPr>
            <w:tcW w:w="680" w:type="pct"/>
            <w:shd w:val="clear" w:color="auto" w:fill="F2F2F2" w:themeFill="background1" w:themeFillShade="F2"/>
          </w:tcPr>
          <w:p w14:paraId="3B02DF94" w14:textId="77777777" w:rsidR="007E1625" w:rsidRPr="009F1286" w:rsidRDefault="007E1625" w:rsidP="001751BA">
            <w:pPr>
              <w:pStyle w:val="tabteksts"/>
              <w:jc w:val="right"/>
            </w:pPr>
            <w:r>
              <w:t>66</w:t>
            </w:r>
          </w:p>
        </w:tc>
      </w:tr>
    </w:tbl>
    <w:p w14:paraId="7DC05A01" w14:textId="74C148CF" w:rsidR="007E1625" w:rsidRPr="00E64D66" w:rsidRDefault="007E1625" w:rsidP="007E1625">
      <w:pPr>
        <w:pStyle w:val="Tabuluvirsraksti"/>
        <w:ind w:firstLine="425"/>
        <w:jc w:val="both"/>
        <w:rPr>
          <w:sz w:val="18"/>
          <w:szCs w:val="18"/>
        </w:rPr>
      </w:pPr>
      <w:r w:rsidRPr="00E64D66">
        <w:rPr>
          <w:sz w:val="18"/>
          <w:szCs w:val="18"/>
        </w:rPr>
        <w:t>Piezīmes</w:t>
      </w:r>
      <w:r w:rsidR="009E1D7E">
        <w:rPr>
          <w:sz w:val="18"/>
          <w:szCs w:val="18"/>
        </w:rPr>
        <w:t>.</w:t>
      </w:r>
      <w:r w:rsidRPr="00E64D66">
        <w:rPr>
          <w:sz w:val="18"/>
          <w:szCs w:val="18"/>
        </w:rPr>
        <w:t xml:space="preserve"> </w:t>
      </w:r>
    </w:p>
    <w:p w14:paraId="5749D7D1" w14:textId="625C391B" w:rsidR="007E1625" w:rsidRDefault="007E1625" w:rsidP="007E1625">
      <w:pPr>
        <w:pStyle w:val="Tabuluvirsraksti"/>
        <w:ind w:firstLine="425"/>
        <w:jc w:val="both"/>
        <w:rPr>
          <w:sz w:val="18"/>
          <w:szCs w:val="18"/>
        </w:rPr>
      </w:pPr>
      <w:r w:rsidRPr="00E64D66">
        <w:rPr>
          <w:sz w:val="18"/>
          <w:szCs w:val="18"/>
          <w:vertAlign w:val="superscript"/>
        </w:rPr>
        <w:t xml:space="preserve">1 </w:t>
      </w:r>
      <w:r w:rsidR="00D47107">
        <w:rPr>
          <w:sz w:val="18"/>
          <w:szCs w:val="18"/>
        </w:rPr>
        <w:t>T</w:t>
      </w:r>
      <w:r>
        <w:rPr>
          <w:sz w:val="18"/>
          <w:szCs w:val="18"/>
        </w:rPr>
        <w:t xml:space="preserve">ai skaitā 23 amata vietas pārdalītas uz </w:t>
      </w:r>
      <w:r w:rsidR="00D47107">
        <w:rPr>
          <w:sz w:val="18"/>
          <w:szCs w:val="18"/>
        </w:rPr>
        <w:t>KEM</w:t>
      </w:r>
      <w:r>
        <w:rPr>
          <w:sz w:val="18"/>
          <w:szCs w:val="18"/>
        </w:rPr>
        <w:t xml:space="preserve"> no</w:t>
      </w:r>
      <w:r w:rsidRPr="00A1616F">
        <w:rPr>
          <w:sz w:val="18"/>
          <w:szCs w:val="18"/>
        </w:rPr>
        <w:t xml:space="preserve"> apakšprogramma</w:t>
      </w:r>
      <w:r>
        <w:rPr>
          <w:sz w:val="18"/>
          <w:szCs w:val="18"/>
        </w:rPr>
        <w:t>s</w:t>
      </w:r>
      <w:r w:rsidRPr="00A1616F">
        <w:rPr>
          <w:sz w:val="18"/>
          <w:szCs w:val="18"/>
        </w:rPr>
        <w:t xml:space="preserve"> 29.06.00 “Enerģētikas jautājumu administrēšana”</w:t>
      </w:r>
      <w:r>
        <w:rPr>
          <w:sz w:val="18"/>
          <w:szCs w:val="18"/>
        </w:rPr>
        <w:t>.</w:t>
      </w:r>
    </w:p>
    <w:p w14:paraId="46E945B7" w14:textId="662CC73F" w:rsidR="007E1625" w:rsidRPr="00777DA3" w:rsidRDefault="007E1625" w:rsidP="007E1625">
      <w:pPr>
        <w:spacing w:before="480" w:after="240"/>
        <w:ind w:firstLine="425"/>
        <w:jc w:val="center"/>
        <w:rPr>
          <w:sz w:val="18"/>
          <w:szCs w:val="18"/>
        </w:rPr>
      </w:pPr>
      <w:r w:rsidRPr="00BB2102">
        <w:rPr>
          <w:b/>
          <w:szCs w:val="24"/>
          <w:u w:val="single"/>
          <w:lang w:eastAsia="lv-LV"/>
        </w:rPr>
        <w:t>Politikas un resursu vadības karte</w:t>
      </w:r>
      <w:r w:rsidR="00210336">
        <w:rPr>
          <w:b/>
          <w:szCs w:val="24"/>
          <w:u w:val="single"/>
          <w:lang w:eastAsia="lv-LV"/>
        </w:rPr>
        <w:t>s</w:t>
      </w:r>
    </w:p>
    <w:p w14:paraId="7E2460AF" w14:textId="77777777" w:rsidR="007E1625" w:rsidRPr="007E0456" w:rsidRDefault="007E1625" w:rsidP="00D47107">
      <w:pPr>
        <w:pStyle w:val="Tabuluvirsraksti"/>
        <w:spacing w:after="120"/>
        <w:jc w:val="both"/>
        <w:rPr>
          <w:b/>
          <w:lang w:eastAsia="lv-LV"/>
        </w:rPr>
      </w:pPr>
      <w:r w:rsidRPr="00BB2102">
        <w:rPr>
          <w:b/>
          <w:lang w:eastAsia="lv-LV"/>
        </w:rPr>
        <w:t xml:space="preserve">1. </w:t>
      </w:r>
      <w:r w:rsidRPr="007E0456">
        <w:rPr>
          <w:b/>
          <w:lang w:eastAsia="lv-LV"/>
        </w:rPr>
        <w:t>Ekonomiskās izaugsmes veicināšana un atbalsts uzņēmējdarbības konkurētspējai</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7E1625" w:rsidRPr="00BB2102" w14:paraId="4D645AAA" w14:textId="77777777" w:rsidTr="001751BA">
        <w:trPr>
          <w:trHeight w:val="283"/>
        </w:trPr>
        <w:tc>
          <w:tcPr>
            <w:tcW w:w="9072" w:type="dxa"/>
            <w:gridSpan w:val="4"/>
            <w:shd w:val="clear" w:color="auto" w:fill="D9D9D9" w:themeFill="background1" w:themeFillShade="D9"/>
          </w:tcPr>
          <w:p w14:paraId="549E064B" w14:textId="77777777" w:rsidR="007E1625" w:rsidRPr="002D5545" w:rsidRDefault="007E1625" w:rsidP="001751BA">
            <w:pPr>
              <w:pStyle w:val="Tabuluvirsraksti"/>
              <w:jc w:val="both"/>
              <w:rPr>
                <w:b/>
                <w:sz w:val="18"/>
                <w:szCs w:val="18"/>
                <w:lang w:eastAsia="lv-LV"/>
              </w:rPr>
            </w:pPr>
            <w:r w:rsidRPr="002D5545">
              <w:rPr>
                <w:b/>
                <w:sz w:val="18"/>
                <w:szCs w:val="18"/>
                <w:lang w:eastAsia="lv-LV"/>
              </w:rPr>
              <w:t xml:space="preserve">Politikas mērķis: </w:t>
            </w:r>
            <w:r w:rsidRPr="007E0456">
              <w:rPr>
                <w:b/>
                <w:sz w:val="18"/>
                <w:szCs w:val="18"/>
                <w:lang w:eastAsia="lv-LV"/>
              </w:rPr>
              <w:t xml:space="preserve">īstenot ekonomikas politiku, veicinot finansējuma pieejamību un paaugstinot eksportspēju uzņēmumiem un </w:t>
            </w:r>
            <w:proofErr w:type="spellStart"/>
            <w:r w:rsidRPr="007E0456">
              <w:rPr>
                <w:b/>
                <w:sz w:val="18"/>
                <w:szCs w:val="18"/>
                <w:lang w:eastAsia="lv-LV"/>
              </w:rPr>
              <w:t>jaunuzņēmumiem</w:t>
            </w:r>
            <w:proofErr w:type="spellEnd"/>
            <w:r w:rsidRPr="007E0456">
              <w:rPr>
                <w:b/>
                <w:sz w:val="18"/>
                <w:szCs w:val="18"/>
                <w:lang w:eastAsia="lv-LV"/>
              </w:rPr>
              <w:t>, pietuvinot Latvijas produktivitātes līmeni ES līmenim, kā arī palielināt investīcijas mājokļu būvniecībai, atjaunošanai un renovācijai Latvijas reģionos</w:t>
            </w:r>
            <w:r w:rsidRPr="002D5545">
              <w:rPr>
                <w:b/>
                <w:sz w:val="18"/>
                <w:szCs w:val="18"/>
                <w:lang w:eastAsia="lv-LV"/>
              </w:rPr>
              <w:t xml:space="preserve"> </w:t>
            </w:r>
            <w:r w:rsidRPr="002D5545">
              <w:rPr>
                <w:sz w:val="18"/>
                <w:szCs w:val="18"/>
                <w:lang w:eastAsia="lv-LV"/>
              </w:rPr>
              <w:t xml:space="preserve">/ </w:t>
            </w:r>
            <w:r>
              <w:rPr>
                <w:i/>
                <w:sz w:val="18"/>
                <w:szCs w:val="18"/>
                <w:lang w:eastAsia="lv-LV"/>
              </w:rPr>
              <w:t>Valdības rīcības plāns</w:t>
            </w:r>
          </w:p>
        </w:tc>
      </w:tr>
      <w:tr w:rsidR="007E1625" w:rsidRPr="00BB2102" w14:paraId="1685D3E1" w14:textId="77777777" w:rsidTr="001751BA">
        <w:trPr>
          <w:trHeight w:val="50"/>
        </w:trPr>
        <w:tc>
          <w:tcPr>
            <w:tcW w:w="4111" w:type="dxa"/>
            <w:vAlign w:val="center"/>
          </w:tcPr>
          <w:p w14:paraId="1DF7096C" w14:textId="77777777" w:rsidR="007E1625" w:rsidRPr="002D5545" w:rsidRDefault="007E1625" w:rsidP="001751BA">
            <w:pPr>
              <w:pStyle w:val="Tabuluvirsraksti"/>
              <w:rPr>
                <w:b/>
                <w:sz w:val="18"/>
                <w:szCs w:val="18"/>
                <w:lang w:eastAsia="lv-LV"/>
              </w:rPr>
            </w:pPr>
            <w:r w:rsidRPr="002D5545">
              <w:rPr>
                <w:b/>
                <w:sz w:val="18"/>
                <w:szCs w:val="18"/>
                <w:lang w:eastAsia="lv-LV"/>
              </w:rPr>
              <w:lastRenderedPageBreak/>
              <w:t>Politikas rezultatīvie rādītāji</w:t>
            </w:r>
          </w:p>
        </w:tc>
        <w:tc>
          <w:tcPr>
            <w:tcW w:w="2458" w:type="dxa"/>
          </w:tcPr>
          <w:p w14:paraId="293129A9" w14:textId="77777777" w:rsidR="007E1625" w:rsidRPr="002D5545" w:rsidRDefault="007E1625" w:rsidP="001751BA">
            <w:pPr>
              <w:pStyle w:val="Tabuluvirsraksti"/>
              <w:rPr>
                <w:b/>
                <w:sz w:val="18"/>
                <w:szCs w:val="18"/>
                <w:lang w:eastAsia="lv-LV"/>
              </w:rPr>
            </w:pPr>
            <w:r w:rsidRPr="002D5545">
              <w:rPr>
                <w:b/>
                <w:sz w:val="18"/>
                <w:szCs w:val="18"/>
                <w:lang w:eastAsia="lv-LV"/>
              </w:rPr>
              <w:t xml:space="preserve">Attīstības plānošanas dokumenti vai </w:t>
            </w:r>
          </w:p>
          <w:p w14:paraId="5E17FF6D" w14:textId="77777777" w:rsidR="007E1625" w:rsidRPr="002D5545" w:rsidRDefault="007E1625" w:rsidP="001751BA">
            <w:pPr>
              <w:pStyle w:val="Tabuluvirsraksti"/>
              <w:rPr>
                <w:b/>
                <w:sz w:val="18"/>
                <w:szCs w:val="18"/>
                <w:lang w:eastAsia="lv-LV"/>
              </w:rPr>
            </w:pPr>
            <w:r w:rsidRPr="002D5545">
              <w:rPr>
                <w:b/>
                <w:sz w:val="18"/>
                <w:szCs w:val="18"/>
                <w:lang w:eastAsia="lv-LV"/>
              </w:rPr>
              <w:t>normatīvie akti</w:t>
            </w:r>
          </w:p>
        </w:tc>
        <w:tc>
          <w:tcPr>
            <w:tcW w:w="1260" w:type="dxa"/>
          </w:tcPr>
          <w:p w14:paraId="59AED9EE" w14:textId="77777777" w:rsidR="007E1625" w:rsidRPr="002D5545" w:rsidRDefault="007E1625" w:rsidP="001751BA">
            <w:pPr>
              <w:pStyle w:val="Tabuluvirsraksti"/>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2024</w:t>
            </w:r>
            <w:r w:rsidRPr="002D5545">
              <w:rPr>
                <w:sz w:val="18"/>
                <w:szCs w:val="18"/>
                <w:lang w:eastAsia="lv-LV"/>
              </w:rPr>
              <w:t>)</w:t>
            </w:r>
          </w:p>
        </w:tc>
        <w:tc>
          <w:tcPr>
            <w:tcW w:w="1243" w:type="dxa"/>
          </w:tcPr>
          <w:p w14:paraId="23EB576E" w14:textId="77777777" w:rsidR="007E1625" w:rsidRPr="002D5545" w:rsidRDefault="007E1625" w:rsidP="001751BA">
            <w:pPr>
              <w:pStyle w:val="Tabuluvirsraksti"/>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2027</w:t>
            </w:r>
            <w:r w:rsidRPr="002D5545">
              <w:rPr>
                <w:sz w:val="18"/>
                <w:szCs w:val="18"/>
                <w:lang w:eastAsia="lv-LV"/>
              </w:rPr>
              <w:t>)</w:t>
            </w:r>
          </w:p>
        </w:tc>
      </w:tr>
      <w:tr w:rsidR="007E1625" w:rsidRPr="00BB2102" w14:paraId="22578CE8" w14:textId="77777777" w:rsidTr="00D47107">
        <w:trPr>
          <w:trHeight w:val="567"/>
        </w:trPr>
        <w:tc>
          <w:tcPr>
            <w:tcW w:w="4111" w:type="dxa"/>
            <w:vAlign w:val="center"/>
          </w:tcPr>
          <w:p w14:paraId="271E2C11" w14:textId="77777777" w:rsidR="007E1625" w:rsidRPr="002D5545" w:rsidRDefault="007E1625" w:rsidP="001751BA">
            <w:pPr>
              <w:pStyle w:val="Tabuluvirsraksti"/>
              <w:jc w:val="both"/>
              <w:rPr>
                <w:b/>
                <w:i/>
                <w:sz w:val="18"/>
                <w:szCs w:val="18"/>
                <w:lang w:eastAsia="lv-LV"/>
              </w:rPr>
            </w:pPr>
            <w:r w:rsidRPr="00791C74">
              <w:rPr>
                <w:i/>
                <w:sz w:val="18"/>
                <w:szCs w:val="18"/>
                <w:lang w:eastAsia="lv-LV"/>
              </w:rPr>
              <w:t xml:space="preserve">Bruto pamatkapitāla veidošana </w:t>
            </w:r>
            <w:r>
              <w:rPr>
                <w:i/>
                <w:sz w:val="18"/>
                <w:szCs w:val="18"/>
                <w:lang w:eastAsia="lv-LV"/>
              </w:rPr>
              <w:t>f</w:t>
            </w:r>
            <w:r w:rsidRPr="00B67433">
              <w:rPr>
                <w:i/>
                <w:sz w:val="18"/>
                <w:szCs w:val="18"/>
                <w:lang w:eastAsia="lv-LV"/>
              </w:rPr>
              <w:t xml:space="preserve">aktiskajās cenās </w:t>
            </w:r>
            <w:r w:rsidRPr="00791C74">
              <w:rPr>
                <w:i/>
                <w:sz w:val="18"/>
                <w:szCs w:val="18"/>
                <w:lang w:eastAsia="lv-LV"/>
              </w:rPr>
              <w:t>no IKP (%)</w:t>
            </w:r>
          </w:p>
        </w:tc>
        <w:tc>
          <w:tcPr>
            <w:tcW w:w="2458" w:type="dxa"/>
            <w:vAlign w:val="center"/>
          </w:tcPr>
          <w:p w14:paraId="4B8D4D09" w14:textId="7F41E008" w:rsidR="007E1625" w:rsidRPr="002D5545" w:rsidRDefault="007E1625" w:rsidP="00D47107">
            <w:pPr>
              <w:pStyle w:val="Tabuluvirsraksti"/>
              <w:jc w:val="both"/>
              <w:rPr>
                <w:i/>
                <w:sz w:val="18"/>
                <w:szCs w:val="18"/>
                <w:lang w:eastAsia="lv-LV"/>
              </w:rPr>
            </w:pPr>
            <w:r w:rsidRPr="00443C13">
              <w:rPr>
                <w:i/>
                <w:sz w:val="18"/>
                <w:szCs w:val="18"/>
                <w:lang w:eastAsia="lv-LV"/>
              </w:rPr>
              <w:t>Latvijas Nacionālais attīstības plāns 2021. – 2027. gadam</w:t>
            </w:r>
          </w:p>
        </w:tc>
        <w:tc>
          <w:tcPr>
            <w:tcW w:w="1260" w:type="dxa"/>
            <w:vAlign w:val="center"/>
          </w:tcPr>
          <w:p w14:paraId="06D12957" w14:textId="77777777" w:rsidR="007E1625" w:rsidRPr="002D5545" w:rsidRDefault="007E1625" w:rsidP="001751BA">
            <w:pPr>
              <w:pStyle w:val="Tabuluvirsraksti"/>
              <w:rPr>
                <w:i/>
                <w:sz w:val="18"/>
                <w:szCs w:val="18"/>
                <w:lang w:eastAsia="lv-LV"/>
              </w:rPr>
            </w:pPr>
            <w:r w:rsidRPr="00156D47">
              <w:rPr>
                <w:i/>
                <w:sz w:val="18"/>
                <w:szCs w:val="18"/>
                <w:lang w:eastAsia="lv-LV"/>
              </w:rPr>
              <w:t>2</w:t>
            </w:r>
            <w:r>
              <w:rPr>
                <w:i/>
                <w:sz w:val="18"/>
                <w:szCs w:val="18"/>
                <w:lang w:eastAsia="lv-LV"/>
              </w:rPr>
              <w:t>3</w:t>
            </w:r>
            <w:r w:rsidRPr="00156D47">
              <w:rPr>
                <w:i/>
                <w:sz w:val="18"/>
                <w:szCs w:val="18"/>
                <w:lang w:eastAsia="lv-LV"/>
              </w:rPr>
              <w:t>,</w:t>
            </w:r>
            <w:r>
              <w:rPr>
                <w:i/>
                <w:sz w:val="18"/>
                <w:szCs w:val="18"/>
                <w:lang w:eastAsia="lv-LV"/>
              </w:rPr>
              <w:t>1</w:t>
            </w:r>
          </w:p>
        </w:tc>
        <w:tc>
          <w:tcPr>
            <w:tcW w:w="1243" w:type="dxa"/>
            <w:vAlign w:val="center"/>
          </w:tcPr>
          <w:p w14:paraId="212BA4A2" w14:textId="77777777" w:rsidR="007E1625" w:rsidRPr="002D5545" w:rsidRDefault="007E1625" w:rsidP="001751BA">
            <w:pPr>
              <w:pStyle w:val="Tabuluvirsraksti"/>
              <w:rPr>
                <w:i/>
                <w:sz w:val="18"/>
                <w:szCs w:val="18"/>
                <w:lang w:eastAsia="lv-LV"/>
              </w:rPr>
            </w:pPr>
            <w:r w:rsidRPr="00C55DCB">
              <w:rPr>
                <w:i/>
                <w:sz w:val="18"/>
                <w:szCs w:val="18"/>
                <w:lang w:eastAsia="lv-LV"/>
              </w:rPr>
              <w:t>2</w:t>
            </w:r>
            <w:r>
              <w:rPr>
                <w:i/>
                <w:sz w:val="18"/>
                <w:szCs w:val="18"/>
                <w:lang w:eastAsia="lv-LV"/>
              </w:rPr>
              <w:t>5</w:t>
            </w:r>
            <w:r w:rsidRPr="00C55DCB">
              <w:rPr>
                <w:i/>
                <w:sz w:val="18"/>
                <w:szCs w:val="18"/>
                <w:lang w:eastAsia="lv-LV"/>
              </w:rPr>
              <w:t>,0</w:t>
            </w:r>
          </w:p>
        </w:tc>
      </w:tr>
      <w:tr w:rsidR="007E1625" w:rsidRPr="00BB2102" w14:paraId="2671718D" w14:textId="77777777" w:rsidTr="00D47107">
        <w:trPr>
          <w:trHeight w:val="567"/>
        </w:trPr>
        <w:tc>
          <w:tcPr>
            <w:tcW w:w="4111" w:type="dxa"/>
            <w:vAlign w:val="center"/>
          </w:tcPr>
          <w:p w14:paraId="13C560A6" w14:textId="77777777" w:rsidR="007E1625" w:rsidRPr="00791C74" w:rsidRDefault="007E1625" w:rsidP="001751BA">
            <w:pPr>
              <w:pStyle w:val="Tabuluvirsraksti"/>
              <w:jc w:val="both"/>
              <w:rPr>
                <w:i/>
                <w:sz w:val="18"/>
                <w:szCs w:val="18"/>
                <w:lang w:eastAsia="lv-LV"/>
              </w:rPr>
            </w:pPr>
            <w:r>
              <w:rPr>
                <w:i/>
                <w:sz w:val="18"/>
                <w:szCs w:val="18"/>
                <w:lang w:eastAsia="lv-LV"/>
              </w:rPr>
              <w:t>Eksporta īpatsvars no IKP faktiskajās cenās (%)</w:t>
            </w:r>
          </w:p>
        </w:tc>
        <w:tc>
          <w:tcPr>
            <w:tcW w:w="2458" w:type="dxa"/>
            <w:vAlign w:val="center"/>
          </w:tcPr>
          <w:p w14:paraId="161974E8" w14:textId="2FD6C601" w:rsidR="007E1625" w:rsidRPr="00443C13" w:rsidRDefault="007E1625" w:rsidP="00D47107">
            <w:pPr>
              <w:pStyle w:val="Tabuluvirsraksti"/>
              <w:jc w:val="both"/>
              <w:rPr>
                <w:i/>
                <w:sz w:val="18"/>
                <w:szCs w:val="18"/>
                <w:lang w:eastAsia="lv-LV"/>
              </w:rPr>
            </w:pPr>
            <w:r w:rsidRPr="007E0456">
              <w:rPr>
                <w:i/>
                <w:sz w:val="18"/>
                <w:szCs w:val="18"/>
                <w:lang w:eastAsia="lv-LV"/>
              </w:rPr>
              <w:t>Nacionālās industriālās politikas pamatnostādnes 2021.</w:t>
            </w:r>
            <w:r w:rsidR="00D47107">
              <w:rPr>
                <w:i/>
                <w:sz w:val="18"/>
                <w:szCs w:val="18"/>
                <w:lang w:eastAsia="lv-LV"/>
              </w:rPr>
              <w:t> </w:t>
            </w:r>
            <w:r w:rsidRPr="007E0456">
              <w:rPr>
                <w:i/>
                <w:sz w:val="18"/>
                <w:szCs w:val="18"/>
                <w:lang w:eastAsia="lv-LV"/>
              </w:rPr>
              <w:t>–</w:t>
            </w:r>
            <w:r w:rsidR="00D47107">
              <w:rPr>
                <w:i/>
                <w:sz w:val="18"/>
                <w:szCs w:val="18"/>
                <w:lang w:eastAsia="lv-LV"/>
              </w:rPr>
              <w:t> </w:t>
            </w:r>
            <w:r w:rsidRPr="007E0456">
              <w:rPr>
                <w:i/>
                <w:sz w:val="18"/>
                <w:szCs w:val="18"/>
                <w:lang w:eastAsia="lv-LV"/>
              </w:rPr>
              <w:t>2027.</w:t>
            </w:r>
            <w:r w:rsidR="00D47107">
              <w:rPr>
                <w:i/>
                <w:sz w:val="18"/>
                <w:szCs w:val="18"/>
                <w:lang w:eastAsia="lv-LV"/>
              </w:rPr>
              <w:t> </w:t>
            </w:r>
            <w:r w:rsidRPr="007E0456">
              <w:rPr>
                <w:i/>
                <w:sz w:val="18"/>
                <w:szCs w:val="18"/>
                <w:lang w:eastAsia="lv-LV"/>
              </w:rPr>
              <w:t>gadam</w:t>
            </w:r>
          </w:p>
        </w:tc>
        <w:tc>
          <w:tcPr>
            <w:tcW w:w="1260" w:type="dxa"/>
            <w:vAlign w:val="center"/>
          </w:tcPr>
          <w:p w14:paraId="69A6AF63" w14:textId="77777777" w:rsidR="007E1625" w:rsidRPr="00156D47" w:rsidRDefault="007E1625" w:rsidP="001751BA">
            <w:pPr>
              <w:pStyle w:val="Tabuluvirsraksti"/>
              <w:rPr>
                <w:i/>
                <w:sz w:val="18"/>
                <w:szCs w:val="18"/>
                <w:lang w:eastAsia="lv-LV"/>
              </w:rPr>
            </w:pPr>
            <w:r>
              <w:rPr>
                <w:i/>
                <w:sz w:val="18"/>
                <w:szCs w:val="18"/>
                <w:lang w:eastAsia="lv-LV"/>
              </w:rPr>
              <w:t>64,6</w:t>
            </w:r>
          </w:p>
        </w:tc>
        <w:tc>
          <w:tcPr>
            <w:tcW w:w="1243" w:type="dxa"/>
            <w:vAlign w:val="center"/>
          </w:tcPr>
          <w:p w14:paraId="3AA35144" w14:textId="77777777" w:rsidR="007E1625" w:rsidRPr="00C55DCB" w:rsidRDefault="007E1625" w:rsidP="001751BA">
            <w:pPr>
              <w:pStyle w:val="Tabuluvirsraksti"/>
              <w:rPr>
                <w:i/>
                <w:sz w:val="18"/>
                <w:szCs w:val="18"/>
                <w:lang w:eastAsia="lv-LV"/>
              </w:rPr>
            </w:pPr>
            <w:r>
              <w:rPr>
                <w:i/>
                <w:sz w:val="18"/>
                <w:szCs w:val="18"/>
                <w:lang w:eastAsia="lv-LV"/>
              </w:rPr>
              <w:t>67</w:t>
            </w:r>
          </w:p>
        </w:tc>
      </w:tr>
      <w:tr w:rsidR="007E1625" w:rsidRPr="00BB2102" w14:paraId="33B6CC2D" w14:textId="77777777" w:rsidTr="00D47107">
        <w:trPr>
          <w:trHeight w:val="567"/>
        </w:trPr>
        <w:tc>
          <w:tcPr>
            <w:tcW w:w="4111" w:type="dxa"/>
            <w:vAlign w:val="center"/>
          </w:tcPr>
          <w:p w14:paraId="691DEB83" w14:textId="77777777" w:rsidR="007E1625" w:rsidRPr="007E0456" w:rsidRDefault="007E1625" w:rsidP="001751BA">
            <w:pPr>
              <w:pStyle w:val="Tabuluvirsraksti"/>
              <w:jc w:val="both"/>
              <w:rPr>
                <w:i/>
                <w:sz w:val="18"/>
                <w:szCs w:val="18"/>
                <w:lang w:eastAsia="lv-LV"/>
              </w:rPr>
            </w:pPr>
            <w:r>
              <w:rPr>
                <w:i/>
                <w:sz w:val="18"/>
                <w:szCs w:val="18"/>
                <w:lang w:eastAsia="lv-LV"/>
              </w:rPr>
              <w:t xml:space="preserve">Nominālais darba ražīgums uz vienu darba stundu pēc pirktspējas standarta (PPS) </w:t>
            </w:r>
            <w:r w:rsidRPr="00865790">
              <w:rPr>
                <w:i/>
                <w:sz w:val="18"/>
                <w:szCs w:val="18"/>
                <w:lang w:eastAsia="lv-LV"/>
              </w:rPr>
              <w:t>pret ES27</w:t>
            </w:r>
            <w:r>
              <w:rPr>
                <w:i/>
                <w:sz w:val="18"/>
                <w:szCs w:val="18"/>
                <w:lang w:eastAsia="lv-LV"/>
              </w:rPr>
              <w:t xml:space="preserve"> vidējo rādītāju (</w:t>
            </w:r>
            <w:r w:rsidRPr="00865790">
              <w:rPr>
                <w:i/>
                <w:sz w:val="18"/>
                <w:szCs w:val="18"/>
                <w:lang w:eastAsia="lv-LV"/>
              </w:rPr>
              <w:t>%</w:t>
            </w:r>
            <w:r>
              <w:rPr>
                <w:i/>
                <w:sz w:val="18"/>
                <w:szCs w:val="18"/>
                <w:lang w:eastAsia="lv-LV"/>
              </w:rPr>
              <w:t>)</w:t>
            </w:r>
          </w:p>
        </w:tc>
        <w:tc>
          <w:tcPr>
            <w:tcW w:w="2458" w:type="dxa"/>
            <w:vAlign w:val="center"/>
          </w:tcPr>
          <w:p w14:paraId="3BE0F0C2" w14:textId="3CDA3D79" w:rsidR="007E1625" w:rsidRPr="007E0456" w:rsidRDefault="007E1625" w:rsidP="00D47107">
            <w:pPr>
              <w:pStyle w:val="Tabuluvirsraksti"/>
              <w:jc w:val="both"/>
              <w:rPr>
                <w:i/>
                <w:sz w:val="18"/>
                <w:szCs w:val="18"/>
                <w:lang w:eastAsia="lv-LV"/>
              </w:rPr>
            </w:pPr>
            <w:r w:rsidRPr="00443C13">
              <w:rPr>
                <w:i/>
                <w:sz w:val="18"/>
                <w:szCs w:val="18"/>
                <w:lang w:eastAsia="lv-LV"/>
              </w:rPr>
              <w:t>Latvijas Nacionālais attīstības plāns 2021. – 2027. gadam</w:t>
            </w:r>
          </w:p>
        </w:tc>
        <w:tc>
          <w:tcPr>
            <w:tcW w:w="1260" w:type="dxa"/>
            <w:vAlign w:val="center"/>
          </w:tcPr>
          <w:p w14:paraId="3F811918" w14:textId="77777777" w:rsidR="007E1625" w:rsidRPr="00FC0D4B" w:rsidRDefault="007E1625" w:rsidP="001751BA">
            <w:pPr>
              <w:pStyle w:val="Tabuluvirsraksti"/>
              <w:rPr>
                <w:i/>
                <w:sz w:val="18"/>
                <w:szCs w:val="18"/>
                <w:vertAlign w:val="superscript"/>
                <w:lang w:eastAsia="lv-LV"/>
              </w:rPr>
            </w:pPr>
            <w:r>
              <w:rPr>
                <w:i/>
                <w:sz w:val="18"/>
                <w:szCs w:val="18"/>
                <w:lang w:eastAsia="lv-LV"/>
              </w:rPr>
              <w:t>60,7</w:t>
            </w:r>
            <w:r w:rsidRPr="00FC0D4B">
              <w:rPr>
                <w:iCs/>
                <w:sz w:val="18"/>
                <w:szCs w:val="18"/>
                <w:vertAlign w:val="superscript"/>
                <w:lang w:eastAsia="lv-LV"/>
              </w:rPr>
              <w:t>1</w:t>
            </w:r>
          </w:p>
        </w:tc>
        <w:tc>
          <w:tcPr>
            <w:tcW w:w="1243" w:type="dxa"/>
            <w:vAlign w:val="center"/>
          </w:tcPr>
          <w:p w14:paraId="56AC86A8" w14:textId="77777777" w:rsidR="007E1625" w:rsidRDefault="007E1625" w:rsidP="001751BA">
            <w:pPr>
              <w:pStyle w:val="Tabuluvirsraksti"/>
              <w:rPr>
                <w:i/>
                <w:sz w:val="18"/>
                <w:szCs w:val="18"/>
                <w:lang w:eastAsia="lv-LV"/>
              </w:rPr>
            </w:pPr>
            <w:r>
              <w:rPr>
                <w:i/>
                <w:sz w:val="18"/>
                <w:szCs w:val="18"/>
                <w:lang w:eastAsia="lv-LV"/>
              </w:rPr>
              <w:t>62</w:t>
            </w:r>
          </w:p>
        </w:tc>
      </w:tr>
      <w:tr w:rsidR="007E1625" w:rsidRPr="00BB2102" w14:paraId="6D22735B" w14:textId="77777777" w:rsidTr="00D47107">
        <w:trPr>
          <w:trHeight w:val="567"/>
        </w:trPr>
        <w:tc>
          <w:tcPr>
            <w:tcW w:w="4111" w:type="dxa"/>
            <w:vAlign w:val="center"/>
          </w:tcPr>
          <w:p w14:paraId="06C39878" w14:textId="77777777" w:rsidR="007E1625" w:rsidRDefault="007E1625" w:rsidP="001751BA">
            <w:pPr>
              <w:pStyle w:val="Tabuluvirsraksti"/>
              <w:jc w:val="both"/>
              <w:rPr>
                <w:i/>
                <w:sz w:val="18"/>
                <w:szCs w:val="18"/>
                <w:lang w:eastAsia="lv-LV"/>
              </w:rPr>
            </w:pPr>
            <w:r w:rsidRPr="000A0A74">
              <w:rPr>
                <w:i/>
                <w:sz w:val="18"/>
                <w:szCs w:val="18"/>
                <w:lang w:eastAsia="lv-LV"/>
              </w:rPr>
              <w:t xml:space="preserve">Mājsaimniecību īpatsvars, kurām uzlabota mājokļu pieejamība (%) </w:t>
            </w:r>
          </w:p>
        </w:tc>
        <w:tc>
          <w:tcPr>
            <w:tcW w:w="2458" w:type="dxa"/>
            <w:vAlign w:val="center"/>
          </w:tcPr>
          <w:p w14:paraId="18BCD6F6" w14:textId="4F078451" w:rsidR="007E1625" w:rsidRPr="00443C13" w:rsidRDefault="007E1625" w:rsidP="00D47107">
            <w:pPr>
              <w:pStyle w:val="Tabuluvirsraksti"/>
              <w:jc w:val="both"/>
              <w:rPr>
                <w:i/>
                <w:sz w:val="18"/>
                <w:szCs w:val="18"/>
                <w:lang w:eastAsia="lv-LV"/>
              </w:rPr>
            </w:pPr>
            <w:r w:rsidRPr="00EE778E">
              <w:rPr>
                <w:i/>
                <w:sz w:val="18"/>
                <w:szCs w:val="18"/>
                <w:lang w:eastAsia="lv-LV"/>
              </w:rPr>
              <w:t>Mājokļu pieejamības pamatnostādnes</w:t>
            </w:r>
            <w:r>
              <w:rPr>
                <w:i/>
                <w:sz w:val="18"/>
                <w:szCs w:val="18"/>
                <w:lang w:val="en-US" w:eastAsia="lv-LV"/>
              </w:rPr>
              <w:t xml:space="preserve"> 2023.</w:t>
            </w:r>
            <w:r w:rsidR="00D47107">
              <w:rPr>
                <w:i/>
                <w:sz w:val="18"/>
                <w:szCs w:val="18"/>
                <w:lang w:val="en-US" w:eastAsia="lv-LV"/>
              </w:rPr>
              <w:t> </w:t>
            </w:r>
            <w:r>
              <w:rPr>
                <w:i/>
                <w:sz w:val="18"/>
                <w:szCs w:val="18"/>
                <w:lang w:val="en-US" w:eastAsia="lv-LV"/>
              </w:rPr>
              <w:t>–</w:t>
            </w:r>
            <w:r w:rsidR="00D47107">
              <w:rPr>
                <w:i/>
                <w:sz w:val="18"/>
                <w:szCs w:val="18"/>
                <w:lang w:val="en-US" w:eastAsia="lv-LV"/>
              </w:rPr>
              <w:t> </w:t>
            </w:r>
            <w:r>
              <w:rPr>
                <w:i/>
                <w:sz w:val="18"/>
                <w:szCs w:val="18"/>
                <w:lang w:val="en-US" w:eastAsia="lv-LV"/>
              </w:rPr>
              <w:t>2027.</w:t>
            </w:r>
            <w:r w:rsidR="00D47107">
              <w:rPr>
                <w:i/>
                <w:sz w:val="18"/>
                <w:szCs w:val="18"/>
                <w:lang w:val="en-US" w:eastAsia="lv-LV"/>
              </w:rPr>
              <w:t> </w:t>
            </w:r>
            <w:proofErr w:type="spellStart"/>
            <w:r>
              <w:rPr>
                <w:i/>
                <w:sz w:val="18"/>
                <w:szCs w:val="18"/>
                <w:lang w:val="en-US" w:eastAsia="lv-LV"/>
              </w:rPr>
              <w:t>gadam</w:t>
            </w:r>
            <w:proofErr w:type="spellEnd"/>
          </w:p>
        </w:tc>
        <w:tc>
          <w:tcPr>
            <w:tcW w:w="1260" w:type="dxa"/>
            <w:vAlign w:val="center"/>
          </w:tcPr>
          <w:p w14:paraId="1F8F6B05" w14:textId="77777777" w:rsidR="007E1625" w:rsidRDefault="007E1625" w:rsidP="001751BA">
            <w:pPr>
              <w:pStyle w:val="Tabuluvirsraksti"/>
              <w:rPr>
                <w:i/>
                <w:sz w:val="18"/>
                <w:szCs w:val="18"/>
                <w:lang w:eastAsia="lv-LV"/>
              </w:rPr>
            </w:pPr>
            <w:r>
              <w:rPr>
                <w:i/>
                <w:sz w:val="18"/>
                <w:szCs w:val="18"/>
                <w:lang w:eastAsia="lv-LV"/>
              </w:rPr>
              <w:t>0,48</w:t>
            </w:r>
          </w:p>
        </w:tc>
        <w:tc>
          <w:tcPr>
            <w:tcW w:w="1243" w:type="dxa"/>
            <w:vAlign w:val="center"/>
          </w:tcPr>
          <w:p w14:paraId="5C095583" w14:textId="77777777" w:rsidR="007E1625" w:rsidRDefault="007E1625" w:rsidP="001751BA">
            <w:pPr>
              <w:pStyle w:val="Tabuluvirsraksti"/>
              <w:rPr>
                <w:i/>
                <w:sz w:val="18"/>
                <w:szCs w:val="18"/>
                <w:lang w:eastAsia="lv-LV"/>
              </w:rPr>
            </w:pPr>
            <w:r>
              <w:rPr>
                <w:i/>
                <w:sz w:val="18"/>
                <w:szCs w:val="18"/>
                <w:lang w:eastAsia="lv-LV"/>
              </w:rPr>
              <w:t>0,5</w:t>
            </w:r>
          </w:p>
        </w:tc>
      </w:tr>
      <w:tr w:rsidR="007E1625" w:rsidRPr="008229F7" w14:paraId="17F0D7CC" w14:textId="77777777" w:rsidTr="001751BA">
        <w:tc>
          <w:tcPr>
            <w:tcW w:w="4111" w:type="dxa"/>
            <w:vAlign w:val="center"/>
          </w:tcPr>
          <w:p w14:paraId="5DB0520F" w14:textId="77777777" w:rsidR="007E1625" w:rsidRPr="002D5545" w:rsidRDefault="007E1625" w:rsidP="001751BA">
            <w:pPr>
              <w:pStyle w:val="Tabuluvirsraksti"/>
              <w:jc w:val="left"/>
              <w:rPr>
                <w:i/>
                <w:sz w:val="18"/>
                <w:szCs w:val="18"/>
                <w:lang w:eastAsia="lv-LV"/>
              </w:rPr>
            </w:pPr>
            <w:r w:rsidRPr="002D5545">
              <w:rPr>
                <w:b/>
                <w:sz w:val="18"/>
                <w:szCs w:val="18"/>
                <w:lang w:eastAsia="lv-LV"/>
              </w:rPr>
              <w:t>Valdības rīcības plāns</w:t>
            </w:r>
          </w:p>
        </w:tc>
        <w:tc>
          <w:tcPr>
            <w:tcW w:w="4961" w:type="dxa"/>
            <w:gridSpan w:val="3"/>
          </w:tcPr>
          <w:p w14:paraId="5048E7C9" w14:textId="77777777" w:rsidR="007E1625" w:rsidRPr="002D5545" w:rsidRDefault="007E1625" w:rsidP="001751BA">
            <w:pPr>
              <w:pStyle w:val="Tabuluvirsraksti"/>
              <w:jc w:val="both"/>
              <w:rPr>
                <w:i/>
                <w:sz w:val="18"/>
                <w:szCs w:val="18"/>
                <w:lang w:eastAsia="lv-LV"/>
              </w:rPr>
            </w:pPr>
            <w:r>
              <w:rPr>
                <w:i/>
                <w:sz w:val="18"/>
                <w:szCs w:val="18"/>
                <w:lang w:eastAsia="lv-LV"/>
              </w:rPr>
              <w:t xml:space="preserve">5.1., </w:t>
            </w:r>
            <w:r w:rsidRPr="00CE072A">
              <w:rPr>
                <w:i/>
                <w:sz w:val="18"/>
                <w:szCs w:val="18"/>
                <w:lang w:eastAsia="lv-LV"/>
              </w:rPr>
              <w:t xml:space="preserve">18.1., 18.2., 18.3., 22.1., </w:t>
            </w:r>
            <w:r>
              <w:rPr>
                <w:i/>
                <w:sz w:val="18"/>
                <w:szCs w:val="18"/>
                <w:lang w:eastAsia="lv-LV"/>
              </w:rPr>
              <w:t xml:space="preserve">22.2., 22.3., 22.4., </w:t>
            </w:r>
            <w:r w:rsidRPr="00CE072A">
              <w:rPr>
                <w:i/>
                <w:sz w:val="18"/>
                <w:szCs w:val="18"/>
                <w:lang w:eastAsia="lv-LV"/>
              </w:rPr>
              <w:t xml:space="preserve">22.5., 22.7., </w:t>
            </w:r>
            <w:r>
              <w:rPr>
                <w:i/>
                <w:sz w:val="18"/>
                <w:szCs w:val="18"/>
                <w:lang w:eastAsia="lv-LV"/>
              </w:rPr>
              <w:t xml:space="preserve">22.9., 27.10., </w:t>
            </w:r>
            <w:r w:rsidRPr="00CE072A">
              <w:rPr>
                <w:i/>
                <w:sz w:val="18"/>
                <w:szCs w:val="18"/>
                <w:lang w:eastAsia="lv-LV"/>
              </w:rPr>
              <w:t xml:space="preserve">29.7., 29.8, 29.9., 29.12., </w:t>
            </w:r>
            <w:r>
              <w:rPr>
                <w:i/>
                <w:sz w:val="18"/>
                <w:szCs w:val="18"/>
                <w:lang w:eastAsia="lv-LV"/>
              </w:rPr>
              <w:t>30.1., 33.4., 35.1.,</w:t>
            </w:r>
            <w:r w:rsidRPr="00CE072A">
              <w:rPr>
                <w:i/>
                <w:sz w:val="18"/>
                <w:szCs w:val="18"/>
                <w:lang w:eastAsia="lv-LV"/>
              </w:rPr>
              <w:t xml:space="preserve"> 35.5.</w:t>
            </w:r>
            <w:r>
              <w:rPr>
                <w:i/>
                <w:sz w:val="18"/>
                <w:szCs w:val="18"/>
                <w:lang w:eastAsia="lv-LV"/>
              </w:rPr>
              <w:t>, 35.10., 35.13., 35.14., 39.4.</w:t>
            </w:r>
          </w:p>
        </w:tc>
      </w:tr>
    </w:tbl>
    <w:p w14:paraId="0D93756B" w14:textId="77777777" w:rsidR="007E1625" w:rsidRPr="00D47107" w:rsidRDefault="007E1625" w:rsidP="007E1625">
      <w:pPr>
        <w:pStyle w:val="Tabuluvirsraksti"/>
        <w:jc w:val="both"/>
        <w:rPr>
          <w:sz w:val="22"/>
          <w:szCs w:val="22"/>
          <w:lang w:eastAsia="lv-LV"/>
        </w:rPr>
      </w:pPr>
    </w:p>
    <w:tbl>
      <w:tblPr>
        <w:tblStyle w:val="TableGrid"/>
        <w:tblW w:w="9074" w:type="dxa"/>
        <w:tblInd w:w="-5" w:type="dxa"/>
        <w:tblLook w:val="04A0" w:firstRow="1" w:lastRow="0" w:firstColumn="1" w:lastColumn="0" w:noHBand="0" w:noVBand="1"/>
      </w:tblPr>
      <w:tblGrid>
        <w:gridCol w:w="2840"/>
        <w:gridCol w:w="1120"/>
        <w:gridCol w:w="1373"/>
        <w:gridCol w:w="1247"/>
        <w:gridCol w:w="1245"/>
        <w:gridCol w:w="1249"/>
      </w:tblGrid>
      <w:tr w:rsidR="007E1625" w:rsidRPr="00BB2102" w14:paraId="2908D7A3" w14:textId="77777777" w:rsidTr="00D47107">
        <w:trPr>
          <w:trHeight w:val="283"/>
          <w:tblHeader/>
        </w:trPr>
        <w:tc>
          <w:tcPr>
            <w:tcW w:w="2840" w:type="dxa"/>
          </w:tcPr>
          <w:p w14:paraId="6D0C4836" w14:textId="77777777" w:rsidR="007E1625" w:rsidRPr="00BF72C1" w:rsidRDefault="007E1625" w:rsidP="001751BA">
            <w:pPr>
              <w:rPr>
                <w:sz w:val="18"/>
                <w:szCs w:val="18"/>
              </w:rPr>
            </w:pPr>
          </w:p>
        </w:tc>
        <w:tc>
          <w:tcPr>
            <w:tcW w:w="1120" w:type="dxa"/>
          </w:tcPr>
          <w:p w14:paraId="0B3B1E41" w14:textId="77777777" w:rsidR="007E1625" w:rsidRPr="00BF72C1"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373" w:type="dxa"/>
          </w:tcPr>
          <w:p w14:paraId="760466F9" w14:textId="77777777" w:rsidR="007E1625" w:rsidRPr="00BF72C1"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247" w:type="dxa"/>
          </w:tcPr>
          <w:p w14:paraId="21EF439D" w14:textId="77777777" w:rsidR="007E1625" w:rsidRPr="00BF72C1"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245" w:type="dxa"/>
          </w:tcPr>
          <w:p w14:paraId="730199E6" w14:textId="77777777" w:rsidR="007E1625" w:rsidRPr="00BF72C1"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249" w:type="dxa"/>
          </w:tcPr>
          <w:p w14:paraId="1F7A11C8" w14:textId="77777777" w:rsidR="007E1625" w:rsidRPr="00BF72C1"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22F2DCC2" w14:textId="77777777" w:rsidTr="001751BA">
        <w:tc>
          <w:tcPr>
            <w:tcW w:w="9074" w:type="dxa"/>
            <w:gridSpan w:val="6"/>
            <w:shd w:val="clear" w:color="auto" w:fill="D9D9D9" w:themeFill="background1" w:themeFillShade="D9"/>
          </w:tcPr>
          <w:p w14:paraId="5345419C" w14:textId="77777777" w:rsidR="007E1625" w:rsidRPr="00131154" w:rsidRDefault="007E1625" w:rsidP="001751BA">
            <w:pPr>
              <w:pStyle w:val="tabteksts"/>
              <w:jc w:val="center"/>
              <w:rPr>
                <w:b/>
                <w:szCs w:val="18"/>
                <w:lang w:eastAsia="lv-LV"/>
              </w:rPr>
            </w:pPr>
            <w:r w:rsidRPr="00131154">
              <w:rPr>
                <w:b/>
                <w:szCs w:val="18"/>
                <w:lang w:eastAsia="lv-LV"/>
              </w:rPr>
              <w:t>Ieguldījumi</w:t>
            </w:r>
          </w:p>
        </w:tc>
      </w:tr>
      <w:tr w:rsidR="007E1625" w:rsidRPr="00BB2102" w14:paraId="418CABA9" w14:textId="77777777" w:rsidTr="00D47107">
        <w:trPr>
          <w:trHeight w:val="247"/>
        </w:trPr>
        <w:tc>
          <w:tcPr>
            <w:tcW w:w="2840" w:type="dxa"/>
            <w:vMerge w:val="restart"/>
          </w:tcPr>
          <w:p w14:paraId="5A0BC535" w14:textId="77777777" w:rsidR="007E1625" w:rsidRPr="00BF72C1" w:rsidRDefault="007E1625" w:rsidP="001751BA">
            <w:pPr>
              <w:rPr>
                <w:b/>
                <w:sz w:val="18"/>
                <w:szCs w:val="18"/>
                <w:lang w:eastAsia="lv-LV"/>
              </w:rPr>
            </w:pPr>
            <w:r w:rsidRPr="00BF72C1">
              <w:rPr>
                <w:b/>
                <w:sz w:val="18"/>
                <w:szCs w:val="18"/>
                <w:lang w:eastAsia="lv-LV"/>
              </w:rPr>
              <w:t xml:space="preserve">Izdevumi kopā, </w:t>
            </w:r>
            <w:r w:rsidRPr="00BF72C1">
              <w:rPr>
                <w:i/>
                <w:sz w:val="18"/>
                <w:szCs w:val="18"/>
                <w:lang w:eastAsia="lv-LV"/>
              </w:rPr>
              <w:t>euro,</w:t>
            </w:r>
            <w:r w:rsidRPr="00BF72C1">
              <w:rPr>
                <w:sz w:val="18"/>
                <w:szCs w:val="18"/>
                <w:lang w:eastAsia="lv-LV"/>
              </w:rPr>
              <w:t xml:space="preserve"> t.sk.:</w:t>
            </w:r>
          </w:p>
          <w:p w14:paraId="10996E14" w14:textId="77777777" w:rsidR="007E1625" w:rsidRPr="00BF72C1" w:rsidRDefault="007E1625" w:rsidP="001751BA">
            <w:pPr>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120" w:type="dxa"/>
            <w:vAlign w:val="center"/>
          </w:tcPr>
          <w:p w14:paraId="6920B75A" w14:textId="77777777" w:rsidR="007E1625" w:rsidRPr="00EE46E5" w:rsidRDefault="007E1625" w:rsidP="001751BA">
            <w:pPr>
              <w:pStyle w:val="tabteksts"/>
              <w:jc w:val="right"/>
              <w:rPr>
                <w:b/>
                <w:szCs w:val="18"/>
                <w:lang w:eastAsia="lv-LV"/>
              </w:rPr>
            </w:pPr>
            <w:r>
              <w:rPr>
                <w:b/>
                <w:szCs w:val="18"/>
                <w:lang w:eastAsia="lv-LV"/>
              </w:rPr>
              <w:t>391 679 766</w:t>
            </w:r>
          </w:p>
        </w:tc>
        <w:tc>
          <w:tcPr>
            <w:tcW w:w="1373" w:type="dxa"/>
            <w:vAlign w:val="center"/>
          </w:tcPr>
          <w:p w14:paraId="2726D97B" w14:textId="77777777" w:rsidR="007E1625" w:rsidRPr="00EE46E5" w:rsidRDefault="007E1625" w:rsidP="001751BA">
            <w:pPr>
              <w:pStyle w:val="tabteksts"/>
              <w:jc w:val="right"/>
              <w:rPr>
                <w:b/>
                <w:szCs w:val="18"/>
                <w:lang w:eastAsia="lv-LV"/>
              </w:rPr>
            </w:pPr>
            <w:r w:rsidRPr="00EE46E5">
              <w:rPr>
                <w:b/>
                <w:szCs w:val="18"/>
                <w:lang w:eastAsia="lv-LV"/>
              </w:rPr>
              <w:t>166 672 445</w:t>
            </w:r>
          </w:p>
        </w:tc>
        <w:tc>
          <w:tcPr>
            <w:tcW w:w="1247" w:type="dxa"/>
            <w:vAlign w:val="center"/>
          </w:tcPr>
          <w:p w14:paraId="1871F8BC" w14:textId="77777777" w:rsidR="007E1625" w:rsidRPr="00EE46E5" w:rsidRDefault="007E1625" w:rsidP="001751BA">
            <w:pPr>
              <w:pStyle w:val="tabteksts"/>
              <w:jc w:val="right"/>
              <w:rPr>
                <w:b/>
                <w:szCs w:val="18"/>
                <w:lang w:eastAsia="lv-LV"/>
              </w:rPr>
            </w:pPr>
            <w:r w:rsidRPr="00EE46E5">
              <w:rPr>
                <w:b/>
                <w:szCs w:val="18"/>
                <w:lang w:eastAsia="lv-LV"/>
              </w:rPr>
              <w:t>170 547 315</w:t>
            </w:r>
          </w:p>
        </w:tc>
        <w:tc>
          <w:tcPr>
            <w:tcW w:w="1245" w:type="dxa"/>
            <w:vAlign w:val="center"/>
          </w:tcPr>
          <w:p w14:paraId="67600ED9" w14:textId="77777777" w:rsidR="007E1625" w:rsidRPr="00131154" w:rsidRDefault="007E1625" w:rsidP="001751BA">
            <w:pPr>
              <w:pStyle w:val="tabteksts"/>
              <w:jc w:val="right"/>
              <w:rPr>
                <w:b/>
                <w:szCs w:val="18"/>
                <w:lang w:eastAsia="lv-LV"/>
              </w:rPr>
            </w:pPr>
            <w:r w:rsidRPr="00C23C17">
              <w:rPr>
                <w:b/>
                <w:szCs w:val="18"/>
                <w:lang w:eastAsia="lv-LV"/>
              </w:rPr>
              <w:t>106</w:t>
            </w:r>
            <w:r>
              <w:rPr>
                <w:b/>
                <w:szCs w:val="18"/>
                <w:lang w:eastAsia="lv-LV"/>
              </w:rPr>
              <w:t xml:space="preserve"> </w:t>
            </w:r>
            <w:r w:rsidRPr="00C23C17">
              <w:rPr>
                <w:b/>
                <w:szCs w:val="18"/>
                <w:lang w:eastAsia="lv-LV"/>
              </w:rPr>
              <w:t>165</w:t>
            </w:r>
            <w:r>
              <w:rPr>
                <w:b/>
                <w:szCs w:val="18"/>
                <w:lang w:eastAsia="lv-LV"/>
              </w:rPr>
              <w:t xml:space="preserve"> </w:t>
            </w:r>
            <w:r w:rsidRPr="00C23C17">
              <w:rPr>
                <w:b/>
                <w:szCs w:val="18"/>
                <w:lang w:eastAsia="lv-LV"/>
              </w:rPr>
              <w:t>532</w:t>
            </w:r>
          </w:p>
        </w:tc>
        <w:tc>
          <w:tcPr>
            <w:tcW w:w="1249" w:type="dxa"/>
            <w:vAlign w:val="center"/>
          </w:tcPr>
          <w:p w14:paraId="6B2690C4" w14:textId="77777777" w:rsidR="007E1625" w:rsidRPr="00131154" w:rsidRDefault="007E1625" w:rsidP="001751BA">
            <w:pPr>
              <w:jc w:val="right"/>
              <w:rPr>
                <w:b/>
                <w:sz w:val="18"/>
                <w:szCs w:val="18"/>
                <w:lang w:eastAsia="lv-LV"/>
              </w:rPr>
            </w:pPr>
            <w:r w:rsidRPr="00C23C17">
              <w:rPr>
                <w:b/>
                <w:sz w:val="18"/>
                <w:szCs w:val="18"/>
                <w:lang w:eastAsia="lv-LV"/>
              </w:rPr>
              <w:t>81</w:t>
            </w:r>
            <w:r>
              <w:rPr>
                <w:b/>
                <w:sz w:val="18"/>
                <w:szCs w:val="18"/>
                <w:lang w:eastAsia="lv-LV"/>
              </w:rPr>
              <w:t xml:space="preserve"> </w:t>
            </w:r>
            <w:r w:rsidRPr="00C23C17">
              <w:rPr>
                <w:b/>
                <w:sz w:val="18"/>
                <w:szCs w:val="18"/>
                <w:lang w:eastAsia="lv-LV"/>
              </w:rPr>
              <w:t>775</w:t>
            </w:r>
            <w:r>
              <w:rPr>
                <w:b/>
                <w:sz w:val="18"/>
                <w:szCs w:val="18"/>
                <w:lang w:eastAsia="lv-LV"/>
              </w:rPr>
              <w:t xml:space="preserve"> </w:t>
            </w:r>
            <w:r w:rsidRPr="00C23C17">
              <w:rPr>
                <w:b/>
                <w:sz w:val="18"/>
                <w:szCs w:val="18"/>
                <w:lang w:eastAsia="lv-LV"/>
              </w:rPr>
              <w:t>420</w:t>
            </w:r>
          </w:p>
        </w:tc>
      </w:tr>
      <w:tr w:rsidR="007E1625" w:rsidRPr="00BB2102" w14:paraId="52A0A2F0" w14:textId="77777777" w:rsidTr="00D47107">
        <w:trPr>
          <w:trHeight w:val="196"/>
        </w:trPr>
        <w:tc>
          <w:tcPr>
            <w:tcW w:w="2840" w:type="dxa"/>
            <w:vMerge/>
          </w:tcPr>
          <w:p w14:paraId="4CA240FE" w14:textId="77777777" w:rsidR="007E1625" w:rsidRPr="00BF72C1" w:rsidRDefault="007E1625" w:rsidP="001751BA">
            <w:pPr>
              <w:rPr>
                <w:sz w:val="18"/>
                <w:szCs w:val="18"/>
              </w:rPr>
            </w:pPr>
          </w:p>
        </w:tc>
        <w:tc>
          <w:tcPr>
            <w:tcW w:w="1120" w:type="dxa"/>
          </w:tcPr>
          <w:p w14:paraId="07A43EDF" w14:textId="77777777" w:rsidR="007E1625" w:rsidRPr="00EA244F" w:rsidRDefault="007E1625" w:rsidP="00D47107">
            <w:pPr>
              <w:jc w:val="right"/>
              <w:rPr>
                <w:b/>
                <w:bCs/>
                <w:sz w:val="18"/>
                <w:szCs w:val="18"/>
              </w:rPr>
            </w:pPr>
            <w:r w:rsidRPr="00EA244F">
              <w:rPr>
                <w:b/>
                <w:bCs/>
                <w:color w:val="000000"/>
                <w:sz w:val="18"/>
                <w:szCs w:val="18"/>
              </w:rPr>
              <w:t>546</w:t>
            </w:r>
          </w:p>
        </w:tc>
        <w:tc>
          <w:tcPr>
            <w:tcW w:w="1373" w:type="dxa"/>
          </w:tcPr>
          <w:p w14:paraId="430CA862" w14:textId="77777777" w:rsidR="007E1625" w:rsidRPr="00EA244F" w:rsidRDefault="007E1625" w:rsidP="00D47107">
            <w:pPr>
              <w:jc w:val="right"/>
              <w:rPr>
                <w:b/>
                <w:bCs/>
                <w:sz w:val="18"/>
                <w:szCs w:val="18"/>
              </w:rPr>
            </w:pPr>
            <w:r w:rsidRPr="00EA244F">
              <w:rPr>
                <w:b/>
                <w:bCs/>
                <w:color w:val="000000"/>
                <w:sz w:val="18"/>
                <w:szCs w:val="18"/>
              </w:rPr>
              <w:t>609</w:t>
            </w:r>
          </w:p>
        </w:tc>
        <w:tc>
          <w:tcPr>
            <w:tcW w:w="1247" w:type="dxa"/>
          </w:tcPr>
          <w:p w14:paraId="57A49A5B" w14:textId="77777777" w:rsidR="007E1625" w:rsidRPr="00EA244F" w:rsidRDefault="007E1625" w:rsidP="00D47107">
            <w:pPr>
              <w:jc w:val="right"/>
              <w:rPr>
                <w:b/>
                <w:bCs/>
                <w:sz w:val="18"/>
                <w:szCs w:val="18"/>
              </w:rPr>
            </w:pPr>
            <w:r w:rsidRPr="00EA244F">
              <w:rPr>
                <w:b/>
                <w:bCs/>
                <w:color w:val="000000"/>
                <w:sz w:val="18"/>
                <w:szCs w:val="18"/>
              </w:rPr>
              <w:t>577</w:t>
            </w:r>
          </w:p>
        </w:tc>
        <w:tc>
          <w:tcPr>
            <w:tcW w:w="1245" w:type="dxa"/>
          </w:tcPr>
          <w:p w14:paraId="60C27E55" w14:textId="77777777" w:rsidR="007E1625" w:rsidRPr="00EA244F" w:rsidRDefault="007E1625" w:rsidP="00D47107">
            <w:pPr>
              <w:jc w:val="right"/>
              <w:rPr>
                <w:b/>
                <w:bCs/>
                <w:sz w:val="18"/>
                <w:szCs w:val="18"/>
              </w:rPr>
            </w:pPr>
            <w:r w:rsidRPr="00EA244F">
              <w:rPr>
                <w:b/>
                <w:bCs/>
                <w:color w:val="000000"/>
                <w:sz w:val="18"/>
                <w:szCs w:val="18"/>
              </w:rPr>
              <w:t>496</w:t>
            </w:r>
          </w:p>
        </w:tc>
        <w:tc>
          <w:tcPr>
            <w:tcW w:w="1249" w:type="dxa"/>
          </w:tcPr>
          <w:p w14:paraId="20756496" w14:textId="77777777" w:rsidR="007E1625" w:rsidRPr="00EA244F" w:rsidRDefault="007E1625" w:rsidP="00D47107">
            <w:pPr>
              <w:ind w:firstLine="5"/>
              <w:jc w:val="right"/>
              <w:rPr>
                <w:b/>
                <w:bCs/>
                <w:sz w:val="18"/>
                <w:szCs w:val="18"/>
              </w:rPr>
            </w:pPr>
            <w:r>
              <w:rPr>
                <w:b/>
                <w:bCs/>
                <w:color w:val="000000"/>
                <w:sz w:val="18"/>
                <w:szCs w:val="18"/>
              </w:rPr>
              <w:t>395</w:t>
            </w:r>
          </w:p>
        </w:tc>
      </w:tr>
      <w:tr w:rsidR="007E1625" w:rsidRPr="00BB2102" w14:paraId="66C86C48" w14:textId="77777777" w:rsidTr="001751BA">
        <w:trPr>
          <w:trHeight w:val="142"/>
        </w:trPr>
        <w:tc>
          <w:tcPr>
            <w:tcW w:w="2840" w:type="dxa"/>
            <w:vMerge w:val="restart"/>
          </w:tcPr>
          <w:p w14:paraId="77979FDC" w14:textId="77777777" w:rsidR="007E1625" w:rsidRPr="00353C10" w:rsidRDefault="007E1625" w:rsidP="001751BA">
            <w:pPr>
              <w:ind w:firstLine="318"/>
              <w:rPr>
                <w:sz w:val="18"/>
                <w:szCs w:val="18"/>
                <w:lang w:eastAsia="lv-LV"/>
              </w:rPr>
            </w:pPr>
            <w:r w:rsidRPr="00B71BE0">
              <w:rPr>
                <w:sz w:val="18"/>
                <w:szCs w:val="18"/>
                <w:lang w:eastAsia="lv-LV"/>
              </w:rPr>
              <w:t>27.12.00 LIAA darbības nodrošināšana</w:t>
            </w:r>
          </w:p>
        </w:tc>
        <w:tc>
          <w:tcPr>
            <w:tcW w:w="1120" w:type="dxa"/>
            <w:vAlign w:val="center"/>
          </w:tcPr>
          <w:p w14:paraId="0EDCB07D" w14:textId="77777777" w:rsidR="007E1625" w:rsidRPr="004F222A" w:rsidRDefault="007E1625" w:rsidP="001751BA">
            <w:pPr>
              <w:jc w:val="right"/>
              <w:rPr>
                <w:sz w:val="18"/>
                <w:szCs w:val="18"/>
              </w:rPr>
            </w:pPr>
            <w:r w:rsidRPr="00DD6CFD">
              <w:rPr>
                <w:sz w:val="18"/>
                <w:szCs w:val="18"/>
              </w:rPr>
              <w:t>1</w:t>
            </w:r>
            <w:r>
              <w:rPr>
                <w:sz w:val="18"/>
                <w:szCs w:val="18"/>
              </w:rPr>
              <w:t xml:space="preserve"> </w:t>
            </w:r>
            <w:r w:rsidRPr="00DD6CFD">
              <w:rPr>
                <w:sz w:val="18"/>
                <w:szCs w:val="18"/>
              </w:rPr>
              <w:t>166</w:t>
            </w:r>
            <w:r>
              <w:rPr>
                <w:sz w:val="18"/>
                <w:szCs w:val="18"/>
              </w:rPr>
              <w:t xml:space="preserve"> </w:t>
            </w:r>
            <w:r w:rsidRPr="00DD6CFD">
              <w:rPr>
                <w:sz w:val="18"/>
                <w:szCs w:val="18"/>
              </w:rPr>
              <w:t>535</w:t>
            </w:r>
          </w:p>
        </w:tc>
        <w:tc>
          <w:tcPr>
            <w:tcW w:w="1373" w:type="dxa"/>
            <w:vAlign w:val="center"/>
          </w:tcPr>
          <w:p w14:paraId="436B5EBC" w14:textId="77777777" w:rsidR="007E1625" w:rsidRPr="004F222A" w:rsidRDefault="007E1625" w:rsidP="001751BA">
            <w:pPr>
              <w:jc w:val="right"/>
              <w:rPr>
                <w:sz w:val="18"/>
                <w:szCs w:val="18"/>
              </w:rPr>
            </w:pPr>
            <w:r w:rsidRPr="004F222A">
              <w:rPr>
                <w:sz w:val="18"/>
                <w:szCs w:val="18"/>
              </w:rPr>
              <w:t>1 232 860</w:t>
            </w:r>
          </w:p>
        </w:tc>
        <w:tc>
          <w:tcPr>
            <w:tcW w:w="1247" w:type="dxa"/>
            <w:vAlign w:val="center"/>
          </w:tcPr>
          <w:p w14:paraId="091E3C66" w14:textId="77777777" w:rsidR="007E1625" w:rsidRPr="00B71BE0" w:rsidRDefault="007E1625" w:rsidP="001751BA">
            <w:pPr>
              <w:jc w:val="center"/>
              <w:rPr>
                <w:sz w:val="18"/>
                <w:szCs w:val="18"/>
              </w:rPr>
            </w:pPr>
            <w:r w:rsidRPr="00B71BE0">
              <w:rPr>
                <w:sz w:val="18"/>
                <w:szCs w:val="18"/>
              </w:rPr>
              <w:t>-</w:t>
            </w:r>
          </w:p>
        </w:tc>
        <w:tc>
          <w:tcPr>
            <w:tcW w:w="1245" w:type="dxa"/>
            <w:vAlign w:val="center"/>
          </w:tcPr>
          <w:p w14:paraId="67FFD052" w14:textId="77777777" w:rsidR="007E1625" w:rsidRPr="00B71BE0" w:rsidRDefault="007E1625" w:rsidP="001751BA">
            <w:pPr>
              <w:jc w:val="center"/>
              <w:rPr>
                <w:sz w:val="18"/>
                <w:szCs w:val="18"/>
              </w:rPr>
            </w:pPr>
            <w:r w:rsidRPr="00B71BE0">
              <w:rPr>
                <w:sz w:val="18"/>
                <w:szCs w:val="18"/>
              </w:rPr>
              <w:t>-</w:t>
            </w:r>
          </w:p>
        </w:tc>
        <w:tc>
          <w:tcPr>
            <w:tcW w:w="1249" w:type="dxa"/>
            <w:vAlign w:val="center"/>
          </w:tcPr>
          <w:p w14:paraId="5BE7CDA0" w14:textId="77777777" w:rsidR="007E1625" w:rsidRPr="00B71BE0" w:rsidRDefault="007E1625" w:rsidP="001751BA">
            <w:pPr>
              <w:jc w:val="center"/>
              <w:rPr>
                <w:sz w:val="18"/>
                <w:szCs w:val="18"/>
              </w:rPr>
            </w:pPr>
            <w:r w:rsidRPr="00B71BE0">
              <w:rPr>
                <w:sz w:val="18"/>
                <w:szCs w:val="18"/>
              </w:rPr>
              <w:t>-</w:t>
            </w:r>
          </w:p>
        </w:tc>
      </w:tr>
      <w:tr w:rsidR="007E1625" w:rsidRPr="00BB2102" w14:paraId="32371087" w14:textId="77777777" w:rsidTr="001751BA">
        <w:trPr>
          <w:trHeight w:val="142"/>
        </w:trPr>
        <w:tc>
          <w:tcPr>
            <w:tcW w:w="2840" w:type="dxa"/>
            <w:vMerge/>
          </w:tcPr>
          <w:p w14:paraId="31EEFB58" w14:textId="77777777" w:rsidR="007E1625" w:rsidRPr="00353C10" w:rsidRDefault="007E1625" w:rsidP="001751BA">
            <w:pPr>
              <w:ind w:firstLine="318"/>
              <w:rPr>
                <w:sz w:val="18"/>
                <w:szCs w:val="18"/>
                <w:lang w:eastAsia="lv-LV"/>
              </w:rPr>
            </w:pPr>
          </w:p>
        </w:tc>
        <w:tc>
          <w:tcPr>
            <w:tcW w:w="1120" w:type="dxa"/>
            <w:vAlign w:val="center"/>
          </w:tcPr>
          <w:p w14:paraId="382D3C1B" w14:textId="77777777" w:rsidR="007E1625" w:rsidRPr="004F222A" w:rsidRDefault="007E1625" w:rsidP="001751BA">
            <w:pPr>
              <w:jc w:val="right"/>
              <w:rPr>
                <w:sz w:val="18"/>
                <w:szCs w:val="18"/>
              </w:rPr>
            </w:pPr>
            <w:r w:rsidRPr="004F222A">
              <w:rPr>
                <w:sz w:val="18"/>
                <w:szCs w:val="18"/>
              </w:rPr>
              <w:t>51</w:t>
            </w:r>
          </w:p>
        </w:tc>
        <w:tc>
          <w:tcPr>
            <w:tcW w:w="1373" w:type="dxa"/>
            <w:vAlign w:val="center"/>
          </w:tcPr>
          <w:p w14:paraId="3A67A92E" w14:textId="77777777" w:rsidR="007E1625" w:rsidRPr="004F222A" w:rsidRDefault="007E1625" w:rsidP="001751BA">
            <w:pPr>
              <w:jc w:val="right"/>
              <w:rPr>
                <w:sz w:val="18"/>
                <w:szCs w:val="18"/>
              </w:rPr>
            </w:pPr>
            <w:r w:rsidRPr="004F222A">
              <w:rPr>
                <w:sz w:val="18"/>
                <w:szCs w:val="18"/>
              </w:rPr>
              <w:t>48</w:t>
            </w:r>
          </w:p>
        </w:tc>
        <w:tc>
          <w:tcPr>
            <w:tcW w:w="1247" w:type="dxa"/>
            <w:vAlign w:val="center"/>
          </w:tcPr>
          <w:p w14:paraId="35D22D97" w14:textId="77777777" w:rsidR="007E1625" w:rsidRPr="00B71BE0" w:rsidRDefault="007E1625" w:rsidP="001751BA">
            <w:pPr>
              <w:jc w:val="center"/>
              <w:rPr>
                <w:sz w:val="18"/>
                <w:szCs w:val="18"/>
              </w:rPr>
            </w:pPr>
            <w:r w:rsidRPr="00B71BE0">
              <w:rPr>
                <w:sz w:val="18"/>
                <w:szCs w:val="18"/>
              </w:rPr>
              <w:t>-</w:t>
            </w:r>
          </w:p>
        </w:tc>
        <w:tc>
          <w:tcPr>
            <w:tcW w:w="1245" w:type="dxa"/>
            <w:vAlign w:val="center"/>
          </w:tcPr>
          <w:p w14:paraId="5B2BD890" w14:textId="77777777" w:rsidR="007E1625" w:rsidRPr="00B71BE0" w:rsidRDefault="007E1625" w:rsidP="001751BA">
            <w:pPr>
              <w:jc w:val="center"/>
              <w:rPr>
                <w:sz w:val="18"/>
                <w:szCs w:val="18"/>
              </w:rPr>
            </w:pPr>
            <w:r w:rsidRPr="00B71BE0">
              <w:rPr>
                <w:sz w:val="18"/>
                <w:szCs w:val="18"/>
              </w:rPr>
              <w:t>-</w:t>
            </w:r>
          </w:p>
        </w:tc>
        <w:tc>
          <w:tcPr>
            <w:tcW w:w="1249" w:type="dxa"/>
            <w:vAlign w:val="center"/>
          </w:tcPr>
          <w:p w14:paraId="3C1FFCEE" w14:textId="77777777" w:rsidR="007E1625" w:rsidRPr="00B71BE0" w:rsidRDefault="007E1625" w:rsidP="001751BA">
            <w:pPr>
              <w:jc w:val="center"/>
              <w:rPr>
                <w:sz w:val="18"/>
                <w:szCs w:val="18"/>
              </w:rPr>
            </w:pPr>
            <w:r w:rsidRPr="00B71BE0">
              <w:rPr>
                <w:sz w:val="18"/>
                <w:szCs w:val="18"/>
              </w:rPr>
              <w:t>-</w:t>
            </w:r>
          </w:p>
        </w:tc>
      </w:tr>
      <w:tr w:rsidR="007E1625" w:rsidRPr="00BB2102" w14:paraId="2FB82146" w14:textId="77777777" w:rsidTr="001751BA">
        <w:trPr>
          <w:trHeight w:val="142"/>
        </w:trPr>
        <w:tc>
          <w:tcPr>
            <w:tcW w:w="2840" w:type="dxa"/>
            <w:vMerge w:val="restart"/>
          </w:tcPr>
          <w:p w14:paraId="0581CB43" w14:textId="77777777" w:rsidR="007E1625" w:rsidRPr="00BF72C1" w:rsidRDefault="007E1625" w:rsidP="001751BA">
            <w:pPr>
              <w:ind w:firstLine="318"/>
              <w:rPr>
                <w:sz w:val="18"/>
                <w:szCs w:val="18"/>
              </w:rPr>
            </w:pPr>
            <w:r w:rsidRPr="00353C10">
              <w:rPr>
                <w:sz w:val="18"/>
                <w:szCs w:val="18"/>
                <w:lang w:eastAsia="lv-LV"/>
              </w:rPr>
              <w:t xml:space="preserve">28.00.00 </w:t>
            </w:r>
            <w:r w:rsidRPr="00C4180A">
              <w:rPr>
                <w:sz w:val="18"/>
                <w:szCs w:val="18"/>
                <w:lang w:eastAsia="lv-LV"/>
              </w:rPr>
              <w:t>Ekonomiskās izaugsmes politikas ieviešana</w:t>
            </w:r>
            <w:r>
              <w:rPr>
                <w:sz w:val="18"/>
                <w:szCs w:val="18"/>
                <w:lang w:eastAsia="lv-LV"/>
              </w:rPr>
              <w:t xml:space="preserve"> </w:t>
            </w:r>
          </w:p>
        </w:tc>
        <w:tc>
          <w:tcPr>
            <w:tcW w:w="1120" w:type="dxa"/>
            <w:vAlign w:val="center"/>
          </w:tcPr>
          <w:p w14:paraId="5F5F7000" w14:textId="77777777" w:rsidR="007E1625" w:rsidRPr="004F222A" w:rsidRDefault="007E1625" w:rsidP="001751BA">
            <w:pPr>
              <w:jc w:val="right"/>
              <w:rPr>
                <w:sz w:val="18"/>
                <w:szCs w:val="18"/>
              </w:rPr>
            </w:pPr>
            <w:r w:rsidRPr="00DD6CFD">
              <w:rPr>
                <w:sz w:val="18"/>
                <w:szCs w:val="18"/>
              </w:rPr>
              <w:t>11</w:t>
            </w:r>
            <w:r>
              <w:rPr>
                <w:sz w:val="18"/>
                <w:szCs w:val="18"/>
              </w:rPr>
              <w:t xml:space="preserve"> </w:t>
            </w:r>
            <w:r w:rsidRPr="00DD6CFD">
              <w:rPr>
                <w:sz w:val="18"/>
                <w:szCs w:val="18"/>
              </w:rPr>
              <w:t>234</w:t>
            </w:r>
            <w:r>
              <w:rPr>
                <w:sz w:val="18"/>
                <w:szCs w:val="18"/>
              </w:rPr>
              <w:t xml:space="preserve"> </w:t>
            </w:r>
            <w:r w:rsidRPr="00DD6CFD">
              <w:rPr>
                <w:sz w:val="18"/>
                <w:szCs w:val="18"/>
              </w:rPr>
              <w:t>36</w:t>
            </w:r>
            <w:r>
              <w:rPr>
                <w:sz w:val="18"/>
                <w:szCs w:val="18"/>
              </w:rPr>
              <w:t>2</w:t>
            </w:r>
          </w:p>
        </w:tc>
        <w:tc>
          <w:tcPr>
            <w:tcW w:w="1373" w:type="dxa"/>
            <w:vAlign w:val="center"/>
          </w:tcPr>
          <w:p w14:paraId="6B58A5B6" w14:textId="77777777" w:rsidR="007E1625" w:rsidRPr="004F222A" w:rsidRDefault="007E1625" w:rsidP="001751BA">
            <w:pPr>
              <w:jc w:val="right"/>
              <w:rPr>
                <w:sz w:val="18"/>
                <w:szCs w:val="18"/>
              </w:rPr>
            </w:pPr>
            <w:r w:rsidRPr="004F222A">
              <w:rPr>
                <w:sz w:val="18"/>
                <w:szCs w:val="18"/>
              </w:rPr>
              <w:t>13 816 865</w:t>
            </w:r>
          </w:p>
        </w:tc>
        <w:tc>
          <w:tcPr>
            <w:tcW w:w="1247" w:type="dxa"/>
            <w:vAlign w:val="center"/>
          </w:tcPr>
          <w:p w14:paraId="42DA1EAB" w14:textId="77777777" w:rsidR="007E1625" w:rsidRPr="00BF72C1" w:rsidRDefault="007E1625" w:rsidP="001751BA">
            <w:pPr>
              <w:jc w:val="right"/>
              <w:rPr>
                <w:sz w:val="18"/>
                <w:szCs w:val="18"/>
              </w:rPr>
            </w:pPr>
            <w:r w:rsidRPr="00B3774F">
              <w:rPr>
                <w:sz w:val="18"/>
                <w:szCs w:val="18"/>
              </w:rPr>
              <w:t>18 410 777</w:t>
            </w:r>
          </w:p>
        </w:tc>
        <w:tc>
          <w:tcPr>
            <w:tcW w:w="1245" w:type="dxa"/>
            <w:vAlign w:val="center"/>
          </w:tcPr>
          <w:p w14:paraId="44D76129" w14:textId="77777777" w:rsidR="007E1625" w:rsidRPr="00BF72C1" w:rsidRDefault="007E1625" w:rsidP="001751BA">
            <w:pPr>
              <w:jc w:val="right"/>
              <w:rPr>
                <w:sz w:val="18"/>
                <w:szCs w:val="18"/>
              </w:rPr>
            </w:pPr>
            <w:r w:rsidRPr="00B3774F">
              <w:rPr>
                <w:sz w:val="18"/>
                <w:szCs w:val="18"/>
              </w:rPr>
              <w:t>11 407 571</w:t>
            </w:r>
          </w:p>
        </w:tc>
        <w:tc>
          <w:tcPr>
            <w:tcW w:w="1249" w:type="dxa"/>
            <w:vAlign w:val="center"/>
          </w:tcPr>
          <w:p w14:paraId="15B72FF9" w14:textId="77777777" w:rsidR="007E1625" w:rsidRPr="00BF72C1" w:rsidRDefault="007E1625" w:rsidP="001751BA">
            <w:pPr>
              <w:jc w:val="right"/>
              <w:rPr>
                <w:sz w:val="18"/>
                <w:szCs w:val="18"/>
              </w:rPr>
            </w:pPr>
            <w:r w:rsidRPr="00B3774F">
              <w:rPr>
                <w:sz w:val="18"/>
                <w:szCs w:val="18"/>
              </w:rPr>
              <w:t>11 134 571</w:t>
            </w:r>
          </w:p>
        </w:tc>
      </w:tr>
      <w:tr w:rsidR="007E1625" w:rsidRPr="00BB2102" w14:paraId="3CF2F191" w14:textId="77777777" w:rsidTr="001751BA">
        <w:trPr>
          <w:trHeight w:val="50"/>
        </w:trPr>
        <w:tc>
          <w:tcPr>
            <w:tcW w:w="2840" w:type="dxa"/>
            <w:vMerge/>
          </w:tcPr>
          <w:p w14:paraId="45E14EA6" w14:textId="77777777" w:rsidR="007E1625" w:rsidRPr="00BF72C1" w:rsidRDefault="007E1625" w:rsidP="001751BA">
            <w:pPr>
              <w:ind w:firstLine="318"/>
              <w:rPr>
                <w:sz w:val="18"/>
                <w:szCs w:val="18"/>
              </w:rPr>
            </w:pPr>
          </w:p>
        </w:tc>
        <w:tc>
          <w:tcPr>
            <w:tcW w:w="1120" w:type="dxa"/>
            <w:vAlign w:val="bottom"/>
          </w:tcPr>
          <w:p w14:paraId="6F93166F" w14:textId="77777777" w:rsidR="007E1625" w:rsidRPr="004F222A" w:rsidRDefault="007E1625" w:rsidP="001751BA">
            <w:pPr>
              <w:jc w:val="right"/>
              <w:rPr>
                <w:sz w:val="18"/>
                <w:szCs w:val="18"/>
              </w:rPr>
            </w:pPr>
            <w:r w:rsidRPr="004F222A">
              <w:rPr>
                <w:sz w:val="18"/>
                <w:szCs w:val="18"/>
              </w:rPr>
              <w:t>89</w:t>
            </w:r>
          </w:p>
        </w:tc>
        <w:tc>
          <w:tcPr>
            <w:tcW w:w="1373" w:type="dxa"/>
            <w:vAlign w:val="bottom"/>
          </w:tcPr>
          <w:p w14:paraId="78D0A23F" w14:textId="77777777" w:rsidR="007E1625" w:rsidRPr="004F222A" w:rsidRDefault="007E1625" w:rsidP="001751BA">
            <w:pPr>
              <w:jc w:val="right"/>
              <w:rPr>
                <w:sz w:val="18"/>
                <w:szCs w:val="18"/>
              </w:rPr>
            </w:pPr>
            <w:r w:rsidRPr="004F222A">
              <w:rPr>
                <w:sz w:val="18"/>
                <w:szCs w:val="18"/>
              </w:rPr>
              <w:t>90</w:t>
            </w:r>
          </w:p>
        </w:tc>
        <w:tc>
          <w:tcPr>
            <w:tcW w:w="1247" w:type="dxa"/>
            <w:vAlign w:val="bottom"/>
          </w:tcPr>
          <w:p w14:paraId="76ED49E3" w14:textId="77777777" w:rsidR="007E1625" w:rsidRPr="00BF72C1" w:rsidRDefault="007E1625" w:rsidP="001751BA">
            <w:pPr>
              <w:jc w:val="right"/>
              <w:rPr>
                <w:sz w:val="18"/>
                <w:szCs w:val="18"/>
              </w:rPr>
            </w:pPr>
            <w:r w:rsidRPr="00326F17">
              <w:rPr>
                <w:sz w:val="18"/>
                <w:szCs w:val="18"/>
              </w:rPr>
              <w:t>163</w:t>
            </w:r>
          </w:p>
        </w:tc>
        <w:tc>
          <w:tcPr>
            <w:tcW w:w="1245" w:type="dxa"/>
            <w:vAlign w:val="bottom"/>
          </w:tcPr>
          <w:p w14:paraId="0838852D" w14:textId="77777777" w:rsidR="007E1625" w:rsidRPr="00BF72C1" w:rsidRDefault="007E1625" w:rsidP="001751BA">
            <w:pPr>
              <w:jc w:val="right"/>
              <w:rPr>
                <w:sz w:val="18"/>
                <w:szCs w:val="18"/>
              </w:rPr>
            </w:pPr>
            <w:r w:rsidRPr="00326F17">
              <w:rPr>
                <w:sz w:val="18"/>
                <w:szCs w:val="18"/>
              </w:rPr>
              <w:t>154</w:t>
            </w:r>
          </w:p>
        </w:tc>
        <w:tc>
          <w:tcPr>
            <w:tcW w:w="1249" w:type="dxa"/>
            <w:vAlign w:val="bottom"/>
          </w:tcPr>
          <w:p w14:paraId="7B59BEA0" w14:textId="77777777" w:rsidR="007E1625" w:rsidRPr="00BF72C1" w:rsidRDefault="007E1625" w:rsidP="001751BA">
            <w:pPr>
              <w:jc w:val="right"/>
              <w:rPr>
                <w:sz w:val="18"/>
                <w:szCs w:val="18"/>
              </w:rPr>
            </w:pPr>
            <w:r w:rsidRPr="00326F17">
              <w:rPr>
                <w:sz w:val="18"/>
                <w:szCs w:val="18"/>
              </w:rPr>
              <w:t>154</w:t>
            </w:r>
          </w:p>
        </w:tc>
      </w:tr>
      <w:tr w:rsidR="007E1625" w:rsidRPr="00BB2102" w14:paraId="28128EC1" w14:textId="77777777" w:rsidTr="001751BA">
        <w:trPr>
          <w:trHeight w:val="50"/>
        </w:trPr>
        <w:tc>
          <w:tcPr>
            <w:tcW w:w="2840" w:type="dxa"/>
            <w:vMerge w:val="restart"/>
          </w:tcPr>
          <w:p w14:paraId="4F2A21D0" w14:textId="77777777" w:rsidR="007E1625" w:rsidRPr="006C39D2" w:rsidRDefault="007E1625" w:rsidP="001751BA">
            <w:pPr>
              <w:ind w:firstLine="318"/>
              <w:rPr>
                <w:sz w:val="18"/>
                <w:szCs w:val="18"/>
                <w:lang w:eastAsia="lv-LV"/>
              </w:rPr>
            </w:pPr>
            <w:r w:rsidRPr="003231B9">
              <w:rPr>
                <w:sz w:val="18"/>
                <w:szCs w:val="18"/>
                <w:lang w:eastAsia="lv-LV"/>
              </w:rPr>
              <w:t>29.01.00 Naftas produktu rezervju uzturēšana</w:t>
            </w:r>
          </w:p>
        </w:tc>
        <w:tc>
          <w:tcPr>
            <w:tcW w:w="1120" w:type="dxa"/>
            <w:vAlign w:val="center"/>
          </w:tcPr>
          <w:p w14:paraId="1E60161C" w14:textId="77777777" w:rsidR="007E1625" w:rsidRPr="004F222A" w:rsidRDefault="007E1625" w:rsidP="001751BA">
            <w:pPr>
              <w:jc w:val="right"/>
              <w:rPr>
                <w:sz w:val="18"/>
                <w:szCs w:val="18"/>
              </w:rPr>
            </w:pPr>
            <w:r w:rsidRPr="00DD6CFD">
              <w:rPr>
                <w:sz w:val="18"/>
                <w:szCs w:val="18"/>
              </w:rPr>
              <w:t>9</w:t>
            </w:r>
            <w:r>
              <w:rPr>
                <w:sz w:val="18"/>
                <w:szCs w:val="18"/>
              </w:rPr>
              <w:t xml:space="preserve"> </w:t>
            </w:r>
            <w:r w:rsidRPr="00DD6CFD">
              <w:rPr>
                <w:sz w:val="18"/>
                <w:szCs w:val="18"/>
              </w:rPr>
              <w:t>403</w:t>
            </w:r>
            <w:r>
              <w:rPr>
                <w:sz w:val="18"/>
                <w:szCs w:val="18"/>
              </w:rPr>
              <w:t xml:space="preserve"> </w:t>
            </w:r>
            <w:r w:rsidRPr="00DD6CFD">
              <w:rPr>
                <w:sz w:val="18"/>
                <w:szCs w:val="18"/>
              </w:rPr>
              <w:t>122</w:t>
            </w:r>
          </w:p>
        </w:tc>
        <w:tc>
          <w:tcPr>
            <w:tcW w:w="1373" w:type="dxa"/>
            <w:vAlign w:val="center"/>
          </w:tcPr>
          <w:p w14:paraId="673CF913" w14:textId="77777777" w:rsidR="007E1625" w:rsidRPr="004F222A" w:rsidRDefault="007E1625" w:rsidP="001751BA">
            <w:pPr>
              <w:jc w:val="center"/>
              <w:rPr>
                <w:sz w:val="18"/>
                <w:szCs w:val="18"/>
              </w:rPr>
            </w:pPr>
            <w:r w:rsidRPr="004F222A">
              <w:rPr>
                <w:sz w:val="18"/>
                <w:szCs w:val="18"/>
              </w:rPr>
              <w:t>-</w:t>
            </w:r>
          </w:p>
        </w:tc>
        <w:tc>
          <w:tcPr>
            <w:tcW w:w="1247" w:type="dxa"/>
            <w:vAlign w:val="center"/>
          </w:tcPr>
          <w:p w14:paraId="292C43FE" w14:textId="77777777" w:rsidR="007E1625" w:rsidRPr="00527FC8" w:rsidRDefault="007E1625" w:rsidP="001751BA">
            <w:pPr>
              <w:jc w:val="center"/>
              <w:rPr>
                <w:sz w:val="18"/>
                <w:szCs w:val="18"/>
              </w:rPr>
            </w:pPr>
            <w:r w:rsidRPr="00527FC8">
              <w:rPr>
                <w:sz w:val="18"/>
                <w:szCs w:val="18"/>
              </w:rPr>
              <w:t>-</w:t>
            </w:r>
          </w:p>
        </w:tc>
        <w:tc>
          <w:tcPr>
            <w:tcW w:w="1245" w:type="dxa"/>
            <w:vAlign w:val="center"/>
          </w:tcPr>
          <w:p w14:paraId="223924F1" w14:textId="77777777" w:rsidR="007E1625" w:rsidRPr="00527FC8" w:rsidRDefault="007E1625" w:rsidP="001751BA">
            <w:pPr>
              <w:jc w:val="center"/>
              <w:rPr>
                <w:sz w:val="18"/>
                <w:szCs w:val="18"/>
              </w:rPr>
            </w:pPr>
            <w:r w:rsidRPr="00527FC8">
              <w:rPr>
                <w:sz w:val="18"/>
                <w:szCs w:val="18"/>
              </w:rPr>
              <w:t>-</w:t>
            </w:r>
          </w:p>
        </w:tc>
        <w:tc>
          <w:tcPr>
            <w:tcW w:w="1249" w:type="dxa"/>
            <w:vAlign w:val="center"/>
          </w:tcPr>
          <w:p w14:paraId="054AF7D6" w14:textId="77777777" w:rsidR="007E1625" w:rsidRPr="00527FC8" w:rsidRDefault="007E1625" w:rsidP="001751BA">
            <w:pPr>
              <w:jc w:val="center"/>
              <w:rPr>
                <w:sz w:val="18"/>
                <w:szCs w:val="18"/>
              </w:rPr>
            </w:pPr>
            <w:r w:rsidRPr="00527FC8">
              <w:rPr>
                <w:sz w:val="18"/>
                <w:szCs w:val="18"/>
              </w:rPr>
              <w:t>-</w:t>
            </w:r>
          </w:p>
        </w:tc>
      </w:tr>
      <w:tr w:rsidR="007E1625" w:rsidRPr="00BB2102" w14:paraId="5587DC73" w14:textId="77777777" w:rsidTr="001751BA">
        <w:trPr>
          <w:trHeight w:val="50"/>
        </w:trPr>
        <w:tc>
          <w:tcPr>
            <w:tcW w:w="2840" w:type="dxa"/>
            <w:vMerge/>
          </w:tcPr>
          <w:p w14:paraId="6AFB5CED" w14:textId="77777777" w:rsidR="007E1625" w:rsidRPr="006C39D2" w:rsidRDefault="007E1625" w:rsidP="001751BA">
            <w:pPr>
              <w:ind w:firstLine="318"/>
              <w:rPr>
                <w:sz w:val="18"/>
                <w:szCs w:val="18"/>
                <w:lang w:eastAsia="lv-LV"/>
              </w:rPr>
            </w:pPr>
          </w:p>
        </w:tc>
        <w:tc>
          <w:tcPr>
            <w:tcW w:w="1120" w:type="dxa"/>
            <w:vAlign w:val="center"/>
          </w:tcPr>
          <w:p w14:paraId="4828CFA2" w14:textId="77777777" w:rsidR="007E1625" w:rsidRPr="004F222A" w:rsidRDefault="007E1625" w:rsidP="001751BA">
            <w:pPr>
              <w:jc w:val="center"/>
              <w:rPr>
                <w:sz w:val="18"/>
                <w:szCs w:val="18"/>
              </w:rPr>
            </w:pPr>
            <w:r w:rsidRPr="004F222A">
              <w:rPr>
                <w:sz w:val="18"/>
                <w:szCs w:val="18"/>
              </w:rPr>
              <w:t>-</w:t>
            </w:r>
          </w:p>
        </w:tc>
        <w:tc>
          <w:tcPr>
            <w:tcW w:w="1373" w:type="dxa"/>
            <w:vAlign w:val="center"/>
          </w:tcPr>
          <w:p w14:paraId="60B2441B" w14:textId="77777777" w:rsidR="007E1625" w:rsidRPr="004F222A" w:rsidRDefault="007E1625" w:rsidP="001751BA">
            <w:pPr>
              <w:jc w:val="center"/>
              <w:rPr>
                <w:sz w:val="18"/>
                <w:szCs w:val="18"/>
              </w:rPr>
            </w:pPr>
            <w:r w:rsidRPr="004F222A">
              <w:rPr>
                <w:sz w:val="18"/>
                <w:szCs w:val="18"/>
              </w:rPr>
              <w:t>-</w:t>
            </w:r>
          </w:p>
        </w:tc>
        <w:tc>
          <w:tcPr>
            <w:tcW w:w="1247" w:type="dxa"/>
            <w:vAlign w:val="center"/>
          </w:tcPr>
          <w:p w14:paraId="31EB99E0" w14:textId="77777777" w:rsidR="007E1625" w:rsidRPr="00527FC8" w:rsidRDefault="007E1625" w:rsidP="001751BA">
            <w:pPr>
              <w:jc w:val="center"/>
              <w:rPr>
                <w:sz w:val="18"/>
                <w:szCs w:val="18"/>
              </w:rPr>
            </w:pPr>
            <w:r w:rsidRPr="00527FC8">
              <w:rPr>
                <w:sz w:val="18"/>
                <w:szCs w:val="18"/>
              </w:rPr>
              <w:t>-</w:t>
            </w:r>
          </w:p>
        </w:tc>
        <w:tc>
          <w:tcPr>
            <w:tcW w:w="1245" w:type="dxa"/>
            <w:vAlign w:val="center"/>
          </w:tcPr>
          <w:p w14:paraId="367AE697" w14:textId="77777777" w:rsidR="007E1625" w:rsidRPr="00527FC8" w:rsidRDefault="007E1625" w:rsidP="001751BA">
            <w:pPr>
              <w:jc w:val="center"/>
              <w:rPr>
                <w:sz w:val="18"/>
                <w:szCs w:val="18"/>
              </w:rPr>
            </w:pPr>
            <w:r w:rsidRPr="00527FC8">
              <w:rPr>
                <w:sz w:val="18"/>
                <w:szCs w:val="18"/>
              </w:rPr>
              <w:t>-</w:t>
            </w:r>
          </w:p>
        </w:tc>
        <w:tc>
          <w:tcPr>
            <w:tcW w:w="1249" w:type="dxa"/>
            <w:vAlign w:val="center"/>
          </w:tcPr>
          <w:p w14:paraId="23ECFBE2" w14:textId="77777777" w:rsidR="007E1625" w:rsidRPr="00527FC8" w:rsidRDefault="007E1625" w:rsidP="001751BA">
            <w:pPr>
              <w:jc w:val="center"/>
              <w:rPr>
                <w:sz w:val="18"/>
                <w:szCs w:val="18"/>
              </w:rPr>
            </w:pPr>
            <w:r w:rsidRPr="00527FC8">
              <w:rPr>
                <w:sz w:val="18"/>
                <w:szCs w:val="18"/>
              </w:rPr>
              <w:t>-</w:t>
            </w:r>
          </w:p>
        </w:tc>
      </w:tr>
      <w:tr w:rsidR="007E1625" w:rsidRPr="00BB2102" w14:paraId="534DACAE" w14:textId="77777777" w:rsidTr="001751BA">
        <w:trPr>
          <w:trHeight w:val="50"/>
        </w:trPr>
        <w:tc>
          <w:tcPr>
            <w:tcW w:w="2840" w:type="dxa"/>
            <w:vMerge w:val="restart"/>
          </w:tcPr>
          <w:p w14:paraId="58210F54" w14:textId="77777777" w:rsidR="007E1625" w:rsidRPr="00BF72C1" w:rsidRDefault="007E1625" w:rsidP="001751BA">
            <w:pPr>
              <w:ind w:firstLine="318"/>
              <w:rPr>
                <w:sz w:val="18"/>
                <w:szCs w:val="18"/>
              </w:rPr>
            </w:pPr>
            <w:r w:rsidRPr="006C39D2">
              <w:rPr>
                <w:sz w:val="18"/>
                <w:szCs w:val="18"/>
                <w:lang w:eastAsia="lv-LV"/>
              </w:rPr>
              <w:t>29.02.00 Elektroenerģijas lietotāju atbalsts</w:t>
            </w:r>
            <w:r>
              <w:rPr>
                <w:sz w:val="18"/>
                <w:szCs w:val="18"/>
                <w:lang w:eastAsia="lv-LV"/>
              </w:rPr>
              <w:t xml:space="preserve"> </w:t>
            </w:r>
          </w:p>
        </w:tc>
        <w:tc>
          <w:tcPr>
            <w:tcW w:w="1120" w:type="dxa"/>
            <w:vAlign w:val="center"/>
          </w:tcPr>
          <w:p w14:paraId="0755E468" w14:textId="77777777" w:rsidR="007E1625" w:rsidRPr="004F222A" w:rsidRDefault="007E1625" w:rsidP="001751BA">
            <w:pPr>
              <w:jc w:val="right"/>
              <w:rPr>
                <w:sz w:val="18"/>
                <w:szCs w:val="18"/>
              </w:rPr>
            </w:pPr>
            <w:r w:rsidRPr="00DD6CFD">
              <w:rPr>
                <w:sz w:val="18"/>
                <w:szCs w:val="18"/>
              </w:rPr>
              <w:t>124</w:t>
            </w:r>
            <w:r>
              <w:rPr>
                <w:sz w:val="18"/>
                <w:szCs w:val="18"/>
              </w:rPr>
              <w:t xml:space="preserve"> </w:t>
            </w:r>
            <w:r w:rsidRPr="00DD6CFD">
              <w:rPr>
                <w:sz w:val="18"/>
                <w:szCs w:val="18"/>
              </w:rPr>
              <w:t>347</w:t>
            </w:r>
            <w:r>
              <w:rPr>
                <w:sz w:val="18"/>
                <w:szCs w:val="18"/>
              </w:rPr>
              <w:t xml:space="preserve"> </w:t>
            </w:r>
            <w:r w:rsidRPr="00DD6CFD">
              <w:rPr>
                <w:sz w:val="18"/>
                <w:szCs w:val="18"/>
              </w:rPr>
              <w:t>67</w:t>
            </w:r>
            <w:r>
              <w:rPr>
                <w:sz w:val="18"/>
                <w:szCs w:val="18"/>
              </w:rPr>
              <w:t>4</w:t>
            </w:r>
          </w:p>
        </w:tc>
        <w:tc>
          <w:tcPr>
            <w:tcW w:w="1373" w:type="dxa"/>
            <w:vAlign w:val="center"/>
          </w:tcPr>
          <w:p w14:paraId="052829EC" w14:textId="77777777" w:rsidR="007E1625" w:rsidRPr="004F222A" w:rsidRDefault="007E1625" w:rsidP="001751BA">
            <w:pPr>
              <w:jc w:val="right"/>
              <w:rPr>
                <w:sz w:val="18"/>
                <w:szCs w:val="18"/>
              </w:rPr>
            </w:pPr>
            <w:r w:rsidRPr="004F222A">
              <w:rPr>
                <w:sz w:val="18"/>
                <w:szCs w:val="18"/>
              </w:rPr>
              <w:t>25 000 000</w:t>
            </w:r>
          </w:p>
        </w:tc>
        <w:tc>
          <w:tcPr>
            <w:tcW w:w="1247" w:type="dxa"/>
            <w:vAlign w:val="center"/>
          </w:tcPr>
          <w:p w14:paraId="70DD08CA" w14:textId="77777777" w:rsidR="007E1625" w:rsidRPr="00527FC8" w:rsidRDefault="007E1625" w:rsidP="001751BA">
            <w:pPr>
              <w:jc w:val="right"/>
              <w:rPr>
                <w:sz w:val="18"/>
                <w:szCs w:val="18"/>
              </w:rPr>
            </w:pPr>
            <w:r w:rsidRPr="00B3774F">
              <w:rPr>
                <w:sz w:val="18"/>
                <w:szCs w:val="18"/>
              </w:rPr>
              <w:t>18 616 074</w:t>
            </w:r>
          </w:p>
        </w:tc>
        <w:tc>
          <w:tcPr>
            <w:tcW w:w="1245" w:type="dxa"/>
            <w:vAlign w:val="center"/>
          </w:tcPr>
          <w:p w14:paraId="6AA72737" w14:textId="77777777" w:rsidR="007E1625" w:rsidRPr="00527FC8" w:rsidRDefault="007E1625" w:rsidP="001751BA">
            <w:pPr>
              <w:jc w:val="right"/>
              <w:rPr>
                <w:sz w:val="18"/>
                <w:szCs w:val="18"/>
              </w:rPr>
            </w:pPr>
            <w:r w:rsidRPr="00B3774F">
              <w:rPr>
                <w:sz w:val="18"/>
                <w:szCs w:val="18"/>
              </w:rPr>
              <w:t>18 616 074</w:t>
            </w:r>
          </w:p>
        </w:tc>
        <w:tc>
          <w:tcPr>
            <w:tcW w:w="1249" w:type="dxa"/>
            <w:vAlign w:val="center"/>
          </w:tcPr>
          <w:p w14:paraId="2998504F" w14:textId="77777777" w:rsidR="007E1625" w:rsidRPr="00527FC8" w:rsidRDefault="007E1625" w:rsidP="001751BA">
            <w:pPr>
              <w:jc w:val="right"/>
              <w:rPr>
                <w:sz w:val="18"/>
                <w:szCs w:val="18"/>
              </w:rPr>
            </w:pPr>
            <w:r w:rsidRPr="00B3774F">
              <w:rPr>
                <w:sz w:val="18"/>
                <w:szCs w:val="18"/>
              </w:rPr>
              <w:t>18 616 074</w:t>
            </w:r>
          </w:p>
        </w:tc>
      </w:tr>
      <w:tr w:rsidR="007E1625" w:rsidRPr="00BB2102" w14:paraId="360E61E3" w14:textId="77777777" w:rsidTr="001751BA">
        <w:trPr>
          <w:trHeight w:val="50"/>
        </w:trPr>
        <w:tc>
          <w:tcPr>
            <w:tcW w:w="2840" w:type="dxa"/>
            <w:vMerge/>
          </w:tcPr>
          <w:p w14:paraId="65E68213" w14:textId="77777777" w:rsidR="007E1625" w:rsidRPr="00BF72C1" w:rsidRDefault="007E1625" w:rsidP="001751BA">
            <w:pPr>
              <w:ind w:firstLine="318"/>
              <w:rPr>
                <w:sz w:val="18"/>
                <w:szCs w:val="18"/>
              </w:rPr>
            </w:pPr>
          </w:p>
        </w:tc>
        <w:tc>
          <w:tcPr>
            <w:tcW w:w="1120" w:type="dxa"/>
            <w:vAlign w:val="center"/>
          </w:tcPr>
          <w:p w14:paraId="5718FE33" w14:textId="77777777" w:rsidR="007E1625" w:rsidRPr="00326F17" w:rsidRDefault="007E1625" w:rsidP="001751BA">
            <w:pPr>
              <w:jc w:val="center"/>
              <w:rPr>
                <w:sz w:val="18"/>
                <w:szCs w:val="18"/>
              </w:rPr>
            </w:pPr>
            <w:r w:rsidRPr="00326F17">
              <w:rPr>
                <w:sz w:val="18"/>
                <w:szCs w:val="18"/>
              </w:rPr>
              <w:t>-</w:t>
            </w:r>
          </w:p>
        </w:tc>
        <w:tc>
          <w:tcPr>
            <w:tcW w:w="1373" w:type="dxa"/>
            <w:vAlign w:val="center"/>
          </w:tcPr>
          <w:p w14:paraId="74DCC88F" w14:textId="77777777" w:rsidR="007E1625" w:rsidRPr="00326F17" w:rsidRDefault="007E1625" w:rsidP="001751BA">
            <w:pPr>
              <w:jc w:val="center"/>
              <w:rPr>
                <w:sz w:val="18"/>
                <w:szCs w:val="18"/>
              </w:rPr>
            </w:pPr>
            <w:r w:rsidRPr="00326F17">
              <w:rPr>
                <w:sz w:val="18"/>
                <w:szCs w:val="18"/>
              </w:rPr>
              <w:t>-</w:t>
            </w:r>
          </w:p>
        </w:tc>
        <w:tc>
          <w:tcPr>
            <w:tcW w:w="1247" w:type="dxa"/>
            <w:vAlign w:val="center"/>
          </w:tcPr>
          <w:p w14:paraId="55071494" w14:textId="77777777" w:rsidR="007E1625" w:rsidRPr="00BF72C1" w:rsidRDefault="007E1625" w:rsidP="001751BA">
            <w:pPr>
              <w:jc w:val="center"/>
              <w:rPr>
                <w:sz w:val="18"/>
                <w:szCs w:val="18"/>
              </w:rPr>
            </w:pPr>
            <w:r>
              <w:rPr>
                <w:sz w:val="18"/>
                <w:szCs w:val="18"/>
              </w:rPr>
              <w:t>-</w:t>
            </w:r>
          </w:p>
        </w:tc>
        <w:tc>
          <w:tcPr>
            <w:tcW w:w="1245" w:type="dxa"/>
            <w:vAlign w:val="center"/>
          </w:tcPr>
          <w:p w14:paraId="0BAD4AB6" w14:textId="77777777" w:rsidR="007E1625" w:rsidRPr="00BF72C1" w:rsidRDefault="007E1625" w:rsidP="001751BA">
            <w:pPr>
              <w:jc w:val="center"/>
              <w:rPr>
                <w:sz w:val="18"/>
                <w:szCs w:val="18"/>
              </w:rPr>
            </w:pPr>
            <w:r>
              <w:rPr>
                <w:sz w:val="18"/>
                <w:szCs w:val="18"/>
              </w:rPr>
              <w:t>-</w:t>
            </w:r>
          </w:p>
        </w:tc>
        <w:tc>
          <w:tcPr>
            <w:tcW w:w="1249" w:type="dxa"/>
            <w:vAlign w:val="center"/>
          </w:tcPr>
          <w:p w14:paraId="1217CC89" w14:textId="77777777" w:rsidR="007E1625" w:rsidRPr="00BF72C1" w:rsidRDefault="007E1625" w:rsidP="001751BA">
            <w:pPr>
              <w:jc w:val="center"/>
              <w:rPr>
                <w:sz w:val="18"/>
                <w:szCs w:val="18"/>
              </w:rPr>
            </w:pPr>
            <w:r>
              <w:rPr>
                <w:sz w:val="18"/>
                <w:szCs w:val="18"/>
              </w:rPr>
              <w:t>-</w:t>
            </w:r>
          </w:p>
        </w:tc>
      </w:tr>
      <w:tr w:rsidR="007E1625" w:rsidRPr="00BB2102" w14:paraId="0F3BB1A8" w14:textId="77777777" w:rsidTr="001751BA">
        <w:trPr>
          <w:trHeight w:val="50"/>
        </w:trPr>
        <w:tc>
          <w:tcPr>
            <w:tcW w:w="2840" w:type="dxa"/>
            <w:vMerge w:val="restart"/>
          </w:tcPr>
          <w:p w14:paraId="60CE0B31" w14:textId="77777777" w:rsidR="007E1625" w:rsidRPr="004F222A" w:rsidRDefault="007E1625" w:rsidP="001751BA">
            <w:pPr>
              <w:ind w:firstLine="318"/>
              <w:rPr>
                <w:sz w:val="18"/>
                <w:szCs w:val="18"/>
              </w:rPr>
            </w:pPr>
            <w:r w:rsidRPr="004F222A">
              <w:rPr>
                <w:sz w:val="18"/>
                <w:szCs w:val="18"/>
              </w:rPr>
              <w:t>29.06.00 Enerģētikas jautājumu administrēšana</w:t>
            </w:r>
          </w:p>
        </w:tc>
        <w:tc>
          <w:tcPr>
            <w:tcW w:w="1120" w:type="dxa"/>
            <w:vAlign w:val="center"/>
          </w:tcPr>
          <w:p w14:paraId="5B904CD0" w14:textId="77777777" w:rsidR="007E1625" w:rsidRPr="004F222A" w:rsidRDefault="007E1625" w:rsidP="001751BA">
            <w:pPr>
              <w:jc w:val="right"/>
              <w:rPr>
                <w:sz w:val="18"/>
                <w:szCs w:val="18"/>
              </w:rPr>
            </w:pPr>
            <w:r w:rsidRPr="007D39C1">
              <w:rPr>
                <w:sz w:val="18"/>
                <w:szCs w:val="18"/>
              </w:rPr>
              <w:t>3</w:t>
            </w:r>
            <w:r>
              <w:rPr>
                <w:sz w:val="18"/>
                <w:szCs w:val="18"/>
              </w:rPr>
              <w:t xml:space="preserve"> </w:t>
            </w:r>
            <w:r w:rsidRPr="007D39C1">
              <w:rPr>
                <w:sz w:val="18"/>
                <w:szCs w:val="18"/>
              </w:rPr>
              <w:t>173</w:t>
            </w:r>
            <w:r>
              <w:rPr>
                <w:sz w:val="18"/>
                <w:szCs w:val="18"/>
              </w:rPr>
              <w:t xml:space="preserve"> </w:t>
            </w:r>
            <w:r w:rsidRPr="007D39C1">
              <w:rPr>
                <w:sz w:val="18"/>
                <w:szCs w:val="18"/>
              </w:rPr>
              <w:t>9</w:t>
            </w:r>
            <w:r>
              <w:rPr>
                <w:sz w:val="18"/>
                <w:szCs w:val="18"/>
              </w:rPr>
              <w:t>69</w:t>
            </w:r>
          </w:p>
        </w:tc>
        <w:tc>
          <w:tcPr>
            <w:tcW w:w="1373" w:type="dxa"/>
            <w:vAlign w:val="center"/>
          </w:tcPr>
          <w:p w14:paraId="49DFA4A0" w14:textId="77777777" w:rsidR="007E1625" w:rsidRPr="004F222A" w:rsidRDefault="007E1625" w:rsidP="001751BA">
            <w:pPr>
              <w:jc w:val="right"/>
              <w:rPr>
                <w:sz w:val="18"/>
                <w:szCs w:val="18"/>
              </w:rPr>
            </w:pPr>
            <w:r w:rsidRPr="004F222A">
              <w:rPr>
                <w:sz w:val="18"/>
                <w:szCs w:val="18"/>
              </w:rPr>
              <w:t>1 861 606</w:t>
            </w:r>
          </w:p>
        </w:tc>
        <w:tc>
          <w:tcPr>
            <w:tcW w:w="1247" w:type="dxa"/>
            <w:vAlign w:val="center"/>
          </w:tcPr>
          <w:p w14:paraId="23BB5888" w14:textId="77777777" w:rsidR="007E1625" w:rsidRPr="00006279" w:rsidRDefault="007E1625" w:rsidP="001751BA">
            <w:pPr>
              <w:jc w:val="center"/>
              <w:rPr>
                <w:sz w:val="18"/>
                <w:szCs w:val="18"/>
              </w:rPr>
            </w:pPr>
            <w:r w:rsidRPr="00006279">
              <w:rPr>
                <w:sz w:val="18"/>
                <w:szCs w:val="18"/>
              </w:rPr>
              <w:t>-</w:t>
            </w:r>
          </w:p>
        </w:tc>
        <w:tc>
          <w:tcPr>
            <w:tcW w:w="1245" w:type="dxa"/>
            <w:vAlign w:val="center"/>
          </w:tcPr>
          <w:p w14:paraId="65401B0B" w14:textId="77777777" w:rsidR="007E1625" w:rsidRPr="00006279" w:rsidRDefault="007E1625" w:rsidP="001751BA">
            <w:pPr>
              <w:jc w:val="center"/>
              <w:rPr>
                <w:sz w:val="18"/>
                <w:szCs w:val="18"/>
              </w:rPr>
            </w:pPr>
            <w:r w:rsidRPr="00006279">
              <w:rPr>
                <w:sz w:val="18"/>
                <w:szCs w:val="18"/>
              </w:rPr>
              <w:t>-</w:t>
            </w:r>
          </w:p>
        </w:tc>
        <w:tc>
          <w:tcPr>
            <w:tcW w:w="1249" w:type="dxa"/>
            <w:vAlign w:val="center"/>
          </w:tcPr>
          <w:p w14:paraId="675A5354" w14:textId="77777777" w:rsidR="007E1625" w:rsidRPr="00006279" w:rsidRDefault="007E1625" w:rsidP="001751BA">
            <w:pPr>
              <w:jc w:val="center"/>
              <w:rPr>
                <w:sz w:val="18"/>
                <w:szCs w:val="18"/>
              </w:rPr>
            </w:pPr>
            <w:r w:rsidRPr="00006279">
              <w:rPr>
                <w:sz w:val="18"/>
                <w:szCs w:val="18"/>
              </w:rPr>
              <w:t>-</w:t>
            </w:r>
          </w:p>
        </w:tc>
      </w:tr>
      <w:tr w:rsidR="007E1625" w:rsidRPr="00BB2102" w14:paraId="21C2EBD0" w14:textId="77777777" w:rsidTr="001751BA">
        <w:trPr>
          <w:trHeight w:val="50"/>
        </w:trPr>
        <w:tc>
          <w:tcPr>
            <w:tcW w:w="2840" w:type="dxa"/>
            <w:vMerge/>
          </w:tcPr>
          <w:p w14:paraId="001B4257" w14:textId="77777777" w:rsidR="007E1625" w:rsidRPr="004F222A" w:rsidRDefault="007E1625" w:rsidP="001751BA">
            <w:pPr>
              <w:ind w:firstLine="318"/>
              <w:rPr>
                <w:sz w:val="18"/>
                <w:szCs w:val="18"/>
              </w:rPr>
            </w:pPr>
          </w:p>
        </w:tc>
        <w:tc>
          <w:tcPr>
            <w:tcW w:w="1120" w:type="dxa"/>
            <w:vAlign w:val="center"/>
          </w:tcPr>
          <w:p w14:paraId="30CCC1F2" w14:textId="77777777" w:rsidR="007E1625" w:rsidRPr="004F222A" w:rsidRDefault="007E1625" w:rsidP="001751BA">
            <w:pPr>
              <w:jc w:val="right"/>
              <w:rPr>
                <w:sz w:val="18"/>
                <w:szCs w:val="18"/>
              </w:rPr>
            </w:pPr>
            <w:r w:rsidRPr="004F222A">
              <w:rPr>
                <w:sz w:val="18"/>
                <w:szCs w:val="18"/>
              </w:rPr>
              <w:t>29</w:t>
            </w:r>
          </w:p>
        </w:tc>
        <w:tc>
          <w:tcPr>
            <w:tcW w:w="1373" w:type="dxa"/>
            <w:vAlign w:val="center"/>
          </w:tcPr>
          <w:p w14:paraId="3A393F8D" w14:textId="77777777" w:rsidR="007E1625" w:rsidRPr="004F222A" w:rsidRDefault="007E1625" w:rsidP="001751BA">
            <w:pPr>
              <w:jc w:val="right"/>
              <w:rPr>
                <w:sz w:val="18"/>
                <w:szCs w:val="18"/>
              </w:rPr>
            </w:pPr>
            <w:r w:rsidRPr="004F222A">
              <w:rPr>
                <w:sz w:val="18"/>
                <w:szCs w:val="18"/>
              </w:rPr>
              <w:t>29</w:t>
            </w:r>
          </w:p>
        </w:tc>
        <w:tc>
          <w:tcPr>
            <w:tcW w:w="1247" w:type="dxa"/>
            <w:vAlign w:val="center"/>
          </w:tcPr>
          <w:p w14:paraId="4147D5E5" w14:textId="77777777" w:rsidR="007E1625" w:rsidRPr="00006279" w:rsidRDefault="007E1625" w:rsidP="001751BA">
            <w:pPr>
              <w:jc w:val="center"/>
              <w:rPr>
                <w:sz w:val="18"/>
                <w:szCs w:val="18"/>
              </w:rPr>
            </w:pPr>
            <w:r w:rsidRPr="00006279">
              <w:rPr>
                <w:sz w:val="18"/>
                <w:szCs w:val="18"/>
              </w:rPr>
              <w:t>-</w:t>
            </w:r>
          </w:p>
        </w:tc>
        <w:tc>
          <w:tcPr>
            <w:tcW w:w="1245" w:type="dxa"/>
            <w:vAlign w:val="center"/>
          </w:tcPr>
          <w:p w14:paraId="7BE58B94" w14:textId="77777777" w:rsidR="007E1625" w:rsidRPr="00006279" w:rsidRDefault="007E1625" w:rsidP="001751BA">
            <w:pPr>
              <w:jc w:val="center"/>
              <w:rPr>
                <w:sz w:val="18"/>
                <w:szCs w:val="18"/>
              </w:rPr>
            </w:pPr>
            <w:r w:rsidRPr="00006279">
              <w:rPr>
                <w:sz w:val="18"/>
                <w:szCs w:val="18"/>
              </w:rPr>
              <w:t>-</w:t>
            </w:r>
          </w:p>
        </w:tc>
        <w:tc>
          <w:tcPr>
            <w:tcW w:w="1249" w:type="dxa"/>
            <w:vAlign w:val="center"/>
          </w:tcPr>
          <w:p w14:paraId="3028A15B" w14:textId="77777777" w:rsidR="007E1625" w:rsidRPr="00006279" w:rsidRDefault="007E1625" w:rsidP="001751BA">
            <w:pPr>
              <w:jc w:val="center"/>
              <w:rPr>
                <w:sz w:val="18"/>
                <w:szCs w:val="18"/>
              </w:rPr>
            </w:pPr>
            <w:r w:rsidRPr="00006279">
              <w:rPr>
                <w:sz w:val="18"/>
                <w:szCs w:val="18"/>
              </w:rPr>
              <w:t>-</w:t>
            </w:r>
          </w:p>
        </w:tc>
      </w:tr>
      <w:tr w:rsidR="007E1625" w:rsidRPr="00BB2102" w14:paraId="7389A9BA" w14:textId="77777777" w:rsidTr="001751BA">
        <w:trPr>
          <w:trHeight w:val="50"/>
        </w:trPr>
        <w:tc>
          <w:tcPr>
            <w:tcW w:w="2840" w:type="dxa"/>
            <w:vMerge w:val="restart"/>
          </w:tcPr>
          <w:p w14:paraId="4DDD568A" w14:textId="77777777" w:rsidR="007E1625" w:rsidRPr="004F222A" w:rsidRDefault="007E1625" w:rsidP="001751BA">
            <w:pPr>
              <w:ind w:firstLine="318"/>
              <w:rPr>
                <w:sz w:val="18"/>
                <w:szCs w:val="18"/>
              </w:rPr>
            </w:pPr>
            <w:r w:rsidRPr="004F222A">
              <w:rPr>
                <w:sz w:val="18"/>
                <w:szCs w:val="18"/>
              </w:rPr>
              <w:t xml:space="preserve">29.08.00 Latvijas un Igaunijas </w:t>
            </w:r>
            <w:proofErr w:type="spellStart"/>
            <w:r w:rsidRPr="004F222A">
              <w:rPr>
                <w:sz w:val="18"/>
                <w:szCs w:val="18"/>
              </w:rPr>
              <w:t>atkrastes</w:t>
            </w:r>
            <w:proofErr w:type="spellEnd"/>
            <w:r w:rsidRPr="004F222A">
              <w:rPr>
                <w:sz w:val="18"/>
                <w:szCs w:val="18"/>
              </w:rPr>
              <w:t xml:space="preserve"> vēja enerģijas kopprojekts </w:t>
            </w:r>
          </w:p>
        </w:tc>
        <w:tc>
          <w:tcPr>
            <w:tcW w:w="1120" w:type="dxa"/>
            <w:vAlign w:val="center"/>
          </w:tcPr>
          <w:p w14:paraId="3F4DCD04" w14:textId="77777777" w:rsidR="007E1625" w:rsidRPr="004F222A" w:rsidRDefault="007E1625" w:rsidP="001751BA">
            <w:pPr>
              <w:jc w:val="right"/>
              <w:rPr>
                <w:sz w:val="18"/>
                <w:szCs w:val="18"/>
              </w:rPr>
            </w:pPr>
            <w:r w:rsidRPr="004F222A">
              <w:rPr>
                <w:sz w:val="18"/>
                <w:szCs w:val="18"/>
              </w:rPr>
              <w:t>494 018</w:t>
            </w:r>
          </w:p>
        </w:tc>
        <w:tc>
          <w:tcPr>
            <w:tcW w:w="1373" w:type="dxa"/>
            <w:vAlign w:val="center"/>
          </w:tcPr>
          <w:p w14:paraId="26BEE6F9" w14:textId="77777777" w:rsidR="007E1625" w:rsidRPr="004F222A" w:rsidRDefault="007E1625" w:rsidP="001751BA">
            <w:pPr>
              <w:jc w:val="right"/>
              <w:rPr>
                <w:sz w:val="18"/>
                <w:szCs w:val="18"/>
              </w:rPr>
            </w:pPr>
            <w:r w:rsidRPr="004F222A">
              <w:rPr>
                <w:sz w:val="18"/>
                <w:szCs w:val="18"/>
              </w:rPr>
              <w:t>2 144 036</w:t>
            </w:r>
          </w:p>
        </w:tc>
        <w:tc>
          <w:tcPr>
            <w:tcW w:w="1247" w:type="dxa"/>
            <w:vAlign w:val="center"/>
          </w:tcPr>
          <w:p w14:paraId="04AFB41B" w14:textId="77777777" w:rsidR="007E1625" w:rsidRPr="003231B9" w:rsidRDefault="007E1625" w:rsidP="001751BA">
            <w:pPr>
              <w:jc w:val="right"/>
              <w:rPr>
                <w:sz w:val="18"/>
                <w:szCs w:val="18"/>
              </w:rPr>
            </w:pPr>
            <w:r w:rsidRPr="00C001EF">
              <w:rPr>
                <w:sz w:val="18"/>
                <w:szCs w:val="18"/>
              </w:rPr>
              <w:t>2 057 781</w:t>
            </w:r>
          </w:p>
        </w:tc>
        <w:tc>
          <w:tcPr>
            <w:tcW w:w="1245" w:type="dxa"/>
            <w:vAlign w:val="center"/>
          </w:tcPr>
          <w:p w14:paraId="639D1486" w14:textId="77777777" w:rsidR="007E1625" w:rsidRPr="003231B9" w:rsidRDefault="007E1625" w:rsidP="001751BA">
            <w:pPr>
              <w:jc w:val="right"/>
              <w:rPr>
                <w:sz w:val="18"/>
                <w:szCs w:val="18"/>
              </w:rPr>
            </w:pPr>
            <w:r w:rsidRPr="00C001EF">
              <w:rPr>
                <w:sz w:val="18"/>
                <w:szCs w:val="18"/>
              </w:rPr>
              <w:t>600 000</w:t>
            </w:r>
          </w:p>
        </w:tc>
        <w:tc>
          <w:tcPr>
            <w:tcW w:w="1249" w:type="dxa"/>
            <w:vAlign w:val="center"/>
          </w:tcPr>
          <w:p w14:paraId="1C2932AC" w14:textId="77777777" w:rsidR="007E1625" w:rsidRPr="003231B9" w:rsidRDefault="007E1625" w:rsidP="001751BA">
            <w:pPr>
              <w:jc w:val="right"/>
              <w:rPr>
                <w:sz w:val="18"/>
                <w:szCs w:val="18"/>
              </w:rPr>
            </w:pPr>
            <w:r w:rsidRPr="00C001EF">
              <w:rPr>
                <w:sz w:val="18"/>
                <w:szCs w:val="18"/>
              </w:rPr>
              <w:t>600 000</w:t>
            </w:r>
          </w:p>
        </w:tc>
      </w:tr>
      <w:tr w:rsidR="007E1625" w:rsidRPr="00BB2102" w14:paraId="02C14F07" w14:textId="77777777" w:rsidTr="001751BA">
        <w:trPr>
          <w:trHeight w:val="50"/>
        </w:trPr>
        <w:tc>
          <w:tcPr>
            <w:tcW w:w="2840" w:type="dxa"/>
            <w:vMerge/>
          </w:tcPr>
          <w:p w14:paraId="03413C16" w14:textId="77777777" w:rsidR="007E1625" w:rsidRPr="00BF72C1" w:rsidRDefault="007E1625" w:rsidP="001751BA">
            <w:pPr>
              <w:ind w:firstLine="318"/>
              <w:rPr>
                <w:sz w:val="18"/>
                <w:szCs w:val="18"/>
              </w:rPr>
            </w:pPr>
          </w:p>
        </w:tc>
        <w:tc>
          <w:tcPr>
            <w:tcW w:w="1120" w:type="dxa"/>
            <w:vAlign w:val="center"/>
          </w:tcPr>
          <w:p w14:paraId="78AAC0AD" w14:textId="77777777" w:rsidR="007E1625" w:rsidRPr="004F222A" w:rsidRDefault="007E1625" w:rsidP="001751BA">
            <w:pPr>
              <w:jc w:val="right"/>
              <w:rPr>
                <w:sz w:val="18"/>
                <w:szCs w:val="18"/>
              </w:rPr>
            </w:pPr>
            <w:r>
              <w:rPr>
                <w:sz w:val="18"/>
                <w:szCs w:val="18"/>
              </w:rPr>
              <w:t>6</w:t>
            </w:r>
          </w:p>
        </w:tc>
        <w:tc>
          <w:tcPr>
            <w:tcW w:w="1373" w:type="dxa"/>
            <w:vAlign w:val="center"/>
          </w:tcPr>
          <w:p w14:paraId="49AE9EE4" w14:textId="77777777" w:rsidR="007E1625" w:rsidRPr="004F222A" w:rsidRDefault="007E1625" w:rsidP="001751BA">
            <w:pPr>
              <w:jc w:val="right"/>
              <w:rPr>
                <w:sz w:val="18"/>
                <w:szCs w:val="18"/>
              </w:rPr>
            </w:pPr>
            <w:r w:rsidRPr="004F222A">
              <w:rPr>
                <w:sz w:val="18"/>
                <w:szCs w:val="18"/>
              </w:rPr>
              <w:t>6</w:t>
            </w:r>
          </w:p>
        </w:tc>
        <w:tc>
          <w:tcPr>
            <w:tcW w:w="1247" w:type="dxa"/>
            <w:vAlign w:val="center"/>
          </w:tcPr>
          <w:p w14:paraId="4B126CEA" w14:textId="77777777" w:rsidR="007E1625" w:rsidRPr="007D39C1" w:rsidRDefault="007E1625" w:rsidP="001751BA">
            <w:pPr>
              <w:jc w:val="right"/>
              <w:rPr>
                <w:sz w:val="18"/>
                <w:szCs w:val="18"/>
              </w:rPr>
            </w:pPr>
            <w:r w:rsidRPr="007D39C1">
              <w:rPr>
                <w:sz w:val="18"/>
                <w:szCs w:val="18"/>
              </w:rPr>
              <w:t>6</w:t>
            </w:r>
          </w:p>
        </w:tc>
        <w:tc>
          <w:tcPr>
            <w:tcW w:w="1245" w:type="dxa"/>
            <w:vAlign w:val="center"/>
          </w:tcPr>
          <w:p w14:paraId="1CE92FEA" w14:textId="77777777" w:rsidR="007E1625" w:rsidRPr="007D39C1" w:rsidRDefault="007E1625" w:rsidP="001751BA">
            <w:pPr>
              <w:jc w:val="right"/>
              <w:rPr>
                <w:sz w:val="18"/>
                <w:szCs w:val="18"/>
              </w:rPr>
            </w:pPr>
            <w:r w:rsidRPr="007D39C1">
              <w:rPr>
                <w:sz w:val="18"/>
                <w:szCs w:val="18"/>
              </w:rPr>
              <w:t>6</w:t>
            </w:r>
          </w:p>
        </w:tc>
        <w:tc>
          <w:tcPr>
            <w:tcW w:w="1249" w:type="dxa"/>
            <w:vAlign w:val="center"/>
          </w:tcPr>
          <w:p w14:paraId="38DFF4DB" w14:textId="77777777" w:rsidR="007E1625" w:rsidRPr="007D39C1" w:rsidRDefault="007E1625" w:rsidP="001751BA">
            <w:pPr>
              <w:jc w:val="right"/>
              <w:rPr>
                <w:sz w:val="18"/>
                <w:szCs w:val="18"/>
              </w:rPr>
            </w:pPr>
            <w:r w:rsidRPr="007D39C1">
              <w:rPr>
                <w:sz w:val="18"/>
                <w:szCs w:val="18"/>
              </w:rPr>
              <w:t>6</w:t>
            </w:r>
          </w:p>
        </w:tc>
      </w:tr>
      <w:tr w:rsidR="007E1625" w:rsidRPr="00BB2102" w14:paraId="3FE01071" w14:textId="77777777" w:rsidTr="001751BA">
        <w:trPr>
          <w:trHeight w:val="50"/>
        </w:trPr>
        <w:tc>
          <w:tcPr>
            <w:tcW w:w="2840" w:type="dxa"/>
            <w:vMerge w:val="restart"/>
          </w:tcPr>
          <w:p w14:paraId="4D016E5F" w14:textId="77777777" w:rsidR="007E1625" w:rsidRPr="00BF72C1" w:rsidRDefault="007E1625" w:rsidP="001751BA">
            <w:pPr>
              <w:ind w:firstLine="318"/>
              <w:rPr>
                <w:sz w:val="18"/>
                <w:szCs w:val="18"/>
              </w:rPr>
            </w:pPr>
            <w:r w:rsidRPr="00B71BE0">
              <w:rPr>
                <w:sz w:val="18"/>
                <w:szCs w:val="18"/>
              </w:rPr>
              <w:t>30.00.00 Tūrisma politikas ieviešana</w:t>
            </w:r>
          </w:p>
        </w:tc>
        <w:tc>
          <w:tcPr>
            <w:tcW w:w="1120" w:type="dxa"/>
            <w:vAlign w:val="center"/>
          </w:tcPr>
          <w:p w14:paraId="4AF42082" w14:textId="77777777" w:rsidR="007E1625" w:rsidRPr="004F222A" w:rsidRDefault="007E1625" w:rsidP="001751BA">
            <w:pPr>
              <w:jc w:val="right"/>
              <w:rPr>
                <w:sz w:val="18"/>
                <w:szCs w:val="18"/>
              </w:rPr>
            </w:pPr>
            <w:r w:rsidRPr="007D39C1">
              <w:rPr>
                <w:sz w:val="18"/>
                <w:szCs w:val="18"/>
              </w:rPr>
              <w:t>3</w:t>
            </w:r>
            <w:r>
              <w:rPr>
                <w:sz w:val="18"/>
                <w:szCs w:val="18"/>
              </w:rPr>
              <w:t xml:space="preserve"> </w:t>
            </w:r>
            <w:r w:rsidRPr="007D39C1">
              <w:rPr>
                <w:sz w:val="18"/>
                <w:szCs w:val="18"/>
              </w:rPr>
              <w:t>030</w:t>
            </w:r>
            <w:r>
              <w:rPr>
                <w:sz w:val="18"/>
                <w:szCs w:val="18"/>
              </w:rPr>
              <w:t xml:space="preserve"> </w:t>
            </w:r>
            <w:r w:rsidRPr="007D39C1">
              <w:rPr>
                <w:sz w:val="18"/>
                <w:szCs w:val="18"/>
              </w:rPr>
              <w:t>849</w:t>
            </w:r>
          </w:p>
        </w:tc>
        <w:tc>
          <w:tcPr>
            <w:tcW w:w="1373" w:type="dxa"/>
            <w:vAlign w:val="center"/>
          </w:tcPr>
          <w:p w14:paraId="128FFE96" w14:textId="77777777" w:rsidR="007E1625" w:rsidRPr="004F222A" w:rsidRDefault="007E1625" w:rsidP="001751BA">
            <w:pPr>
              <w:jc w:val="right"/>
              <w:rPr>
                <w:sz w:val="18"/>
                <w:szCs w:val="18"/>
              </w:rPr>
            </w:pPr>
            <w:r w:rsidRPr="004F222A">
              <w:rPr>
                <w:sz w:val="18"/>
                <w:szCs w:val="18"/>
              </w:rPr>
              <w:t>3 703 111</w:t>
            </w:r>
          </w:p>
        </w:tc>
        <w:tc>
          <w:tcPr>
            <w:tcW w:w="1247" w:type="dxa"/>
            <w:vAlign w:val="center"/>
          </w:tcPr>
          <w:p w14:paraId="39266E6D" w14:textId="77777777" w:rsidR="007E1625" w:rsidRPr="00B71BE0" w:rsidRDefault="007E1625" w:rsidP="001751BA">
            <w:pPr>
              <w:jc w:val="center"/>
              <w:rPr>
                <w:sz w:val="18"/>
                <w:szCs w:val="18"/>
              </w:rPr>
            </w:pPr>
            <w:r w:rsidRPr="00B71BE0">
              <w:rPr>
                <w:sz w:val="18"/>
                <w:szCs w:val="18"/>
              </w:rPr>
              <w:t>-</w:t>
            </w:r>
          </w:p>
        </w:tc>
        <w:tc>
          <w:tcPr>
            <w:tcW w:w="1245" w:type="dxa"/>
            <w:vAlign w:val="center"/>
          </w:tcPr>
          <w:p w14:paraId="12670C57" w14:textId="77777777" w:rsidR="007E1625" w:rsidRPr="00B71BE0" w:rsidRDefault="007E1625" w:rsidP="001751BA">
            <w:pPr>
              <w:jc w:val="center"/>
              <w:rPr>
                <w:sz w:val="18"/>
                <w:szCs w:val="18"/>
              </w:rPr>
            </w:pPr>
            <w:r w:rsidRPr="00B71BE0">
              <w:rPr>
                <w:sz w:val="18"/>
                <w:szCs w:val="18"/>
              </w:rPr>
              <w:t>-</w:t>
            </w:r>
          </w:p>
        </w:tc>
        <w:tc>
          <w:tcPr>
            <w:tcW w:w="1249" w:type="dxa"/>
            <w:vAlign w:val="center"/>
          </w:tcPr>
          <w:p w14:paraId="165116B0" w14:textId="77777777" w:rsidR="007E1625" w:rsidRPr="00B71BE0" w:rsidRDefault="007E1625" w:rsidP="001751BA">
            <w:pPr>
              <w:jc w:val="center"/>
              <w:rPr>
                <w:sz w:val="18"/>
                <w:szCs w:val="18"/>
              </w:rPr>
            </w:pPr>
            <w:r w:rsidRPr="00B71BE0">
              <w:rPr>
                <w:sz w:val="18"/>
                <w:szCs w:val="18"/>
              </w:rPr>
              <w:t>-</w:t>
            </w:r>
          </w:p>
        </w:tc>
      </w:tr>
      <w:tr w:rsidR="007E1625" w:rsidRPr="00BB2102" w14:paraId="1BE5891A" w14:textId="77777777" w:rsidTr="001751BA">
        <w:trPr>
          <w:trHeight w:val="50"/>
        </w:trPr>
        <w:tc>
          <w:tcPr>
            <w:tcW w:w="2840" w:type="dxa"/>
            <w:vMerge/>
          </w:tcPr>
          <w:p w14:paraId="11E382DD" w14:textId="77777777" w:rsidR="007E1625" w:rsidRPr="00BF72C1" w:rsidRDefault="007E1625" w:rsidP="001751BA">
            <w:pPr>
              <w:ind w:firstLine="318"/>
              <w:rPr>
                <w:sz w:val="18"/>
                <w:szCs w:val="18"/>
              </w:rPr>
            </w:pPr>
          </w:p>
        </w:tc>
        <w:tc>
          <w:tcPr>
            <w:tcW w:w="1120" w:type="dxa"/>
            <w:vAlign w:val="center"/>
          </w:tcPr>
          <w:p w14:paraId="60201A85" w14:textId="77777777" w:rsidR="007E1625" w:rsidRPr="004F222A" w:rsidRDefault="007E1625" w:rsidP="001751BA">
            <w:pPr>
              <w:jc w:val="right"/>
              <w:rPr>
                <w:sz w:val="18"/>
                <w:szCs w:val="18"/>
              </w:rPr>
            </w:pPr>
            <w:r w:rsidRPr="004F222A">
              <w:rPr>
                <w:sz w:val="18"/>
                <w:szCs w:val="18"/>
              </w:rPr>
              <w:t>16</w:t>
            </w:r>
          </w:p>
        </w:tc>
        <w:tc>
          <w:tcPr>
            <w:tcW w:w="1373" w:type="dxa"/>
            <w:vAlign w:val="center"/>
          </w:tcPr>
          <w:p w14:paraId="4AA65009" w14:textId="77777777" w:rsidR="007E1625" w:rsidRPr="004F222A" w:rsidRDefault="007E1625" w:rsidP="001751BA">
            <w:pPr>
              <w:jc w:val="right"/>
              <w:rPr>
                <w:sz w:val="18"/>
                <w:szCs w:val="18"/>
              </w:rPr>
            </w:pPr>
            <w:r w:rsidRPr="004F222A">
              <w:rPr>
                <w:sz w:val="18"/>
                <w:szCs w:val="18"/>
              </w:rPr>
              <w:t>25</w:t>
            </w:r>
          </w:p>
        </w:tc>
        <w:tc>
          <w:tcPr>
            <w:tcW w:w="1247" w:type="dxa"/>
            <w:vAlign w:val="center"/>
          </w:tcPr>
          <w:p w14:paraId="69593C70" w14:textId="77777777" w:rsidR="007E1625" w:rsidRPr="00B71BE0" w:rsidRDefault="007E1625" w:rsidP="001751BA">
            <w:pPr>
              <w:jc w:val="center"/>
              <w:rPr>
                <w:sz w:val="18"/>
                <w:szCs w:val="18"/>
              </w:rPr>
            </w:pPr>
            <w:r w:rsidRPr="00B71BE0">
              <w:rPr>
                <w:sz w:val="18"/>
                <w:szCs w:val="18"/>
              </w:rPr>
              <w:t>-</w:t>
            </w:r>
          </w:p>
        </w:tc>
        <w:tc>
          <w:tcPr>
            <w:tcW w:w="1245" w:type="dxa"/>
            <w:vAlign w:val="center"/>
          </w:tcPr>
          <w:p w14:paraId="1F70865B" w14:textId="77777777" w:rsidR="007E1625" w:rsidRPr="00B71BE0" w:rsidRDefault="007E1625" w:rsidP="001751BA">
            <w:pPr>
              <w:jc w:val="center"/>
              <w:rPr>
                <w:sz w:val="18"/>
                <w:szCs w:val="18"/>
              </w:rPr>
            </w:pPr>
            <w:r w:rsidRPr="00B71BE0">
              <w:rPr>
                <w:sz w:val="18"/>
                <w:szCs w:val="18"/>
              </w:rPr>
              <w:t>-</w:t>
            </w:r>
          </w:p>
        </w:tc>
        <w:tc>
          <w:tcPr>
            <w:tcW w:w="1249" w:type="dxa"/>
            <w:vAlign w:val="center"/>
          </w:tcPr>
          <w:p w14:paraId="3ADF1997" w14:textId="77777777" w:rsidR="007E1625" w:rsidRPr="00B71BE0" w:rsidRDefault="007E1625" w:rsidP="001751BA">
            <w:pPr>
              <w:jc w:val="center"/>
              <w:rPr>
                <w:sz w:val="18"/>
                <w:szCs w:val="18"/>
              </w:rPr>
            </w:pPr>
            <w:r w:rsidRPr="00B71BE0">
              <w:rPr>
                <w:sz w:val="18"/>
                <w:szCs w:val="18"/>
              </w:rPr>
              <w:t>-</w:t>
            </w:r>
          </w:p>
        </w:tc>
      </w:tr>
      <w:tr w:rsidR="007E1625" w:rsidRPr="00BB2102" w14:paraId="08BF3385" w14:textId="77777777" w:rsidTr="00D47107">
        <w:trPr>
          <w:trHeight w:val="50"/>
        </w:trPr>
        <w:tc>
          <w:tcPr>
            <w:tcW w:w="2840" w:type="dxa"/>
            <w:vMerge w:val="restart"/>
            <w:vAlign w:val="center"/>
          </w:tcPr>
          <w:p w14:paraId="4FC97CB7" w14:textId="77777777" w:rsidR="007E1625" w:rsidRPr="00BF72C1" w:rsidRDefault="007E1625" w:rsidP="00D47107">
            <w:pPr>
              <w:ind w:firstLine="318"/>
              <w:jc w:val="left"/>
              <w:rPr>
                <w:sz w:val="18"/>
                <w:szCs w:val="18"/>
              </w:rPr>
            </w:pPr>
            <w:r>
              <w:rPr>
                <w:sz w:val="18"/>
                <w:szCs w:val="18"/>
              </w:rPr>
              <w:t>32.03.00 Atbalsts mājokļiem</w:t>
            </w:r>
          </w:p>
        </w:tc>
        <w:tc>
          <w:tcPr>
            <w:tcW w:w="1120" w:type="dxa"/>
            <w:vAlign w:val="center"/>
          </w:tcPr>
          <w:p w14:paraId="7FC26340" w14:textId="77777777" w:rsidR="007E1625" w:rsidRPr="004F222A" w:rsidRDefault="007E1625" w:rsidP="001751BA">
            <w:pPr>
              <w:jc w:val="right"/>
              <w:rPr>
                <w:sz w:val="18"/>
                <w:szCs w:val="18"/>
              </w:rPr>
            </w:pPr>
            <w:r>
              <w:rPr>
                <w:sz w:val="18"/>
                <w:szCs w:val="18"/>
              </w:rPr>
              <w:t>80 715</w:t>
            </w:r>
          </w:p>
        </w:tc>
        <w:tc>
          <w:tcPr>
            <w:tcW w:w="1373" w:type="dxa"/>
            <w:vAlign w:val="center"/>
          </w:tcPr>
          <w:p w14:paraId="5F66883B" w14:textId="77777777" w:rsidR="007E1625" w:rsidRPr="004F222A" w:rsidRDefault="007E1625" w:rsidP="001751BA">
            <w:pPr>
              <w:jc w:val="center"/>
              <w:rPr>
                <w:sz w:val="18"/>
                <w:szCs w:val="18"/>
              </w:rPr>
            </w:pPr>
            <w:r>
              <w:rPr>
                <w:sz w:val="18"/>
                <w:szCs w:val="18"/>
              </w:rPr>
              <w:t>-</w:t>
            </w:r>
          </w:p>
        </w:tc>
        <w:tc>
          <w:tcPr>
            <w:tcW w:w="1247" w:type="dxa"/>
            <w:vAlign w:val="center"/>
          </w:tcPr>
          <w:p w14:paraId="7B85348B" w14:textId="77777777" w:rsidR="007E1625" w:rsidRPr="00B71BE0" w:rsidRDefault="007E1625" w:rsidP="001751BA">
            <w:pPr>
              <w:jc w:val="center"/>
              <w:rPr>
                <w:sz w:val="18"/>
                <w:szCs w:val="18"/>
              </w:rPr>
            </w:pPr>
            <w:r>
              <w:rPr>
                <w:sz w:val="18"/>
                <w:szCs w:val="18"/>
              </w:rPr>
              <w:t>-</w:t>
            </w:r>
          </w:p>
        </w:tc>
        <w:tc>
          <w:tcPr>
            <w:tcW w:w="1245" w:type="dxa"/>
            <w:vAlign w:val="center"/>
          </w:tcPr>
          <w:p w14:paraId="403DB507" w14:textId="77777777" w:rsidR="007E1625" w:rsidRPr="00B71BE0" w:rsidRDefault="007E1625" w:rsidP="001751BA">
            <w:pPr>
              <w:jc w:val="center"/>
              <w:rPr>
                <w:sz w:val="18"/>
                <w:szCs w:val="18"/>
              </w:rPr>
            </w:pPr>
            <w:r>
              <w:rPr>
                <w:sz w:val="18"/>
                <w:szCs w:val="18"/>
              </w:rPr>
              <w:t>-</w:t>
            </w:r>
          </w:p>
        </w:tc>
        <w:tc>
          <w:tcPr>
            <w:tcW w:w="1249" w:type="dxa"/>
            <w:vAlign w:val="center"/>
          </w:tcPr>
          <w:p w14:paraId="1A56A330" w14:textId="77777777" w:rsidR="007E1625" w:rsidRPr="00B71BE0" w:rsidRDefault="007E1625" w:rsidP="001751BA">
            <w:pPr>
              <w:jc w:val="center"/>
              <w:rPr>
                <w:sz w:val="18"/>
                <w:szCs w:val="18"/>
              </w:rPr>
            </w:pPr>
            <w:r>
              <w:rPr>
                <w:sz w:val="18"/>
                <w:szCs w:val="18"/>
              </w:rPr>
              <w:t>-</w:t>
            </w:r>
          </w:p>
        </w:tc>
      </w:tr>
      <w:tr w:rsidR="007E1625" w:rsidRPr="00BB2102" w14:paraId="56847461" w14:textId="77777777" w:rsidTr="001751BA">
        <w:trPr>
          <w:trHeight w:val="50"/>
        </w:trPr>
        <w:tc>
          <w:tcPr>
            <w:tcW w:w="2840" w:type="dxa"/>
            <w:vMerge/>
          </w:tcPr>
          <w:p w14:paraId="2A2828F2" w14:textId="77777777" w:rsidR="007E1625" w:rsidRPr="00BF72C1" w:rsidRDefault="007E1625" w:rsidP="001751BA">
            <w:pPr>
              <w:ind w:firstLine="318"/>
              <w:rPr>
                <w:sz w:val="18"/>
                <w:szCs w:val="18"/>
              </w:rPr>
            </w:pPr>
          </w:p>
        </w:tc>
        <w:tc>
          <w:tcPr>
            <w:tcW w:w="1120" w:type="dxa"/>
            <w:vAlign w:val="center"/>
          </w:tcPr>
          <w:p w14:paraId="61B78528" w14:textId="77777777" w:rsidR="007E1625" w:rsidRPr="004F222A" w:rsidRDefault="007E1625" w:rsidP="001751BA">
            <w:pPr>
              <w:jc w:val="right"/>
              <w:rPr>
                <w:sz w:val="18"/>
                <w:szCs w:val="18"/>
              </w:rPr>
            </w:pPr>
            <w:r>
              <w:rPr>
                <w:sz w:val="18"/>
                <w:szCs w:val="18"/>
              </w:rPr>
              <w:t>-</w:t>
            </w:r>
          </w:p>
        </w:tc>
        <w:tc>
          <w:tcPr>
            <w:tcW w:w="1373" w:type="dxa"/>
            <w:vAlign w:val="center"/>
          </w:tcPr>
          <w:p w14:paraId="587C470A" w14:textId="77777777" w:rsidR="007E1625" w:rsidRPr="004F222A" w:rsidRDefault="007E1625" w:rsidP="001751BA">
            <w:pPr>
              <w:jc w:val="center"/>
              <w:rPr>
                <w:sz w:val="18"/>
                <w:szCs w:val="18"/>
              </w:rPr>
            </w:pPr>
            <w:r>
              <w:rPr>
                <w:sz w:val="18"/>
                <w:szCs w:val="18"/>
              </w:rPr>
              <w:t>-</w:t>
            </w:r>
          </w:p>
        </w:tc>
        <w:tc>
          <w:tcPr>
            <w:tcW w:w="1247" w:type="dxa"/>
            <w:vAlign w:val="center"/>
          </w:tcPr>
          <w:p w14:paraId="32BE3FF9" w14:textId="77777777" w:rsidR="007E1625" w:rsidRPr="00B71BE0" w:rsidRDefault="007E1625" w:rsidP="001751BA">
            <w:pPr>
              <w:jc w:val="center"/>
              <w:rPr>
                <w:sz w:val="18"/>
                <w:szCs w:val="18"/>
              </w:rPr>
            </w:pPr>
            <w:r>
              <w:rPr>
                <w:sz w:val="18"/>
                <w:szCs w:val="18"/>
              </w:rPr>
              <w:t>-</w:t>
            </w:r>
          </w:p>
        </w:tc>
        <w:tc>
          <w:tcPr>
            <w:tcW w:w="1245" w:type="dxa"/>
            <w:vAlign w:val="center"/>
          </w:tcPr>
          <w:p w14:paraId="47A8F82B" w14:textId="77777777" w:rsidR="007E1625" w:rsidRPr="00B71BE0" w:rsidRDefault="007E1625" w:rsidP="001751BA">
            <w:pPr>
              <w:jc w:val="center"/>
              <w:rPr>
                <w:sz w:val="18"/>
                <w:szCs w:val="18"/>
              </w:rPr>
            </w:pPr>
            <w:r>
              <w:rPr>
                <w:sz w:val="18"/>
                <w:szCs w:val="18"/>
              </w:rPr>
              <w:t>-</w:t>
            </w:r>
          </w:p>
        </w:tc>
        <w:tc>
          <w:tcPr>
            <w:tcW w:w="1249" w:type="dxa"/>
            <w:vAlign w:val="center"/>
          </w:tcPr>
          <w:p w14:paraId="384552C0" w14:textId="77777777" w:rsidR="007E1625" w:rsidRPr="00B71BE0" w:rsidRDefault="007E1625" w:rsidP="001751BA">
            <w:pPr>
              <w:jc w:val="center"/>
              <w:rPr>
                <w:sz w:val="18"/>
                <w:szCs w:val="18"/>
              </w:rPr>
            </w:pPr>
            <w:r>
              <w:rPr>
                <w:sz w:val="18"/>
                <w:szCs w:val="18"/>
              </w:rPr>
              <w:t>-</w:t>
            </w:r>
          </w:p>
        </w:tc>
      </w:tr>
      <w:tr w:rsidR="007E1625" w:rsidRPr="00BB2102" w14:paraId="70FA1E9C" w14:textId="77777777" w:rsidTr="001751BA">
        <w:trPr>
          <w:trHeight w:val="50"/>
        </w:trPr>
        <w:tc>
          <w:tcPr>
            <w:tcW w:w="2840" w:type="dxa"/>
            <w:vMerge w:val="restart"/>
          </w:tcPr>
          <w:p w14:paraId="327184E8" w14:textId="77777777" w:rsidR="007E1625" w:rsidRPr="00BF72C1" w:rsidRDefault="007E1625" w:rsidP="001751BA">
            <w:pPr>
              <w:ind w:firstLine="318"/>
              <w:rPr>
                <w:sz w:val="18"/>
                <w:szCs w:val="18"/>
              </w:rPr>
            </w:pPr>
            <w:r w:rsidRPr="00B73B03">
              <w:rPr>
                <w:sz w:val="18"/>
                <w:szCs w:val="18"/>
                <w:lang w:eastAsia="lv-LV"/>
              </w:rPr>
              <w:t>33.00.00 Ekonomikas attīstības programma</w:t>
            </w:r>
          </w:p>
        </w:tc>
        <w:tc>
          <w:tcPr>
            <w:tcW w:w="1120" w:type="dxa"/>
            <w:vAlign w:val="center"/>
          </w:tcPr>
          <w:p w14:paraId="48047FB0" w14:textId="77777777" w:rsidR="007E1625" w:rsidRPr="004F222A" w:rsidRDefault="007E1625" w:rsidP="001751BA">
            <w:pPr>
              <w:jc w:val="right"/>
              <w:rPr>
                <w:sz w:val="18"/>
                <w:szCs w:val="18"/>
              </w:rPr>
            </w:pPr>
            <w:r w:rsidRPr="00CA1674">
              <w:rPr>
                <w:sz w:val="18"/>
                <w:szCs w:val="18"/>
              </w:rPr>
              <w:t>1 199 025</w:t>
            </w:r>
          </w:p>
        </w:tc>
        <w:tc>
          <w:tcPr>
            <w:tcW w:w="1373" w:type="dxa"/>
            <w:vAlign w:val="center"/>
          </w:tcPr>
          <w:p w14:paraId="6FA360BF" w14:textId="77777777" w:rsidR="007E1625" w:rsidRPr="004F222A" w:rsidRDefault="007E1625" w:rsidP="001751BA">
            <w:pPr>
              <w:jc w:val="right"/>
              <w:rPr>
                <w:sz w:val="18"/>
                <w:szCs w:val="18"/>
              </w:rPr>
            </w:pPr>
            <w:r w:rsidRPr="004F222A">
              <w:rPr>
                <w:sz w:val="18"/>
                <w:szCs w:val="18"/>
              </w:rPr>
              <w:t>4 042 145</w:t>
            </w:r>
          </w:p>
        </w:tc>
        <w:tc>
          <w:tcPr>
            <w:tcW w:w="1247" w:type="dxa"/>
            <w:vAlign w:val="center"/>
          </w:tcPr>
          <w:p w14:paraId="69C3691C" w14:textId="77777777" w:rsidR="007E1625" w:rsidRPr="005F2E64" w:rsidRDefault="007E1625" w:rsidP="001751BA">
            <w:pPr>
              <w:jc w:val="right"/>
              <w:rPr>
                <w:sz w:val="18"/>
                <w:szCs w:val="18"/>
              </w:rPr>
            </w:pPr>
            <w:r w:rsidRPr="00C001EF">
              <w:rPr>
                <w:sz w:val="18"/>
                <w:szCs w:val="18"/>
              </w:rPr>
              <w:t>1 854 449</w:t>
            </w:r>
          </w:p>
        </w:tc>
        <w:tc>
          <w:tcPr>
            <w:tcW w:w="1245" w:type="dxa"/>
            <w:vAlign w:val="center"/>
          </w:tcPr>
          <w:p w14:paraId="08A43C67" w14:textId="77777777" w:rsidR="007E1625" w:rsidRPr="00C001EF" w:rsidRDefault="007E1625" w:rsidP="001751BA">
            <w:pPr>
              <w:jc w:val="right"/>
              <w:rPr>
                <w:sz w:val="18"/>
                <w:szCs w:val="18"/>
              </w:rPr>
            </w:pPr>
            <w:r w:rsidRPr="00C001EF">
              <w:rPr>
                <w:sz w:val="18"/>
                <w:szCs w:val="18"/>
              </w:rPr>
              <w:t>789 600</w:t>
            </w:r>
          </w:p>
        </w:tc>
        <w:tc>
          <w:tcPr>
            <w:tcW w:w="1249" w:type="dxa"/>
            <w:vAlign w:val="center"/>
          </w:tcPr>
          <w:p w14:paraId="1FADFE1B" w14:textId="77777777" w:rsidR="007E1625" w:rsidRPr="00BF72C1" w:rsidRDefault="007E1625" w:rsidP="001751BA">
            <w:pPr>
              <w:jc w:val="right"/>
              <w:rPr>
                <w:sz w:val="18"/>
                <w:szCs w:val="18"/>
              </w:rPr>
            </w:pPr>
            <w:r w:rsidRPr="00C001EF">
              <w:rPr>
                <w:sz w:val="18"/>
                <w:szCs w:val="18"/>
              </w:rPr>
              <w:t>789 600</w:t>
            </w:r>
          </w:p>
        </w:tc>
      </w:tr>
      <w:tr w:rsidR="007E1625" w:rsidRPr="00BB2102" w14:paraId="37FE3F9E" w14:textId="77777777" w:rsidTr="001751BA">
        <w:trPr>
          <w:trHeight w:val="50"/>
        </w:trPr>
        <w:tc>
          <w:tcPr>
            <w:tcW w:w="2840" w:type="dxa"/>
            <w:vMerge/>
          </w:tcPr>
          <w:p w14:paraId="4675277B" w14:textId="77777777" w:rsidR="007E1625" w:rsidRPr="00BF72C1" w:rsidRDefault="007E1625" w:rsidP="001751BA">
            <w:pPr>
              <w:ind w:firstLine="318"/>
              <w:rPr>
                <w:sz w:val="18"/>
                <w:szCs w:val="18"/>
              </w:rPr>
            </w:pPr>
          </w:p>
        </w:tc>
        <w:tc>
          <w:tcPr>
            <w:tcW w:w="1120" w:type="dxa"/>
            <w:vAlign w:val="center"/>
          </w:tcPr>
          <w:p w14:paraId="1778673D" w14:textId="77777777" w:rsidR="007E1625" w:rsidRPr="001E2A0D" w:rsidRDefault="007E1625" w:rsidP="001751BA">
            <w:pPr>
              <w:jc w:val="right"/>
              <w:rPr>
                <w:sz w:val="18"/>
                <w:szCs w:val="18"/>
              </w:rPr>
            </w:pPr>
            <w:r>
              <w:rPr>
                <w:sz w:val="18"/>
                <w:szCs w:val="18"/>
              </w:rPr>
              <w:t>4</w:t>
            </w:r>
          </w:p>
        </w:tc>
        <w:tc>
          <w:tcPr>
            <w:tcW w:w="1373" w:type="dxa"/>
            <w:vAlign w:val="center"/>
          </w:tcPr>
          <w:p w14:paraId="011D4291" w14:textId="77777777" w:rsidR="007E1625" w:rsidRPr="001E2A0D" w:rsidRDefault="007E1625" w:rsidP="001751BA">
            <w:pPr>
              <w:jc w:val="right"/>
              <w:rPr>
                <w:sz w:val="18"/>
                <w:szCs w:val="18"/>
              </w:rPr>
            </w:pPr>
            <w:r w:rsidRPr="001E2A0D">
              <w:rPr>
                <w:sz w:val="18"/>
                <w:szCs w:val="18"/>
              </w:rPr>
              <w:t>9</w:t>
            </w:r>
          </w:p>
        </w:tc>
        <w:tc>
          <w:tcPr>
            <w:tcW w:w="1247" w:type="dxa"/>
            <w:vAlign w:val="center"/>
          </w:tcPr>
          <w:p w14:paraId="5A8F5904" w14:textId="77777777" w:rsidR="007E1625" w:rsidRPr="001E2A0D" w:rsidRDefault="007E1625" w:rsidP="001751BA">
            <w:pPr>
              <w:jc w:val="center"/>
              <w:rPr>
                <w:sz w:val="18"/>
                <w:szCs w:val="18"/>
              </w:rPr>
            </w:pPr>
            <w:r w:rsidRPr="001E2A0D">
              <w:rPr>
                <w:sz w:val="18"/>
                <w:szCs w:val="18"/>
              </w:rPr>
              <w:t>-</w:t>
            </w:r>
          </w:p>
        </w:tc>
        <w:tc>
          <w:tcPr>
            <w:tcW w:w="1245" w:type="dxa"/>
            <w:vAlign w:val="center"/>
          </w:tcPr>
          <w:p w14:paraId="4856CBF7" w14:textId="77777777" w:rsidR="007E1625" w:rsidRPr="001E2A0D" w:rsidRDefault="007E1625" w:rsidP="001751BA">
            <w:pPr>
              <w:jc w:val="center"/>
              <w:rPr>
                <w:sz w:val="18"/>
                <w:szCs w:val="18"/>
              </w:rPr>
            </w:pPr>
            <w:r w:rsidRPr="001E2A0D">
              <w:rPr>
                <w:sz w:val="18"/>
                <w:szCs w:val="18"/>
              </w:rPr>
              <w:t>-</w:t>
            </w:r>
          </w:p>
        </w:tc>
        <w:tc>
          <w:tcPr>
            <w:tcW w:w="1249" w:type="dxa"/>
            <w:vAlign w:val="center"/>
          </w:tcPr>
          <w:p w14:paraId="44DB9C0C" w14:textId="77777777" w:rsidR="007E1625" w:rsidRPr="001E2A0D" w:rsidRDefault="007E1625" w:rsidP="001751BA">
            <w:pPr>
              <w:jc w:val="center"/>
              <w:rPr>
                <w:sz w:val="18"/>
                <w:szCs w:val="18"/>
              </w:rPr>
            </w:pPr>
            <w:r w:rsidRPr="001E2A0D">
              <w:rPr>
                <w:sz w:val="18"/>
                <w:szCs w:val="18"/>
              </w:rPr>
              <w:t>-</w:t>
            </w:r>
          </w:p>
        </w:tc>
      </w:tr>
      <w:tr w:rsidR="007E1625" w:rsidRPr="00BB2102" w14:paraId="7A7B23A8" w14:textId="77777777" w:rsidTr="001751BA">
        <w:trPr>
          <w:trHeight w:val="50"/>
        </w:trPr>
        <w:tc>
          <w:tcPr>
            <w:tcW w:w="2840" w:type="dxa"/>
            <w:vMerge w:val="restart"/>
          </w:tcPr>
          <w:p w14:paraId="2FDB6046" w14:textId="77777777" w:rsidR="007E1625" w:rsidRPr="00BF72C1" w:rsidRDefault="007E1625" w:rsidP="001751BA">
            <w:pPr>
              <w:ind w:firstLine="318"/>
              <w:rPr>
                <w:sz w:val="18"/>
                <w:szCs w:val="18"/>
              </w:rPr>
            </w:pPr>
            <w:r w:rsidRPr="00B73B03">
              <w:rPr>
                <w:sz w:val="18"/>
                <w:szCs w:val="18"/>
                <w:lang w:eastAsia="lv-LV"/>
              </w:rPr>
              <w:t>35.00.00 Valsts atbalsta programmas</w:t>
            </w:r>
          </w:p>
        </w:tc>
        <w:tc>
          <w:tcPr>
            <w:tcW w:w="1120" w:type="dxa"/>
            <w:vAlign w:val="center"/>
          </w:tcPr>
          <w:p w14:paraId="0E092909" w14:textId="77777777" w:rsidR="007E1625" w:rsidRPr="00BF72C1" w:rsidRDefault="007E1625" w:rsidP="001751BA">
            <w:pPr>
              <w:jc w:val="right"/>
              <w:rPr>
                <w:sz w:val="18"/>
                <w:szCs w:val="18"/>
              </w:rPr>
            </w:pPr>
            <w:r w:rsidRPr="00C04AA1">
              <w:rPr>
                <w:sz w:val="18"/>
                <w:szCs w:val="18"/>
              </w:rPr>
              <w:t>77 146 132</w:t>
            </w:r>
          </w:p>
        </w:tc>
        <w:tc>
          <w:tcPr>
            <w:tcW w:w="1373" w:type="dxa"/>
            <w:vAlign w:val="center"/>
          </w:tcPr>
          <w:p w14:paraId="1077FC50" w14:textId="77777777" w:rsidR="007E1625" w:rsidRPr="006C39D2" w:rsidRDefault="007E1625" w:rsidP="001751BA">
            <w:pPr>
              <w:jc w:val="right"/>
              <w:rPr>
                <w:sz w:val="18"/>
                <w:szCs w:val="18"/>
              </w:rPr>
            </w:pPr>
            <w:r w:rsidRPr="00AF4C6C">
              <w:rPr>
                <w:sz w:val="18"/>
                <w:szCs w:val="18"/>
              </w:rPr>
              <w:t>48 400 000</w:t>
            </w:r>
          </w:p>
        </w:tc>
        <w:tc>
          <w:tcPr>
            <w:tcW w:w="1247" w:type="dxa"/>
            <w:vAlign w:val="center"/>
          </w:tcPr>
          <w:p w14:paraId="66174BD2" w14:textId="77777777" w:rsidR="007E1625" w:rsidRPr="005F2E64" w:rsidRDefault="007E1625" w:rsidP="001751BA">
            <w:pPr>
              <w:jc w:val="center"/>
              <w:rPr>
                <w:sz w:val="18"/>
                <w:szCs w:val="18"/>
              </w:rPr>
            </w:pPr>
            <w:r w:rsidRPr="00AF4C6C">
              <w:rPr>
                <w:sz w:val="18"/>
                <w:szCs w:val="18"/>
              </w:rPr>
              <w:t>50 241 000</w:t>
            </w:r>
          </w:p>
        </w:tc>
        <w:tc>
          <w:tcPr>
            <w:tcW w:w="1245" w:type="dxa"/>
            <w:vAlign w:val="center"/>
          </w:tcPr>
          <w:p w14:paraId="26C4B16D" w14:textId="77777777" w:rsidR="007E1625" w:rsidRPr="005F2E64" w:rsidRDefault="007E1625" w:rsidP="001751BA">
            <w:pPr>
              <w:jc w:val="center"/>
              <w:rPr>
                <w:sz w:val="18"/>
                <w:szCs w:val="18"/>
              </w:rPr>
            </w:pPr>
            <w:r w:rsidRPr="00AF4C6C">
              <w:rPr>
                <w:sz w:val="18"/>
                <w:szCs w:val="18"/>
              </w:rPr>
              <w:t>21 955 285</w:t>
            </w:r>
          </w:p>
        </w:tc>
        <w:tc>
          <w:tcPr>
            <w:tcW w:w="1249" w:type="dxa"/>
            <w:vAlign w:val="center"/>
          </w:tcPr>
          <w:p w14:paraId="62D758EB" w14:textId="77777777" w:rsidR="007E1625" w:rsidRPr="00BF72C1" w:rsidRDefault="007E1625" w:rsidP="001751BA">
            <w:pPr>
              <w:jc w:val="center"/>
              <w:rPr>
                <w:sz w:val="18"/>
                <w:szCs w:val="18"/>
              </w:rPr>
            </w:pPr>
            <w:r w:rsidRPr="00AF4C6C">
              <w:rPr>
                <w:sz w:val="18"/>
                <w:szCs w:val="18"/>
              </w:rPr>
              <w:t>25 024 276</w:t>
            </w:r>
          </w:p>
        </w:tc>
      </w:tr>
      <w:tr w:rsidR="007E1625" w:rsidRPr="00BB2102" w14:paraId="67E36499" w14:textId="77777777" w:rsidTr="001751BA">
        <w:trPr>
          <w:trHeight w:val="50"/>
        </w:trPr>
        <w:tc>
          <w:tcPr>
            <w:tcW w:w="2840" w:type="dxa"/>
            <w:vMerge/>
          </w:tcPr>
          <w:p w14:paraId="6113E0A3" w14:textId="77777777" w:rsidR="007E1625" w:rsidRPr="00BF72C1" w:rsidRDefault="007E1625" w:rsidP="001751BA">
            <w:pPr>
              <w:ind w:firstLine="318"/>
              <w:rPr>
                <w:sz w:val="18"/>
                <w:szCs w:val="18"/>
              </w:rPr>
            </w:pPr>
          </w:p>
        </w:tc>
        <w:tc>
          <w:tcPr>
            <w:tcW w:w="1120" w:type="dxa"/>
          </w:tcPr>
          <w:p w14:paraId="529DA9C0" w14:textId="77777777" w:rsidR="007E1625" w:rsidRPr="00BF72C1" w:rsidRDefault="007E1625" w:rsidP="001751BA">
            <w:pPr>
              <w:jc w:val="right"/>
              <w:rPr>
                <w:sz w:val="18"/>
                <w:szCs w:val="18"/>
              </w:rPr>
            </w:pPr>
            <w:r w:rsidRPr="001E2A0D">
              <w:rPr>
                <w:sz w:val="18"/>
                <w:szCs w:val="18"/>
              </w:rPr>
              <w:t>2</w:t>
            </w:r>
          </w:p>
        </w:tc>
        <w:tc>
          <w:tcPr>
            <w:tcW w:w="1373" w:type="dxa"/>
          </w:tcPr>
          <w:p w14:paraId="0586111B" w14:textId="77777777" w:rsidR="007E1625" w:rsidRPr="006C39D2" w:rsidRDefault="007E1625" w:rsidP="001751BA">
            <w:pPr>
              <w:jc w:val="right"/>
              <w:rPr>
                <w:sz w:val="18"/>
                <w:szCs w:val="18"/>
              </w:rPr>
            </w:pPr>
            <w:r w:rsidRPr="001E2A0D">
              <w:rPr>
                <w:sz w:val="18"/>
                <w:szCs w:val="18"/>
              </w:rPr>
              <w:t>3</w:t>
            </w:r>
          </w:p>
        </w:tc>
        <w:tc>
          <w:tcPr>
            <w:tcW w:w="1247" w:type="dxa"/>
          </w:tcPr>
          <w:p w14:paraId="034AF0EF" w14:textId="77777777" w:rsidR="007E1625" w:rsidRPr="001E2A0D" w:rsidRDefault="007E1625" w:rsidP="001751BA">
            <w:pPr>
              <w:jc w:val="right"/>
              <w:rPr>
                <w:sz w:val="18"/>
                <w:szCs w:val="18"/>
              </w:rPr>
            </w:pPr>
            <w:r w:rsidRPr="001E2A0D">
              <w:rPr>
                <w:sz w:val="18"/>
                <w:szCs w:val="18"/>
              </w:rPr>
              <w:t>3</w:t>
            </w:r>
          </w:p>
        </w:tc>
        <w:tc>
          <w:tcPr>
            <w:tcW w:w="1245" w:type="dxa"/>
          </w:tcPr>
          <w:p w14:paraId="6D09B62C" w14:textId="77777777" w:rsidR="007E1625" w:rsidRPr="001E2A0D" w:rsidRDefault="007E1625" w:rsidP="001751BA">
            <w:pPr>
              <w:jc w:val="right"/>
              <w:rPr>
                <w:sz w:val="18"/>
                <w:szCs w:val="18"/>
              </w:rPr>
            </w:pPr>
            <w:r w:rsidRPr="001E2A0D">
              <w:rPr>
                <w:sz w:val="18"/>
                <w:szCs w:val="18"/>
              </w:rPr>
              <w:t>3</w:t>
            </w:r>
          </w:p>
        </w:tc>
        <w:tc>
          <w:tcPr>
            <w:tcW w:w="1249" w:type="dxa"/>
          </w:tcPr>
          <w:p w14:paraId="289E9C6A" w14:textId="77777777" w:rsidR="007E1625" w:rsidRPr="00BF72C1" w:rsidRDefault="007E1625" w:rsidP="001751BA">
            <w:pPr>
              <w:jc w:val="right"/>
              <w:rPr>
                <w:sz w:val="18"/>
                <w:szCs w:val="18"/>
              </w:rPr>
            </w:pPr>
            <w:r w:rsidRPr="001E2A0D">
              <w:rPr>
                <w:sz w:val="18"/>
                <w:szCs w:val="18"/>
              </w:rPr>
              <w:t>3</w:t>
            </w:r>
          </w:p>
        </w:tc>
      </w:tr>
      <w:tr w:rsidR="007E1625" w:rsidRPr="00BB2102" w14:paraId="513B6DA0" w14:textId="77777777" w:rsidTr="001751BA">
        <w:trPr>
          <w:trHeight w:val="50"/>
        </w:trPr>
        <w:tc>
          <w:tcPr>
            <w:tcW w:w="2840" w:type="dxa"/>
            <w:vMerge w:val="restart"/>
          </w:tcPr>
          <w:p w14:paraId="19973679" w14:textId="77777777" w:rsidR="007E1625" w:rsidRPr="00BF72C1" w:rsidRDefault="007E1625" w:rsidP="001751BA">
            <w:pPr>
              <w:ind w:firstLine="318"/>
              <w:rPr>
                <w:sz w:val="18"/>
                <w:szCs w:val="18"/>
              </w:rPr>
            </w:pPr>
            <w:r w:rsidRPr="00B73B03">
              <w:rPr>
                <w:sz w:val="18"/>
                <w:szCs w:val="18"/>
                <w:lang w:eastAsia="lv-LV"/>
              </w:rPr>
              <w:t>60.06.00 Eiropas infrastruktūras savienošanas instrumenta (CEF) projektu īstenošana</w:t>
            </w:r>
          </w:p>
        </w:tc>
        <w:tc>
          <w:tcPr>
            <w:tcW w:w="1120" w:type="dxa"/>
            <w:vAlign w:val="center"/>
          </w:tcPr>
          <w:p w14:paraId="59118138" w14:textId="77777777" w:rsidR="007E1625" w:rsidRPr="00BF72C1" w:rsidRDefault="007E1625" w:rsidP="001751BA">
            <w:pPr>
              <w:jc w:val="right"/>
              <w:rPr>
                <w:sz w:val="18"/>
                <w:szCs w:val="18"/>
              </w:rPr>
            </w:pPr>
            <w:r w:rsidRPr="00796FE3">
              <w:rPr>
                <w:sz w:val="18"/>
                <w:szCs w:val="18"/>
              </w:rPr>
              <w:t>335</w:t>
            </w:r>
            <w:r>
              <w:rPr>
                <w:sz w:val="18"/>
                <w:szCs w:val="18"/>
              </w:rPr>
              <w:t xml:space="preserve"> </w:t>
            </w:r>
            <w:r w:rsidRPr="00796FE3">
              <w:rPr>
                <w:sz w:val="18"/>
                <w:szCs w:val="18"/>
              </w:rPr>
              <w:t>202</w:t>
            </w:r>
          </w:p>
        </w:tc>
        <w:tc>
          <w:tcPr>
            <w:tcW w:w="1373" w:type="dxa"/>
            <w:vAlign w:val="center"/>
          </w:tcPr>
          <w:p w14:paraId="0F972334" w14:textId="77777777" w:rsidR="007E1625" w:rsidRPr="009401AC" w:rsidRDefault="007E1625" w:rsidP="001751BA">
            <w:pPr>
              <w:jc w:val="right"/>
              <w:rPr>
                <w:sz w:val="18"/>
                <w:szCs w:val="18"/>
              </w:rPr>
            </w:pPr>
            <w:r w:rsidRPr="006A2CDC">
              <w:rPr>
                <w:sz w:val="18"/>
                <w:szCs w:val="18"/>
              </w:rPr>
              <w:t>6 100 000</w:t>
            </w:r>
          </w:p>
        </w:tc>
        <w:tc>
          <w:tcPr>
            <w:tcW w:w="1247" w:type="dxa"/>
            <w:vAlign w:val="center"/>
          </w:tcPr>
          <w:p w14:paraId="342E3DE9" w14:textId="77777777" w:rsidR="007E1625" w:rsidRPr="009401AC" w:rsidRDefault="007E1625" w:rsidP="001751BA">
            <w:pPr>
              <w:jc w:val="right"/>
              <w:rPr>
                <w:sz w:val="18"/>
                <w:szCs w:val="18"/>
              </w:rPr>
            </w:pPr>
            <w:r w:rsidRPr="006A2CDC">
              <w:rPr>
                <w:sz w:val="18"/>
                <w:szCs w:val="18"/>
              </w:rPr>
              <w:t>9 145 717</w:t>
            </w:r>
          </w:p>
        </w:tc>
        <w:tc>
          <w:tcPr>
            <w:tcW w:w="1245" w:type="dxa"/>
            <w:vAlign w:val="center"/>
          </w:tcPr>
          <w:p w14:paraId="6D09DA13" w14:textId="77777777" w:rsidR="007E1625" w:rsidRPr="009401AC" w:rsidRDefault="007E1625" w:rsidP="001751BA">
            <w:pPr>
              <w:jc w:val="right"/>
              <w:rPr>
                <w:sz w:val="18"/>
                <w:szCs w:val="18"/>
              </w:rPr>
            </w:pPr>
            <w:r w:rsidRPr="006A2CDC">
              <w:rPr>
                <w:sz w:val="18"/>
                <w:szCs w:val="18"/>
              </w:rPr>
              <w:t>5 753 366</w:t>
            </w:r>
          </w:p>
        </w:tc>
        <w:tc>
          <w:tcPr>
            <w:tcW w:w="1249" w:type="dxa"/>
            <w:vAlign w:val="center"/>
          </w:tcPr>
          <w:p w14:paraId="2E000137" w14:textId="77777777" w:rsidR="007E1625" w:rsidRPr="009401AC" w:rsidRDefault="007E1625" w:rsidP="001751BA">
            <w:pPr>
              <w:jc w:val="right"/>
              <w:rPr>
                <w:sz w:val="18"/>
                <w:szCs w:val="18"/>
              </w:rPr>
            </w:pPr>
            <w:r w:rsidRPr="006A2CDC">
              <w:rPr>
                <w:sz w:val="18"/>
                <w:szCs w:val="18"/>
              </w:rPr>
              <w:t>2 094 466</w:t>
            </w:r>
          </w:p>
        </w:tc>
      </w:tr>
      <w:tr w:rsidR="007E1625" w:rsidRPr="00BB2102" w14:paraId="4BE9DF96" w14:textId="77777777" w:rsidTr="00D47107">
        <w:trPr>
          <w:trHeight w:val="50"/>
        </w:trPr>
        <w:tc>
          <w:tcPr>
            <w:tcW w:w="2840" w:type="dxa"/>
            <w:vMerge/>
          </w:tcPr>
          <w:p w14:paraId="6FE97A60" w14:textId="77777777" w:rsidR="007E1625" w:rsidRPr="00BF72C1" w:rsidRDefault="007E1625" w:rsidP="001751BA">
            <w:pPr>
              <w:ind w:firstLine="318"/>
              <w:rPr>
                <w:sz w:val="18"/>
                <w:szCs w:val="18"/>
              </w:rPr>
            </w:pPr>
          </w:p>
        </w:tc>
        <w:tc>
          <w:tcPr>
            <w:tcW w:w="1120" w:type="dxa"/>
          </w:tcPr>
          <w:p w14:paraId="6B089A40" w14:textId="77777777" w:rsidR="007E1625" w:rsidRPr="00BF72C1" w:rsidRDefault="007E1625" w:rsidP="00D47107">
            <w:pPr>
              <w:jc w:val="center"/>
              <w:rPr>
                <w:sz w:val="18"/>
                <w:szCs w:val="18"/>
              </w:rPr>
            </w:pPr>
            <w:r>
              <w:rPr>
                <w:sz w:val="18"/>
                <w:szCs w:val="18"/>
              </w:rPr>
              <w:t>-</w:t>
            </w:r>
          </w:p>
        </w:tc>
        <w:tc>
          <w:tcPr>
            <w:tcW w:w="1373" w:type="dxa"/>
          </w:tcPr>
          <w:p w14:paraId="44128050" w14:textId="77777777" w:rsidR="007E1625" w:rsidRPr="009401AC" w:rsidRDefault="007E1625" w:rsidP="00D47107">
            <w:pPr>
              <w:jc w:val="center"/>
              <w:rPr>
                <w:sz w:val="18"/>
                <w:szCs w:val="18"/>
              </w:rPr>
            </w:pPr>
            <w:r w:rsidRPr="009401AC">
              <w:rPr>
                <w:sz w:val="18"/>
                <w:szCs w:val="18"/>
              </w:rPr>
              <w:t>-</w:t>
            </w:r>
          </w:p>
        </w:tc>
        <w:tc>
          <w:tcPr>
            <w:tcW w:w="1247" w:type="dxa"/>
          </w:tcPr>
          <w:p w14:paraId="14D148AB" w14:textId="77777777" w:rsidR="007E1625" w:rsidRPr="009401AC" w:rsidRDefault="007E1625" w:rsidP="00D47107">
            <w:pPr>
              <w:jc w:val="center"/>
              <w:rPr>
                <w:sz w:val="18"/>
                <w:szCs w:val="18"/>
              </w:rPr>
            </w:pPr>
            <w:r w:rsidRPr="009401AC">
              <w:rPr>
                <w:sz w:val="18"/>
                <w:szCs w:val="18"/>
              </w:rPr>
              <w:t>-</w:t>
            </w:r>
          </w:p>
        </w:tc>
        <w:tc>
          <w:tcPr>
            <w:tcW w:w="1245" w:type="dxa"/>
          </w:tcPr>
          <w:p w14:paraId="3BDD862A" w14:textId="77777777" w:rsidR="007E1625" w:rsidRPr="009401AC" w:rsidRDefault="007E1625" w:rsidP="00D47107">
            <w:pPr>
              <w:jc w:val="center"/>
              <w:rPr>
                <w:sz w:val="18"/>
                <w:szCs w:val="18"/>
              </w:rPr>
            </w:pPr>
            <w:r w:rsidRPr="009401AC">
              <w:rPr>
                <w:sz w:val="18"/>
                <w:szCs w:val="18"/>
              </w:rPr>
              <w:t>-</w:t>
            </w:r>
          </w:p>
        </w:tc>
        <w:tc>
          <w:tcPr>
            <w:tcW w:w="1249" w:type="dxa"/>
          </w:tcPr>
          <w:p w14:paraId="3C70BC05" w14:textId="77777777" w:rsidR="007E1625" w:rsidRPr="009401AC" w:rsidRDefault="007E1625" w:rsidP="00D47107">
            <w:pPr>
              <w:jc w:val="center"/>
              <w:rPr>
                <w:sz w:val="18"/>
                <w:szCs w:val="18"/>
              </w:rPr>
            </w:pPr>
            <w:r w:rsidRPr="009401AC">
              <w:rPr>
                <w:sz w:val="18"/>
                <w:szCs w:val="18"/>
              </w:rPr>
              <w:t>-</w:t>
            </w:r>
          </w:p>
        </w:tc>
      </w:tr>
      <w:tr w:rsidR="007E1625" w:rsidRPr="00BB2102" w14:paraId="3E09256B" w14:textId="77777777" w:rsidTr="001751BA">
        <w:trPr>
          <w:trHeight w:val="50"/>
        </w:trPr>
        <w:tc>
          <w:tcPr>
            <w:tcW w:w="2840" w:type="dxa"/>
            <w:vMerge w:val="restart"/>
          </w:tcPr>
          <w:p w14:paraId="66335A2D" w14:textId="7726CD60" w:rsidR="007E1625" w:rsidRPr="00BF72C1" w:rsidRDefault="007E1625" w:rsidP="001751BA">
            <w:pPr>
              <w:ind w:firstLine="318"/>
              <w:rPr>
                <w:sz w:val="18"/>
                <w:szCs w:val="18"/>
              </w:rPr>
            </w:pPr>
            <w:r w:rsidRPr="00B73B03">
              <w:rPr>
                <w:sz w:val="18"/>
                <w:szCs w:val="18"/>
                <w:lang w:eastAsia="lv-LV"/>
              </w:rPr>
              <w:t>62.08.00 Eiropas Reģionālās attīstības fonda (ERAF) projekti (2021</w:t>
            </w:r>
            <w:r w:rsidR="00210336">
              <w:rPr>
                <w:sz w:val="18"/>
                <w:szCs w:val="18"/>
                <w:lang w:eastAsia="lv-LV"/>
              </w:rPr>
              <w:t> </w:t>
            </w:r>
            <w:r w:rsidR="00210336" w:rsidRPr="00612FFC">
              <w:rPr>
                <w:sz w:val="18"/>
                <w:szCs w:val="18"/>
                <w:lang w:eastAsia="lv-LV"/>
              </w:rPr>
              <w:t>–</w:t>
            </w:r>
            <w:r w:rsidR="00210336">
              <w:rPr>
                <w:sz w:val="18"/>
                <w:szCs w:val="18"/>
                <w:lang w:eastAsia="lv-LV"/>
              </w:rPr>
              <w:t> </w:t>
            </w:r>
            <w:r w:rsidRPr="00B73B03">
              <w:rPr>
                <w:sz w:val="18"/>
                <w:szCs w:val="18"/>
                <w:lang w:eastAsia="lv-LV"/>
              </w:rPr>
              <w:t>2027)</w:t>
            </w:r>
          </w:p>
        </w:tc>
        <w:tc>
          <w:tcPr>
            <w:tcW w:w="1120" w:type="dxa"/>
            <w:vAlign w:val="center"/>
          </w:tcPr>
          <w:p w14:paraId="5B1764A3" w14:textId="77777777" w:rsidR="007E1625" w:rsidRPr="00BF72C1" w:rsidRDefault="007E1625" w:rsidP="001751BA">
            <w:pPr>
              <w:jc w:val="right"/>
              <w:rPr>
                <w:sz w:val="18"/>
                <w:szCs w:val="18"/>
              </w:rPr>
            </w:pPr>
            <w:r w:rsidRPr="00796FE3">
              <w:rPr>
                <w:sz w:val="18"/>
                <w:szCs w:val="18"/>
              </w:rPr>
              <w:t>10</w:t>
            </w:r>
            <w:r>
              <w:rPr>
                <w:sz w:val="18"/>
                <w:szCs w:val="18"/>
              </w:rPr>
              <w:t xml:space="preserve"> </w:t>
            </w:r>
            <w:r w:rsidRPr="00796FE3">
              <w:rPr>
                <w:sz w:val="18"/>
                <w:szCs w:val="18"/>
              </w:rPr>
              <w:t>525</w:t>
            </w:r>
            <w:r>
              <w:rPr>
                <w:sz w:val="18"/>
                <w:szCs w:val="18"/>
              </w:rPr>
              <w:t xml:space="preserve"> </w:t>
            </w:r>
            <w:r w:rsidRPr="00796FE3">
              <w:rPr>
                <w:sz w:val="18"/>
                <w:szCs w:val="18"/>
              </w:rPr>
              <w:t>280</w:t>
            </w:r>
          </w:p>
        </w:tc>
        <w:tc>
          <w:tcPr>
            <w:tcW w:w="1373" w:type="dxa"/>
            <w:vAlign w:val="center"/>
          </w:tcPr>
          <w:p w14:paraId="2B7C9775" w14:textId="77777777" w:rsidR="007E1625" w:rsidRPr="00CC1AFB" w:rsidRDefault="007E1625" w:rsidP="001751BA">
            <w:pPr>
              <w:jc w:val="right"/>
              <w:rPr>
                <w:sz w:val="18"/>
                <w:szCs w:val="18"/>
              </w:rPr>
            </w:pPr>
            <w:r w:rsidRPr="006A2CDC">
              <w:rPr>
                <w:sz w:val="18"/>
                <w:szCs w:val="18"/>
              </w:rPr>
              <w:t>24 347 747</w:t>
            </w:r>
          </w:p>
        </w:tc>
        <w:tc>
          <w:tcPr>
            <w:tcW w:w="1247" w:type="dxa"/>
            <w:vAlign w:val="center"/>
          </w:tcPr>
          <w:p w14:paraId="65CB3FF7" w14:textId="77777777" w:rsidR="007E1625" w:rsidRPr="00C71122" w:rsidRDefault="007E1625" w:rsidP="001751BA">
            <w:pPr>
              <w:jc w:val="right"/>
              <w:rPr>
                <w:sz w:val="18"/>
                <w:szCs w:val="18"/>
              </w:rPr>
            </w:pPr>
            <w:r w:rsidRPr="006A2CDC">
              <w:rPr>
                <w:sz w:val="18"/>
                <w:szCs w:val="18"/>
              </w:rPr>
              <w:t>34 641 510</w:t>
            </w:r>
          </w:p>
        </w:tc>
        <w:tc>
          <w:tcPr>
            <w:tcW w:w="1245" w:type="dxa"/>
            <w:vAlign w:val="center"/>
          </w:tcPr>
          <w:p w14:paraId="4161C61D" w14:textId="77777777" w:rsidR="007E1625" w:rsidRPr="00C71122" w:rsidRDefault="007E1625" w:rsidP="001751BA">
            <w:pPr>
              <w:jc w:val="right"/>
              <w:rPr>
                <w:sz w:val="18"/>
                <w:szCs w:val="18"/>
              </w:rPr>
            </w:pPr>
            <w:r w:rsidRPr="006A2CDC">
              <w:rPr>
                <w:sz w:val="18"/>
                <w:szCs w:val="18"/>
              </w:rPr>
              <w:t>29 917 623</w:t>
            </w:r>
          </w:p>
        </w:tc>
        <w:tc>
          <w:tcPr>
            <w:tcW w:w="1249" w:type="dxa"/>
            <w:vAlign w:val="center"/>
          </w:tcPr>
          <w:p w14:paraId="5EFA2924" w14:textId="77777777" w:rsidR="007E1625" w:rsidRPr="00C71122" w:rsidRDefault="007E1625" w:rsidP="001751BA">
            <w:pPr>
              <w:jc w:val="right"/>
              <w:rPr>
                <w:sz w:val="18"/>
                <w:szCs w:val="18"/>
              </w:rPr>
            </w:pPr>
            <w:r w:rsidRPr="006A2CDC">
              <w:rPr>
                <w:sz w:val="18"/>
                <w:szCs w:val="18"/>
              </w:rPr>
              <w:t>8 105 937</w:t>
            </w:r>
          </w:p>
        </w:tc>
      </w:tr>
      <w:tr w:rsidR="007E1625" w:rsidRPr="00BB2102" w14:paraId="3F22DE63" w14:textId="77777777" w:rsidTr="001751BA">
        <w:trPr>
          <w:trHeight w:val="435"/>
        </w:trPr>
        <w:tc>
          <w:tcPr>
            <w:tcW w:w="2840" w:type="dxa"/>
            <w:vMerge/>
          </w:tcPr>
          <w:p w14:paraId="7FED3D74" w14:textId="77777777" w:rsidR="007E1625" w:rsidRPr="00BF72C1" w:rsidRDefault="007E1625" w:rsidP="001751BA">
            <w:pPr>
              <w:ind w:firstLine="318"/>
              <w:rPr>
                <w:sz w:val="18"/>
                <w:szCs w:val="18"/>
              </w:rPr>
            </w:pPr>
          </w:p>
        </w:tc>
        <w:tc>
          <w:tcPr>
            <w:tcW w:w="1120" w:type="dxa"/>
          </w:tcPr>
          <w:p w14:paraId="4B5B8533" w14:textId="77777777" w:rsidR="007E1625" w:rsidRPr="00BF72C1" w:rsidRDefault="007E1625" w:rsidP="001751BA">
            <w:pPr>
              <w:jc w:val="right"/>
              <w:rPr>
                <w:sz w:val="18"/>
                <w:szCs w:val="18"/>
              </w:rPr>
            </w:pPr>
            <w:r>
              <w:rPr>
                <w:sz w:val="18"/>
                <w:szCs w:val="18"/>
              </w:rPr>
              <w:t>75</w:t>
            </w:r>
          </w:p>
        </w:tc>
        <w:tc>
          <w:tcPr>
            <w:tcW w:w="1373" w:type="dxa"/>
          </w:tcPr>
          <w:p w14:paraId="1111CB53" w14:textId="77777777" w:rsidR="007E1625" w:rsidRPr="00CC1AFB" w:rsidRDefault="007E1625" w:rsidP="001751BA">
            <w:pPr>
              <w:jc w:val="right"/>
              <w:rPr>
                <w:sz w:val="18"/>
                <w:szCs w:val="18"/>
              </w:rPr>
            </w:pPr>
            <w:r w:rsidRPr="001E2A0D">
              <w:rPr>
                <w:sz w:val="18"/>
                <w:szCs w:val="18"/>
              </w:rPr>
              <w:t>116</w:t>
            </w:r>
          </w:p>
        </w:tc>
        <w:tc>
          <w:tcPr>
            <w:tcW w:w="1247" w:type="dxa"/>
          </w:tcPr>
          <w:p w14:paraId="72B1E1CD" w14:textId="77777777" w:rsidR="007E1625" w:rsidRPr="001E2A0D" w:rsidRDefault="007E1625" w:rsidP="001751BA">
            <w:pPr>
              <w:jc w:val="right"/>
              <w:rPr>
                <w:sz w:val="18"/>
                <w:szCs w:val="18"/>
              </w:rPr>
            </w:pPr>
            <w:r w:rsidRPr="001E2A0D">
              <w:rPr>
                <w:sz w:val="18"/>
                <w:szCs w:val="18"/>
              </w:rPr>
              <w:t>116</w:t>
            </w:r>
          </w:p>
        </w:tc>
        <w:tc>
          <w:tcPr>
            <w:tcW w:w="1245" w:type="dxa"/>
          </w:tcPr>
          <w:p w14:paraId="2D306D96" w14:textId="77777777" w:rsidR="007E1625" w:rsidRPr="001E2A0D" w:rsidRDefault="007E1625" w:rsidP="001751BA">
            <w:pPr>
              <w:jc w:val="right"/>
              <w:rPr>
                <w:sz w:val="18"/>
                <w:szCs w:val="18"/>
              </w:rPr>
            </w:pPr>
            <w:r w:rsidRPr="001E2A0D">
              <w:rPr>
                <w:sz w:val="18"/>
                <w:szCs w:val="18"/>
              </w:rPr>
              <w:t>89</w:t>
            </w:r>
          </w:p>
        </w:tc>
        <w:tc>
          <w:tcPr>
            <w:tcW w:w="1249" w:type="dxa"/>
          </w:tcPr>
          <w:p w14:paraId="35E8CD90" w14:textId="77777777" w:rsidR="007E1625" w:rsidRPr="00BF72C1" w:rsidRDefault="007E1625" w:rsidP="001751BA">
            <w:pPr>
              <w:jc w:val="right"/>
              <w:rPr>
                <w:sz w:val="18"/>
                <w:szCs w:val="18"/>
              </w:rPr>
            </w:pPr>
            <w:r w:rsidRPr="001E2A0D">
              <w:rPr>
                <w:sz w:val="18"/>
                <w:szCs w:val="18"/>
              </w:rPr>
              <w:t>31</w:t>
            </w:r>
          </w:p>
        </w:tc>
      </w:tr>
      <w:tr w:rsidR="007E1625" w:rsidRPr="00BB2102" w14:paraId="54C474CE" w14:textId="77777777" w:rsidTr="001751BA">
        <w:trPr>
          <w:trHeight w:val="50"/>
        </w:trPr>
        <w:tc>
          <w:tcPr>
            <w:tcW w:w="2840" w:type="dxa"/>
            <w:vMerge w:val="restart"/>
          </w:tcPr>
          <w:p w14:paraId="37BA43F9" w14:textId="2A2E80E5" w:rsidR="007E1625" w:rsidRPr="00BF72C1" w:rsidRDefault="007E1625" w:rsidP="001751BA">
            <w:pPr>
              <w:ind w:firstLine="318"/>
              <w:rPr>
                <w:sz w:val="18"/>
                <w:szCs w:val="18"/>
              </w:rPr>
            </w:pPr>
            <w:r w:rsidRPr="00C320C0">
              <w:rPr>
                <w:sz w:val="18"/>
                <w:szCs w:val="18"/>
                <w:lang w:eastAsia="lv-LV"/>
              </w:rPr>
              <w:t>63.08.00 Eiropas Sociālā fonda Plus (ESF+) projektu un pasākumu īstenošana (2021</w:t>
            </w:r>
            <w:r w:rsidR="00210336">
              <w:rPr>
                <w:sz w:val="18"/>
                <w:szCs w:val="18"/>
                <w:lang w:eastAsia="lv-LV"/>
              </w:rPr>
              <w:t> </w:t>
            </w:r>
            <w:r w:rsidR="00210336" w:rsidRPr="00612FFC">
              <w:rPr>
                <w:sz w:val="18"/>
                <w:szCs w:val="18"/>
                <w:lang w:eastAsia="lv-LV"/>
              </w:rPr>
              <w:t>–</w:t>
            </w:r>
            <w:r w:rsidR="00210336">
              <w:rPr>
                <w:sz w:val="18"/>
                <w:szCs w:val="18"/>
                <w:lang w:eastAsia="lv-LV"/>
              </w:rPr>
              <w:t> </w:t>
            </w:r>
            <w:r w:rsidRPr="00C320C0">
              <w:rPr>
                <w:sz w:val="18"/>
                <w:szCs w:val="18"/>
                <w:lang w:eastAsia="lv-LV"/>
              </w:rPr>
              <w:t>2027)</w:t>
            </w:r>
          </w:p>
        </w:tc>
        <w:tc>
          <w:tcPr>
            <w:tcW w:w="1120" w:type="dxa"/>
            <w:vAlign w:val="center"/>
          </w:tcPr>
          <w:p w14:paraId="7FCE7049" w14:textId="77777777" w:rsidR="007E1625" w:rsidRPr="00BF72C1" w:rsidRDefault="007E1625" w:rsidP="001751BA">
            <w:pPr>
              <w:jc w:val="right"/>
              <w:rPr>
                <w:sz w:val="18"/>
                <w:szCs w:val="18"/>
              </w:rPr>
            </w:pPr>
            <w:r w:rsidRPr="00796FE3">
              <w:rPr>
                <w:sz w:val="18"/>
                <w:szCs w:val="18"/>
              </w:rPr>
              <w:t>23</w:t>
            </w:r>
            <w:r>
              <w:rPr>
                <w:sz w:val="18"/>
                <w:szCs w:val="18"/>
              </w:rPr>
              <w:t xml:space="preserve"> </w:t>
            </w:r>
            <w:r w:rsidRPr="00796FE3">
              <w:rPr>
                <w:sz w:val="18"/>
                <w:szCs w:val="18"/>
              </w:rPr>
              <w:t>813</w:t>
            </w:r>
          </w:p>
        </w:tc>
        <w:tc>
          <w:tcPr>
            <w:tcW w:w="1373" w:type="dxa"/>
            <w:vAlign w:val="center"/>
          </w:tcPr>
          <w:p w14:paraId="2DB68FA4" w14:textId="77777777" w:rsidR="007E1625" w:rsidRPr="00CC1AFB" w:rsidRDefault="007E1625" w:rsidP="001751BA">
            <w:pPr>
              <w:jc w:val="right"/>
              <w:rPr>
                <w:sz w:val="18"/>
                <w:szCs w:val="18"/>
              </w:rPr>
            </w:pPr>
            <w:r w:rsidRPr="006A2CDC">
              <w:rPr>
                <w:sz w:val="18"/>
                <w:szCs w:val="18"/>
              </w:rPr>
              <w:t>25 000</w:t>
            </w:r>
          </w:p>
        </w:tc>
        <w:tc>
          <w:tcPr>
            <w:tcW w:w="1247" w:type="dxa"/>
            <w:vAlign w:val="center"/>
          </w:tcPr>
          <w:p w14:paraId="4FB14871" w14:textId="77777777" w:rsidR="007E1625" w:rsidRPr="006A2CDC" w:rsidRDefault="007E1625" w:rsidP="001751BA">
            <w:pPr>
              <w:jc w:val="right"/>
              <w:rPr>
                <w:sz w:val="18"/>
                <w:szCs w:val="18"/>
              </w:rPr>
            </w:pPr>
            <w:r w:rsidRPr="006A2CDC">
              <w:rPr>
                <w:sz w:val="18"/>
                <w:szCs w:val="18"/>
              </w:rPr>
              <w:t>25 000</w:t>
            </w:r>
          </w:p>
        </w:tc>
        <w:tc>
          <w:tcPr>
            <w:tcW w:w="1245" w:type="dxa"/>
            <w:vAlign w:val="center"/>
          </w:tcPr>
          <w:p w14:paraId="5F34E3ED" w14:textId="77777777" w:rsidR="007E1625" w:rsidRPr="00B460CD" w:rsidRDefault="007E1625" w:rsidP="001751BA">
            <w:pPr>
              <w:jc w:val="center"/>
              <w:rPr>
                <w:sz w:val="18"/>
                <w:szCs w:val="18"/>
              </w:rPr>
            </w:pPr>
            <w:r w:rsidRPr="00B460CD">
              <w:rPr>
                <w:sz w:val="18"/>
                <w:szCs w:val="18"/>
              </w:rPr>
              <w:t>-</w:t>
            </w:r>
          </w:p>
        </w:tc>
        <w:tc>
          <w:tcPr>
            <w:tcW w:w="1249" w:type="dxa"/>
            <w:vAlign w:val="center"/>
          </w:tcPr>
          <w:p w14:paraId="0B18E2E0" w14:textId="77777777" w:rsidR="007E1625" w:rsidRPr="00B460CD" w:rsidRDefault="007E1625" w:rsidP="001751BA">
            <w:pPr>
              <w:jc w:val="center"/>
              <w:rPr>
                <w:sz w:val="18"/>
                <w:szCs w:val="18"/>
              </w:rPr>
            </w:pPr>
            <w:r w:rsidRPr="00B460CD">
              <w:rPr>
                <w:sz w:val="18"/>
                <w:szCs w:val="18"/>
              </w:rPr>
              <w:t>-</w:t>
            </w:r>
          </w:p>
        </w:tc>
      </w:tr>
      <w:tr w:rsidR="007E1625" w:rsidRPr="00BB2102" w14:paraId="274225C2" w14:textId="77777777" w:rsidTr="00D47107">
        <w:trPr>
          <w:trHeight w:val="50"/>
        </w:trPr>
        <w:tc>
          <w:tcPr>
            <w:tcW w:w="2840" w:type="dxa"/>
            <w:vMerge/>
          </w:tcPr>
          <w:p w14:paraId="0FC1DCFA" w14:textId="77777777" w:rsidR="007E1625" w:rsidRPr="00BF72C1" w:rsidRDefault="007E1625" w:rsidP="001751BA">
            <w:pPr>
              <w:ind w:firstLine="318"/>
              <w:rPr>
                <w:sz w:val="18"/>
                <w:szCs w:val="18"/>
              </w:rPr>
            </w:pPr>
          </w:p>
        </w:tc>
        <w:tc>
          <w:tcPr>
            <w:tcW w:w="1120" w:type="dxa"/>
          </w:tcPr>
          <w:p w14:paraId="1B472A01" w14:textId="77777777" w:rsidR="007E1625" w:rsidRPr="001E2A0D" w:rsidRDefault="007E1625" w:rsidP="00D47107">
            <w:pPr>
              <w:jc w:val="center"/>
              <w:rPr>
                <w:sz w:val="18"/>
                <w:szCs w:val="18"/>
              </w:rPr>
            </w:pPr>
            <w:r w:rsidRPr="001E2A0D">
              <w:rPr>
                <w:sz w:val="18"/>
                <w:szCs w:val="18"/>
              </w:rPr>
              <w:t>-</w:t>
            </w:r>
          </w:p>
        </w:tc>
        <w:tc>
          <w:tcPr>
            <w:tcW w:w="1373" w:type="dxa"/>
          </w:tcPr>
          <w:p w14:paraId="14233146" w14:textId="77777777" w:rsidR="007E1625" w:rsidRPr="001E2A0D" w:rsidRDefault="007E1625" w:rsidP="00D47107">
            <w:pPr>
              <w:jc w:val="center"/>
              <w:rPr>
                <w:sz w:val="18"/>
                <w:szCs w:val="18"/>
              </w:rPr>
            </w:pPr>
            <w:r w:rsidRPr="001E2A0D">
              <w:rPr>
                <w:sz w:val="18"/>
                <w:szCs w:val="18"/>
              </w:rPr>
              <w:t>-</w:t>
            </w:r>
          </w:p>
        </w:tc>
        <w:tc>
          <w:tcPr>
            <w:tcW w:w="1247" w:type="dxa"/>
          </w:tcPr>
          <w:p w14:paraId="2525F3CB" w14:textId="77777777" w:rsidR="007E1625" w:rsidRPr="001E2A0D" w:rsidRDefault="007E1625" w:rsidP="00D47107">
            <w:pPr>
              <w:jc w:val="center"/>
              <w:rPr>
                <w:sz w:val="18"/>
                <w:szCs w:val="18"/>
              </w:rPr>
            </w:pPr>
            <w:r w:rsidRPr="001E2A0D">
              <w:rPr>
                <w:sz w:val="18"/>
                <w:szCs w:val="18"/>
              </w:rPr>
              <w:t>-</w:t>
            </w:r>
          </w:p>
        </w:tc>
        <w:tc>
          <w:tcPr>
            <w:tcW w:w="1245" w:type="dxa"/>
          </w:tcPr>
          <w:p w14:paraId="3C06706A" w14:textId="77777777" w:rsidR="007E1625" w:rsidRPr="001E2A0D" w:rsidRDefault="007E1625" w:rsidP="00D47107">
            <w:pPr>
              <w:jc w:val="center"/>
              <w:rPr>
                <w:sz w:val="18"/>
                <w:szCs w:val="18"/>
              </w:rPr>
            </w:pPr>
            <w:r w:rsidRPr="001E2A0D">
              <w:rPr>
                <w:sz w:val="18"/>
                <w:szCs w:val="18"/>
              </w:rPr>
              <w:t>-</w:t>
            </w:r>
          </w:p>
        </w:tc>
        <w:tc>
          <w:tcPr>
            <w:tcW w:w="1249" w:type="dxa"/>
          </w:tcPr>
          <w:p w14:paraId="5E1358CA" w14:textId="77777777" w:rsidR="007E1625" w:rsidRPr="001E2A0D" w:rsidRDefault="007E1625" w:rsidP="00D47107">
            <w:pPr>
              <w:jc w:val="center"/>
              <w:rPr>
                <w:sz w:val="18"/>
                <w:szCs w:val="18"/>
              </w:rPr>
            </w:pPr>
            <w:r w:rsidRPr="001E2A0D">
              <w:rPr>
                <w:sz w:val="18"/>
                <w:szCs w:val="18"/>
              </w:rPr>
              <w:t>-</w:t>
            </w:r>
          </w:p>
        </w:tc>
      </w:tr>
      <w:tr w:rsidR="007E1625" w:rsidRPr="00BB2102" w14:paraId="1D805792" w14:textId="77777777" w:rsidTr="001751BA">
        <w:trPr>
          <w:trHeight w:val="50"/>
        </w:trPr>
        <w:tc>
          <w:tcPr>
            <w:tcW w:w="2840" w:type="dxa"/>
            <w:vMerge w:val="restart"/>
          </w:tcPr>
          <w:p w14:paraId="2FAF5E4A" w14:textId="77777777" w:rsidR="007E1625" w:rsidRPr="00BF72C1" w:rsidRDefault="007E1625" w:rsidP="001751BA">
            <w:pPr>
              <w:ind w:firstLine="318"/>
              <w:rPr>
                <w:sz w:val="18"/>
                <w:szCs w:val="18"/>
              </w:rPr>
            </w:pPr>
            <w:r w:rsidRPr="00B73B03">
              <w:rPr>
                <w:sz w:val="18"/>
                <w:szCs w:val="18"/>
                <w:lang w:eastAsia="lv-LV"/>
              </w:rPr>
              <w:t>67.06.00 Eiropas Kopienas iniciatīvas projekti</w:t>
            </w:r>
          </w:p>
        </w:tc>
        <w:tc>
          <w:tcPr>
            <w:tcW w:w="1120" w:type="dxa"/>
            <w:vAlign w:val="center"/>
          </w:tcPr>
          <w:p w14:paraId="75C11C6A" w14:textId="77777777" w:rsidR="007E1625" w:rsidRPr="00BF72C1" w:rsidRDefault="007E1625" w:rsidP="001751BA">
            <w:pPr>
              <w:jc w:val="right"/>
              <w:rPr>
                <w:sz w:val="18"/>
                <w:szCs w:val="18"/>
              </w:rPr>
            </w:pPr>
            <w:r w:rsidRPr="00796FE3">
              <w:rPr>
                <w:sz w:val="18"/>
                <w:szCs w:val="18"/>
              </w:rPr>
              <w:t>2</w:t>
            </w:r>
            <w:r>
              <w:rPr>
                <w:sz w:val="18"/>
                <w:szCs w:val="18"/>
              </w:rPr>
              <w:t xml:space="preserve"> </w:t>
            </w:r>
            <w:r w:rsidRPr="00796FE3">
              <w:rPr>
                <w:sz w:val="18"/>
                <w:szCs w:val="18"/>
              </w:rPr>
              <w:t>040</w:t>
            </w:r>
            <w:r>
              <w:rPr>
                <w:sz w:val="18"/>
                <w:szCs w:val="18"/>
              </w:rPr>
              <w:t xml:space="preserve"> </w:t>
            </w:r>
            <w:r w:rsidRPr="00796FE3">
              <w:rPr>
                <w:sz w:val="18"/>
                <w:szCs w:val="18"/>
              </w:rPr>
              <w:t>32</w:t>
            </w:r>
            <w:r>
              <w:rPr>
                <w:sz w:val="18"/>
                <w:szCs w:val="18"/>
              </w:rPr>
              <w:t>3</w:t>
            </w:r>
          </w:p>
        </w:tc>
        <w:tc>
          <w:tcPr>
            <w:tcW w:w="1373" w:type="dxa"/>
            <w:vAlign w:val="center"/>
          </w:tcPr>
          <w:p w14:paraId="0C6BFF0E" w14:textId="77777777" w:rsidR="007E1625" w:rsidRPr="00C71122" w:rsidRDefault="007E1625" w:rsidP="001751BA">
            <w:pPr>
              <w:jc w:val="right"/>
              <w:rPr>
                <w:sz w:val="18"/>
                <w:szCs w:val="18"/>
              </w:rPr>
            </w:pPr>
            <w:r w:rsidRPr="006A2CDC">
              <w:rPr>
                <w:sz w:val="18"/>
                <w:szCs w:val="18"/>
              </w:rPr>
              <w:t>1 587 497</w:t>
            </w:r>
          </w:p>
        </w:tc>
        <w:tc>
          <w:tcPr>
            <w:tcW w:w="1247" w:type="dxa"/>
            <w:vAlign w:val="center"/>
          </w:tcPr>
          <w:p w14:paraId="262468F8" w14:textId="77777777" w:rsidR="007E1625" w:rsidRPr="00C71122" w:rsidRDefault="007E1625" w:rsidP="001751BA">
            <w:pPr>
              <w:jc w:val="right"/>
              <w:rPr>
                <w:sz w:val="18"/>
                <w:szCs w:val="18"/>
              </w:rPr>
            </w:pPr>
            <w:r w:rsidRPr="006A2CDC">
              <w:rPr>
                <w:sz w:val="18"/>
                <w:szCs w:val="18"/>
              </w:rPr>
              <w:t>2 160 269</w:t>
            </w:r>
          </w:p>
        </w:tc>
        <w:tc>
          <w:tcPr>
            <w:tcW w:w="1245" w:type="dxa"/>
            <w:vAlign w:val="center"/>
          </w:tcPr>
          <w:p w14:paraId="5DDBC45D" w14:textId="77777777" w:rsidR="007E1625" w:rsidRPr="00C71122" w:rsidRDefault="007E1625" w:rsidP="001751BA">
            <w:pPr>
              <w:jc w:val="right"/>
              <w:rPr>
                <w:sz w:val="18"/>
                <w:szCs w:val="18"/>
              </w:rPr>
            </w:pPr>
            <w:r w:rsidRPr="006A2CDC">
              <w:rPr>
                <w:sz w:val="18"/>
                <w:szCs w:val="18"/>
              </w:rPr>
              <w:t>1 779 214</w:t>
            </w:r>
          </w:p>
        </w:tc>
        <w:tc>
          <w:tcPr>
            <w:tcW w:w="1249" w:type="dxa"/>
            <w:vAlign w:val="center"/>
          </w:tcPr>
          <w:p w14:paraId="53090E8F" w14:textId="77777777" w:rsidR="007E1625" w:rsidRPr="00C71122" w:rsidRDefault="007E1625" w:rsidP="001751BA">
            <w:pPr>
              <w:jc w:val="right"/>
              <w:rPr>
                <w:sz w:val="18"/>
                <w:szCs w:val="18"/>
              </w:rPr>
            </w:pPr>
            <w:r w:rsidRPr="006A2CDC">
              <w:rPr>
                <w:sz w:val="18"/>
                <w:szCs w:val="18"/>
              </w:rPr>
              <w:t>1 480 366</w:t>
            </w:r>
          </w:p>
        </w:tc>
      </w:tr>
      <w:tr w:rsidR="007E1625" w:rsidRPr="00BB2102" w14:paraId="4EA07490" w14:textId="77777777" w:rsidTr="001751BA">
        <w:trPr>
          <w:trHeight w:val="50"/>
        </w:trPr>
        <w:tc>
          <w:tcPr>
            <w:tcW w:w="2840" w:type="dxa"/>
            <w:vMerge/>
          </w:tcPr>
          <w:p w14:paraId="5FAC4AC9" w14:textId="77777777" w:rsidR="007E1625" w:rsidRPr="00BF72C1" w:rsidRDefault="007E1625" w:rsidP="001751BA">
            <w:pPr>
              <w:ind w:firstLine="318"/>
              <w:rPr>
                <w:sz w:val="18"/>
                <w:szCs w:val="18"/>
              </w:rPr>
            </w:pPr>
          </w:p>
        </w:tc>
        <w:tc>
          <w:tcPr>
            <w:tcW w:w="1120" w:type="dxa"/>
          </w:tcPr>
          <w:p w14:paraId="6FBDFD8C" w14:textId="77777777" w:rsidR="007E1625" w:rsidRPr="00BF72C1" w:rsidRDefault="007E1625" w:rsidP="001751BA">
            <w:pPr>
              <w:jc w:val="right"/>
              <w:rPr>
                <w:sz w:val="18"/>
                <w:szCs w:val="18"/>
              </w:rPr>
            </w:pPr>
            <w:r w:rsidRPr="001E2A0D">
              <w:rPr>
                <w:sz w:val="18"/>
                <w:szCs w:val="18"/>
              </w:rPr>
              <w:t>34</w:t>
            </w:r>
          </w:p>
        </w:tc>
        <w:tc>
          <w:tcPr>
            <w:tcW w:w="1373" w:type="dxa"/>
          </w:tcPr>
          <w:p w14:paraId="66B4DFB7" w14:textId="77777777" w:rsidR="007E1625" w:rsidRPr="00CC1AFB" w:rsidRDefault="007E1625" w:rsidP="001751BA">
            <w:pPr>
              <w:jc w:val="right"/>
              <w:rPr>
                <w:sz w:val="18"/>
                <w:szCs w:val="18"/>
              </w:rPr>
            </w:pPr>
            <w:r w:rsidRPr="001E2A0D">
              <w:rPr>
                <w:sz w:val="18"/>
                <w:szCs w:val="18"/>
              </w:rPr>
              <w:t>33</w:t>
            </w:r>
          </w:p>
        </w:tc>
        <w:tc>
          <w:tcPr>
            <w:tcW w:w="1247" w:type="dxa"/>
          </w:tcPr>
          <w:p w14:paraId="43F7530F" w14:textId="77777777" w:rsidR="007E1625" w:rsidRPr="001E2A0D" w:rsidRDefault="007E1625" w:rsidP="001751BA">
            <w:pPr>
              <w:jc w:val="right"/>
              <w:rPr>
                <w:sz w:val="18"/>
                <w:szCs w:val="18"/>
              </w:rPr>
            </w:pPr>
            <w:r w:rsidRPr="001E2A0D">
              <w:rPr>
                <w:sz w:val="18"/>
                <w:szCs w:val="18"/>
              </w:rPr>
              <w:t>33</w:t>
            </w:r>
          </w:p>
        </w:tc>
        <w:tc>
          <w:tcPr>
            <w:tcW w:w="1245" w:type="dxa"/>
          </w:tcPr>
          <w:p w14:paraId="023A4FA7" w14:textId="77777777" w:rsidR="007E1625" w:rsidRPr="001E2A0D" w:rsidRDefault="007E1625" w:rsidP="001751BA">
            <w:pPr>
              <w:jc w:val="right"/>
              <w:rPr>
                <w:sz w:val="18"/>
                <w:szCs w:val="18"/>
              </w:rPr>
            </w:pPr>
            <w:r w:rsidRPr="001E2A0D">
              <w:rPr>
                <w:sz w:val="18"/>
                <w:szCs w:val="18"/>
              </w:rPr>
              <w:t>33</w:t>
            </w:r>
          </w:p>
        </w:tc>
        <w:tc>
          <w:tcPr>
            <w:tcW w:w="1249" w:type="dxa"/>
          </w:tcPr>
          <w:p w14:paraId="120E6E0C" w14:textId="77777777" w:rsidR="007E1625" w:rsidRPr="00BF72C1" w:rsidRDefault="007E1625" w:rsidP="001751BA">
            <w:pPr>
              <w:jc w:val="right"/>
              <w:rPr>
                <w:sz w:val="18"/>
                <w:szCs w:val="18"/>
              </w:rPr>
            </w:pPr>
            <w:r w:rsidRPr="001E2A0D">
              <w:rPr>
                <w:sz w:val="18"/>
                <w:szCs w:val="18"/>
              </w:rPr>
              <w:t>33</w:t>
            </w:r>
          </w:p>
        </w:tc>
      </w:tr>
      <w:tr w:rsidR="007E1625" w:rsidRPr="00BB2102" w14:paraId="26EFAD0F" w14:textId="77777777" w:rsidTr="001751BA">
        <w:trPr>
          <w:trHeight w:val="50"/>
        </w:trPr>
        <w:tc>
          <w:tcPr>
            <w:tcW w:w="2840" w:type="dxa"/>
            <w:vMerge w:val="restart"/>
          </w:tcPr>
          <w:p w14:paraId="7CA49D9D" w14:textId="77777777" w:rsidR="007E1625" w:rsidRPr="00BF72C1" w:rsidRDefault="007E1625" w:rsidP="001751BA">
            <w:pPr>
              <w:ind w:firstLine="318"/>
              <w:rPr>
                <w:sz w:val="18"/>
                <w:szCs w:val="18"/>
              </w:rPr>
            </w:pPr>
            <w:r w:rsidRPr="006C39D2">
              <w:rPr>
                <w:sz w:val="18"/>
                <w:szCs w:val="18"/>
              </w:rPr>
              <w:t>69.06.00 Mērķa “Eiropas teritoriālā sadarbība” pārrobežu sadarbības projekti</w:t>
            </w:r>
          </w:p>
        </w:tc>
        <w:tc>
          <w:tcPr>
            <w:tcW w:w="1120" w:type="dxa"/>
            <w:vAlign w:val="center"/>
          </w:tcPr>
          <w:p w14:paraId="523F800D" w14:textId="77777777" w:rsidR="007E1625" w:rsidRPr="00BF72C1" w:rsidRDefault="007E1625" w:rsidP="001751BA">
            <w:pPr>
              <w:jc w:val="right"/>
              <w:rPr>
                <w:sz w:val="18"/>
                <w:szCs w:val="18"/>
              </w:rPr>
            </w:pPr>
            <w:r w:rsidRPr="00552A6B">
              <w:rPr>
                <w:sz w:val="18"/>
                <w:szCs w:val="18"/>
              </w:rPr>
              <w:t>62</w:t>
            </w:r>
            <w:r>
              <w:rPr>
                <w:sz w:val="18"/>
                <w:szCs w:val="18"/>
              </w:rPr>
              <w:t xml:space="preserve"> </w:t>
            </w:r>
            <w:r w:rsidRPr="00552A6B">
              <w:rPr>
                <w:sz w:val="18"/>
                <w:szCs w:val="18"/>
              </w:rPr>
              <w:t>529</w:t>
            </w:r>
          </w:p>
        </w:tc>
        <w:tc>
          <w:tcPr>
            <w:tcW w:w="1373" w:type="dxa"/>
            <w:vAlign w:val="center"/>
          </w:tcPr>
          <w:p w14:paraId="692061D7" w14:textId="77777777" w:rsidR="007E1625" w:rsidRPr="00CC1AFB" w:rsidRDefault="007E1625" w:rsidP="001751BA">
            <w:pPr>
              <w:jc w:val="right"/>
              <w:rPr>
                <w:sz w:val="18"/>
                <w:szCs w:val="18"/>
              </w:rPr>
            </w:pPr>
            <w:r w:rsidRPr="002A0F5C">
              <w:rPr>
                <w:sz w:val="18"/>
                <w:szCs w:val="18"/>
              </w:rPr>
              <w:t>101 343</w:t>
            </w:r>
          </w:p>
        </w:tc>
        <w:tc>
          <w:tcPr>
            <w:tcW w:w="1247" w:type="dxa"/>
            <w:vAlign w:val="center"/>
          </w:tcPr>
          <w:p w14:paraId="1A565D42" w14:textId="77777777" w:rsidR="007E1625" w:rsidRPr="00527FC8" w:rsidRDefault="007E1625" w:rsidP="001751BA">
            <w:pPr>
              <w:jc w:val="right"/>
              <w:rPr>
                <w:sz w:val="18"/>
                <w:szCs w:val="18"/>
              </w:rPr>
            </w:pPr>
            <w:r w:rsidRPr="002A0F5C">
              <w:rPr>
                <w:sz w:val="18"/>
                <w:szCs w:val="18"/>
              </w:rPr>
              <w:t>420 252</w:t>
            </w:r>
          </w:p>
        </w:tc>
        <w:tc>
          <w:tcPr>
            <w:tcW w:w="1245" w:type="dxa"/>
            <w:vAlign w:val="center"/>
          </w:tcPr>
          <w:p w14:paraId="7E4472E2" w14:textId="77777777" w:rsidR="007E1625" w:rsidRPr="00527FC8" w:rsidRDefault="007E1625" w:rsidP="001751BA">
            <w:pPr>
              <w:jc w:val="right"/>
              <w:rPr>
                <w:sz w:val="18"/>
                <w:szCs w:val="18"/>
              </w:rPr>
            </w:pPr>
            <w:r w:rsidRPr="002A0F5C">
              <w:rPr>
                <w:sz w:val="18"/>
                <w:szCs w:val="18"/>
              </w:rPr>
              <w:t>267 694</w:t>
            </w:r>
          </w:p>
        </w:tc>
        <w:tc>
          <w:tcPr>
            <w:tcW w:w="1249" w:type="dxa"/>
            <w:vAlign w:val="center"/>
          </w:tcPr>
          <w:p w14:paraId="22F83400" w14:textId="77777777" w:rsidR="007E1625" w:rsidRPr="00BF72C1" w:rsidRDefault="007E1625" w:rsidP="001751BA">
            <w:pPr>
              <w:jc w:val="right"/>
              <w:rPr>
                <w:sz w:val="18"/>
                <w:szCs w:val="18"/>
              </w:rPr>
            </w:pPr>
            <w:r w:rsidRPr="002A0F5C">
              <w:rPr>
                <w:sz w:val="18"/>
                <w:szCs w:val="18"/>
              </w:rPr>
              <w:t>57 637</w:t>
            </w:r>
          </w:p>
        </w:tc>
      </w:tr>
      <w:tr w:rsidR="007E1625" w:rsidRPr="00BB2102" w14:paraId="33F8CA45" w14:textId="77777777" w:rsidTr="001751BA">
        <w:trPr>
          <w:trHeight w:val="50"/>
        </w:trPr>
        <w:tc>
          <w:tcPr>
            <w:tcW w:w="2840" w:type="dxa"/>
            <w:vMerge/>
          </w:tcPr>
          <w:p w14:paraId="53CECFBF" w14:textId="77777777" w:rsidR="007E1625" w:rsidRPr="00BF72C1" w:rsidRDefault="007E1625" w:rsidP="001751BA">
            <w:pPr>
              <w:ind w:firstLine="318"/>
              <w:rPr>
                <w:sz w:val="18"/>
                <w:szCs w:val="18"/>
              </w:rPr>
            </w:pPr>
          </w:p>
        </w:tc>
        <w:tc>
          <w:tcPr>
            <w:tcW w:w="1120" w:type="dxa"/>
          </w:tcPr>
          <w:p w14:paraId="4004AE2D" w14:textId="77777777" w:rsidR="007E1625" w:rsidRPr="00BF72C1" w:rsidRDefault="007E1625" w:rsidP="001751BA">
            <w:pPr>
              <w:jc w:val="right"/>
              <w:rPr>
                <w:sz w:val="18"/>
                <w:szCs w:val="18"/>
              </w:rPr>
            </w:pPr>
            <w:r w:rsidRPr="001E2A0D">
              <w:rPr>
                <w:sz w:val="18"/>
                <w:szCs w:val="18"/>
              </w:rPr>
              <w:t>2</w:t>
            </w:r>
          </w:p>
        </w:tc>
        <w:tc>
          <w:tcPr>
            <w:tcW w:w="1373" w:type="dxa"/>
          </w:tcPr>
          <w:p w14:paraId="0E9ABB62" w14:textId="77777777" w:rsidR="007E1625" w:rsidRPr="00CC1AFB" w:rsidRDefault="007E1625" w:rsidP="001751BA">
            <w:pPr>
              <w:jc w:val="right"/>
              <w:rPr>
                <w:sz w:val="18"/>
                <w:szCs w:val="18"/>
              </w:rPr>
            </w:pPr>
            <w:r w:rsidRPr="001E2A0D">
              <w:rPr>
                <w:sz w:val="18"/>
                <w:szCs w:val="18"/>
              </w:rPr>
              <w:t>2</w:t>
            </w:r>
          </w:p>
        </w:tc>
        <w:tc>
          <w:tcPr>
            <w:tcW w:w="1247" w:type="dxa"/>
          </w:tcPr>
          <w:p w14:paraId="61135992" w14:textId="77777777" w:rsidR="007E1625" w:rsidRPr="001E2A0D" w:rsidRDefault="007E1625" w:rsidP="001751BA">
            <w:pPr>
              <w:jc w:val="right"/>
              <w:rPr>
                <w:sz w:val="18"/>
                <w:szCs w:val="18"/>
              </w:rPr>
            </w:pPr>
            <w:r w:rsidRPr="001E2A0D">
              <w:rPr>
                <w:sz w:val="18"/>
                <w:szCs w:val="18"/>
              </w:rPr>
              <w:t>3</w:t>
            </w:r>
          </w:p>
        </w:tc>
        <w:tc>
          <w:tcPr>
            <w:tcW w:w="1245" w:type="dxa"/>
          </w:tcPr>
          <w:p w14:paraId="3E600E01" w14:textId="77777777" w:rsidR="007E1625" w:rsidRPr="001E2A0D" w:rsidRDefault="007E1625" w:rsidP="001751BA">
            <w:pPr>
              <w:jc w:val="right"/>
              <w:rPr>
                <w:sz w:val="18"/>
                <w:szCs w:val="18"/>
              </w:rPr>
            </w:pPr>
            <w:r w:rsidRPr="001E2A0D">
              <w:rPr>
                <w:sz w:val="18"/>
                <w:szCs w:val="18"/>
              </w:rPr>
              <w:t>2</w:t>
            </w:r>
          </w:p>
        </w:tc>
        <w:tc>
          <w:tcPr>
            <w:tcW w:w="1249" w:type="dxa"/>
          </w:tcPr>
          <w:p w14:paraId="06061FA6" w14:textId="77777777" w:rsidR="007E1625" w:rsidRPr="00BF72C1" w:rsidRDefault="007E1625" w:rsidP="001751BA">
            <w:pPr>
              <w:jc w:val="right"/>
              <w:rPr>
                <w:sz w:val="18"/>
                <w:szCs w:val="18"/>
              </w:rPr>
            </w:pPr>
            <w:r w:rsidRPr="001E2A0D">
              <w:rPr>
                <w:sz w:val="18"/>
                <w:szCs w:val="18"/>
              </w:rPr>
              <w:t>1</w:t>
            </w:r>
          </w:p>
        </w:tc>
      </w:tr>
      <w:tr w:rsidR="007E1625" w:rsidRPr="00BB2102" w14:paraId="5FDA2DF3" w14:textId="77777777" w:rsidTr="001751BA">
        <w:trPr>
          <w:trHeight w:val="50"/>
        </w:trPr>
        <w:tc>
          <w:tcPr>
            <w:tcW w:w="2840" w:type="dxa"/>
            <w:vMerge w:val="restart"/>
          </w:tcPr>
          <w:p w14:paraId="6A747DEC" w14:textId="77777777" w:rsidR="007E1625" w:rsidRPr="00BF72C1" w:rsidRDefault="007E1625" w:rsidP="001751BA">
            <w:pPr>
              <w:ind w:firstLine="318"/>
              <w:rPr>
                <w:sz w:val="18"/>
                <w:szCs w:val="18"/>
              </w:rPr>
            </w:pPr>
            <w:r>
              <w:rPr>
                <w:sz w:val="18"/>
                <w:szCs w:val="18"/>
              </w:rPr>
              <w:t xml:space="preserve">70.06.00 </w:t>
            </w:r>
            <w:r w:rsidRPr="00C63C1D">
              <w:rPr>
                <w:sz w:val="18"/>
                <w:szCs w:val="18"/>
              </w:rPr>
              <w:t>Latvijas pārstāvju ceļa izdevumu kompensācija, dodoties uz Eiropas Savienības Padomes darba grupu sanāksmēm un Padomes sanāksmēm</w:t>
            </w:r>
          </w:p>
        </w:tc>
        <w:tc>
          <w:tcPr>
            <w:tcW w:w="1120" w:type="dxa"/>
            <w:vAlign w:val="center"/>
          </w:tcPr>
          <w:p w14:paraId="120FC42B" w14:textId="77777777" w:rsidR="007E1625" w:rsidRPr="00BF72C1" w:rsidRDefault="007E1625" w:rsidP="001751BA">
            <w:pPr>
              <w:jc w:val="right"/>
              <w:rPr>
                <w:sz w:val="18"/>
                <w:szCs w:val="18"/>
              </w:rPr>
            </w:pPr>
            <w:r w:rsidRPr="00552A6B">
              <w:rPr>
                <w:sz w:val="18"/>
                <w:szCs w:val="18"/>
              </w:rPr>
              <w:t>43 907</w:t>
            </w:r>
          </w:p>
        </w:tc>
        <w:tc>
          <w:tcPr>
            <w:tcW w:w="1373" w:type="dxa"/>
            <w:vAlign w:val="center"/>
          </w:tcPr>
          <w:p w14:paraId="01E55BA6" w14:textId="77777777" w:rsidR="007E1625" w:rsidRPr="006C39D2" w:rsidRDefault="007E1625" w:rsidP="001751BA">
            <w:pPr>
              <w:jc w:val="center"/>
              <w:rPr>
                <w:sz w:val="18"/>
                <w:szCs w:val="18"/>
              </w:rPr>
            </w:pPr>
            <w:r>
              <w:rPr>
                <w:sz w:val="18"/>
                <w:szCs w:val="18"/>
              </w:rPr>
              <w:t>-</w:t>
            </w:r>
          </w:p>
        </w:tc>
        <w:tc>
          <w:tcPr>
            <w:tcW w:w="1247" w:type="dxa"/>
            <w:vAlign w:val="center"/>
          </w:tcPr>
          <w:p w14:paraId="56F9A15B" w14:textId="77777777" w:rsidR="007E1625" w:rsidRPr="00527FC8" w:rsidRDefault="007E1625" w:rsidP="001751BA">
            <w:pPr>
              <w:jc w:val="right"/>
              <w:rPr>
                <w:sz w:val="18"/>
                <w:szCs w:val="18"/>
              </w:rPr>
            </w:pPr>
            <w:r w:rsidRPr="002A0F5C">
              <w:rPr>
                <w:sz w:val="18"/>
                <w:szCs w:val="18"/>
              </w:rPr>
              <w:t>72 802</w:t>
            </w:r>
          </w:p>
        </w:tc>
        <w:tc>
          <w:tcPr>
            <w:tcW w:w="1245" w:type="dxa"/>
            <w:vAlign w:val="center"/>
          </w:tcPr>
          <w:p w14:paraId="41B006CA" w14:textId="77777777" w:rsidR="007E1625" w:rsidRPr="002A0F5C" w:rsidRDefault="007E1625" w:rsidP="001751BA">
            <w:pPr>
              <w:jc w:val="right"/>
              <w:rPr>
                <w:sz w:val="18"/>
                <w:szCs w:val="18"/>
              </w:rPr>
            </w:pPr>
            <w:r w:rsidRPr="002A0F5C">
              <w:rPr>
                <w:sz w:val="18"/>
                <w:szCs w:val="18"/>
              </w:rPr>
              <w:t>72 802</w:t>
            </w:r>
          </w:p>
        </w:tc>
        <w:tc>
          <w:tcPr>
            <w:tcW w:w="1249" w:type="dxa"/>
            <w:vAlign w:val="center"/>
          </w:tcPr>
          <w:p w14:paraId="19013EFD" w14:textId="77777777" w:rsidR="007E1625" w:rsidRPr="002A0F5C" w:rsidRDefault="007E1625" w:rsidP="001751BA">
            <w:pPr>
              <w:jc w:val="right"/>
              <w:rPr>
                <w:sz w:val="18"/>
                <w:szCs w:val="18"/>
              </w:rPr>
            </w:pPr>
            <w:r w:rsidRPr="002A0F5C">
              <w:rPr>
                <w:sz w:val="18"/>
                <w:szCs w:val="18"/>
              </w:rPr>
              <w:t>72 802</w:t>
            </w:r>
          </w:p>
        </w:tc>
      </w:tr>
      <w:tr w:rsidR="007E1625" w:rsidRPr="00BB2102" w14:paraId="6BE2DFAF" w14:textId="77777777" w:rsidTr="00D47107">
        <w:trPr>
          <w:trHeight w:val="50"/>
        </w:trPr>
        <w:tc>
          <w:tcPr>
            <w:tcW w:w="2840" w:type="dxa"/>
            <w:vMerge/>
          </w:tcPr>
          <w:p w14:paraId="5021AC67" w14:textId="77777777" w:rsidR="007E1625" w:rsidRPr="00BF72C1" w:rsidRDefault="007E1625" w:rsidP="001751BA">
            <w:pPr>
              <w:ind w:firstLine="318"/>
              <w:rPr>
                <w:sz w:val="18"/>
                <w:szCs w:val="18"/>
              </w:rPr>
            </w:pPr>
          </w:p>
        </w:tc>
        <w:tc>
          <w:tcPr>
            <w:tcW w:w="1120" w:type="dxa"/>
          </w:tcPr>
          <w:p w14:paraId="36DFBF30" w14:textId="77777777" w:rsidR="007E1625" w:rsidRPr="00527FC8" w:rsidRDefault="007E1625" w:rsidP="00D47107">
            <w:pPr>
              <w:jc w:val="center"/>
              <w:rPr>
                <w:sz w:val="18"/>
                <w:szCs w:val="18"/>
              </w:rPr>
            </w:pPr>
            <w:r w:rsidRPr="00527FC8">
              <w:rPr>
                <w:sz w:val="18"/>
                <w:szCs w:val="18"/>
              </w:rPr>
              <w:t>-</w:t>
            </w:r>
          </w:p>
        </w:tc>
        <w:tc>
          <w:tcPr>
            <w:tcW w:w="1373" w:type="dxa"/>
          </w:tcPr>
          <w:p w14:paraId="40B67120" w14:textId="77777777" w:rsidR="007E1625" w:rsidRPr="00527FC8" w:rsidRDefault="007E1625" w:rsidP="00D47107">
            <w:pPr>
              <w:jc w:val="center"/>
              <w:rPr>
                <w:sz w:val="18"/>
                <w:szCs w:val="18"/>
              </w:rPr>
            </w:pPr>
            <w:r w:rsidRPr="00527FC8">
              <w:rPr>
                <w:sz w:val="18"/>
                <w:szCs w:val="18"/>
              </w:rPr>
              <w:t>-</w:t>
            </w:r>
          </w:p>
        </w:tc>
        <w:tc>
          <w:tcPr>
            <w:tcW w:w="1247" w:type="dxa"/>
          </w:tcPr>
          <w:p w14:paraId="321EA68D" w14:textId="77777777" w:rsidR="007E1625" w:rsidRPr="00527FC8" w:rsidRDefault="007E1625" w:rsidP="00D47107">
            <w:pPr>
              <w:jc w:val="center"/>
              <w:rPr>
                <w:sz w:val="18"/>
                <w:szCs w:val="18"/>
              </w:rPr>
            </w:pPr>
            <w:r w:rsidRPr="00527FC8">
              <w:rPr>
                <w:sz w:val="18"/>
                <w:szCs w:val="18"/>
              </w:rPr>
              <w:t>-</w:t>
            </w:r>
          </w:p>
        </w:tc>
        <w:tc>
          <w:tcPr>
            <w:tcW w:w="1245" w:type="dxa"/>
          </w:tcPr>
          <w:p w14:paraId="5CE84577" w14:textId="77777777" w:rsidR="007E1625" w:rsidRPr="00527FC8" w:rsidRDefault="007E1625" w:rsidP="00D47107">
            <w:pPr>
              <w:jc w:val="center"/>
              <w:rPr>
                <w:sz w:val="18"/>
                <w:szCs w:val="18"/>
              </w:rPr>
            </w:pPr>
            <w:r w:rsidRPr="00527FC8">
              <w:rPr>
                <w:sz w:val="18"/>
                <w:szCs w:val="18"/>
              </w:rPr>
              <w:t>-</w:t>
            </w:r>
          </w:p>
        </w:tc>
        <w:tc>
          <w:tcPr>
            <w:tcW w:w="1249" w:type="dxa"/>
          </w:tcPr>
          <w:p w14:paraId="55BDC2B1" w14:textId="77777777" w:rsidR="007E1625" w:rsidRPr="00527FC8" w:rsidRDefault="007E1625" w:rsidP="00D47107">
            <w:pPr>
              <w:jc w:val="center"/>
              <w:rPr>
                <w:sz w:val="18"/>
                <w:szCs w:val="18"/>
              </w:rPr>
            </w:pPr>
            <w:r w:rsidRPr="00527FC8">
              <w:rPr>
                <w:sz w:val="18"/>
                <w:szCs w:val="18"/>
              </w:rPr>
              <w:t>-</w:t>
            </w:r>
          </w:p>
        </w:tc>
      </w:tr>
      <w:tr w:rsidR="007E1625" w:rsidRPr="00BB2102" w14:paraId="4406020A" w14:textId="77777777" w:rsidTr="001751BA">
        <w:trPr>
          <w:trHeight w:val="50"/>
        </w:trPr>
        <w:tc>
          <w:tcPr>
            <w:tcW w:w="2840" w:type="dxa"/>
            <w:vMerge w:val="restart"/>
          </w:tcPr>
          <w:p w14:paraId="79AC1F2D" w14:textId="77777777" w:rsidR="007E1625" w:rsidRPr="00BF72C1" w:rsidRDefault="007E1625" w:rsidP="001751BA">
            <w:pPr>
              <w:ind w:firstLine="318"/>
              <w:rPr>
                <w:sz w:val="18"/>
                <w:szCs w:val="18"/>
              </w:rPr>
            </w:pPr>
            <w:r>
              <w:rPr>
                <w:sz w:val="18"/>
                <w:szCs w:val="18"/>
              </w:rPr>
              <w:t xml:space="preserve">70.07.00 </w:t>
            </w:r>
            <w:r w:rsidRPr="00C63C1D">
              <w:rPr>
                <w:sz w:val="18"/>
                <w:szCs w:val="18"/>
              </w:rPr>
              <w:t>LIFE programmas projekti</w:t>
            </w:r>
          </w:p>
        </w:tc>
        <w:tc>
          <w:tcPr>
            <w:tcW w:w="1120" w:type="dxa"/>
            <w:vAlign w:val="center"/>
          </w:tcPr>
          <w:p w14:paraId="5B35030C" w14:textId="77777777" w:rsidR="007E1625" w:rsidRPr="00BF72C1" w:rsidRDefault="007E1625" w:rsidP="001751BA">
            <w:pPr>
              <w:jc w:val="right"/>
              <w:rPr>
                <w:sz w:val="18"/>
                <w:szCs w:val="18"/>
              </w:rPr>
            </w:pPr>
            <w:r w:rsidRPr="00552A6B">
              <w:rPr>
                <w:sz w:val="18"/>
                <w:szCs w:val="18"/>
              </w:rPr>
              <w:t>6</w:t>
            </w:r>
            <w:r>
              <w:rPr>
                <w:sz w:val="18"/>
                <w:szCs w:val="18"/>
              </w:rPr>
              <w:t xml:space="preserve"> </w:t>
            </w:r>
            <w:r w:rsidRPr="00552A6B">
              <w:rPr>
                <w:sz w:val="18"/>
                <w:szCs w:val="18"/>
              </w:rPr>
              <w:t>025</w:t>
            </w:r>
          </w:p>
        </w:tc>
        <w:tc>
          <w:tcPr>
            <w:tcW w:w="1373" w:type="dxa"/>
            <w:vAlign w:val="center"/>
          </w:tcPr>
          <w:p w14:paraId="1BC2CD63" w14:textId="77777777" w:rsidR="007E1625" w:rsidRPr="006C39D2" w:rsidRDefault="007E1625" w:rsidP="001751BA">
            <w:pPr>
              <w:jc w:val="center"/>
              <w:rPr>
                <w:sz w:val="18"/>
                <w:szCs w:val="18"/>
              </w:rPr>
            </w:pPr>
            <w:r>
              <w:rPr>
                <w:sz w:val="18"/>
                <w:szCs w:val="18"/>
              </w:rPr>
              <w:t>-</w:t>
            </w:r>
          </w:p>
        </w:tc>
        <w:tc>
          <w:tcPr>
            <w:tcW w:w="1247" w:type="dxa"/>
            <w:vAlign w:val="center"/>
          </w:tcPr>
          <w:p w14:paraId="1B4E0344" w14:textId="77777777" w:rsidR="007E1625" w:rsidRPr="002A0F5C" w:rsidRDefault="007E1625" w:rsidP="001751BA">
            <w:pPr>
              <w:jc w:val="right"/>
              <w:rPr>
                <w:sz w:val="18"/>
                <w:szCs w:val="18"/>
              </w:rPr>
            </w:pPr>
            <w:r w:rsidRPr="002A0F5C">
              <w:rPr>
                <w:sz w:val="18"/>
                <w:szCs w:val="18"/>
              </w:rPr>
              <w:t>67 571</w:t>
            </w:r>
          </w:p>
        </w:tc>
        <w:tc>
          <w:tcPr>
            <w:tcW w:w="1245" w:type="dxa"/>
            <w:vAlign w:val="center"/>
          </w:tcPr>
          <w:p w14:paraId="1AE0194D" w14:textId="77777777" w:rsidR="007E1625" w:rsidRPr="006C39D2" w:rsidRDefault="007E1625" w:rsidP="001751BA">
            <w:pPr>
              <w:jc w:val="center"/>
              <w:rPr>
                <w:sz w:val="18"/>
                <w:szCs w:val="18"/>
              </w:rPr>
            </w:pPr>
            <w:r>
              <w:rPr>
                <w:sz w:val="18"/>
                <w:szCs w:val="18"/>
              </w:rPr>
              <w:t>-</w:t>
            </w:r>
          </w:p>
        </w:tc>
        <w:tc>
          <w:tcPr>
            <w:tcW w:w="1249" w:type="dxa"/>
            <w:vAlign w:val="center"/>
          </w:tcPr>
          <w:p w14:paraId="22377165" w14:textId="77777777" w:rsidR="007E1625" w:rsidRPr="00BF72C1" w:rsidRDefault="007E1625" w:rsidP="001751BA">
            <w:pPr>
              <w:jc w:val="center"/>
              <w:rPr>
                <w:sz w:val="18"/>
                <w:szCs w:val="18"/>
              </w:rPr>
            </w:pPr>
            <w:r>
              <w:rPr>
                <w:sz w:val="18"/>
                <w:szCs w:val="18"/>
              </w:rPr>
              <w:t>-</w:t>
            </w:r>
          </w:p>
        </w:tc>
      </w:tr>
      <w:tr w:rsidR="007E1625" w:rsidRPr="00BB2102" w14:paraId="05406142" w14:textId="77777777" w:rsidTr="001751BA">
        <w:trPr>
          <w:trHeight w:val="50"/>
        </w:trPr>
        <w:tc>
          <w:tcPr>
            <w:tcW w:w="2840" w:type="dxa"/>
            <w:vMerge/>
          </w:tcPr>
          <w:p w14:paraId="35890503" w14:textId="77777777" w:rsidR="007E1625" w:rsidRPr="00BF72C1" w:rsidRDefault="007E1625" w:rsidP="001751BA">
            <w:pPr>
              <w:ind w:firstLine="318"/>
              <w:rPr>
                <w:sz w:val="18"/>
                <w:szCs w:val="18"/>
              </w:rPr>
            </w:pPr>
          </w:p>
        </w:tc>
        <w:tc>
          <w:tcPr>
            <w:tcW w:w="1120" w:type="dxa"/>
            <w:vAlign w:val="center"/>
          </w:tcPr>
          <w:p w14:paraId="64921396" w14:textId="77777777" w:rsidR="007E1625" w:rsidRPr="00BF72C1" w:rsidRDefault="007E1625" w:rsidP="001751BA">
            <w:pPr>
              <w:jc w:val="center"/>
              <w:rPr>
                <w:sz w:val="18"/>
                <w:szCs w:val="18"/>
              </w:rPr>
            </w:pPr>
            <w:r>
              <w:rPr>
                <w:sz w:val="18"/>
                <w:szCs w:val="18"/>
              </w:rPr>
              <w:t>-</w:t>
            </w:r>
          </w:p>
        </w:tc>
        <w:tc>
          <w:tcPr>
            <w:tcW w:w="1373" w:type="dxa"/>
            <w:vAlign w:val="center"/>
          </w:tcPr>
          <w:p w14:paraId="530656FB" w14:textId="77777777" w:rsidR="007E1625" w:rsidRPr="006C39D2" w:rsidRDefault="007E1625" w:rsidP="001751BA">
            <w:pPr>
              <w:jc w:val="center"/>
              <w:rPr>
                <w:sz w:val="18"/>
                <w:szCs w:val="18"/>
              </w:rPr>
            </w:pPr>
            <w:r>
              <w:rPr>
                <w:sz w:val="18"/>
                <w:szCs w:val="18"/>
              </w:rPr>
              <w:t>-</w:t>
            </w:r>
          </w:p>
        </w:tc>
        <w:tc>
          <w:tcPr>
            <w:tcW w:w="1247" w:type="dxa"/>
            <w:vAlign w:val="center"/>
          </w:tcPr>
          <w:p w14:paraId="3543ADD5" w14:textId="77777777" w:rsidR="007E1625" w:rsidRPr="00BA3F48" w:rsidRDefault="007E1625" w:rsidP="001751BA">
            <w:pPr>
              <w:jc w:val="right"/>
              <w:rPr>
                <w:sz w:val="18"/>
                <w:szCs w:val="18"/>
              </w:rPr>
            </w:pPr>
            <w:r w:rsidRPr="00BA3F48">
              <w:rPr>
                <w:sz w:val="18"/>
                <w:szCs w:val="18"/>
              </w:rPr>
              <w:t>1</w:t>
            </w:r>
          </w:p>
        </w:tc>
        <w:tc>
          <w:tcPr>
            <w:tcW w:w="1245" w:type="dxa"/>
            <w:vAlign w:val="center"/>
          </w:tcPr>
          <w:p w14:paraId="00708545" w14:textId="77777777" w:rsidR="007E1625" w:rsidRPr="00BA3F48" w:rsidRDefault="007E1625" w:rsidP="001751BA">
            <w:pPr>
              <w:jc w:val="center"/>
              <w:rPr>
                <w:sz w:val="18"/>
                <w:szCs w:val="18"/>
              </w:rPr>
            </w:pPr>
            <w:r w:rsidRPr="00BA3F48">
              <w:rPr>
                <w:sz w:val="18"/>
                <w:szCs w:val="18"/>
              </w:rPr>
              <w:t>-</w:t>
            </w:r>
          </w:p>
        </w:tc>
        <w:tc>
          <w:tcPr>
            <w:tcW w:w="1249" w:type="dxa"/>
            <w:vAlign w:val="center"/>
          </w:tcPr>
          <w:p w14:paraId="77B56714" w14:textId="77777777" w:rsidR="007E1625" w:rsidRPr="00BF72C1" w:rsidRDefault="007E1625" w:rsidP="001751BA">
            <w:pPr>
              <w:jc w:val="center"/>
              <w:rPr>
                <w:sz w:val="18"/>
                <w:szCs w:val="18"/>
              </w:rPr>
            </w:pPr>
            <w:r>
              <w:rPr>
                <w:sz w:val="18"/>
                <w:szCs w:val="18"/>
              </w:rPr>
              <w:t>-</w:t>
            </w:r>
          </w:p>
        </w:tc>
      </w:tr>
      <w:tr w:rsidR="00D47107" w:rsidRPr="00BB2102" w14:paraId="170A535E" w14:textId="77777777" w:rsidTr="001751BA">
        <w:trPr>
          <w:trHeight w:val="50"/>
        </w:trPr>
        <w:tc>
          <w:tcPr>
            <w:tcW w:w="2840" w:type="dxa"/>
            <w:vMerge w:val="restart"/>
          </w:tcPr>
          <w:p w14:paraId="11DFCAB7" w14:textId="183184FF" w:rsidR="00D47107" w:rsidRPr="00BF72C1" w:rsidRDefault="00D47107" w:rsidP="001751BA">
            <w:pPr>
              <w:ind w:firstLine="318"/>
              <w:rPr>
                <w:sz w:val="18"/>
                <w:szCs w:val="18"/>
              </w:rPr>
            </w:pPr>
            <w:r>
              <w:rPr>
                <w:sz w:val="18"/>
                <w:szCs w:val="18"/>
              </w:rPr>
              <w:lastRenderedPageBreak/>
              <w:t xml:space="preserve">70.08.00 </w:t>
            </w:r>
            <w:r w:rsidRPr="00C63C1D">
              <w:rPr>
                <w:sz w:val="18"/>
                <w:szCs w:val="18"/>
              </w:rPr>
              <w:t xml:space="preserve">Eiropas Savienības pētniecības un inovācijas programmas </w:t>
            </w:r>
            <w:r>
              <w:rPr>
                <w:sz w:val="18"/>
                <w:szCs w:val="18"/>
              </w:rPr>
              <w:t>“</w:t>
            </w:r>
            <w:r w:rsidRPr="00C63C1D">
              <w:rPr>
                <w:sz w:val="18"/>
                <w:szCs w:val="18"/>
              </w:rPr>
              <w:t>Apvārsnis Eiropa</w:t>
            </w:r>
            <w:r>
              <w:rPr>
                <w:sz w:val="18"/>
                <w:szCs w:val="18"/>
              </w:rPr>
              <w:t>”</w:t>
            </w:r>
            <w:r w:rsidRPr="00C63C1D">
              <w:rPr>
                <w:sz w:val="18"/>
                <w:szCs w:val="18"/>
              </w:rPr>
              <w:t xml:space="preserve"> projektu un pasākumu īstenošana</w:t>
            </w:r>
          </w:p>
        </w:tc>
        <w:tc>
          <w:tcPr>
            <w:tcW w:w="1120" w:type="dxa"/>
            <w:vAlign w:val="center"/>
          </w:tcPr>
          <w:p w14:paraId="517088A0" w14:textId="77777777" w:rsidR="00D47107" w:rsidRPr="00BF72C1" w:rsidRDefault="00D47107" w:rsidP="001751BA">
            <w:pPr>
              <w:jc w:val="right"/>
              <w:rPr>
                <w:sz w:val="18"/>
                <w:szCs w:val="18"/>
              </w:rPr>
            </w:pPr>
            <w:r w:rsidRPr="00552A6B">
              <w:rPr>
                <w:sz w:val="18"/>
                <w:szCs w:val="18"/>
              </w:rPr>
              <w:t>14</w:t>
            </w:r>
            <w:r>
              <w:rPr>
                <w:sz w:val="18"/>
                <w:szCs w:val="18"/>
              </w:rPr>
              <w:t xml:space="preserve"> </w:t>
            </w:r>
            <w:r w:rsidRPr="00552A6B">
              <w:rPr>
                <w:sz w:val="18"/>
                <w:szCs w:val="18"/>
              </w:rPr>
              <w:t>177</w:t>
            </w:r>
          </w:p>
        </w:tc>
        <w:tc>
          <w:tcPr>
            <w:tcW w:w="1373" w:type="dxa"/>
            <w:vAlign w:val="center"/>
          </w:tcPr>
          <w:p w14:paraId="65363A2A" w14:textId="77777777" w:rsidR="00D47107" w:rsidRPr="006C39D2" w:rsidRDefault="00D47107" w:rsidP="001751BA">
            <w:pPr>
              <w:jc w:val="center"/>
              <w:rPr>
                <w:sz w:val="18"/>
                <w:szCs w:val="18"/>
              </w:rPr>
            </w:pPr>
            <w:r>
              <w:rPr>
                <w:sz w:val="18"/>
                <w:szCs w:val="18"/>
              </w:rPr>
              <w:t>-</w:t>
            </w:r>
          </w:p>
        </w:tc>
        <w:tc>
          <w:tcPr>
            <w:tcW w:w="1247" w:type="dxa"/>
            <w:vAlign w:val="center"/>
          </w:tcPr>
          <w:p w14:paraId="6C624781" w14:textId="77777777" w:rsidR="00D47107" w:rsidRPr="006C39D2" w:rsidRDefault="00D47107" w:rsidP="001751BA">
            <w:pPr>
              <w:jc w:val="right"/>
              <w:rPr>
                <w:sz w:val="18"/>
                <w:szCs w:val="18"/>
              </w:rPr>
            </w:pPr>
            <w:r w:rsidRPr="00137214">
              <w:rPr>
                <w:sz w:val="18"/>
                <w:szCs w:val="18"/>
              </w:rPr>
              <w:t>239</w:t>
            </w:r>
            <w:r>
              <w:rPr>
                <w:sz w:val="18"/>
                <w:szCs w:val="18"/>
              </w:rPr>
              <w:t xml:space="preserve"> </w:t>
            </w:r>
            <w:r w:rsidRPr="00137214">
              <w:rPr>
                <w:sz w:val="18"/>
                <w:szCs w:val="18"/>
              </w:rPr>
              <w:t>125</w:t>
            </w:r>
          </w:p>
        </w:tc>
        <w:tc>
          <w:tcPr>
            <w:tcW w:w="1245" w:type="dxa"/>
            <w:vAlign w:val="center"/>
          </w:tcPr>
          <w:p w14:paraId="115E0F6F" w14:textId="77777777" w:rsidR="00D47107" w:rsidRPr="006C39D2" w:rsidRDefault="00D47107" w:rsidP="001751BA">
            <w:pPr>
              <w:jc w:val="right"/>
              <w:rPr>
                <w:sz w:val="18"/>
                <w:szCs w:val="18"/>
              </w:rPr>
            </w:pPr>
            <w:r w:rsidRPr="00137214">
              <w:rPr>
                <w:sz w:val="18"/>
                <w:szCs w:val="18"/>
              </w:rPr>
              <w:t>156</w:t>
            </w:r>
            <w:r>
              <w:rPr>
                <w:sz w:val="18"/>
                <w:szCs w:val="18"/>
              </w:rPr>
              <w:t xml:space="preserve"> </w:t>
            </w:r>
            <w:r w:rsidRPr="00137214">
              <w:rPr>
                <w:sz w:val="18"/>
                <w:szCs w:val="18"/>
              </w:rPr>
              <w:t>328</w:t>
            </w:r>
          </w:p>
        </w:tc>
        <w:tc>
          <w:tcPr>
            <w:tcW w:w="1249" w:type="dxa"/>
            <w:vAlign w:val="center"/>
          </w:tcPr>
          <w:p w14:paraId="6082DAA2" w14:textId="77777777" w:rsidR="00D47107" w:rsidRPr="00BF72C1" w:rsidRDefault="00D47107" w:rsidP="001751BA">
            <w:pPr>
              <w:jc w:val="right"/>
              <w:rPr>
                <w:sz w:val="18"/>
                <w:szCs w:val="18"/>
              </w:rPr>
            </w:pPr>
            <w:r w:rsidRPr="00137214">
              <w:rPr>
                <w:sz w:val="18"/>
                <w:szCs w:val="18"/>
              </w:rPr>
              <w:t>83</w:t>
            </w:r>
            <w:r>
              <w:rPr>
                <w:sz w:val="18"/>
                <w:szCs w:val="18"/>
              </w:rPr>
              <w:t xml:space="preserve"> </w:t>
            </w:r>
            <w:r w:rsidRPr="00137214">
              <w:rPr>
                <w:sz w:val="18"/>
                <w:szCs w:val="18"/>
              </w:rPr>
              <w:t>135</w:t>
            </w:r>
          </w:p>
        </w:tc>
      </w:tr>
      <w:tr w:rsidR="00D47107" w:rsidRPr="00BB2102" w14:paraId="140E0C88" w14:textId="77777777" w:rsidTr="00D47107">
        <w:trPr>
          <w:trHeight w:val="50"/>
        </w:trPr>
        <w:tc>
          <w:tcPr>
            <w:tcW w:w="2840" w:type="dxa"/>
            <w:vMerge/>
          </w:tcPr>
          <w:p w14:paraId="214F8826" w14:textId="77777777" w:rsidR="00D47107" w:rsidRPr="00BF72C1" w:rsidRDefault="00D47107" w:rsidP="001751BA">
            <w:pPr>
              <w:ind w:firstLine="318"/>
              <w:rPr>
                <w:sz w:val="18"/>
                <w:szCs w:val="18"/>
              </w:rPr>
            </w:pPr>
          </w:p>
        </w:tc>
        <w:tc>
          <w:tcPr>
            <w:tcW w:w="1120" w:type="dxa"/>
          </w:tcPr>
          <w:p w14:paraId="0326E4D0" w14:textId="77777777" w:rsidR="00D47107" w:rsidRPr="00BF72C1" w:rsidRDefault="00D47107" w:rsidP="00D47107">
            <w:pPr>
              <w:jc w:val="center"/>
              <w:rPr>
                <w:sz w:val="18"/>
                <w:szCs w:val="18"/>
              </w:rPr>
            </w:pPr>
            <w:r>
              <w:rPr>
                <w:sz w:val="18"/>
                <w:szCs w:val="18"/>
              </w:rPr>
              <w:t>-</w:t>
            </w:r>
          </w:p>
        </w:tc>
        <w:tc>
          <w:tcPr>
            <w:tcW w:w="1373" w:type="dxa"/>
          </w:tcPr>
          <w:p w14:paraId="0624AC39" w14:textId="77777777" w:rsidR="00D47107" w:rsidRPr="006C39D2" w:rsidRDefault="00D47107" w:rsidP="00D47107">
            <w:pPr>
              <w:jc w:val="center"/>
              <w:rPr>
                <w:sz w:val="18"/>
                <w:szCs w:val="18"/>
              </w:rPr>
            </w:pPr>
            <w:r>
              <w:rPr>
                <w:sz w:val="18"/>
                <w:szCs w:val="18"/>
              </w:rPr>
              <w:t>-</w:t>
            </w:r>
          </w:p>
        </w:tc>
        <w:tc>
          <w:tcPr>
            <w:tcW w:w="1247" w:type="dxa"/>
          </w:tcPr>
          <w:p w14:paraId="47EFC413" w14:textId="77777777" w:rsidR="00D47107" w:rsidRPr="009C7657" w:rsidRDefault="00D47107" w:rsidP="001751BA">
            <w:pPr>
              <w:jc w:val="right"/>
              <w:rPr>
                <w:sz w:val="18"/>
                <w:szCs w:val="18"/>
              </w:rPr>
            </w:pPr>
            <w:r w:rsidRPr="009C7657">
              <w:rPr>
                <w:sz w:val="18"/>
                <w:szCs w:val="18"/>
              </w:rPr>
              <w:t>2</w:t>
            </w:r>
          </w:p>
        </w:tc>
        <w:tc>
          <w:tcPr>
            <w:tcW w:w="1245" w:type="dxa"/>
          </w:tcPr>
          <w:p w14:paraId="5441F4AB" w14:textId="77777777" w:rsidR="00D47107" w:rsidRPr="009C7657" w:rsidRDefault="00D47107" w:rsidP="001751BA">
            <w:pPr>
              <w:jc w:val="right"/>
              <w:rPr>
                <w:sz w:val="18"/>
                <w:szCs w:val="18"/>
              </w:rPr>
            </w:pPr>
            <w:r w:rsidRPr="009C7657">
              <w:rPr>
                <w:sz w:val="18"/>
                <w:szCs w:val="18"/>
              </w:rPr>
              <w:t>2</w:t>
            </w:r>
          </w:p>
        </w:tc>
        <w:tc>
          <w:tcPr>
            <w:tcW w:w="1249" w:type="dxa"/>
          </w:tcPr>
          <w:p w14:paraId="015424A2" w14:textId="77777777" w:rsidR="00D47107" w:rsidRPr="009C7657" w:rsidRDefault="00D47107" w:rsidP="001751BA">
            <w:pPr>
              <w:jc w:val="right"/>
              <w:rPr>
                <w:sz w:val="18"/>
                <w:szCs w:val="18"/>
              </w:rPr>
            </w:pPr>
            <w:r w:rsidRPr="009C7657">
              <w:rPr>
                <w:sz w:val="18"/>
                <w:szCs w:val="18"/>
              </w:rPr>
              <w:t>1</w:t>
            </w:r>
          </w:p>
        </w:tc>
      </w:tr>
      <w:tr w:rsidR="007E1625" w:rsidRPr="00BB2102" w14:paraId="6099C189" w14:textId="77777777" w:rsidTr="001751BA">
        <w:trPr>
          <w:trHeight w:val="50"/>
        </w:trPr>
        <w:tc>
          <w:tcPr>
            <w:tcW w:w="2840" w:type="dxa"/>
            <w:vMerge w:val="restart"/>
          </w:tcPr>
          <w:p w14:paraId="7A03814A" w14:textId="6B172BCC" w:rsidR="007E1625" w:rsidRPr="00BF72C1" w:rsidRDefault="007E1625" w:rsidP="001751BA">
            <w:pPr>
              <w:ind w:firstLine="318"/>
              <w:rPr>
                <w:sz w:val="18"/>
                <w:szCs w:val="18"/>
              </w:rPr>
            </w:pPr>
            <w:r w:rsidRPr="00612FFC">
              <w:rPr>
                <w:sz w:val="18"/>
                <w:szCs w:val="18"/>
                <w:lang w:eastAsia="lv-LV"/>
              </w:rPr>
              <w:t>70.50.00 Tehniskā palīdzība ERAF, ESF+, KF, TPF finansējuma apgūšanai (2021</w:t>
            </w:r>
            <w:r w:rsidR="00210336">
              <w:rPr>
                <w:sz w:val="18"/>
                <w:szCs w:val="18"/>
                <w:lang w:eastAsia="lv-LV"/>
              </w:rPr>
              <w:t> </w:t>
            </w:r>
            <w:r w:rsidRPr="00612FFC">
              <w:rPr>
                <w:sz w:val="18"/>
                <w:szCs w:val="18"/>
                <w:lang w:eastAsia="lv-LV"/>
              </w:rPr>
              <w:t>–</w:t>
            </w:r>
            <w:r w:rsidR="00210336">
              <w:rPr>
                <w:sz w:val="18"/>
                <w:szCs w:val="18"/>
                <w:lang w:eastAsia="lv-LV"/>
              </w:rPr>
              <w:t> </w:t>
            </w:r>
            <w:r w:rsidRPr="00612FFC">
              <w:rPr>
                <w:sz w:val="18"/>
                <w:szCs w:val="18"/>
                <w:lang w:eastAsia="lv-LV"/>
              </w:rPr>
              <w:t>2027)</w:t>
            </w:r>
          </w:p>
        </w:tc>
        <w:tc>
          <w:tcPr>
            <w:tcW w:w="1120" w:type="dxa"/>
            <w:vAlign w:val="center"/>
          </w:tcPr>
          <w:p w14:paraId="7383EEF3" w14:textId="77777777" w:rsidR="007E1625" w:rsidRPr="00BF72C1" w:rsidRDefault="007E1625" w:rsidP="001751BA">
            <w:pPr>
              <w:jc w:val="right"/>
              <w:rPr>
                <w:sz w:val="18"/>
                <w:szCs w:val="18"/>
              </w:rPr>
            </w:pPr>
            <w:r w:rsidRPr="00552A6B">
              <w:rPr>
                <w:sz w:val="18"/>
                <w:szCs w:val="18"/>
              </w:rPr>
              <w:t>620</w:t>
            </w:r>
            <w:r>
              <w:rPr>
                <w:sz w:val="18"/>
                <w:szCs w:val="18"/>
              </w:rPr>
              <w:t xml:space="preserve"> </w:t>
            </w:r>
            <w:r w:rsidRPr="00552A6B">
              <w:rPr>
                <w:sz w:val="18"/>
                <w:szCs w:val="18"/>
              </w:rPr>
              <w:t>678</w:t>
            </w:r>
          </w:p>
        </w:tc>
        <w:tc>
          <w:tcPr>
            <w:tcW w:w="1373" w:type="dxa"/>
            <w:vAlign w:val="center"/>
          </w:tcPr>
          <w:p w14:paraId="2772DAA3" w14:textId="77777777" w:rsidR="007E1625" w:rsidRPr="00C71122" w:rsidRDefault="007E1625" w:rsidP="001751BA">
            <w:pPr>
              <w:jc w:val="right"/>
              <w:rPr>
                <w:sz w:val="18"/>
                <w:szCs w:val="18"/>
              </w:rPr>
            </w:pPr>
            <w:r w:rsidRPr="0091005D">
              <w:rPr>
                <w:sz w:val="18"/>
                <w:szCs w:val="18"/>
              </w:rPr>
              <w:t>1 153 419</w:t>
            </w:r>
          </w:p>
        </w:tc>
        <w:tc>
          <w:tcPr>
            <w:tcW w:w="1247" w:type="dxa"/>
            <w:vAlign w:val="center"/>
          </w:tcPr>
          <w:p w14:paraId="7C3A6A84" w14:textId="77777777" w:rsidR="007E1625" w:rsidRPr="00C71122" w:rsidRDefault="007E1625" w:rsidP="001751BA">
            <w:pPr>
              <w:jc w:val="right"/>
              <w:rPr>
                <w:sz w:val="18"/>
                <w:szCs w:val="18"/>
              </w:rPr>
            </w:pPr>
            <w:r w:rsidRPr="0091005D">
              <w:rPr>
                <w:sz w:val="18"/>
                <w:szCs w:val="18"/>
              </w:rPr>
              <w:t>1 153 419</w:t>
            </w:r>
          </w:p>
        </w:tc>
        <w:tc>
          <w:tcPr>
            <w:tcW w:w="1245" w:type="dxa"/>
            <w:vAlign w:val="center"/>
          </w:tcPr>
          <w:p w14:paraId="681538D8" w14:textId="77777777" w:rsidR="007E1625" w:rsidRPr="00C71122" w:rsidRDefault="007E1625" w:rsidP="001751BA">
            <w:pPr>
              <w:jc w:val="right"/>
              <w:rPr>
                <w:sz w:val="18"/>
                <w:szCs w:val="18"/>
              </w:rPr>
            </w:pPr>
            <w:r w:rsidRPr="0091005D">
              <w:rPr>
                <w:sz w:val="18"/>
                <w:szCs w:val="18"/>
              </w:rPr>
              <w:t>1 153 419</w:t>
            </w:r>
          </w:p>
        </w:tc>
        <w:tc>
          <w:tcPr>
            <w:tcW w:w="1249" w:type="dxa"/>
            <w:vAlign w:val="center"/>
          </w:tcPr>
          <w:p w14:paraId="1132B015" w14:textId="77777777" w:rsidR="007E1625" w:rsidRPr="00C71122" w:rsidRDefault="007E1625" w:rsidP="001751BA">
            <w:pPr>
              <w:jc w:val="center"/>
              <w:rPr>
                <w:sz w:val="18"/>
                <w:szCs w:val="18"/>
              </w:rPr>
            </w:pPr>
            <w:r>
              <w:rPr>
                <w:sz w:val="18"/>
                <w:szCs w:val="18"/>
              </w:rPr>
              <w:t>-</w:t>
            </w:r>
          </w:p>
        </w:tc>
      </w:tr>
      <w:tr w:rsidR="007E1625" w:rsidRPr="00BB2102" w14:paraId="7EF0A841" w14:textId="77777777" w:rsidTr="001751BA">
        <w:trPr>
          <w:trHeight w:val="50"/>
        </w:trPr>
        <w:tc>
          <w:tcPr>
            <w:tcW w:w="2840" w:type="dxa"/>
            <w:vMerge/>
          </w:tcPr>
          <w:p w14:paraId="05A28F8C" w14:textId="77777777" w:rsidR="007E1625" w:rsidRPr="00BF72C1" w:rsidRDefault="007E1625" w:rsidP="001751BA">
            <w:pPr>
              <w:ind w:firstLine="318"/>
              <w:rPr>
                <w:sz w:val="18"/>
                <w:szCs w:val="18"/>
              </w:rPr>
            </w:pPr>
          </w:p>
        </w:tc>
        <w:tc>
          <w:tcPr>
            <w:tcW w:w="1120" w:type="dxa"/>
          </w:tcPr>
          <w:p w14:paraId="48699B1E" w14:textId="77777777" w:rsidR="007E1625" w:rsidRPr="00BF72C1" w:rsidRDefault="007E1625" w:rsidP="001751BA">
            <w:pPr>
              <w:jc w:val="right"/>
              <w:rPr>
                <w:sz w:val="18"/>
                <w:szCs w:val="18"/>
              </w:rPr>
            </w:pPr>
            <w:r>
              <w:rPr>
                <w:sz w:val="18"/>
                <w:szCs w:val="18"/>
              </w:rPr>
              <w:t>22</w:t>
            </w:r>
          </w:p>
        </w:tc>
        <w:tc>
          <w:tcPr>
            <w:tcW w:w="1373" w:type="dxa"/>
          </w:tcPr>
          <w:p w14:paraId="16709CA7" w14:textId="77777777" w:rsidR="007E1625" w:rsidRPr="00CC1AFB" w:rsidRDefault="007E1625" w:rsidP="001751BA">
            <w:pPr>
              <w:jc w:val="right"/>
              <w:rPr>
                <w:sz w:val="18"/>
                <w:szCs w:val="18"/>
              </w:rPr>
            </w:pPr>
            <w:r w:rsidRPr="00BA3F48">
              <w:rPr>
                <w:sz w:val="18"/>
                <w:szCs w:val="18"/>
              </w:rPr>
              <w:t>43</w:t>
            </w:r>
          </w:p>
        </w:tc>
        <w:tc>
          <w:tcPr>
            <w:tcW w:w="1247" w:type="dxa"/>
          </w:tcPr>
          <w:p w14:paraId="79366278" w14:textId="77777777" w:rsidR="007E1625" w:rsidRPr="00BA3F48" w:rsidRDefault="007E1625" w:rsidP="001751BA">
            <w:pPr>
              <w:jc w:val="right"/>
              <w:rPr>
                <w:sz w:val="18"/>
                <w:szCs w:val="18"/>
              </w:rPr>
            </w:pPr>
            <w:r w:rsidRPr="00BA3F48">
              <w:rPr>
                <w:sz w:val="18"/>
                <w:szCs w:val="18"/>
              </w:rPr>
              <w:t>41</w:t>
            </w:r>
          </w:p>
        </w:tc>
        <w:tc>
          <w:tcPr>
            <w:tcW w:w="1245" w:type="dxa"/>
          </w:tcPr>
          <w:p w14:paraId="366C9173" w14:textId="77777777" w:rsidR="007E1625" w:rsidRPr="00BA3F48" w:rsidRDefault="007E1625" w:rsidP="001751BA">
            <w:pPr>
              <w:jc w:val="right"/>
              <w:rPr>
                <w:sz w:val="18"/>
                <w:szCs w:val="18"/>
              </w:rPr>
            </w:pPr>
            <w:r w:rsidRPr="00BA3F48">
              <w:rPr>
                <w:sz w:val="18"/>
                <w:szCs w:val="18"/>
              </w:rPr>
              <w:t>41</w:t>
            </w:r>
          </w:p>
        </w:tc>
        <w:tc>
          <w:tcPr>
            <w:tcW w:w="1249" w:type="dxa"/>
          </w:tcPr>
          <w:p w14:paraId="7E14CC5B" w14:textId="77777777" w:rsidR="007E1625" w:rsidRPr="00BF72C1" w:rsidRDefault="007E1625" w:rsidP="001751BA">
            <w:pPr>
              <w:jc w:val="center"/>
              <w:rPr>
                <w:sz w:val="18"/>
                <w:szCs w:val="18"/>
              </w:rPr>
            </w:pPr>
            <w:r>
              <w:rPr>
                <w:sz w:val="18"/>
                <w:szCs w:val="18"/>
              </w:rPr>
              <w:t>-</w:t>
            </w:r>
          </w:p>
        </w:tc>
      </w:tr>
      <w:tr w:rsidR="007E1625" w:rsidRPr="00BB2102" w14:paraId="1E8B4ECD" w14:textId="77777777" w:rsidTr="00D47107">
        <w:trPr>
          <w:trHeight w:val="50"/>
        </w:trPr>
        <w:tc>
          <w:tcPr>
            <w:tcW w:w="2840" w:type="dxa"/>
            <w:vMerge w:val="restart"/>
          </w:tcPr>
          <w:p w14:paraId="7173C6B6" w14:textId="77777777" w:rsidR="007E1625" w:rsidRPr="00353C10" w:rsidRDefault="007E1625" w:rsidP="001751BA">
            <w:pPr>
              <w:ind w:firstLine="318"/>
              <w:rPr>
                <w:sz w:val="18"/>
                <w:szCs w:val="18"/>
                <w:lang w:eastAsia="lv-LV"/>
              </w:rPr>
            </w:pPr>
            <w:r>
              <w:rPr>
                <w:sz w:val="18"/>
                <w:szCs w:val="18"/>
                <w:lang w:eastAsia="lv-LV"/>
              </w:rPr>
              <w:t>71.06.00 Eiropas Ekonomikas zonas un Norvēģijas finanšu instrumentu finansētie projekti</w:t>
            </w:r>
          </w:p>
        </w:tc>
        <w:tc>
          <w:tcPr>
            <w:tcW w:w="1120" w:type="dxa"/>
            <w:vAlign w:val="center"/>
          </w:tcPr>
          <w:p w14:paraId="019B3320" w14:textId="77777777" w:rsidR="007E1625" w:rsidRPr="00EE46E5" w:rsidRDefault="007E1625" w:rsidP="001751BA">
            <w:pPr>
              <w:jc w:val="right"/>
              <w:rPr>
                <w:sz w:val="18"/>
                <w:szCs w:val="18"/>
              </w:rPr>
            </w:pPr>
            <w:r w:rsidRPr="00EE46E5">
              <w:rPr>
                <w:sz w:val="18"/>
                <w:szCs w:val="18"/>
              </w:rPr>
              <w:t>4 000 868</w:t>
            </w:r>
          </w:p>
        </w:tc>
        <w:tc>
          <w:tcPr>
            <w:tcW w:w="1373" w:type="dxa"/>
          </w:tcPr>
          <w:p w14:paraId="3A05019B" w14:textId="77777777" w:rsidR="007E1625" w:rsidRPr="00EE46E5" w:rsidRDefault="007E1625" w:rsidP="00D47107">
            <w:pPr>
              <w:jc w:val="center"/>
              <w:rPr>
                <w:sz w:val="18"/>
                <w:szCs w:val="18"/>
              </w:rPr>
            </w:pPr>
            <w:r w:rsidRPr="00EE46E5">
              <w:rPr>
                <w:sz w:val="18"/>
                <w:szCs w:val="18"/>
              </w:rPr>
              <w:t>-</w:t>
            </w:r>
          </w:p>
        </w:tc>
        <w:tc>
          <w:tcPr>
            <w:tcW w:w="1247" w:type="dxa"/>
          </w:tcPr>
          <w:p w14:paraId="6D1B6CE0" w14:textId="77777777" w:rsidR="007E1625" w:rsidRPr="00EE46E5" w:rsidRDefault="007E1625" w:rsidP="00D47107">
            <w:pPr>
              <w:jc w:val="center"/>
              <w:rPr>
                <w:sz w:val="18"/>
                <w:szCs w:val="18"/>
              </w:rPr>
            </w:pPr>
            <w:r w:rsidRPr="00EE46E5">
              <w:rPr>
                <w:sz w:val="18"/>
                <w:szCs w:val="18"/>
              </w:rPr>
              <w:t>-</w:t>
            </w:r>
          </w:p>
        </w:tc>
        <w:tc>
          <w:tcPr>
            <w:tcW w:w="1245" w:type="dxa"/>
          </w:tcPr>
          <w:p w14:paraId="502CC350" w14:textId="77777777" w:rsidR="007E1625" w:rsidRPr="00B460CD" w:rsidRDefault="007E1625" w:rsidP="00D47107">
            <w:pPr>
              <w:jc w:val="center"/>
              <w:rPr>
                <w:sz w:val="18"/>
                <w:szCs w:val="18"/>
              </w:rPr>
            </w:pPr>
            <w:r w:rsidRPr="00B460CD">
              <w:rPr>
                <w:sz w:val="18"/>
                <w:szCs w:val="18"/>
              </w:rPr>
              <w:t>-</w:t>
            </w:r>
          </w:p>
        </w:tc>
        <w:tc>
          <w:tcPr>
            <w:tcW w:w="1249" w:type="dxa"/>
          </w:tcPr>
          <w:p w14:paraId="604DAA4E" w14:textId="77777777" w:rsidR="007E1625" w:rsidRPr="00B460CD" w:rsidRDefault="007E1625" w:rsidP="00D47107">
            <w:pPr>
              <w:jc w:val="center"/>
              <w:rPr>
                <w:sz w:val="18"/>
                <w:szCs w:val="18"/>
              </w:rPr>
            </w:pPr>
            <w:r w:rsidRPr="00B460CD">
              <w:rPr>
                <w:sz w:val="18"/>
                <w:szCs w:val="18"/>
              </w:rPr>
              <w:t>-</w:t>
            </w:r>
          </w:p>
        </w:tc>
      </w:tr>
      <w:tr w:rsidR="007E1625" w:rsidRPr="00BB2102" w14:paraId="69D0449B" w14:textId="77777777" w:rsidTr="00D47107">
        <w:trPr>
          <w:trHeight w:val="50"/>
        </w:trPr>
        <w:tc>
          <w:tcPr>
            <w:tcW w:w="2840" w:type="dxa"/>
            <w:vMerge/>
          </w:tcPr>
          <w:p w14:paraId="615AC77E" w14:textId="77777777" w:rsidR="007E1625" w:rsidRPr="00353C10" w:rsidRDefault="007E1625" w:rsidP="001751BA">
            <w:pPr>
              <w:ind w:firstLine="318"/>
              <w:rPr>
                <w:sz w:val="18"/>
                <w:szCs w:val="18"/>
                <w:lang w:eastAsia="lv-LV"/>
              </w:rPr>
            </w:pPr>
          </w:p>
        </w:tc>
        <w:tc>
          <w:tcPr>
            <w:tcW w:w="1120" w:type="dxa"/>
          </w:tcPr>
          <w:p w14:paraId="72A40F60" w14:textId="77777777" w:rsidR="007E1625" w:rsidRPr="00EE46E5" w:rsidRDefault="007E1625" w:rsidP="001751BA">
            <w:pPr>
              <w:jc w:val="right"/>
              <w:rPr>
                <w:sz w:val="18"/>
                <w:szCs w:val="18"/>
              </w:rPr>
            </w:pPr>
            <w:r w:rsidRPr="00EE46E5">
              <w:rPr>
                <w:sz w:val="18"/>
                <w:szCs w:val="18"/>
              </w:rPr>
              <w:t>13</w:t>
            </w:r>
          </w:p>
        </w:tc>
        <w:tc>
          <w:tcPr>
            <w:tcW w:w="1373" w:type="dxa"/>
          </w:tcPr>
          <w:p w14:paraId="1AEED794" w14:textId="77777777" w:rsidR="007E1625" w:rsidRPr="00EE46E5" w:rsidRDefault="007E1625" w:rsidP="00D47107">
            <w:pPr>
              <w:jc w:val="center"/>
              <w:rPr>
                <w:sz w:val="18"/>
                <w:szCs w:val="18"/>
              </w:rPr>
            </w:pPr>
            <w:r w:rsidRPr="00EE46E5">
              <w:rPr>
                <w:sz w:val="18"/>
                <w:szCs w:val="18"/>
              </w:rPr>
              <w:t>-</w:t>
            </w:r>
          </w:p>
        </w:tc>
        <w:tc>
          <w:tcPr>
            <w:tcW w:w="1247" w:type="dxa"/>
          </w:tcPr>
          <w:p w14:paraId="57D10C6D" w14:textId="77777777" w:rsidR="007E1625" w:rsidRPr="00EE46E5" w:rsidRDefault="007E1625" w:rsidP="00D47107">
            <w:pPr>
              <w:jc w:val="center"/>
              <w:rPr>
                <w:sz w:val="18"/>
                <w:szCs w:val="18"/>
              </w:rPr>
            </w:pPr>
            <w:r w:rsidRPr="00EE46E5">
              <w:rPr>
                <w:sz w:val="18"/>
                <w:szCs w:val="18"/>
              </w:rPr>
              <w:t>-</w:t>
            </w:r>
          </w:p>
        </w:tc>
        <w:tc>
          <w:tcPr>
            <w:tcW w:w="1245" w:type="dxa"/>
          </w:tcPr>
          <w:p w14:paraId="09D68C44" w14:textId="77777777" w:rsidR="007E1625" w:rsidRPr="00BA3F48" w:rsidRDefault="007E1625" w:rsidP="00D47107">
            <w:pPr>
              <w:jc w:val="center"/>
              <w:rPr>
                <w:sz w:val="18"/>
                <w:szCs w:val="18"/>
              </w:rPr>
            </w:pPr>
            <w:r>
              <w:rPr>
                <w:sz w:val="18"/>
                <w:szCs w:val="18"/>
              </w:rPr>
              <w:t>-</w:t>
            </w:r>
          </w:p>
        </w:tc>
        <w:tc>
          <w:tcPr>
            <w:tcW w:w="1249" w:type="dxa"/>
          </w:tcPr>
          <w:p w14:paraId="06CFB7F1" w14:textId="77777777" w:rsidR="007E1625" w:rsidRPr="00BA3F48" w:rsidRDefault="007E1625" w:rsidP="00D47107">
            <w:pPr>
              <w:jc w:val="center"/>
              <w:rPr>
                <w:sz w:val="18"/>
                <w:szCs w:val="18"/>
              </w:rPr>
            </w:pPr>
            <w:r>
              <w:rPr>
                <w:sz w:val="18"/>
                <w:szCs w:val="18"/>
              </w:rPr>
              <w:t>-</w:t>
            </w:r>
          </w:p>
        </w:tc>
      </w:tr>
      <w:tr w:rsidR="007E1625" w:rsidRPr="00BB2102" w14:paraId="78314233" w14:textId="77777777" w:rsidTr="001751BA">
        <w:trPr>
          <w:trHeight w:val="50"/>
        </w:trPr>
        <w:tc>
          <w:tcPr>
            <w:tcW w:w="2840" w:type="dxa"/>
            <w:vMerge w:val="restart"/>
          </w:tcPr>
          <w:p w14:paraId="75E4E704" w14:textId="77777777" w:rsidR="007E1625" w:rsidRPr="00BF72C1" w:rsidRDefault="007E1625" w:rsidP="001751BA">
            <w:pPr>
              <w:ind w:firstLine="318"/>
              <w:rPr>
                <w:sz w:val="18"/>
                <w:szCs w:val="18"/>
              </w:rPr>
            </w:pPr>
            <w:r w:rsidRPr="00353C10">
              <w:rPr>
                <w:sz w:val="18"/>
                <w:szCs w:val="18"/>
                <w:lang w:eastAsia="lv-LV"/>
              </w:rPr>
              <w:t>74.06.00 Atveseļošanas un noturības mehānisma (ANM) projekti un pasākumi</w:t>
            </w:r>
          </w:p>
        </w:tc>
        <w:tc>
          <w:tcPr>
            <w:tcW w:w="1120" w:type="dxa"/>
            <w:vAlign w:val="center"/>
          </w:tcPr>
          <w:p w14:paraId="697F7631" w14:textId="77777777" w:rsidR="007E1625" w:rsidRPr="00BF72C1" w:rsidRDefault="007E1625" w:rsidP="001751BA">
            <w:pPr>
              <w:jc w:val="right"/>
              <w:rPr>
                <w:sz w:val="18"/>
                <w:szCs w:val="18"/>
              </w:rPr>
            </w:pPr>
            <w:r w:rsidRPr="00552A6B">
              <w:rPr>
                <w:sz w:val="18"/>
                <w:szCs w:val="18"/>
              </w:rPr>
              <w:t>131</w:t>
            </w:r>
            <w:r>
              <w:rPr>
                <w:sz w:val="18"/>
                <w:szCs w:val="18"/>
              </w:rPr>
              <w:t xml:space="preserve"> </w:t>
            </w:r>
            <w:r w:rsidRPr="00552A6B">
              <w:rPr>
                <w:sz w:val="18"/>
                <w:szCs w:val="18"/>
              </w:rPr>
              <w:t>213</w:t>
            </w:r>
            <w:r>
              <w:rPr>
                <w:sz w:val="18"/>
                <w:szCs w:val="18"/>
              </w:rPr>
              <w:t xml:space="preserve"> </w:t>
            </w:r>
            <w:r w:rsidRPr="00552A6B">
              <w:rPr>
                <w:sz w:val="18"/>
                <w:szCs w:val="18"/>
              </w:rPr>
              <w:t>252</w:t>
            </w:r>
          </w:p>
        </w:tc>
        <w:tc>
          <w:tcPr>
            <w:tcW w:w="1373" w:type="dxa"/>
            <w:vAlign w:val="center"/>
          </w:tcPr>
          <w:p w14:paraId="59E62BD0" w14:textId="77777777" w:rsidR="007E1625" w:rsidRPr="00CC1AFB" w:rsidRDefault="007E1625" w:rsidP="001751BA">
            <w:pPr>
              <w:jc w:val="right"/>
              <w:rPr>
                <w:sz w:val="18"/>
                <w:szCs w:val="18"/>
              </w:rPr>
            </w:pPr>
            <w:r w:rsidRPr="0091005D">
              <w:rPr>
                <w:sz w:val="18"/>
                <w:szCs w:val="18"/>
              </w:rPr>
              <w:t>20 820 915</w:t>
            </w:r>
          </w:p>
        </w:tc>
        <w:tc>
          <w:tcPr>
            <w:tcW w:w="1247" w:type="dxa"/>
            <w:vAlign w:val="center"/>
          </w:tcPr>
          <w:p w14:paraId="6E2BA79F" w14:textId="77777777" w:rsidR="007E1625" w:rsidRPr="00C71122" w:rsidRDefault="007E1625" w:rsidP="001751BA">
            <w:pPr>
              <w:jc w:val="right"/>
              <w:rPr>
                <w:sz w:val="18"/>
                <w:szCs w:val="18"/>
              </w:rPr>
            </w:pPr>
            <w:r w:rsidRPr="0091005D">
              <w:rPr>
                <w:sz w:val="18"/>
                <w:szCs w:val="18"/>
              </w:rPr>
              <w:t>18 162 368</w:t>
            </w:r>
          </w:p>
        </w:tc>
        <w:tc>
          <w:tcPr>
            <w:tcW w:w="1245" w:type="dxa"/>
            <w:vAlign w:val="center"/>
          </w:tcPr>
          <w:p w14:paraId="1BCA6F88" w14:textId="77777777" w:rsidR="007E1625" w:rsidRPr="00A67EA0" w:rsidRDefault="007E1625" w:rsidP="001751BA">
            <w:pPr>
              <w:jc w:val="center"/>
              <w:rPr>
                <w:sz w:val="18"/>
                <w:szCs w:val="18"/>
              </w:rPr>
            </w:pPr>
            <w:r w:rsidRPr="00A67EA0">
              <w:rPr>
                <w:sz w:val="18"/>
                <w:szCs w:val="18"/>
              </w:rPr>
              <w:t>-</w:t>
            </w:r>
          </w:p>
        </w:tc>
        <w:tc>
          <w:tcPr>
            <w:tcW w:w="1249" w:type="dxa"/>
            <w:vAlign w:val="center"/>
          </w:tcPr>
          <w:p w14:paraId="4025761E" w14:textId="77777777" w:rsidR="007E1625" w:rsidRPr="00A67EA0" w:rsidRDefault="007E1625" w:rsidP="001751BA">
            <w:pPr>
              <w:jc w:val="center"/>
              <w:rPr>
                <w:sz w:val="18"/>
                <w:szCs w:val="18"/>
              </w:rPr>
            </w:pPr>
            <w:r w:rsidRPr="00A67EA0">
              <w:rPr>
                <w:sz w:val="18"/>
                <w:szCs w:val="18"/>
              </w:rPr>
              <w:t>-</w:t>
            </w:r>
          </w:p>
        </w:tc>
      </w:tr>
      <w:tr w:rsidR="007E1625" w:rsidRPr="00BB2102" w14:paraId="34BB3A75" w14:textId="77777777" w:rsidTr="001751BA">
        <w:trPr>
          <w:trHeight w:val="50"/>
        </w:trPr>
        <w:tc>
          <w:tcPr>
            <w:tcW w:w="2840" w:type="dxa"/>
            <w:vMerge/>
          </w:tcPr>
          <w:p w14:paraId="14C58E8C" w14:textId="77777777" w:rsidR="007E1625" w:rsidRPr="00BF72C1" w:rsidRDefault="007E1625" w:rsidP="001751BA">
            <w:pPr>
              <w:ind w:firstLine="318"/>
              <w:rPr>
                <w:sz w:val="18"/>
                <w:szCs w:val="18"/>
              </w:rPr>
            </w:pPr>
          </w:p>
        </w:tc>
        <w:tc>
          <w:tcPr>
            <w:tcW w:w="1120" w:type="dxa"/>
          </w:tcPr>
          <w:p w14:paraId="79FA599D" w14:textId="77777777" w:rsidR="007E1625" w:rsidRPr="00BF72C1" w:rsidRDefault="007E1625" w:rsidP="001751BA">
            <w:pPr>
              <w:jc w:val="right"/>
              <w:rPr>
                <w:sz w:val="18"/>
                <w:szCs w:val="18"/>
              </w:rPr>
            </w:pPr>
            <w:r>
              <w:rPr>
                <w:sz w:val="18"/>
                <w:szCs w:val="18"/>
              </w:rPr>
              <w:t>34</w:t>
            </w:r>
          </w:p>
        </w:tc>
        <w:tc>
          <w:tcPr>
            <w:tcW w:w="1373" w:type="dxa"/>
          </w:tcPr>
          <w:p w14:paraId="144CC430" w14:textId="77777777" w:rsidR="007E1625" w:rsidRPr="00CC1AFB" w:rsidRDefault="007E1625" w:rsidP="001751BA">
            <w:pPr>
              <w:jc w:val="right"/>
              <w:rPr>
                <w:sz w:val="18"/>
                <w:szCs w:val="18"/>
              </w:rPr>
            </w:pPr>
            <w:r w:rsidRPr="00BA3F48">
              <w:rPr>
                <w:sz w:val="18"/>
                <w:szCs w:val="18"/>
              </w:rPr>
              <w:t>37</w:t>
            </w:r>
          </w:p>
        </w:tc>
        <w:tc>
          <w:tcPr>
            <w:tcW w:w="1247" w:type="dxa"/>
          </w:tcPr>
          <w:p w14:paraId="600F2B7E" w14:textId="77777777" w:rsidR="007E1625" w:rsidRPr="00BA3F48" w:rsidRDefault="007E1625" w:rsidP="001751BA">
            <w:pPr>
              <w:jc w:val="right"/>
              <w:rPr>
                <w:sz w:val="18"/>
                <w:szCs w:val="18"/>
              </w:rPr>
            </w:pPr>
            <w:r w:rsidRPr="00BA3F48">
              <w:rPr>
                <w:sz w:val="18"/>
                <w:szCs w:val="18"/>
              </w:rPr>
              <w:t>34</w:t>
            </w:r>
          </w:p>
        </w:tc>
        <w:tc>
          <w:tcPr>
            <w:tcW w:w="1245" w:type="dxa"/>
          </w:tcPr>
          <w:p w14:paraId="41047A9B" w14:textId="77777777" w:rsidR="007E1625" w:rsidRPr="00A67EA0" w:rsidRDefault="007E1625" w:rsidP="001751BA">
            <w:pPr>
              <w:jc w:val="center"/>
              <w:rPr>
                <w:sz w:val="18"/>
                <w:szCs w:val="18"/>
              </w:rPr>
            </w:pPr>
            <w:r w:rsidRPr="00A67EA0">
              <w:rPr>
                <w:sz w:val="18"/>
                <w:szCs w:val="18"/>
              </w:rPr>
              <w:t>-</w:t>
            </w:r>
          </w:p>
        </w:tc>
        <w:tc>
          <w:tcPr>
            <w:tcW w:w="1249" w:type="dxa"/>
          </w:tcPr>
          <w:p w14:paraId="63E0737C" w14:textId="77777777" w:rsidR="007E1625" w:rsidRPr="00A67EA0" w:rsidRDefault="007E1625" w:rsidP="001751BA">
            <w:pPr>
              <w:jc w:val="center"/>
              <w:rPr>
                <w:sz w:val="18"/>
                <w:szCs w:val="18"/>
              </w:rPr>
            </w:pPr>
            <w:r w:rsidRPr="00A67EA0">
              <w:rPr>
                <w:sz w:val="18"/>
                <w:szCs w:val="18"/>
              </w:rPr>
              <w:t>-</w:t>
            </w:r>
          </w:p>
        </w:tc>
      </w:tr>
      <w:tr w:rsidR="007E1625" w:rsidRPr="00BB2102" w14:paraId="2228DA57" w14:textId="77777777" w:rsidTr="001751BA">
        <w:trPr>
          <w:trHeight w:val="50"/>
        </w:trPr>
        <w:tc>
          <w:tcPr>
            <w:tcW w:w="2840" w:type="dxa"/>
            <w:vMerge w:val="restart"/>
          </w:tcPr>
          <w:p w14:paraId="0DBE6F40" w14:textId="77777777" w:rsidR="007E1625" w:rsidRPr="00BF72C1" w:rsidRDefault="007E1625" w:rsidP="001751BA">
            <w:pPr>
              <w:ind w:firstLine="318"/>
              <w:rPr>
                <w:sz w:val="18"/>
                <w:szCs w:val="18"/>
              </w:rPr>
            </w:pPr>
            <w:r w:rsidRPr="00353C10">
              <w:rPr>
                <w:sz w:val="18"/>
                <w:szCs w:val="18"/>
                <w:lang w:eastAsia="lv-LV"/>
              </w:rPr>
              <w:t>74.50.00 Tehniskā palīdzība Atveseļošanas un noturības mehānisma (ANM) apgūšanai</w:t>
            </w:r>
          </w:p>
        </w:tc>
        <w:tc>
          <w:tcPr>
            <w:tcW w:w="1120" w:type="dxa"/>
            <w:vAlign w:val="center"/>
          </w:tcPr>
          <w:p w14:paraId="5DBEAE6F" w14:textId="77777777" w:rsidR="007E1625" w:rsidRPr="00BF72C1" w:rsidRDefault="007E1625" w:rsidP="001751BA">
            <w:pPr>
              <w:jc w:val="center"/>
              <w:rPr>
                <w:sz w:val="18"/>
                <w:szCs w:val="18"/>
              </w:rPr>
            </w:pPr>
            <w:r w:rsidRPr="00552A6B">
              <w:rPr>
                <w:sz w:val="18"/>
                <w:szCs w:val="18"/>
              </w:rPr>
              <w:t>286</w:t>
            </w:r>
            <w:r>
              <w:rPr>
                <w:sz w:val="18"/>
                <w:szCs w:val="18"/>
              </w:rPr>
              <w:t xml:space="preserve"> </w:t>
            </w:r>
            <w:r w:rsidRPr="00552A6B">
              <w:rPr>
                <w:sz w:val="18"/>
                <w:szCs w:val="18"/>
              </w:rPr>
              <w:t>246</w:t>
            </w:r>
          </w:p>
        </w:tc>
        <w:tc>
          <w:tcPr>
            <w:tcW w:w="1373" w:type="dxa"/>
            <w:vAlign w:val="center"/>
          </w:tcPr>
          <w:p w14:paraId="7736BD66" w14:textId="77777777" w:rsidR="007E1625" w:rsidRPr="00CC1AFB" w:rsidRDefault="007E1625" w:rsidP="001751BA">
            <w:pPr>
              <w:jc w:val="right"/>
              <w:rPr>
                <w:sz w:val="18"/>
                <w:szCs w:val="18"/>
              </w:rPr>
            </w:pPr>
            <w:r w:rsidRPr="0091005D">
              <w:rPr>
                <w:sz w:val="18"/>
                <w:szCs w:val="18"/>
              </w:rPr>
              <w:t>369 544</w:t>
            </w:r>
          </w:p>
        </w:tc>
        <w:tc>
          <w:tcPr>
            <w:tcW w:w="1247" w:type="dxa"/>
            <w:vAlign w:val="center"/>
          </w:tcPr>
          <w:p w14:paraId="0A0CF389" w14:textId="77777777" w:rsidR="007E1625" w:rsidRPr="00C71122" w:rsidRDefault="007E1625" w:rsidP="001751BA">
            <w:pPr>
              <w:jc w:val="right"/>
              <w:rPr>
                <w:sz w:val="18"/>
                <w:szCs w:val="18"/>
              </w:rPr>
            </w:pPr>
            <w:r w:rsidRPr="0091005D">
              <w:rPr>
                <w:sz w:val="18"/>
                <w:szCs w:val="18"/>
              </w:rPr>
              <w:t>369 545</w:t>
            </w:r>
          </w:p>
        </w:tc>
        <w:tc>
          <w:tcPr>
            <w:tcW w:w="1245" w:type="dxa"/>
            <w:vAlign w:val="center"/>
          </w:tcPr>
          <w:p w14:paraId="2DE77D74" w14:textId="77777777" w:rsidR="007E1625" w:rsidRPr="00C71122" w:rsidRDefault="007E1625" w:rsidP="001751BA">
            <w:pPr>
              <w:jc w:val="center"/>
              <w:rPr>
                <w:sz w:val="18"/>
                <w:szCs w:val="18"/>
              </w:rPr>
            </w:pPr>
            <w:r w:rsidRPr="00C71122">
              <w:rPr>
                <w:sz w:val="18"/>
                <w:szCs w:val="18"/>
              </w:rPr>
              <w:t>-</w:t>
            </w:r>
          </w:p>
        </w:tc>
        <w:tc>
          <w:tcPr>
            <w:tcW w:w="1249" w:type="dxa"/>
            <w:vAlign w:val="center"/>
          </w:tcPr>
          <w:p w14:paraId="24C484D6" w14:textId="77777777" w:rsidR="007E1625" w:rsidRPr="00C71122" w:rsidRDefault="007E1625" w:rsidP="001751BA">
            <w:pPr>
              <w:jc w:val="center"/>
              <w:rPr>
                <w:sz w:val="18"/>
                <w:szCs w:val="18"/>
              </w:rPr>
            </w:pPr>
            <w:r w:rsidRPr="00C71122">
              <w:rPr>
                <w:sz w:val="18"/>
                <w:szCs w:val="18"/>
              </w:rPr>
              <w:t>-</w:t>
            </w:r>
          </w:p>
        </w:tc>
      </w:tr>
      <w:tr w:rsidR="007E1625" w:rsidRPr="00BB2102" w14:paraId="65803703" w14:textId="77777777" w:rsidTr="001751BA">
        <w:trPr>
          <w:trHeight w:val="50"/>
        </w:trPr>
        <w:tc>
          <w:tcPr>
            <w:tcW w:w="2840" w:type="dxa"/>
            <w:vMerge/>
          </w:tcPr>
          <w:p w14:paraId="144CF1DB" w14:textId="77777777" w:rsidR="007E1625" w:rsidRPr="00BF72C1" w:rsidRDefault="007E1625" w:rsidP="001751BA">
            <w:pPr>
              <w:ind w:firstLine="318"/>
              <w:rPr>
                <w:sz w:val="18"/>
                <w:szCs w:val="18"/>
              </w:rPr>
            </w:pPr>
          </w:p>
        </w:tc>
        <w:tc>
          <w:tcPr>
            <w:tcW w:w="1120" w:type="dxa"/>
          </w:tcPr>
          <w:p w14:paraId="66E72583" w14:textId="77777777" w:rsidR="007E1625" w:rsidRPr="00BF72C1" w:rsidRDefault="007E1625" w:rsidP="001751BA">
            <w:pPr>
              <w:jc w:val="right"/>
              <w:rPr>
                <w:sz w:val="18"/>
                <w:szCs w:val="18"/>
              </w:rPr>
            </w:pPr>
            <w:r>
              <w:rPr>
                <w:sz w:val="18"/>
                <w:szCs w:val="18"/>
              </w:rPr>
              <w:t>9</w:t>
            </w:r>
          </w:p>
        </w:tc>
        <w:tc>
          <w:tcPr>
            <w:tcW w:w="1373" w:type="dxa"/>
          </w:tcPr>
          <w:p w14:paraId="4C971351" w14:textId="77777777" w:rsidR="007E1625" w:rsidRPr="00CC1AFB" w:rsidRDefault="007E1625" w:rsidP="001751BA">
            <w:pPr>
              <w:jc w:val="right"/>
              <w:rPr>
                <w:sz w:val="18"/>
                <w:szCs w:val="18"/>
              </w:rPr>
            </w:pPr>
            <w:r w:rsidRPr="00541AE5">
              <w:rPr>
                <w:sz w:val="18"/>
                <w:szCs w:val="18"/>
              </w:rPr>
              <w:t>9</w:t>
            </w:r>
          </w:p>
        </w:tc>
        <w:tc>
          <w:tcPr>
            <w:tcW w:w="1247" w:type="dxa"/>
          </w:tcPr>
          <w:p w14:paraId="5ACCE683" w14:textId="77777777" w:rsidR="007E1625" w:rsidRPr="00C71122" w:rsidRDefault="007E1625" w:rsidP="001751BA">
            <w:pPr>
              <w:jc w:val="right"/>
              <w:rPr>
                <w:sz w:val="18"/>
                <w:szCs w:val="18"/>
              </w:rPr>
            </w:pPr>
            <w:r w:rsidRPr="00C71122">
              <w:rPr>
                <w:sz w:val="18"/>
                <w:szCs w:val="18"/>
              </w:rPr>
              <w:t>9</w:t>
            </w:r>
          </w:p>
        </w:tc>
        <w:tc>
          <w:tcPr>
            <w:tcW w:w="1245" w:type="dxa"/>
          </w:tcPr>
          <w:p w14:paraId="01B41280" w14:textId="77777777" w:rsidR="007E1625" w:rsidRPr="00C71122" w:rsidRDefault="007E1625" w:rsidP="001751BA">
            <w:pPr>
              <w:jc w:val="center"/>
              <w:rPr>
                <w:sz w:val="18"/>
                <w:szCs w:val="18"/>
              </w:rPr>
            </w:pPr>
            <w:r w:rsidRPr="00C71122">
              <w:rPr>
                <w:sz w:val="18"/>
                <w:szCs w:val="18"/>
              </w:rPr>
              <w:t>-</w:t>
            </w:r>
          </w:p>
        </w:tc>
        <w:tc>
          <w:tcPr>
            <w:tcW w:w="1249" w:type="dxa"/>
          </w:tcPr>
          <w:p w14:paraId="743662FB" w14:textId="77777777" w:rsidR="007E1625" w:rsidRPr="00C71122" w:rsidRDefault="007E1625" w:rsidP="001751BA">
            <w:pPr>
              <w:jc w:val="center"/>
              <w:rPr>
                <w:sz w:val="18"/>
                <w:szCs w:val="18"/>
              </w:rPr>
            </w:pPr>
            <w:r w:rsidRPr="00C71122">
              <w:rPr>
                <w:sz w:val="18"/>
                <w:szCs w:val="18"/>
              </w:rPr>
              <w:t>-</w:t>
            </w:r>
          </w:p>
        </w:tc>
      </w:tr>
      <w:tr w:rsidR="007E1625" w:rsidRPr="00BB2102" w14:paraId="5D3942BB" w14:textId="77777777" w:rsidTr="001751BA">
        <w:trPr>
          <w:trHeight w:val="50"/>
        </w:trPr>
        <w:tc>
          <w:tcPr>
            <w:tcW w:w="2840" w:type="dxa"/>
            <w:vMerge w:val="restart"/>
          </w:tcPr>
          <w:p w14:paraId="02CB5A5E" w14:textId="77777777" w:rsidR="007E1625" w:rsidRPr="00BF72C1" w:rsidRDefault="007E1625" w:rsidP="001751BA">
            <w:pPr>
              <w:ind w:firstLine="318"/>
              <w:rPr>
                <w:sz w:val="18"/>
                <w:szCs w:val="18"/>
              </w:rPr>
            </w:pPr>
            <w:r w:rsidRPr="00C320C0">
              <w:rPr>
                <w:sz w:val="18"/>
                <w:szCs w:val="18"/>
                <w:lang w:eastAsia="lv-LV"/>
              </w:rPr>
              <w:t>97.00.00 Nozaru vadība un politikas plānošana</w:t>
            </w:r>
          </w:p>
        </w:tc>
        <w:tc>
          <w:tcPr>
            <w:tcW w:w="1120" w:type="dxa"/>
            <w:vAlign w:val="center"/>
          </w:tcPr>
          <w:p w14:paraId="4E566751" w14:textId="77777777" w:rsidR="007E1625" w:rsidRPr="00BF72C1" w:rsidRDefault="007E1625" w:rsidP="001751BA">
            <w:pPr>
              <w:jc w:val="right"/>
              <w:rPr>
                <w:sz w:val="18"/>
                <w:szCs w:val="18"/>
              </w:rPr>
            </w:pPr>
            <w:r w:rsidRPr="00C04AA1">
              <w:rPr>
                <w:sz w:val="18"/>
                <w:szCs w:val="18"/>
              </w:rPr>
              <w:t>11 231 06</w:t>
            </w:r>
            <w:r>
              <w:rPr>
                <w:sz w:val="18"/>
                <w:szCs w:val="18"/>
              </w:rPr>
              <w:t>5</w:t>
            </w:r>
          </w:p>
        </w:tc>
        <w:tc>
          <w:tcPr>
            <w:tcW w:w="1373" w:type="dxa"/>
            <w:vAlign w:val="center"/>
          </w:tcPr>
          <w:p w14:paraId="63C67DD8" w14:textId="77777777" w:rsidR="007E1625" w:rsidRPr="00CC1AFB" w:rsidRDefault="007E1625" w:rsidP="001751BA">
            <w:pPr>
              <w:jc w:val="right"/>
              <w:rPr>
                <w:sz w:val="18"/>
                <w:szCs w:val="18"/>
              </w:rPr>
            </w:pPr>
            <w:r w:rsidRPr="0091005D">
              <w:rPr>
                <w:sz w:val="18"/>
                <w:szCs w:val="18"/>
              </w:rPr>
              <w:t>11 966 357</w:t>
            </w:r>
          </w:p>
        </w:tc>
        <w:tc>
          <w:tcPr>
            <w:tcW w:w="1247" w:type="dxa"/>
            <w:vAlign w:val="center"/>
          </w:tcPr>
          <w:p w14:paraId="50D6BC22" w14:textId="77777777" w:rsidR="007E1625" w:rsidRPr="0091005D" w:rsidRDefault="007E1625" w:rsidP="001751BA">
            <w:pPr>
              <w:jc w:val="right"/>
              <w:rPr>
                <w:sz w:val="18"/>
                <w:szCs w:val="18"/>
              </w:rPr>
            </w:pPr>
            <w:r w:rsidRPr="0091005D">
              <w:rPr>
                <w:sz w:val="18"/>
                <w:szCs w:val="18"/>
              </w:rPr>
              <w:t>12 909 656</w:t>
            </w:r>
          </w:p>
        </w:tc>
        <w:tc>
          <w:tcPr>
            <w:tcW w:w="1245" w:type="dxa"/>
            <w:vAlign w:val="center"/>
          </w:tcPr>
          <w:p w14:paraId="58FC3712" w14:textId="77777777" w:rsidR="007E1625" w:rsidRPr="003231B9" w:rsidRDefault="007E1625" w:rsidP="001751BA">
            <w:pPr>
              <w:jc w:val="right"/>
              <w:rPr>
                <w:sz w:val="18"/>
                <w:szCs w:val="18"/>
              </w:rPr>
            </w:pPr>
            <w:r w:rsidRPr="0091005D">
              <w:rPr>
                <w:sz w:val="18"/>
                <w:szCs w:val="18"/>
              </w:rPr>
              <w:t>13 696 556</w:t>
            </w:r>
          </w:p>
        </w:tc>
        <w:tc>
          <w:tcPr>
            <w:tcW w:w="1249" w:type="dxa"/>
            <w:vAlign w:val="center"/>
          </w:tcPr>
          <w:p w14:paraId="5ED99BC2" w14:textId="77777777" w:rsidR="007E1625" w:rsidRPr="003231B9" w:rsidRDefault="007E1625" w:rsidP="001751BA">
            <w:pPr>
              <w:jc w:val="right"/>
              <w:rPr>
                <w:sz w:val="18"/>
                <w:szCs w:val="18"/>
              </w:rPr>
            </w:pPr>
            <w:r w:rsidRPr="0091005D">
              <w:rPr>
                <w:sz w:val="18"/>
                <w:szCs w:val="18"/>
              </w:rPr>
              <w:t>13 716 556</w:t>
            </w:r>
          </w:p>
        </w:tc>
      </w:tr>
      <w:tr w:rsidR="007E1625" w:rsidRPr="00BB2102" w14:paraId="5182C94F" w14:textId="77777777" w:rsidTr="001751BA">
        <w:trPr>
          <w:trHeight w:val="50"/>
        </w:trPr>
        <w:tc>
          <w:tcPr>
            <w:tcW w:w="2840" w:type="dxa"/>
            <w:vMerge/>
          </w:tcPr>
          <w:p w14:paraId="78C1F74B" w14:textId="77777777" w:rsidR="007E1625" w:rsidRPr="00BF72C1" w:rsidRDefault="007E1625" w:rsidP="001751BA">
            <w:pPr>
              <w:ind w:firstLine="318"/>
              <w:rPr>
                <w:sz w:val="18"/>
                <w:szCs w:val="18"/>
              </w:rPr>
            </w:pPr>
          </w:p>
        </w:tc>
        <w:tc>
          <w:tcPr>
            <w:tcW w:w="1120" w:type="dxa"/>
          </w:tcPr>
          <w:p w14:paraId="4438DFA6" w14:textId="77777777" w:rsidR="007E1625" w:rsidRPr="00BF72C1" w:rsidRDefault="007E1625" w:rsidP="001751BA">
            <w:pPr>
              <w:jc w:val="right"/>
              <w:rPr>
                <w:sz w:val="18"/>
                <w:szCs w:val="18"/>
              </w:rPr>
            </w:pPr>
            <w:r w:rsidRPr="00BA3F48">
              <w:rPr>
                <w:sz w:val="18"/>
                <w:szCs w:val="18"/>
              </w:rPr>
              <w:t>160</w:t>
            </w:r>
          </w:p>
        </w:tc>
        <w:tc>
          <w:tcPr>
            <w:tcW w:w="1373" w:type="dxa"/>
          </w:tcPr>
          <w:p w14:paraId="54E8B041" w14:textId="77777777" w:rsidR="007E1625" w:rsidRPr="00CC1AFB" w:rsidRDefault="007E1625" w:rsidP="001751BA">
            <w:pPr>
              <w:jc w:val="right"/>
              <w:rPr>
                <w:sz w:val="18"/>
                <w:szCs w:val="18"/>
              </w:rPr>
            </w:pPr>
            <w:r w:rsidRPr="00BA3F48">
              <w:rPr>
                <w:sz w:val="18"/>
                <w:szCs w:val="18"/>
              </w:rPr>
              <w:t>159</w:t>
            </w:r>
          </w:p>
        </w:tc>
        <w:tc>
          <w:tcPr>
            <w:tcW w:w="1247" w:type="dxa"/>
          </w:tcPr>
          <w:p w14:paraId="7DBE9C5B" w14:textId="77777777" w:rsidR="007E1625" w:rsidRPr="00BA3F48" w:rsidRDefault="007E1625" w:rsidP="001751BA">
            <w:pPr>
              <w:jc w:val="right"/>
              <w:rPr>
                <w:sz w:val="18"/>
                <w:szCs w:val="18"/>
              </w:rPr>
            </w:pPr>
            <w:r w:rsidRPr="00BA3F48">
              <w:rPr>
                <w:sz w:val="18"/>
                <w:szCs w:val="18"/>
              </w:rPr>
              <w:t>16</w:t>
            </w:r>
            <w:r>
              <w:rPr>
                <w:sz w:val="18"/>
                <w:szCs w:val="18"/>
              </w:rPr>
              <w:t>6</w:t>
            </w:r>
          </w:p>
        </w:tc>
        <w:tc>
          <w:tcPr>
            <w:tcW w:w="1245" w:type="dxa"/>
          </w:tcPr>
          <w:p w14:paraId="14813ABC" w14:textId="77777777" w:rsidR="007E1625" w:rsidRPr="00BA3F48" w:rsidRDefault="007E1625" w:rsidP="001751BA">
            <w:pPr>
              <w:jc w:val="right"/>
              <w:rPr>
                <w:sz w:val="18"/>
                <w:szCs w:val="18"/>
              </w:rPr>
            </w:pPr>
            <w:r w:rsidRPr="00BA3F48">
              <w:rPr>
                <w:sz w:val="18"/>
                <w:szCs w:val="18"/>
              </w:rPr>
              <w:t>16</w:t>
            </w:r>
            <w:r>
              <w:rPr>
                <w:sz w:val="18"/>
                <w:szCs w:val="18"/>
              </w:rPr>
              <w:t>6</w:t>
            </w:r>
          </w:p>
        </w:tc>
        <w:tc>
          <w:tcPr>
            <w:tcW w:w="1249" w:type="dxa"/>
          </w:tcPr>
          <w:p w14:paraId="3CB6F286" w14:textId="77777777" w:rsidR="007E1625" w:rsidRPr="00BF72C1" w:rsidRDefault="007E1625" w:rsidP="001751BA">
            <w:pPr>
              <w:jc w:val="right"/>
              <w:rPr>
                <w:sz w:val="18"/>
                <w:szCs w:val="18"/>
              </w:rPr>
            </w:pPr>
            <w:r w:rsidRPr="00BA3F48">
              <w:rPr>
                <w:sz w:val="18"/>
                <w:szCs w:val="18"/>
              </w:rPr>
              <w:t>16</w:t>
            </w:r>
            <w:r>
              <w:rPr>
                <w:sz w:val="18"/>
                <w:szCs w:val="18"/>
              </w:rPr>
              <w:t>6</w:t>
            </w:r>
          </w:p>
        </w:tc>
      </w:tr>
      <w:tr w:rsidR="007E1625" w:rsidRPr="00BB2102" w14:paraId="21CFC67F" w14:textId="77777777" w:rsidTr="001751BA">
        <w:trPr>
          <w:trHeight w:val="142"/>
        </w:trPr>
        <w:tc>
          <w:tcPr>
            <w:tcW w:w="9074" w:type="dxa"/>
            <w:gridSpan w:val="6"/>
            <w:shd w:val="clear" w:color="auto" w:fill="D9D9D9" w:themeFill="background1" w:themeFillShade="D9"/>
          </w:tcPr>
          <w:p w14:paraId="2171B23E" w14:textId="77777777" w:rsidR="007E1625" w:rsidRPr="00BF72C1" w:rsidRDefault="007E1625" w:rsidP="001751BA">
            <w:pPr>
              <w:jc w:val="center"/>
              <w:rPr>
                <w:b/>
                <w:i/>
                <w:sz w:val="18"/>
                <w:szCs w:val="18"/>
              </w:rPr>
            </w:pPr>
            <w:r w:rsidRPr="00BF72C1">
              <w:rPr>
                <w:b/>
                <w:sz w:val="18"/>
                <w:szCs w:val="18"/>
                <w:lang w:eastAsia="lv-LV"/>
              </w:rPr>
              <w:t>Raksturojošākie darbības rezultatīvie rādītāji</w:t>
            </w:r>
          </w:p>
        </w:tc>
      </w:tr>
      <w:tr w:rsidR="007E1625" w:rsidRPr="00BB2102" w14:paraId="6749B50A" w14:textId="77777777" w:rsidTr="001751BA">
        <w:trPr>
          <w:trHeight w:val="142"/>
        </w:trPr>
        <w:tc>
          <w:tcPr>
            <w:tcW w:w="2840" w:type="dxa"/>
          </w:tcPr>
          <w:p w14:paraId="3AFEC509" w14:textId="77777777" w:rsidR="007E1625" w:rsidRPr="002E3AC9" w:rsidRDefault="007E1625" w:rsidP="001751BA">
            <w:pPr>
              <w:pStyle w:val="Tabuluvirsraksti"/>
              <w:jc w:val="both"/>
              <w:rPr>
                <w:i/>
                <w:sz w:val="18"/>
                <w:szCs w:val="18"/>
                <w:lang w:eastAsia="lv-LV"/>
              </w:rPr>
            </w:pPr>
            <w:r w:rsidRPr="002E3AC9">
              <w:rPr>
                <w:i/>
                <w:sz w:val="18"/>
                <w:szCs w:val="18"/>
                <w:lang w:eastAsia="lv-LV"/>
              </w:rPr>
              <w:t>Piesaistītās ārvalstu investīcijas (milj. euro)</w:t>
            </w:r>
          </w:p>
        </w:tc>
        <w:tc>
          <w:tcPr>
            <w:tcW w:w="1120" w:type="dxa"/>
          </w:tcPr>
          <w:p w14:paraId="5AD9CE5F" w14:textId="77777777" w:rsidR="007E1625" w:rsidRPr="002E3AC9" w:rsidRDefault="007E1625" w:rsidP="001751BA">
            <w:pPr>
              <w:jc w:val="center"/>
              <w:rPr>
                <w:sz w:val="18"/>
                <w:szCs w:val="18"/>
              </w:rPr>
            </w:pPr>
            <w:r>
              <w:rPr>
                <w:sz w:val="18"/>
                <w:szCs w:val="18"/>
              </w:rPr>
              <w:t>-</w:t>
            </w:r>
          </w:p>
        </w:tc>
        <w:tc>
          <w:tcPr>
            <w:tcW w:w="1373" w:type="dxa"/>
          </w:tcPr>
          <w:p w14:paraId="70CF0620" w14:textId="77777777" w:rsidR="007E1625" w:rsidRPr="002E3AC9" w:rsidRDefault="007E1625" w:rsidP="001751BA">
            <w:pPr>
              <w:jc w:val="center"/>
              <w:rPr>
                <w:sz w:val="18"/>
                <w:szCs w:val="18"/>
              </w:rPr>
            </w:pPr>
            <w:r>
              <w:rPr>
                <w:sz w:val="18"/>
                <w:szCs w:val="18"/>
              </w:rPr>
              <w:t>-</w:t>
            </w:r>
          </w:p>
        </w:tc>
        <w:tc>
          <w:tcPr>
            <w:tcW w:w="1247" w:type="dxa"/>
          </w:tcPr>
          <w:p w14:paraId="512ADDE1" w14:textId="77777777" w:rsidR="007E1625" w:rsidRPr="002E3AC9" w:rsidRDefault="007E1625" w:rsidP="001751BA">
            <w:pPr>
              <w:jc w:val="center"/>
              <w:rPr>
                <w:sz w:val="18"/>
                <w:szCs w:val="18"/>
              </w:rPr>
            </w:pPr>
            <w:r w:rsidRPr="002E3AC9">
              <w:rPr>
                <w:sz w:val="18"/>
                <w:szCs w:val="18"/>
              </w:rPr>
              <w:t>1</w:t>
            </w:r>
            <w:r>
              <w:rPr>
                <w:sz w:val="18"/>
                <w:szCs w:val="18"/>
              </w:rPr>
              <w:t xml:space="preserve"> </w:t>
            </w:r>
            <w:r w:rsidRPr="002E3AC9">
              <w:rPr>
                <w:sz w:val="18"/>
                <w:szCs w:val="18"/>
              </w:rPr>
              <w:t>000</w:t>
            </w:r>
          </w:p>
        </w:tc>
        <w:tc>
          <w:tcPr>
            <w:tcW w:w="1245" w:type="dxa"/>
          </w:tcPr>
          <w:p w14:paraId="748EDC13" w14:textId="77777777" w:rsidR="007E1625" w:rsidRPr="002E3AC9" w:rsidRDefault="007E1625" w:rsidP="001751BA">
            <w:pPr>
              <w:jc w:val="center"/>
              <w:rPr>
                <w:sz w:val="18"/>
                <w:szCs w:val="18"/>
              </w:rPr>
            </w:pPr>
            <w:r w:rsidRPr="002E3AC9">
              <w:rPr>
                <w:sz w:val="18"/>
                <w:szCs w:val="18"/>
              </w:rPr>
              <w:t>1</w:t>
            </w:r>
            <w:r>
              <w:rPr>
                <w:sz w:val="18"/>
                <w:szCs w:val="18"/>
              </w:rPr>
              <w:t xml:space="preserve"> </w:t>
            </w:r>
            <w:r w:rsidRPr="002E3AC9">
              <w:rPr>
                <w:sz w:val="18"/>
                <w:szCs w:val="18"/>
              </w:rPr>
              <w:t>000</w:t>
            </w:r>
          </w:p>
        </w:tc>
        <w:tc>
          <w:tcPr>
            <w:tcW w:w="1249" w:type="dxa"/>
          </w:tcPr>
          <w:p w14:paraId="279DAEDA" w14:textId="77777777" w:rsidR="007E1625" w:rsidRPr="002E3AC9" w:rsidRDefault="007E1625" w:rsidP="001751BA">
            <w:pPr>
              <w:ind w:firstLine="5"/>
              <w:jc w:val="center"/>
              <w:rPr>
                <w:sz w:val="18"/>
                <w:szCs w:val="18"/>
              </w:rPr>
            </w:pPr>
            <w:r w:rsidRPr="002E3AC9">
              <w:rPr>
                <w:sz w:val="18"/>
                <w:szCs w:val="18"/>
              </w:rPr>
              <w:t>1</w:t>
            </w:r>
            <w:r>
              <w:rPr>
                <w:sz w:val="18"/>
                <w:szCs w:val="18"/>
              </w:rPr>
              <w:t xml:space="preserve"> </w:t>
            </w:r>
            <w:r w:rsidRPr="002E3AC9">
              <w:rPr>
                <w:sz w:val="18"/>
                <w:szCs w:val="18"/>
              </w:rPr>
              <w:t>000</w:t>
            </w:r>
          </w:p>
        </w:tc>
      </w:tr>
      <w:tr w:rsidR="007E1625" w:rsidRPr="00BB2102" w14:paraId="16060EA9" w14:textId="77777777" w:rsidTr="001751BA">
        <w:trPr>
          <w:trHeight w:val="142"/>
        </w:trPr>
        <w:tc>
          <w:tcPr>
            <w:tcW w:w="2840" w:type="dxa"/>
          </w:tcPr>
          <w:p w14:paraId="11B3244A" w14:textId="77777777" w:rsidR="007E1625" w:rsidRPr="002E3AC9" w:rsidRDefault="007E1625" w:rsidP="001751BA">
            <w:pPr>
              <w:pStyle w:val="Tabuluvirsraksti"/>
              <w:jc w:val="both"/>
              <w:rPr>
                <w:i/>
                <w:sz w:val="18"/>
                <w:szCs w:val="18"/>
                <w:lang w:eastAsia="lv-LV"/>
              </w:rPr>
            </w:pPr>
            <w:r w:rsidRPr="002E3AC9">
              <w:rPr>
                <w:i/>
                <w:sz w:val="18"/>
                <w:szCs w:val="18"/>
                <w:lang w:eastAsia="lv-LV"/>
              </w:rPr>
              <w:t>Eksporta apjoma pieaugums (milj. euro)</w:t>
            </w:r>
          </w:p>
        </w:tc>
        <w:tc>
          <w:tcPr>
            <w:tcW w:w="1120" w:type="dxa"/>
          </w:tcPr>
          <w:p w14:paraId="2083F4B0" w14:textId="77777777" w:rsidR="007E1625" w:rsidRPr="002E3AC9" w:rsidRDefault="007E1625" w:rsidP="001751BA">
            <w:pPr>
              <w:jc w:val="center"/>
              <w:rPr>
                <w:sz w:val="18"/>
                <w:szCs w:val="18"/>
              </w:rPr>
            </w:pPr>
            <w:r>
              <w:rPr>
                <w:sz w:val="18"/>
                <w:szCs w:val="18"/>
              </w:rPr>
              <w:t>-</w:t>
            </w:r>
          </w:p>
        </w:tc>
        <w:tc>
          <w:tcPr>
            <w:tcW w:w="1373" w:type="dxa"/>
          </w:tcPr>
          <w:p w14:paraId="014EDA8F" w14:textId="77777777" w:rsidR="007E1625" w:rsidRPr="002E3AC9" w:rsidRDefault="007E1625" w:rsidP="001751BA">
            <w:pPr>
              <w:jc w:val="center"/>
              <w:rPr>
                <w:sz w:val="18"/>
                <w:szCs w:val="18"/>
              </w:rPr>
            </w:pPr>
            <w:r>
              <w:rPr>
                <w:sz w:val="18"/>
                <w:szCs w:val="18"/>
              </w:rPr>
              <w:t>-</w:t>
            </w:r>
          </w:p>
        </w:tc>
        <w:tc>
          <w:tcPr>
            <w:tcW w:w="1247" w:type="dxa"/>
          </w:tcPr>
          <w:p w14:paraId="49235287" w14:textId="77777777" w:rsidR="007E1625" w:rsidRPr="002E3AC9" w:rsidRDefault="007E1625" w:rsidP="001751BA">
            <w:pPr>
              <w:jc w:val="center"/>
              <w:rPr>
                <w:sz w:val="18"/>
                <w:szCs w:val="18"/>
              </w:rPr>
            </w:pPr>
            <w:r w:rsidRPr="002E3AC9">
              <w:rPr>
                <w:sz w:val="18"/>
                <w:szCs w:val="18"/>
              </w:rPr>
              <w:t>300</w:t>
            </w:r>
          </w:p>
        </w:tc>
        <w:tc>
          <w:tcPr>
            <w:tcW w:w="1245" w:type="dxa"/>
          </w:tcPr>
          <w:p w14:paraId="6B21CFD2" w14:textId="77777777" w:rsidR="007E1625" w:rsidRPr="002E3AC9" w:rsidRDefault="007E1625" w:rsidP="001751BA">
            <w:pPr>
              <w:jc w:val="center"/>
              <w:rPr>
                <w:sz w:val="18"/>
                <w:szCs w:val="18"/>
              </w:rPr>
            </w:pPr>
            <w:r w:rsidRPr="002E3AC9">
              <w:rPr>
                <w:sz w:val="18"/>
                <w:szCs w:val="18"/>
              </w:rPr>
              <w:t>300</w:t>
            </w:r>
          </w:p>
        </w:tc>
        <w:tc>
          <w:tcPr>
            <w:tcW w:w="1249" w:type="dxa"/>
          </w:tcPr>
          <w:p w14:paraId="0B2E9B3C" w14:textId="77777777" w:rsidR="007E1625" w:rsidRPr="002E3AC9" w:rsidRDefault="007E1625" w:rsidP="001751BA">
            <w:pPr>
              <w:jc w:val="center"/>
              <w:rPr>
                <w:sz w:val="18"/>
                <w:szCs w:val="18"/>
              </w:rPr>
            </w:pPr>
            <w:r w:rsidRPr="002E3AC9">
              <w:rPr>
                <w:sz w:val="18"/>
                <w:szCs w:val="18"/>
              </w:rPr>
              <w:t>300</w:t>
            </w:r>
          </w:p>
        </w:tc>
      </w:tr>
      <w:tr w:rsidR="007E1625" w:rsidRPr="00BB2102" w14:paraId="1FE16D8F" w14:textId="77777777" w:rsidTr="001751BA">
        <w:trPr>
          <w:trHeight w:val="142"/>
        </w:trPr>
        <w:tc>
          <w:tcPr>
            <w:tcW w:w="2840" w:type="dxa"/>
          </w:tcPr>
          <w:p w14:paraId="016D3646" w14:textId="77777777" w:rsidR="007E1625" w:rsidRPr="00EE778E" w:rsidRDefault="007E1625" w:rsidP="001751BA">
            <w:pPr>
              <w:pStyle w:val="Tabuluvirsraksti"/>
              <w:jc w:val="both"/>
              <w:rPr>
                <w:i/>
                <w:sz w:val="18"/>
                <w:szCs w:val="18"/>
                <w:lang w:eastAsia="lv-LV"/>
              </w:rPr>
            </w:pPr>
            <w:r w:rsidRPr="00EE778E">
              <w:rPr>
                <w:i/>
                <w:sz w:val="18"/>
                <w:szCs w:val="18"/>
                <w:lang w:eastAsia="lv-LV"/>
              </w:rPr>
              <w:t>Ārvalstu tūristu pieaugums (viesnīcās apkalpotie ārvalstu tūristi) (skaits</w:t>
            </w:r>
            <w:r w:rsidRPr="00EE778E">
              <w:rPr>
                <w:sz w:val="18"/>
                <w:szCs w:val="18"/>
              </w:rPr>
              <w:t xml:space="preserve">) </w:t>
            </w:r>
          </w:p>
        </w:tc>
        <w:tc>
          <w:tcPr>
            <w:tcW w:w="1120" w:type="dxa"/>
          </w:tcPr>
          <w:p w14:paraId="55C7DCD7" w14:textId="77777777" w:rsidR="007E1625" w:rsidRPr="002E3AC9" w:rsidRDefault="007E1625" w:rsidP="001751BA">
            <w:pPr>
              <w:jc w:val="center"/>
              <w:rPr>
                <w:sz w:val="18"/>
                <w:szCs w:val="18"/>
              </w:rPr>
            </w:pPr>
            <w:r>
              <w:rPr>
                <w:sz w:val="18"/>
                <w:szCs w:val="18"/>
              </w:rPr>
              <w:t>-</w:t>
            </w:r>
          </w:p>
        </w:tc>
        <w:tc>
          <w:tcPr>
            <w:tcW w:w="1373" w:type="dxa"/>
          </w:tcPr>
          <w:p w14:paraId="6F7013E6" w14:textId="77777777" w:rsidR="007E1625" w:rsidRPr="002E3AC9" w:rsidRDefault="007E1625" w:rsidP="001751BA">
            <w:pPr>
              <w:jc w:val="center"/>
              <w:rPr>
                <w:sz w:val="18"/>
                <w:szCs w:val="18"/>
              </w:rPr>
            </w:pPr>
            <w:r>
              <w:rPr>
                <w:sz w:val="18"/>
                <w:szCs w:val="18"/>
              </w:rPr>
              <w:t>-</w:t>
            </w:r>
          </w:p>
        </w:tc>
        <w:tc>
          <w:tcPr>
            <w:tcW w:w="1247" w:type="dxa"/>
          </w:tcPr>
          <w:p w14:paraId="39B84428" w14:textId="77777777" w:rsidR="007E1625" w:rsidRPr="002E3AC9" w:rsidRDefault="007E1625" w:rsidP="001751BA">
            <w:pPr>
              <w:jc w:val="center"/>
              <w:rPr>
                <w:sz w:val="18"/>
                <w:szCs w:val="18"/>
              </w:rPr>
            </w:pPr>
            <w:r w:rsidRPr="002E3AC9">
              <w:rPr>
                <w:sz w:val="18"/>
                <w:szCs w:val="18"/>
              </w:rPr>
              <w:t>150 000</w:t>
            </w:r>
          </w:p>
        </w:tc>
        <w:tc>
          <w:tcPr>
            <w:tcW w:w="1245" w:type="dxa"/>
          </w:tcPr>
          <w:p w14:paraId="6D1B980F" w14:textId="77777777" w:rsidR="007E1625" w:rsidRPr="002E3AC9" w:rsidRDefault="007E1625" w:rsidP="001751BA">
            <w:pPr>
              <w:jc w:val="center"/>
              <w:rPr>
                <w:sz w:val="18"/>
                <w:szCs w:val="18"/>
                <w:vertAlign w:val="superscript"/>
              </w:rPr>
            </w:pPr>
            <w:r w:rsidRPr="002E3AC9">
              <w:rPr>
                <w:sz w:val="18"/>
                <w:szCs w:val="18"/>
              </w:rPr>
              <w:t>50 000</w:t>
            </w:r>
          </w:p>
        </w:tc>
        <w:tc>
          <w:tcPr>
            <w:tcW w:w="1249" w:type="dxa"/>
          </w:tcPr>
          <w:p w14:paraId="56A55602" w14:textId="77777777" w:rsidR="007E1625" w:rsidRPr="002E3AC9" w:rsidRDefault="007E1625" w:rsidP="001751BA">
            <w:pPr>
              <w:jc w:val="center"/>
              <w:rPr>
                <w:sz w:val="18"/>
                <w:szCs w:val="18"/>
              </w:rPr>
            </w:pPr>
            <w:r w:rsidRPr="002E3AC9">
              <w:rPr>
                <w:sz w:val="18"/>
                <w:szCs w:val="18"/>
              </w:rPr>
              <w:t>50 000</w:t>
            </w:r>
          </w:p>
        </w:tc>
      </w:tr>
      <w:tr w:rsidR="007E1625" w:rsidRPr="00BB2102" w14:paraId="364F3B13" w14:textId="77777777" w:rsidTr="001751BA">
        <w:trPr>
          <w:trHeight w:val="142"/>
        </w:trPr>
        <w:tc>
          <w:tcPr>
            <w:tcW w:w="2840" w:type="dxa"/>
          </w:tcPr>
          <w:p w14:paraId="2634D0D5" w14:textId="77777777" w:rsidR="007E1625" w:rsidRPr="002E3AC9" w:rsidRDefault="007E1625" w:rsidP="001751BA">
            <w:pPr>
              <w:pStyle w:val="Tabuluvirsraksti"/>
              <w:jc w:val="both"/>
              <w:rPr>
                <w:i/>
                <w:sz w:val="18"/>
                <w:szCs w:val="18"/>
                <w:lang w:eastAsia="lv-LV"/>
              </w:rPr>
            </w:pPr>
            <w:r w:rsidRPr="002E3AC9">
              <w:rPr>
                <w:i/>
                <w:sz w:val="18"/>
                <w:szCs w:val="18"/>
                <w:lang w:eastAsia="lv-LV"/>
              </w:rPr>
              <w:t>Latvijas pozīcija Valsts tēla mērījum</w:t>
            </w:r>
            <w:r>
              <w:rPr>
                <w:i/>
                <w:sz w:val="18"/>
                <w:szCs w:val="18"/>
                <w:lang w:eastAsia="lv-LV"/>
              </w:rPr>
              <w:t>ā</w:t>
            </w:r>
            <w:r w:rsidRPr="002E3AC9">
              <w:rPr>
                <w:i/>
                <w:sz w:val="18"/>
                <w:szCs w:val="18"/>
                <w:lang w:eastAsia="lv-LV"/>
              </w:rPr>
              <w:t xml:space="preserve"> (</w:t>
            </w:r>
            <w:r>
              <w:rPr>
                <w:i/>
                <w:sz w:val="18"/>
                <w:szCs w:val="18"/>
                <w:lang w:eastAsia="lv-LV"/>
              </w:rPr>
              <w:t>vērtējums)</w:t>
            </w:r>
          </w:p>
        </w:tc>
        <w:tc>
          <w:tcPr>
            <w:tcW w:w="1120" w:type="dxa"/>
          </w:tcPr>
          <w:p w14:paraId="533C329A" w14:textId="77777777" w:rsidR="007E1625" w:rsidRPr="002E3AC9" w:rsidRDefault="007E1625" w:rsidP="001751BA">
            <w:pPr>
              <w:jc w:val="center"/>
              <w:rPr>
                <w:sz w:val="18"/>
                <w:szCs w:val="18"/>
              </w:rPr>
            </w:pPr>
            <w:r>
              <w:rPr>
                <w:sz w:val="18"/>
                <w:szCs w:val="18"/>
              </w:rPr>
              <w:t>-</w:t>
            </w:r>
          </w:p>
        </w:tc>
        <w:tc>
          <w:tcPr>
            <w:tcW w:w="1373" w:type="dxa"/>
          </w:tcPr>
          <w:p w14:paraId="476E12C4" w14:textId="77777777" w:rsidR="007E1625" w:rsidRPr="002E3AC9" w:rsidRDefault="007E1625" w:rsidP="001751BA">
            <w:pPr>
              <w:jc w:val="center"/>
              <w:rPr>
                <w:sz w:val="18"/>
                <w:szCs w:val="18"/>
              </w:rPr>
            </w:pPr>
            <w:r>
              <w:rPr>
                <w:sz w:val="18"/>
                <w:szCs w:val="18"/>
              </w:rPr>
              <w:t>-</w:t>
            </w:r>
          </w:p>
        </w:tc>
        <w:tc>
          <w:tcPr>
            <w:tcW w:w="1247" w:type="dxa"/>
          </w:tcPr>
          <w:p w14:paraId="64D2B45B" w14:textId="77777777" w:rsidR="007E1625" w:rsidRPr="002E3AC9" w:rsidRDefault="007E1625" w:rsidP="001751BA">
            <w:pPr>
              <w:jc w:val="center"/>
              <w:rPr>
                <w:sz w:val="18"/>
                <w:szCs w:val="18"/>
              </w:rPr>
            </w:pPr>
            <w:r w:rsidRPr="002E3AC9">
              <w:rPr>
                <w:sz w:val="18"/>
                <w:szCs w:val="18"/>
              </w:rPr>
              <w:t>91</w:t>
            </w:r>
          </w:p>
        </w:tc>
        <w:tc>
          <w:tcPr>
            <w:tcW w:w="1245" w:type="dxa"/>
          </w:tcPr>
          <w:p w14:paraId="025DE805" w14:textId="77777777" w:rsidR="007E1625" w:rsidRPr="002E3AC9" w:rsidRDefault="007E1625" w:rsidP="001751BA">
            <w:pPr>
              <w:jc w:val="center"/>
              <w:rPr>
                <w:sz w:val="18"/>
                <w:szCs w:val="18"/>
              </w:rPr>
            </w:pPr>
            <w:r w:rsidRPr="002E3AC9">
              <w:rPr>
                <w:sz w:val="18"/>
                <w:szCs w:val="18"/>
              </w:rPr>
              <w:t>89</w:t>
            </w:r>
          </w:p>
        </w:tc>
        <w:tc>
          <w:tcPr>
            <w:tcW w:w="1249" w:type="dxa"/>
          </w:tcPr>
          <w:p w14:paraId="679ABCF0" w14:textId="77777777" w:rsidR="007E1625" w:rsidRPr="002E3AC9" w:rsidRDefault="007E1625" w:rsidP="001751BA">
            <w:pPr>
              <w:jc w:val="center"/>
              <w:rPr>
                <w:sz w:val="18"/>
                <w:szCs w:val="18"/>
              </w:rPr>
            </w:pPr>
            <w:r w:rsidRPr="002E3AC9">
              <w:rPr>
                <w:sz w:val="18"/>
                <w:szCs w:val="18"/>
              </w:rPr>
              <w:t>87</w:t>
            </w:r>
          </w:p>
        </w:tc>
      </w:tr>
      <w:tr w:rsidR="007E1625" w:rsidRPr="00BB2102" w14:paraId="0858C54F" w14:textId="77777777" w:rsidTr="001751BA">
        <w:trPr>
          <w:trHeight w:val="142"/>
        </w:trPr>
        <w:tc>
          <w:tcPr>
            <w:tcW w:w="2840" w:type="dxa"/>
            <w:vAlign w:val="center"/>
          </w:tcPr>
          <w:p w14:paraId="189A2A5C" w14:textId="77777777" w:rsidR="007E1625" w:rsidRPr="00BA3F48" w:rsidRDefault="007E1625" w:rsidP="001751BA">
            <w:pPr>
              <w:pStyle w:val="Tabuluvirsraksti"/>
              <w:jc w:val="both"/>
              <w:rPr>
                <w:i/>
                <w:sz w:val="18"/>
                <w:szCs w:val="18"/>
                <w:lang w:eastAsia="lv-LV"/>
              </w:rPr>
            </w:pPr>
            <w:r w:rsidRPr="00BA3F48">
              <w:rPr>
                <w:i/>
                <w:sz w:val="18"/>
                <w:szCs w:val="18"/>
                <w:lang w:eastAsia="lv-LV"/>
              </w:rPr>
              <w:t xml:space="preserve">Novērtējumi par </w:t>
            </w:r>
            <w:proofErr w:type="spellStart"/>
            <w:r w:rsidRPr="00BA3F48">
              <w:rPr>
                <w:i/>
                <w:sz w:val="18"/>
                <w:szCs w:val="18"/>
                <w:lang w:eastAsia="lv-LV"/>
              </w:rPr>
              <w:t>atkrastes</w:t>
            </w:r>
            <w:proofErr w:type="spellEnd"/>
            <w:r w:rsidRPr="00BA3F48">
              <w:rPr>
                <w:i/>
                <w:sz w:val="18"/>
                <w:szCs w:val="18"/>
                <w:lang w:eastAsia="lv-LV"/>
              </w:rPr>
              <w:t xml:space="preserve"> vēja parka piemērotāko izsoles procedūru, kā arī izmaksu un ieguvumu analīzes aktualizācija (skaits)</w:t>
            </w:r>
          </w:p>
        </w:tc>
        <w:tc>
          <w:tcPr>
            <w:tcW w:w="1120" w:type="dxa"/>
          </w:tcPr>
          <w:p w14:paraId="6D57D8D2" w14:textId="77777777" w:rsidR="007E1625" w:rsidRPr="00BA3F48" w:rsidRDefault="007E1625" w:rsidP="001751BA">
            <w:pPr>
              <w:jc w:val="center"/>
              <w:rPr>
                <w:sz w:val="18"/>
                <w:szCs w:val="18"/>
              </w:rPr>
            </w:pPr>
            <w:r w:rsidRPr="00BA3F48">
              <w:rPr>
                <w:sz w:val="18"/>
                <w:szCs w:val="18"/>
              </w:rPr>
              <w:t>0</w:t>
            </w:r>
          </w:p>
        </w:tc>
        <w:tc>
          <w:tcPr>
            <w:tcW w:w="1373" w:type="dxa"/>
          </w:tcPr>
          <w:p w14:paraId="5E25E27A" w14:textId="77777777" w:rsidR="007E1625" w:rsidRPr="00BA3F48" w:rsidRDefault="007E1625" w:rsidP="001751BA">
            <w:pPr>
              <w:jc w:val="center"/>
              <w:rPr>
                <w:sz w:val="18"/>
                <w:szCs w:val="18"/>
              </w:rPr>
            </w:pPr>
            <w:r w:rsidRPr="00BA3F48">
              <w:rPr>
                <w:sz w:val="18"/>
                <w:szCs w:val="18"/>
              </w:rPr>
              <w:t>-</w:t>
            </w:r>
          </w:p>
        </w:tc>
        <w:tc>
          <w:tcPr>
            <w:tcW w:w="1247" w:type="dxa"/>
          </w:tcPr>
          <w:p w14:paraId="6E6E5BA0" w14:textId="77777777" w:rsidR="007E1625" w:rsidRPr="00BA3F48" w:rsidRDefault="007E1625" w:rsidP="001751BA">
            <w:pPr>
              <w:jc w:val="center"/>
              <w:rPr>
                <w:sz w:val="18"/>
                <w:szCs w:val="18"/>
              </w:rPr>
            </w:pPr>
            <w:r>
              <w:rPr>
                <w:sz w:val="18"/>
                <w:szCs w:val="18"/>
              </w:rPr>
              <w:t>-</w:t>
            </w:r>
          </w:p>
        </w:tc>
        <w:tc>
          <w:tcPr>
            <w:tcW w:w="1245" w:type="dxa"/>
          </w:tcPr>
          <w:p w14:paraId="1ABE0C41" w14:textId="77777777" w:rsidR="007E1625" w:rsidRPr="00BA3F48" w:rsidRDefault="007E1625" w:rsidP="001751BA">
            <w:pPr>
              <w:jc w:val="center"/>
              <w:rPr>
                <w:sz w:val="18"/>
                <w:szCs w:val="18"/>
              </w:rPr>
            </w:pPr>
            <w:r w:rsidRPr="00BA3F48">
              <w:rPr>
                <w:sz w:val="18"/>
                <w:szCs w:val="18"/>
              </w:rPr>
              <w:t>1</w:t>
            </w:r>
          </w:p>
        </w:tc>
        <w:tc>
          <w:tcPr>
            <w:tcW w:w="1249" w:type="dxa"/>
          </w:tcPr>
          <w:p w14:paraId="07E8C84C" w14:textId="77777777" w:rsidR="007E1625" w:rsidRPr="00BA3F48" w:rsidRDefault="007E1625" w:rsidP="001751BA">
            <w:pPr>
              <w:jc w:val="center"/>
              <w:rPr>
                <w:sz w:val="18"/>
                <w:szCs w:val="18"/>
              </w:rPr>
            </w:pPr>
            <w:r w:rsidRPr="00BA3F48">
              <w:rPr>
                <w:sz w:val="18"/>
                <w:szCs w:val="18"/>
              </w:rPr>
              <w:t>-</w:t>
            </w:r>
          </w:p>
        </w:tc>
      </w:tr>
      <w:tr w:rsidR="007E1625" w:rsidRPr="00BB2102" w14:paraId="2FD1889C" w14:textId="77777777" w:rsidTr="001751BA">
        <w:trPr>
          <w:trHeight w:val="142"/>
        </w:trPr>
        <w:tc>
          <w:tcPr>
            <w:tcW w:w="2840" w:type="dxa"/>
          </w:tcPr>
          <w:p w14:paraId="509615EE" w14:textId="77777777" w:rsidR="007E1625" w:rsidRPr="00BA3F48" w:rsidRDefault="007E1625" w:rsidP="001751BA">
            <w:pPr>
              <w:pStyle w:val="Tabuluvirsraksti"/>
              <w:jc w:val="both"/>
              <w:rPr>
                <w:i/>
                <w:sz w:val="18"/>
                <w:szCs w:val="18"/>
                <w:lang w:eastAsia="lv-LV"/>
              </w:rPr>
            </w:pPr>
            <w:r w:rsidRPr="001103EE">
              <w:rPr>
                <w:i/>
                <w:sz w:val="18"/>
                <w:szCs w:val="18"/>
                <w:lang w:eastAsia="lv-LV"/>
              </w:rPr>
              <w:t>Izsniegtās garantijas mājokļa iegādei ģimenēm ar bērniem (skaits)</w:t>
            </w:r>
          </w:p>
        </w:tc>
        <w:tc>
          <w:tcPr>
            <w:tcW w:w="1120" w:type="dxa"/>
          </w:tcPr>
          <w:p w14:paraId="28D42813" w14:textId="77777777" w:rsidR="007E1625" w:rsidRPr="001103EE" w:rsidRDefault="007E1625" w:rsidP="001751BA">
            <w:pPr>
              <w:jc w:val="center"/>
              <w:rPr>
                <w:sz w:val="18"/>
                <w:szCs w:val="18"/>
              </w:rPr>
            </w:pPr>
            <w:r w:rsidRPr="001103EE">
              <w:rPr>
                <w:sz w:val="18"/>
                <w:szCs w:val="18"/>
              </w:rPr>
              <w:t>3 113</w:t>
            </w:r>
          </w:p>
        </w:tc>
        <w:tc>
          <w:tcPr>
            <w:tcW w:w="1373" w:type="dxa"/>
          </w:tcPr>
          <w:p w14:paraId="6E1227DB" w14:textId="77777777" w:rsidR="007E1625" w:rsidRPr="001103EE" w:rsidRDefault="007E1625" w:rsidP="001751BA">
            <w:pPr>
              <w:jc w:val="center"/>
              <w:rPr>
                <w:sz w:val="18"/>
                <w:szCs w:val="18"/>
              </w:rPr>
            </w:pPr>
            <w:r w:rsidRPr="001103EE">
              <w:rPr>
                <w:sz w:val="18"/>
                <w:szCs w:val="18"/>
              </w:rPr>
              <w:t>-</w:t>
            </w:r>
          </w:p>
        </w:tc>
        <w:tc>
          <w:tcPr>
            <w:tcW w:w="1247" w:type="dxa"/>
          </w:tcPr>
          <w:p w14:paraId="498FFD49" w14:textId="77777777" w:rsidR="007E1625" w:rsidRPr="001103EE" w:rsidRDefault="007E1625" w:rsidP="001751BA">
            <w:pPr>
              <w:jc w:val="center"/>
              <w:rPr>
                <w:sz w:val="18"/>
                <w:szCs w:val="18"/>
              </w:rPr>
            </w:pPr>
            <w:r w:rsidRPr="001103EE">
              <w:rPr>
                <w:sz w:val="18"/>
                <w:szCs w:val="18"/>
              </w:rPr>
              <w:t>2 500</w:t>
            </w:r>
          </w:p>
        </w:tc>
        <w:tc>
          <w:tcPr>
            <w:tcW w:w="1245" w:type="dxa"/>
          </w:tcPr>
          <w:p w14:paraId="33F4B5C2" w14:textId="77777777" w:rsidR="007E1625" w:rsidRPr="001103EE" w:rsidRDefault="007E1625" w:rsidP="001751BA">
            <w:pPr>
              <w:jc w:val="center"/>
              <w:rPr>
                <w:sz w:val="18"/>
                <w:szCs w:val="18"/>
              </w:rPr>
            </w:pPr>
            <w:r w:rsidRPr="001103EE">
              <w:rPr>
                <w:sz w:val="18"/>
                <w:szCs w:val="18"/>
              </w:rPr>
              <w:t>2 500</w:t>
            </w:r>
          </w:p>
        </w:tc>
        <w:tc>
          <w:tcPr>
            <w:tcW w:w="1249" w:type="dxa"/>
          </w:tcPr>
          <w:p w14:paraId="4DED9DF4" w14:textId="77777777" w:rsidR="007E1625" w:rsidRPr="001103EE" w:rsidRDefault="007E1625" w:rsidP="001751BA">
            <w:pPr>
              <w:jc w:val="center"/>
              <w:rPr>
                <w:sz w:val="18"/>
                <w:szCs w:val="18"/>
              </w:rPr>
            </w:pPr>
            <w:r w:rsidRPr="001103EE">
              <w:rPr>
                <w:sz w:val="18"/>
                <w:szCs w:val="18"/>
              </w:rPr>
              <w:t>2 500</w:t>
            </w:r>
          </w:p>
        </w:tc>
      </w:tr>
      <w:tr w:rsidR="007E1625" w:rsidRPr="00BB2102" w14:paraId="0CDFAC9E" w14:textId="77777777" w:rsidTr="001751BA">
        <w:trPr>
          <w:trHeight w:val="142"/>
        </w:trPr>
        <w:tc>
          <w:tcPr>
            <w:tcW w:w="9074" w:type="dxa"/>
            <w:gridSpan w:val="6"/>
            <w:shd w:val="clear" w:color="auto" w:fill="D9D9D9" w:themeFill="background1" w:themeFillShade="D9"/>
          </w:tcPr>
          <w:p w14:paraId="1472A2E3" w14:textId="77777777" w:rsidR="007E1625" w:rsidRPr="00BF72C1" w:rsidRDefault="007E1625" w:rsidP="001751BA">
            <w:pPr>
              <w:jc w:val="center"/>
              <w:rPr>
                <w:b/>
                <w:i/>
                <w:sz w:val="18"/>
                <w:szCs w:val="18"/>
              </w:rPr>
            </w:pPr>
            <w:r w:rsidRPr="00BF72C1">
              <w:rPr>
                <w:b/>
                <w:sz w:val="18"/>
                <w:szCs w:val="18"/>
                <w:lang w:eastAsia="lv-LV"/>
              </w:rPr>
              <w:t>Kvalitātes rādītāji</w:t>
            </w:r>
          </w:p>
        </w:tc>
      </w:tr>
      <w:tr w:rsidR="007E1625" w:rsidRPr="00BB2102" w14:paraId="51D08F43" w14:textId="77777777" w:rsidTr="001751BA">
        <w:trPr>
          <w:trHeight w:val="142"/>
        </w:trPr>
        <w:tc>
          <w:tcPr>
            <w:tcW w:w="2840" w:type="dxa"/>
          </w:tcPr>
          <w:p w14:paraId="7BEDEE2E" w14:textId="77777777" w:rsidR="007E1625" w:rsidRPr="00BF72C1" w:rsidRDefault="007E1625" w:rsidP="001751BA">
            <w:pPr>
              <w:pStyle w:val="Tabuluvirsraksti"/>
              <w:jc w:val="both"/>
              <w:rPr>
                <w:i/>
                <w:sz w:val="18"/>
                <w:szCs w:val="18"/>
                <w:lang w:eastAsia="lv-LV"/>
              </w:rPr>
            </w:pPr>
            <w:r w:rsidRPr="00A8134C">
              <w:rPr>
                <w:i/>
                <w:sz w:val="18"/>
                <w:szCs w:val="18"/>
                <w:lang w:eastAsia="lv-LV"/>
              </w:rPr>
              <w:t xml:space="preserve">Latvijas novērtējums Globālās inovācijas indeksa </w:t>
            </w:r>
            <w:proofErr w:type="spellStart"/>
            <w:r w:rsidRPr="00A8134C">
              <w:rPr>
                <w:i/>
                <w:sz w:val="18"/>
                <w:szCs w:val="18"/>
                <w:lang w:eastAsia="lv-LV"/>
              </w:rPr>
              <w:t>apakškategorijā</w:t>
            </w:r>
            <w:proofErr w:type="spellEnd"/>
            <w:r w:rsidRPr="00A8134C">
              <w:rPr>
                <w:i/>
                <w:sz w:val="18"/>
                <w:szCs w:val="18"/>
                <w:lang w:eastAsia="lv-LV"/>
              </w:rPr>
              <w:t>: zināšanu un tehnoloģiju izlaide (vieta)</w:t>
            </w:r>
          </w:p>
        </w:tc>
        <w:tc>
          <w:tcPr>
            <w:tcW w:w="1120" w:type="dxa"/>
          </w:tcPr>
          <w:p w14:paraId="71D7512B" w14:textId="77777777" w:rsidR="007E1625" w:rsidRPr="00E5625A" w:rsidRDefault="007E1625" w:rsidP="001751BA">
            <w:pPr>
              <w:jc w:val="center"/>
              <w:rPr>
                <w:sz w:val="18"/>
                <w:szCs w:val="18"/>
              </w:rPr>
            </w:pPr>
            <w:r w:rsidRPr="00E5625A">
              <w:rPr>
                <w:sz w:val="18"/>
                <w:szCs w:val="18"/>
              </w:rPr>
              <w:t>51</w:t>
            </w:r>
          </w:p>
        </w:tc>
        <w:tc>
          <w:tcPr>
            <w:tcW w:w="1373" w:type="dxa"/>
          </w:tcPr>
          <w:p w14:paraId="6C51E591" w14:textId="77777777" w:rsidR="007E1625" w:rsidRPr="00E5625A" w:rsidRDefault="007E1625" w:rsidP="001751BA">
            <w:pPr>
              <w:jc w:val="center"/>
              <w:rPr>
                <w:sz w:val="18"/>
                <w:szCs w:val="18"/>
              </w:rPr>
            </w:pPr>
            <w:r w:rsidRPr="00E5625A">
              <w:rPr>
                <w:sz w:val="18"/>
                <w:szCs w:val="18"/>
              </w:rPr>
              <w:t>42</w:t>
            </w:r>
          </w:p>
        </w:tc>
        <w:tc>
          <w:tcPr>
            <w:tcW w:w="1247" w:type="dxa"/>
          </w:tcPr>
          <w:p w14:paraId="1CE0CAC3" w14:textId="77777777" w:rsidR="007E1625" w:rsidRPr="00BF72C1" w:rsidRDefault="007E1625" w:rsidP="001751BA">
            <w:pPr>
              <w:jc w:val="center"/>
              <w:rPr>
                <w:sz w:val="18"/>
                <w:szCs w:val="18"/>
              </w:rPr>
            </w:pPr>
            <w:r w:rsidRPr="00094799">
              <w:rPr>
                <w:sz w:val="18"/>
                <w:szCs w:val="18"/>
              </w:rPr>
              <w:t>42</w:t>
            </w:r>
          </w:p>
        </w:tc>
        <w:tc>
          <w:tcPr>
            <w:tcW w:w="1245" w:type="dxa"/>
          </w:tcPr>
          <w:p w14:paraId="76CF61A5" w14:textId="77777777" w:rsidR="007E1625" w:rsidRPr="00BF72C1" w:rsidRDefault="007E1625" w:rsidP="001751BA">
            <w:pPr>
              <w:jc w:val="center"/>
              <w:rPr>
                <w:sz w:val="18"/>
                <w:szCs w:val="18"/>
              </w:rPr>
            </w:pPr>
            <w:r w:rsidRPr="00FA14CF">
              <w:rPr>
                <w:sz w:val="18"/>
                <w:szCs w:val="18"/>
              </w:rPr>
              <w:t>42</w:t>
            </w:r>
          </w:p>
        </w:tc>
        <w:tc>
          <w:tcPr>
            <w:tcW w:w="1249" w:type="dxa"/>
          </w:tcPr>
          <w:p w14:paraId="0CE1E9BC" w14:textId="77777777" w:rsidR="007E1625" w:rsidRPr="00BF72C1" w:rsidRDefault="007E1625" w:rsidP="001751BA">
            <w:pPr>
              <w:ind w:firstLine="5"/>
              <w:jc w:val="center"/>
              <w:rPr>
                <w:sz w:val="18"/>
                <w:szCs w:val="18"/>
              </w:rPr>
            </w:pPr>
            <w:r>
              <w:rPr>
                <w:sz w:val="18"/>
                <w:szCs w:val="18"/>
              </w:rPr>
              <w:t>42</w:t>
            </w:r>
          </w:p>
        </w:tc>
      </w:tr>
    </w:tbl>
    <w:p w14:paraId="4914DF7F" w14:textId="77777777" w:rsidR="007E1625" w:rsidRPr="00BB2102" w:rsidRDefault="007E1625" w:rsidP="007E1625">
      <w:pPr>
        <w:pStyle w:val="Tabuluvirsraksti"/>
        <w:ind w:firstLine="425"/>
        <w:jc w:val="both"/>
        <w:rPr>
          <w:i/>
          <w:sz w:val="20"/>
          <w:lang w:eastAsia="lv-LV"/>
        </w:rPr>
      </w:pPr>
      <w:r w:rsidRPr="00BB2102">
        <w:rPr>
          <w:sz w:val="18"/>
          <w:szCs w:val="18"/>
        </w:rPr>
        <w:t>Piezīmes.</w:t>
      </w:r>
    </w:p>
    <w:p w14:paraId="40CEE307" w14:textId="77777777" w:rsidR="007E1625" w:rsidRDefault="007E1625" w:rsidP="007E1625">
      <w:pPr>
        <w:pStyle w:val="Tabuluvirsraksti"/>
        <w:ind w:firstLine="432"/>
        <w:jc w:val="both"/>
        <w:rPr>
          <w:sz w:val="18"/>
          <w:szCs w:val="18"/>
          <w:lang w:eastAsia="lv-LV"/>
        </w:rPr>
      </w:pPr>
      <w:r>
        <w:rPr>
          <w:sz w:val="18"/>
          <w:szCs w:val="18"/>
          <w:vertAlign w:val="superscript"/>
          <w:lang w:eastAsia="lv-LV"/>
        </w:rPr>
        <w:t xml:space="preserve">1 </w:t>
      </w:r>
      <w:r w:rsidRPr="00FC0D4B">
        <w:rPr>
          <w:sz w:val="18"/>
          <w:szCs w:val="18"/>
          <w:lang w:eastAsia="lv-LV"/>
        </w:rPr>
        <w:t xml:space="preserve">EM aprēķins pēc </w:t>
      </w:r>
      <w:proofErr w:type="spellStart"/>
      <w:r w:rsidRPr="00FC0D4B">
        <w:rPr>
          <w:sz w:val="18"/>
          <w:szCs w:val="18"/>
          <w:lang w:eastAsia="lv-LV"/>
        </w:rPr>
        <w:t>Eurostat</w:t>
      </w:r>
      <w:proofErr w:type="spellEnd"/>
      <w:r w:rsidRPr="00FC0D4B">
        <w:rPr>
          <w:sz w:val="18"/>
          <w:szCs w:val="18"/>
          <w:lang w:eastAsia="lv-LV"/>
        </w:rPr>
        <w:t xml:space="preserve"> datiem</w:t>
      </w:r>
      <w:r>
        <w:rPr>
          <w:sz w:val="18"/>
          <w:szCs w:val="18"/>
          <w:lang w:eastAsia="lv-LV"/>
        </w:rPr>
        <w:t>.</w:t>
      </w:r>
    </w:p>
    <w:p w14:paraId="5BE85FDA" w14:textId="77777777" w:rsidR="007E1625" w:rsidRDefault="007E1625" w:rsidP="007E1625">
      <w:pPr>
        <w:pStyle w:val="Tabuluvirsraksti"/>
        <w:jc w:val="both"/>
        <w:rPr>
          <w:sz w:val="18"/>
          <w:szCs w:val="18"/>
          <w:vertAlign w:val="superscript"/>
          <w:lang w:eastAsia="lv-LV"/>
        </w:rPr>
      </w:pPr>
      <w:bookmarkStart w:id="1" w:name="_Hlk209714125"/>
    </w:p>
    <w:p w14:paraId="7CB22601" w14:textId="77777777" w:rsidR="007E1625" w:rsidRPr="007E0456" w:rsidRDefault="007E1625" w:rsidP="00D47107">
      <w:pPr>
        <w:pStyle w:val="Tabuluvirsraksti"/>
        <w:spacing w:after="80"/>
        <w:jc w:val="both"/>
        <w:rPr>
          <w:b/>
          <w:lang w:eastAsia="lv-LV"/>
        </w:rPr>
      </w:pPr>
      <w:r w:rsidRPr="00BB2102">
        <w:rPr>
          <w:b/>
          <w:lang w:eastAsia="lv-LV"/>
        </w:rPr>
        <w:t xml:space="preserve">2. </w:t>
      </w:r>
      <w:r w:rsidRPr="00FB7589">
        <w:rPr>
          <w:b/>
          <w:lang w:eastAsia="lv-LV"/>
        </w:rPr>
        <w:t>Labvēlīgas un drošas vides veicināšana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7E1625" w:rsidRPr="00BB2102" w14:paraId="2747F55B" w14:textId="77777777" w:rsidTr="001751BA">
        <w:trPr>
          <w:trHeight w:val="283"/>
        </w:trPr>
        <w:tc>
          <w:tcPr>
            <w:tcW w:w="9072" w:type="dxa"/>
            <w:gridSpan w:val="4"/>
            <w:shd w:val="clear" w:color="auto" w:fill="D9D9D9" w:themeFill="background1" w:themeFillShade="D9"/>
          </w:tcPr>
          <w:p w14:paraId="5968DF36" w14:textId="77777777" w:rsidR="007E1625" w:rsidRPr="002D5545" w:rsidRDefault="007E1625" w:rsidP="001751BA">
            <w:pPr>
              <w:pStyle w:val="Tabuluvirsraksti"/>
              <w:jc w:val="both"/>
              <w:rPr>
                <w:b/>
                <w:sz w:val="18"/>
                <w:szCs w:val="18"/>
                <w:lang w:eastAsia="lv-LV"/>
              </w:rPr>
            </w:pPr>
            <w:r w:rsidRPr="002D5545">
              <w:rPr>
                <w:b/>
                <w:sz w:val="18"/>
                <w:szCs w:val="18"/>
                <w:lang w:eastAsia="lv-LV"/>
              </w:rPr>
              <w:t xml:space="preserve">Politikas mērķis: </w:t>
            </w:r>
            <w:r w:rsidRPr="00FB7589">
              <w:rPr>
                <w:b/>
                <w:sz w:val="18"/>
                <w:szCs w:val="18"/>
                <w:lang w:eastAsia="lv-LV"/>
              </w:rPr>
              <w:t>uzlabot investīciju vidi, īstenojot pasākumus nekvalitatīvas būvniecības risku novēršanai, paaugstinot ēku energoefektivitāti un atjaunojamo energoresursu izmantošanu, veicinot tirgus nepilnību mazināšanu, Latvijas tirgus uzraudzības sistēmas atbilstību Eiropas vienotā tirgus prasībām</w:t>
            </w:r>
            <w:r w:rsidRPr="007E0456">
              <w:rPr>
                <w:b/>
                <w:sz w:val="18"/>
                <w:szCs w:val="18"/>
                <w:lang w:eastAsia="lv-LV"/>
              </w:rPr>
              <w:t xml:space="preserve"> </w:t>
            </w:r>
            <w:r w:rsidRPr="002D5545">
              <w:rPr>
                <w:b/>
                <w:sz w:val="18"/>
                <w:szCs w:val="18"/>
                <w:lang w:eastAsia="lv-LV"/>
              </w:rPr>
              <w:t xml:space="preserve"> </w:t>
            </w:r>
            <w:r w:rsidRPr="002D5545">
              <w:rPr>
                <w:sz w:val="18"/>
                <w:szCs w:val="18"/>
                <w:lang w:eastAsia="lv-LV"/>
              </w:rPr>
              <w:t xml:space="preserve">/ </w:t>
            </w:r>
            <w:r>
              <w:rPr>
                <w:i/>
                <w:sz w:val="18"/>
                <w:szCs w:val="18"/>
                <w:lang w:eastAsia="lv-LV"/>
              </w:rPr>
              <w:t>Valdības rīcības plāns</w:t>
            </w:r>
          </w:p>
        </w:tc>
      </w:tr>
      <w:tr w:rsidR="007E1625" w:rsidRPr="00BB2102" w14:paraId="7A3DD964" w14:textId="77777777" w:rsidTr="001751BA">
        <w:trPr>
          <w:trHeight w:val="50"/>
        </w:trPr>
        <w:tc>
          <w:tcPr>
            <w:tcW w:w="4111" w:type="dxa"/>
            <w:vAlign w:val="center"/>
          </w:tcPr>
          <w:p w14:paraId="0E9C7CA1" w14:textId="77777777" w:rsidR="007E1625" w:rsidRPr="002D5545" w:rsidRDefault="007E1625" w:rsidP="001751BA">
            <w:pPr>
              <w:pStyle w:val="Tabuluvirsraksti"/>
              <w:rPr>
                <w:b/>
                <w:sz w:val="18"/>
                <w:szCs w:val="18"/>
                <w:lang w:eastAsia="lv-LV"/>
              </w:rPr>
            </w:pPr>
            <w:r w:rsidRPr="002D5545">
              <w:rPr>
                <w:b/>
                <w:sz w:val="18"/>
                <w:szCs w:val="18"/>
                <w:lang w:eastAsia="lv-LV"/>
              </w:rPr>
              <w:t>Politikas rezultatīvie rādītāji</w:t>
            </w:r>
          </w:p>
        </w:tc>
        <w:tc>
          <w:tcPr>
            <w:tcW w:w="2458" w:type="dxa"/>
          </w:tcPr>
          <w:p w14:paraId="2465D46D" w14:textId="77777777" w:rsidR="007E1625" w:rsidRPr="002D5545" w:rsidRDefault="007E1625" w:rsidP="001751BA">
            <w:pPr>
              <w:pStyle w:val="Tabuluvirsraksti"/>
              <w:rPr>
                <w:b/>
                <w:sz w:val="18"/>
                <w:szCs w:val="18"/>
                <w:lang w:eastAsia="lv-LV"/>
              </w:rPr>
            </w:pPr>
            <w:r w:rsidRPr="002D5545">
              <w:rPr>
                <w:b/>
                <w:sz w:val="18"/>
                <w:szCs w:val="18"/>
                <w:lang w:eastAsia="lv-LV"/>
              </w:rPr>
              <w:t xml:space="preserve">Attīstības plānošanas dokumenti vai </w:t>
            </w:r>
          </w:p>
          <w:p w14:paraId="71932C51" w14:textId="77777777" w:rsidR="007E1625" w:rsidRPr="002D5545" w:rsidRDefault="007E1625" w:rsidP="001751BA">
            <w:pPr>
              <w:pStyle w:val="Tabuluvirsraksti"/>
              <w:rPr>
                <w:b/>
                <w:sz w:val="18"/>
                <w:szCs w:val="18"/>
                <w:lang w:eastAsia="lv-LV"/>
              </w:rPr>
            </w:pPr>
            <w:r w:rsidRPr="002D5545">
              <w:rPr>
                <w:b/>
                <w:sz w:val="18"/>
                <w:szCs w:val="18"/>
                <w:lang w:eastAsia="lv-LV"/>
              </w:rPr>
              <w:t>normatīvie akti</w:t>
            </w:r>
          </w:p>
        </w:tc>
        <w:tc>
          <w:tcPr>
            <w:tcW w:w="1260" w:type="dxa"/>
          </w:tcPr>
          <w:p w14:paraId="36180DA5" w14:textId="77777777" w:rsidR="007E1625" w:rsidRPr="00131AC4" w:rsidRDefault="007E1625" w:rsidP="001751BA">
            <w:pPr>
              <w:pStyle w:val="Tabuluvirsraksti"/>
              <w:rPr>
                <w:sz w:val="18"/>
                <w:szCs w:val="18"/>
                <w:lang w:eastAsia="lv-LV"/>
              </w:rPr>
            </w:pPr>
            <w:r w:rsidRPr="002D5545">
              <w:rPr>
                <w:b/>
                <w:sz w:val="18"/>
                <w:szCs w:val="18"/>
                <w:lang w:eastAsia="lv-LV"/>
              </w:rPr>
              <w:t xml:space="preserve">Faktiskā vērtība </w:t>
            </w:r>
            <w:r>
              <w:rPr>
                <w:i/>
                <w:sz w:val="18"/>
                <w:szCs w:val="18"/>
                <w:lang w:eastAsia="lv-LV"/>
              </w:rPr>
              <w:t>(2023)</w:t>
            </w:r>
          </w:p>
        </w:tc>
        <w:tc>
          <w:tcPr>
            <w:tcW w:w="1243" w:type="dxa"/>
          </w:tcPr>
          <w:p w14:paraId="53D05446" w14:textId="77777777" w:rsidR="007E1625" w:rsidRPr="002D5545" w:rsidRDefault="007E1625" w:rsidP="001751BA">
            <w:pPr>
              <w:pStyle w:val="Tabuluvirsraksti"/>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2028</w:t>
            </w:r>
            <w:r w:rsidRPr="002D5545">
              <w:rPr>
                <w:sz w:val="18"/>
                <w:szCs w:val="18"/>
                <w:lang w:eastAsia="lv-LV"/>
              </w:rPr>
              <w:t>)</w:t>
            </w:r>
          </w:p>
        </w:tc>
      </w:tr>
      <w:tr w:rsidR="007E1625" w:rsidRPr="00BB2102" w14:paraId="74DC676C" w14:textId="77777777" w:rsidTr="00D47107">
        <w:trPr>
          <w:trHeight w:val="567"/>
        </w:trPr>
        <w:tc>
          <w:tcPr>
            <w:tcW w:w="4111" w:type="dxa"/>
            <w:vAlign w:val="center"/>
          </w:tcPr>
          <w:p w14:paraId="31C9DAF9" w14:textId="504B7772" w:rsidR="007E1625" w:rsidRPr="00FB7589" w:rsidRDefault="007E1625" w:rsidP="001751BA">
            <w:pPr>
              <w:pStyle w:val="Tabuluvirsraksti"/>
              <w:jc w:val="both"/>
              <w:rPr>
                <w:i/>
                <w:sz w:val="18"/>
                <w:szCs w:val="18"/>
                <w:lang w:eastAsia="lv-LV"/>
              </w:rPr>
            </w:pPr>
            <w:r w:rsidRPr="00FB7589">
              <w:rPr>
                <w:i/>
                <w:sz w:val="18"/>
                <w:szCs w:val="18"/>
                <w:lang w:eastAsia="lv-LV"/>
              </w:rPr>
              <w:t>Patērētāju īpatsvars, kuri uzticas preču drošumam</w:t>
            </w:r>
            <w:r w:rsidR="00D47107" w:rsidRPr="00D47107">
              <w:rPr>
                <w:i/>
                <w:sz w:val="18"/>
                <w:szCs w:val="18"/>
                <w:vertAlign w:val="superscript"/>
                <w:lang w:eastAsia="lv-LV"/>
              </w:rPr>
              <w:t>1</w:t>
            </w:r>
            <w:r>
              <w:rPr>
                <w:i/>
                <w:sz w:val="18"/>
                <w:szCs w:val="18"/>
                <w:lang w:eastAsia="lv-LV"/>
              </w:rPr>
              <w:t xml:space="preserve"> (%)</w:t>
            </w:r>
          </w:p>
        </w:tc>
        <w:tc>
          <w:tcPr>
            <w:tcW w:w="2458" w:type="dxa"/>
            <w:vAlign w:val="center"/>
          </w:tcPr>
          <w:p w14:paraId="27E24FDC" w14:textId="7D26B5D1" w:rsidR="007E1625" w:rsidRPr="003B6BDB" w:rsidRDefault="007E1625" w:rsidP="00D47107">
            <w:pPr>
              <w:pStyle w:val="Tabuluvirsraksti"/>
              <w:jc w:val="both"/>
              <w:rPr>
                <w:i/>
                <w:sz w:val="18"/>
                <w:szCs w:val="18"/>
                <w:lang w:eastAsia="lv-LV"/>
              </w:rPr>
            </w:pPr>
            <w:r w:rsidRPr="005E19B4">
              <w:rPr>
                <w:i/>
                <w:sz w:val="18"/>
                <w:szCs w:val="18"/>
                <w:lang w:eastAsia="lv-LV"/>
              </w:rPr>
              <w:t>PTAC darbības stratēģija 2024.</w:t>
            </w:r>
            <w:r w:rsidR="009E1D7E">
              <w:rPr>
                <w:i/>
                <w:sz w:val="18"/>
                <w:szCs w:val="18"/>
                <w:lang w:eastAsia="lv-LV"/>
              </w:rPr>
              <w:t xml:space="preserve"> </w:t>
            </w:r>
            <w:r w:rsidR="00D47107">
              <w:rPr>
                <w:i/>
                <w:sz w:val="18"/>
                <w:szCs w:val="18"/>
                <w:lang w:eastAsia="lv-LV"/>
              </w:rPr>
              <w:t xml:space="preserve">– </w:t>
            </w:r>
            <w:r w:rsidRPr="005E19B4">
              <w:rPr>
                <w:i/>
                <w:sz w:val="18"/>
                <w:szCs w:val="18"/>
                <w:lang w:eastAsia="lv-LV"/>
              </w:rPr>
              <w:t>2029.</w:t>
            </w:r>
            <w:r w:rsidR="00D47107">
              <w:rPr>
                <w:i/>
                <w:sz w:val="18"/>
                <w:szCs w:val="18"/>
                <w:lang w:eastAsia="lv-LV"/>
              </w:rPr>
              <w:t> </w:t>
            </w:r>
            <w:r w:rsidRPr="005E19B4">
              <w:rPr>
                <w:i/>
                <w:sz w:val="18"/>
                <w:szCs w:val="18"/>
                <w:lang w:eastAsia="lv-LV"/>
              </w:rPr>
              <w:t>gadam</w:t>
            </w:r>
          </w:p>
        </w:tc>
        <w:tc>
          <w:tcPr>
            <w:tcW w:w="1260" w:type="dxa"/>
            <w:vAlign w:val="center"/>
          </w:tcPr>
          <w:p w14:paraId="301E76C0" w14:textId="77777777" w:rsidR="007E1625" w:rsidRDefault="007E1625" w:rsidP="001751BA">
            <w:pPr>
              <w:pStyle w:val="Tabuluvirsraksti"/>
              <w:rPr>
                <w:i/>
                <w:sz w:val="18"/>
                <w:szCs w:val="18"/>
                <w:lang w:eastAsia="lv-LV"/>
              </w:rPr>
            </w:pPr>
            <w:r>
              <w:rPr>
                <w:i/>
                <w:sz w:val="18"/>
                <w:szCs w:val="18"/>
                <w:lang w:eastAsia="lv-LV"/>
              </w:rPr>
              <w:t xml:space="preserve">76,2 </w:t>
            </w:r>
          </w:p>
        </w:tc>
        <w:tc>
          <w:tcPr>
            <w:tcW w:w="1243" w:type="dxa"/>
            <w:vAlign w:val="center"/>
          </w:tcPr>
          <w:p w14:paraId="1BBE76B3" w14:textId="77777777" w:rsidR="007E1625" w:rsidRDefault="007E1625" w:rsidP="001751BA">
            <w:pPr>
              <w:pStyle w:val="Tabuluvirsraksti"/>
              <w:rPr>
                <w:i/>
                <w:sz w:val="18"/>
                <w:szCs w:val="18"/>
                <w:lang w:eastAsia="lv-LV"/>
              </w:rPr>
            </w:pPr>
            <w:r>
              <w:rPr>
                <w:i/>
                <w:sz w:val="18"/>
                <w:szCs w:val="18"/>
                <w:lang w:eastAsia="lv-LV"/>
              </w:rPr>
              <w:t>82</w:t>
            </w:r>
          </w:p>
        </w:tc>
      </w:tr>
      <w:bookmarkEnd w:id="1"/>
      <w:tr w:rsidR="007E1625" w:rsidRPr="00BB2102" w14:paraId="02C23DFD" w14:textId="77777777" w:rsidTr="00D47107">
        <w:trPr>
          <w:trHeight w:val="567"/>
        </w:trPr>
        <w:tc>
          <w:tcPr>
            <w:tcW w:w="4111" w:type="dxa"/>
            <w:vAlign w:val="center"/>
          </w:tcPr>
          <w:p w14:paraId="4678957E" w14:textId="77777777" w:rsidR="007E1625" w:rsidRPr="00FD6D90" w:rsidRDefault="007E1625" w:rsidP="001751BA">
            <w:pPr>
              <w:pStyle w:val="Tabuluvirsraksti"/>
              <w:jc w:val="both"/>
              <w:rPr>
                <w:i/>
                <w:sz w:val="18"/>
                <w:szCs w:val="18"/>
                <w:lang w:eastAsia="lv-LV"/>
              </w:rPr>
            </w:pPr>
            <w:r>
              <w:rPr>
                <w:i/>
                <w:sz w:val="18"/>
                <w:szCs w:val="18"/>
                <w:lang w:eastAsia="lv-LV"/>
              </w:rPr>
              <w:t>L</w:t>
            </w:r>
            <w:r w:rsidRPr="00FD6D90">
              <w:rPr>
                <w:i/>
                <w:sz w:val="18"/>
                <w:szCs w:val="18"/>
                <w:lang w:eastAsia="lv-LV"/>
              </w:rPr>
              <w:t xml:space="preserve">ietu </w:t>
            </w:r>
            <w:r>
              <w:rPr>
                <w:i/>
                <w:sz w:val="18"/>
                <w:szCs w:val="18"/>
                <w:lang w:eastAsia="lv-LV"/>
              </w:rPr>
              <w:t>īpatsvars</w:t>
            </w:r>
            <w:r w:rsidRPr="00FD6D90">
              <w:rPr>
                <w:i/>
                <w:sz w:val="18"/>
                <w:szCs w:val="18"/>
                <w:lang w:eastAsia="lv-LV"/>
              </w:rPr>
              <w:t xml:space="preserve"> vienotajā būves reģistrācijas procesā no kopējā būvniecības lietu skaita (%)</w:t>
            </w:r>
          </w:p>
        </w:tc>
        <w:tc>
          <w:tcPr>
            <w:tcW w:w="2458" w:type="dxa"/>
            <w:vAlign w:val="center"/>
          </w:tcPr>
          <w:p w14:paraId="1B0BD4F9" w14:textId="77777777" w:rsidR="007E1625" w:rsidRPr="00FD6D90" w:rsidRDefault="007E1625" w:rsidP="00D47107">
            <w:pPr>
              <w:pStyle w:val="Tabuluvirsraksti"/>
              <w:jc w:val="both"/>
              <w:rPr>
                <w:i/>
                <w:strike/>
                <w:sz w:val="18"/>
                <w:szCs w:val="18"/>
                <w:lang w:eastAsia="lv-LV"/>
              </w:rPr>
            </w:pPr>
            <w:r w:rsidRPr="00FD6D90">
              <w:rPr>
                <w:i/>
                <w:sz w:val="18"/>
                <w:szCs w:val="18"/>
                <w:lang w:eastAsia="lv-LV"/>
              </w:rPr>
              <w:t>Būvniecības likum</w:t>
            </w:r>
            <w:r>
              <w:rPr>
                <w:i/>
                <w:sz w:val="18"/>
                <w:szCs w:val="18"/>
                <w:lang w:eastAsia="lv-LV"/>
              </w:rPr>
              <w:t>s</w:t>
            </w:r>
          </w:p>
        </w:tc>
        <w:tc>
          <w:tcPr>
            <w:tcW w:w="1260" w:type="dxa"/>
            <w:vAlign w:val="center"/>
          </w:tcPr>
          <w:p w14:paraId="2FF611E6" w14:textId="77777777" w:rsidR="007E1625" w:rsidRPr="00980FCD" w:rsidRDefault="007E1625" w:rsidP="001751BA">
            <w:pPr>
              <w:pStyle w:val="Tabuluvirsraksti"/>
              <w:rPr>
                <w:iCs/>
                <w:strike/>
                <w:sz w:val="18"/>
                <w:szCs w:val="18"/>
                <w:lang w:eastAsia="lv-LV"/>
              </w:rPr>
            </w:pPr>
            <w:r w:rsidRPr="00980FCD">
              <w:rPr>
                <w:iCs/>
                <w:sz w:val="18"/>
                <w:szCs w:val="18"/>
                <w:lang w:eastAsia="lv-LV"/>
              </w:rPr>
              <w:t>-</w:t>
            </w:r>
          </w:p>
        </w:tc>
        <w:tc>
          <w:tcPr>
            <w:tcW w:w="1243" w:type="dxa"/>
            <w:vAlign w:val="center"/>
          </w:tcPr>
          <w:p w14:paraId="0E197C4D" w14:textId="77777777" w:rsidR="007E1625" w:rsidRPr="00FD6D90" w:rsidRDefault="007E1625" w:rsidP="001751BA">
            <w:pPr>
              <w:pStyle w:val="Tabuluvirsraksti"/>
              <w:rPr>
                <w:i/>
                <w:strike/>
                <w:sz w:val="18"/>
                <w:szCs w:val="18"/>
                <w:lang w:eastAsia="lv-LV"/>
              </w:rPr>
            </w:pPr>
            <w:r w:rsidRPr="00FD6D90">
              <w:rPr>
                <w:i/>
                <w:sz w:val="18"/>
                <w:szCs w:val="18"/>
                <w:lang w:eastAsia="lv-LV"/>
              </w:rPr>
              <w:t>50</w:t>
            </w:r>
          </w:p>
        </w:tc>
      </w:tr>
      <w:tr w:rsidR="007E1625" w:rsidRPr="008229F7" w14:paraId="2287AAE7" w14:textId="77777777" w:rsidTr="001751BA">
        <w:tc>
          <w:tcPr>
            <w:tcW w:w="4111" w:type="dxa"/>
            <w:vAlign w:val="center"/>
          </w:tcPr>
          <w:p w14:paraId="70D0C63C" w14:textId="77777777" w:rsidR="007E1625" w:rsidRPr="002D5545" w:rsidRDefault="007E1625" w:rsidP="001751BA">
            <w:pPr>
              <w:pStyle w:val="Tabuluvirsraksti"/>
              <w:jc w:val="left"/>
              <w:rPr>
                <w:i/>
                <w:sz w:val="18"/>
                <w:szCs w:val="18"/>
                <w:lang w:eastAsia="lv-LV"/>
              </w:rPr>
            </w:pPr>
            <w:r w:rsidRPr="002D5545">
              <w:rPr>
                <w:b/>
                <w:sz w:val="18"/>
                <w:szCs w:val="18"/>
                <w:lang w:eastAsia="lv-LV"/>
              </w:rPr>
              <w:t>Valdības rīcības plāns</w:t>
            </w:r>
          </w:p>
        </w:tc>
        <w:tc>
          <w:tcPr>
            <w:tcW w:w="4961" w:type="dxa"/>
            <w:gridSpan w:val="3"/>
          </w:tcPr>
          <w:p w14:paraId="1451D5E7" w14:textId="77777777" w:rsidR="007E1625" w:rsidRPr="002D5545" w:rsidRDefault="007E1625" w:rsidP="001751BA">
            <w:pPr>
              <w:pStyle w:val="Tabuluvirsraksti"/>
              <w:jc w:val="both"/>
              <w:rPr>
                <w:i/>
                <w:sz w:val="18"/>
                <w:szCs w:val="18"/>
                <w:lang w:eastAsia="lv-LV"/>
              </w:rPr>
            </w:pPr>
            <w:r w:rsidRPr="00CE072A">
              <w:rPr>
                <w:i/>
                <w:iCs/>
                <w:sz w:val="18"/>
                <w:szCs w:val="18"/>
              </w:rPr>
              <w:t>29.11.,</w:t>
            </w:r>
            <w:r>
              <w:rPr>
                <w:i/>
                <w:iCs/>
                <w:sz w:val="18"/>
                <w:szCs w:val="18"/>
              </w:rPr>
              <w:t xml:space="preserve"> </w:t>
            </w:r>
            <w:r w:rsidRPr="00CE072A">
              <w:rPr>
                <w:i/>
                <w:iCs/>
                <w:sz w:val="18"/>
                <w:szCs w:val="18"/>
              </w:rPr>
              <w:t>34.2., 34.6.</w:t>
            </w:r>
            <w:r>
              <w:rPr>
                <w:i/>
                <w:iCs/>
                <w:sz w:val="18"/>
                <w:szCs w:val="18"/>
              </w:rPr>
              <w:t xml:space="preserve">, </w:t>
            </w:r>
            <w:r w:rsidRPr="00CE072A">
              <w:rPr>
                <w:i/>
                <w:sz w:val="18"/>
                <w:szCs w:val="18"/>
                <w:lang w:eastAsia="lv-LV"/>
              </w:rPr>
              <w:t>35.11., 35.12.</w:t>
            </w:r>
            <w:r>
              <w:rPr>
                <w:i/>
                <w:sz w:val="18"/>
                <w:szCs w:val="18"/>
                <w:lang w:eastAsia="lv-LV"/>
              </w:rPr>
              <w:t xml:space="preserve">, </w:t>
            </w:r>
            <w:r w:rsidRPr="00CE072A">
              <w:rPr>
                <w:i/>
                <w:iCs/>
                <w:sz w:val="18"/>
                <w:szCs w:val="18"/>
              </w:rPr>
              <w:t>35.15.</w:t>
            </w:r>
          </w:p>
        </w:tc>
      </w:tr>
    </w:tbl>
    <w:p w14:paraId="49B42B4C" w14:textId="77777777" w:rsidR="007E1625" w:rsidRPr="00D47107" w:rsidRDefault="007E1625" w:rsidP="007E1625">
      <w:pPr>
        <w:pStyle w:val="Tabuluvirsraksti"/>
        <w:jc w:val="both"/>
        <w:rPr>
          <w:sz w:val="4"/>
          <w:szCs w:val="4"/>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7E1625" w:rsidRPr="00BB2102" w14:paraId="47CFB36F" w14:textId="77777777" w:rsidTr="00D47107">
        <w:trPr>
          <w:trHeight w:val="283"/>
          <w:tblHeader/>
        </w:trPr>
        <w:tc>
          <w:tcPr>
            <w:tcW w:w="2840" w:type="dxa"/>
          </w:tcPr>
          <w:p w14:paraId="1FEDD21C" w14:textId="77777777" w:rsidR="007E1625" w:rsidRPr="00BF72C1" w:rsidRDefault="007E1625" w:rsidP="001751BA">
            <w:pPr>
              <w:rPr>
                <w:sz w:val="18"/>
                <w:szCs w:val="18"/>
              </w:rPr>
            </w:pPr>
          </w:p>
        </w:tc>
        <w:tc>
          <w:tcPr>
            <w:tcW w:w="1246" w:type="dxa"/>
          </w:tcPr>
          <w:p w14:paraId="01A24B4D" w14:textId="77777777" w:rsidR="007E1625" w:rsidRPr="00BF72C1"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247" w:type="dxa"/>
          </w:tcPr>
          <w:p w14:paraId="4A2F7541" w14:textId="77777777" w:rsidR="007E1625" w:rsidRPr="00BF72C1"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247" w:type="dxa"/>
          </w:tcPr>
          <w:p w14:paraId="19B225DE" w14:textId="77777777" w:rsidR="007E1625" w:rsidRPr="00BF72C1"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245" w:type="dxa"/>
          </w:tcPr>
          <w:p w14:paraId="62638020" w14:textId="77777777" w:rsidR="007E1625" w:rsidRPr="00BF72C1"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249" w:type="dxa"/>
          </w:tcPr>
          <w:p w14:paraId="1E373A99" w14:textId="77777777" w:rsidR="007E1625" w:rsidRPr="00BF72C1"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19AB481B" w14:textId="77777777" w:rsidTr="001751BA">
        <w:tc>
          <w:tcPr>
            <w:tcW w:w="9074" w:type="dxa"/>
            <w:gridSpan w:val="6"/>
            <w:shd w:val="clear" w:color="auto" w:fill="D9D9D9" w:themeFill="background1" w:themeFillShade="D9"/>
          </w:tcPr>
          <w:p w14:paraId="0623777A" w14:textId="77777777" w:rsidR="007E1625" w:rsidRPr="00BF72C1" w:rsidRDefault="007E1625" w:rsidP="001751BA">
            <w:pPr>
              <w:jc w:val="center"/>
              <w:rPr>
                <w:b/>
                <w:sz w:val="18"/>
                <w:szCs w:val="18"/>
              </w:rPr>
            </w:pPr>
            <w:r w:rsidRPr="00BF72C1">
              <w:rPr>
                <w:b/>
                <w:sz w:val="18"/>
                <w:szCs w:val="18"/>
              </w:rPr>
              <w:t>Ieguldījumi</w:t>
            </w:r>
          </w:p>
        </w:tc>
      </w:tr>
      <w:tr w:rsidR="007E1625" w:rsidRPr="00BB2102" w14:paraId="45B3B605" w14:textId="77777777" w:rsidTr="001751BA">
        <w:trPr>
          <w:trHeight w:val="142"/>
        </w:trPr>
        <w:tc>
          <w:tcPr>
            <w:tcW w:w="2840" w:type="dxa"/>
            <w:vMerge w:val="restart"/>
          </w:tcPr>
          <w:p w14:paraId="5AFA03E8" w14:textId="77777777" w:rsidR="007E1625" w:rsidRPr="00BF72C1" w:rsidRDefault="007E1625" w:rsidP="001751BA">
            <w:pPr>
              <w:rPr>
                <w:b/>
                <w:sz w:val="18"/>
                <w:szCs w:val="18"/>
                <w:lang w:eastAsia="lv-LV"/>
              </w:rPr>
            </w:pPr>
            <w:r w:rsidRPr="00BF72C1">
              <w:rPr>
                <w:b/>
                <w:sz w:val="18"/>
                <w:szCs w:val="18"/>
                <w:lang w:eastAsia="lv-LV"/>
              </w:rPr>
              <w:t xml:space="preserve">Izdevumi kopā, </w:t>
            </w:r>
            <w:r w:rsidRPr="00BF72C1">
              <w:rPr>
                <w:i/>
                <w:sz w:val="18"/>
                <w:szCs w:val="18"/>
                <w:lang w:eastAsia="lv-LV"/>
              </w:rPr>
              <w:t>euro,</w:t>
            </w:r>
            <w:r w:rsidRPr="00BF72C1">
              <w:rPr>
                <w:sz w:val="18"/>
                <w:szCs w:val="18"/>
                <w:lang w:eastAsia="lv-LV"/>
              </w:rPr>
              <w:t xml:space="preserve"> t.sk.:</w:t>
            </w:r>
          </w:p>
          <w:p w14:paraId="4474BBCA" w14:textId="77777777" w:rsidR="007E1625" w:rsidRPr="00BF72C1" w:rsidRDefault="007E1625" w:rsidP="001751BA">
            <w:pPr>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6" w:type="dxa"/>
          </w:tcPr>
          <w:p w14:paraId="4D550C6C" w14:textId="77777777" w:rsidR="007E1625" w:rsidRPr="00BF72C1" w:rsidRDefault="007E1625" w:rsidP="001751BA">
            <w:pPr>
              <w:pStyle w:val="tabteksts"/>
              <w:jc w:val="right"/>
              <w:rPr>
                <w:b/>
                <w:szCs w:val="18"/>
                <w:lang w:eastAsia="lv-LV"/>
              </w:rPr>
            </w:pPr>
            <w:r w:rsidRPr="007D39C1">
              <w:rPr>
                <w:b/>
                <w:szCs w:val="18"/>
                <w:lang w:eastAsia="lv-LV"/>
              </w:rPr>
              <w:t>27</w:t>
            </w:r>
            <w:r>
              <w:rPr>
                <w:b/>
                <w:szCs w:val="18"/>
                <w:lang w:eastAsia="lv-LV"/>
              </w:rPr>
              <w:t xml:space="preserve"> </w:t>
            </w:r>
            <w:r w:rsidRPr="007D39C1">
              <w:rPr>
                <w:b/>
                <w:szCs w:val="18"/>
                <w:lang w:eastAsia="lv-LV"/>
              </w:rPr>
              <w:t>646</w:t>
            </w:r>
            <w:r>
              <w:rPr>
                <w:b/>
                <w:szCs w:val="18"/>
                <w:lang w:eastAsia="lv-LV"/>
              </w:rPr>
              <w:t xml:space="preserve"> 580 </w:t>
            </w:r>
          </w:p>
        </w:tc>
        <w:tc>
          <w:tcPr>
            <w:tcW w:w="1247" w:type="dxa"/>
            <w:vAlign w:val="bottom"/>
          </w:tcPr>
          <w:p w14:paraId="52CA757B" w14:textId="77777777" w:rsidR="007E1625" w:rsidRPr="00BF72C1" w:rsidRDefault="007E1625" w:rsidP="001751BA">
            <w:pPr>
              <w:pStyle w:val="tabteksts"/>
              <w:jc w:val="right"/>
              <w:rPr>
                <w:b/>
                <w:szCs w:val="18"/>
                <w:lang w:eastAsia="lv-LV"/>
              </w:rPr>
            </w:pPr>
            <w:r w:rsidRPr="00C23C17">
              <w:rPr>
                <w:b/>
                <w:szCs w:val="18"/>
                <w:lang w:eastAsia="lv-LV"/>
              </w:rPr>
              <w:t>28</w:t>
            </w:r>
            <w:r>
              <w:rPr>
                <w:b/>
                <w:szCs w:val="18"/>
                <w:lang w:eastAsia="lv-LV"/>
              </w:rPr>
              <w:t xml:space="preserve"> </w:t>
            </w:r>
            <w:r w:rsidRPr="00C23C17">
              <w:rPr>
                <w:b/>
                <w:szCs w:val="18"/>
                <w:lang w:eastAsia="lv-LV"/>
              </w:rPr>
              <w:t>989</w:t>
            </w:r>
            <w:r>
              <w:rPr>
                <w:b/>
                <w:szCs w:val="18"/>
                <w:lang w:eastAsia="lv-LV"/>
              </w:rPr>
              <w:t xml:space="preserve"> </w:t>
            </w:r>
            <w:r w:rsidRPr="00C23C17">
              <w:rPr>
                <w:b/>
                <w:szCs w:val="18"/>
                <w:lang w:eastAsia="lv-LV"/>
              </w:rPr>
              <w:t>803</w:t>
            </w:r>
          </w:p>
        </w:tc>
        <w:tc>
          <w:tcPr>
            <w:tcW w:w="1247" w:type="dxa"/>
            <w:vAlign w:val="bottom"/>
          </w:tcPr>
          <w:p w14:paraId="3C09DF41" w14:textId="77777777" w:rsidR="007E1625" w:rsidRPr="00BF72C1" w:rsidRDefault="007E1625" w:rsidP="001751BA">
            <w:pPr>
              <w:pStyle w:val="tabteksts"/>
              <w:jc w:val="right"/>
              <w:rPr>
                <w:b/>
                <w:szCs w:val="18"/>
                <w:lang w:eastAsia="lv-LV"/>
              </w:rPr>
            </w:pPr>
            <w:r w:rsidRPr="00C23C17">
              <w:rPr>
                <w:b/>
                <w:szCs w:val="18"/>
                <w:lang w:eastAsia="lv-LV"/>
              </w:rPr>
              <w:t>25</w:t>
            </w:r>
            <w:r>
              <w:rPr>
                <w:b/>
                <w:szCs w:val="18"/>
                <w:lang w:eastAsia="lv-LV"/>
              </w:rPr>
              <w:t xml:space="preserve"> </w:t>
            </w:r>
            <w:r w:rsidRPr="00C23C17">
              <w:rPr>
                <w:b/>
                <w:szCs w:val="18"/>
                <w:lang w:eastAsia="lv-LV"/>
              </w:rPr>
              <w:t>765</w:t>
            </w:r>
            <w:r>
              <w:rPr>
                <w:b/>
                <w:szCs w:val="18"/>
                <w:lang w:eastAsia="lv-LV"/>
              </w:rPr>
              <w:t xml:space="preserve"> </w:t>
            </w:r>
            <w:r w:rsidRPr="00C23C17">
              <w:rPr>
                <w:b/>
                <w:szCs w:val="18"/>
                <w:lang w:eastAsia="lv-LV"/>
              </w:rPr>
              <w:t>370</w:t>
            </w:r>
          </w:p>
        </w:tc>
        <w:tc>
          <w:tcPr>
            <w:tcW w:w="1245" w:type="dxa"/>
            <w:vAlign w:val="bottom"/>
          </w:tcPr>
          <w:p w14:paraId="61C685D8" w14:textId="77777777" w:rsidR="007E1625" w:rsidRPr="00BF72C1" w:rsidRDefault="007E1625" w:rsidP="001751BA">
            <w:pPr>
              <w:pStyle w:val="tabteksts"/>
              <w:jc w:val="right"/>
              <w:rPr>
                <w:b/>
                <w:szCs w:val="18"/>
                <w:lang w:eastAsia="lv-LV"/>
              </w:rPr>
            </w:pPr>
            <w:r w:rsidRPr="00C23C17">
              <w:rPr>
                <w:b/>
                <w:szCs w:val="18"/>
                <w:lang w:eastAsia="lv-LV"/>
              </w:rPr>
              <w:t>25</w:t>
            </w:r>
            <w:r>
              <w:rPr>
                <w:b/>
                <w:szCs w:val="18"/>
                <w:lang w:eastAsia="lv-LV"/>
              </w:rPr>
              <w:t xml:space="preserve"> </w:t>
            </w:r>
            <w:r w:rsidRPr="00C23C17">
              <w:rPr>
                <w:b/>
                <w:szCs w:val="18"/>
                <w:lang w:eastAsia="lv-LV"/>
              </w:rPr>
              <w:t>041</w:t>
            </w:r>
            <w:r>
              <w:rPr>
                <w:b/>
                <w:szCs w:val="18"/>
                <w:lang w:eastAsia="lv-LV"/>
              </w:rPr>
              <w:t xml:space="preserve"> </w:t>
            </w:r>
            <w:r w:rsidRPr="00C23C17">
              <w:rPr>
                <w:b/>
                <w:szCs w:val="18"/>
                <w:lang w:eastAsia="lv-LV"/>
              </w:rPr>
              <w:t>824</w:t>
            </w:r>
          </w:p>
        </w:tc>
        <w:tc>
          <w:tcPr>
            <w:tcW w:w="1249" w:type="dxa"/>
            <w:vAlign w:val="bottom"/>
          </w:tcPr>
          <w:p w14:paraId="1809A961" w14:textId="77777777" w:rsidR="007E1625" w:rsidRPr="00BF72C1" w:rsidRDefault="007E1625" w:rsidP="001751BA">
            <w:pPr>
              <w:ind w:firstLine="5"/>
              <w:jc w:val="right"/>
              <w:rPr>
                <w:b/>
                <w:sz w:val="18"/>
                <w:szCs w:val="18"/>
                <w:lang w:eastAsia="lv-LV"/>
              </w:rPr>
            </w:pPr>
            <w:r w:rsidRPr="00C23C17">
              <w:rPr>
                <w:b/>
                <w:sz w:val="18"/>
                <w:szCs w:val="18"/>
                <w:lang w:eastAsia="lv-LV"/>
              </w:rPr>
              <w:t>25</w:t>
            </w:r>
            <w:r>
              <w:rPr>
                <w:b/>
                <w:sz w:val="18"/>
                <w:szCs w:val="18"/>
                <w:lang w:eastAsia="lv-LV"/>
              </w:rPr>
              <w:t xml:space="preserve"> </w:t>
            </w:r>
            <w:r w:rsidRPr="00C23C17">
              <w:rPr>
                <w:b/>
                <w:sz w:val="18"/>
                <w:szCs w:val="18"/>
                <w:lang w:eastAsia="lv-LV"/>
              </w:rPr>
              <w:t>908</w:t>
            </w:r>
            <w:r>
              <w:rPr>
                <w:b/>
                <w:sz w:val="18"/>
                <w:szCs w:val="18"/>
                <w:lang w:eastAsia="lv-LV"/>
              </w:rPr>
              <w:t xml:space="preserve"> </w:t>
            </w:r>
            <w:r w:rsidRPr="00C23C17">
              <w:rPr>
                <w:b/>
                <w:sz w:val="18"/>
                <w:szCs w:val="18"/>
                <w:lang w:eastAsia="lv-LV"/>
              </w:rPr>
              <w:t>787</w:t>
            </w:r>
          </w:p>
        </w:tc>
      </w:tr>
      <w:tr w:rsidR="007E1625" w:rsidRPr="00BB2102" w14:paraId="20ABF895" w14:textId="77777777" w:rsidTr="001751BA">
        <w:trPr>
          <w:trHeight w:val="129"/>
        </w:trPr>
        <w:tc>
          <w:tcPr>
            <w:tcW w:w="2840" w:type="dxa"/>
            <w:vMerge/>
          </w:tcPr>
          <w:p w14:paraId="1A5AB81C" w14:textId="77777777" w:rsidR="007E1625" w:rsidRPr="00BF72C1" w:rsidRDefault="007E1625" w:rsidP="001751BA">
            <w:pPr>
              <w:rPr>
                <w:sz w:val="18"/>
                <w:szCs w:val="18"/>
              </w:rPr>
            </w:pPr>
          </w:p>
        </w:tc>
        <w:tc>
          <w:tcPr>
            <w:tcW w:w="1246" w:type="dxa"/>
          </w:tcPr>
          <w:p w14:paraId="2555B8EE" w14:textId="77777777" w:rsidR="007E1625" w:rsidRPr="00BF72C1" w:rsidRDefault="007E1625" w:rsidP="001751BA">
            <w:pPr>
              <w:jc w:val="right"/>
              <w:rPr>
                <w:b/>
                <w:sz w:val="18"/>
                <w:szCs w:val="18"/>
              </w:rPr>
            </w:pPr>
            <w:r w:rsidRPr="009C3B68">
              <w:rPr>
                <w:b/>
                <w:sz w:val="18"/>
                <w:szCs w:val="18"/>
              </w:rPr>
              <w:t>660</w:t>
            </w:r>
          </w:p>
        </w:tc>
        <w:tc>
          <w:tcPr>
            <w:tcW w:w="1247" w:type="dxa"/>
          </w:tcPr>
          <w:p w14:paraId="64A4431F" w14:textId="77777777" w:rsidR="007E1625" w:rsidRPr="009C3B68" w:rsidRDefault="007E1625" w:rsidP="001751BA">
            <w:pPr>
              <w:jc w:val="right"/>
              <w:rPr>
                <w:b/>
                <w:sz w:val="18"/>
                <w:szCs w:val="18"/>
              </w:rPr>
            </w:pPr>
            <w:r w:rsidRPr="009C3B68">
              <w:rPr>
                <w:b/>
                <w:sz w:val="18"/>
                <w:szCs w:val="18"/>
              </w:rPr>
              <w:t>660</w:t>
            </w:r>
          </w:p>
        </w:tc>
        <w:tc>
          <w:tcPr>
            <w:tcW w:w="1247" w:type="dxa"/>
          </w:tcPr>
          <w:p w14:paraId="0CAFF31A" w14:textId="77777777" w:rsidR="007E1625" w:rsidRPr="009C3B68" w:rsidRDefault="007E1625" w:rsidP="001751BA">
            <w:pPr>
              <w:jc w:val="right"/>
              <w:rPr>
                <w:b/>
                <w:sz w:val="18"/>
                <w:szCs w:val="18"/>
              </w:rPr>
            </w:pPr>
            <w:r w:rsidRPr="009C3B68">
              <w:rPr>
                <w:b/>
                <w:sz w:val="18"/>
                <w:szCs w:val="18"/>
              </w:rPr>
              <w:t>619</w:t>
            </w:r>
          </w:p>
        </w:tc>
        <w:tc>
          <w:tcPr>
            <w:tcW w:w="1245" w:type="dxa"/>
          </w:tcPr>
          <w:p w14:paraId="550DE311" w14:textId="77777777" w:rsidR="007E1625" w:rsidRPr="009C3B68" w:rsidRDefault="007E1625" w:rsidP="001751BA">
            <w:pPr>
              <w:jc w:val="right"/>
              <w:rPr>
                <w:b/>
                <w:sz w:val="18"/>
                <w:szCs w:val="18"/>
              </w:rPr>
            </w:pPr>
            <w:r w:rsidRPr="009C3B68">
              <w:rPr>
                <w:b/>
                <w:sz w:val="18"/>
                <w:szCs w:val="18"/>
              </w:rPr>
              <w:t>619</w:t>
            </w:r>
          </w:p>
        </w:tc>
        <w:tc>
          <w:tcPr>
            <w:tcW w:w="1249" w:type="dxa"/>
          </w:tcPr>
          <w:p w14:paraId="10CCECFA" w14:textId="77777777" w:rsidR="007E1625" w:rsidRPr="009C3B68" w:rsidRDefault="007E1625" w:rsidP="001751BA">
            <w:pPr>
              <w:ind w:firstLine="5"/>
              <w:jc w:val="right"/>
              <w:rPr>
                <w:b/>
                <w:sz w:val="18"/>
                <w:szCs w:val="18"/>
              </w:rPr>
            </w:pPr>
            <w:r w:rsidRPr="009C3B68">
              <w:rPr>
                <w:b/>
                <w:sz w:val="18"/>
                <w:szCs w:val="18"/>
              </w:rPr>
              <w:t>619</w:t>
            </w:r>
          </w:p>
        </w:tc>
      </w:tr>
      <w:tr w:rsidR="007E1625" w:rsidRPr="00BB2102" w14:paraId="69A845E6" w14:textId="77777777" w:rsidTr="001751BA">
        <w:trPr>
          <w:trHeight w:val="142"/>
        </w:trPr>
        <w:tc>
          <w:tcPr>
            <w:tcW w:w="2840" w:type="dxa"/>
            <w:vMerge w:val="restart"/>
            <w:vAlign w:val="center"/>
          </w:tcPr>
          <w:p w14:paraId="006C23BB" w14:textId="77777777" w:rsidR="007E1625" w:rsidRPr="00BF72C1" w:rsidRDefault="007E1625" w:rsidP="001751BA">
            <w:pPr>
              <w:ind w:firstLine="318"/>
              <w:rPr>
                <w:sz w:val="18"/>
                <w:szCs w:val="18"/>
                <w:lang w:eastAsia="lv-LV"/>
              </w:rPr>
            </w:pPr>
            <w:r w:rsidRPr="006C39D2">
              <w:rPr>
                <w:sz w:val="18"/>
                <w:szCs w:val="18"/>
                <w:lang w:eastAsia="lv-LV"/>
              </w:rPr>
              <w:t>20.00.00 Būvniecība</w:t>
            </w:r>
          </w:p>
        </w:tc>
        <w:tc>
          <w:tcPr>
            <w:tcW w:w="1246" w:type="dxa"/>
            <w:vAlign w:val="center"/>
          </w:tcPr>
          <w:p w14:paraId="4FA367DE" w14:textId="77777777" w:rsidR="007E1625" w:rsidRPr="00A97BEE" w:rsidRDefault="007E1625" w:rsidP="001751BA">
            <w:pPr>
              <w:jc w:val="right"/>
              <w:rPr>
                <w:sz w:val="18"/>
                <w:szCs w:val="18"/>
              </w:rPr>
            </w:pPr>
            <w:r w:rsidRPr="00A97BEE">
              <w:rPr>
                <w:sz w:val="18"/>
                <w:szCs w:val="18"/>
              </w:rPr>
              <w:t>8 004 753</w:t>
            </w:r>
          </w:p>
        </w:tc>
        <w:tc>
          <w:tcPr>
            <w:tcW w:w="1247" w:type="dxa"/>
            <w:vAlign w:val="center"/>
          </w:tcPr>
          <w:p w14:paraId="4AD48C8F" w14:textId="77777777" w:rsidR="007E1625" w:rsidRPr="007C00E5" w:rsidRDefault="007E1625" w:rsidP="001751BA">
            <w:pPr>
              <w:jc w:val="right"/>
              <w:rPr>
                <w:sz w:val="18"/>
                <w:szCs w:val="18"/>
              </w:rPr>
            </w:pPr>
            <w:r w:rsidRPr="00613648">
              <w:rPr>
                <w:sz w:val="18"/>
                <w:szCs w:val="18"/>
              </w:rPr>
              <w:t>8 041 206</w:t>
            </w:r>
          </w:p>
        </w:tc>
        <w:tc>
          <w:tcPr>
            <w:tcW w:w="1247" w:type="dxa"/>
            <w:vAlign w:val="center"/>
          </w:tcPr>
          <w:p w14:paraId="5721383E" w14:textId="77777777" w:rsidR="007E1625" w:rsidRPr="00BF72C1" w:rsidRDefault="007E1625" w:rsidP="001751BA">
            <w:pPr>
              <w:jc w:val="right"/>
              <w:rPr>
                <w:sz w:val="18"/>
                <w:szCs w:val="18"/>
              </w:rPr>
            </w:pPr>
            <w:r w:rsidRPr="00613648">
              <w:rPr>
                <w:sz w:val="18"/>
                <w:szCs w:val="18"/>
              </w:rPr>
              <w:t>5 381 433</w:t>
            </w:r>
          </w:p>
        </w:tc>
        <w:tc>
          <w:tcPr>
            <w:tcW w:w="1245" w:type="dxa"/>
            <w:vAlign w:val="center"/>
          </w:tcPr>
          <w:p w14:paraId="30778AC0" w14:textId="77777777" w:rsidR="007E1625" w:rsidRPr="00BF0C8D" w:rsidRDefault="007E1625" w:rsidP="001751BA">
            <w:pPr>
              <w:jc w:val="right"/>
              <w:rPr>
                <w:sz w:val="18"/>
                <w:szCs w:val="18"/>
              </w:rPr>
            </w:pPr>
            <w:r w:rsidRPr="00613648">
              <w:rPr>
                <w:sz w:val="18"/>
                <w:szCs w:val="18"/>
              </w:rPr>
              <w:t>5 151 664</w:t>
            </w:r>
          </w:p>
        </w:tc>
        <w:tc>
          <w:tcPr>
            <w:tcW w:w="1249" w:type="dxa"/>
            <w:vAlign w:val="center"/>
          </w:tcPr>
          <w:p w14:paraId="7512B4A0" w14:textId="77777777" w:rsidR="007E1625" w:rsidRPr="00BF0C8D" w:rsidRDefault="007E1625" w:rsidP="001751BA">
            <w:pPr>
              <w:jc w:val="right"/>
              <w:rPr>
                <w:sz w:val="18"/>
                <w:szCs w:val="18"/>
              </w:rPr>
            </w:pPr>
            <w:r w:rsidRPr="00613648">
              <w:rPr>
                <w:sz w:val="18"/>
                <w:szCs w:val="18"/>
              </w:rPr>
              <w:t>5 151 664</w:t>
            </w:r>
          </w:p>
        </w:tc>
      </w:tr>
      <w:tr w:rsidR="007E1625" w:rsidRPr="00BB2102" w14:paraId="7CFA6184" w14:textId="77777777" w:rsidTr="001751BA">
        <w:trPr>
          <w:trHeight w:val="142"/>
        </w:trPr>
        <w:tc>
          <w:tcPr>
            <w:tcW w:w="2840" w:type="dxa"/>
            <w:vMerge/>
          </w:tcPr>
          <w:p w14:paraId="778E786B" w14:textId="77777777" w:rsidR="007E1625" w:rsidRPr="00BF72C1" w:rsidRDefault="007E1625" w:rsidP="001751BA">
            <w:pPr>
              <w:ind w:firstLine="318"/>
              <w:rPr>
                <w:sz w:val="18"/>
                <w:szCs w:val="18"/>
                <w:lang w:eastAsia="lv-LV"/>
              </w:rPr>
            </w:pPr>
          </w:p>
        </w:tc>
        <w:tc>
          <w:tcPr>
            <w:tcW w:w="1246" w:type="dxa"/>
          </w:tcPr>
          <w:p w14:paraId="2FAEA858" w14:textId="77777777" w:rsidR="007E1625" w:rsidRPr="00A97BEE" w:rsidRDefault="007E1625" w:rsidP="001751BA">
            <w:pPr>
              <w:jc w:val="right"/>
              <w:rPr>
                <w:sz w:val="18"/>
                <w:szCs w:val="18"/>
              </w:rPr>
            </w:pPr>
            <w:r w:rsidRPr="00A97BEE">
              <w:rPr>
                <w:sz w:val="18"/>
                <w:szCs w:val="18"/>
              </w:rPr>
              <w:t>83</w:t>
            </w:r>
          </w:p>
        </w:tc>
        <w:tc>
          <w:tcPr>
            <w:tcW w:w="1247" w:type="dxa"/>
          </w:tcPr>
          <w:p w14:paraId="5A7CFB07" w14:textId="77777777" w:rsidR="007E1625" w:rsidRPr="007C00E5" w:rsidRDefault="007E1625" w:rsidP="001751BA">
            <w:pPr>
              <w:jc w:val="right"/>
              <w:rPr>
                <w:sz w:val="18"/>
                <w:szCs w:val="18"/>
              </w:rPr>
            </w:pPr>
            <w:r w:rsidRPr="009C3B68">
              <w:rPr>
                <w:sz w:val="18"/>
                <w:szCs w:val="18"/>
              </w:rPr>
              <w:t>83</w:t>
            </w:r>
          </w:p>
        </w:tc>
        <w:tc>
          <w:tcPr>
            <w:tcW w:w="1247" w:type="dxa"/>
          </w:tcPr>
          <w:p w14:paraId="07B72B31" w14:textId="77777777" w:rsidR="007E1625" w:rsidRPr="00BF72C1" w:rsidRDefault="007E1625" w:rsidP="001751BA">
            <w:pPr>
              <w:jc w:val="right"/>
              <w:rPr>
                <w:sz w:val="18"/>
                <w:szCs w:val="18"/>
              </w:rPr>
            </w:pPr>
            <w:r w:rsidRPr="009C3B68">
              <w:rPr>
                <w:sz w:val="18"/>
                <w:szCs w:val="18"/>
              </w:rPr>
              <w:t>77</w:t>
            </w:r>
          </w:p>
        </w:tc>
        <w:tc>
          <w:tcPr>
            <w:tcW w:w="1245" w:type="dxa"/>
          </w:tcPr>
          <w:p w14:paraId="19009CA4" w14:textId="77777777" w:rsidR="007E1625" w:rsidRPr="00BF72C1" w:rsidRDefault="007E1625" w:rsidP="001751BA">
            <w:pPr>
              <w:jc w:val="right"/>
              <w:rPr>
                <w:sz w:val="18"/>
                <w:szCs w:val="18"/>
              </w:rPr>
            </w:pPr>
            <w:r w:rsidRPr="009C3B68">
              <w:rPr>
                <w:sz w:val="18"/>
                <w:szCs w:val="18"/>
              </w:rPr>
              <w:t>77</w:t>
            </w:r>
          </w:p>
        </w:tc>
        <w:tc>
          <w:tcPr>
            <w:tcW w:w="1249" w:type="dxa"/>
          </w:tcPr>
          <w:p w14:paraId="47860F01" w14:textId="77777777" w:rsidR="007E1625" w:rsidRPr="00BF72C1" w:rsidRDefault="007E1625" w:rsidP="001751BA">
            <w:pPr>
              <w:jc w:val="right"/>
              <w:rPr>
                <w:sz w:val="18"/>
                <w:szCs w:val="18"/>
              </w:rPr>
            </w:pPr>
            <w:r w:rsidRPr="009C3B68">
              <w:rPr>
                <w:sz w:val="18"/>
                <w:szCs w:val="18"/>
              </w:rPr>
              <w:t>77</w:t>
            </w:r>
          </w:p>
        </w:tc>
      </w:tr>
      <w:tr w:rsidR="007E1625" w:rsidRPr="00BB2102" w14:paraId="3061C8A2" w14:textId="77777777" w:rsidTr="001751BA">
        <w:trPr>
          <w:trHeight w:val="142"/>
        </w:trPr>
        <w:tc>
          <w:tcPr>
            <w:tcW w:w="2840" w:type="dxa"/>
            <w:vMerge w:val="restart"/>
            <w:vAlign w:val="center"/>
          </w:tcPr>
          <w:p w14:paraId="2C7C0216" w14:textId="77777777" w:rsidR="007E1625" w:rsidRPr="00BF72C1" w:rsidRDefault="007E1625" w:rsidP="001751BA">
            <w:pPr>
              <w:ind w:firstLine="318"/>
              <w:rPr>
                <w:sz w:val="18"/>
                <w:szCs w:val="18"/>
              </w:rPr>
            </w:pPr>
            <w:r w:rsidRPr="003F66AD">
              <w:rPr>
                <w:sz w:val="18"/>
                <w:szCs w:val="18"/>
                <w:lang w:eastAsia="lv-LV"/>
              </w:rPr>
              <w:lastRenderedPageBreak/>
              <w:t>24.00.00 Statistiskās informācijas nodrošināšana</w:t>
            </w:r>
            <w:r w:rsidRPr="003F66AD">
              <w:rPr>
                <w:sz w:val="18"/>
                <w:szCs w:val="18"/>
              </w:rPr>
              <w:t xml:space="preserve"> </w:t>
            </w:r>
          </w:p>
        </w:tc>
        <w:tc>
          <w:tcPr>
            <w:tcW w:w="1246" w:type="dxa"/>
            <w:vAlign w:val="center"/>
          </w:tcPr>
          <w:p w14:paraId="2C68C6A8" w14:textId="77777777" w:rsidR="007E1625" w:rsidRPr="003B140D" w:rsidRDefault="007E1625" w:rsidP="001751BA">
            <w:pPr>
              <w:jc w:val="right"/>
              <w:rPr>
                <w:sz w:val="18"/>
                <w:szCs w:val="18"/>
              </w:rPr>
            </w:pPr>
            <w:r w:rsidRPr="007D39C1">
              <w:rPr>
                <w:sz w:val="18"/>
                <w:szCs w:val="18"/>
              </w:rPr>
              <w:t>13</w:t>
            </w:r>
            <w:r>
              <w:rPr>
                <w:sz w:val="18"/>
                <w:szCs w:val="18"/>
              </w:rPr>
              <w:t xml:space="preserve"> </w:t>
            </w:r>
            <w:r w:rsidRPr="007D39C1">
              <w:rPr>
                <w:sz w:val="18"/>
                <w:szCs w:val="18"/>
              </w:rPr>
              <w:t>976</w:t>
            </w:r>
            <w:r>
              <w:rPr>
                <w:sz w:val="18"/>
                <w:szCs w:val="18"/>
              </w:rPr>
              <w:t xml:space="preserve"> 823</w:t>
            </w:r>
          </w:p>
        </w:tc>
        <w:tc>
          <w:tcPr>
            <w:tcW w:w="1247" w:type="dxa"/>
            <w:vAlign w:val="center"/>
          </w:tcPr>
          <w:p w14:paraId="4A99EB81" w14:textId="77777777" w:rsidR="007E1625" w:rsidRPr="003B140D" w:rsidRDefault="007E1625" w:rsidP="001751BA">
            <w:pPr>
              <w:jc w:val="right"/>
              <w:rPr>
                <w:sz w:val="18"/>
                <w:szCs w:val="18"/>
              </w:rPr>
            </w:pPr>
            <w:r w:rsidRPr="003B140D">
              <w:rPr>
                <w:sz w:val="18"/>
                <w:szCs w:val="18"/>
              </w:rPr>
              <w:t>14 580 600</w:t>
            </w:r>
          </w:p>
        </w:tc>
        <w:tc>
          <w:tcPr>
            <w:tcW w:w="1247" w:type="dxa"/>
            <w:vAlign w:val="center"/>
          </w:tcPr>
          <w:p w14:paraId="0DEC90DA" w14:textId="77777777" w:rsidR="007E1625" w:rsidRPr="00BF72C1" w:rsidRDefault="007E1625" w:rsidP="001751BA">
            <w:pPr>
              <w:jc w:val="right"/>
              <w:rPr>
                <w:sz w:val="18"/>
                <w:szCs w:val="18"/>
              </w:rPr>
            </w:pPr>
            <w:r w:rsidRPr="00613648">
              <w:rPr>
                <w:sz w:val="18"/>
                <w:szCs w:val="18"/>
              </w:rPr>
              <w:t>13 400 091</w:t>
            </w:r>
          </w:p>
        </w:tc>
        <w:tc>
          <w:tcPr>
            <w:tcW w:w="1245" w:type="dxa"/>
            <w:vAlign w:val="center"/>
          </w:tcPr>
          <w:p w14:paraId="477DBEA1" w14:textId="77777777" w:rsidR="007E1625" w:rsidRPr="00BF72C1" w:rsidRDefault="007E1625" w:rsidP="001751BA">
            <w:pPr>
              <w:jc w:val="right"/>
              <w:rPr>
                <w:sz w:val="18"/>
                <w:szCs w:val="18"/>
              </w:rPr>
            </w:pPr>
            <w:r w:rsidRPr="00613648">
              <w:rPr>
                <w:sz w:val="18"/>
                <w:szCs w:val="18"/>
              </w:rPr>
              <w:t>13 131 858</w:t>
            </w:r>
          </w:p>
        </w:tc>
        <w:tc>
          <w:tcPr>
            <w:tcW w:w="1249" w:type="dxa"/>
            <w:vAlign w:val="center"/>
          </w:tcPr>
          <w:p w14:paraId="3E07129C" w14:textId="77777777" w:rsidR="007E1625" w:rsidRPr="00BF72C1" w:rsidRDefault="007E1625" w:rsidP="001751BA">
            <w:pPr>
              <w:jc w:val="right"/>
              <w:rPr>
                <w:sz w:val="18"/>
                <w:szCs w:val="18"/>
              </w:rPr>
            </w:pPr>
            <w:r w:rsidRPr="00613648">
              <w:rPr>
                <w:sz w:val="18"/>
                <w:szCs w:val="18"/>
              </w:rPr>
              <w:t>13 132 855</w:t>
            </w:r>
          </w:p>
        </w:tc>
      </w:tr>
      <w:tr w:rsidR="007E1625" w:rsidRPr="00BB2102" w14:paraId="37079393" w14:textId="77777777" w:rsidTr="001751BA">
        <w:trPr>
          <w:trHeight w:val="50"/>
        </w:trPr>
        <w:tc>
          <w:tcPr>
            <w:tcW w:w="2840" w:type="dxa"/>
            <w:vMerge/>
          </w:tcPr>
          <w:p w14:paraId="325AC026" w14:textId="77777777" w:rsidR="007E1625" w:rsidRPr="00BF72C1" w:rsidRDefault="007E1625" w:rsidP="001751BA">
            <w:pPr>
              <w:ind w:firstLine="318"/>
              <w:rPr>
                <w:sz w:val="18"/>
                <w:szCs w:val="18"/>
              </w:rPr>
            </w:pPr>
          </w:p>
        </w:tc>
        <w:tc>
          <w:tcPr>
            <w:tcW w:w="1246" w:type="dxa"/>
            <w:vAlign w:val="bottom"/>
          </w:tcPr>
          <w:p w14:paraId="5E8A4EB7" w14:textId="77777777" w:rsidR="007E1625" w:rsidRPr="00BF72C1" w:rsidRDefault="007E1625" w:rsidP="001751BA">
            <w:pPr>
              <w:jc w:val="right"/>
              <w:rPr>
                <w:sz w:val="18"/>
                <w:szCs w:val="18"/>
              </w:rPr>
            </w:pPr>
            <w:r w:rsidRPr="009C3B68">
              <w:rPr>
                <w:sz w:val="18"/>
                <w:szCs w:val="18"/>
              </w:rPr>
              <w:t>462</w:t>
            </w:r>
          </w:p>
        </w:tc>
        <w:tc>
          <w:tcPr>
            <w:tcW w:w="1247" w:type="dxa"/>
            <w:vAlign w:val="bottom"/>
          </w:tcPr>
          <w:p w14:paraId="7AFAA54F" w14:textId="77777777" w:rsidR="007E1625" w:rsidRPr="00BF72C1" w:rsidRDefault="007E1625" w:rsidP="001751BA">
            <w:pPr>
              <w:jc w:val="right"/>
              <w:rPr>
                <w:sz w:val="18"/>
                <w:szCs w:val="18"/>
              </w:rPr>
            </w:pPr>
            <w:r w:rsidRPr="009C3B68">
              <w:rPr>
                <w:sz w:val="18"/>
                <w:szCs w:val="18"/>
              </w:rPr>
              <w:t>460</w:t>
            </w:r>
          </w:p>
        </w:tc>
        <w:tc>
          <w:tcPr>
            <w:tcW w:w="1247" w:type="dxa"/>
            <w:vAlign w:val="bottom"/>
          </w:tcPr>
          <w:p w14:paraId="7CA4B7F0" w14:textId="77777777" w:rsidR="007E1625" w:rsidRPr="009C3B68" w:rsidRDefault="007E1625" w:rsidP="001751BA">
            <w:pPr>
              <w:jc w:val="right"/>
              <w:rPr>
                <w:sz w:val="18"/>
                <w:szCs w:val="18"/>
              </w:rPr>
            </w:pPr>
            <w:r w:rsidRPr="009C3B68">
              <w:rPr>
                <w:sz w:val="18"/>
                <w:szCs w:val="18"/>
              </w:rPr>
              <w:t>426</w:t>
            </w:r>
          </w:p>
        </w:tc>
        <w:tc>
          <w:tcPr>
            <w:tcW w:w="1245" w:type="dxa"/>
            <w:vAlign w:val="bottom"/>
          </w:tcPr>
          <w:p w14:paraId="56317649" w14:textId="77777777" w:rsidR="007E1625" w:rsidRPr="009C3B68" w:rsidRDefault="007E1625" w:rsidP="001751BA">
            <w:pPr>
              <w:jc w:val="right"/>
              <w:rPr>
                <w:sz w:val="18"/>
                <w:szCs w:val="18"/>
              </w:rPr>
            </w:pPr>
            <w:r w:rsidRPr="009C3B68">
              <w:rPr>
                <w:sz w:val="18"/>
                <w:szCs w:val="18"/>
              </w:rPr>
              <w:t>426</w:t>
            </w:r>
          </w:p>
        </w:tc>
        <w:tc>
          <w:tcPr>
            <w:tcW w:w="1249" w:type="dxa"/>
            <w:vAlign w:val="bottom"/>
          </w:tcPr>
          <w:p w14:paraId="4293B15A" w14:textId="77777777" w:rsidR="007E1625" w:rsidRPr="009C3B68" w:rsidRDefault="007E1625" w:rsidP="001751BA">
            <w:pPr>
              <w:jc w:val="right"/>
              <w:rPr>
                <w:sz w:val="18"/>
                <w:szCs w:val="18"/>
              </w:rPr>
            </w:pPr>
            <w:r w:rsidRPr="009C3B68">
              <w:rPr>
                <w:sz w:val="18"/>
                <w:szCs w:val="18"/>
              </w:rPr>
              <w:t>426</w:t>
            </w:r>
          </w:p>
        </w:tc>
      </w:tr>
      <w:tr w:rsidR="007E1625" w:rsidRPr="00BB2102" w14:paraId="7A7CFE05" w14:textId="77777777" w:rsidTr="001751BA">
        <w:trPr>
          <w:trHeight w:val="142"/>
        </w:trPr>
        <w:tc>
          <w:tcPr>
            <w:tcW w:w="2840" w:type="dxa"/>
            <w:vMerge w:val="restart"/>
            <w:vAlign w:val="center"/>
          </w:tcPr>
          <w:p w14:paraId="38B54BFD" w14:textId="77777777" w:rsidR="007E1625" w:rsidRPr="00BF72C1" w:rsidRDefault="007E1625" w:rsidP="001751BA">
            <w:pPr>
              <w:ind w:firstLine="318"/>
              <w:rPr>
                <w:sz w:val="18"/>
                <w:szCs w:val="18"/>
              </w:rPr>
            </w:pPr>
            <w:r w:rsidRPr="008740AD">
              <w:rPr>
                <w:sz w:val="18"/>
                <w:szCs w:val="18"/>
                <w:lang w:eastAsia="lv-LV"/>
              </w:rPr>
              <w:t xml:space="preserve">26.01.00 </w:t>
            </w:r>
            <w:bookmarkStart w:id="2" w:name="_Hlk146706521"/>
            <w:r w:rsidRPr="008740AD">
              <w:rPr>
                <w:sz w:val="18"/>
                <w:szCs w:val="18"/>
                <w:lang w:eastAsia="lv-LV"/>
              </w:rPr>
              <w:t>Iekšējais tirgus un patērētāju tiesību aizsardzība</w:t>
            </w:r>
            <w:bookmarkEnd w:id="2"/>
          </w:p>
        </w:tc>
        <w:tc>
          <w:tcPr>
            <w:tcW w:w="1246" w:type="dxa"/>
            <w:vAlign w:val="center"/>
          </w:tcPr>
          <w:p w14:paraId="1E30FDBB" w14:textId="77777777" w:rsidR="007E1625" w:rsidRPr="00F40521" w:rsidRDefault="007E1625" w:rsidP="001751BA">
            <w:pPr>
              <w:jc w:val="right"/>
              <w:rPr>
                <w:sz w:val="18"/>
                <w:szCs w:val="18"/>
              </w:rPr>
            </w:pPr>
            <w:r w:rsidRPr="00F40521">
              <w:rPr>
                <w:sz w:val="18"/>
                <w:szCs w:val="18"/>
              </w:rPr>
              <w:t>4 970 14</w:t>
            </w:r>
            <w:r>
              <w:rPr>
                <w:sz w:val="18"/>
                <w:szCs w:val="18"/>
              </w:rPr>
              <w:t>9</w:t>
            </w:r>
          </w:p>
        </w:tc>
        <w:tc>
          <w:tcPr>
            <w:tcW w:w="1247" w:type="dxa"/>
            <w:vAlign w:val="center"/>
          </w:tcPr>
          <w:p w14:paraId="5882BA16" w14:textId="77777777" w:rsidR="007E1625" w:rsidRPr="00F032C6" w:rsidRDefault="007E1625" w:rsidP="001751BA">
            <w:pPr>
              <w:jc w:val="right"/>
              <w:rPr>
                <w:sz w:val="18"/>
                <w:szCs w:val="18"/>
              </w:rPr>
            </w:pPr>
            <w:r w:rsidRPr="00613648">
              <w:rPr>
                <w:sz w:val="18"/>
                <w:szCs w:val="18"/>
              </w:rPr>
              <w:t>5 711 099</w:t>
            </w:r>
          </w:p>
        </w:tc>
        <w:tc>
          <w:tcPr>
            <w:tcW w:w="1247" w:type="dxa"/>
            <w:vAlign w:val="center"/>
          </w:tcPr>
          <w:p w14:paraId="2A29BEF3" w14:textId="77777777" w:rsidR="007E1625" w:rsidRPr="00BF72C1" w:rsidRDefault="007E1625" w:rsidP="001751BA">
            <w:pPr>
              <w:jc w:val="right"/>
              <w:rPr>
                <w:sz w:val="18"/>
                <w:szCs w:val="18"/>
              </w:rPr>
            </w:pPr>
            <w:r w:rsidRPr="00613648">
              <w:rPr>
                <w:sz w:val="18"/>
                <w:szCs w:val="18"/>
              </w:rPr>
              <w:t>6 039 123</w:t>
            </w:r>
          </w:p>
        </w:tc>
        <w:tc>
          <w:tcPr>
            <w:tcW w:w="1245" w:type="dxa"/>
            <w:vAlign w:val="center"/>
          </w:tcPr>
          <w:p w14:paraId="1E8F4BC4" w14:textId="77777777" w:rsidR="007E1625" w:rsidRPr="00BF72C1" w:rsidRDefault="007E1625" w:rsidP="001751BA">
            <w:pPr>
              <w:jc w:val="right"/>
              <w:rPr>
                <w:sz w:val="18"/>
                <w:szCs w:val="18"/>
              </w:rPr>
            </w:pPr>
            <w:r w:rsidRPr="00613648">
              <w:rPr>
                <w:sz w:val="18"/>
                <w:szCs w:val="18"/>
              </w:rPr>
              <w:t>5 962 678</w:t>
            </w:r>
          </w:p>
        </w:tc>
        <w:tc>
          <w:tcPr>
            <w:tcW w:w="1249" w:type="dxa"/>
            <w:vAlign w:val="center"/>
          </w:tcPr>
          <w:p w14:paraId="7A5A6FB9" w14:textId="77777777" w:rsidR="007E1625" w:rsidRPr="00BF72C1" w:rsidRDefault="007E1625" w:rsidP="001751BA">
            <w:pPr>
              <w:jc w:val="right"/>
              <w:rPr>
                <w:sz w:val="18"/>
                <w:szCs w:val="18"/>
              </w:rPr>
            </w:pPr>
            <w:r w:rsidRPr="00613648">
              <w:rPr>
                <w:sz w:val="18"/>
                <w:szCs w:val="18"/>
              </w:rPr>
              <w:t>5 962 678</w:t>
            </w:r>
          </w:p>
        </w:tc>
      </w:tr>
      <w:tr w:rsidR="007E1625" w:rsidRPr="00BB2102" w14:paraId="00D8A242" w14:textId="77777777" w:rsidTr="001751BA">
        <w:trPr>
          <w:trHeight w:val="50"/>
        </w:trPr>
        <w:tc>
          <w:tcPr>
            <w:tcW w:w="2840" w:type="dxa"/>
            <w:vMerge/>
          </w:tcPr>
          <w:p w14:paraId="282A02B9" w14:textId="77777777" w:rsidR="007E1625" w:rsidRPr="00BF72C1" w:rsidRDefault="007E1625" w:rsidP="001751BA">
            <w:pPr>
              <w:ind w:firstLine="318"/>
              <w:rPr>
                <w:sz w:val="18"/>
                <w:szCs w:val="18"/>
              </w:rPr>
            </w:pPr>
          </w:p>
        </w:tc>
        <w:tc>
          <w:tcPr>
            <w:tcW w:w="1246" w:type="dxa"/>
          </w:tcPr>
          <w:p w14:paraId="6EB74540" w14:textId="77777777" w:rsidR="007E1625" w:rsidRPr="00F40521" w:rsidRDefault="007E1625" w:rsidP="001751BA">
            <w:pPr>
              <w:jc w:val="right"/>
              <w:rPr>
                <w:sz w:val="18"/>
                <w:szCs w:val="18"/>
              </w:rPr>
            </w:pPr>
            <w:r w:rsidRPr="00F40521">
              <w:rPr>
                <w:sz w:val="18"/>
                <w:szCs w:val="18"/>
              </w:rPr>
              <w:t>115</w:t>
            </w:r>
          </w:p>
        </w:tc>
        <w:tc>
          <w:tcPr>
            <w:tcW w:w="1247" w:type="dxa"/>
          </w:tcPr>
          <w:p w14:paraId="07E8A47C" w14:textId="77777777" w:rsidR="007E1625" w:rsidRPr="00F032C6" w:rsidRDefault="007E1625" w:rsidP="001751BA">
            <w:pPr>
              <w:jc w:val="right"/>
              <w:rPr>
                <w:sz w:val="18"/>
                <w:szCs w:val="18"/>
              </w:rPr>
            </w:pPr>
            <w:r w:rsidRPr="009C3B68">
              <w:rPr>
                <w:sz w:val="18"/>
                <w:szCs w:val="18"/>
              </w:rPr>
              <w:t>117</w:t>
            </w:r>
          </w:p>
        </w:tc>
        <w:tc>
          <w:tcPr>
            <w:tcW w:w="1247" w:type="dxa"/>
          </w:tcPr>
          <w:p w14:paraId="02FAE2D2" w14:textId="77777777" w:rsidR="007E1625" w:rsidRPr="00BF72C1" w:rsidRDefault="007E1625" w:rsidP="001751BA">
            <w:pPr>
              <w:jc w:val="right"/>
              <w:rPr>
                <w:sz w:val="18"/>
                <w:szCs w:val="18"/>
              </w:rPr>
            </w:pPr>
            <w:r w:rsidRPr="009C3B68">
              <w:rPr>
                <w:sz w:val="18"/>
                <w:szCs w:val="18"/>
              </w:rPr>
              <w:t>116</w:t>
            </w:r>
          </w:p>
        </w:tc>
        <w:tc>
          <w:tcPr>
            <w:tcW w:w="1245" w:type="dxa"/>
          </w:tcPr>
          <w:p w14:paraId="6DDC477C" w14:textId="77777777" w:rsidR="007E1625" w:rsidRPr="00BF72C1" w:rsidRDefault="007E1625" w:rsidP="001751BA">
            <w:pPr>
              <w:jc w:val="right"/>
              <w:rPr>
                <w:sz w:val="18"/>
                <w:szCs w:val="18"/>
              </w:rPr>
            </w:pPr>
            <w:r w:rsidRPr="009C3B68">
              <w:rPr>
                <w:sz w:val="18"/>
                <w:szCs w:val="18"/>
              </w:rPr>
              <w:t>116</w:t>
            </w:r>
          </w:p>
        </w:tc>
        <w:tc>
          <w:tcPr>
            <w:tcW w:w="1249" w:type="dxa"/>
          </w:tcPr>
          <w:p w14:paraId="36AF5EE7" w14:textId="77777777" w:rsidR="007E1625" w:rsidRPr="00BF72C1" w:rsidRDefault="007E1625" w:rsidP="001751BA">
            <w:pPr>
              <w:jc w:val="right"/>
              <w:rPr>
                <w:sz w:val="18"/>
                <w:szCs w:val="18"/>
              </w:rPr>
            </w:pPr>
            <w:r w:rsidRPr="009C3B68">
              <w:rPr>
                <w:sz w:val="18"/>
                <w:szCs w:val="18"/>
              </w:rPr>
              <w:t>116</w:t>
            </w:r>
          </w:p>
        </w:tc>
      </w:tr>
      <w:tr w:rsidR="007E1625" w:rsidRPr="00BB2102" w14:paraId="63685286" w14:textId="77777777" w:rsidTr="001751BA">
        <w:trPr>
          <w:trHeight w:val="50"/>
        </w:trPr>
        <w:tc>
          <w:tcPr>
            <w:tcW w:w="2840" w:type="dxa"/>
            <w:vMerge w:val="restart"/>
          </w:tcPr>
          <w:p w14:paraId="11D56564" w14:textId="77777777" w:rsidR="007E1625" w:rsidRPr="00BF72C1" w:rsidRDefault="007E1625" w:rsidP="001751BA">
            <w:pPr>
              <w:ind w:firstLine="318"/>
              <w:rPr>
                <w:sz w:val="18"/>
                <w:szCs w:val="18"/>
                <w:lang w:eastAsia="lv-LV"/>
              </w:rPr>
            </w:pPr>
            <w:r w:rsidRPr="008740AD">
              <w:rPr>
                <w:sz w:val="18"/>
                <w:szCs w:val="18"/>
                <w:lang w:eastAsia="lv-LV"/>
              </w:rPr>
              <w:t xml:space="preserve">26.04.00 </w:t>
            </w:r>
            <w:bookmarkStart w:id="3" w:name="_Hlk146706564"/>
            <w:r w:rsidRPr="008740AD">
              <w:rPr>
                <w:sz w:val="18"/>
                <w:szCs w:val="18"/>
                <w:lang w:eastAsia="lv-LV"/>
              </w:rPr>
              <w:t>Atbilstības novērtēšana un kvalitātes nodrošināšana</w:t>
            </w:r>
            <w:bookmarkEnd w:id="3"/>
          </w:p>
        </w:tc>
        <w:tc>
          <w:tcPr>
            <w:tcW w:w="1246" w:type="dxa"/>
            <w:vAlign w:val="center"/>
          </w:tcPr>
          <w:p w14:paraId="429F75A3" w14:textId="77777777" w:rsidR="007E1625" w:rsidRPr="00BA2EA0" w:rsidRDefault="007E1625" w:rsidP="001751BA">
            <w:pPr>
              <w:jc w:val="right"/>
              <w:rPr>
                <w:sz w:val="18"/>
                <w:szCs w:val="18"/>
              </w:rPr>
            </w:pPr>
            <w:r w:rsidRPr="00BA2EA0">
              <w:rPr>
                <w:sz w:val="18"/>
                <w:szCs w:val="18"/>
              </w:rPr>
              <w:t>386 477</w:t>
            </w:r>
          </w:p>
        </w:tc>
        <w:tc>
          <w:tcPr>
            <w:tcW w:w="1247" w:type="dxa"/>
            <w:vAlign w:val="center"/>
          </w:tcPr>
          <w:p w14:paraId="7A70B80E" w14:textId="77777777" w:rsidR="007E1625" w:rsidRPr="00BF72C1" w:rsidRDefault="007E1625" w:rsidP="001751BA">
            <w:pPr>
              <w:jc w:val="right"/>
              <w:rPr>
                <w:sz w:val="18"/>
                <w:szCs w:val="18"/>
              </w:rPr>
            </w:pPr>
            <w:r w:rsidRPr="00B3774F">
              <w:rPr>
                <w:sz w:val="18"/>
                <w:szCs w:val="18"/>
              </w:rPr>
              <w:t>384 727</w:t>
            </w:r>
          </w:p>
        </w:tc>
        <w:tc>
          <w:tcPr>
            <w:tcW w:w="1247" w:type="dxa"/>
            <w:vAlign w:val="center"/>
          </w:tcPr>
          <w:p w14:paraId="5151DE55" w14:textId="77777777" w:rsidR="007E1625" w:rsidRPr="00BF72C1" w:rsidRDefault="007E1625" w:rsidP="001751BA">
            <w:pPr>
              <w:jc w:val="right"/>
              <w:rPr>
                <w:sz w:val="18"/>
                <w:szCs w:val="18"/>
              </w:rPr>
            </w:pPr>
            <w:r w:rsidRPr="00B3774F">
              <w:rPr>
                <w:sz w:val="18"/>
                <w:szCs w:val="18"/>
              </w:rPr>
              <w:t>344 727</w:t>
            </w:r>
          </w:p>
        </w:tc>
        <w:tc>
          <w:tcPr>
            <w:tcW w:w="1245" w:type="dxa"/>
            <w:vAlign w:val="center"/>
          </w:tcPr>
          <w:p w14:paraId="4CCB366C" w14:textId="77777777" w:rsidR="007E1625" w:rsidRPr="00BF72C1" w:rsidRDefault="007E1625" w:rsidP="001751BA">
            <w:pPr>
              <w:jc w:val="right"/>
              <w:rPr>
                <w:sz w:val="18"/>
                <w:szCs w:val="18"/>
              </w:rPr>
            </w:pPr>
            <w:r w:rsidRPr="00B3774F">
              <w:rPr>
                <w:sz w:val="18"/>
                <w:szCs w:val="18"/>
              </w:rPr>
              <w:t>344 727</w:t>
            </w:r>
          </w:p>
        </w:tc>
        <w:tc>
          <w:tcPr>
            <w:tcW w:w="1249" w:type="dxa"/>
            <w:vAlign w:val="center"/>
          </w:tcPr>
          <w:p w14:paraId="2AF3BB61" w14:textId="77777777" w:rsidR="007E1625" w:rsidRPr="00BF72C1" w:rsidRDefault="007E1625" w:rsidP="001751BA">
            <w:pPr>
              <w:jc w:val="right"/>
              <w:rPr>
                <w:sz w:val="18"/>
                <w:szCs w:val="18"/>
              </w:rPr>
            </w:pPr>
            <w:r w:rsidRPr="00B3774F">
              <w:rPr>
                <w:sz w:val="18"/>
                <w:szCs w:val="18"/>
              </w:rPr>
              <w:t>344 727</w:t>
            </w:r>
          </w:p>
        </w:tc>
      </w:tr>
      <w:tr w:rsidR="007E1625" w:rsidRPr="00BB2102" w14:paraId="21778C7A" w14:textId="77777777" w:rsidTr="001751BA">
        <w:trPr>
          <w:trHeight w:val="50"/>
        </w:trPr>
        <w:tc>
          <w:tcPr>
            <w:tcW w:w="2840" w:type="dxa"/>
            <w:vMerge/>
          </w:tcPr>
          <w:p w14:paraId="3432DA2A" w14:textId="77777777" w:rsidR="007E1625" w:rsidRPr="00BF72C1" w:rsidRDefault="007E1625" w:rsidP="001751BA">
            <w:pPr>
              <w:ind w:firstLine="318"/>
              <w:rPr>
                <w:sz w:val="18"/>
                <w:szCs w:val="18"/>
              </w:rPr>
            </w:pPr>
          </w:p>
        </w:tc>
        <w:tc>
          <w:tcPr>
            <w:tcW w:w="1246" w:type="dxa"/>
            <w:vAlign w:val="center"/>
          </w:tcPr>
          <w:p w14:paraId="1DE83DEC" w14:textId="77777777" w:rsidR="007E1625" w:rsidRPr="00BF72C1" w:rsidRDefault="007E1625" w:rsidP="001751BA">
            <w:pPr>
              <w:jc w:val="center"/>
              <w:rPr>
                <w:sz w:val="18"/>
                <w:szCs w:val="18"/>
              </w:rPr>
            </w:pPr>
            <w:r w:rsidRPr="00205BE6">
              <w:rPr>
                <w:sz w:val="18"/>
                <w:szCs w:val="18"/>
              </w:rPr>
              <w:t>-</w:t>
            </w:r>
          </w:p>
        </w:tc>
        <w:tc>
          <w:tcPr>
            <w:tcW w:w="1247" w:type="dxa"/>
            <w:vAlign w:val="center"/>
          </w:tcPr>
          <w:p w14:paraId="719C5734" w14:textId="77777777" w:rsidR="007E1625" w:rsidRPr="00BF72C1" w:rsidRDefault="007E1625" w:rsidP="001751BA">
            <w:pPr>
              <w:jc w:val="center"/>
              <w:rPr>
                <w:sz w:val="18"/>
                <w:szCs w:val="18"/>
              </w:rPr>
            </w:pPr>
            <w:r w:rsidRPr="00205BE6">
              <w:rPr>
                <w:sz w:val="18"/>
                <w:szCs w:val="18"/>
              </w:rPr>
              <w:t>-</w:t>
            </w:r>
          </w:p>
        </w:tc>
        <w:tc>
          <w:tcPr>
            <w:tcW w:w="1247" w:type="dxa"/>
            <w:vAlign w:val="center"/>
          </w:tcPr>
          <w:p w14:paraId="15CA693E" w14:textId="77777777" w:rsidR="007E1625" w:rsidRPr="00BF72C1" w:rsidRDefault="007E1625" w:rsidP="001751BA">
            <w:pPr>
              <w:jc w:val="center"/>
              <w:rPr>
                <w:sz w:val="18"/>
                <w:szCs w:val="18"/>
              </w:rPr>
            </w:pPr>
            <w:r>
              <w:rPr>
                <w:sz w:val="18"/>
                <w:szCs w:val="18"/>
              </w:rPr>
              <w:t>-</w:t>
            </w:r>
          </w:p>
        </w:tc>
        <w:tc>
          <w:tcPr>
            <w:tcW w:w="1245" w:type="dxa"/>
            <w:vAlign w:val="center"/>
          </w:tcPr>
          <w:p w14:paraId="11343309" w14:textId="77777777" w:rsidR="007E1625" w:rsidRPr="00BF72C1" w:rsidRDefault="007E1625" w:rsidP="001751BA">
            <w:pPr>
              <w:jc w:val="center"/>
              <w:rPr>
                <w:sz w:val="18"/>
                <w:szCs w:val="18"/>
              </w:rPr>
            </w:pPr>
            <w:r>
              <w:rPr>
                <w:sz w:val="18"/>
                <w:szCs w:val="18"/>
              </w:rPr>
              <w:t>-</w:t>
            </w:r>
          </w:p>
        </w:tc>
        <w:tc>
          <w:tcPr>
            <w:tcW w:w="1249" w:type="dxa"/>
            <w:vAlign w:val="center"/>
          </w:tcPr>
          <w:p w14:paraId="1A96AD00" w14:textId="77777777" w:rsidR="007E1625" w:rsidRPr="00BF72C1" w:rsidRDefault="007E1625" w:rsidP="001751BA">
            <w:pPr>
              <w:jc w:val="center"/>
              <w:rPr>
                <w:sz w:val="18"/>
                <w:szCs w:val="18"/>
              </w:rPr>
            </w:pPr>
            <w:r>
              <w:rPr>
                <w:sz w:val="18"/>
                <w:szCs w:val="18"/>
              </w:rPr>
              <w:t>-</w:t>
            </w:r>
          </w:p>
        </w:tc>
      </w:tr>
      <w:tr w:rsidR="007E1625" w:rsidRPr="00BB2102" w14:paraId="389C87AA" w14:textId="77777777" w:rsidTr="001751BA">
        <w:trPr>
          <w:trHeight w:val="50"/>
        </w:trPr>
        <w:tc>
          <w:tcPr>
            <w:tcW w:w="2840" w:type="dxa"/>
            <w:vMerge w:val="restart"/>
          </w:tcPr>
          <w:p w14:paraId="0254F5FF" w14:textId="77777777" w:rsidR="007E1625" w:rsidRPr="00BF72C1" w:rsidRDefault="007E1625" w:rsidP="001751BA">
            <w:pPr>
              <w:ind w:firstLine="318"/>
              <w:rPr>
                <w:sz w:val="18"/>
                <w:szCs w:val="18"/>
              </w:rPr>
            </w:pPr>
            <w:r w:rsidRPr="00AB5B8B">
              <w:rPr>
                <w:sz w:val="18"/>
                <w:szCs w:val="18"/>
                <w:lang w:eastAsia="lv-LV"/>
              </w:rPr>
              <w:t>34.00.00 Iemaksas starptautiskajās organizācijās</w:t>
            </w:r>
          </w:p>
        </w:tc>
        <w:tc>
          <w:tcPr>
            <w:tcW w:w="1246" w:type="dxa"/>
            <w:vAlign w:val="center"/>
          </w:tcPr>
          <w:p w14:paraId="106DEAAB" w14:textId="77777777" w:rsidR="007E1625" w:rsidRPr="00205BE6" w:rsidRDefault="007E1625" w:rsidP="001751BA">
            <w:pPr>
              <w:jc w:val="right"/>
              <w:rPr>
                <w:sz w:val="18"/>
                <w:szCs w:val="18"/>
              </w:rPr>
            </w:pPr>
            <w:r w:rsidRPr="00C04AA1">
              <w:rPr>
                <w:sz w:val="18"/>
                <w:szCs w:val="18"/>
              </w:rPr>
              <w:t>176 002</w:t>
            </w:r>
          </w:p>
        </w:tc>
        <w:tc>
          <w:tcPr>
            <w:tcW w:w="1247" w:type="dxa"/>
            <w:vAlign w:val="center"/>
          </w:tcPr>
          <w:p w14:paraId="63D049FC" w14:textId="77777777" w:rsidR="007E1625" w:rsidRPr="00205BE6" w:rsidRDefault="007E1625" w:rsidP="001751BA">
            <w:pPr>
              <w:jc w:val="right"/>
              <w:rPr>
                <w:sz w:val="18"/>
                <w:szCs w:val="18"/>
              </w:rPr>
            </w:pPr>
            <w:r w:rsidRPr="00C001EF">
              <w:rPr>
                <w:sz w:val="18"/>
                <w:szCs w:val="18"/>
              </w:rPr>
              <w:t>216 083</w:t>
            </w:r>
          </w:p>
        </w:tc>
        <w:tc>
          <w:tcPr>
            <w:tcW w:w="1247" w:type="dxa"/>
            <w:vAlign w:val="center"/>
          </w:tcPr>
          <w:p w14:paraId="48B32B4D" w14:textId="77777777" w:rsidR="007E1625" w:rsidRDefault="007E1625" w:rsidP="001751BA">
            <w:pPr>
              <w:jc w:val="right"/>
              <w:rPr>
                <w:sz w:val="18"/>
                <w:szCs w:val="18"/>
              </w:rPr>
            </w:pPr>
            <w:r w:rsidRPr="00C001EF">
              <w:rPr>
                <w:sz w:val="18"/>
                <w:szCs w:val="18"/>
              </w:rPr>
              <w:t>176 083</w:t>
            </w:r>
          </w:p>
        </w:tc>
        <w:tc>
          <w:tcPr>
            <w:tcW w:w="1245" w:type="dxa"/>
            <w:vAlign w:val="center"/>
          </w:tcPr>
          <w:p w14:paraId="1C911240" w14:textId="77777777" w:rsidR="007E1625" w:rsidRDefault="007E1625" w:rsidP="001751BA">
            <w:pPr>
              <w:jc w:val="right"/>
              <w:rPr>
                <w:sz w:val="18"/>
                <w:szCs w:val="18"/>
              </w:rPr>
            </w:pPr>
            <w:r w:rsidRPr="00C001EF">
              <w:rPr>
                <w:sz w:val="18"/>
                <w:szCs w:val="18"/>
              </w:rPr>
              <w:t>176 083</w:t>
            </w:r>
          </w:p>
        </w:tc>
        <w:tc>
          <w:tcPr>
            <w:tcW w:w="1249" w:type="dxa"/>
            <w:vAlign w:val="center"/>
          </w:tcPr>
          <w:p w14:paraId="0475DC99" w14:textId="77777777" w:rsidR="007E1625" w:rsidRDefault="007E1625" w:rsidP="001751BA">
            <w:pPr>
              <w:jc w:val="right"/>
              <w:rPr>
                <w:sz w:val="18"/>
                <w:szCs w:val="18"/>
              </w:rPr>
            </w:pPr>
            <w:r w:rsidRPr="00C001EF">
              <w:rPr>
                <w:sz w:val="18"/>
                <w:szCs w:val="18"/>
              </w:rPr>
              <w:t>176 083</w:t>
            </w:r>
          </w:p>
        </w:tc>
      </w:tr>
      <w:tr w:rsidR="007E1625" w:rsidRPr="00BB2102" w14:paraId="2066BE2D" w14:textId="77777777" w:rsidTr="001751BA">
        <w:trPr>
          <w:trHeight w:val="50"/>
        </w:trPr>
        <w:tc>
          <w:tcPr>
            <w:tcW w:w="2840" w:type="dxa"/>
            <w:vMerge/>
          </w:tcPr>
          <w:p w14:paraId="680D536E" w14:textId="77777777" w:rsidR="007E1625" w:rsidRPr="00BF72C1" w:rsidRDefault="007E1625" w:rsidP="001751BA">
            <w:pPr>
              <w:ind w:firstLine="318"/>
              <w:rPr>
                <w:sz w:val="18"/>
                <w:szCs w:val="18"/>
              </w:rPr>
            </w:pPr>
          </w:p>
        </w:tc>
        <w:tc>
          <w:tcPr>
            <w:tcW w:w="1246" w:type="dxa"/>
            <w:vAlign w:val="center"/>
          </w:tcPr>
          <w:p w14:paraId="62469886" w14:textId="77777777" w:rsidR="007E1625" w:rsidRPr="00205BE6" w:rsidRDefault="007E1625" w:rsidP="001751BA">
            <w:pPr>
              <w:jc w:val="center"/>
              <w:rPr>
                <w:sz w:val="18"/>
                <w:szCs w:val="18"/>
              </w:rPr>
            </w:pPr>
            <w:r w:rsidRPr="001E2A0D">
              <w:rPr>
                <w:sz w:val="18"/>
                <w:szCs w:val="18"/>
              </w:rPr>
              <w:t>-</w:t>
            </w:r>
          </w:p>
        </w:tc>
        <w:tc>
          <w:tcPr>
            <w:tcW w:w="1247" w:type="dxa"/>
            <w:vAlign w:val="center"/>
          </w:tcPr>
          <w:p w14:paraId="4956264B" w14:textId="77777777" w:rsidR="007E1625" w:rsidRPr="00205BE6" w:rsidRDefault="007E1625" w:rsidP="001751BA">
            <w:pPr>
              <w:jc w:val="center"/>
              <w:rPr>
                <w:sz w:val="18"/>
                <w:szCs w:val="18"/>
              </w:rPr>
            </w:pPr>
            <w:r w:rsidRPr="001E2A0D">
              <w:rPr>
                <w:sz w:val="18"/>
                <w:szCs w:val="18"/>
              </w:rPr>
              <w:t>-</w:t>
            </w:r>
          </w:p>
        </w:tc>
        <w:tc>
          <w:tcPr>
            <w:tcW w:w="1247" w:type="dxa"/>
            <w:vAlign w:val="center"/>
          </w:tcPr>
          <w:p w14:paraId="0907EE61" w14:textId="77777777" w:rsidR="007E1625" w:rsidRDefault="007E1625" w:rsidP="001751BA">
            <w:pPr>
              <w:jc w:val="center"/>
              <w:rPr>
                <w:sz w:val="18"/>
                <w:szCs w:val="18"/>
              </w:rPr>
            </w:pPr>
            <w:r w:rsidRPr="00AB5B8B">
              <w:rPr>
                <w:sz w:val="18"/>
                <w:szCs w:val="18"/>
              </w:rPr>
              <w:t>-</w:t>
            </w:r>
          </w:p>
        </w:tc>
        <w:tc>
          <w:tcPr>
            <w:tcW w:w="1245" w:type="dxa"/>
            <w:vAlign w:val="center"/>
          </w:tcPr>
          <w:p w14:paraId="1050BEA1" w14:textId="77777777" w:rsidR="007E1625" w:rsidRDefault="007E1625" w:rsidP="001751BA">
            <w:pPr>
              <w:jc w:val="center"/>
              <w:rPr>
                <w:sz w:val="18"/>
                <w:szCs w:val="18"/>
              </w:rPr>
            </w:pPr>
            <w:r>
              <w:rPr>
                <w:sz w:val="18"/>
                <w:szCs w:val="18"/>
              </w:rPr>
              <w:t>-</w:t>
            </w:r>
          </w:p>
        </w:tc>
        <w:tc>
          <w:tcPr>
            <w:tcW w:w="1249" w:type="dxa"/>
            <w:vAlign w:val="center"/>
          </w:tcPr>
          <w:p w14:paraId="04ADF398" w14:textId="77777777" w:rsidR="007E1625" w:rsidRDefault="007E1625" w:rsidP="001751BA">
            <w:pPr>
              <w:jc w:val="center"/>
              <w:rPr>
                <w:sz w:val="18"/>
                <w:szCs w:val="18"/>
              </w:rPr>
            </w:pPr>
            <w:r>
              <w:rPr>
                <w:sz w:val="18"/>
                <w:szCs w:val="18"/>
              </w:rPr>
              <w:t>-</w:t>
            </w:r>
          </w:p>
        </w:tc>
      </w:tr>
      <w:tr w:rsidR="007E1625" w:rsidRPr="00BB2102" w14:paraId="4B461F7E" w14:textId="77777777" w:rsidTr="001751BA">
        <w:trPr>
          <w:trHeight w:val="142"/>
        </w:trPr>
        <w:tc>
          <w:tcPr>
            <w:tcW w:w="2840" w:type="dxa"/>
            <w:vMerge w:val="restart"/>
          </w:tcPr>
          <w:p w14:paraId="209A816B" w14:textId="77777777" w:rsidR="007E1625" w:rsidRPr="00096B14" w:rsidRDefault="007E1625" w:rsidP="001751BA">
            <w:pPr>
              <w:ind w:firstLine="318"/>
              <w:rPr>
                <w:sz w:val="18"/>
                <w:szCs w:val="18"/>
                <w:lang w:eastAsia="lv-LV"/>
              </w:rPr>
            </w:pPr>
            <w:r>
              <w:rPr>
                <w:sz w:val="18"/>
                <w:szCs w:val="18"/>
                <w:lang w:eastAsia="lv-LV"/>
              </w:rPr>
              <w:t xml:space="preserve">60.02.00 </w:t>
            </w:r>
            <w:r w:rsidRPr="00131154">
              <w:rPr>
                <w:sz w:val="18"/>
                <w:szCs w:val="18"/>
                <w:lang w:eastAsia="lv-LV"/>
              </w:rPr>
              <w:t>Atmaksas valsts pamatbudžetā par Eiropas infrastruktūras savienošanas instrumenta (CEF) projektu īstenošanu</w:t>
            </w:r>
          </w:p>
        </w:tc>
        <w:tc>
          <w:tcPr>
            <w:tcW w:w="1246" w:type="dxa"/>
            <w:vAlign w:val="center"/>
          </w:tcPr>
          <w:p w14:paraId="62639AC5" w14:textId="77777777" w:rsidR="007E1625" w:rsidRDefault="007E1625" w:rsidP="001751BA">
            <w:pPr>
              <w:jc w:val="center"/>
              <w:rPr>
                <w:sz w:val="18"/>
                <w:szCs w:val="18"/>
              </w:rPr>
            </w:pPr>
            <w:r>
              <w:rPr>
                <w:sz w:val="18"/>
                <w:szCs w:val="18"/>
              </w:rPr>
              <w:t>-</w:t>
            </w:r>
          </w:p>
        </w:tc>
        <w:tc>
          <w:tcPr>
            <w:tcW w:w="1247" w:type="dxa"/>
            <w:vAlign w:val="center"/>
          </w:tcPr>
          <w:p w14:paraId="22355A8C" w14:textId="77777777" w:rsidR="007E1625" w:rsidRPr="006A2CDC" w:rsidRDefault="007E1625" w:rsidP="001751BA">
            <w:pPr>
              <w:jc w:val="center"/>
              <w:rPr>
                <w:sz w:val="18"/>
                <w:szCs w:val="18"/>
              </w:rPr>
            </w:pPr>
            <w:r>
              <w:rPr>
                <w:sz w:val="18"/>
                <w:szCs w:val="18"/>
              </w:rPr>
              <w:t>-</w:t>
            </w:r>
          </w:p>
        </w:tc>
        <w:tc>
          <w:tcPr>
            <w:tcW w:w="1247" w:type="dxa"/>
            <w:vAlign w:val="center"/>
          </w:tcPr>
          <w:p w14:paraId="73DF84AC" w14:textId="77777777" w:rsidR="007E1625" w:rsidRDefault="007E1625" w:rsidP="001751BA">
            <w:pPr>
              <w:jc w:val="center"/>
              <w:rPr>
                <w:sz w:val="18"/>
                <w:szCs w:val="18"/>
              </w:rPr>
            </w:pPr>
            <w:r>
              <w:rPr>
                <w:sz w:val="18"/>
                <w:szCs w:val="18"/>
              </w:rPr>
              <w:t>-</w:t>
            </w:r>
          </w:p>
        </w:tc>
        <w:tc>
          <w:tcPr>
            <w:tcW w:w="1245" w:type="dxa"/>
            <w:vAlign w:val="center"/>
          </w:tcPr>
          <w:p w14:paraId="60F1B630" w14:textId="77777777" w:rsidR="007E1625" w:rsidRDefault="007E1625" w:rsidP="001751BA">
            <w:pPr>
              <w:jc w:val="center"/>
              <w:rPr>
                <w:sz w:val="18"/>
                <w:szCs w:val="18"/>
              </w:rPr>
            </w:pPr>
            <w:r>
              <w:rPr>
                <w:sz w:val="18"/>
                <w:szCs w:val="18"/>
              </w:rPr>
              <w:t>-</w:t>
            </w:r>
          </w:p>
        </w:tc>
        <w:tc>
          <w:tcPr>
            <w:tcW w:w="1249" w:type="dxa"/>
            <w:vAlign w:val="center"/>
          </w:tcPr>
          <w:p w14:paraId="33E74B72" w14:textId="77777777" w:rsidR="007E1625" w:rsidRDefault="007E1625" w:rsidP="001751BA">
            <w:pPr>
              <w:jc w:val="right"/>
              <w:rPr>
                <w:sz w:val="18"/>
                <w:szCs w:val="18"/>
              </w:rPr>
            </w:pPr>
            <w:r>
              <w:rPr>
                <w:sz w:val="18"/>
                <w:szCs w:val="18"/>
              </w:rPr>
              <w:t>936 750</w:t>
            </w:r>
          </w:p>
        </w:tc>
      </w:tr>
      <w:tr w:rsidR="007E1625" w:rsidRPr="00BB2102" w14:paraId="7567F5E2" w14:textId="77777777" w:rsidTr="001751BA">
        <w:trPr>
          <w:trHeight w:val="142"/>
        </w:trPr>
        <w:tc>
          <w:tcPr>
            <w:tcW w:w="2840" w:type="dxa"/>
            <w:vMerge/>
          </w:tcPr>
          <w:p w14:paraId="5C32FEC3" w14:textId="77777777" w:rsidR="007E1625" w:rsidRPr="00096B14" w:rsidRDefault="007E1625" w:rsidP="001751BA">
            <w:pPr>
              <w:ind w:firstLine="318"/>
              <w:rPr>
                <w:sz w:val="18"/>
                <w:szCs w:val="18"/>
                <w:lang w:eastAsia="lv-LV"/>
              </w:rPr>
            </w:pPr>
          </w:p>
        </w:tc>
        <w:tc>
          <w:tcPr>
            <w:tcW w:w="1246" w:type="dxa"/>
            <w:vAlign w:val="center"/>
          </w:tcPr>
          <w:p w14:paraId="2B645E73" w14:textId="77777777" w:rsidR="007E1625" w:rsidRPr="00B460CD" w:rsidRDefault="007E1625" w:rsidP="001751BA">
            <w:pPr>
              <w:jc w:val="center"/>
              <w:rPr>
                <w:sz w:val="18"/>
                <w:szCs w:val="18"/>
              </w:rPr>
            </w:pPr>
            <w:r w:rsidRPr="00B460CD">
              <w:rPr>
                <w:sz w:val="18"/>
                <w:szCs w:val="18"/>
              </w:rPr>
              <w:t>-</w:t>
            </w:r>
          </w:p>
        </w:tc>
        <w:tc>
          <w:tcPr>
            <w:tcW w:w="1247" w:type="dxa"/>
            <w:vAlign w:val="center"/>
          </w:tcPr>
          <w:p w14:paraId="448832ED" w14:textId="77777777" w:rsidR="007E1625" w:rsidRPr="00B460CD" w:rsidRDefault="007E1625" w:rsidP="001751BA">
            <w:pPr>
              <w:jc w:val="center"/>
              <w:rPr>
                <w:sz w:val="18"/>
                <w:szCs w:val="18"/>
              </w:rPr>
            </w:pPr>
            <w:r w:rsidRPr="00B460CD">
              <w:rPr>
                <w:sz w:val="18"/>
                <w:szCs w:val="18"/>
              </w:rPr>
              <w:t>-</w:t>
            </w:r>
          </w:p>
        </w:tc>
        <w:tc>
          <w:tcPr>
            <w:tcW w:w="1247" w:type="dxa"/>
            <w:vAlign w:val="center"/>
          </w:tcPr>
          <w:p w14:paraId="38167D13" w14:textId="77777777" w:rsidR="007E1625" w:rsidRPr="00B460CD" w:rsidRDefault="007E1625" w:rsidP="001751BA">
            <w:pPr>
              <w:jc w:val="center"/>
              <w:rPr>
                <w:sz w:val="18"/>
                <w:szCs w:val="18"/>
              </w:rPr>
            </w:pPr>
            <w:r w:rsidRPr="00B460CD">
              <w:rPr>
                <w:sz w:val="18"/>
                <w:szCs w:val="18"/>
              </w:rPr>
              <w:t>-</w:t>
            </w:r>
          </w:p>
        </w:tc>
        <w:tc>
          <w:tcPr>
            <w:tcW w:w="1245" w:type="dxa"/>
            <w:vAlign w:val="center"/>
          </w:tcPr>
          <w:p w14:paraId="51C9069C" w14:textId="77777777" w:rsidR="007E1625" w:rsidRPr="00B460CD" w:rsidRDefault="007E1625" w:rsidP="001751BA">
            <w:pPr>
              <w:jc w:val="center"/>
              <w:rPr>
                <w:sz w:val="18"/>
                <w:szCs w:val="18"/>
              </w:rPr>
            </w:pPr>
            <w:r w:rsidRPr="00B460CD">
              <w:rPr>
                <w:sz w:val="18"/>
                <w:szCs w:val="18"/>
              </w:rPr>
              <w:t>-</w:t>
            </w:r>
          </w:p>
        </w:tc>
        <w:tc>
          <w:tcPr>
            <w:tcW w:w="1249" w:type="dxa"/>
            <w:vAlign w:val="center"/>
          </w:tcPr>
          <w:p w14:paraId="280F7E2B" w14:textId="77777777" w:rsidR="007E1625" w:rsidRPr="00B460CD" w:rsidRDefault="007E1625" w:rsidP="001751BA">
            <w:pPr>
              <w:jc w:val="center"/>
              <w:rPr>
                <w:sz w:val="18"/>
                <w:szCs w:val="18"/>
              </w:rPr>
            </w:pPr>
            <w:r w:rsidRPr="00B460CD">
              <w:rPr>
                <w:sz w:val="18"/>
                <w:szCs w:val="18"/>
              </w:rPr>
              <w:t>-</w:t>
            </w:r>
          </w:p>
        </w:tc>
      </w:tr>
      <w:tr w:rsidR="007E1625" w:rsidRPr="00BB2102" w14:paraId="6420F832" w14:textId="77777777" w:rsidTr="001751BA">
        <w:trPr>
          <w:trHeight w:val="142"/>
        </w:trPr>
        <w:tc>
          <w:tcPr>
            <w:tcW w:w="2840" w:type="dxa"/>
            <w:vMerge w:val="restart"/>
          </w:tcPr>
          <w:p w14:paraId="3050DD22" w14:textId="77777777" w:rsidR="007E1625" w:rsidRPr="00BF72C1" w:rsidRDefault="007E1625" w:rsidP="001751BA">
            <w:pPr>
              <w:ind w:firstLine="318"/>
              <w:rPr>
                <w:sz w:val="18"/>
                <w:szCs w:val="18"/>
              </w:rPr>
            </w:pPr>
            <w:r w:rsidRPr="00096B14">
              <w:rPr>
                <w:sz w:val="18"/>
                <w:szCs w:val="18"/>
                <w:lang w:eastAsia="lv-LV"/>
              </w:rPr>
              <w:t>67.02.00 Atmaksas valsts pamatbudžetā par Eiropas Kopienas iniciatīvu finansējumu</w:t>
            </w:r>
          </w:p>
        </w:tc>
        <w:tc>
          <w:tcPr>
            <w:tcW w:w="1246" w:type="dxa"/>
            <w:vAlign w:val="center"/>
          </w:tcPr>
          <w:p w14:paraId="294028E9" w14:textId="77777777" w:rsidR="007E1625" w:rsidRPr="00BF72C1" w:rsidRDefault="007E1625" w:rsidP="001751BA">
            <w:pPr>
              <w:jc w:val="center"/>
              <w:rPr>
                <w:sz w:val="18"/>
                <w:szCs w:val="18"/>
              </w:rPr>
            </w:pPr>
            <w:r>
              <w:rPr>
                <w:sz w:val="18"/>
                <w:szCs w:val="18"/>
              </w:rPr>
              <w:t>-</w:t>
            </w:r>
          </w:p>
        </w:tc>
        <w:tc>
          <w:tcPr>
            <w:tcW w:w="1247" w:type="dxa"/>
            <w:vAlign w:val="center"/>
          </w:tcPr>
          <w:p w14:paraId="1D6E3808" w14:textId="77777777" w:rsidR="007E1625" w:rsidRPr="006A2CDC" w:rsidRDefault="007E1625" w:rsidP="001751BA">
            <w:pPr>
              <w:jc w:val="right"/>
              <w:rPr>
                <w:sz w:val="18"/>
                <w:szCs w:val="18"/>
              </w:rPr>
            </w:pPr>
            <w:r w:rsidRPr="006A2CDC">
              <w:rPr>
                <w:sz w:val="18"/>
                <w:szCs w:val="18"/>
              </w:rPr>
              <w:t>56 088</w:t>
            </w:r>
          </w:p>
        </w:tc>
        <w:tc>
          <w:tcPr>
            <w:tcW w:w="1247" w:type="dxa"/>
            <w:vAlign w:val="center"/>
          </w:tcPr>
          <w:p w14:paraId="28684607" w14:textId="77777777" w:rsidR="007E1625" w:rsidRPr="00BF72C1" w:rsidRDefault="007E1625" w:rsidP="001751BA">
            <w:pPr>
              <w:jc w:val="center"/>
              <w:rPr>
                <w:sz w:val="18"/>
                <w:szCs w:val="18"/>
              </w:rPr>
            </w:pPr>
            <w:r>
              <w:rPr>
                <w:sz w:val="18"/>
                <w:szCs w:val="18"/>
              </w:rPr>
              <w:t>-</w:t>
            </w:r>
          </w:p>
        </w:tc>
        <w:tc>
          <w:tcPr>
            <w:tcW w:w="1245" w:type="dxa"/>
            <w:vAlign w:val="center"/>
          </w:tcPr>
          <w:p w14:paraId="43533A15" w14:textId="77777777" w:rsidR="007E1625" w:rsidRPr="00BF72C1" w:rsidRDefault="007E1625" w:rsidP="001751BA">
            <w:pPr>
              <w:jc w:val="center"/>
              <w:rPr>
                <w:sz w:val="18"/>
                <w:szCs w:val="18"/>
              </w:rPr>
            </w:pPr>
            <w:r>
              <w:rPr>
                <w:sz w:val="18"/>
                <w:szCs w:val="18"/>
              </w:rPr>
              <w:t>-</w:t>
            </w:r>
          </w:p>
        </w:tc>
        <w:tc>
          <w:tcPr>
            <w:tcW w:w="1249" w:type="dxa"/>
            <w:vAlign w:val="center"/>
          </w:tcPr>
          <w:p w14:paraId="6AE812AA" w14:textId="77777777" w:rsidR="007E1625" w:rsidRPr="00BF72C1" w:rsidRDefault="007E1625" w:rsidP="001751BA">
            <w:pPr>
              <w:jc w:val="center"/>
              <w:rPr>
                <w:sz w:val="18"/>
                <w:szCs w:val="18"/>
              </w:rPr>
            </w:pPr>
            <w:r>
              <w:rPr>
                <w:sz w:val="18"/>
                <w:szCs w:val="18"/>
              </w:rPr>
              <w:t>-</w:t>
            </w:r>
          </w:p>
        </w:tc>
      </w:tr>
      <w:tr w:rsidR="007E1625" w:rsidRPr="00BB2102" w14:paraId="12B72E2C" w14:textId="77777777" w:rsidTr="001751BA">
        <w:trPr>
          <w:trHeight w:val="50"/>
        </w:trPr>
        <w:tc>
          <w:tcPr>
            <w:tcW w:w="2840" w:type="dxa"/>
            <w:vMerge/>
          </w:tcPr>
          <w:p w14:paraId="5FDE7A7E" w14:textId="77777777" w:rsidR="007E1625" w:rsidRPr="00BF72C1" w:rsidRDefault="007E1625" w:rsidP="001751BA">
            <w:pPr>
              <w:ind w:firstLine="318"/>
              <w:rPr>
                <w:sz w:val="18"/>
                <w:szCs w:val="18"/>
              </w:rPr>
            </w:pPr>
          </w:p>
        </w:tc>
        <w:tc>
          <w:tcPr>
            <w:tcW w:w="1246" w:type="dxa"/>
            <w:vAlign w:val="center"/>
          </w:tcPr>
          <w:p w14:paraId="750E15ED" w14:textId="77777777" w:rsidR="007E1625" w:rsidRPr="00BF72C1" w:rsidRDefault="007E1625" w:rsidP="001751BA">
            <w:pPr>
              <w:jc w:val="center"/>
              <w:rPr>
                <w:sz w:val="18"/>
                <w:szCs w:val="18"/>
              </w:rPr>
            </w:pPr>
            <w:r>
              <w:rPr>
                <w:sz w:val="18"/>
                <w:szCs w:val="18"/>
              </w:rPr>
              <w:t>-</w:t>
            </w:r>
          </w:p>
        </w:tc>
        <w:tc>
          <w:tcPr>
            <w:tcW w:w="1247" w:type="dxa"/>
            <w:vAlign w:val="center"/>
          </w:tcPr>
          <w:p w14:paraId="386C235A" w14:textId="77777777" w:rsidR="007E1625" w:rsidRPr="00205BE6" w:rsidRDefault="007E1625" w:rsidP="001751BA">
            <w:pPr>
              <w:jc w:val="center"/>
              <w:rPr>
                <w:sz w:val="18"/>
                <w:szCs w:val="18"/>
              </w:rPr>
            </w:pPr>
            <w:r w:rsidRPr="009D38FF">
              <w:rPr>
                <w:rFonts w:ascii="Calibri" w:hAnsi="Calibri" w:cs="Calibri"/>
                <w:sz w:val="22"/>
                <w:szCs w:val="22"/>
              </w:rPr>
              <w:t>-</w:t>
            </w:r>
          </w:p>
        </w:tc>
        <w:tc>
          <w:tcPr>
            <w:tcW w:w="1247" w:type="dxa"/>
            <w:vAlign w:val="center"/>
          </w:tcPr>
          <w:p w14:paraId="27951015" w14:textId="77777777" w:rsidR="007E1625" w:rsidRPr="00BF72C1" w:rsidRDefault="007E1625" w:rsidP="001751BA">
            <w:pPr>
              <w:jc w:val="center"/>
              <w:rPr>
                <w:sz w:val="18"/>
                <w:szCs w:val="18"/>
              </w:rPr>
            </w:pPr>
            <w:r>
              <w:rPr>
                <w:sz w:val="18"/>
                <w:szCs w:val="18"/>
              </w:rPr>
              <w:t>-</w:t>
            </w:r>
          </w:p>
        </w:tc>
        <w:tc>
          <w:tcPr>
            <w:tcW w:w="1245" w:type="dxa"/>
            <w:vAlign w:val="center"/>
          </w:tcPr>
          <w:p w14:paraId="1C96CE0C" w14:textId="77777777" w:rsidR="007E1625" w:rsidRPr="00BF72C1" w:rsidRDefault="007E1625" w:rsidP="001751BA">
            <w:pPr>
              <w:jc w:val="center"/>
              <w:rPr>
                <w:sz w:val="18"/>
                <w:szCs w:val="18"/>
              </w:rPr>
            </w:pPr>
            <w:r>
              <w:rPr>
                <w:sz w:val="18"/>
                <w:szCs w:val="18"/>
              </w:rPr>
              <w:t>-</w:t>
            </w:r>
          </w:p>
        </w:tc>
        <w:tc>
          <w:tcPr>
            <w:tcW w:w="1249" w:type="dxa"/>
            <w:vAlign w:val="center"/>
          </w:tcPr>
          <w:p w14:paraId="606B62B9" w14:textId="77777777" w:rsidR="007E1625" w:rsidRPr="00BF72C1" w:rsidRDefault="007E1625" w:rsidP="001751BA">
            <w:pPr>
              <w:jc w:val="center"/>
              <w:rPr>
                <w:sz w:val="18"/>
                <w:szCs w:val="18"/>
              </w:rPr>
            </w:pPr>
            <w:r>
              <w:rPr>
                <w:sz w:val="18"/>
                <w:szCs w:val="18"/>
              </w:rPr>
              <w:t>-</w:t>
            </w:r>
          </w:p>
        </w:tc>
      </w:tr>
      <w:tr w:rsidR="007E1625" w:rsidRPr="00BB2102" w14:paraId="41C8B53D" w14:textId="77777777" w:rsidTr="001751BA">
        <w:trPr>
          <w:trHeight w:val="50"/>
        </w:trPr>
        <w:tc>
          <w:tcPr>
            <w:tcW w:w="2840" w:type="dxa"/>
            <w:vMerge w:val="restart"/>
          </w:tcPr>
          <w:p w14:paraId="18731518" w14:textId="43D0099B" w:rsidR="007E1625" w:rsidRPr="00BF72C1" w:rsidRDefault="007E1625" w:rsidP="001751BA">
            <w:pPr>
              <w:ind w:firstLine="318"/>
              <w:rPr>
                <w:sz w:val="18"/>
                <w:szCs w:val="18"/>
              </w:rPr>
            </w:pPr>
            <w:r>
              <w:rPr>
                <w:sz w:val="18"/>
                <w:szCs w:val="18"/>
              </w:rPr>
              <w:t xml:space="preserve">69.02.00 </w:t>
            </w:r>
            <w:r w:rsidRPr="002A0F5C">
              <w:rPr>
                <w:sz w:val="18"/>
                <w:szCs w:val="18"/>
              </w:rPr>
              <w:t xml:space="preserve">Atmaksas valsts pamatbudžetā par mērķa </w:t>
            </w:r>
            <w:r w:rsidR="00D47107">
              <w:rPr>
                <w:sz w:val="18"/>
                <w:szCs w:val="18"/>
              </w:rPr>
              <w:t>“</w:t>
            </w:r>
            <w:r w:rsidRPr="002A0F5C">
              <w:rPr>
                <w:sz w:val="18"/>
                <w:szCs w:val="18"/>
              </w:rPr>
              <w:t>Eiropas teritoriālā sadarbība</w:t>
            </w:r>
            <w:r w:rsidR="00D47107">
              <w:rPr>
                <w:sz w:val="18"/>
                <w:szCs w:val="18"/>
              </w:rPr>
              <w:t>”</w:t>
            </w:r>
            <w:r w:rsidRPr="002A0F5C">
              <w:rPr>
                <w:sz w:val="18"/>
                <w:szCs w:val="18"/>
              </w:rPr>
              <w:t xml:space="preserve"> pārrobežu sadarbības programmu, projektu un pasākumu īstenošanu</w:t>
            </w:r>
          </w:p>
        </w:tc>
        <w:tc>
          <w:tcPr>
            <w:tcW w:w="1246" w:type="dxa"/>
            <w:vAlign w:val="center"/>
          </w:tcPr>
          <w:p w14:paraId="11FCFBA9" w14:textId="77777777" w:rsidR="007E1625" w:rsidRDefault="007E1625" w:rsidP="001751BA">
            <w:pPr>
              <w:jc w:val="right"/>
              <w:rPr>
                <w:sz w:val="18"/>
                <w:szCs w:val="18"/>
              </w:rPr>
            </w:pPr>
            <w:r w:rsidRPr="00237956">
              <w:rPr>
                <w:sz w:val="18"/>
                <w:szCs w:val="18"/>
              </w:rPr>
              <w:t>51</w:t>
            </w:r>
            <w:r>
              <w:rPr>
                <w:sz w:val="18"/>
                <w:szCs w:val="18"/>
              </w:rPr>
              <w:t xml:space="preserve"> </w:t>
            </w:r>
            <w:r w:rsidRPr="00237956">
              <w:rPr>
                <w:sz w:val="18"/>
                <w:szCs w:val="18"/>
              </w:rPr>
              <w:t>128</w:t>
            </w:r>
          </w:p>
        </w:tc>
        <w:tc>
          <w:tcPr>
            <w:tcW w:w="1247" w:type="dxa"/>
            <w:vAlign w:val="center"/>
          </w:tcPr>
          <w:p w14:paraId="314F2FE1" w14:textId="77777777" w:rsidR="007E1625" w:rsidRPr="009C3B68" w:rsidRDefault="007E1625" w:rsidP="001751BA">
            <w:pPr>
              <w:jc w:val="center"/>
              <w:rPr>
                <w:sz w:val="18"/>
                <w:szCs w:val="18"/>
              </w:rPr>
            </w:pPr>
            <w:r w:rsidRPr="009C3B68">
              <w:rPr>
                <w:sz w:val="18"/>
                <w:szCs w:val="18"/>
              </w:rPr>
              <w:t>-</w:t>
            </w:r>
          </w:p>
        </w:tc>
        <w:tc>
          <w:tcPr>
            <w:tcW w:w="1247" w:type="dxa"/>
            <w:vAlign w:val="center"/>
          </w:tcPr>
          <w:p w14:paraId="45EC8808" w14:textId="77777777" w:rsidR="007E1625" w:rsidRDefault="007E1625" w:rsidP="001751BA">
            <w:pPr>
              <w:jc w:val="right"/>
              <w:rPr>
                <w:sz w:val="18"/>
                <w:szCs w:val="18"/>
              </w:rPr>
            </w:pPr>
            <w:r w:rsidRPr="002A0F5C">
              <w:rPr>
                <w:sz w:val="18"/>
                <w:szCs w:val="18"/>
              </w:rPr>
              <w:t>392 913</w:t>
            </w:r>
          </w:p>
        </w:tc>
        <w:tc>
          <w:tcPr>
            <w:tcW w:w="1245" w:type="dxa"/>
            <w:vAlign w:val="center"/>
          </w:tcPr>
          <w:p w14:paraId="1E2B64B7" w14:textId="77777777" w:rsidR="007E1625" w:rsidRDefault="007E1625" w:rsidP="001751BA">
            <w:pPr>
              <w:jc w:val="right"/>
              <w:rPr>
                <w:sz w:val="18"/>
                <w:szCs w:val="18"/>
              </w:rPr>
            </w:pPr>
            <w:r w:rsidRPr="002A0F5C">
              <w:rPr>
                <w:sz w:val="18"/>
                <w:szCs w:val="18"/>
              </w:rPr>
              <w:t>170 109</w:t>
            </w:r>
          </w:p>
        </w:tc>
        <w:tc>
          <w:tcPr>
            <w:tcW w:w="1249" w:type="dxa"/>
            <w:vAlign w:val="center"/>
          </w:tcPr>
          <w:p w14:paraId="01C370BD" w14:textId="77777777" w:rsidR="007E1625" w:rsidRDefault="007E1625" w:rsidP="001751BA">
            <w:pPr>
              <w:jc w:val="right"/>
              <w:rPr>
                <w:sz w:val="18"/>
                <w:szCs w:val="18"/>
              </w:rPr>
            </w:pPr>
            <w:r w:rsidRPr="002A0F5C">
              <w:rPr>
                <w:sz w:val="18"/>
                <w:szCs w:val="18"/>
              </w:rPr>
              <w:t>46 111</w:t>
            </w:r>
          </w:p>
        </w:tc>
      </w:tr>
      <w:tr w:rsidR="007E1625" w:rsidRPr="00BB2102" w14:paraId="2A020C7B" w14:textId="77777777" w:rsidTr="001751BA">
        <w:trPr>
          <w:trHeight w:val="50"/>
        </w:trPr>
        <w:tc>
          <w:tcPr>
            <w:tcW w:w="2840" w:type="dxa"/>
            <w:vMerge/>
          </w:tcPr>
          <w:p w14:paraId="4BDDAFF1" w14:textId="77777777" w:rsidR="007E1625" w:rsidRPr="00BF72C1" w:rsidRDefault="007E1625" w:rsidP="001751BA">
            <w:pPr>
              <w:ind w:firstLine="318"/>
              <w:rPr>
                <w:sz w:val="18"/>
                <w:szCs w:val="18"/>
              </w:rPr>
            </w:pPr>
          </w:p>
        </w:tc>
        <w:tc>
          <w:tcPr>
            <w:tcW w:w="1246" w:type="dxa"/>
            <w:vAlign w:val="center"/>
          </w:tcPr>
          <w:p w14:paraId="12B385AC" w14:textId="77777777" w:rsidR="007E1625" w:rsidRDefault="007E1625" w:rsidP="001751BA">
            <w:pPr>
              <w:jc w:val="center"/>
              <w:rPr>
                <w:sz w:val="18"/>
                <w:szCs w:val="18"/>
              </w:rPr>
            </w:pPr>
            <w:r>
              <w:rPr>
                <w:sz w:val="18"/>
                <w:szCs w:val="18"/>
              </w:rPr>
              <w:t>-</w:t>
            </w:r>
          </w:p>
        </w:tc>
        <w:tc>
          <w:tcPr>
            <w:tcW w:w="1247" w:type="dxa"/>
            <w:vAlign w:val="center"/>
          </w:tcPr>
          <w:p w14:paraId="0C1BD827" w14:textId="77777777" w:rsidR="007E1625" w:rsidRPr="009C3B68" w:rsidRDefault="007E1625" w:rsidP="001751BA">
            <w:pPr>
              <w:jc w:val="center"/>
              <w:rPr>
                <w:sz w:val="18"/>
                <w:szCs w:val="18"/>
              </w:rPr>
            </w:pPr>
            <w:r w:rsidRPr="009C3B68">
              <w:rPr>
                <w:sz w:val="18"/>
                <w:szCs w:val="18"/>
              </w:rPr>
              <w:t>-</w:t>
            </w:r>
          </w:p>
        </w:tc>
        <w:tc>
          <w:tcPr>
            <w:tcW w:w="1247" w:type="dxa"/>
            <w:vAlign w:val="center"/>
          </w:tcPr>
          <w:p w14:paraId="233FFA48" w14:textId="77777777" w:rsidR="007E1625" w:rsidRDefault="007E1625" w:rsidP="001751BA">
            <w:pPr>
              <w:jc w:val="center"/>
              <w:rPr>
                <w:sz w:val="18"/>
                <w:szCs w:val="18"/>
              </w:rPr>
            </w:pPr>
            <w:r>
              <w:rPr>
                <w:sz w:val="18"/>
                <w:szCs w:val="18"/>
              </w:rPr>
              <w:t>-</w:t>
            </w:r>
          </w:p>
        </w:tc>
        <w:tc>
          <w:tcPr>
            <w:tcW w:w="1245" w:type="dxa"/>
            <w:vAlign w:val="center"/>
          </w:tcPr>
          <w:p w14:paraId="687152C7" w14:textId="77777777" w:rsidR="007E1625" w:rsidRDefault="007E1625" w:rsidP="001751BA">
            <w:pPr>
              <w:jc w:val="center"/>
              <w:rPr>
                <w:sz w:val="18"/>
                <w:szCs w:val="18"/>
              </w:rPr>
            </w:pPr>
            <w:r>
              <w:rPr>
                <w:sz w:val="18"/>
                <w:szCs w:val="18"/>
              </w:rPr>
              <w:t>-</w:t>
            </w:r>
          </w:p>
        </w:tc>
        <w:tc>
          <w:tcPr>
            <w:tcW w:w="1249" w:type="dxa"/>
            <w:vAlign w:val="center"/>
          </w:tcPr>
          <w:p w14:paraId="5E818617" w14:textId="77777777" w:rsidR="007E1625" w:rsidRDefault="007E1625" w:rsidP="001751BA">
            <w:pPr>
              <w:jc w:val="center"/>
              <w:rPr>
                <w:sz w:val="18"/>
                <w:szCs w:val="18"/>
              </w:rPr>
            </w:pPr>
            <w:r>
              <w:rPr>
                <w:sz w:val="18"/>
                <w:szCs w:val="18"/>
              </w:rPr>
              <w:t>-</w:t>
            </w:r>
          </w:p>
        </w:tc>
      </w:tr>
      <w:tr w:rsidR="007E1625" w:rsidRPr="00BB2102" w14:paraId="0E3FF2D3" w14:textId="77777777" w:rsidTr="001751BA">
        <w:trPr>
          <w:trHeight w:val="50"/>
        </w:trPr>
        <w:tc>
          <w:tcPr>
            <w:tcW w:w="2840" w:type="dxa"/>
            <w:vMerge w:val="restart"/>
          </w:tcPr>
          <w:p w14:paraId="2BA58248" w14:textId="77777777" w:rsidR="007E1625" w:rsidRPr="00160833" w:rsidRDefault="007E1625" w:rsidP="001751BA">
            <w:pPr>
              <w:ind w:firstLine="318"/>
              <w:rPr>
                <w:sz w:val="18"/>
                <w:szCs w:val="18"/>
              </w:rPr>
            </w:pPr>
            <w:r w:rsidRPr="00160833">
              <w:rPr>
                <w:sz w:val="18"/>
                <w:szCs w:val="18"/>
              </w:rPr>
              <w:t>70.03.00 Atmaksas valsts pamatbudžetā par citu Eiropas Savienības politiku instrumentu projektu un pasākumu finansējumu</w:t>
            </w:r>
          </w:p>
        </w:tc>
        <w:tc>
          <w:tcPr>
            <w:tcW w:w="1246" w:type="dxa"/>
            <w:vAlign w:val="center"/>
          </w:tcPr>
          <w:p w14:paraId="0783D575" w14:textId="77777777" w:rsidR="007E1625" w:rsidRPr="00160833" w:rsidRDefault="007E1625" w:rsidP="001751BA">
            <w:pPr>
              <w:jc w:val="center"/>
              <w:rPr>
                <w:sz w:val="18"/>
                <w:szCs w:val="18"/>
              </w:rPr>
            </w:pPr>
            <w:r w:rsidRPr="00160833">
              <w:rPr>
                <w:sz w:val="18"/>
                <w:szCs w:val="18"/>
              </w:rPr>
              <w:t>-</w:t>
            </w:r>
          </w:p>
        </w:tc>
        <w:tc>
          <w:tcPr>
            <w:tcW w:w="1247" w:type="dxa"/>
            <w:vAlign w:val="center"/>
          </w:tcPr>
          <w:p w14:paraId="67A0A00D" w14:textId="77777777" w:rsidR="007E1625" w:rsidRPr="001F7260" w:rsidRDefault="007E1625" w:rsidP="001751BA">
            <w:pPr>
              <w:jc w:val="center"/>
              <w:rPr>
                <w:sz w:val="18"/>
                <w:szCs w:val="18"/>
              </w:rPr>
            </w:pPr>
            <w:r w:rsidRPr="001F7260">
              <w:rPr>
                <w:sz w:val="18"/>
                <w:szCs w:val="18"/>
              </w:rPr>
              <w:t>-</w:t>
            </w:r>
          </w:p>
        </w:tc>
        <w:tc>
          <w:tcPr>
            <w:tcW w:w="1247" w:type="dxa"/>
            <w:vAlign w:val="center"/>
          </w:tcPr>
          <w:p w14:paraId="1828F58E" w14:textId="77777777" w:rsidR="007E1625" w:rsidRPr="00BF72C1" w:rsidRDefault="007E1625" w:rsidP="001751BA">
            <w:pPr>
              <w:jc w:val="right"/>
              <w:rPr>
                <w:sz w:val="18"/>
                <w:szCs w:val="18"/>
              </w:rPr>
            </w:pPr>
            <w:r w:rsidRPr="002A0F5C">
              <w:rPr>
                <w:sz w:val="18"/>
                <w:szCs w:val="18"/>
              </w:rPr>
              <w:t>31 000</w:t>
            </w:r>
          </w:p>
        </w:tc>
        <w:tc>
          <w:tcPr>
            <w:tcW w:w="1245" w:type="dxa"/>
            <w:vAlign w:val="center"/>
          </w:tcPr>
          <w:p w14:paraId="76611276" w14:textId="77777777" w:rsidR="007E1625" w:rsidRPr="00BF72C1" w:rsidRDefault="007E1625" w:rsidP="001751BA">
            <w:pPr>
              <w:jc w:val="right"/>
              <w:rPr>
                <w:sz w:val="18"/>
                <w:szCs w:val="18"/>
              </w:rPr>
            </w:pPr>
            <w:r w:rsidRPr="002A0F5C">
              <w:rPr>
                <w:sz w:val="18"/>
                <w:szCs w:val="18"/>
              </w:rPr>
              <w:t>104 705</w:t>
            </w:r>
          </w:p>
        </w:tc>
        <w:tc>
          <w:tcPr>
            <w:tcW w:w="1249" w:type="dxa"/>
            <w:vAlign w:val="center"/>
          </w:tcPr>
          <w:p w14:paraId="050E3CD2" w14:textId="77777777" w:rsidR="007E1625" w:rsidRPr="00BF72C1" w:rsidRDefault="007E1625" w:rsidP="001751BA">
            <w:pPr>
              <w:jc w:val="right"/>
              <w:rPr>
                <w:sz w:val="18"/>
                <w:szCs w:val="18"/>
              </w:rPr>
            </w:pPr>
            <w:r w:rsidRPr="002A0F5C">
              <w:rPr>
                <w:sz w:val="18"/>
                <w:szCs w:val="18"/>
              </w:rPr>
              <w:t>157 919</w:t>
            </w:r>
          </w:p>
        </w:tc>
      </w:tr>
      <w:tr w:rsidR="007E1625" w:rsidRPr="00BB2102" w14:paraId="4DD2E5C7" w14:textId="77777777" w:rsidTr="001751BA">
        <w:trPr>
          <w:trHeight w:val="50"/>
        </w:trPr>
        <w:tc>
          <w:tcPr>
            <w:tcW w:w="2840" w:type="dxa"/>
            <w:vMerge/>
          </w:tcPr>
          <w:p w14:paraId="46533469" w14:textId="77777777" w:rsidR="007E1625" w:rsidRPr="00160833" w:rsidRDefault="007E1625" w:rsidP="001751BA">
            <w:pPr>
              <w:ind w:firstLine="318"/>
              <w:rPr>
                <w:sz w:val="18"/>
                <w:szCs w:val="18"/>
              </w:rPr>
            </w:pPr>
          </w:p>
        </w:tc>
        <w:tc>
          <w:tcPr>
            <w:tcW w:w="1246" w:type="dxa"/>
            <w:vAlign w:val="center"/>
          </w:tcPr>
          <w:p w14:paraId="010E7CFC" w14:textId="77777777" w:rsidR="007E1625" w:rsidRPr="00160833" w:rsidRDefault="007E1625" w:rsidP="001751BA">
            <w:pPr>
              <w:jc w:val="center"/>
              <w:rPr>
                <w:sz w:val="18"/>
                <w:szCs w:val="18"/>
              </w:rPr>
            </w:pPr>
            <w:r w:rsidRPr="00160833">
              <w:rPr>
                <w:sz w:val="18"/>
                <w:szCs w:val="18"/>
              </w:rPr>
              <w:t>-</w:t>
            </w:r>
          </w:p>
        </w:tc>
        <w:tc>
          <w:tcPr>
            <w:tcW w:w="1247" w:type="dxa"/>
            <w:vAlign w:val="center"/>
          </w:tcPr>
          <w:p w14:paraId="23DD850C" w14:textId="77777777" w:rsidR="007E1625" w:rsidRPr="001F7260" w:rsidRDefault="007E1625" w:rsidP="001751BA">
            <w:pPr>
              <w:jc w:val="center"/>
              <w:rPr>
                <w:sz w:val="18"/>
                <w:szCs w:val="18"/>
              </w:rPr>
            </w:pPr>
            <w:r w:rsidRPr="001F7260">
              <w:rPr>
                <w:sz w:val="18"/>
                <w:szCs w:val="18"/>
              </w:rPr>
              <w:t>-</w:t>
            </w:r>
          </w:p>
        </w:tc>
        <w:tc>
          <w:tcPr>
            <w:tcW w:w="1247" w:type="dxa"/>
            <w:vAlign w:val="center"/>
          </w:tcPr>
          <w:p w14:paraId="0445EB5D" w14:textId="77777777" w:rsidR="007E1625" w:rsidRPr="00BF72C1" w:rsidRDefault="007E1625" w:rsidP="001751BA">
            <w:pPr>
              <w:jc w:val="center"/>
              <w:rPr>
                <w:sz w:val="18"/>
                <w:szCs w:val="18"/>
              </w:rPr>
            </w:pPr>
            <w:r>
              <w:rPr>
                <w:sz w:val="18"/>
                <w:szCs w:val="18"/>
              </w:rPr>
              <w:t>-</w:t>
            </w:r>
          </w:p>
        </w:tc>
        <w:tc>
          <w:tcPr>
            <w:tcW w:w="1245" w:type="dxa"/>
            <w:vAlign w:val="center"/>
          </w:tcPr>
          <w:p w14:paraId="09631123" w14:textId="77777777" w:rsidR="007E1625" w:rsidRPr="00BF72C1" w:rsidRDefault="007E1625" w:rsidP="001751BA">
            <w:pPr>
              <w:jc w:val="center"/>
              <w:rPr>
                <w:sz w:val="18"/>
                <w:szCs w:val="18"/>
              </w:rPr>
            </w:pPr>
            <w:r>
              <w:rPr>
                <w:sz w:val="18"/>
                <w:szCs w:val="18"/>
              </w:rPr>
              <w:t>-</w:t>
            </w:r>
          </w:p>
        </w:tc>
        <w:tc>
          <w:tcPr>
            <w:tcW w:w="1249" w:type="dxa"/>
            <w:vAlign w:val="center"/>
          </w:tcPr>
          <w:p w14:paraId="38952C57" w14:textId="77777777" w:rsidR="007E1625" w:rsidRPr="00BF72C1" w:rsidRDefault="007E1625" w:rsidP="001751BA">
            <w:pPr>
              <w:jc w:val="center"/>
              <w:rPr>
                <w:sz w:val="18"/>
                <w:szCs w:val="18"/>
              </w:rPr>
            </w:pPr>
            <w:r>
              <w:rPr>
                <w:sz w:val="18"/>
                <w:szCs w:val="18"/>
              </w:rPr>
              <w:t>-</w:t>
            </w:r>
          </w:p>
        </w:tc>
      </w:tr>
      <w:tr w:rsidR="007E1625" w:rsidRPr="00BB2102" w14:paraId="19EB842A" w14:textId="77777777" w:rsidTr="001751BA">
        <w:trPr>
          <w:trHeight w:val="50"/>
        </w:trPr>
        <w:tc>
          <w:tcPr>
            <w:tcW w:w="2840" w:type="dxa"/>
            <w:vMerge w:val="restart"/>
          </w:tcPr>
          <w:p w14:paraId="2EC5CF1F" w14:textId="77777777" w:rsidR="007E1625" w:rsidRPr="00160833" w:rsidRDefault="007E1625" w:rsidP="001751BA">
            <w:pPr>
              <w:ind w:firstLine="318"/>
              <w:rPr>
                <w:sz w:val="18"/>
                <w:szCs w:val="18"/>
              </w:rPr>
            </w:pPr>
            <w:r w:rsidRPr="00160833">
              <w:rPr>
                <w:sz w:val="18"/>
                <w:szCs w:val="18"/>
              </w:rPr>
              <w:t xml:space="preserve">99.00.00 Līdzekļu neparedzētiem gadījumiem izlietojums </w:t>
            </w:r>
          </w:p>
        </w:tc>
        <w:tc>
          <w:tcPr>
            <w:tcW w:w="1246" w:type="dxa"/>
            <w:vAlign w:val="center"/>
          </w:tcPr>
          <w:p w14:paraId="75A7AB34" w14:textId="77777777" w:rsidR="007E1625" w:rsidRPr="00160833" w:rsidRDefault="007E1625" w:rsidP="001751BA">
            <w:pPr>
              <w:jc w:val="right"/>
              <w:rPr>
                <w:sz w:val="18"/>
                <w:szCs w:val="18"/>
              </w:rPr>
            </w:pPr>
            <w:r w:rsidRPr="00C04AA1">
              <w:rPr>
                <w:sz w:val="18"/>
                <w:szCs w:val="18"/>
              </w:rPr>
              <w:t>81 248</w:t>
            </w:r>
          </w:p>
        </w:tc>
        <w:tc>
          <w:tcPr>
            <w:tcW w:w="1247" w:type="dxa"/>
            <w:vAlign w:val="center"/>
          </w:tcPr>
          <w:p w14:paraId="3C5FED04" w14:textId="77777777" w:rsidR="007E1625" w:rsidRPr="001F7260" w:rsidRDefault="007E1625" w:rsidP="001751BA">
            <w:pPr>
              <w:jc w:val="center"/>
              <w:rPr>
                <w:sz w:val="18"/>
                <w:szCs w:val="18"/>
              </w:rPr>
            </w:pPr>
            <w:r>
              <w:rPr>
                <w:sz w:val="18"/>
                <w:szCs w:val="18"/>
              </w:rPr>
              <w:t>-</w:t>
            </w:r>
          </w:p>
        </w:tc>
        <w:tc>
          <w:tcPr>
            <w:tcW w:w="1247" w:type="dxa"/>
            <w:vAlign w:val="center"/>
          </w:tcPr>
          <w:p w14:paraId="4714877F" w14:textId="77777777" w:rsidR="007E1625" w:rsidRPr="00BF72C1" w:rsidRDefault="007E1625" w:rsidP="001751BA">
            <w:pPr>
              <w:jc w:val="center"/>
              <w:rPr>
                <w:sz w:val="18"/>
                <w:szCs w:val="18"/>
              </w:rPr>
            </w:pPr>
            <w:r>
              <w:rPr>
                <w:sz w:val="18"/>
                <w:szCs w:val="18"/>
              </w:rPr>
              <w:t>-</w:t>
            </w:r>
          </w:p>
        </w:tc>
        <w:tc>
          <w:tcPr>
            <w:tcW w:w="1245" w:type="dxa"/>
            <w:vAlign w:val="center"/>
          </w:tcPr>
          <w:p w14:paraId="799EF331" w14:textId="77777777" w:rsidR="007E1625" w:rsidRPr="00BF72C1" w:rsidRDefault="007E1625" w:rsidP="001751BA">
            <w:pPr>
              <w:jc w:val="center"/>
              <w:rPr>
                <w:sz w:val="18"/>
                <w:szCs w:val="18"/>
              </w:rPr>
            </w:pPr>
            <w:r>
              <w:rPr>
                <w:sz w:val="18"/>
                <w:szCs w:val="18"/>
              </w:rPr>
              <w:t>-</w:t>
            </w:r>
          </w:p>
        </w:tc>
        <w:tc>
          <w:tcPr>
            <w:tcW w:w="1249" w:type="dxa"/>
            <w:vAlign w:val="center"/>
          </w:tcPr>
          <w:p w14:paraId="61E499C2" w14:textId="77777777" w:rsidR="007E1625" w:rsidRPr="00BF72C1" w:rsidRDefault="007E1625" w:rsidP="001751BA">
            <w:pPr>
              <w:jc w:val="center"/>
              <w:rPr>
                <w:sz w:val="18"/>
                <w:szCs w:val="18"/>
              </w:rPr>
            </w:pPr>
            <w:r>
              <w:rPr>
                <w:sz w:val="18"/>
                <w:szCs w:val="18"/>
              </w:rPr>
              <w:t>-</w:t>
            </w:r>
          </w:p>
        </w:tc>
      </w:tr>
      <w:tr w:rsidR="007E1625" w:rsidRPr="00BB2102" w14:paraId="76F05A83" w14:textId="77777777" w:rsidTr="001751BA">
        <w:trPr>
          <w:trHeight w:val="50"/>
        </w:trPr>
        <w:tc>
          <w:tcPr>
            <w:tcW w:w="2840" w:type="dxa"/>
            <w:vMerge/>
          </w:tcPr>
          <w:p w14:paraId="7B3A0D2E" w14:textId="77777777" w:rsidR="007E1625" w:rsidRPr="00160833" w:rsidRDefault="007E1625" w:rsidP="001751BA">
            <w:pPr>
              <w:ind w:firstLine="318"/>
              <w:rPr>
                <w:sz w:val="18"/>
                <w:szCs w:val="18"/>
              </w:rPr>
            </w:pPr>
          </w:p>
        </w:tc>
        <w:tc>
          <w:tcPr>
            <w:tcW w:w="1246" w:type="dxa"/>
            <w:vAlign w:val="center"/>
          </w:tcPr>
          <w:p w14:paraId="7D189A50" w14:textId="77777777" w:rsidR="007E1625" w:rsidRPr="00160833" w:rsidRDefault="007E1625" w:rsidP="001751BA">
            <w:pPr>
              <w:jc w:val="center"/>
              <w:rPr>
                <w:sz w:val="18"/>
                <w:szCs w:val="18"/>
              </w:rPr>
            </w:pPr>
            <w:r>
              <w:rPr>
                <w:sz w:val="18"/>
                <w:szCs w:val="18"/>
              </w:rPr>
              <w:t>-</w:t>
            </w:r>
          </w:p>
        </w:tc>
        <w:tc>
          <w:tcPr>
            <w:tcW w:w="1247" w:type="dxa"/>
            <w:vAlign w:val="center"/>
          </w:tcPr>
          <w:p w14:paraId="33E4F1F7" w14:textId="77777777" w:rsidR="007E1625" w:rsidRPr="001F7260" w:rsidRDefault="007E1625" w:rsidP="001751BA">
            <w:pPr>
              <w:jc w:val="center"/>
              <w:rPr>
                <w:sz w:val="18"/>
                <w:szCs w:val="18"/>
              </w:rPr>
            </w:pPr>
            <w:r>
              <w:rPr>
                <w:sz w:val="18"/>
                <w:szCs w:val="18"/>
              </w:rPr>
              <w:t>-</w:t>
            </w:r>
          </w:p>
        </w:tc>
        <w:tc>
          <w:tcPr>
            <w:tcW w:w="1247" w:type="dxa"/>
            <w:vAlign w:val="center"/>
          </w:tcPr>
          <w:p w14:paraId="712350CB" w14:textId="77777777" w:rsidR="007E1625" w:rsidRPr="00BF72C1" w:rsidRDefault="007E1625" w:rsidP="001751BA">
            <w:pPr>
              <w:jc w:val="center"/>
              <w:rPr>
                <w:sz w:val="18"/>
                <w:szCs w:val="18"/>
              </w:rPr>
            </w:pPr>
            <w:r>
              <w:rPr>
                <w:sz w:val="18"/>
                <w:szCs w:val="18"/>
              </w:rPr>
              <w:t>-</w:t>
            </w:r>
          </w:p>
        </w:tc>
        <w:tc>
          <w:tcPr>
            <w:tcW w:w="1245" w:type="dxa"/>
            <w:vAlign w:val="center"/>
          </w:tcPr>
          <w:p w14:paraId="72DF6132" w14:textId="77777777" w:rsidR="007E1625" w:rsidRPr="00BF72C1" w:rsidRDefault="007E1625" w:rsidP="001751BA">
            <w:pPr>
              <w:jc w:val="center"/>
              <w:rPr>
                <w:sz w:val="18"/>
                <w:szCs w:val="18"/>
              </w:rPr>
            </w:pPr>
            <w:r>
              <w:rPr>
                <w:sz w:val="18"/>
                <w:szCs w:val="18"/>
              </w:rPr>
              <w:t>-</w:t>
            </w:r>
          </w:p>
        </w:tc>
        <w:tc>
          <w:tcPr>
            <w:tcW w:w="1249" w:type="dxa"/>
            <w:vAlign w:val="center"/>
          </w:tcPr>
          <w:p w14:paraId="7EA0B944" w14:textId="77777777" w:rsidR="007E1625" w:rsidRPr="00BF72C1" w:rsidRDefault="007E1625" w:rsidP="001751BA">
            <w:pPr>
              <w:jc w:val="center"/>
              <w:rPr>
                <w:sz w:val="18"/>
                <w:szCs w:val="18"/>
              </w:rPr>
            </w:pPr>
            <w:r>
              <w:rPr>
                <w:sz w:val="18"/>
                <w:szCs w:val="18"/>
              </w:rPr>
              <w:t>-</w:t>
            </w:r>
          </w:p>
        </w:tc>
      </w:tr>
      <w:tr w:rsidR="007E1625" w:rsidRPr="00BB2102" w14:paraId="4A1CD898" w14:textId="77777777" w:rsidTr="001751BA">
        <w:trPr>
          <w:trHeight w:val="142"/>
        </w:trPr>
        <w:tc>
          <w:tcPr>
            <w:tcW w:w="9074" w:type="dxa"/>
            <w:gridSpan w:val="6"/>
            <w:shd w:val="clear" w:color="auto" w:fill="D9D9D9" w:themeFill="background1" w:themeFillShade="D9"/>
          </w:tcPr>
          <w:p w14:paraId="7DCD5AAF" w14:textId="77777777" w:rsidR="007E1625" w:rsidRPr="00BF72C1" w:rsidRDefault="007E1625" w:rsidP="001751BA">
            <w:pPr>
              <w:jc w:val="center"/>
              <w:rPr>
                <w:b/>
                <w:i/>
                <w:sz w:val="18"/>
                <w:szCs w:val="18"/>
              </w:rPr>
            </w:pPr>
            <w:r w:rsidRPr="00BF72C1">
              <w:rPr>
                <w:b/>
                <w:sz w:val="18"/>
                <w:szCs w:val="18"/>
                <w:lang w:eastAsia="lv-LV"/>
              </w:rPr>
              <w:t>Raksturojošākie darbības rezultatīvie rādītāji</w:t>
            </w:r>
          </w:p>
        </w:tc>
      </w:tr>
      <w:tr w:rsidR="007E1625" w:rsidRPr="00BB2102" w14:paraId="08F9C193" w14:textId="77777777" w:rsidTr="001751BA">
        <w:trPr>
          <w:trHeight w:val="142"/>
        </w:trPr>
        <w:tc>
          <w:tcPr>
            <w:tcW w:w="2840" w:type="dxa"/>
          </w:tcPr>
          <w:p w14:paraId="4FAE2426" w14:textId="77777777" w:rsidR="007E1625" w:rsidRPr="00C86ECF" w:rsidRDefault="007E1625" w:rsidP="001751BA">
            <w:pPr>
              <w:pStyle w:val="Tabuluvirsraksti"/>
              <w:jc w:val="both"/>
              <w:rPr>
                <w:i/>
                <w:iCs/>
                <w:sz w:val="18"/>
                <w:szCs w:val="18"/>
              </w:rPr>
            </w:pPr>
            <w:r w:rsidRPr="00C86ECF">
              <w:rPr>
                <w:i/>
                <w:iCs/>
                <w:sz w:val="18"/>
              </w:rPr>
              <w:t>Pārbaudes būvniecībā un būvju ekspluatācijā (skaits)</w:t>
            </w:r>
          </w:p>
        </w:tc>
        <w:tc>
          <w:tcPr>
            <w:tcW w:w="1246" w:type="dxa"/>
          </w:tcPr>
          <w:p w14:paraId="66AD92FB" w14:textId="77777777" w:rsidR="007E1625" w:rsidRPr="00C86ECF" w:rsidRDefault="007E1625" w:rsidP="001751BA">
            <w:pPr>
              <w:jc w:val="center"/>
              <w:rPr>
                <w:sz w:val="18"/>
                <w:szCs w:val="18"/>
              </w:rPr>
            </w:pPr>
            <w:r w:rsidRPr="00C86ECF">
              <w:rPr>
                <w:sz w:val="18"/>
                <w:szCs w:val="18"/>
              </w:rPr>
              <w:t>2 594</w:t>
            </w:r>
          </w:p>
        </w:tc>
        <w:tc>
          <w:tcPr>
            <w:tcW w:w="1247" w:type="dxa"/>
          </w:tcPr>
          <w:p w14:paraId="2BEC8479" w14:textId="77777777" w:rsidR="007E1625" w:rsidRPr="00C86ECF" w:rsidRDefault="007E1625" w:rsidP="001751BA">
            <w:pPr>
              <w:jc w:val="center"/>
              <w:rPr>
                <w:sz w:val="18"/>
                <w:szCs w:val="18"/>
              </w:rPr>
            </w:pPr>
            <w:r w:rsidRPr="00C86ECF">
              <w:rPr>
                <w:sz w:val="18"/>
                <w:szCs w:val="18"/>
              </w:rPr>
              <w:t>2 030</w:t>
            </w:r>
          </w:p>
        </w:tc>
        <w:tc>
          <w:tcPr>
            <w:tcW w:w="1247" w:type="dxa"/>
          </w:tcPr>
          <w:p w14:paraId="2BA2CEE7" w14:textId="77777777" w:rsidR="007E1625" w:rsidRPr="00C86ECF" w:rsidRDefault="007E1625" w:rsidP="001751BA">
            <w:pPr>
              <w:jc w:val="center"/>
              <w:rPr>
                <w:color w:val="000000" w:themeColor="text1"/>
                <w:sz w:val="18"/>
                <w:szCs w:val="18"/>
              </w:rPr>
            </w:pPr>
            <w:r w:rsidRPr="00C86ECF">
              <w:rPr>
                <w:color w:val="000000" w:themeColor="text1"/>
                <w:sz w:val="18"/>
                <w:szCs w:val="18"/>
              </w:rPr>
              <w:t>2 030</w:t>
            </w:r>
          </w:p>
        </w:tc>
        <w:tc>
          <w:tcPr>
            <w:tcW w:w="1245" w:type="dxa"/>
          </w:tcPr>
          <w:p w14:paraId="1FE84F8F" w14:textId="77777777" w:rsidR="007E1625" w:rsidRPr="00C86ECF" w:rsidRDefault="007E1625" w:rsidP="001751BA">
            <w:pPr>
              <w:jc w:val="center"/>
              <w:rPr>
                <w:color w:val="000000" w:themeColor="text1"/>
                <w:sz w:val="18"/>
                <w:szCs w:val="18"/>
              </w:rPr>
            </w:pPr>
            <w:r w:rsidRPr="00C86ECF">
              <w:rPr>
                <w:color w:val="000000" w:themeColor="text1"/>
                <w:sz w:val="18"/>
                <w:szCs w:val="18"/>
              </w:rPr>
              <w:t>2 030</w:t>
            </w:r>
          </w:p>
        </w:tc>
        <w:tc>
          <w:tcPr>
            <w:tcW w:w="1249" w:type="dxa"/>
          </w:tcPr>
          <w:p w14:paraId="2E40DA0C" w14:textId="77777777" w:rsidR="007E1625" w:rsidRPr="00C86ECF" w:rsidRDefault="007E1625" w:rsidP="001751BA">
            <w:pPr>
              <w:jc w:val="center"/>
              <w:rPr>
                <w:color w:val="000000" w:themeColor="text1"/>
                <w:sz w:val="18"/>
                <w:szCs w:val="18"/>
              </w:rPr>
            </w:pPr>
            <w:r w:rsidRPr="00C86ECF">
              <w:rPr>
                <w:color w:val="000000" w:themeColor="text1"/>
                <w:sz w:val="18"/>
                <w:szCs w:val="18"/>
              </w:rPr>
              <w:t>2</w:t>
            </w:r>
            <w:r>
              <w:rPr>
                <w:color w:val="000000" w:themeColor="text1"/>
                <w:sz w:val="18"/>
                <w:szCs w:val="18"/>
              </w:rPr>
              <w:t xml:space="preserve"> </w:t>
            </w:r>
            <w:r w:rsidRPr="00C86ECF">
              <w:rPr>
                <w:color w:val="000000" w:themeColor="text1"/>
                <w:sz w:val="18"/>
                <w:szCs w:val="18"/>
              </w:rPr>
              <w:t>030</w:t>
            </w:r>
          </w:p>
        </w:tc>
      </w:tr>
      <w:tr w:rsidR="007E1625" w:rsidRPr="00BB2102" w14:paraId="6EC97F2E" w14:textId="77777777" w:rsidTr="001751BA">
        <w:trPr>
          <w:trHeight w:val="142"/>
        </w:trPr>
        <w:tc>
          <w:tcPr>
            <w:tcW w:w="2840" w:type="dxa"/>
          </w:tcPr>
          <w:p w14:paraId="7083D541" w14:textId="77777777" w:rsidR="007E1625" w:rsidRPr="00C86ECF" w:rsidRDefault="007E1625" w:rsidP="001751BA">
            <w:pPr>
              <w:pStyle w:val="Tabuluvirsraksti"/>
              <w:jc w:val="both"/>
              <w:rPr>
                <w:i/>
                <w:iCs/>
                <w:sz w:val="18"/>
                <w:szCs w:val="18"/>
              </w:rPr>
            </w:pPr>
            <w:r w:rsidRPr="00C86ECF">
              <w:rPr>
                <w:i/>
                <w:iCs/>
                <w:sz w:val="18"/>
                <w:szCs w:val="18"/>
              </w:rPr>
              <w:t>Pieejami BIS elektroniskie pakalpojumi (skaits</w:t>
            </w:r>
            <w:r w:rsidRPr="00C86ECF">
              <w:rPr>
                <w:sz w:val="18"/>
                <w:szCs w:val="18"/>
              </w:rPr>
              <w:t>)</w:t>
            </w:r>
          </w:p>
        </w:tc>
        <w:tc>
          <w:tcPr>
            <w:tcW w:w="1246" w:type="dxa"/>
          </w:tcPr>
          <w:p w14:paraId="0C9908F1" w14:textId="77777777" w:rsidR="007E1625" w:rsidRPr="00C86ECF" w:rsidRDefault="007E1625" w:rsidP="001751BA">
            <w:pPr>
              <w:jc w:val="center"/>
              <w:rPr>
                <w:sz w:val="18"/>
                <w:szCs w:val="18"/>
              </w:rPr>
            </w:pPr>
            <w:r w:rsidRPr="00C86ECF">
              <w:rPr>
                <w:sz w:val="18"/>
                <w:szCs w:val="18"/>
              </w:rPr>
              <w:t>25</w:t>
            </w:r>
          </w:p>
        </w:tc>
        <w:tc>
          <w:tcPr>
            <w:tcW w:w="1247" w:type="dxa"/>
          </w:tcPr>
          <w:p w14:paraId="65F8AF6F" w14:textId="77777777" w:rsidR="007E1625" w:rsidRPr="00C86ECF" w:rsidRDefault="007E1625" w:rsidP="001751BA">
            <w:pPr>
              <w:jc w:val="center"/>
              <w:rPr>
                <w:sz w:val="18"/>
                <w:szCs w:val="18"/>
              </w:rPr>
            </w:pPr>
            <w:r w:rsidRPr="00C86ECF">
              <w:rPr>
                <w:sz w:val="18"/>
                <w:szCs w:val="18"/>
              </w:rPr>
              <w:t>26</w:t>
            </w:r>
          </w:p>
        </w:tc>
        <w:tc>
          <w:tcPr>
            <w:tcW w:w="1247" w:type="dxa"/>
          </w:tcPr>
          <w:p w14:paraId="106F23C6" w14:textId="77777777" w:rsidR="007E1625" w:rsidRPr="00C86ECF" w:rsidRDefault="007E1625" w:rsidP="001751BA">
            <w:pPr>
              <w:jc w:val="center"/>
              <w:rPr>
                <w:color w:val="000000" w:themeColor="text1"/>
                <w:sz w:val="18"/>
                <w:szCs w:val="18"/>
              </w:rPr>
            </w:pPr>
            <w:r w:rsidRPr="00C86ECF">
              <w:rPr>
                <w:sz w:val="18"/>
                <w:szCs w:val="18"/>
              </w:rPr>
              <w:t>26</w:t>
            </w:r>
          </w:p>
        </w:tc>
        <w:tc>
          <w:tcPr>
            <w:tcW w:w="1245" w:type="dxa"/>
          </w:tcPr>
          <w:p w14:paraId="12BC0C5E" w14:textId="77777777" w:rsidR="007E1625" w:rsidRPr="00C86ECF" w:rsidRDefault="007E1625" w:rsidP="001751BA">
            <w:pPr>
              <w:jc w:val="center"/>
              <w:rPr>
                <w:color w:val="000000" w:themeColor="text1"/>
                <w:sz w:val="18"/>
                <w:szCs w:val="18"/>
              </w:rPr>
            </w:pPr>
            <w:r w:rsidRPr="00C86ECF">
              <w:rPr>
                <w:sz w:val="18"/>
                <w:szCs w:val="18"/>
              </w:rPr>
              <w:t>26</w:t>
            </w:r>
          </w:p>
        </w:tc>
        <w:tc>
          <w:tcPr>
            <w:tcW w:w="1249" w:type="dxa"/>
          </w:tcPr>
          <w:p w14:paraId="533336C8" w14:textId="77777777" w:rsidR="007E1625" w:rsidRPr="00C86ECF" w:rsidRDefault="007E1625" w:rsidP="001751BA">
            <w:pPr>
              <w:jc w:val="center"/>
              <w:rPr>
                <w:color w:val="000000" w:themeColor="text1"/>
                <w:sz w:val="18"/>
                <w:szCs w:val="18"/>
              </w:rPr>
            </w:pPr>
            <w:r w:rsidRPr="00C86ECF">
              <w:rPr>
                <w:sz w:val="18"/>
                <w:szCs w:val="18"/>
              </w:rPr>
              <w:t>26</w:t>
            </w:r>
          </w:p>
        </w:tc>
      </w:tr>
      <w:tr w:rsidR="007E1625" w:rsidRPr="00BB2102" w14:paraId="397A8391" w14:textId="77777777" w:rsidTr="001751BA">
        <w:trPr>
          <w:trHeight w:val="142"/>
        </w:trPr>
        <w:tc>
          <w:tcPr>
            <w:tcW w:w="2840" w:type="dxa"/>
          </w:tcPr>
          <w:p w14:paraId="4320F076" w14:textId="77777777" w:rsidR="007E1625" w:rsidRPr="00BF72C1" w:rsidRDefault="007E1625" w:rsidP="001751BA">
            <w:pPr>
              <w:pStyle w:val="Tabuluvirsraksti"/>
              <w:jc w:val="both"/>
              <w:rPr>
                <w:i/>
                <w:sz w:val="18"/>
                <w:szCs w:val="18"/>
                <w:lang w:eastAsia="lv-LV"/>
              </w:rPr>
            </w:pPr>
            <w:r w:rsidRPr="00C751F5">
              <w:rPr>
                <w:i/>
                <w:iCs/>
                <w:sz w:val="18"/>
                <w:szCs w:val="18"/>
              </w:rPr>
              <w:t>Izskatīti patērētāju iesniegumi un sūdzības (skaits)</w:t>
            </w:r>
          </w:p>
        </w:tc>
        <w:tc>
          <w:tcPr>
            <w:tcW w:w="1246" w:type="dxa"/>
          </w:tcPr>
          <w:p w14:paraId="61B5B64F" w14:textId="77777777" w:rsidR="007E1625" w:rsidRPr="00476198" w:rsidRDefault="007E1625" w:rsidP="001751BA">
            <w:pPr>
              <w:jc w:val="center"/>
              <w:rPr>
                <w:sz w:val="18"/>
                <w:szCs w:val="18"/>
              </w:rPr>
            </w:pPr>
            <w:r w:rsidRPr="00476198">
              <w:rPr>
                <w:sz w:val="18"/>
                <w:szCs w:val="18"/>
              </w:rPr>
              <w:t>3 974</w:t>
            </w:r>
          </w:p>
        </w:tc>
        <w:tc>
          <w:tcPr>
            <w:tcW w:w="1247" w:type="dxa"/>
          </w:tcPr>
          <w:p w14:paraId="131FCD91" w14:textId="77777777" w:rsidR="007E1625" w:rsidRPr="00476198" w:rsidRDefault="007E1625" w:rsidP="001751BA">
            <w:pPr>
              <w:jc w:val="center"/>
              <w:rPr>
                <w:sz w:val="18"/>
                <w:szCs w:val="18"/>
              </w:rPr>
            </w:pPr>
            <w:r w:rsidRPr="00476198">
              <w:rPr>
                <w:sz w:val="18"/>
                <w:szCs w:val="18"/>
              </w:rPr>
              <w:t>3 000</w:t>
            </w:r>
          </w:p>
        </w:tc>
        <w:tc>
          <w:tcPr>
            <w:tcW w:w="1247" w:type="dxa"/>
          </w:tcPr>
          <w:p w14:paraId="461DF77C" w14:textId="77777777" w:rsidR="007E1625" w:rsidRPr="00476198" w:rsidRDefault="007E1625" w:rsidP="001751BA">
            <w:pPr>
              <w:jc w:val="center"/>
              <w:rPr>
                <w:sz w:val="18"/>
                <w:szCs w:val="18"/>
              </w:rPr>
            </w:pPr>
            <w:r w:rsidRPr="00476198">
              <w:rPr>
                <w:color w:val="000000" w:themeColor="text1"/>
                <w:sz w:val="18"/>
                <w:szCs w:val="18"/>
              </w:rPr>
              <w:t xml:space="preserve">3 </w:t>
            </w:r>
            <w:r>
              <w:rPr>
                <w:color w:val="000000" w:themeColor="text1"/>
                <w:sz w:val="18"/>
                <w:szCs w:val="18"/>
              </w:rPr>
              <w:t>8</w:t>
            </w:r>
            <w:r w:rsidRPr="00476198">
              <w:rPr>
                <w:color w:val="000000" w:themeColor="text1"/>
                <w:sz w:val="18"/>
                <w:szCs w:val="18"/>
              </w:rPr>
              <w:t>00</w:t>
            </w:r>
          </w:p>
        </w:tc>
        <w:tc>
          <w:tcPr>
            <w:tcW w:w="1245" w:type="dxa"/>
          </w:tcPr>
          <w:p w14:paraId="06AC38A7" w14:textId="77777777" w:rsidR="007E1625" w:rsidRPr="00476198" w:rsidRDefault="007E1625" w:rsidP="001751BA">
            <w:pPr>
              <w:jc w:val="center"/>
              <w:rPr>
                <w:sz w:val="18"/>
                <w:szCs w:val="18"/>
              </w:rPr>
            </w:pPr>
            <w:r w:rsidRPr="00476198">
              <w:rPr>
                <w:color w:val="000000" w:themeColor="text1"/>
                <w:sz w:val="18"/>
                <w:szCs w:val="18"/>
              </w:rPr>
              <w:t xml:space="preserve">3 </w:t>
            </w:r>
            <w:r>
              <w:rPr>
                <w:color w:val="000000" w:themeColor="text1"/>
                <w:sz w:val="18"/>
                <w:szCs w:val="18"/>
              </w:rPr>
              <w:t>8</w:t>
            </w:r>
            <w:r w:rsidRPr="00476198">
              <w:rPr>
                <w:color w:val="000000" w:themeColor="text1"/>
                <w:sz w:val="18"/>
                <w:szCs w:val="18"/>
              </w:rPr>
              <w:t>00</w:t>
            </w:r>
          </w:p>
        </w:tc>
        <w:tc>
          <w:tcPr>
            <w:tcW w:w="1249" w:type="dxa"/>
          </w:tcPr>
          <w:p w14:paraId="180601AA" w14:textId="77777777" w:rsidR="007E1625" w:rsidRPr="00476198" w:rsidRDefault="007E1625" w:rsidP="001751BA">
            <w:pPr>
              <w:jc w:val="center"/>
              <w:rPr>
                <w:sz w:val="18"/>
                <w:szCs w:val="18"/>
              </w:rPr>
            </w:pPr>
            <w:r w:rsidRPr="00476198">
              <w:rPr>
                <w:color w:val="000000" w:themeColor="text1"/>
                <w:sz w:val="18"/>
                <w:szCs w:val="18"/>
              </w:rPr>
              <w:t xml:space="preserve">3 </w:t>
            </w:r>
            <w:r>
              <w:rPr>
                <w:color w:val="000000" w:themeColor="text1"/>
                <w:sz w:val="18"/>
                <w:szCs w:val="18"/>
              </w:rPr>
              <w:t>8</w:t>
            </w:r>
            <w:r w:rsidRPr="00476198">
              <w:rPr>
                <w:color w:val="000000" w:themeColor="text1"/>
                <w:sz w:val="18"/>
                <w:szCs w:val="18"/>
              </w:rPr>
              <w:t>00</w:t>
            </w:r>
          </w:p>
        </w:tc>
      </w:tr>
      <w:tr w:rsidR="007E1625" w:rsidRPr="00BB2102" w14:paraId="0332EA2D" w14:textId="77777777" w:rsidTr="001751BA">
        <w:trPr>
          <w:trHeight w:val="142"/>
        </w:trPr>
        <w:tc>
          <w:tcPr>
            <w:tcW w:w="2840" w:type="dxa"/>
          </w:tcPr>
          <w:p w14:paraId="2C161CFB" w14:textId="77777777" w:rsidR="007E1625" w:rsidRPr="00BF72C1" w:rsidRDefault="007E1625" w:rsidP="001751BA">
            <w:pPr>
              <w:pStyle w:val="Tabuluvirsraksti"/>
              <w:jc w:val="both"/>
              <w:rPr>
                <w:i/>
                <w:sz w:val="18"/>
                <w:szCs w:val="18"/>
                <w:lang w:eastAsia="lv-LV"/>
              </w:rPr>
            </w:pPr>
            <w:r w:rsidRPr="00C751F5">
              <w:rPr>
                <w:i/>
                <w:iCs/>
                <w:sz w:val="18"/>
                <w:szCs w:val="18"/>
              </w:rPr>
              <w:t>Alternatīvi risināti patērētāju un komersantu strīdi (skaits)</w:t>
            </w:r>
          </w:p>
        </w:tc>
        <w:tc>
          <w:tcPr>
            <w:tcW w:w="1246" w:type="dxa"/>
          </w:tcPr>
          <w:p w14:paraId="676291B6" w14:textId="77777777" w:rsidR="007E1625" w:rsidRPr="00BF72C1" w:rsidRDefault="007E1625" w:rsidP="001751BA">
            <w:pPr>
              <w:jc w:val="center"/>
              <w:rPr>
                <w:sz w:val="18"/>
                <w:szCs w:val="18"/>
              </w:rPr>
            </w:pPr>
            <w:r w:rsidRPr="00C751F5">
              <w:rPr>
                <w:sz w:val="18"/>
                <w:szCs w:val="18"/>
              </w:rPr>
              <w:t>189</w:t>
            </w:r>
          </w:p>
        </w:tc>
        <w:tc>
          <w:tcPr>
            <w:tcW w:w="1247" w:type="dxa"/>
          </w:tcPr>
          <w:p w14:paraId="4B7CECBA" w14:textId="77777777" w:rsidR="007E1625" w:rsidRPr="00BF72C1" w:rsidRDefault="007E1625" w:rsidP="001751BA">
            <w:pPr>
              <w:jc w:val="center"/>
              <w:rPr>
                <w:sz w:val="18"/>
                <w:szCs w:val="18"/>
              </w:rPr>
            </w:pPr>
            <w:r w:rsidRPr="00C751F5">
              <w:rPr>
                <w:sz w:val="18"/>
                <w:szCs w:val="18"/>
              </w:rPr>
              <w:t>150</w:t>
            </w:r>
          </w:p>
        </w:tc>
        <w:tc>
          <w:tcPr>
            <w:tcW w:w="1247" w:type="dxa"/>
          </w:tcPr>
          <w:p w14:paraId="12926DD8" w14:textId="77777777" w:rsidR="007E1625" w:rsidRPr="00BF72C1" w:rsidRDefault="007E1625" w:rsidP="001751BA">
            <w:pPr>
              <w:jc w:val="center"/>
              <w:rPr>
                <w:sz w:val="18"/>
                <w:szCs w:val="18"/>
              </w:rPr>
            </w:pPr>
            <w:r w:rsidRPr="00C751F5">
              <w:rPr>
                <w:sz w:val="18"/>
                <w:szCs w:val="18"/>
              </w:rPr>
              <w:t>150</w:t>
            </w:r>
          </w:p>
        </w:tc>
        <w:tc>
          <w:tcPr>
            <w:tcW w:w="1245" w:type="dxa"/>
          </w:tcPr>
          <w:p w14:paraId="168CBBE2" w14:textId="77777777" w:rsidR="007E1625" w:rsidRPr="00BF72C1" w:rsidRDefault="007E1625" w:rsidP="001751BA">
            <w:pPr>
              <w:jc w:val="center"/>
              <w:rPr>
                <w:sz w:val="18"/>
                <w:szCs w:val="18"/>
              </w:rPr>
            </w:pPr>
            <w:r w:rsidRPr="00C751F5">
              <w:rPr>
                <w:sz w:val="18"/>
                <w:szCs w:val="18"/>
              </w:rPr>
              <w:t>150</w:t>
            </w:r>
          </w:p>
        </w:tc>
        <w:tc>
          <w:tcPr>
            <w:tcW w:w="1249" w:type="dxa"/>
          </w:tcPr>
          <w:p w14:paraId="30107A5C" w14:textId="77777777" w:rsidR="007E1625" w:rsidRPr="00BF72C1" w:rsidRDefault="007E1625" w:rsidP="001751BA">
            <w:pPr>
              <w:jc w:val="center"/>
              <w:rPr>
                <w:sz w:val="18"/>
                <w:szCs w:val="18"/>
              </w:rPr>
            </w:pPr>
            <w:r w:rsidRPr="00C751F5">
              <w:rPr>
                <w:sz w:val="18"/>
                <w:szCs w:val="18"/>
              </w:rPr>
              <w:t>150</w:t>
            </w:r>
          </w:p>
        </w:tc>
      </w:tr>
      <w:tr w:rsidR="007E1625" w:rsidRPr="00BB2102" w14:paraId="7F9142FF" w14:textId="77777777" w:rsidTr="001751BA">
        <w:trPr>
          <w:trHeight w:val="142"/>
        </w:trPr>
        <w:tc>
          <w:tcPr>
            <w:tcW w:w="2840" w:type="dxa"/>
          </w:tcPr>
          <w:p w14:paraId="534E7027" w14:textId="77777777" w:rsidR="007E1625" w:rsidRPr="00C751F5" w:rsidRDefault="007E1625" w:rsidP="001751BA">
            <w:pPr>
              <w:pStyle w:val="Tabuluvirsraksti"/>
              <w:jc w:val="both"/>
              <w:rPr>
                <w:i/>
                <w:iCs/>
                <w:sz w:val="18"/>
                <w:szCs w:val="18"/>
              </w:rPr>
            </w:pPr>
            <w:r w:rsidRPr="00C751F5">
              <w:rPr>
                <w:i/>
                <w:iCs/>
                <w:sz w:val="18"/>
                <w:szCs w:val="18"/>
              </w:rPr>
              <w:t xml:space="preserve">Izskatītas administratīvās lietas par patērētāju kolektīvo interešu pārkāpumiem reklāmas, e-komercijas un netaisnīgas </w:t>
            </w:r>
            <w:proofErr w:type="spellStart"/>
            <w:r w:rsidRPr="00C751F5">
              <w:rPr>
                <w:i/>
                <w:iCs/>
                <w:sz w:val="18"/>
                <w:szCs w:val="18"/>
              </w:rPr>
              <w:t>komercprakses</w:t>
            </w:r>
            <w:proofErr w:type="spellEnd"/>
            <w:r w:rsidRPr="00C751F5">
              <w:rPr>
                <w:i/>
                <w:iCs/>
                <w:sz w:val="18"/>
                <w:szCs w:val="18"/>
              </w:rPr>
              <w:t xml:space="preserve"> jomās (skaits)</w:t>
            </w:r>
          </w:p>
        </w:tc>
        <w:tc>
          <w:tcPr>
            <w:tcW w:w="1246" w:type="dxa"/>
          </w:tcPr>
          <w:p w14:paraId="03315DAB" w14:textId="77777777" w:rsidR="007E1625" w:rsidRPr="00C751F5" w:rsidRDefault="007E1625" w:rsidP="001751BA">
            <w:pPr>
              <w:jc w:val="center"/>
              <w:rPr>
                <w:sz w:val="18"/>
                <w:szCs w:val="18"/>
              </w:rPr>
            </w:pPr>
            <w:r w:rsidRPr="00C751F5">
              <w:rPr>
                <w:sz w:val="18"/>
                <w:szCs w:val="18"/>
              </w:rPr>
              <w:t>218</w:t>
            </w:r>
          </w:p>
        </w:tc>
        <w:tc>
          <w:tcPr>
            <w:tcW w:w="1247" w:type="dxa"/>
          </w:tcPr>
          <w:p w14:paraId="17E316E8" w14:textId="77777777" w:rsidR="007E1625" w:rsidRPr="004B2413" w:rsidRDefault="007E1625" w:rsidP="001751BA">
            <w:pPr>
              <w:jc w:val="center"/>
              <w:rPr>
                <w:sz w:val="18"/>
                <w:szCs w:val="18"/>
                <w:highlight w:val="yellow"/>
              </w:rPr>
            </w:pPr>
            <w:r w:rsidRPr="00C751F5">
              <w:rPr>
                <w:sz w:val="18"/>
                <w:szCs w:val="18"/>
              </w:rPr>
              <w:t>215</w:t>
            </w:r>
          </w:p>
        </w:tc>
        <w:tc>
          <w:tcPr>
            <w:tcW w:w="1247" w:type="dxa"/>
          </w:tcPr>
          <w:p w14:paraId="7DF27515" w14:textId="77777777" w:rsidR="007E1625" w:rsidRPr="004B2413" w:rsidRDefault="007E1625" w:rsidP="001751BA">
            <w:pPr>
              <w:jc w:val="center"/>
              <w:rPr>
                <w:sz w:val="18"/>
                <w:szCs w:val="18"/>
                <w:highlight w:val="yellow"/>
              </w:rPr>
            </w:pPr>
            <w:r w:rsidRPr="00C751F5">
              <w:rPr>
                <w:sz w:val="18"/>
                <w:szCs w:val="18"/>
              </w:rPr>
              <w:t>215</w:t>
            </w:r>
          </w:p>
        </w:tc>
        <w:tc>
          <w:tcPr>
            <w:tcW w:w="1245" w:type="dxa"/>
          </w:tcPr>
          <w:p w14:paraId="59829D50" w14:textId="77777777" w:rsidR="007E1625" w:rsidRPr="004B2413" w:rsidRDefault="007E1625" w:rsidP="001751BA">
            <w:pPr>
              <w:jc w:val="center"/>
              <w:rPr>
                <w:sz w:val="18"/>
                <w:szCs w:val="18"/>
                <w:highlight w:val="yellow"/>
              </w:rPr>
            </w:pPr>
            <w:r w:rsidRPr="00C751F5">
              <w:rPr>
                <w:sz w:val="18"/>
                <w:szCs w:val="18"/>
              </w:rPr>
              <w:t>215</w:t>
            </w:r>
          </w:p>
        </w:tc>
        <w:tc>
          <w:tcPr>
            <w:tcW w:w="1249" w:type="dxa"/>
          </w:tcPr>
          <w:p w14:paraId="02D9FB7B" w14:textId="77777777" w:rsidR="007E1625" w:rsidRPr="004B2413" w:rsidRDefault="007E1625" w:rsidP="001751BA">
            <w:pPr>
              <w:jc w:val="center"/>
              <w:rPr>
                <w:sz w:val="18"/>
                <w:szCs w:val="18"/>
                <w:highlight w:val="yellow"/>
              </w:rPr>
            </w:pPr>
            <w:r w:rsidRPr="00C751F5">
              <w:rPr>
                <w:sz w:val="18"/>
                <w:szCs w:val="18"/>
              </w:rPr>
              <w:t>215</w:t>
            </w:r>
          </w:p>
        </w:tc>
      </w:tr>
      <w:tr w:rsidR="007E1625" w:rsidRPr="00BB2102" w14:paraId="2AFB3CD5" w14:textId="77777777" w:rsidTr="001751BA">
        <w:trPr>
          <w:trHeight w:val="142"/>
        </w:trPr>
        <w:tc>
          <w:tcPr>
            <w:tcW w:w="2840" w:type="dxa"/>
          </w:tcPr>
          <w:p w14:paraId="02C41C04" w14:textId="77777777" w:rsidR="007E1625" w:rsidRPr="00BF72C1" w:rsidRDefault="007E1625" w:rsidP="001751BA">
            <w:pPr>
              <w:pStyle w:val="Tabuluvirsraksti"/>
              <w:jc w:val="both"/>
              <w:rPr>
                <w:i/>
                <w:sz w:val="18"/>
                <w:szCs w:val="18"/>
                <w:lang w:eastAsia="lv-LV"/>
              </w:rPr>
            </w:pPr>
            <w:r w:rsidRPr="00C751F5">
              <w:rPr>
                <w:i/>
                <w:iCs/>
                <w:sz w:val="18"/>
                <w:szCs w:val="18"/>
              </w:rPr>
              <w:t>Veikta administratīvo iestāžu izdoto rīkojumu (lēmumu) apstrāde iesniegšanai ES informācijas kopīgošanas sistēmā (skaits)</w:t>
            </w:r>
          </w:p>
        </w:tc>
        <w:tc>
          <w:tcPr>
            <w:tcW w:w="1246" w:type="dxa"/>
          </w:tcPr>
          <w:p w14:paraId="387374BC" w14:textId="77777777" w:rsidR="007E1625" w:rsidRPr="00BF72C1" w:rsidRDefault="007E1625" w:rsidP="001751BA">
            <w:pPr>
              <w:jc w:val="center"/>
              <w:rPr>
                <w:sz w:val="18"/>
                <w:szCs w:val="18"/>
              </w:rPr>
            </w:pPr>
            <w:r w:rsidRPr="00C751F5">
              <w:rPr>
                <w:sz w:val="18"/>
                <w:szCs w:val="18"/>
              </w:rPr>
              <w:t>-</w:t>
            </w:r>
          </w:p>
        </w:tc>
        <w:tc>
          <w:tcPr>
            <w:tcW w:w="1247" w:type="dxa"/>
          </w:tcPr>
          <w:p w14:paraId="40521B61" w14:textId="77777777" w:rsidR="007E1625" w:rsidRPr="00D12541" w:rsidRDefault="007E1625" w:rsidP="001751BA">
            <w:pPr>
              <w:jc w:val="center"/>
              <w:rPr>
                <w:sz w:val="18"/>
                <w:szCs w:val="18"/>
              </w:rPr>
            </w:pPr>
            <w:r w:rsidRPr="00D12541">
              <w:rPr>
                <w:sz w:val="18"/>
                <w:szCs w:val="18"/>
              </w:rPr>
              <w:t>200</w:t>
            </w:r>
          </w:p>
        </w:tc>
        <w:tc>
          <w:tcPr>
            <w:tcW w:w="1247" w:type="dxa"/>
          </w:tcPr>
          <w:p w14:paraId="28F122DE" w14:textId="77777777" w:rsidR="007E1625" w:rsidRPr="00D12541" w:rsidRDefault="007E1625" w:rsidP="001751BA">
            <w:pPr>
              <w:jc w:val="center"/>
              <w:rPr>
                <w:sz w:val="18"/>
                <w:szCs w:val="18"/>
              </w:rPr>
            </w:pPr>
            <w:r w:rsidRPr="00D12541">
              <w:rPr>
                <w:sz w:val="18"/>
                <w:szCs w:val="18"/>
              </w:rPr>
              <w:t>300</w:t>
            </w:r>
          </w:p>
        </w:tc>
        <w:tc>
          <w:tcPr>
            <w:tcW w:w="1245" w:type="dxa"/>
          </w:tcPr>
          <w:p w14:paraId="45D37531" w14:textId="77777777" w:rsidR="007E1625" w:rsidRPr="00D12541" w:rsidRDefault="007E1625" w:rsidP="001751BA">
            <w:pPr>
              <w:jc w:val="center"/>
              <w:rPr>
                <w:sz w:val="18"/>
                <w:szCs w:val="18"/>
              </w:rPr>
            </w:pPr>
            <w:r w:rsidRPr="00D12541">
              <w:rPr>
                <w:sz w:val="18"/>
                <w:szCs w:val="18"/>
              </w:rPr>
              <w:t>300</w:t>
            </w:r>
          </w:p>
        </w:tc>
        <w:tc>
          <w:tcPr>
            <w:tcW w:w="1249" w:type="dxa"/>
          </w:tcPr>
          <w:p w14:paraId="5C43AAC5" w14:textId="77777777" w:rsidR="007E1625" w:rsidRPr="00D12541" w:rsidRDefault="007E1625" w:rsidP="001751BA">
            <w:pPr>
              <w:jc w:val="center"/>
              <w:rPr>
                <w:sz w:val="18"/>
                <w:szCs w:val="18"/>
              </w:rPr>
            </w:pPr>
            <w:r w:rsidRPr="00D12541">
              <w:rPr>
                <w:sz w:val="18"/>
                <w:szCs w:val="18"/>
              </w:rPr>
              <w:t>400</w:t>
            </w:r>
          </w:p>
        </w:tc>
      </w:tr>
      <w:tr w:rsidR="007E1625" w:rsidRPr="00BB2102" w14:paraId="7A88A6AE" w14:textId="77777777" w:rsidTr="001751BA">
        <w:trPr>
          <w:trHeight w:val="142"/>
        </w:trPr>
        <w:tc>
          <w:tcPr>
            <w:tcW w:w="2840" w:type="dxa"/>
          </w:tcPr>
          <w:p w14:paraId="03597520" w14:textId="77777777" w:rsidR="007E1625" w:rsidRPr="00BF72C1" w:rsidRDefault="007E1625" w:rsidP="001751BA">
            <w:pPr>
              <w:pStyle w:val="Tabuluvirsraksti"/>
              <w:jc w:val="both"/>
              <w:rPr>
                <w:i/>
                <w:sz w:val="18"/>
                <w:szCs w:val="18"/>
                <w:lang w:eastAsia="lv-LV"/>
              </w:rPr>
            </w:pPr>
            <w:r w:rsidRPr="000C6BA1">
              <w:rPr>
                <w:i/>
                <w:iCs/>
                <w:sz w:val="18"/>
                <w:szCs w:val="18"/>
              </w:rPr>
              <w:t>Standartizācijas informācijas sistēmā reģistrētie lietotāji (skaits)</w:t>
            </w:r>
          </w:p>
        </w:tc>
        <w:tc>
          <w:tcPr>
            <w:tcW w:w="1246" w:type="dxa"/>
          </w:tcPr>
          <w:p w14:paraId="19EEF384" w14:textId="77777777" w:rsidR="007E1625" w:rsidRPr="000C6BA1" w:rsidRDefault="007E1625" w:rsidP="001751BA">
            <w:pPr>
              <w:jc w:val="center"/>
              <w:rPr>
                <w:sz w:val="18"/>
                <w:szCs w:val="18"/>
              </w:rPr>
            </w:pPr>
            <w:r w:rsidRPr="000C6BA1">
              <w:rPr>
                <w:sz w:val="18"/>
                <w:szCs w:val="18"/>
              </w:rPr>
              <w:t>2 497</w:t>
            </w:r>
          </w:p>
        </w:tc>
        <w:tc>
          <w:tcPr>
            <w:tcW w:w="1247" w:type="dxa"/>
          </w:tcPr>
          <w:p w14:paraId="7F00CCD7" w14:textId="77777777" w:rsidR="007E1625" w:rsidRPr="000C6BA1" w:rsidRDefault="007E1625" w:rsidP="001751BA">
            <w:pPr>
              <w:jc w:val="center"/>
              <w:rPr>
                <w:sz w:val="18"/>
                <w:szCs w:val="18"/>
              </w:rPr>
            </w:pPr>
            <w:r w:rsidRPr="000C6BA1">
              <w:rPr>
                <w:sz w:val="18"/>
                <w:szCs w:val="18"/>
              </w:rPr>
              <w:t xml:space="preserve">2 100 </w:t>
            </w:r>
          </w:p>
        </w:tc>
        <w:tc>
          <w:tcPr>
            <w:tcW w:w="1247" w:type="dxa"/>
          </w:tcPr>
          <w:p w14:paraId="5CBF55A8" w14:textId="77777777" w:rsidR="007E1625" w:rsidRPr="00BA2EA0" w:rsidRDefault="007E1625" w:rsidP="001751BA">
            <w:pPr>
              <w:jc w:val="center"/>
              <w:rPr>
                <w:sz w:val="18"/>
                <w:szCs w:val="18"/>
              </w:rPr>
            </w:pPr>
            <w:r w:rsidRPr="00BA2EA0">
              <w:rPr>
                <w:sz w:val="18"/>
                <w:szCs w:val="18"/>
              </w:rPr>
              <w:t xml:space="preserve">2 </w:t>
            </w:r>
            <w:r>
              <w:rPr>
                <w:sz w:val="18"/>
                <w:szCs w:val="18"/>
              </w:rPr>
              <w:t>3</w:t>
            </w:r>
            <w:r w:rsidRPr="00BA2EA0">
              <w:rPr>
                <w:sz w:val="18"/>
                <w:szCs w:val="18"/>
              </w:rPr>
              <w:t>00</w:t>
            </w:r>
          </w:p>
        </w:tc>
        <w:tc>
          <w:tcPr>
            <w:tcW w:w="1245" w:type="dxa"/>
          </w:tcPr>
          <w:p w14:paraId="3345EA1F" w14:textId="77777777" w:rsidR="007E1625" w:rsidRPr="00BA2EA0" w:rsidRDefault="007E1625" w:rsidP="001751BA">
            <w:pPr>
              <w:jc w:val="center"/>
              <w:rPr>
                <w:sz w:val="18"/>
                <w:szCs w:val="18"/>
              </w:rPr>
            </w:pPr>
            <w:r w:rsidRPr="00BA2EA0">
              <w:rPr>
                <w:sz w:val="18"/>
                <w:szCs w:val="18"/>
              </w:rPr>
              <w:t xml:space="preserve">2 </w:t>
            </w:r>
            <w:r>
              <w:rPr>
                <w:sz w:val="18"/>
                <w:szCs w:val="18"/>
              </w:rPr>
              <w:t>3</w:t>
            </w:r>
            <w:r w:rsidRPr="00BA2EA0">
              <w:rPr>
                <w:sz w:val="18"/>
                <w:szCs w:val="18"/>
              </w:rPr>
              <w:t>00</w:t>
            </w:r>
          </w:p>
        </w:tc>
        <w:tc>
          <w:tcPr>
            <w:tcW w:w="1249" w:type="dxa"/>
          </w:tcPr>
          <w:p w14:paraId="1C3363CE" w14:textId="77777777" w:rsidR="007E1625" w:rsidRPr="00BA2EA0" w:rsidRDefault="007E1625" w:rsidP="001751BA">
            <w:pPr>
              <w:jc w:val="center"/>
              <w:rPr>
                <w:sz w:val="18"/>
                <w:szCs w:val="18"/>
              </w:rPr>
            </w:pPr>
            <w:r w:rsidRPr="00BA2EA0">
              <w:rPr>
                <w:sz w:val="18"/>
                <w:szCs w:val="18"/>
              </w:rPr>
              <w:t xml:space="preserve">2 </w:t>
            </w:r>
            <w:r>
              <w:rPr>
                <w:sz w:val="18"/>
                <w:szCs w:val="18"/>
              </w:rPr>
              <w:t>3</w:t>
            </w:r>
            <w:r w:rsidRPr="00BA2EA0">
              <w:rPr>
                <w:sz w:val="18"/>
                <w:szCs w:val="18"/>
              </w:rPr>
              <w:t>00</w:t>
            </w:r>
          </w:p>
        </w:tc>
      </w:tr>
      <w:tr w:rsidR="007E1625" w:rsidRPr="00BB2102" w14:paraId="025070A4" w14:textId="77777777" w:rsidTr="001751BA">
        <w:trPr>
          <w:trHeight w:val="142"/>
        </w:trPr>
        <w:tc>
          <w:tcPr>
            <w:tcW w:w="2840" w:type="dxa"/>
            <w:vAlign w:val="center"/>
          </w:tcPr>
          <w:p w14:paraId="676F6109" w14:textId="77777777" w:rsidR="007E1625" w:rsidRPr="00A97BEE" w:rsidRDefault="007E1625" w:rsidP="001751BA">
            <w:pPr>
              <w:pStyle w:val="Tabuluvirsraksti"/>
              <w:jc w:val="both"/>
              <w:rPr>
                <w:i/>
                <w:iCs/>
                <w:sz w:val="18"/>
                <w:szCs w:val="18"/>
                <w:lang w:eastAsia="lv-LV"/>
              </w:rPr>
            </w:pPr>
            <w:r w:rsidRPr="00A97BEE">
              <w:rPr>
                <w:i/>
                <w:iCs/>
                <w:sz w:val="18"/>
                <w:szCs w:val="18"/>
                <w:lang w:eastAsia="lv-LV"/>
              </w:rPr>
              <w:t>Izstrādāta un aktualizēta Oficiālās statistikas programma vidējam termiņam (skaits)</w:t>
            </w:r>
          </w:p>
        </w:tc>
        <w:tc>
          <w:tcPr>
            <w:tcW w:w="1246" w:type="dxa"/>
          </w:tcPr>
          <w:p w14:paraId="36EA91FA" w14:textId="77777777" w:rsidR="007E1625" w:rsidRPr="00BF72C1" w:rsidRDefault="007E1625" w:rsidP="001751BA">
            <w:pPr>
              <w:jc w:val="center"/>
              <w:rPr>
                <w:sz w:val="18"/>
                <w:szCs w:val="18"/>
              </w:rPr>
            </w:pPr>
            <w:r w:rsidRPr="002B3B9D">
              <w:rPr>
                <w:sz w:val="18"/>
                <w:szCs w:val="18"/>
                <w:lang w:eastAsia="lv-LV"/>
              </w:rPr>
              <w:t>1</w:t>
            </w:r>
          </w:p>
        </w:tc>
        <w:tc>
          <w:tcPr>
            <w:tcW w:w="1247" w:type="dxa"/>
          </w:tcPr>
          <w:p w14:paraId="5FEEF963" w14:textId="77777777" w:rsidR="007E1625" w:rsidRPr="00BF72C1" w:rsidRDefault="007E1625" w:rsidP="001751BA">
            <w:pPr>
              <w:jc w:val="center"/>
              <w:rPr>
                <w:sz w:val="18"/>
                <w:szCs w:val="18"/>
              </w:rPr>
            </w:pPr>
            <w:r w:rsidRPr="002B3B9D">
              <w:rPr>
                <w:sz w:val="18"/>
                <w:szCs w:val="18"/>
                <w:lang w:eastAsia="lv-LV"/>
              </w:rPr>
              <w:t>1</w:t>
            </w:r>
          </w:p>
        </w:tc>
        <w:tc>
          <w:tcPr>
            <w:tcW w:w="1247" w:type="dxa"/>
          </w:tcPr>
          <w:p w14:paraId="6DE2356F" w14:textId="77777777" w:rsidR="007E1625" w:rsidRPr="0032535F" w:rsidRDefault="007E1625" w:rsidP="001751BA">
            <w:pPr>
              <w:jc w:val="center"/>
              <w:rPr>
                <w:sz w:val="18"/>
                <w:szCs w:val="18"/>
              </w:rPr>
            </w:pPr>
            <w:r w:rsidRPr="0032535F">
              <w:rPr>
                <w:sz w:val="18"/>
                <w:szCs w:val="18"/>
                <w:lang w:eastAsia="lv-LV"/>
              </w:rPr>
              <w:t>1</w:t>
            </w:r>
          </w:p>
        </w:tc>
        <w:tc>
          <w:tcPr>
            <w:tcW w:w="1245" w:type="dxa"/>
          </w:tcPr>
          <w:p w14:paraId="1A28E7CD" w14:textId="77777777" w:rsidR="007E1625" w:rsidRPr="0032535F" w:rsidRDefault="007E1625" w:rsidP="001751BA">
            <w:pPr>
              <w:jc w:val="center"/>
              <w:rPr>
                <w:sz w:val="18"/>
                <w:szCs w:val="18"/>
              </w:rPr>
            </w:pPr>
            <w:r w:rsidRPr="0032535F">
              <w:rPr>
                <w:sz w:val="18"/>
                <w:szCs w:val="18"/>
              </w:rPr>
              <w:t>1</w:t>
            </w:r>
          </w:p>
        </w:tc>
        <w:tc>
          <w:tcPr>
            <w:tcW w:w="1249" w:type="dxa"/>
          </w:tcPr>
          <w:p w14:paraId="2E515C58" w14:textId="77777777" w:rsidR="007E1625" w:rsidRPr="0032535F" w:rsidRDefault="007E1625" w:rsidP="001751BA">
            <w:pPr>
              <w:jc w:val="center"/>
              <w:rPr>
                <w:sz w:val="18"/>
                <w:szCs w:val="18"/>
              </w:rPr>
            </w:pPr>
            <w:r w:rsidRPr="0032535F">
              <w:rPr>
                <w:sz w:val="18"/>
                <w:szCs w:val="18"/>
              </w:rPr>
              <w:t>1</w:t>
            </w:r>
          </w:p>
        </w:tc>
      </w:tr>
      <w:tr w:rsidR="007E1625" w:rsidRPr="00BB2102" w14:paraId="457154F3" w14:textId="77777777" w:rsidTr="001751BA">
        <w:trPr>
          <w:trHeight w:val="142"/>
        </w:trPr>
        <w:tc>
          <w:tcPr>
            <w:tcW w:w="9074" w:type="dxa"/>
            <w:gridSpan w:val="6"/>
            <w:shd w:val="clear" w:color="auto" w:fill="D9D9D9" w:themeFill="background1" w:themeFillShade="D9"/>
          </w:tcPr>
          <w:p w14:paraId="62FE00CB" w14:textId="77777777" w:rsidR="007E1625" w:rsidRPr="00BF72C1" w:rsidRDefault="007E1625" w:rsidP="001751BA">
            <w:pPr>
              <w:jc w:val="center"/>
              <w:rPr>
                <w:b/>
                <w:i/>
                <w:sz w:val="18"/>
                <w:szCs w:val="18"/>
              </w:rPr>
            </w:pPr>
            <w:r w:rsidRPr="00BF72C1">
              <w:rPr>
                <w:b/>
                <w:sz w:val="18"/>
                <w:szCs w:val="18"/>
                <w:lang w:eastAsia="lv-LV"/>
              </w:rPr>
              <w:t>Kvalitātes rādītāji</w:t>
            </w:r>
          </w:p>
        </w:tc>
      </w:tr>
      <w:tr w:rsidR="007E1625" w:rsidRPr="00BB2102" w14:paraId="756A7F41" w14:textId="77777777" w:rsidTr="001751BA">
        <w:trPr>
          <w:trHeight w:val="142"/>
        </w:trPr>
        <w:tc>
          <w:tcPr>
            <w:tcW w:w="2840" w:type="dxa"/>
          </w:tcPr>
          <w:p w14:paraId="27D4B9A8" w14:textId="77777777" w:rsidR="007E1625" w:rsidRPr="00BF72C1" w:rsidRDefault="007E1625" w:rsidP="001751BA">
            <w:pPr>
              <w:pStyle w:val="Tabuluvirsraksti"/>
              <w:jc w:val="both"/>
              <w:rPr>
                <w:i/>
                <w:sz w:val="18"/>
                <w:szCs w:val="18"/>
                <w:lang w:eastAsia="lv-LV"/>
              </w:rPr>
            </w:pPr>
            <w:r w:rsidRPr="00C751F5">
              <w:rPr>
                <w:i/>
                <w:iCs/>
                <w:sz w:val="18"/>
                <w:szCs w:val="18"/>
              </w:rPr>
              <w:t>Labprātīga pārkāpumu novēršana bez lietas uzsākšanas patērētāju tiesību aizsardzības jomā (%)</w:t>
            </w:r>
          </w:p>
        </w:tc>
        <w:tc>
          <w:tcPr>
            <w:tcW w:w="1246" w:type="dxa"/>
          </w:tcPr>
          <w:p w14:paraId="26E33188" w14:textId="77777777" w:rsidR="007E1625" w:rsidRPr="00F40521" w:rsidRDefault="007E1625" w:rsidP="001751BA">
            <w:pPr>
              <w:jc w:val="center"/>
              <w:rPr>
                <w:sz w:val="18"/>
                <w:szCs w:val="18"/>
              </w:rPr>
            </w:pPr>
            <w:r w:rsidRPr="00F40521">
              <w:rPr>
                <w:sz w:val="18"/>
                <w:szCs w:val="18"/>
              </w:rPr>
              <w:t>45,9</w:t>
            </w:r>
          </w:p>
        </w:tc>
        <w:tc>
          <w:tcPr>
            <w:tcW w:w="1247" w:type="dxa"/>
          </w:tcPr>
          <w:p w14:paraId="74EFFD87" w14:textId="77777777" w:rsidR="007E1625" w:rsidRPr="004B2413" w:rsidRDefault="007E1625" w:rsidP="001751BA">
            <w:pPr>
              <w:jc w:val="center"/>
              <w:rPr>
                <w:sz w:val="18"/>
                <w:szCs w:val="18"/>
              </w:rPr>
            </w:pPr>
            <w:r w:rsidRPr="004B2413">
              <w:rPr>
                <w:sz w:val="18"/>
                <w:szCs w:val="18"/>
              </w:rPr>
              <w:t>50</w:t>
            </w:r>
          </w:p>
        </w:tc>
        <w:tc>
          <w:tcPr>
            <w:tcW w:w="1247" w:type="dxa"/>
          </w:tcPr>
          <w:p w14:paraId="35DE1D0E" w14:textId="77777777" w:rsidR="007E1625" w:rsidRPr="004B2413" w:rsidRDefault="007E1625" w:rsidP="001751BA">
            <w:pPr>
              <w:jc w:val="center"/>
              <w:rPr>
                <w:sz w:val="18"/>
                <w:szCs w:val="18"/>
              </w:rPr>
            </w:pPr>
            <w:r w:rsidRPr="004B2413">
              <w:rPr>
                <w:sz w:val="18"/>
                <w:szCs w:val="18"/>
              </w:rPr>
              <w:t>50</w:t>
            </w:r>
          </w:p>
        </w:tc>
        <w:tc>
          <w:tcPr>
            <w:tcW w:w="1245" w:type="dxa"/>
          </w:tcPr>
          <w:p w14:paraId="250D630D" w14:textId="77777777" w:rsidR="007E1625" w:rsidRPr="004B2413" w:rsidRDefault="007E1625" w:rsidP="001751BA">
            <w:pPr>
              <w:jc w:val="center"/>
              <w:rPr>
                <w:sz w:val="18"/>
                <w:szCs w:val="18"/>
              </w:rPr>
            </w:pPr>
            <w:r w:rsidRPr="004B2413">
              <w:rPr>
                <w:sz w:val="18"/>
                <w:szCs w:val="18"/>
              </w:rPr>
              <w:t>50</w:t>
            </w:r>
          </w:p>
        </w:tc>
        <w:tc>
          <w:tcPr>
            <w:tcW w:w="1249" w:type="dxa"/>
          </w:tcPr>
          <w:p w14:paraId="0D9DAFB6" w14:textId="77777777" w:rsidR="007E1625" w:rsidRPr="004B2413" w:rsidRDefault="007E1625" w:rsidP="001751BA">
            <w:pPr>
              <w:ind w:firstLine="5"/>
              <w:jc w:val="center"/>
              <w:rPr>
                <w:sz w:val="18"/>
                <w:szCs w:val="18"/>
              </w:rPr>
            </w:pPr>
            <w:r w:rsidRPr="004B2413">
              <w:rPr>
                <w:sz w:val="18"/>
                <w:szCs w:val="18"/>
              </w:rPr>
              <w:t>50</w:t>
            </w:r>
          </w:p>
        </w:tc>
      </w:tr>
      <w:tr w:rsidR="007E1625" w:rsidRPr="00BB2102" w14:paraId="502A6190" w14:textId="77777777" w:rsidTr="001751BA">
        <w:trPr>
          <w:trHeight w:val="142"/>
        </w:trPr>
        <w:tc>
          <w:tcPr>
            <w:tcW w:w="2840" w:type="dxa"/>
          </w:tcPr>
          <w:p w14:paraId="11A0CBEA" w14:textId="77777777" w:rsidR="007E1625" w:rsidRPr="00BF72C1" w:rsidRDefault="007E1625" w:rsidP="001751BA">
            <w:pPr>
              <w:pStyle w:val="Tabuluvirsraksti"/>
              <w:jc w:val="both"/>
              <w:rPr>
                <w:i/>
                <w:sz w:val="18"/>
                <w:szCs w:val="18"/>
                <w:lang w:eastAsia="lv-LV"/>
              </w:rPr>
            </w:pPr>
            <w:r w:rsidRPr="002B3B9D">
              <w:rPr>
                <w:i/>
                <w:iCs/>
                <w:sz w:val="18"/>
                <w:szCs w:val="18"/>
              </w:rPr>
              <w:t>Respondentu apmierinātības aptaujā novērtēts darbinieku saziņas, kultūras un profesionalitātes līmenis (ar CSP darbu apmierināti un daļēji apmierināti (%))(%)</w:t>
            </w:r>
            <w:r w:rsidRPr="00DE22C0">
              <w:rPr>
                <w:sz w:val="18"/>
                <w:szCs w:val="18"/>
                <w:vertAlign w:val="superscript"/>
              </w:rPr>
              <w:t>2</w:t>
            </w:r>
          </w:p>
        </w:tc>
        <w:tc>
          <w:tcPr>
            <w:tcW w:w="1246" w:type="dxa"/>
          </w:tcPr>
          <w:p w14:paraId="60BB87AE" w14:textId="7E683826" w:rsidR="007E1625" w:rsidRPr="003A525F" w:rsidRDefault="0026239F" w:rsidP="001751BA">
            <w:pPr>
              <w:jc w:val="center"/>
              <w:rPr>
                <w:sz w:val="18"/>
                <w:szCs w:val="18"/>
              </w:rPr>
            </w:pPr>
            <w:r w:rsidRPr="003A525F">
              <w:rPr>
                <w:sz w:val="18"/>
                <w:szCs w:val="18"/>
              </w:rPr>
              <w:t>-</w:t>
            </w:r>
          </w:p>
        </w:tc>
        <w:tc>
          <w:tcPr>
            <w:tcW w:w="1247" w:type="dxa"/>
          </w:tcPr>
          <w:p w14:paraId="1550F67B" w14:textId="77777777" w:rsidR="007E1625" w:rsidRPr="003A525F" w:rsidRDefault="007E1625" w:rsidP="001751BA">
            <w:pPr>
              <w:jc w:val="center"/>
              <w:rPr>
                <w:sz w:val="18"/>
                <w:szCs w:val="18"/>
              </w:rPr>
            </w:pPr>
            <w:r w:rsidRPr="003A525F">
              <w:rPr>
                <w:sz w:val="18"/>
                <w:szCs w:val="18"/>
              </w:rPr>
              <w:t>94</w:t>
            </w:r>
          </w:p>
        </w:tc>
        <w:tc>
          <w:tcPr>
            <w:tcW w:w="1247" w:type="dxa"/>
          </w:tcPr>
          <w:p w14:paraId="5E0C7F1C" w14:textId="7F3F05A8" w:rsidR="007E1625" w:rsidRPr="003A525F" w:rsidRDefault="0026239F" w:rsidP="001751BA">
            <w:pPr>
              <w:jc w:val="center"/>
              <w:rPr>
                <w:sz w:val="18"/>
                <w:szCs w:val="18"/>
              </w:rPr>
            </w:pPr>
            <w:r w:rsidRPr="003A525F">
              <w:rPr>
                <w:sz w:val="18"/>
                <w:szCs w:val="18"/>
              </w:rPr>
              <w:t>-</w:t>
            </w:r>
          </w:p>
        </w:tc>
        <w:tc>
          <w:tcPr>
            <w:tcW w:w="1245" w:type="dxa"/>
          </w:tcPr>
          <w:p w14:paraId="20753861" w14:textId="77777777" w:rsidR="007E1625" w:rsidRPr="003A525F" w:rsidRDefault="007E1625" w:rsidP="001751BA">
            <w:pPr>
              <w:jc w:val="center"/>
              <w:rPr>
                <w:sz w:val="18"/>
                <w:szCs w:val="18"/>
              </w:rPr>
            </w:pPr>
            <w:r w:rsidRPr="003A525F">
              <w:rPr>
                <w:sz w:val="18"/>
                <w:szCs w:val="18"/>
              </w:rPr>
              <w:t>94</w:t>
            </w:r>
          </w:p>
        </w:tc>
        <w:tc>
          <w:tcPr>
            <w:tcW w:w="1249" w:type="dxa"/>
          </w:tcPr>
          <w:p w14:paraId="4C00A798" w14:textId="2FC907FA" w:rsidR="007E1625" w:rsidRPr="003A525F" w:rsidRDefault="0026239F" w:rsidP="001751BA">
            <w:pPr>
              <w:ind w:firstLine="5"/>
              <w:jc w:val="center"/>
              <w:rPr>
                <w:sz w:val="18"/>
                <w:szCs w:val="18"/>
              </w:rPr>
            </w:pPr>
            <w:r w:rsidRPr="003A525F">
              <w:rPr>
                <w:sz w:val="18"/>
                <w:szCs w:val="18"/>
              </w:rPr>
              <w:t>-</w:t>
            </w:r>
          </w:p>
        </w:tc>
      </w:tr>
    </w:tbl>
    <w:p w14:paraId="04EDA802" w14:textId="511A1108" w:rsidR="007E1625" w:rsidRPr="00E64D66" w:rsidRDefault="007E1625" w:rsidP="007E1625">
      <w:pPr>
        <w:pStyle w:val="Tabuluvirsraksti"/>
        <w:ind w:firstLine="425"/>
        <w:jc w:val="both"/>
        <w:rPr>
          <w:sz w:val="18"/>
          <w:szCs w:val="18"/>
        </w:rPr>
      </w:pPr>
      <w:r w:rsidRPr="00E64D66">
        <w:rPr>
          <w:sz w:val="18"/>
          <w:szCs w:val="18"/>
        </w:rPr>
        <w:t>Piezīmes</w:t>
      </w:r>
      <w:r w:rsidR="009E1D7E">
        <w:rPr>
          <w:sz w:val="18"/>
          <w:szCs w:val="18"/>
        </w:rPr>
        <w:t>.</w:t>
      </w:r>
      <w:r w:rsidRPr="00E64D66">
        <w:rPr>
          <w:sz w:val="18"/>
          <w:szCs w:val="18"/>
        </w:rPr>
        <w:t xml:space="preserve"> </w:t>
      </w:r>
    </w:p>
    <w:p w14:paraId="2C530E46" w14:textId="700C2E5B" w:rsidR="007E1625" w:rsidRDefault="007E1625" w:rsidP="007E1625">
      <w:pPr>
        <w:pStyle w:val="Tabuluvirsraksti"/>
        <w:ind w:firstLine="425"/>
        <w:jc w:val="both"/>
        <w:rPr>
          <w:sz w:val="18"/>
          <w:szCs w:val="18"/>
        </w:rPr>
      </w:pPr>
      <w:r w:rsidRPr="00E64D66">
        <w:rPr>
          <w:sz w:val="18"/>
          <w:szCs w:val="18"/>
          <w:vertAlign w:val="superscript"/>
        </w:rPr>
        <w:t xml:space="preserve">1 </w:t>
      </w:r>
      <w:r>
        <w:rPr>
          <w:sz w:val="18"/>
          <w:szCs w:val="18"/>
        </w:rPr>
        <w:t>N</w:t>
      </w:r>
      <w:r w:rsidRPr="00E64D66">
        <w:rPr>
          <w:sz w:val="18"/>
          <w:szCs w:val="18"/>
        </w:rPr>
        <w:t>av zemāks par vidējo ES līmeni</w:t>
      </w:r>
      <w:r w:rsidR="009E1D7E">
        <w:rPr>
          <w:sz w:val="18"/>
          <w:szCs w:val="18"/>
        </w:rPr>
        <w:t>.</w:t>
      </w:r>
    </w:p>
    <w:p w14:paraId="09575A17" w14:textId="1E5B39B8" w:rsidR="007E1625" w:rsidRPr="00E64D66" w:rsidRDefault="007E1625" w:rsidP="007E1625">
      <w:pPr>
        <w:pStyle w:val="Tabuluvirsraksti"/>
        <w:ind w:firstLine="425"/>
        <w:jc w:val="left"/>
        <w:rPr>
          <w:sz w:val="18"/>
          <w:szCs w:val="18"/>
        </w:rPr>
      </w:pPr>
      <w:r w:rsidRPr="00DE22C0">
        <w:rPr>
          <w:sz w:val="18"/>
          <w:szCs w:val="18"/>
          <w:vertAlign w:val="superscript"/>
        </w:rPr>
        <w:t>2</w:t>
      </w:r>
      <w:r>
        <w:rPr>
          <w:sz w:val="18"/>
          <w:szCs w:val="18"/>
        </w:rPr>
        <w:t xml:space="preserve"> </w:t>
      </w:r>
      <w:r w:rsidRPr="000427FC">
        <w:rPr>
          <w:sz w:val="18"/>
          <w:szCs w:val="18"/>
        </w:rPr>
        <w:t>Rādītāja nosaukums līdz 202</w:t>
      </w:r>
      <w:r>
        <w:rPr>
          <w:sz w:val="18"/>
          <w:szCs w:val="18"/>
        </w:rPr>
        <w:t>5</w:t>
      </w:r>
      <w:r w:rsidRPr="000427FC">
        <w:rPr>
          <w:sz w:val="18"/>
          <w:szCs w:val="18"/>
        </w:rPr>
        <w:t>. gadam “Ar CSP darbu apmierināto un daļēji apmierinā</w:t>
      </w:r>
      <w:r>
        <w:rPr>
          <w:sz w:val="18"/>
          <w:szCs w:val="18"/>
        </w:rPr>
        <w:t>to</w:t>
      </w:r>
      <w:r w:rsidRPr="000427FC">
        <w:rPr>
          <w:sz w:val="18"/>
          <w:szCs w:val="18"/>
        </w:rPr>
        <w:t xml:space="preserve"> īpatsvars (%)”</w:t>
      </w:r>
      <w:r w:rsidR="009E1D7E">
        <w:rPr>
          <w:sz w:val="18"/>
          <w:szCs w:val="18"/>
        </w:rPr>
        <w:t>.</w:t>
      </w:r>
    </w:p>
    <w:p w14:paraId="5036650A" w14:textId="77777777" w:rsidR="007E1625" w:rsidRPr="00655A45" w:rsidRDefault="007E1625" w:rsidP="00D47107">
      <w:pPr>
        <w:pStyle w:val="Tabuluvirsraksti"/>
        <w:spacing w:after="120"/>
        <w:jc w:val="both"/>
        <w:rPr>
          <w:b/>
          <w:lang w:eastAsia="lv-LV"/>
        </w:rPr>
      </w:pPr>
      <w:r>
        <w:rPr>
          <w:b/>
          <w:lang w:eastAsia="lv-LV"/>
        </w:rPr>
        <w:lastRenderedPageBreak/>
        <w:t>3</w:t>
      </w:r>
      <w:r w:rsidRPr="00BB2102">
        <w:rPr>
          <w:b/>
          <w:lang w:eastAsia="lv-LV"/>
        </w:rPr>
        <w:t xml:space="preserve">. </w:t>
      </w:r>
      <w:r w:rsidRPr="00655A45">
        <w:rPr>
          <w:b/>
          <w:lang w:eastAsia="lv-LV"/>
        </w:rPr>
        <w:t>Konkurences politikas īstenošana</w:t>
      </w:r>
    </w:p>
    <w:tbl>
      <w:tblPr>
        <w:tblStyle w:val="TableGrid"/>
        <w:tblW w:w="9072" w:type="dxa"/>
        <w:tblInd w:w="-5" w:type="dxa"/>
        <w:tblLayout w:type="fixed"/>
        <w:tblLook w:val="04A0" w:firstRow="1" w:lastRow="0" w:firstColumn="1" w:lastColumn="0" w:noHBand="0" w:noVBand="1"/>
      </w:tblPr>
      <w:tblGrid>
        <w:gridCol w:w="4111"/>
        <w:gridCol w:w="2458"/>
        <w:gridCol w:w="1260"/>
        <w:gridCol w:w="1243"/>
      </w:tblGrid>
      <w:tr w:rsidR="007E1625" w:rsidRPr="00BB2102" w14:paraId="0FF6C871" w14:textId="77777777" w:rsidTr="001751BA">
        <w:trPr>
          <w:trHeight w:val="283"/>
        </w:trPr>
        <w:tc>
          <w:tcPr>
            <w:tcW w:w="9072" w:type="dxa"/>
            <w:gridSpan w:val="4"/>
            <w:shd w:val="clear" w:color="auto" w:fill="D9D9D9" w:themeFill="background1" w:themeFillShade="D9"/>
          </w:tcPr>
          <w:p w14:paraId="51CF121D" w14:textId="77777777" w:rsidR="007E1625" w:rsidRPr="002D5545" w:rsidRDefault="007E1625" w:rsidP="001751BA">
            <w:pPr>
              <w:pStyle w:val="Tabuluvirsraksti"/>
              <w:jc w:val="both"/>
              <w:rPr>
                <w:b/>
                <w:sz w:val="18"/>
                <w:szCs w:val="18"/>
                <w:lang w:eastAsia="lv-LV"/>
              </w:rPr>
            </w:pPr>
            <w:r w:rsidRPr="002D5545">
              <w:rPr>
                <w:b/>
                <w:sz w:val="18"/>
                <w:szCs w:val="18"/>
                <w:lang w:eastAsia="lv-LV"/>
              </w:rPr>
              <w:t xml:space="preserve">Politikas mērķis: </w:t>
            </w:r>
            <w:r w:rsidRPr="00EF39B0">
              <w:rPr>
                <w:rFonts w:eastAsiaTheme="minorHAnsi"/>
                <w:b/>
                <w:bCs/>
                <w:sz w:val="18"/>
                <w:szCs w:val="18"/>
              </w:rPr>
              <w:t>reaģēt uz tirgus nepilnībām un panākt efektīvāku tirgus dalībnieku konkurenci sabiedrībai nozīmīgiem pakalpojumiem</w:t>
            </w:r>
            <w:r w:rsidRPr="00FB7589">
              <w:rPr>
                <w:b/>
                <w:sz w:val="18"/>
                <w:szCs w:val="18"/>
                <w:lang w:eastAsia="lv-LV"/>
              </w:rPr>
              <w:t xml:space="preserve"> </w:t>
            </w:r>
            <w:r w:rsidRPr="002D5545">
              <w:rPr>
                <w:sz w:val="18"/>
                <w:szCs w:val="18"/>
                <w:lang w:eastAsia="lv-LV"/>
              </w:rPr>
              <w:t xml:space="preserve">/ </w:t>
            </w:r>
            <w:r>
              <w:rPr>
                <w:i/>
                <w:sz w:val="18"/>
                <w:szCs w:val="18"/>
                <w:lang w:eastAsia="lv-LV"/>
              </w:rPr>
              <w:t>Valdības rīcības plāns</w:t>
            </w:r>
          </w:p>
        </w:tc>
      </w:tr>
      <w:tr w:rsidR="007E1625" w:rsidRPr="00BB2102" w14:paraId="79E6467C" w14:textId="77777777" w:rsidTr="001751BA">
        <w:trPr>
          <w:trHeight w:val="50"/>
        </w:trPr>
        <w:tc>
          <w:tcPr>
            <w:tcW w:w="4111" w:type="dxa"/>
            <w:vAlign w:val="center"/>
          </w:tcPr>
          <w:p w14:paraId="09744BBB" w14:textId="77777777" w:rsidR="007E1625" w:rsidRPr="002D5545" w:rsidRDefault="007E1625" w:rsidP="001751BA">
            <w:pPr>
              <w:pStyle w:val="Tabuluvirsraksti"/>
              <w:rPr>
                <w:b/>
                <w:sz w:val="18"/>
                <w:szCs w:val="18"/>
                <w:lang w:eastAsia="lv-LV"/>
              </w:rPr>
            </w:pPr>
            <w:r w:rsidRPr="002D5545">
              <w:rPr>
                <w:b/>
                <w:sz w:val="18"/>
                <w:szCs w:val="18"/>
                <w:lang w:eastAsia="lv-LV"/>
              </w:rPr>
              <w:t>Politikas rezultatīvie rādītāji</w:t>
            </w:r>
          </w:p>
        </w:tc>
        <w:tc>
          <w:tcPr>
            <w:tcW w:w="2458" w:type="dxa"/>
          </w:tcPr>
          <w:p w14:paraId="4D89ECA5" w14:textId="77777777" w:rsidR="007E1625" w:rsidRPr="002D5545" w:rsidRDefault="007E1625" w:rsidP="001751BA">
            <w:pPr>
              <w:pStyle w:val="Tabuluvirsraksti"/>
              <w:rPr>
                <w:b/>
                <w:sz w:val="18"/>
                <w:szCs w:val="18"/>
                <w:lang w:eastAsia="lv-LV"/>
              </w:rPr>
            </w:pPr>
            <w:r w:rsidRPr="002D5545">
              <w:rPr>
                <w:b/>
                <w:sz w:val="18"/>
                <w:szCs w:val="18"/>
                <w:lang w:eastAsia="lv-LV"/>
              </w:rPr>
              <w:t xml:space="preserve">Attīstības plānošanas dokumenti vai </w:t>
            </w:r>
          </w:p>
          <w:p w14:paraId="3F485A1F" w14:textId="77777777" w:rsidR="007E1625" w:rsidRPr="002D5545" w:rsidRDefault="007E1625" w:rsidP="001751BA">
            <w:pPr>
              <w:pStyle w:val="Tabuluvirsraksti"/>
              <w:rPr>
                <w:b/>
                <w:sz w:val="18"/>
                <w:szCs w:val="18"/>
                <w:lang w:eastAsia="lv-LV"/>
              </w:rPr>
            </w:pPr>
            <w:r w:rsidRPr="002D5545">
              <w:rPr>
                <w:b/>
                <w:sz w:val="18"/>
                <w:szCs w:val="18"/>
                <w:lang w:eastAsia="lv-LV"/>
              </w:rPr>
              <w:t>normatīvie akti</w:t>
            </w:r>
          </w:p>
        </w:tc>
        <w:tc>
          <w:tcPr>
            <w:tcW w:w="1260" w:type="dxa"/>
          </w:tcPr>
          <w:p w14:paraId="55B62B7B" w14:textId="77777777" w:rsidR="007E1625" w:rsidRPr="002D5545" w:rsidRDefault="007E1625" w:rsidP="001751BA">
            <w:pPr>
              <w:pStyle w:val="Tabuluvirsraksti"/>
              <w:rPr>
                <w:b/>
                <w:sz w:val="18"/>
                <w:szCs w:val="18"/>
                <w:lang w:eastAsia="lv-LV"/>
              </w:rPr>
            </w:pPr>
            <w:r w:rsidRPr="002D5545">
              <w:rPr>
                <w:b/>
                <w:sz w:val="18"/>
                <w:szCs w:val="18"/>
                <w:lang w:eastAsia="lv-LV"/>
              </w:rPr>
              <w:t xml:space="preserve">Faktiskā vērtība </w:t>
            </w:r>
            <w:r w:rsidRPr="002D5545">
              <w:rPr>
                <w:sz w:val="18"/>
                <w:szCs w:val="18"/>
                <w:lang w:eastAsia="lv-LV"/>
              </w:rPr>
              <w:t>(</w:t>
            </w:r>
            <w:r>
              <w:rPr>
                <w:sz w:val="18"/>
                <w:szCs w:val="18"/>
                <w:lang w:eastAsia="lv-LV"/>
              </w:rPr>
              <w:t>2024</w:t>
            </w:r>
            <w:r w:rsidRPr="002D5545">
              <w:rPr>
                <w:sz w:val="18"/>
                <w:szCs w:val="18"/>
                <w:lang w:eastAsia="lv-LV"/>
              </w:rPr>
              <w:t>)</w:t>
            </w:r>
          </w:p>
        </w:tc>
        <w:tc>
          <w:tcPr>
            <w:tcW w:w="1243" w:type="dxa"/>
          </w:tcPr>
          <w:p w14:paraId="48AEEDD1" w14:textId="77777777" w:rsidR="007E1625" w:rsidRPr="002D5545" w:rsidRDefault="007E1625" w:rsidP="001751BA">
            <w:pPr>
              <w:pStyle w:val="Tabuluvirsraksti"/>
              <w:rPr>
                <w:b/>
                <w:sz w:val="18"/>
                <w:szCs w:val="18"/>
                <w:lang w:eastAsia="lv-LV"/>
              </w:rPr>
            </w:pPr>
            <w:r w:rsidRPr="002D5545">
              <w:rPr>
                <w:b/>
                <w:sz w:val="18"/>
                <w:szCs w:val="18"/>
                <w:lang w:eastAsia="lv-LV"/>
              </w:rPr>
              <w:t xml:space="preserve">Plānotā vērtība </w:t>
            </w:r>
            <w:r w:rsidRPr="002D5545">
              <w:rPr>
                <w:sz w:val="18"/>
                <w:szCs w:val="18"/>
                <w:lang w:eastAsia="lv-LV"/>
              </w:rPr>
              <w:t>(</w:t>
            </w:r>
            <w:r>
              <w:rPr>
                <w:sz w:val="18"/>
                <w:szCs w:val="18"/>
                <w:lang w:eastAsia="lv-LV"/>
              </w:rPr>
              <w:t>2027</w:t>
            </w:r>
            <w:r w:rsidRPr="002D5545">
              <w:rPr>
                <w:sz w:val="18"/>
                <w:szCs w:val="18"/>
                <w:lang w:eastAsia="lv-LV"/>
              </w:rPr>
              <w:t>)</w:t>
            </w:r>
          </w:p>
        </w:tc>
      </w:tr>
      <w:tr w:rsidR="007E1625" w:rsidRPr="00BB2102" w14:paraId="57BDE182" w14:textId="77777777" w:rsidTr="001751BA">
        <w:trPr>
          <w:trHeight w:val="567"/>
        </w:trPr>
        <w:tc>
          <w:tcPr>
            <w:tcW w:w="4111" w:type="dxa"/>
            <w:vAlign w:val="center"/>
          </w:tcPr>
          <w:p w14:paraId="122B01E7" w14:textId="77777777" w:rsidR="007E1625" w:rsidRPr="00FB7589" w:rsidRDefault="007E1625" w:rsidP="001751BA">
            <w:pPr>
              <w:pStyle w:val="Tabuluvirsraksti"/>
              <w:jc w:val="both"/>
              <w:rPr>
                <w:i/>
                <w:sz w:val="18"/>
                <w:szCs w:val="18"/>
                <w:lang w:eastAsia="lv-LV"/>
              </w:rPr>
            </w:pPr>
            <w:r w:rsidRPr="003F66AD">
              <w:rPr>
                <w:i/>
                <w:sz w:val="18"/>
                <w:szCs w:val="18"/>
              </w:rPr>
              <w:t>Sabiedrības ieguvums no konkurences politikas īstenošanas (milj. euro vidēji trīs gadu periodā)</w:t>
            </w:r>
          </w:p>
        </w:tc>
        <w:tc>
          <w:tcPr>
            <w:tcW w:w="2458" w:type="dxa"/>
          </w:tcPr>
          <w:p w14:paraId="16F4C254" w14:textId="77777777" w:rsidR="007E1625" w:rsidRPr="003B6BDB" w:rsidRDefault="007E1625" w:rsidP="001751BA">
            <w:pPr>
              <w:pStyle w:val="Tabuluvirsraksti"/>
              <w:jc w:val="both"/>
              <w:rPr>
                <w:i/>
                <w:sz w:val="18"/>
                <w:szCs w:val="18"/>
                <w:lang w:eastAsia="lv-LV"/>
              </w:rPr>
            </w:pPr>
            <w:r w:rsidRPr="007E0DD0">
              <w:rPr>
                <w:i/>
                <w:sz w:val="18"/>
                <w:szCs w:val="18"/>
                <w:lang w:eastAsia="lv-LV"/>
              </w:rPr>
              <w:t>Konkurences padomes darbības stratēģija 2023. – 2029. gadam</w:t>
            </w:r>
          </w:p>
        </w:tc>
        <w:tc>
          <w:tcPr>
            <w:tcW w:w="1260" w:type="dxa"/>
            <w:vAlign w:val="center"/>
          </w:tcPr>
          <w:p w14:paraId="46CFC7F6" w14:textId="77777777" w:rsidR="007E1625" w:rsidRDefault="007E1625" w:rsidP="001751BA">
            <w:pPr>
              <w:pStyle w:val="Tabuluvirsraksti"/>
              <w:rPr>
                <w:i/>
                <w:sz w:val="18"/>
                <w:szCs w:val="18"/>
                <w:lang w:eastAsia="lv-LV"/>
              </w:rPr>
            </w:pPr>
            <w:r>
              <w:rPr>
                <w:i/>
                <w:sz w:val="18"/>
                <w:szCs w:val="18"/>
              </w:rPr>
              <w:t>26,7</w:t>
            </w:r>
          </w:p>
        </w:tc>
        <w:tc>
          <w:tcPr>
            <w:tcW w:w="1243" w:type="dxa"/>
            <w:vAlign w:val="center"/>
          </w:tcPr>
          <w:p w14:paraId="2C371218" w14:textId="77777777" w:rsidR="007E1625" w:rsidRDefault="007E1625" w:rsidP="001751BA">
            <w:pPr>
              <w:pStyle w:val="Tabuluvirsraksti"/>
              <w:rPr>
                <w:i/>
                <w:sz w:val="18"/>
                <w:szCs w:val="18"/>
                <w:lang w:eastAsia="lv-LV"/>
              </w:rPr>
            </w:pPr>
            <w:r w:rsidRPr="00F00B95">
              <w:rPr>
                <w:i/>
                <w:sz w:val="18"/>
                <w:szCs w:val="18"/>
              </w:rPr>
              <w:t>30</w:t>
            </w:r>
          </w:p>
        </w:tc>
      </w:tr>
      <w:tr w:rsidR="007E1625" w:rsidRPr="008229F7" w14:paraId="3172C932" w14:textId="77777777" w:rsidTr="001751BA">
        <w:tc>
          <w:tcPr>
            <w:tcW w:w="4111" w:type="dxa"/>
            <w:vAlign w:val="center"/>
          </w:tcPr>
          <w:p w14:paraId="2A811A4F" w14:textId="77777777" w:rsidR="007E1625" w:rsidRPr="002D5545" w:rsidRDefault="007E1625" w:rsidP="001751BA">
            <w:pPr>
              <w:pStyle w:val="Tabuluvirsraksti"/>
              <w:jc w:val="left"/>
              <w:rPr>
                <w:i/>
                <w:sz w:val="18"/>
                <w:szCs w:val="18"/>
                <w:lang w:eastAsia="lv-LV"/>
              </w:rPr>
            </w:pPr>
            <w:r w:rsidRPr="002D5545">
              <w:rPr>
                <w:b/>
                <w:sz w:val="18"/>
                <w:szCs w:val="18"/>
                <w:lang w:eastAsia="lv-LV"/>
              </w:rPr>
              <w:t>Valdības rīcības plāns</w:t>
            </w:r>
          </w:p>
        </w:tc>
        <w:tc>
          <w:tcPr>
            <w:tcW w:w="4961" w:type="dxa"/>
            <w:gridSpan w:val="3"/>
          </w:tcPr>
          <w:p w14:paraId="35DB199F" w14:textId="77777777" w:rsidR="007E1625" w:rsidRPr="002D5545" w:rsidRDefault="007E1625" w:rsidP="001751BA">
            <w:pPr>
              <w:pStyle w:val="Tabuluvirsraksti"/>
              <w:jc w:val="both"/>
              <w:rPr>
                <w:i/>
                <w:sz w:val="18"/>
                <w:szCs w:val="18"/>
                <w:lang w:eastAsia="lv-LV"/>
              </w:rPr>
            </w:pPr>
            <w:r w:rsidRPr="00312468">
              <w:rPr>
                <w:i/>
                <w:sz w:val="18"/>
                <w:szCs w:val="18"/>
              </w:rPr>
              <w:t>34.7</w:t>
            </w:r>
            <w:r>
              <w:rPr>
                <w:i/>
                <w:sz w:val="18"/>
                <w:szCs w:val="18"/>
              </w:rPr>
              <w:t>.</w:t>
            </w:r>
          </w:p>
        </w:tc>
      </w:tr>
    </w:tbl>
    <w:p w14:paraId="1B9D543D" w14:textId="77777777" w:rsidR="007E1625" w:rsidRPr="00D972A2" w:rsidRDefault="007E1625" w:rsidP="007E1625">
      <w:pPr>
        <w:pStyle w:val="Tabuluvirsraksti"/>
        <w:jc w:val="both"/>
        <w:rPr>
          <w:sz w:val="16"/>
          <w:szCs w:val="16"/>
          <w:lang w:eastAsia="lv-LV"/>
        </w:rPr>
      </w:pPr>
    </w:p>
    <w:tbl>
      <w:tblPr>
        <w:tblStyle w:val="TableGrid"/>
        <w:tblW w:w="9074" w:type="dxa"/>
        <w:tblInd w:w="-5" w:type="dxa"/>
        <w:tblLook w:val="04A0" w:firstRow="1" w:lastRow="0" w:firstColumn="1" w:lastColumn="0" w:noHBand="0" w:noVBand="1"/>
      </w:tblPr>
      <w:tblGrid>
        <w:gridCol w:w="2840"/>
        <w:gridCol w:w="1246"/>
        <w:gridCol w:w="1247"/>
        <w:gridCol w:w="1247"/>
        <w:gridCol w:w="1245"/>
        <w:gridCol w:w="1249"/>
      </w:tblGrid>
      <w:tr w:rsidR="007E1625" w:rsidRPr="00BB2102" w14:paraId="0C548DC9" w14:textId="77777777" w:rsidTr="001751BA">
        <w:trPr>
          <w:trHeight w:val="283"/>
        </w:trPr>
        <w:tc>
          <w:tcPr>
            <w:tcW w:w="2840" w:type="dxa"/>
          </w:tcPr>
          <w:p w14:paraId="7DB5702A" w14:textId="77777777" w:rsidR="007E1625" w:rsidRPr="00BF72C1" w:rsidRDefault="007E1625" w:rsidP="001751BA">
            <w:pPr>
              <w:rPr>
                <w:sz w:val="18"/>
                <w:szCs w:val="18"/>
              </w:rPr>
            </w:pPr>
          </w:p>
        </w:tc>
        <w:tc>
          <w:tcPr>
            <w:tcW w:w="1246" w:type="dxa"/>
          </w:tcPr>
          <w:p w14:paraId="349CEA74" w14:textId="77777777" w:rsidR="007E1625" w:rsidRPr="00BF72C1"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247" w:type="dxa"/>
          </w:tcPr>
          <w:p w14:paraId="02DB2CE6" w14:textId="77777777" w:rsidR="007E1625" w:rsidRPr="00BF72C1"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247" w:type="dxa"/>
          </w:tcPr>
          <w:p w14:paraId="2D563558" w14:textId="77777777" w:rsidR="007E1625" w:rsidRPr="00BF72C1"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245" w:type="dxa"/>
          </w:tcPr>
          <w:p w14:paraId="5F4936E1" w14:textId="77777777" w:rsidR="007E1625" w:rsidRPr="00BF72C1"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249" w:type="dxa"/>
          </w:tcPr>
          <w:p w14:paraId="16CB3247" w14:textId="77777777" w:rsidR="007E1625" w:rsidRPr="00BF72C1"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230810CB" w14:textId="77777777" w:rsidTr="001751BA">
        <w:tc>
          <w:tcPr>
            <w:tcW w:w="9074" w:type="dxa"/>
            <w:gridSpan w:val="6"/>
            <w:shd w:val="clear" w:color="auto" w:fill="D9D9D9" w:themeFill="background1" w:themeFillShade="D9"/>
          </w:tcPr>
          <w:p w14:paraId="22D01025" w14:textId="77777777" w:rsidR="007E1625" w:rsidRPr="00BF72C1" w:rsidRDefault="007E1625" w:rsidP="001751BA">
            <w:pPr>
              <w:jc w:val="center"/>
              <w:rPr>
                <w:b/>
                <w:sz w:val="18"/>
                <w:szCs w:val="18"/>
              </w:rPr>
            </w:pPr>
            <w:r w:rsidRPr="00BF72C1">
              <w:rPr>
                <w:b/>
                <w:sz w:val="18"/>
                <w:szCs w:val="18"/>
              </w:rPr>
              <w:t>Ieguldījumi</w:t>
            </w:r>
          </w:p>
        </w:tc>
      </w:tr>
      <w:tr w:rsidR="007E1625" w:rsidRPr="00BB2102" w14:paraId="36BE490E" w14:textId="77777777" w:rsidTr="001751BA">
        <w:trPr>
          <w:trHeight w:val="142"/>
        </w:trPr>
        <w:tc>
          <w:tcPr>
            <w:tcW w:w="2840" w:type="dxa"/>
            <w:vMerge w:val="restart"/>
          </w:tcPr>
          <w:p w14:paraId="0778FBD0" w14:textId="77777777" w:rsidR="007E1625" w:rsidRPr="00BF72C1" w:rsidRDefault="007E1625" w:rsidP="001751BA">
            <w:pPr>
              <w:rPr>
                <w:b/>
                <w:sz w:val="18"/>
                <w:szCs w:val="18"/>
                <w:lang w:eastAsia="lv-LV"/>
              </w:rPr>
            </w:pPr>
            <w:r w:rsidRPr="00BF72C1">
              <w:rPr>
                <w:b/>
                <w:sz w:val="18"/>
                <w:szCs w:val="18"/>
                <w:lang w:eastAsia="lv-LV"/>
              </w:rPr>
              <w:t xml:space="preserve">Izdevumi kopā, </w:t>
            </w:r>
            <w:r w:rsidRPr="00BF72C1">
              <w:rPr>
                <w:i/>
                <w:sz w:val="18"/>
                <w:szCs w:val="18"/>
                <w:lang w:eastAsia="lv-LV"/>
              </w:rPr>
              <w:t>euro,</w:t>
            </w:r>
            <w:r w:rsidRPr="00BF72C1">
              <w:rPr>
                <w:sz w:val="18"/>
                <w:szCs w:val="18"/>
                <w:lang w:eastAsia="lv-LV"/>
              </w:rPr>
              <w:t xml:space="preserve"> t.sk.:</w:t>
            </w:r>
          </w:p>
          <w:p w14:paraId="476119A7" w14:textId="77777777" w:rsidR="007E1625" w:rsidRPr="00BF72C1" w:rsidRDefault="007E1625" w:rsidP="001751BA">
            <w:pPr>
              <w:rPr>
                <w:sz w:val="18"/>
                <w:szCs w:val="18"/>
              </w:rPr>
            </w:pPr>
            <w:r w:rsidRPr="00BF72C1">
              <w:rPr>
                <w:b/>
                <w:sz w:val="18"/>
                <w:szCs w:val="18"/>
                <w:lang w:eastAsia="lv-LV"/>
              </w:rPr>
              <w:t>Vidējais amata vietu skaits</w:t>
            </w:r>
            <w:r w:rsidRPr="00BF72C1">
              <w:rPr>
                <w:sz w:val="18"/>
                <w:szCs w:val="18"/>
                <w:lang w:eastAsia="lv-LV"/>
              </w:rPr>
              <w:t xml:space="preserve"> </w:t>
            </w:r>
            <w:r w:rsidRPr="00BF72C1">
              <w:rPr>
                <w:b/>
                <w:sz w:val="18"/>
                <w:szCs w:val="18"/>
                <w:lang w:eastAsia="lv-LV"/>
              </w:rPr>
              <w:t>kopā</w:t>
            </w:r>
            <w:r w:rsidRPr="00BF72C1">
              <w:rPr>
                <w:sz w:val="18"/>
                <w:szCs w:val="18"/>
                <w:lang w:eastAsia="lv-LV"/>
              </w:rPr>
              <w:t>, t.sk.:</w:t>
            </w:r>
          </w:p>
        </w:tc>
        <w:tc>
          <w:tcPr>
            <w:tcW w:w="1246" w:type="dxa"/>
            <w:vAlign w:val="center"/>
          </w:tcPr>
          <w:p w14:paraId="7321F342" w14:textId="77777777" w:rsidR="007E1625" w:rsidRPr="00B67616" w:rsidRDefault="007E1625" w:rsidP="001751BA">
            <w:pPr>
              <w:pStyle w:val="tabteksts"/>
              <w:jc w:val="right"/>
              <w:rPr>
                <w:b/>
                <w:bCs/>
                <w:szCs w:val="18"/>
                <w:lang w:eastAsia="lv-LV"/>
              </w:rPr>
            </w:pPr>
            <w:r w:rsidRPr="00B67616">
              <w:rPr>
                <w:b/>
                <w:bCs/>
              </w:rPr>
              <w:t>3 913 94</w:t>
            </w:r>
            <w:r>
              <w:rPr>
                <w:b/>
                <w:bCs/>
              </w:rPr>
              <w:t>5</w:t>
            </w:r>
          </w:p>
        </w:tc>
        <w:tc>
          <w:tcPr>
            <w:tcW w:w="1247" w:type="dxa"/>
            <w:vAlign w:val="bottom"/>
          </w:tcPr>
          <w:p w14:paraId="787E11C6" w14:textId="77777777" w:rsidR="007E1625" w:rsidRPr="00B67616" w:rsidRDefault="007E1625" w:rsidP="001751BA">
            <w:pPr>
              <w:pStyle w:val="tabteksts"/>
              <w:jc w:val="right"/>
              <w:rPr>
                <w:b/>
                <w:szCs w:val="18"/>
                <w:lang w:eastAsia="lv-LV"/>
              </w:rPr>
            </w:pPr>
            <w:r w:rsidRPr="00B67616">
              <w:rPr>
                <w:b/>
                <w:szCs w:val="18"/>
                <w:lang w:eastAsia="lv-LV"/>
              </w:rPr>
              <w:t>5 202 107</w:t>
            </w:r>
          </w:p>
        </w:tc>
        <w:tc>
          <w:tcPr>
            <w:tcW w:w="1247" w:type="dxa"/>
            <w:vAlign w:val="bottom"/>
          </w:tcPr>
          <w:p w14:paraId="177CE13A" w14:textId="77777777" w:rsidR="007E1625" w:rsidRPr="00131154" w:rsidRDefault="007E1625" w:rsidP="001751BA">
            <w:pPr>
              <w:pStyle w:val="tabteksts"/>
              <w:jc w:val="right"/>
              <w:rPr>
                <w:b/>
                <w:szCs w:val="18"/>
                <w:lang w:eastAsia="lv-LV"/>
              </w:rPr>
            </w:pPr>
            <w:r w:rsidRPr="00131154">
              <w:rPr>
                <w:b/>
                <w:szCs w:val="18"/>
                <w:lang w:eastAsia="lv-LV"/>
              </w:rPr>
              <w:t>4</w:t>
            </w:r>
            <w:r>
              <w:rPr>
                <w:b/>
                <w:szCs w:val="18"/>
                <w:lang w:eastAsia="lv-LV"/>
              </w:rPr>
              <w:t xml:space="preserve"> </w:t>
            </w:r>
            <w:r w:rsidRPr="00131154">
              <w:rPr>
                <w:b/>
                <w:szCs w:val="18"/>
                <w:lang w:eastAsia="lv-LV"/>
              </w:rPr>
              <w:t>215</w:t>
            </w:r>
            <w:r>
              <w:rPr>
                <w:b/>
                <w:szCs w:val="18"/>
                <w:lang w:eastAsia="lv-LV"/>
              </w:rPr>
              <w:t xml:space="preserve"> </w:t>
            </w:r>
            <w:r w:rsidRPr="00131154">
              <w:rPr>
                <w:b/>
                <w:szCs w:val="18"/>
                <w:lang w:eastAsia="lv-LV"/>
              </w:rPr>
              <w:t>089</w:t>
            </w:r>
          </w:p>
        </w:tc>
        <w:tc>
          <w:tcPr>
            <w:tcW w:w="1245" w:type="dxa"/>
            <w:vAlign w:val="bottom"/>
          </w:tcPr>
          <w:p w14:paraId="2CD93122" w14:textId="77777777" w:rsidR="007E1625" w:rsidRPr="00131154" w:rsidRDefault="007E1625" w:rsidP="001751BA">
            <w:pPr>
              <w:pStyle w:val="tabteksts"/>
              <w:jc w:val="right"/>
              <w:rPr>
                <w:b/>
                <w:szCs w:val="18"/>
                <w:lang w:eastAsia="lv-LV"/>
              </w:rPr>
            </w:pPr>
            <w:r w:rsidRPr="00131154">
              <w:rPr>
                <w:b/>
                <w:szCs w:val="18"/>
                <w:lang w:eastAsia="lv-LV"/>
              </w:rPr>
              <w:t>4</w:t>
            </w:r>
            <w:r>
              <w:rPr>
                <w:b/>
                <w:szCs w:val="18"/>
                <w:lang w:eastAsia="lv-LV"/>
              </w:rPr>
              <w:t xml:space="preserve"> </w:t>
            </w:r>
            <w:r w:rsidRPr="00131154">
              <w:rPr>
                <w:b/>
                <w:szCs w:val="18"/>
                <w:lang w:eastAsia="lv-LV"/>
              </w:rPr>
              <w:t>124</w:t>
            </w:r>
            <w:r>
              <w:rPr>
                <w:b/>
                <w:szCs w:val="18"/>
                <w:lang w:eastAsia="lv-LV"/>
              </w:rPr>
              <w:t xml:space="preserve"> </w:t>
            </w:r>
            <w:r w:rsidRPr="00131154">
              <w:rPr>
                <w:b/>
                <w:szCs w:val="18"/>
                <w:lang w:eastAsia="lv-LV"/>
              </w:rPr>
              <w:t>254</w:t>
            </w:r>
          </w:p>
        </w:tc>
        <w:tc>
          <w:tcPr>
            <w:tcW w:w="1249" w:type="dxa"/>
            <w:vAlign w:val="bottom"/>
          </w:tcPr>
          <w:p w14:paraId="233EAEA2" w14:textId="77777777" w:rsidR="007E1625" w:rsidRPr="00131154" w:rsidRDefault="007E1625" w:rsidP="001751BA">
            <w:pPr>
              <w:ind w:firstLine="5"/>
              <w:jc w:val="right"/>
              <w:rPr>
                <w:b/>
                <w:sz w:val="18"/>
                <w:szCs w:val="18"/>
                <w:lang w:eastAsia="lv-LV"/>
              </w:rPr>
            </w:pPr>
            <w:r w:rsidRPr="00131154">
              <w:rPr>
                <w:b/>
                <w:sz w:val="18"/>
                <w:szCs w:val="18"/>
                <w:lang w:eastAsia="lv-LV"/>
              </w:rPr>
              <w:t>4</w:t>
            </w:r>
            <w:r>
              <w:rPr>
                <w:b/>
                <w:sz w:val="18"/>
                <w:szCs w:val="18"/>
                <w:lang w:eastAsia="lv-LV"/>
              </w:rPr>
              <w:t xml:space="preserve"> </w:t>
            </w:r>
            <w:r w:rsidRPr="00131154">
              <w:rPr>
                <w:b/>
                <w:sz w:val="18"/>
                <w:szCs w:val="18"/>
                <w:lang w:eastAsia="lv-LV"/>
              </w:rPr>
              <w:t>124</w:t>
            </w:r>
            <w:r>
              <w:rPr>
                <w:b/>
                <w:sz w:val="18"/>
                <w:szCs w:val="18"/>
                <w:lang w:eastAsia="lv-LV"/>
              </w:rPr>
              <w:t xml:space="preserve"> </w:t>
            </w:r>
            <w:r w:rsidRPr="00131154">
              <w:rPr>
                <w:b/>
                <w:sz w:val="18"/>
                <w:szCs w:val="18"/>
                <w:lang w:eastAsia="lv-LV"/>
              </w:rPr>
              <w:t>254</w:t>
            </w:r>
          </w:p>
        </w:tc>
      </w:tr>
      <w:tr w:rsidR="007E1625" w:rsidRPr="00BB2102" w14:paraId="6C1E5116" w14:textId="77777777" w:rsidTr="001751BA">
        <w:trPr>
          <w:trHeight w:val="425"/>
        </w:trPr>
        <w:tc>
          <w:tcPr>
            <w:tcW w:w="2840" w:type="dxa"/>
            <w:vMerge/>
          </w:tcPr>
          <w:p w14:paraId="3D056D83" w14:textId="77777777" w:rsidR="007E1625" w:rsidRPr="00BF72C1" w:rsidRDefault="007E1625" w:rsidP="001751BA">
            <w:pPr>
              <w:rPr>
                <w:sz w:val="18"/>
                <w:szCs w:val="18"/>
              </w:rPr>
            </w:pPr>
          </w:p>
        </w:tc>
        <w:tc>
          <w:tcPr>
            <w:tcW w:w="1246" w:type="dxa"/>
          </w:tcPr>
          <w:p w14:paraId="144702C0" w14:textId="77777777" w:rsidR="007E1625" w:rsidRPr="00FB7DC5" w:rsidRDefault="007E1625" w:rsidP="001751BA">
            <w:pPr>
              <w:jc w:val="right"/>
              <w:rPr>
                <w:b/>
                <w:sz w:val="18"/>
                <w:szCs w:val="18"/>
              </w:rPr>
            </w:pPr>
            <w:r w:rsidRPr="00FB7DC5">
              <w:rPr>
                <w:b/>
                <w:bCs/>
                <w:sz w:val="18"/>
                <w:szCs w:val="18"/>
              </w:rPr>
              <w:t>7</w:t>
            </w:r>
            <w:r>
              <w:rPr>
                <w:b/>
                <w:bCs/>
                <w:sz w:val="18"/>
                <w:szCs w:val="18"/>
              </w:rPr>
              <w:t>8</w:t>
            </w:r>
          </w:p>
        </w:tc>
        <w:tc>
          <w:tcPr>
            <w:tcW w:w="1247" w:type="dxa"/>
          </w:tcPr>
          <w:p w14:paraId="03413028" w14:textId="77777777" w:rsidR="007E1625" w:rsidRPr="00FB7DC5" w:rsidRDefault="007E1625" w:rsidP="001751BA">
            <w:pPr>
              <w:jc w:val="right"/>
              <w:rPr>
                <w:b/>
                <w:sz w:val="18"/>
                <w:szCs w:val="18"/>
              </w:rPr>
            </w:pPr>
            <w:r w:rsidRPr="00FB7DC5">
              <w:rPr>
                <w:b/>
                <w:bCs/>
                <w:sz w:val="18"/>
                <w:szCs w:val="18"/>
              </w:rPr>
              <w:t>78</w:t>
            </w:r>
          </w:p>
        </w:tc>
        <w:tc>
          <w:tcPr>
            <w:tcW w:w="1247" w:type="dxa"/>
          </w:tcPr>
          <w:p w14:paraId="76E12F0B" w14:textId="77777777" w:rsidR="007E1625" w:rsidRPr="00FB7DC5" w:rsidRDefault="007E1625" w:rsidP="001751BA">
            <w:pPr>
              <w:jc w:val="right"/>
              <w:rPr>
                <w:b/>
                <w:sz w:val="18"/>
                <w:szCs w:val="18"/>
              </w:rPr>
            </w:pPr>
            <w:r w:rsidRPr="00FB7DC5">
              <w:rPr>
                <w:b/>
                <w:bCs/>
                <w:sz w:val="18"/>
                <w:szCs w:val="18"/>
              </w:rPr>
              <w:t>76</w:t>
            </w:r>
          </w:p>
        </w:tc>
        <w:tc>
          <w:tcPr>
            <w:tcW w:w="1245" w:type="dxa"/>
          </w:tcPr>
          <w:p w14:paraId="37D6A1E6" w14:textId="77777777" w:rsidR="007E1625" w:rsidRPr="00FB7DC5" w:rsidRDefault="007E1625" w:rsidP="001751BA">
            <w:pPr>
              <w:jc w:val="right"/>
              <w:rPr>
                <w:b/>
                <w:sz w:val="18"/>
                <w:szCs w:val="18"/>
              </w:rPr>
            </w:pPr>
            <w:r w:rsidRPr="00FB7DC5">
              <w:rPr>
                <w:b/>
                <w:bCs/>
                <w:sz w:val="18"/>
                <w:szCs w:val="18"/>
              </w:rPr>
              <w:t>76</w:t>
            </w:r>
          </w:p>
        </w:tc>
        <w:tc>
          <w:tcPr>
            <w:tcW w:w="1249" w:type="dxa"/>
          </w:tcPr>
          <w:p w14:paraId="400DCA7F" w14:textId="77777777" w:rsidR="007E1625" w:rsidRPr="00BF72C1" w:rsidRDefault="007E1625" w:rsidP="001751BA">
            <w:pPr>
              <w:ind w:firstLine="5"/>
              <w:jc w:val="right"/>
              <w:rPr>
                <w:b/>
                <w:sz w:val="18"/>
                <w:szCs w:val="18"/>
              </w:rPr>
            </w:pPr>
            <w:r>
              <w:rPr>
                <w:b/>
                <w:sz w:val="18"/>
                <w:szCs w:val="18"/>
              </w:rPr>
              <w:t>76</w:t>
            </w:r>
          </w:p>
        </w:tc>
      </w:tr>
      <w:tr w:rsidR="007E1625" w:rsidRPr="00BB2102" w14:paraId="2E891F1B" w14:textId="77777777" w:rsidTr="001751BA">
        <w:trPr>
          <w:trHeight w:val="142"/>
        </w:trPr>
        <w:tc>
          <w:tcPr>
            <w:tcW w:w="2840" w:type="dxa"/>
            <w:vMerge w:val="restart"/>
            <w:vAlign w:val="center"/>
          </w:tcPr>
          <w:p w14:paraId="6219A8DC" w14:textId="77777777" w:rsidR="007E1625" w:rsidRPr="00BF72C1" w:rsidRDefault="007E1625" w:rsidP="001751BA">
            <w:pPr>
              <w:ind w:firstLine="318"/>
              <w:rPr>
                <w:sz w:val="18"/>
                <w:szCs w:val="18"/>
              </w:rPr>
            </w:pPr>
            <w:r w:rsidRPr="003F66AD">
              <w:rPr>
                <w:sz w:val="18"/>
                <w:szCs w:val="18"/>
                <w:lang w:eastAsia="lv-LV"/>
              </w:rPr>
              <w:t>26.02.00 Konkurences politikas ieviešana</w:t>
            </w:r>
          </w:p>
        </w:tc>
        <w:tc>
          <w:tcPr>
            <w:tcW w:w="1246" w:type="dxa"/>
            <w:vAlign w:val="center"/>
          </w:tcPr>
          <w:p w14:paraId="0D6FE11B" w14:textId="77777777" w:rsidR="007E1625" w:rsidRPr="00F4148F" w:rsidRDefault="007E1625" w:rsidP="001751BA">
            <w:pPr>
              <w:jc w:val="right"/>
              <w:rPr>
                <w:sz w:val="18"/>
                <w:szCs w:val="18"/>
              </w:rPr>
            </w:pPr>
            <w:r w:rsidRPr="00F4148F">
              <w:rPr>
                <w:sz w:val="18"/>
                <w:szCs w:val="18"/>
              </w:rPr>
              <w:t>3 913 94</w:t>
            </w:r>
            <w:r>
              <w:rPr>
                <w:sz w:val="18"/>
                <w:szCs w:val="18"/>
              </w:rPr>
              <w:t>5</w:t>
            </w:r>
          </w:p>
        </w:tc>
        <w:tc>
          <w:tcPr>
            <w:tcW w:w="1247" w:type="dxa"/>
            <w:vAlign w:val="center"/>
          </w:tcPr>
          <w:p w14:paraId="181B92D7" w14:textId="77777777" w:rsidR="007E1625" w:rsidRPr="00613648" w:rsidRDefault="007E1625" w:rsidP="001751BA">
            <w:pPr>
              <w:jc w:val="right"/>
              <w:rPr>
                <w:sz w:val="18"/>
                <w:szCs w:val="18"/>
              </w:rPr>
            </w:pPr>
            <w:r w:rsidRPr="00613648">
              <w:rPr>
                <w:sz w:val="18"/>
                <w:szCs w:val="18"/>
              </w:rPr>
              <w:t>5 202 107</w:t>
            </w:r>
          </w:p>
        </w:tc>
        <w:tc>
          <w:tcPr>
            <w:tcW w:w="1247" w:type="dxa"/>
            <w:vAlign w:val="center"/>
          </w:tcPr>
          <w:p w14:paraId="74DD0743" w14:textId="77777777" w:rsidR="007E1625" w:rsidRPr="00613648" w:rsidRDefault="007E1625" w:rsidP="001751BA">
            <w:pPr>
              <w:jc w:val="right"/>
              <w:rPr>
                <w:sz w:val="18"/>
                <w:szCs w:val="18"/>
              </w:rPr>
            </w:pPr>
            <w:r w:rsidRPr="00613648">
              <w:rPr>
                <w:sz w:val="18"/>
                <w:szCs w:val="18"/>
              </w:rPr>
              <w:t>4 215 089</w:t>
            </w:r>
          </w:p>
        </w:tc>
        <w:tc>
          <w:tcPr>
            <w:tcW w:w="1245" w:type="dxa"/>
            <w:vAlign w:val="center"/>
          </w:tcPr>
          <w:p w14:paraId="5E6C8847" w14:textId="77777777" w:rsidR="007E1625" w:rsidRPr="00613648" w:rsidRDefault="007E1625" w:rsidP="001751BA">
            <w:pPr>
              <w:jc w:val="right"/>
              <w:rPr>
                <w:sz w:val="18"/>
                <w:szCs w:val="18"/>
              </w:rPr>
            </w:pPr>
            <w:r w:rsidRPr="00613648">
              <w:rPr>
                <w:sz w:val="18"/>
                <w:szCs w:val="18"/>
              </w:rPr>
              <w:t>4 124 254</w:t>
            </w:r>
          </w:p>
        </w:tc>
        <w:tc>
          <w:tcPr>
            <w:tcW w:w="1249" w:type="dxa"/>
            <w:vAlign w:val="center"/>
          </w:tcPr>
          <w:p w14:paraId="04B4FE36" w14:textId="77777777" w:rsidR="007E1625" w:rsidRPr="00613648" w:rsidRDefault="007E1625" w:rsidP="001751BA">
            <w:pPr>
              <w:jc w:val="right"/>
              <w:rPr>
                <w:sz w:val="18"/>
                <w:szCs w:val="18"/>
              </w:rPr>
            </w:pPr>
            <w:r w:rsidRPr="00613648">
              <w:rPr>
                <w:sz w:val="18"/>
                <w:szCs w:val="18"/>
              </w:rPr>
              <w:t>4 124 254</w:t>
            </w:r>
          </w:p>
        </w:tc>
      </w:tr>
      <w:tr w:rsidR="007E1625" w:rsidRPr="00BB2102" w14:paraId="0C7520C8" w14:textId="77777777" w:rsidTr="001751BA">
        <w:trPr>
          <w:trHeight w:val="50"/>
        </w:trPr>
        <w:tc>
          <w:tcPr>
            <w:tcW w:w="2840" w:type="dxa"/>
            <w:vMerge/>
          </w:tcPr>
          <w:p w14:paraId="5D7B1F35" w14:textId="77777777" w:rsidR="007E1625" w:rsidRPr="00BF72C1" w:rsidRDefault="007E1625" w:rsidP="001751BA">
            <w:pPr>
              <w:ind w:firstLine="318"/>
              <w:rPr>
                <w:sz w:val="18"/>
                <w:szCs w:val="18"/>
              </w:rPr>
            </w:pPr>
          </w:p>
        </w:tc>
        <w:tc>
          <w:tcPr>
            <w:tcW w:w="1246" w:type="dxa"/>
            <w:vAlign w:val="bottom"/>
          </w:tcPr>
          <w:p w14:paraId="57690A45" w14:textId="77777777" w:rsidR="007E1625" w:rsidRPr="00E22CFE" w:rsidRDefault="007E1625" w:rsidP="001751BA">
            <w:pPr>
              <w:jc w:val="right"/>
              <w:rPr>
                <w:bCs/>
                <w:sz w:val="18"/>
                <w:szCs w:val="18"/>
              </w:rPr>
            </w:pPr>
            <w:r w:rsidRPr="00E22CFE">
              <w:rPr>
                <w:bCs/>
                <w:sz w:val="18"/>
                <w:szCs w:val="18"/>
              </w:rPr>
              <w:t>78</w:t>
            </w:r>
          </w:p>
        </w:tc>
        <w:tc>
          <w:tcPr>
            <w:tcW w:w="1247" w:type="dxa"/>
            <w:vAlign w:val="bottom"/>
          </w:tcPr>
          <w:p w14:paraId="73BBE6FC" w14:textId="77777777" w:rsidR="007E1625" w:rsidRPr="00E22CFE" w:rsidRDefault="007E1625" w:rsidP="001751BA">
            <w:pPr>
              <w:jc w:val="right"/>
              <w:rPr>
                <w:bCs/>
                <w:sz w:val="18"/>
                <w:szCs w:val="18"/>
              </w:rPr>
            </w:pPr>
            <w:r w:rsidRPr="00E22CFE">
              <w:rPr>
                <w:bCs/>
                <w:sz w:val="18"/>
                <w:szCs w:val="18"/>
              </w:rPr>
              <w:t>78</w:t>
            </w:r>
          </w:p>
        </w:tc>
        <w:tc>
          <w:tcPr>
            <w:tcW w:w="1247" w:type="dxa"/>
            <w:vAlign w:val="bottom"/>
          </w:tcPr>
          <w:p w14:paraId="0A993D4C" w14:textId="77777777" w:rsidR="007E1625" w:rsidRPr="00E22CFE" w:rsidRDefault="007E1625" w:rsidP="001751BA">
            <w:pPr>
              <w:jc w:val="right"/>
              <w:rPr>
                <w:bCs/>
                <w:sz w:val="18"/>
                <w:szCs w:val="18"/>
              </w:rPr>
            </w:pPr>
            <w:r w:rsidRPr="00E22CFE">
              <w:rPr>
                <w:bCs/>
                <w:sz w:val="18"/>
                <w:szCs w:val="18"/>
              </w:rPr>
              <w:t>76</w:t>
            </w:r>
          </w:p>
        </w:tc>
        <w:tc>
          <w:tcPr>
            <w:tcW w:w="1245" w:type="dxa"/>
            <w:vAlign w:val="bottom"/>
          </w:tcPr>
          <w:p w14:paraId="33D147E1" w14:textId="77777777" w:rsidR="007E1625" w:rsidRPr="00E22CFE" w:rsidRDefault="007E1625" w:rsidP="001751BA">
            <w:pPr>
              <w:jc w:val="right"/>
              <w:rPr>
                <w:bCs/>
                <w:sz w:val="18"/>
                <w:szCs w:val="18"/>
              </w:rPr>
            </w:pPr>
            <w:r w:rsidRPr="00E22CFE">
              <w:rPr>
                <w:bCs/>
                <w:sz w:val="18"/>
                <w:szCs w:val="18"/>
              </w:rPr>
              <w:t>76</w:t>
            </w:r>
          </w:p>
        </w:tc>
        <w:tc>
          <w:tcPr>
            <w:tcW w:w="1249" w:type="dxa"/>
            <w:vAlign w:val="bottom"/>
          </w:tcPr>
          <w:p w14:paraId="7EBF5036" w14:textId="77777777" w:rsidR="007E1625" w:rsidRPr="00E22CFE" w:rsidRDefault="007E1625" w:rsidP="001751BA">
            <w:pPr>
              <w:jc w:val="right"/>
              <w:rPr>
                <w:bCs/>
                <w:sz w:val="18"/>
                <w:szCs w:val="18"/>
              </w:rPr>
            </w:pPr>
            <w:r w:rsidRPr="00E22CFE">
              <w:rPr>
                <w:bCs/>
                <w:sz w:val="18"/>
                <w:szCs w:val="18"/>
              </w:rPr>
              <w:t>76</w:t>
            </w:r>
          </w:p>
        </w:tc>
      </w:tr>
      <w:tr w:rsidR="007E1625" w:rsidRPr="00BB2102" w14:paraId="6E0CD8E7" w14:textId="77777777" w:rsidTr="001751BA">
        <w:trPr>
          <w:trHeight w:val="142"/>
        </w:trPr>
        <w:tc>
          <w:tcPr>
            <w:tcW w:w="9074" w:type="dxa"/>
            <w:gridSpan w:val="6"/>
            <w:shd w:val="clear" w:color="auto" w:fill="D9D9D9" w:themeFill="background1" w:themeFillShade="D9"/>
          </w:tcPr>
          <w:p w14:paraId="04774132" w14:textId="77777777" w:rsidR="007E1625" w:rsidRPr="00BF72C1" w:rsidRDefault="007E1625" w:rsidP="001751BA">
            <w:pPr>
              <w:jc w:val="center"/>
              <w:rPr>
                <w:b/>
                <w:i/>
                <w:sz w:val="18"/>
                <w:szCs w:val="18"/>
              </w:rPr>
            </w:pPr>
            <w:r w:rsidRPr="00BF72C1">
              <w:rPr>
                <w:b/>
                <w:sz w:val="18"/>
                <w:szCs w:val="18"/>
                <w:lang w:eastAsia="lv-LV"/>
              </w:rPr>
              <w:t>Raksturojošākie darbības rezultatīvie rādītāji</w:t>
            </w:r>
          </w:p>
        </w:tc>
      </w:tr>
      <w:tr w:rsidR="007E1625" w:rsidRPr="00BB2102" w14:paraId="652C6199" w14:textId="77777777" w:rsidTr="001751BA">
        <w:trPr>
          <w:trHeight w:val="142"/>
        </w:trPr>
        <w:tc>
          <w:tcPr>
            <w:tcW w:w="2840" w:type="dxa"/>
          </w:tcPr>
          <w:p w14:paraId="7DEA0987" w14:textId="77777777" w:rsidR="007E1625" w:rsidRPr="00BF72C1" w:rsidRDefault="007E1625" w:rsidP="001751BA">
            <w:pPr>
              <w:pStyle w:val="Tabuluvirsraksti"/>
              <w:jc w:val="both"/>
              <w:rPr>
                <w:i/>
                <w:sz w:val="18"/>
                <w:szCs w:val="18"/>
                <w:lang w:eastAsia="lv-LV"/>
              </w:rPr>
            </w:pPr>
            <w:r w:rsidRPr="007E0DD0">
              <w:rPr>
                <w:i/>
                <w:sz w:val="18"/>
                <w:szCs w:val="18"/>
                <w:lang w:eastAsia="lv-LV"/>
              </w:rPr>
              <w:t>Augstas prioritātes tirgu izpētes (skaits)</w:t>
            </w:r>
          </w:p>
        </w:tc>
        <w:tc>
          <w:tcPr>
            <w:tcW w:w="1246" w:type="dxa"/>
          </w:tcPr>
          <w:p w14:paraId="167C8ABD" w14:textId="77777777" w:rsidR="007E1625" w:rsidRPr="00DA50AA" w:rsidRDefault="007E1625" w:rsidP="001751BA">
            <w:pPr>
              <w:jc w:val="center"/>
              <w:rPr>
                <w:color w:val="000000" w:themeColor="text1"/>
                <w:sz w:val="18"/>
                <w:szCs w:val="18"/>
              </w:rPr>
            </w:pPr>
            <w:r w:rsidRPr="00DA50AA">
              <w:rPr>
                <w:color w:val="000000" w:themeColor="text1"/>
                <w:sz w:val="18"/>
                <w:szCs w:val="18"/>
              </w:rPr>
              <w:t>13</w:t>
            </w:r>
          </w:p>
        </w:tc>
        <w:tc>
          <w:tcPr>
            <w:tcW w:w="1247" w:type="dxa"/>
          </w:tcPr>
          <w:p w14:paraId="42E33087" w14:textId="77777777" w:rsidR="007E1625" w:rsidRPr="00BF72C1" w:rsidRDefault="007E1625" w:rsidP="001751BA">
            <w:pPr>
              <w:jc w:val="center"/>
              <w:rPr>
                <w:sz w:val="18"/>
                <w:szCs w:val="18"/>
              </w:rPr>
            </w:pPr>
            <w:r w:rsidRPr="00400E03">
              <w:rPr>
                <w:sz w:val="18"/>
                <w:szCs w:val="18"/>
              </w:rPr>
              <w:t>14</w:t>
            </w:r>
          </w:p>
        </w:tc>
        <w:tc>
          <w:tcPr>
            <w:tcW w:w="1247" w:type="dxa"/>
          </w:tcPr>
          <w:p w14:paraId="20C989E8" w14:textId="77777777" w:rsidR="007E1625" w:rsidRPr="00FB7DC5" w:rsidRDefault="007E1625" w:rsidP="001751BA">
            <w:pPr>
              <w:jc w:val="center"/>
              <w:rPr>
                <w:sz w:val="18"/>
                <w:szCs w:val="18"/>
              </w:rPr>
            </w:pPr>
            <w:r w:rsidRPr="00FB7DC5">
              <w:rPr>
                <w:sz w:val="18"/>
                <w:szCs w:val="18"/>
              </w:rPr>
              <w:t>14</w:t>
            </w:r>
          </w:p>
        </w:tc>
        <w:tc>
          <w:tcPr>
            <w:tcW w:w="1245" w:type="dxa"/>
          </w:tcPr>
          <w:p w14:paraId="6EBC3B1B" w14:textId="77777777" w:rsidR="007E1625" w:rsidRPr="00FB7DC5" w:rsidRDefault="007E1625" w:rsidP="001751BA">
            <w:pPr>
              <w:jc w:val="center"/>
              <w:rPr>
                <w:sz w:val="18"/>
                <w:szCs w:val="18"/>
              </w:rPr>
            </w:pPr>
            <w:r w:rsidRPr="00FB7DC5">
              <w:rPr>
                <w:sz w:val="18"/>
                <w:szCs w:val="18"/>
              </w:rPr>
              <w:t>14</w:t>
            </w:r>
          </w:p>
        </w:tc>
        <w:tc>
          <w:tcPr>
            <w:tcW w:w="1249" w:type="dxa"/>
          </w:tcPr>
          <w:p w14:paraId="463472FE" w14:textId="77777777" w:rsidR="007E1625" w:rsidRPr="00FB7DC5" w:rsidRDefault="007E1625" w:rsidP="001751BA">
            <w:pPr>
              <w:ind w:firstLine="5"/>
              <w:jc w:val="center"/>
              <w:rPr>
                <w:sz w:val="18"/>
                <w:szCs w:val="18"/>
              </w:rPr>
            </w:pPr>
            <w:r w:rsidRPr="00FB7DC5">
              <w:rPr>
                <w:sz w:val="18"/>
                <w:szCs w:val="18"/>
              </w:rPr>
              <w:t>14</w:t>
            </w:r>
          </w:p>
        </w:tc>
      </w:tr>
      <w:tr w:rsidR="007E1625" w:rsidRPr="00BB2102" w14:paraId="55AE8B64" w14:textId="77777777" w:rsidTr="001751BA">
        <w:trPr>
          <w:trHeight w:val="142"/>
        </w:trPr>
        <w:tc>
          <w:tcPr>
            <w:tcW w:w="2840" w:type="dxa"/>
          </w:tcPr>
          <w:p w14:paraId="72A916ED" w14:textId="77777777" w:rsidR="007E1625" w:rsidRPr="00BF72C1" w:rsidRDefault="007E1625" w:rsidP="001751BA">
            <w:pPr>
              <w:pStyle w:val="Tabuluvirsraksti"/>
              <w:jc w:val="both"/>
              <w:rPr>
                <w:i/>
                <w:sz w:val="18"/>
                <w:szCs w:val="18"/>
                <w:lang w:eastAsia="lv-LV"/>
              </w:rPr>
            </w:pPr>
            <w:r w:rsidRPr="007E0DD0">
              <w:rPr>
                <w:i/>
                <w:sz w:val="18"/>
                <w:szCs w:val="18"/>
                <w:lang w:eastAsia="lv-LV"/>
              </w:rPr>
              <w:t>Pasākumi konkurences neitralitātes nodrošināšanai (skaits)</w:t>
            </w:r>
          </w:p>
        </w:tc>
        <w:tc>
          <w:tcPr>
            <w:tcW w:w="1246" w:type="dxa"/>
          </w:tcPr>
          <w:p w14:paraId="5BE174F6" w14:textId="77777777" w:rsidR="007E1625" w:rsidRPr="00DA50AA" w:rsidRDefault="007E1625" w:rsidP="001751BA">
            <w:pPr>
              <w:jc w:val="center"/>
              <w:rPr>
                <w:color w:val="000000" w:themeColor="text1"/>
                <w:sz w:val="18"/>
                <w:szCs w:val="18"/>
              </w:rPr>
            </w:pPr>
            <w:r w:rsidRPr="00DA50AA">
              <w:rPr>
                <w:color w:val="000000" w:themeColor="text1"/>
                <w:sz w:val="18"/>
                <w:szCs w:val="18"/>
              </w:rPr>
              <w:t>11</w:t>
            </w:r>
          </w:p>
        </w:tc>
        <w:tc>
          <w:tcPr>
            <w:tcW w:w="1247" w:type="dxa"/>
          </w:tcPr>
          <w:p w14:paraId="7350ECBD" w14:textId="77777777" w:rsidR="007E1625" w:rsidRPr="00BF72C1" w:rsidRDefault="007E1625" w:rsidP="001751BA">
            <w:pPr>
              <w:jc w:val="center"/>
              <w:rPr>
                <w:sz w:val="18"/>
                <w:szCs w:val="18"/>
              </w:rPr>
            </w:pPr>
            <w:r w:rsidRPr="00400E03">
              <w:rPr>
                <w:sz w:val="18"/>
                <w:szCs w:val="18"/>
              </w:rPr>
              <w:t>9</w:t>
            </w:r>
          </w:p>
        </w:tc>
        <w:tc>
          <w:tcPr>
            <w:tcW w:w="1247" w:type="dxa"/>
          </w:tcPr>
          <w:p w14:paraId="0296F3AB" w14:textId="77777777" w:rsidR="007E1625" w:rsidRPr="00FB7DC5" w:rsidRDefault="007E1625" w:rsidP="001751BA">
            <w:pPr>
              <w:jc w:val="center"/>
              <w:rPr>
                <w:sz w:val="18"/>
                <w:szCs w:val="18"/>
              </w:rPr>
            </w:pPr>
            <w:r w:rsidRPr="00FB7DC5">
              <w:rPr>
                <w:sz w:val="18"/>
                <w:szCs w:val="18"/>
              </w:rPr>
              <w:t>9</w:t>
            </w:r>
          </w:p>
        </w:tc>
        <w:tc>
          <w:tcPr>
            <w:tcW w:w="1245" w:type="dxa"/>
          </w:tcPr>
          <w:p w14:paraId="740E94E6" w14:textId="77777777" w:rsidR="007E1625" w:rsidRPr="00FB7DC5" w:rsidRDefault="007E1625" w:rsidP="001751BA">
            <w:pPr>
              <w:jc w:val="center"/>
              <w:rPr>
                <w:sz w:val="18"/>
                <w:szCs w:val="18"/>
              </w:rPr>
            </w:pPr>
            <w:r w:rsidRPr="00FB7DC5">
              <w:rPr>
                <w:sz w:val="18"/>
                <w:szCs w:val="18"/>
              </w:rPr>
              <w:t>9</w:t>
            </w:r>
          </w:p>
        </w:tc>
        <w:tc>
          <w:tcPr>
            <w:tcW w:w="1249" w:type="dxa"/>
          </w:tcPr>
          <w:p w14:paraId="6E733B15" w14:textId="77777777" w:rsidR="007E1625" w:rsidRPr="00FB7DC5" w:rsidRDefault="007E1625" w:rsidP="001751BA">
            <w:pPr>
              <w:jc w:val="center"/>
              <w:rPr>
                <w:sz w:val="18"/>
                <w:szCs w:val="18"/>
              </w:rPr>
            </w:pPr>
            <w:r w:rsidRPr="00FB7DC5">
              <w:rPr>
                <w:sz w:val="18"/>
                <w:szCs w:val="18"/>
              </w:rPr>
              <w:t>9</w:t>
            </w:r>
          </w:p>
        </w:tc>
      </w:tr>
      <w:tr w:rsidR="007E1625" w:rsidRPr="00BB2102" w14:paraId="555A11EC" w14:textId="77777777" w:rsidTr="001751BA">
        <w:trPr>
          <w:trHeight w:val="142"/>
        </w:trPr>
        <w:tc>
          <w:tcPr>
            <w:tcW w:w="2840" w:type="dxa"/>
          </w:tcPr>
          <w:p w14:paraId="2426516C" w14:textId="77777777" w:rsidR="007E1625" w:rsidRPr="00BF72C1" w:rsidRDefault="007E1625" w:rsidP="001751BA">
            <w:pPr>
              <w:pStyle w:val="Tabuluvirsraksti"/>
              <w:jc w:val="both"/>
              <w:rPr>
                <w:i/>
                <w:sz w:val="18"/>
                <w:szCs w:val="18"/>
                <w:lang w:eastAsia="lv-LV"/>
              </w:rPr>
            </w:pPr>
            <w:r w:rsidRPr="007E0DD0">
              <w:rPr>
                <w:i/>
                <w:sz w:val="18"/>
                <w:szCs w:val="18"/>
                <w:lang w:eastAsia="lv-LV"/>
              </w:rPr>
              <w:t>Tirgus dalībnieku plānoto apvienošanās seku ietekmes izvērtēšana uz konkurējošo vidi (skaits)</w:t>
            </w:r>
          </w:p>
        </w:tc>
        <w:tc>
          <w:tcPr>
            <w:tcW w:w="1246" w:type="dxa"/>
          </w:tcPr>
          <w:p w14:paraId="6D0E6AC2" w14:textId="77777777" w:rsidR="007E1625" w:rsidRPr="00DA50AA" w:rsidRDefault="007E1625" w:rsidP="001751BA">
            <w:pPr>
              <w:jc w:val="center"/>
              <w:rPr>
                <w:color w:val="000000" w:themeColor="text1"/>
                <w:sz w:val="18"/>
                <w:szCs w:val="18"/>
              </w:rPr>
            </w:pPr>
            <w:r w:rsidRPr="00DA50AA">
              <w:rPr>
                <w:color w:val="000000" w:themeColor="text1"/>
                <w:sz w:val="18"/>
                <w:szCs w:val="18"/>
              </w:rPr>
              <w:t>22</w:t>
            </w:r>
          </w:p>
        </w:tc>
        <w:tc>
          <w:tcPr>
            <w:tcW w:w="1247" w:type="dxa"/>
          </w:tcPr>
          <w:p w14:paraId="5D227C1A" w14:textId="77777777" w:rsidR="007E1625" w:rsidRPr="00BF72C1" w:rsidRDefault="007E1625" w:rsidP="001751BA">
            <w:pPr>
              <w:jc w:val="center"/>
              <w:rPr>
                <w:sz w:val="18"/>
                <w:szCs w:val="18"/>
              </w:rPr>
            </w:pPr>
            <w:r w:rsidRPr="00400E03">
              <w:rPr>
                <w:sz w:val="18"/>
                <w:szCs w:val="18"/>
              </w:rPr>
              <w:t>16</w:t>
            </w:r>
          </w:p>
        </w:tc>
        <w:tc>
          <w:tcPr>
            <w:tcW w:w="1247" w:type="dxa"/>
          </w:tcPr>
          <w:p w14:paraId="0EFFD361" w14:textId="77777777" w:rsidR="007E1625" w:rsidRPr="00FB7DC5" w:rsidRDefault="007E1625" w:rsidP="001751BA">
            <w:pPr>
              <w:jc w:val="center"/>
              <w:rPr>
                <w:sz w:val="18"/>
                <w:szCs w:val="18"/>
              </w:rPr>
            </w:pPr>
            <w:r w:rsidRPr="00FB7DC5">
              <w:rPr>
                <w:sz w:val="18"/>
                <w:szCs w:val="18"/>
              </w:rPr>
              <w:t>18</w:t>
            </w:r>
          </w:p>
        </w:tc>
        <w:tc>
          <w:tcPr>
            <w:tcW w:w="1245" w:type="dxa"/>
          </w:tcPr>
          <w:p w14:paraId="075CF33A" w14:textId="77777777" w:rsidR="007E1625" w:rsidRPr="00FB7DC5" w:rsidRDefault="007E1625" w:rsidP="001751BA">
            <w:pPr>
              <w:jc w:val="center"/>
              <w:rPr>
                <w:sz w:val="18"/>
                <w:szCs w:val="18"/>
              </w:rPr>
            </w:pPr>
            <w:r w:rsidRPr="00FB7DC5">
              <w:rPr>
                <w:sz w:val="18"/>
                <w:szCs w:val="18"/>
              </w:rPr>
              <w:t>18</w:t>
            </w:r>
          </w:p>
        </w:tc>
        <w:tc>
          <w:tcPr>
            <w:tcW w:w="1249" w:type="dxa"/>
          </w:tcPr>
          <w:p w14:paraId="13EBBA63" w14:textId="77777777" w:rsidR="007E1625" w:rsidRPr="00FB7DC5" w:rsidRDefault="007E1625" w:rsidP="001751BA">
            <w:pPr>
              <w:jc w:val="center"/>
              <w:rPr>
                <w:sz w:val="18"/>
                <w:szCs w:val="18"/>
              </w:rPr>
            </w:pPr>
            <w:r w:rsidRPr="00FB7DC5">
              <w:rPr>
                <w:sz w:val="18"/>
                <w:szCs w:val="18"/>
              </w:rPr>
              <w:t>18</w:t>
            </w:r>
          </w:p>
        </w:tc>
      </w:tr>
      <w:tr w:rsidR="007E1625" w:rsidRPr="00BB2102" w14:paraId="4AC7322E" w14:textId="77777777" w:rsidTr="001751BA">
        <w:trPr>
          <w:trHeight w:val="142"/>
        </w:trPr>
        <w:tc>
          <w:tcPr>
            <w:tcW w:w="2840" w:type="dxa"/>
          </w:tcPr>
          <w:p w14:paraId="7B6E8025" w14:textId="77777777" w:rsidR="007E1625" w:rsidRPr="00BF72C1" w:rsidRDefault="007E1625" w:rsidP="001751BA">
            <w:pPr>
              <w:pStyle w:val="Tabuluvirsraksti"/>
              <w:jc w:val="both"/>
              <w:rPr>
                <w:i/>
                <w:sz w:val="18"/>
                <w:szCs w:val="18"/>
                <w:lang w:eastAsia="lv-LV"/>
              </w:rPr>
            </w:pPr>
            <w:r w:rsidRPr="007E0DD0">
              <w:rPr>
                <w:i/>
                <w:sz w:val="18"/>
                <w:szCs w:val="18"/>
                <w:lang w:eastAsia="lv-LV"/>
              </w:rPr>
              <w:t>Izpētes konkurences situāciju tirgos par tirgus dalībnieku plānoto apvienošanās ietekmi (skaits)</w:t>
            </w:r>
          </w:p>
        </w:tc>
        <w:tc>
          <w:tcPr>
            <w:tcW w:w="1246" w:type="dxa"/>
          </w:tcPr>
          <w:p w14:paraId="5936FD7B" w14:textId="77777777" w:rsidR="007E1625" w:rsidRPr="00DA50AA" w:rsidRDefault="007E1625" w:rsidP="001751BA">
            <w:pPr>
              <w:jc w:val="center"/>
              <w:rPr>
                <w:color w:val="000000" w:themeColor="text1"/>
                <w:sz w:val="18"/>
                <w:szCs w:val="18"/>
              </w:rPr>
            </w:pPr>
            <w:r w:rsidRPr="00DA50AA">
              <w:rPr>
                <w:color w:val="000000" w:themeColor="text1"/>
                <w:sz w:val="18"/>
                <w:szCs w:val="18"/>
              </w:rPr>
              <w:t>2</w:t>
            </w:r>
          </w:p>
        </w:tc>
        <w:tc>
          <w:tcPr>
            <w:tcW w:w="1247" w:type="dxa"/>
          </w:tcPr>
          <w:p w14:paraId="2DA74335" w14:textId="77777777" w:rsidR="007E1625" w:rsidRPr="00BF72C1" w:rsidRDefault="007E1625" w:rsidP="001751BA">
            <w:pPr>
              <w:jc w:val="center"/>
              <w:rPr>
                <w:sz w:val="18"/>
                <w:szCs w:val="18"/>
              </w:rPr>
            </w:pPr>
            <w:r w:rsidRPr="00400E03">
              <w:rPr>
                <w:sz w:val="18"/>
                <w:szCs w:val="18"/>
              </w:rPr>
              <w:t>6</w:t>
            </w:r>
          </w:p>
        </w:tc>
        <w:tc>
          <w:tcPr>
            <w:tcW w:w="1247" w:type="dxa"/>
          </w:tcPr>
          <w:p w14:paraId="04CA14D6" w14:textId="77777777" w:rsidR="007E1625" w:rsidRPr="00FB7DC5" w:rsidRDefault="007E1625" w:rsidP="001751BA">
            <w:pPr>
              <w:jc w:val="center"/>
              <w:rPr>
                <w:sz w:val="18"/>
                <w:szCs w:val="18"/>
              </w:rPr>
            </w:pPr>
            <w:r w:rsidRPr="00FB7DC5">
              <w:rPr>
                <w:sz w:val="18"/>
                <w:szCs w:val="18"/>
              </w:rPr>
              <w:t xml:space="preserve">6 </w:t>
            </w:r>
          </w:p>
        </w:tc>
        <w:tc>
          <w:tcPr>
            <w:tcW w:w="1245" w:type="dxa"/>
          </w:tcPr>
          <w:p w14:paraId="578DFB48" w14:textId="77777777" w:rsidR="007E1625" w:rsidRPr="00FB7DC5" w:rsidRDefault="007E1625" w:rsidP="001751BA">
            <w:pPr>
              <w:jc w:val="center"/>
              <w:rPr>
                <w:sz w:val="18"/>
                <w:szCs w:val="18"/>
              </w:rPr>
            </w:pPr>
            <w:r w:rsidRPr="00FB7DC5">
              <w:rPr>
                <w:sz w:val="20"/>
              </w:rPr>
              <w:t>6</w:t>
            </w:r>
          </w:p>
        </w:tc>
        <w:tc>
          <w:tcPr>
            <w:tcW w:w="1249" w:type="dxa"/>
          </w:tcPr>
          <w:p w14:paraId="7CEDD311" w14:textId="77777777" w:rsidR="007E1625" w:rsidRPr="00FB7DC5" w:rsidRDefault="007E1625" w:rsidP="001751BA">
            <w:pPr>
              <w:jc w:val="center"/>
              <w:rPr>
                <w:sz w:val="18"/>
                <w:szCs w:val="18"/>
              </w:rPr>
            </w:pPr>
            <w:r w:rsidRPr="00FB7DC5">
              <w:rPr>
                <w:sz w:val="18"/>
                <w:szCs w:val="18"/>
              </w:rPr>
              <w:t>6</w:t>
            </w:r>
          </w:p>
        </w:tc>
      </w:tr>
      <w:tr w:rsidR="007E1625" w:rsidRPr="00BB2102" w14:paraId="7C089506" w14:textId="77777777" w:rsidTr="001751BA">
        <w:trPr>
          <w:trHeight w:val="142"/>
        </w:trPr>
        <w:tc>
          <w:tcPr>
            <w:tcW w:w="2840" w:type="dxa"/>
          </w:tcPr>
          <w:p w14:paraId="56DCE40E" w14:textId="77777777" w:rsidR="007E1625" w:rsidRPr="00BF72C1" w:rsidRDefault="007E1625" w:rsidP="001751BA">
            <w:pPr>
              <w:pStyle w:val="Tabuluvirsraksti"/>
              <w:jc w:val="both"/>
              <w:rPr>
                <w:i/>
                <w:sz w:val="18"/>
                <w:szCs w:val="18"/>
                <w:lang w:eastAsia="lv-LV"/>
              </w:rPr>
            </w:pPr>
            <w:r w:rsidRPr="007E0DD0">
              <w:rPr>
                <w:i/>
                <w:sz w:val="18"/>
                <w:szCs w:val="18"/>
                <w:lang w:eastAsia="lv-LV"/>
              </w:rPr>
              <w:t>Konkurences padomes publikācijas un pasākumi starptautiskajā vidē (skaits)</w:t>
            </w:r>
          </w:p>
        </w:tc>
        <w:tc>
          <w:tcPr>
            <w:tcW w:w="1246" w:type="dxa"/>
          </w:tcPr>
          <w:p w14:paraId="7325C2A7" w14:textId="77777777" w:rsidR="007E1625" w:rsidRPr="00DA50AA" w:rsidRDefault="007E1625" w:rsidP="001751BA">
            <w:pPr>
              <w:jc w:val="center"/>
              <w:rPr>
                <w:color w:val="000000" w:themeColor="text1"/>
                <w:sz w:val="18"/>
                <w:szCs w:val="18"/>
              </w:rPr>
            </w:pPr>
            <w:r w:rsidRPr="00DA50AA">
              <w:rPr>
                <w:color w:val="000000" w:themeColor="text1"/>
                <w:sz w:val="18"/>
                <w:szCs w:val="18"/>
              </w:rPr>
              <w:t>60</w:t>
            </w:r>
          </w:p>
        </w:tc>
        <w:tc>
          <w:tcPr>
            <w:tcW w:w="1247" w:type="dxa"/>
          </w:tcPr>
          <w:p w14:paraId="0AA96B25" w14:textId="77777777" w:rsidR="007E1625" w:rsidRPr="00BF72C1" w:rsidRDefault="007E1625" w:rsidP="001751BA">
            <w:pPr>
              <w:jc w:val="center"/>
              <w:rPr>
                <w:sz w:val="18"/>
                <w:szCs w:val="18"/>
              </w:rPr>
            </w:pPr>
            <w:r w:rsidRPr="00400E03">
              <w:rPr>
                <w:sz w:val="18"/>
                <w:szCs w:val="18"/>
              </w:rPr>
              <w:t>51</w:t>
            </w:r>
          </w:p>
        </w:tc>
        <w:tc>
          <w:tcPr>
            <w:tcW w:w="1247" w:type="dxa"/>
          </w:tcPr>
          <w:p w14:paraId="20802244" w14:textId="77777777" w:rsidR="007E1625" w:rsidRPr="00FB7DC5" w:rsidRDefault="007E1625" w:rsidP="001751BA">
            <w:pPr>
              <w:jc w:val="center"/>
              <w:rPr>
                <w:sz w:val="18"/>
                <w:szCs w:val="18"/>
              </w:rPr>
            </w:pPr>
            <w:r w:rsidRPr="00FB7DC5">
              <w:rPr>
                <w:sz w:val="18"/>
                <w:szCs w:val="18"/>
              </w:rPr>
              <w:t>52</w:t>
            </w:r>
          </w:p>
        </w:tc>
        <w:tc>
          <w:tcPr>
            <w:tcW w:w="1245" w:type="dxa"/>
          </w:tcPr>
          <w:p w14:paraId="6EAF4A8A" w14:textId="77777777" w:rsidR="007E1625" w:rsidRPr="00FB7DC5" w:rsidRDefault="007E1625" w:rsidP="001751BA">
            <w:pPr>
              <w:jc w:val="center"/>
              <w:rPr>
                <w:sz w:val="18"/>
                <w:szCs w:val="18"/>
              </w:rPr>
            </w:pPr>
            <w:r w:rsidRPr="00FB7DC5">
              <w:rPr>
                <w:sz w:val="18"/>
                <w:szCs w:val="18"/>
              </w:rPr>
              <w:t>52</w:t>
            </w:r>
          </w:p>
        </w:tc>
        <w:tc>
          <w:tcPr>
            <w:tcW w:w="1249" w:type="dxa"/>
          </w:tcPr>
          <w:p w14:paraId="55CB870B" w14:textId="77777777" w:rsidR="007E1625" w:rsidRPr="00FB7DC5" w:rsidRDefault="007E1625" w:rsidP="001751BA">
            <w:pPr>
              <w:jc w:val="center"/>
              <w:rPr>
                <w:sz w:val="18"/>
                <w:szCs w:val="18"/>
              </w:rPr>
            </w:pPr>
            <w:r w:rsidRPr="00FB7DC5">
              <w:rPr>
                <w:sz w:val="18"/>
                <w:szCs w:val="18"/>
              </w:rPr>
              <w:t>52</w:t>
            </w:r>
          </w:p>
        </w:tc>
      </w:tr>
      <w:tr w:rsidR="007E1625" w:rsidRPr="00BB2102" w14:paraId="523CD5AF" w14:textId="77777777" w:rsidTr="001751BA">
        <w:trPr>
          <w:trHeight w:val="142"/>
        </w:trPr>
        <w:tc>
          <w:tcPr>
            <w:tcW w:w="2840" w:type="dxa"/>
          </w:tcPr>
          <w:p w14:paraId="7049F3D3" w14:textId="77777777" w:rsidR="007E1625" w:rsidRPr="00BF72C1" w:rsidRDefault="007E1625" w:rsidP="001751BA">
            <w:pPr>
              <w:pStyle w:val="Tabuluvirsraksti"/>
              <w:jc w:val="both"/>
              <w:rPr>
                <w:i/>
                <w:sz w:val="18"/>
                <w:szCs w:val="18"/>
                <w:lang w:eastAsia="lv-LV"/>
              </w:rPr>
            </w:pPr>
            <w:r w:rsidRPr="002C2C80">
              <w:rPr>
                <w:i/>
                <w:sz w:val="18"/>
                <w:szCs w:val="18"/>
                <w:lang w:eastAsia="lv-LV"/>
              </w:rPr>
              <w:t>Publisko iepirkumu padziļināta pārbaude (skaits)</w:t>
            </w:r>
          </w:p>
        </w:tc>
        <w:tc>
          <w:tcPr>
            <w:tcW w:w="1246" w:type="dxa"/>
          </w:tcPr>
          <w:p w14:paraId="601BCE2D" w14:textId="77777777" w:rsidR="007E1625" w:rsidRPr="00DA50AA" w:rsidRDefault="007E1625" w:rsidP="001751BA">
            <w:pPr>
              <w:jc w:val="center"/>
              <w:rPr>
                <w:color w:val="000000" w:themeColor="text1"/>
                <w:sz w:val="18"/>
                <w:szCs w:val="18"/>
              </w:rPr>
            </w:pPr>
            <w:r w:rsidRPr="00DA50AA">
              <w:rPr>
                <w:color w:val="000000" w:themeColor="text1"/>
                <w:sz w:val="18"/>
                <w:szCs w:val="14"/>
              </w:rPr>
              <w:t>3</w:t>
            </w:r>
          </w:p>
        </w:tc>
        <w:tc>
          <w:tcPr>
            <w:tcW w:w="1247" w:type="dxa"/>
          </w:tcPr>
          <w:p w14:paraId="25C17D2D" w14:textId="77777777" w:rsidR="007E1625" w:rsidRPr="00BF72C1" w:rsidRDefault="007E1625" w:rsidP="001751BA">
            <w:pPr>
              <w:jc w:val="center"/>
              <w:rPr>
                <w:sz w:val="18"/>
                <w:szCs w:val="18"/>
              </w:rPr>
            </w:pPr>
            <w:r w:rsidRPr="00400E03">
              <w:rPr>
                <w:sz w:val="18"/>
                <w:szCs w:val="14"/>
              </w:rPr>
              <w:t>5</w:t>
            </w:r>
          </w:p>
        </w:tc>
        <w:tc>
          <w:tcPr>
            <w:tcW w:w="1247" w:type="dxa"/>
          </w:tcPr>
          <w:p w14:paraId="0AEBDF3F" w14:textId="77777777" w:rsidR="007E1625" w:rsidRPr="00FB7DC5" w:rsidRDefault="007E1625" w:rsidP="001751BA">
            <w:pPr>
              <w:jc w:val="center"/>
              <w:rPr>
                <w:sz w:val="18"/>
                <w:szCs w:val="18"/>
              </w:rPr>
            </w:pPr>
            <w:r w:rsidRPr="00FB7DC5">
              <w:rPr>
                <w:sz w:val="18"/>
                <w:szCs w:val="14"/>
              </w:rPr>
              <w:t>5</w:t>
            </w:r>
          </w:p>
        </w:tc>
        <w:tc>
          <w:tcPr>
            <w:tcW w:w="1245" w:type="dxa"/>
          </w:tcPr>
          <w:p w14:paraId="15E03AB2" w14:textId="77777777" w:rsidR="007E1625" w:rsidRPr="00FB7DC5" w:rsidRDefault="007E1625" w:rsidP="001751BA">
            <w:pPr>
              <w:jc w:val="center"/>
              <w:rPr>
                <w:sz w:val="18"/>
                <w:szCs w:val="18"/>
              </w:rPr>
            </w:pPr>
            <w:r w:rsidRPr="00FB7DC5">
              <w:rPr>
                <w:sz w:val="18"/>
                <w:szCs w:val="14"/>
              </w:rPr>
              <w:t>5</w:t>
            </w:r>
          </w:p>
        </w:tc>
        <w:tc>
          <w:tcPr>
            <w:tcW w:w="1249" w:type="dxa"/>
          </w:tcPr>
          <w:p w14:paraId="56388B17" w14:textId="77777777" w:rsidR="007E1625" w:rsidRPr="00FB7DC5" w:rsidRDefault="007E1625" w:rsidP="001751BA">
            <w:pPr>
              <w:jc w:val="center"/>
              <w:rPr>
                <w:sz w:val="18"/>
                <w:szCs w:val="18"/>
              </w:rPr>
            </w:pPr>
            <w:r w:rsidRPr="00FB7DC5">
              <w:rPr>
                <w:sz w:val="18"/>
                <w:szCs w:val="18"/>
              </w:rPr>
              <w:t>5</w:t>
            </w:r>
          </w:p>
        </w:tc>
      </w:tr>
      <w:tr w:rsidR="007E1625" w:rsidRPr="00BB2102" w14:paraId="77B805FD" w14:textId="77777777" w:rsidTr="001751BA">
        <w:trPr>
          <w:trHeight w:val="142"/>
        </w:trPr>
        <w:tc>
          <w:tcPr>
            <w:tcW w:w="2840" w:type="dxa"/>
          </w:tcPr>
          <w:p w14:paraId="02DE7CBC" w14:textId="77777777" w:rsidR="007E1625" w:rsidRPr="00BF72C1" w:rsidRDefault="007E1625" w:rsidP="001751BA">
            <w:pPr>
              <w:pStyle w:val="Tabuluvirsraksti"/>
              <w:jc w:val="both"/>
              <w:rPr>
                <w:i/>
                <w:sz w:val="18"/>
                <w:szCs w:val="18"/>
                <w:lang w:eastAsia="lv-LV"/>
              </w:rPr>
            </w:pPr>
            <w:r w:rsidRPr="002C2C80">
              <w:rPr>
                <w:i/>
                <w:sz w:val="18"/>
                <w:szCs w:val="18"/>
                <w:lang w:eastAsia="lv-LV"/>
              </w:rPr>
              <w:t>Sniegti viedok</w:t>
            </w:r>
            <w:r>
              <w:rPr>
                <w:i/>
                <w:sz w:val="18"/>
                <w:szCs w:val="18"/>
                <w:lang w:eastAsia="lv-LV"/>
              </w:rPr>
              <w:t>ļ</w:t>
            </w:r>
            <w:r w:rsidRPr="002C2C80">
              <w:rPr>
                <w:i/>
                <w:sz w:val="18"/>
                <w:szCs w:val="18"/>
                <w:lang w:eastAsia="lv-LV"/>
              </w:rPr>
              <w:t>i padomdevēju Komitejā EK lēmumu pieņemšanai (skaits)</w:t>
            </w:r>
          </w:p>
        </w:tc>
        <w:tc>
          <w:tcPr>
            <w:tcW w:w="1246" w:type="dxa"/>
          </w:tcPr>
          <w:p w14:paraId="2C63E9D3" w14:textId="77777777" w:rsidR="007E1625" w:rsidRPr="00DA50AA" w:rsidRDefault="007E1625" w:rsidP="001751BA">
            <w:pPr>
              <w:jc w:val="center"/>
              <w:rPr>
                <w:color w:val="000000" w:themeColor="text1"/>
                <w:sz w:val="18"/>
                <w:szCs w:val="18"/>
              </w:rPr>
            </w:pPr>
            <w:r w:rsidRPr="00DA50AA">
              <w:rPr>
                <w:color w:val="000000" w:themeColor="text1"/>
                <w:sz w:val="18"/>
                <w:szCs w:val="18"/>
              </w:rPr>
              <w:t>4</w:t>
            </w:r>
          </w:p>
        </w:tc>
        <w:tc>
          <w:tcPr>
            <w:tcW w:w="1247" w:type="dxa"/>
          </w:tcPr>
          <w:p w14:paraId="100E1FF8" w14:textId="77777777" w:rsidR="007E1625" w:rsidRPr="00BF72C1" w:rsidRDefault="007E1625" w:rsidP="001751BA">
            <w:pPr>
              <w:jc w:val="center"/>
              <w:rPr>
                <w:sz w:val="18"/>
                <w:szCs w:val="18"/>
              </w:rPr>
            </w:pPr>
            <w:r w:rsidRPr="00400E03">
              <w:rPr>
                <w:sz w:val="18"/>
                <w:szCs w:val="18"/>
              </w:rPr>
              <w:t>3</w:t>
            </w:r>
          </w:p>
        </w:tc>
        <w:tc>
          <w:tcPr>
            <w:tcW w:w="1247" w:type="dxa"/>
          </w:tcPr>
          <w:p w14:paraId="08ED2F2F" w14:textId="77777777" w:rsidR="007E1625" w:rsidRPr="00FB7DC5" w:rsidRDefault="007E1625" w:rsidP="001751BA">
            <w:pPr>
              <w:jc w:val="center"/>
              <w:rPr>
                <w:sz w:val="18"/>
                <w:szCs w:val="18"/>
              </w:rPr>
            </w:pPr>
            <w:r w:rsidRPr="00FB7DC5">
              <w:rPr>
                <w:sz w:val="18"/>
                <w:szCs w:val="18"/>
              </w:rPr>
              <w:t>3</w:t>
            </w:r>
          </w:p>
        </w:tc>
        <w:tc>
          <w:tcPr>
            <w:tcW w:w="1245" w:type="dxa"/>
          </w:tcPr>
          <w:p w14:paraId="0E37D97F" w14:textId="77777777" w:rsidR="007E1625" w:rsidRPr="00FB7DC5" w:rsidRDefault="007E1625" w:rsidP="001751BA">
            <w:pPr>
              <w:jc w:val="center"/>
              <w:rPr>
                <w:sz w:val="18"/>
                <w:szCs w:val="18"/>
              </w:rPr>
            </w:pPr>
            <w:r w:rsidRPr="00FB7DC5">
              <w:rPr>
                <w:sz w:val="18"/>
                <w:szCs w:val="18"/>
              </w:rPr>
              <w:t>3</w:t>
            </w:r>
          </w:p>
        </w:tc>
        <w:tc>
          <w:tcPr>
            <w:tcW w:w="1249" w:type="dxa"/>
          </w:tcPr>
          <w:p w14:paraId="0F9F9230" w14:textId="77777777" w:rsidR="007E1625" w:rsidRPr="00FB7DC5" w:rsidRDefault="007E1625" w:rsidP="001751BA">
            <w:pPr>
              <w:jc w:val="center"/>
              <w:rPr>
                <w:sz w:val="18"/>
                <w:szCs w:val="18"/>
              </w:rPr>
            </w:pPr>
            <w:r w:rsidRPr="00FB7DC5">
              <w:rPr>
                <w:sz w:val="18"/>
                <w:szCs w:val="18"/>
              </w:rPr>
              <w:t>3</w:t>
            </w:r>
          </w:p>
        </w:tc>
      </w:tr>
      <w:tr w:rsidR="007E1625" w:rsidRPr="00BB2102" w14:paraId="3D698EBB" w14:textId="77777777" w:rsidTr="001751BA">
        <w:trPr>
          <w:trHeight w:val="142"/>
        </w:trPr>
        <w:tc>
          <w:tcPr>
            <w:tcW w:w="2840" w:type="dxa"/>
          </w:tcPr>
          <w:p w14:paraId="69CAB0D8" w14:textId="77777777" w:rsidR="007E1625" w:rsidRPr="00BF72C1" w:rsidRDefault="007E1625" w:rsidP="001751BA">
            <w:pPr>
              <w:pStyle w:val="Tabuluvirsraksti"/>
              <w:jc w:val="both"/>
              <w:rPr>
                <w:i/>
                <w:sz w:val="18"/>
                <w:szCs w:val="18"/>
                <w:lang w:eastAsia="lv-LV"/>
              </w:rPr>
            </w:pPr>
            <w:r w:rsidRPr="002C2C80">
              <w:rPr>
                <w:i/>
                <w:sz w:val="18"/>
                <w:szCs w:val="18"/>
                <w:lang w:eastAsia="lv-LV"/>
              </w:rPr>
              <w:t>Atbilstoši pasūtītāja lūgumam izvērtēti publiskie iepirkumi un sniegts viedoklis (skaits)</w:t>
            </w:r>
          </w:p>
        </w:tc>
        <w:tc>
          <w:tcPr>
            <w:tcW w:w="1246" w:type="dxa"/>
          </w:tcPr>
          <w:p w14:paraId="1FEF4B14" w14:textId="77777777" w:rsidR="007E1625" w:rsidRPr="00DA50AA" w:rsidRDefault="007E1625" w:rsidP="001751BA">
            <w:pPr>
              <w:jc w:val="center"/>
              <w:rPr>
                <w:color w:val="000000" w:themeColor="text1"/>
                <w:sz w:val="18"/>
                <w:szCs w:val="18"/>
              </w:rPr>
            </w:pPr>
            <w:r w:rsidRPr="00DA50AA">
              <w:rPr>
                <w:color w:val="000000" w:themeColor="text1"/>
                <w:sz w:val="18"/>
                <w:szCs w:val="18"/>
              </w:rPr>
              <w:t>22</w:t>
            </w:r>
          </w:p>
        </w:tc>
        <w:tc>
          <w:tcPr>
            <w:tcW w:w="1247" w:type="dxa"/>
          </w:tcPr>
          <w:p w14:paraId="3A1FF45D" w14:textId="77777777" w:rsidR="007E1625" w:rsidRPr="00BF72C1" w:rsidRDefault="007E1625" w:rsidP="001751BA">
            <w:pPr>
              <w:jc w:val="center"/>
              <w:rPr>
                <w:sz w:val="18"/>
                <w:szCs w:val="18"/>
              </w:rPr>
            </w:pPr>
            <w:r w:rsidRPr="00F00B95">
              <w:rPr>
                <w:sz w:val="18"/>
                <w:szCs w:val="18"/>
              </w:rPr>
              <w:t>24</w:t>
            </w:r>
          </w:p>
        </w:tc>
        <w:tc>
          <w:tcPr>
            <w:tcW w:w="1247" w:type="dxa"/>
          </w:tcPr>
          <w:p w14:paraId="76EE732A" w14:textId="77777777" w:rsidR="007E1625" w:rsidRPr="00FB7DC5" w:rsidRDefault="007E1625" w:rsidP="001751BA">
            <w:pPr>
              <w:jc w:val="center"/>
              <w:rPr>
                <w:sz w:val="18"/>
                <w:szCs w:val="18"/>
              </w:rPr>
            </w:pPr>
            <w:r w:rsidRPr="00FB7DC5">
              <w:rPr>
                <w:sz w:val="18"/>
                <w:szCs w:val="18"/>
              </w:rPr>
              <w:t>22</w:t>
            </w:r>
          </w:p>
        </w:tc>
        <w:tc>
          <w:tcPr>
            <w:tcW w:w="1245" w:type="dxa"/>
          </w:tcPr>
          <w:p w14:paraId="34C51B3A" w14:textId="77777777" w:rsidR="007E1625" w:rsidRPr="00FB7DC5" w:rsidRDefault="007E1625" w:rsidP="001751BA">
            <w:pPr>
              <w:jc w:val="center"/>
              <w:rPr>
                <w:sz w:val="18"/>
                <w:szCs w:val="18"/>
              </w:rPr>
            </w:pPr>
            <w:r w:rsidRPr="00FB7DC5">
              <w:rPr>
                <w:sz w:val="18"/>
                <w:szCs w:val="18"/>
              </w:rPr>
              <w:t>22</w:t>
            </w:r>
          </w:p>
        </w:tc>
        <w:tc>
          <w:tcPr>
            <w:tcW w:w="1249" w:type="dxa"/>
          </w:tcPr>
          <w:p w14:paraId="08B25B69" w14:textId="77777777" w:rsidR="007E1625" w:rsidRPr="00FB7DC5" w:rsidRDefault="007E1625" w:rsidP="001751BA">
            <w:pPr>
              <w:jc w:val="center"/>
              <w:rPr>
                <w:sz w:val="18"/>
                <w:szCs w:val="18"/>
              </w:rPr>
            </w:pPr>
            <w:r w:rsidRPr="00FB7DC5">
              <w:rPr>
                <w:sz w:val="18"/>
                <w:szCs w:val="18"/>
              </w:rPr>
              <w:t>22</w:t>
            </w:r>
          </w:p>
        </w:tc>
      </w:tr>
      <w:tr w:rsidR="007E1625" w:rsidRPr="00BB2102" w14:paraId="4254DBEB" w14:textId="77777777" w:rsidTr="001751BA">
        <w:trPr>
          <w:trHeight w:val="142"/>
        </w:trPr>
        <w:tc>
          <w:tcPr>
            <w:tcW w:w="2840" w:type="dxa"/>
          </w:tcPr>
          <w:p w14:paraId="15956FA2" w14:textId="77777777" w:rsidR="007E1625" w:rsidRPr="00BF72C1" w:rsidRDefault="007E1625" w:rsidP="001751BA">
            <w:pPr>
              <w:pStyle w:val="Tabuluvirsraksti"/>
              <w:jc w:val="both"/>
              <w:rPr>
                <w:i/>
                <w:sz w:val="18"/>
                <w:szCs w:val="18"/>
                <w:lang w:eastAsia="lv-LV"/>
              </w:rPr>
            </w:pPr>
            <w:r w:rsidRPr="004C1CEE">
              <w:rPr>
                <w:i/>
                <w:sz w:val="18"/>
                <w:szCs w:val="18"/>
                <w:lang w:eastAsia="lv-LV"/>
              </w:rPr>
              <w:t>Pārstāvības padomdevēju Komitejā ārvalstu subsīdiju regulas piemērošanā (skaits)</w:t>
            </w:r>
          </w:p>
        </w:tc>
        <w:tc>
          <w:tcPr>
            <w:tcW w:w="1246" w:type="dxa"/>
          </w:tcPr>
          <w:p w14:paraId="20E84935" w14:textId="77777777" w:rsidR="007E1625" w:rsidRPr="00DA50AA" w:rsidRDefault="007E1625" w:rsidP="001751BA">
            <w:pPr>
              <w:jc w:val="center"/>
              <w:rPr>
                <w:color w:val="000000" w:themeColor="text1"/>
                <w:sz w:val="18"/>
                <w:szCs w:val="18"/>
              </w:rPr>
            </w:pPr>
            <w:r w:rsidRPr="00DA50AA">
              <w:rPr>
                <w:color w:val="000000" w:themeColor="text1"/>
                <w:sz w:val="18"/>
                <w:szCs w:val="18"/>
              </w:rPr>
              <w:t>1</w:t>
            </w:r>
          </w:p>
        </w:tc>
        <w:tc>
          <w:tcPr>
            <w:tcW w:w="1247" w:type="dxa"/>
          </w:tcPr>
          <w:p w14:paraId="0A4D484E" w14:textId="77777777" w:rsidR="007E1625" w:rsidRPr="00BF72C1" w:rsidRDefault="007E1625" w:rsidP="001751BA">
            <w:pPr>
              <w:jc w:val="center"/>
              <w:rPr>
                <w:sz w:val="18"/>
                <w:szCs w:val="18"/>
              </w:rPr>
            </w:pPr>
            <w:r w:rsidRPr="004C1CEE">
              <w:rPr>
                <w:sz w:val="18"/>
                <w:szCs w:val="18"/>
              </w:rPr>
              <w:t>3</w:t>
            </w:r>
          </w:p>
        </w:tc>
        <w:tc>
          <w:tcPr>
            <w:tcW w:w="1247" w:type="dxa"/>
          </w:tcPr>
          <w:p w14:paraId="51DB87D7" w14:textId="77777777" w:rsidR="007E1625" w:rsidRPr="00FB7DC5" w:rsidRDefault="007E1625" w:rsidP="001751BA">
            <w:pPr>
              <w:jc w:val="center"/>
              <w:rPr>
                <w:sz w:val="18"/>
                <w:szCs w:val="18"/>
              </w:rPr>
            </w:pPr>
            <w:r w:rsidRPr="00FB7DC5">
              <w:rPr>
                <w:sz w:val="18"/>
                <w:szCs w:val="18"/>
              </w:rPr>
              <w:t>3</w:t>
            </w:r>
          </w:p>
        </w:tc>
        <w:tc>
          <w:tcPr>
            <w:tcW w:w="1245" w:type="dxa"/>
          </w:tcPr>
          <w:p w14:paraId="6DF72316" w14:textId="77777777" w:rsidR="007E1625" w:rsidRPr="00FB7DC5" w:rsidRDefault="007E1625" w:rsidP="001751BA">
            <w:pPr>
              <w:jc w:val="center"/>
              <w:rPr>
                <w:sz w:val="18"/>
                <w:szCs w:val="18"/>
              </w:rPr>
            </w:pPr>
            <w:r w:rsidRPr="00FB7DC5">
              <w:rPr>
                <w:sz w:val="18"/>
                <w:szCs w:val="18"/>
              </w:rPr>
              <w:t>4</w:t>
            </w:r>
          </w:p>
        </w:tc>
        <w:tc>
          <w:tcPr>
            <w:tcW w:w="1249" w:type="dxa"/>
          </w:tcPr>
          <w:p w14:paraId="3D09F6FB" w14:textId="77777777" w:rsidR="007E1625" w:rsidRPr="00FB7DC5" w:rsidRDefault="007E1625" w:rsidP="001751BA">
            <w:pPr>
              <w:jc w:val="center"/>
              <w:rPr>
                <w:sz w:val="18"/>
                <w:szCs w:val="18"/>
              </w:rPr>
            </w:pPr>
            <w:r w:rsidRPr="00FB7DC5">
              <w:rPr>
                <w:sz w:val="18"/>
                <w:szCs w:val="18"/>
              </w:rPr>
              <w:t>4</w:t>
            </w:r>
          </w:p>
        </w:tc>
      </w:tr>
      <w:tr w:rsidR="007E1625" w:rsidRPr="00BB2102" w14:paraId="3A7D4A87" w14:textId="77777777" w:rsidTr="001751BA">
        <w:trPr>
          <w:trHeight w:val="142"/>
        </w:trPr>
        <w:tc>
          <w:tcPr>
            <w:tcW w:w="9074" w:type="dxa"/>
            <w:gridSpan w:val="6"/>
            <w:shd w:val="clear" w:color="auto" w:fill="D9D9D9" w:themeFill="background1" w:themeFillShade="D9"/>
          </w:tcPr>
          <w:p w14:paraId="4C858CF4" w14:textId="77777777" w:rsidR="007E1625" w:rsidRPr="00BF72C1" w:rsidRDefault="007E1625" w:rsidP="001751BA">
            <w:pPr>
              <w:jc w:val="center"/>
              <w:rPr>
                <w:b/>
                <w:i/>
                <w:sz w:val="18"/>
                <w:szCs w:val="18"/>
              </w:rPr>
            </w:pPr>
            <w:r w:rsidRPr="00BF72C1">
              <w:rPr>
                <w:b/>
                <w:sz w:val="18"/>
                <w:szCs w:val="18"/>
                <w:lang w:eastAsia="lv-LV"/>
              </w:rPr>
              <w:t>Kvalitātes rādītāji</w:t>
            </w:r>
          </w:p>
        </w:tc>
      </w:tr>
      <w:tr w:rsidR="007E1625" w:rsidRPr="00BB2102" w14:paraId="1EB28BEB" w14:textId="77777777" w:rsidTr="001751BA">
        <w:trPr>
          <w:trHeight w:val="142"/>
        </w:trPr>
        <w:tc>
          <w:tcPr>
            <w:tcW w:w="2840" w:type="dxa"/>
          </w:tcPr>
          <w:p w14:paraId="73A0E75E" w14:textId="77777777" w:rsidR="007E1625" w:rsidRPr="005B09DA" w:rsidRDefault="007E1625" w:rsidP="001751BA">
            <w:pPr>
              <w:pStyle w:val="Tabuluvirsraksti"/>
              <w:jc w:val="both"/>
              <w:rPr>
                <w:i/>
                <w:sz w:val="18"/>
                <w:szCs w:val="18"/>
                <w:lang w:eastAsia="lv-LV"/>
              </w:rPr>
            </w:pPr>
            <w:bookmarkStart w:id="4" w:name="_Hlk124955079"/>
            <w:r w:rsidRPr="005B09DA">
              <w:rPr>
                <w:i/>
                <w:sz w:val="18"/>
                <w:szCs w:val="18"/>
              </w:rPr>
              <w:t>Uzņēmēju pozitīvs un drīzāk pozitīvs vērtējums par Konkurences padomes darba ietekmi uz tirgu (%)</w:t>
            </w:r>
            <w:bookmarkEnd w:id="4"/>
          </w:p>
        </w:tc>
        <w:tc>
          <w:tcPr>
            <w:tcW w:w="1246" w:type="dxa"/>
          </w:tcPr>
          <w:p w14:paraId="7ED9088A" w14:textId="77777777" w:rsidR="007E1625" w:rsidRPr="005B09DA" w:rsidRDefault="007E1625" w:rsidP="001751BA">
            <w:pPr>
              <w:jc w:val="center"/>
              <w:rPr>
                <w:color w:val="000000" w:themeColor="text1"/>
                <w:sz w:val="18"/>
                <w:szCs w:val="18"/>
              </w:rPr>
            </w:pPr>
            <w:r w:rsidRPr="005B09DA">
              <w:rPr>
                <w:color w:val="000000" w:themeColor="text1"/>
                <w:sz w:val="18"/>
                <w:szCs w:val="18"/>
              </w:rPr>
              <w:t>55</w:t>
            </w:r>
          </w:p>
        </w:tc>
        <w:tc>
          <w:tcPr>
            <w:tcW w:w="1247" w:type="dxa"/>
          </w:tcPr>
          <w:p w14:paraId="67299F06" w14:textId="77777777" w:rsidR="007E1625" w:rsidRPr="00BF72C1" w:rsidRDefault="007E1625" w:rsidP="001751BA">
            <w:pPr>
              <w:jc w:val="center"/>
              <w:rPr>
                <w:sz w:val="18"/>
                <w:szCs w:val="18"/>
              </w:rPr>
            </w:pPr>
            <w:r w:rsidRPr="00A038BF">
              <w:rPr>
                <w:sz w:val="18"/>
                <w:szCs w:val="18"/>
              </w:rPr>
              <w:t>-</w:t>
            </w:r>
          </w:p>
        </w:tc>
        <w:tc>
          <w:tcPr>
            <w:tcW w:w="1247" w:type="dxa"/>
          </w:tcPr>
          <w:p w14:paraId="42C6A3FD" w14:textId="77777777" w:rsidR="007E1625" w:rsidRPr="00FB7DC5" w:rsidRDefault="007E1625" w:rsidP="001751BA">
            <w:pPr>
              <w:jc w:val="center"/>
              <w:rPr>
                <w:sz w:val="18"/>
                <w:szCs w:val="18"/>
              </w:rPr>
            </w:pPr>
            <w:r w:rsidRPr="00FB7DC5">
              <w:rPr>
                <w:sz w:val="18"/>
                <w:szCs w:val="18"/>
              </w:rPr>
              <w:t>70</w:t>
            </w:r>
          </w:p>
        </w:tc>
        <w:tc>
          <w:tcPr>
            <w:tcW w:w="1245" w:type="dxa"/>
          </w:tcPr>
          <w:p w14:paraId="598DEF95" w14:textId="77777777" w:rsidR="007E1625" w:rsidRPr="00FB7DC5" w:rsidRDefault="007E1625" w:rsidP="001751BA">
            <w:pPr>
              <w:jc w:val="center"/>
              <w:rPr>
                <w:sz w:val="18"/>
                <w:szCs w:val="18"/>
              </w:rPr>
            </w:pPr>
            <w:r w:rsidRPr="00FB7DC5">
              <w:rPr>
                <w:sz w:val="20"/>
              </w:rPr>
              <w:t>-</w:t>
            </w:r>
          </w:p>
        </w:tc>
        <w:tc>
          <w:tcPr>
            <w:tcW w:w="1249" w:type="dxa"/>
          </w:tcPr>
          <w:p w14:paraId="352D1CB1" w14:textId="77777777" w:rsidR="007E1625" w:rsidRPr="00FB7DC5" w:rsidRDefault="007E1625" w:rsidP="001751BA">
            <w:pPr>
              <w:jc w:val="center"/>
              <w:rPr>
                <w:sz w:val="18"/>
                <w:szCs w:val="18"/>
              </w:rPr>
            </w:pPr>
            <w:r w:rsidRPr="00FB7DC5">
              <w:rPr>
                <w:sz w:val="20"/>
              </w:rPr>
              <w:t>-</w:t>
            </w:r>
          </w:p>
        </w:tc>
      </w:tr>
    </w:tbl>
    <w:p w14:paraId="3983EB78" w14:textId="77777777" w:rsidR="007E1625" w:rsidRPr="00BB2102" w:rsidRDefault="007E1625" w:rsidP="007E1625">
      <w:pPr>
        <w:pStyle w:val="programmas"/>
        <w:spacing w:before="480" w:after="240"/>
        <w:rPr>
          <w:u w:val="single"/>
        </w:rPr>
      </w:pPr>
      <w:r w:rsidRPr="00BB2102">
        <w:rPr>
          <w:u w:val="single"/>
        </w:rPr>
        <w:t>Budžeta programmu (apakšprogrammu) paskaidrojumi</w:t>
      </w:r>
    </w:p>
    <w:p w14:paraId="14ED27B3" w14:textId="77777777" w:rsidR="007E1625" w:rsidRPr="00BB2102" w:rsidRDefault="007E1625" w:rsidP="0026239F">
      <w:pPr>
        <w:spacing w:before="120"/>
        <w:ind w:firstLine="720"/>
        <w:rPr>
          <w:lang w:eastAsia="lv-LV"/>
        </w:rPr>
      </w:pPr>
      <w:r>
        <w:t>Ekonomikas m</w:t>
      </w:r>
      <w:r w:rsidRPr="00BB2102">
        <w:t xml:space="preserve">inistrija </w:t>
      </w:r>
      <w:r>
        <w:rPr>
          <w:lang w:eastAsia="lv-LV"/>
        </w:rPr>
        <w:t xml:space="preserve">2026. </w:t>
      </w:r>
      <w:r w:rsidRPr="00BB2102">
        <w:t>gadam, salīdzinot ar</w:t>
      </w:r>
      <w:r>
        <w:t xml:space="preserve"> 2025. </w:t>
      </w:r>
      <w:r w:rsidRPr="00BB2102">
        <w:t>gadu, ir veikusi šādas izmaiņas budžeta programmu (apakšprogrammu) struktūrā:</w:t>
      </w:r>
    </w:p>
    <w:p w14:paraId="6918ADFB" w14:textId="77777777" w:rsidR="007E1625" w:rsidRPr="0018331E" w:rsidRDefault="007E1625" w:rsidP="00F17F7E">
      <w:pPr>
        <w:pStyle w:val="ListParagraph"/>
        <w:numPr>
          <w:ilvl w:val="0"/>
          <w:numId w:val="4"/>
        </w:numPr>
        <w:spacing w:before="120" w:after="120"/>
        <w:ind w:left="1077" w:hanging="357"/>
        <w:contextualSpacing w:val="0"/>
        <w:jc w:val="both"/>
      </w:pPr>
      <w:r>
        <w:rPr>
          <w:i/>
        </w:rPr>
        <w:t xml:space="preserve">precizēts programmas 28.00.00 nosaukums no </w:t>
      </w:r>
      <w:r w:rsidRPr="005E2C6F">
        <w:rPr>
          <w:i/>
        </w:rPr>
        <w:t>“Ārējās ekonomiskās politikas ieviešana”</w:t>
      </w:r>
      <w:r>
        <w:rPr>
          <w:i/>
        </w:rPr>
        <w:t xml:space="preserve"> uz “</w:t>
      </w:r>
      <w:r w:rsidRPr="0018331E">
        <w:rPr>
          <w:i/>
        </w:rPr>
        <w:t>Ekonomiskās izaugsmes politikas ieviešana”</w:t>
      </w:r>
      <w:r>
        <w:rPr>
          <w:i/>
        </w:rPr>
        <w:t xml:space="preserve">; </w:t>
      </w:r>
    </w:p>
    <w:p w14:paraId="72D7599C" w14:textId="77777777" w:rsidR="007E1625" w:rsidRPr="00570F89" w:rsidRDefault="007E1625" w:rsidP="00F17F7E">
      <w:pPr>
        <w:pStyle w:val="ListParagraph"/>
        <w:numPr>
          <w:ilvl w:val="0"/>
          <w:numId w:val="4"/>
        </w:numPr>
        <w:spacing w:before="120" w:after="120"/>
        <w:ind w:left="1077" w:hanging="357"/>
        <w:contextualSpacing w:val="0"/>
        <w:jc w:val="both"/>
        <w:rPr>
          <w:i/>
        </w:rPr>
      </w:pPr>
      <w:r>
        <w:rPr>
          <w:i/>
        </w:rPr>
        <w:t xml:space="preserve">izslēgta apakšprogramma </w:t>
      </w:r>
      <w:r w:rsidRPr="007239BD">
        <w:rPr>
          <w:i/>
        </w:rPr>
        <w:t>27.12.00 “LIAA darbības nodrošināšana”</w:t>
      </w:r>
      <w:r>
        <w:rPr>
          <w:i/>
        </w:rPr>
        <w:t>;</w:t>
      </w:r>
      <w:r w:rsidRPr="00570F89">
        <w:rPr>
          <w:i/>
        </w:rPr>
        <w:t xml:space="preserve"> </w:t>
      </w:r>
    </w:p>
    <w:p w14:paraId="4A95B74C" w14:textId="77777777" w:rsidR="007E1625" w:rsidRDefault="007E1625" w:rsidP="00F17F7E">
      <w:pPr>
        <w:pStyle w:val="ListParagraph"/>
        <w:numPr>
          <w:ilvl w:val="0"/>
          <w:numId w:val="4"/>
        </w:numPr>
        <w:spacing w:before="120" w:after="120"/>
        <w:ind w:left="1077" w:hanging="357"/>
        <w:contextualSpacing w:val="0"/>
        <w:jc w:val="both"/>
        <w:rPr>
          <w:i/>
        </w:rPr>
      </w:pPr>
      <w:bookmarkStart w:id="5" w:name="_Hlk210666950"/>
      <w:r w:rsidRPr="00570F89">
        <w:rPr>
          <w:i/>
        </w:rPr>
        <w:t xml:space="preserve">izslēgta apakšprogramma 29.06.00 </w:t>
      </w:r>
      <w:r>
        <w:rPr>
          <w:i/>
        </w:rPr>
        <w:t>“</w:t>
      </w:r>
      <w:r w:rsidRPr="00570F89">
        <w:rPr>
          <w:i/>
        </w:rPr>
        <w:t>Enerģētikas jautājumu administrēšana</w:t>
      </w:r>
      <w:r>
        <w:rPr>
          <w:i/>
        </w:rPr>
        <w:t>”;</w:t>
      </w:r>
    </w:p>
    <w:bookmarkEnd w:id="5"/>
    <w:p w14:paraId="6CA5C1BD" w14:textId="77777777" w:rsidR="007E1625" w:rsidRDefault="007E1625" w:rsidP="00F17F7E">
      <w:pPr>
        <w:pStyle w:val="ListParagraph"/>
        <w:numPr>
          <w:ilvl w:val="0"/>
          <w:numId w:val="4"/>
        </w:numPr>
        <w:spacing w:before="120" w:after="120"/>
        <w:ind w:left="1077" w:hanging="357"/>
        <w:contextualSpacing w:val="0"/>
        <w:jc w:val="both"/>
        <w:rPr>
          <w:i/>
        </w:rPr>
      </w:pPr>
      <w:r>
        <w:rPr>
          <w:i/>
        </w:rPr>
        <w:t>izslēgta programma</w:t>
      </w:r>
      <w:r w:rsidRPr="00570F89">
        <w:rPr>
          <w:i/>
        </w:rPr>
        <w:t xml:space="preserve"> </w:t>
      </w:r>
      <w:r w:rsidRPr="007239BD">
        <w:rPr>
          <w:i/>
        </w:rPr>
        <w:t>30.00.00 “Tūrisma politikas ieviešana”</w:t>
      </w:r>
    </w:p>
    <w:p w14:paraId="2E06556A" w14:textId="77777777" w:rsidR="007E1625" w:rsidRDefault="007E1625" w:rsidP="00F17F7E">
      <w:pPr>
        <w:pStyle w:val="ListParagraph"/>
        <w:numPr>
          <w:ilvl w:val="0"/>
          <w:numId w:val="4"/>
        </w:numPr>
        <w:spacing w:before="120" w:after="120"/>
        <w:ind w:left="1077" w:hanging="357"/>
        <w:contextualSpacing w:val="0"/>
        <w:jc w:val="both"/>
        <w:rPr>
          <w:i/>
        </w:rPr>
      </w:pPr>
      <w:r>
        <w:rPr>
          <w:i/>
        </w:rPr>
        <w:lastRenderedPageBreak/>
        <w:t xml:space="preserve">izveidota apakšprogramma </w:t>
      </w:r>
      <w:r w:rsidRPr="00570F89">
        <w:rPr>
          <w:i/>
        </w:rPr>
        <w:t xml:space="preserve">70.03.00 </w:t>
      </w:r>
      <w:r>
        <w:rPr>
          <w:i/>
        </w:rPr>
        <w:t>“</w:t>
      </w:r>
      <w:r w:rsidRPr="00570F89">
        <w:rPr>
          <w:i/>
        </w:rPr>
        <w:t>Atmaksas valsts pamatbudžetā par citu Eiropas Savienības politiku instrumentu projektu un pasākumu finansējumu</w:t>
      </w:r>
      <w:r>
        <w:rPr>
          <w:i/>
        </w:rPr>
        <w:t>”;</w:t>
      </w:r>
    </w:p>
    <w:p w14:paraId="440790C2" w14:textId="77777777" w:rsidR="007E1625" w:rsidRDefault="007E1625" w:rsidP="00F17F7E">
      <w:pPr>
        <w:pStyle w:val="ListParagraph"/>
        <w:numPr>
          <w:ilvl w:val="0"/>
          <w:numId w:val="4"/>
        </w:numPr>
        <w:spacing w:before="120" w:after="120"/>
        <w:ind w:left="1077" w:hanging="357"/>
        <w:contextualSpacing w:val="0"/>
        <w:jc w:val="both"/>
        <w:rPr>
          <w:i/>
        </w:rPr>
      </w:pPr>
      <w:r>
        <w:rPr>
          <w:i/>
        </w:rPr>
        <w:t xml:space="preserve">izveidota apakšprogramma </w:t>
      </w:r>
      <w:r w:rsidRPr="00FA5906">
        <w:rPr>
          <w:i/>
        </w:rPr>
        <w:t xml:space="preserve">70.06.00 </w:t>
      </w:r>
      <w:r>
        <w:rPr>
          <w:i/>
        </w:rPr>
        <w:t>“</w:t>
      </w:r>
      <w:r w:rsidRPr="00FA5906">
        <w:rPr>
          <w:i/>
        </w:rPr>
        <w:t>Latvijas pārstāvju ceļa izdevumu</w:t>
      </w:r>
      <w:r w:rsidRPr="00C63C1D">
        <w:rPr>
          <w:sz w:val="18"/>
          <w:szCs w:val="18"/>
        </w:rPr>
        <w:t xml:space="preserve"> </w:t>
      </w:r>
      <w:r w:rsidRPr="00FA5906">
        <w:rPr>
          <w:i/>
        </w:rPr>
        <w:t>kompensācija, dodoties uz Eiropas Savienības Padomes darba grupu sanāksmēm un Padomes sanāksmēm</w:t>
      </w:r>
      <w:r>
        <w:rPr>
          <w:i/>
        </w:rPr>
        <w:t>”;</w:t>
      </w:r>
    </w:p>
    <w:p w14:paraId="714946BA" w14:textId="77777777" w:rsidR="007E1625" w:rsidRDefault="007E1625" w:rsidP="00F17F7E">
      <w:pPr>
        <w:pStyle w:val="ListParagraph"/>
        <w:numPr>
          <w:ilvl w:val="0"/>
          <w:numId w:val="4"/>
        </w:numPr>
        <w:spacing w:before="120" w:after="120"/>
        <w:ind w:left="1077" w:hanging="357"/>
        <w:contextualSpacing w:val="0"/>
        <w:jc w:val="both"/>
        <w:rPr>
          <w:i/>
        </w:rPr>
      </w:pPr>
      <w:r>
        <w:rPr>
          <w:i/>
        </w:rPr>
        <w:t xml:space="preserve">izveidota apakšprogramma </w:t>
      </w:r>
      <w:r w:rsidRPr="00FA5906">
        <w:rPr>
          <w:i/>
        </w:rPr>
        <w:t xml:space="preserve">70.07.00 </w:t>
      </w:r>
      <w:r>
        <w:rPr>
          <w:i/>
        </w:rPr>
        <w:t>“</w:t>
      </w:r>
      <w:r w:rsidRPr="00FA5906">
        <w:rPr>
          <w:i/>
        </w:rPr>
        <w:t>LIFE programmas projekti</w:t>
      </w:r>
      <w:r>
        <w:rPr>
          <w:i/>
        </w:rPr>
        <w:t>”;</w:t>
      </w:r>
    </w:p>
    <w:p w14:paraId="232B4F20" w14:textId="6BDC9BC2" w:rsidR="007E1625" w:rsidRPr="00570F89" w:rsidRDefault="007E1625" w:rsidP="00F17F7E">
      <w:pPr>
        <w:pStyle w:val="ListParagraph"/>
        <w:numPr>
          <w:ilvl w:val="0"/>
          <w:numId w:val="4"/>
        </w:numPr>
        <w:spacing w:before="120" w:after="120"/>
        <w:ind w:left="1077" w:hanging="357"/>
        <w:contextualSpacing w:val="0"/>
        <w:jc w:val="both"/>
        <w:rPr>
          <w:i/>
        </w:rPr>
      </w:pPr>
      <w:r>
        <w:rPr>
          <w:i/>
        </w:rPr>
        <w:t xml:space="preserve">izveidota apakšprogramma </w:t>
      </w:r>
      <w:r w:rsidRPr="00FA5906">
        <w:rPr>
          <w:i/>
        </w:rPr>
        <w:t xml:space="preserve">70.08.00 </w:t>
      </w:r>
      <w:r>
        <w:rPr>
          <w:i/>
        </w:rPr>
        <w:t>“</w:t>
      </w:r>
      <w:r w:rsidRPr="00FA5906">
        <w:rPr>
          <w:i/>
        </w:rPr>
        <w:t xml:space="preserve">Eiropas Savienības pētniecības un inovācijas programmas </w:t>
      </w:r>
      <w:r w:rsidR="00F17F7E">
        <w:rPr>
          <w:i/>
        </w:rPr>
        <w:t>“</w:t>
      </w:r>
      <w:r w:rsidRPr="00FA5906">
        <w:rPr>
          <w:i/>
        </w:rPr>
        <w:t>Apvārsnis Eiropa" projektu un pasākumu īstenošana</w:t>
      </w:r>
      <w:r w:rsidR="00F17F7E">
        <w:rPr>
          <w:i/>
        </w:rPr>
        <w:t>”</w:t>
      </w:r>
      <w:r>
        <w:rPr>
          <w:i/>
        </w:rPr>
        <w:t>.</w:t>
      </w:r>
    </w:p>
    <w:p w14:paraId="4F873459" w14:textId="77777777" w:rsidR="007E1625" w:rsidRPr="00546978" w:rsidRDefault="007E1625" w:rsidP="00F17F7E">
      <w:pPr>
        <w:pStyle w:val="ListParagraph"/>
        <w:numPr>
          <w:ilvl w:val="0"/>
          <w:numId w:val="4"/>
        </w:numPr>
        <w:spacing w:before="120" w:after="120"/>
        <w:ind w:left="1077" w:hanging="357"/>
        <w:contextualSpacing w:val="0"/>
        <w:jc w:val="both"/>
        <w:rPr>
          <w:i/>
        </w:rPr>
      </w:pPr>
      <w:r>
        <w:rPr>
          <w:i/>
        </w:rPr>
        <w:t xml:space="preserve">izveidota </w:t>
      </w:r>
      <w:r w:rsidRPr="00570F89">
        <w:rPr>
          <w:i/>
        </w:rPr>
        <w:t xml:space="preserve">apakšprogramma </w:t>
      </w:r>
      <w:r>
        <w:rPr>
          <w:i/>
        </w:rPr>
        <w:t>69.02.00</w:t>
      </w:r>
      <w:r w:rsidRPr="00570F89">
        <w:rPr>
          <w:i/>
        </w:rPr>
        <w:t xml:space="preserve"> </w:t>
      </w:r>
      <w:r>
        <w:rPr>
          <w:i/>
        </w:rPr>
        <w:t>“Atmaksas valsts pamatbudžetā par mērķa “Eiropas teritoriālā sadarbība” pārrobežu sadarbības programmu, projektu un pasākumu īstenošana”.</w:t>
      </w:r>
    </w:p>
    <w:p w14:paraId="669E7E01" w14:textId="77777777" w:rsidR="007E1625" w:rsidRPr="003919DA" w:rsidRDefault="007E1625" w:rsidP="007E1625">
      <w:pPr>
        <w:spacing w:before="240" w:after="240"/>
        <w:jc w:val="center"/>
        <w:rPr>
          <w:b/>
        </w:rPr>
      </w:pPr>
      <w:r w:rsidRPr="003156B6">
        <w:rPr>
          <w:b/>
        </w:rPr>
        <w:t>20.00.00 Būvniecība</w:t>
      </w:r>
    </w:p>
    <w:p w14:paraId="6954EC30" w14:textId="77777777" w:rsidR="007E1625" w:rsidRDefault="007E1625" w:rsidP="007E1625">
      <w:pPr>
        <w:pStyle w:val="ListParagraph"/>
        <w:spacing w:after="120"/>
        <w:ind w:left="0"/>
        <w:contextualSpacing w:val="0"/>
        <w:rPr>
          <w:u w:val="single"/>
        </w:rPr>
      </w:pPr>
      <w:r w:rsidRPr="00EA75F2">
        <w:rPr>
          <w:u w:val="single"/>
        </w:rPr>
        <w:t>Programmas mērķis:</w:t>
      </w:r>
      <w:r>
        <w:rPr>
          <w:u w:val="single"/>
        </w:rPr>
        <w:t xml:space="preserve"> </w:t>
      </w:r>
    </w:p>
    <w:p w14:paraId="79F5E8FE" w14:textId="77777777" w:rsidR="007E1625" w:rsidRPr="009F78A8" w:rsidRDefault="007E1625" w:rsidP="007E1625">
      <w:pPr>
        <w:pStyle w:val="ListParagraph"/>
        <w:spacing w:after="120"/>
        <w:ind w:left="0" w:firstLine="720"/>
        <w:contextualSpacing w:val="0"/>
        <w:jc w:val="both"/>
        <w:rPr>
          <w:u w:val="single"/>
        </w:rPr>
      </w:pPr>
      <w:r w:rsidRPr="009F78A8">
        <w:t>īstenot pasākumus, lai novērstu nekvalitatīvas būvniecības riskus,</w:t>
      </w:r>
      <w:r w:rsidRPr="009F78A8">
        <w:rPr>
          <w:lang w:eastAsia="lv-LV"/>
        </w:rPr>
        <w:t xml:space="preserve"> veicot ilgtspējīgu un efektīvu būvniecības uzraudzību, informācijas sistēmu izstrādi un uzturēšanu būvniecības un enerģētikas jomās, kas kopumā veicina sabiedrības drošību un mazina administratīvo slogu.</w:t>
      </w:r>
    </w:p>
    <w:p w14:paraId="69F84644" w14:textId="77777777" w:rsidR="007E1625" w:rsidRPr="00BB2102" w:rsidRDefault="007E1625" w:rsidP="007E1625">
      <w:pPr>
        <w:rPr>
          <w:u w:val="single"/>
        </w:rPr>
      </w:pPr>
      <w:r>
        <w:rPr>
          <w:u w:val="single"/>
        </w:rPr>
        <w:t xml:space="preserve">Galvenās aktivitātes: </w:t>
      </w:r>
    </w:p>
    <w:p w14:paraId="74AC916A" w14:textId="77777777" w:rsidR="007E1625" w:rsidRPr="00281DB6" w:rsidRDefault="007E1625" w:rsidP="007E1625">
      <w:pPr>
        <w:spacing w:before="120"/>
        <w:ind w:firstLine="720"/>
      </w:pPr>
      <w:r w:rsidRPr="00BB2102">
        <w:t>1</w:t>
      </w:r>
      <w:r w:rsidRPr="00736C62">
        <w:t xml:space="preserve">) </w:t>
      </w:r>
      <w:r w:rsidRPr="00281DB6">
        <w:t xml:space="preserve">mazināt administratīvo slogu un sniegt atbalstu būvniecības nozares attīstībai: </w:t>
      </w:r>
    </w:p>
    <w:p w14:paraId="1B53933C" w14:textId="77777777" w:rsidR="007E1625" w:rsidRDefault="007E1625" w:rsidP="007E1625">
      <w:pPr>
        <w:pStyle w:val="ListParagraph"/>
        <w:numPr>
          <w:ilvl w:val="0"/>
          <w:numId w:val="6"/>
        </w:numPr>
        <w:spacing w:before="120" w:after="120"/>
        <w:ind w:left="1372" w:hanging="295"/>
        <w:contextualSpacing w:val="0"/>
        <w:jc w:val="both"/>
      </w:pPr>
      <w:r w:rsidRPr="009F78A8">
        <w:t xml:space="preserve">uzturēt un pilnveidot Būvniecības informācijas sistēmu (BIS), tai skaitā ieviešot vienotu nekustamā īpašuma reģistrācijas procesu, veidojot </w:t>
      </w:r>
      <w:proofErr w:type="spellStart"/>
      <w:r w:rsidRPr="009F78A8">
        <w:t>saskarnes</w:t>
      </w:r>
      <w:proofErr w:type="spellEnd"/>
      <w:r w:rsidRPr="009F78A8">
        <w:t xml:space="preserve"> un nodrošinot datu apmaiņu ar Nekustamā īpašuma valsts kadastra informācijas sistēmu, zemesgrāmatu un citām valsts informācijas sistēmām (IS);</w:t>
      </w:r>
    </w:p>
    <w:p w14:paraId="704424DC" w14:textId="77777777" w:rsidR="007E1625" w:rsidRPr="009F78A8" w:rsidRDefault="007E1625" w:rsidP="007E1625">
      <w:pPr>
        <w:pStyle w:val="ListParagraph"/>
        <w:numPr>
          <w:ilvl w:val="0"/>
          <w:numId w:val="6"/>
        </w:numPr>
        <w:spacing w:before="120" w:after="120"/>
        <w:ind w:left="1372" w:hanging="295"/>
        <w:contextualSpacing w:val="0"/>
        <w:jc w:val="both"/>
      </w:pPr>
      <w:r w:rsidRPr="009F78A8">
        <w:t>uzturēt vienotu elektroniskās darba laika uzskaites datubāzi</w:t>
      </w:r>
      <w:r>
        <w:t xml:space="preserve"> (</w:t>
      </w:r>
      <w:r w:rsidRPr="00C449C7">
        <w:rPr>
          <w:sz w:val="20"/>
          <w:szCs w:val="20"/>
        </w:rPr>
        <w:t>VEDLUDB</w:t>
      </w:r>
      <w:r>
        <w:t>)</w:t>
      </w:r>
      <w:r w:rsidRPr="009F78A8">
        <w:t>, nodrošinot datus par būvniecībā nodarbināto faktiski nostrādāto laiku būvobjektos nodokļu administrēšanas un darbinieku interešu aizsardzības vajadzībām;</w:t>
      </w:r>
    </w:p>
    <w:p w14:paraId="0146F161" w14:textId="77777777" w:rsidR="007E1625" w:rsidRPr="009F78A8" w:rsidRDefault="007E1625" w:rsidP="007E1625">
      <w:pPr>
        <w:spacing w:before="120"/>
        <w:ind w:left="1077" w:hanging="357"/>
      </w:pPr>
      <w:r w:rsidRPr="009F78A8">
        <w:t>2)</w:t>
      </w:r>
      <w:r w:rsidRPr="009F78A8">
        <w:tab/>
        <w:t>veikt būvdarbu valsts kontroli, būvju pieņemšanu ekspluatācijā un būvju ekspluatācijas kontroli atbilstoši Būvniecības likumā noteiktajai kompetencei;</w:t>
      </w:r>
    </w:p>
    <w:p w14:paraId="19A6C79E" w14:textId="77777777" w:rsidR="007E1625" w:rsidRPr="00BE4642" w:rsidRDefault="007E1625" w:rsidP="007E1625">
      <w:pPr>
        <w:spacing w:before="120"/>
        <w:ind w:left="1077" w:hanging="357"/>
      </w:pPr>
      <w:r w:rsidRPr="00BE4642">
        <w:t xml:space="preserve">3) </w:t>
      </w:r>
      <w:r w:rsidRPr="00BE4642">
        <w:tab/>
      </w:r>
      <w:r>
        <w:t>v</w:t>
      </w:r>
      <w:r w:rsidRPr="00BE4642">
        <w:t>eikt būvvaldes funkcijas atbilstoši normatīvajos aktos noteiktajai kompetencei attiecībā uz militārajām būvēm, valsts robežas būvēm,</w:t>
      </w:r>
      <w:r>
        <w:t xml:space="preserve"> </w:t>
      </w:r>
      <w:r w:rsidRPr="00BE4642">
        <w:t xml:space="preserve">būvēm jūrā un nacionālo interešu objektiem </w:t>
      </w:r>
      <w:r>
        <w:t>(</w:t>
      </w:r>
      <w:r w:rsidRPr="00BE4642">
        <w:t>elektropārvades līnijām un vēja parkiem ar jaudu virs 50 MW</w:t>
      </w:r>
      <w:r>
        <w:t>);</w:t>
      </w:r>
    </w:p>
    <w:p w14:paraId="2E44C6C7" w14:textId="77777777" w:rsidR="007E1625" w:rsidRPr="00D04A0C" w:rsidRDefault="007E1625" w:rsidP="007E1625">
      <w:pPr>
        <w:spacing w:before="120"/>
        <w:ind w:left="1077" w:hanging="357"/>
      </w:pPr>
      <w:r w:rsidRPr="00D04A0C">
        <w:t xml:space="preserve">4) </w:t>
      </w:r>
      <w:r w:rsidRPr="00D04A0C">
        <w:tab/>
        <w:t xml:space="preserve">nodrošināt </w:t>
      </w:r>
      <w:proofErr w:type="spellStart"/>
      <w:r w:rsidRPr="00D04A0C">
        <w:t>būvspeciālistu</w:t>
      </w:r>
      <w:proofErr w:type="spellEnd"/>
      <w:r w:rsidRPr="00D04A0C">
        <w:t xml:space="preserve"> kompetences novērtēšanu (sertificēšanu) un pastāvīgās prakses uzraudzību būvekspertīzes specialitātē;</w:t>
      </w:r>
    </w:p>
    <w:p w14:paraId="1F8A7F1F" w14:textId="77777777" w:rsidR="007E1625" w:rsidRPr="00D04A0C" w:rsidRDefault="007E1625" w:rsidP="007E1625">
      <w:pPr>
        <w:spacing w:before="120"/>
        <w:ind w:left="1077" w:hanging="357"/>
      </w:pPr>
      <w:r>
        <w:t>5</w:t>
      </w:r>
      <w:r w:rsidRPr="00D04A0C">
        <w:t xml:space="preserve">) </w:t>
      </w:r>
      <w:r w:rsidRPr="00D04A0C">
        <w:tab/>
      </w:r>
      <w:r>
        <w:t>v</w:t>
      </w:r>
      <w:r w:rsidRPr="002D507A">
        <w:t xml:space="preserve">eikt enerģētikas jomas </w:t>
      </w:r>
      <w:r>
        <w:t>IS</w:t>
      </w:r>
      <w:r w:rsidRPr="002D507A">
        <w:t xml:space="preserve"> uzturēšanu</w:t>
      </w:r>
      <w:r>
        <w:t xml:space="preserve"> un pilnveidošanu, kā arī nodrošināt IS izstrādi un pilnveidošanu publiskā sektora ēku saraksta izveidei energoefektivitātes un renovācijas mērķu izpildes uzraudzībai.</w:t>
      </w:r>
    </w:p>
    <w:p w14:paraId="1F3B9AA6" w14:textId="77777777" w:rsidR="007E1625" w:rsidRPr="00305ECA" w:rsidRDefault="007E1625" w:rsidP="0026239F">
      <w:pPr>
        <w:spacing w:before="120" w:after="240"/>
      </w:pPr>
      <w:r w:rsidRPr="002122DB">
        <w:rPr>
          <w:u w:val="single"/>
        </w:rPr>
        <w:t>Programmas izpildītājs:</w:t>
      </w:r>
      <w:r w:rsidRPr="002122DB">
        <w:t xml:space="preserve"> </w:t>
      </w:r>
      <w:r w:rsidRPr="0021588C">
        <w:t>Būvniecības valsts kontroles biroj</w:t>
      </w:r>
      <w:r>
        <w:t>s</w:t>
      </w:r>
      <w:r w:rsidRPr="00BB2102">
        <w:t>.</w:t>
      </w:r>
    </w:p>
    <w:p w14:paraId="4CA88DFC"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5551C30C" w14:textId="77777777" w:rsidTr="001751BA">
        <w:trPr>
          <w:tblHeader/>
          <w:jc w:val="center"/>
        </w:trPr>
        <w:tc>
          <w:tcPr>
            <w:tcW w:w="3397" w:type="dxa"/>
          </w:tcPr>
          <w:p w14:paraId="795BDD2A" w14:textId="77777777" w:rsidR="007E1625" w:rsidRPr="00BB2102" w:rsidRDefault="007E1625" w:rsidP="001751BA">
            <w:pPr>
              <w:pStyle w:val="tabteksts"/>
              <w:jc w:val="center"/>
              <w:rPr>
                <w:szCs w:val="18"/>
              </w:rPr>
            </w:pPr>
          </w:p>
        </w:tc>
        <w:tc>
          <w:tcPr>
            <w:tcW w:w="1134" w:type="dxa"/>
          </w:tcPr>
          <w:p w14:paraId="544089E5"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4AF6F6EC"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7F6BA8AD"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6032F918"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1E8AFE7D"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73E05770" w14:textId="77777777" w:rsidTr="001751BA">
        <w:trPr>
          <w:jc w:val="center"/>
        </w:trPr>
        <w:tc>
          <w:tcPr>
            <w:tcW w:w="9072" w:type="dxa"/>
            <w:gridSpan w:val="6"/>
            <w:shd w:val="clear" w:color="auto" w:fill="D9D9D9" w:themeFill="background1" w:themeFillShade="D9"/>
            <w:vAlign w:val="center"/>
          </w:tcPr>
          <w:p w14:paraId="3CB481B2" w14:textId="77777777" w:rsidR="007E1625" w:rsidRPr="00BB2102" w:rsidRDefault="007E1625" w:rsidP="001751BA">
            <w:pPr>
              <w:pStyle w:val="tabteksts"/>
              <w:jc w:val="center"/>
              <w:rPr>
                <w:szCs w:val="18"/>
              </w:rPr>
            </w:pPr>
            <w:r>
              <w:t>Nodrošināta publisko ēku (sabiedrībai nozīmīgu ēku) drošība</w:t>
            </w:r>
            <w:r>
              <w:rPr>
                <w:szCs w:val="18"/>
                <w:vertAlign w:val="superscript"/>
                <w:lang w:eastAsia="lv-LV"/>
              </w:rPr>
              <w:t>1</w:t>
            </w:r>
          </w:p>
        </w:tc>
      </w:tr>
      <w:tr w:rsidR="007E1625" w:rsidRPr="00BB2102" w14:paraId="0FB3974D" w14:textId="77777777" w:rsidTr="001751BA">
        <w:trPr>
          <w:jc w:val="center"/>
        </w:trPr>
        <w:tc>
          <w:tcPr>
            <w:tcW w:w="3397" w:type="dxa"/>
          </w:tcPr>
          <w:p w14:paraId="0087525C" w14:textId="77777777" w:rsidR="007E1625" w:rsidRPr="00BB2102" w:rsidRDefault="007E1625" w:rsidP="00F17F7E">
            <w:pPr>
              <w:tabs>
                <w:tab w:val="center" w:pos="1489"/>
                <w:tab w:val="center" w:pos="2327"/>
                <w:tab w:val="right" w:pos="3289"/>
              </w:tabs>
            </w:pPr>
            <w:r w:rsidRPr="00ED2E86">
              <w:rPr>
                <w:sz w:val="18"/>
              </w:rPr>
              <w:t xml:space="preserve">Pārbaudes būvniecībā un būvju </w:t>
            </w:r>
            <w:r w:rsidRPr="00E70568">
              <w:rPr>
                <w:sz w:val="18"/>
              </w:rPr>
              <w:t>ekspluatācijā (skaits)</w:t>
            </w:r>
          </w:p>
        </w:tc>
        <w:tc>
          <w:tcPr>
            <w:tcW w:w="1134" w:type="dxa"/>
          </w:tcPr>
          <w:p w14:paraId="626F51D6" w14:textId="77777777" w:rsidR="007E1625" w:rsidRPr="00937E09" w:rsidRDefault="007E1625" w:rsidP="001751BA">
            <w:pPr>
              <w:pStyle w:val="tabteksts"/>
              <w:jc w:val="center"/>
            </w:pPr>
            <w:r w:rsidRPr="00937E09">
              <w:t>2 594</w:t>
            </w:r>
          </w:p>
        </w:tc>
        <w:tc>
          <w:tcPr>
            <w:tcW w:w="1134" w:type="dxa"/>
          </w:tcPr>
          <w:p w14:paraId="63A36458" w14:textId="77777777" w:rsidR="007E1625" w:rsidRPr="00BB2102" w:rsidRDefault="007E1625" w:rsidP="001751BA">
            <w:pPr>
              <w:pStyle w:val="tabteksts"/>
              <w:jc w:val="center"/>
            </w:pPr>
            <w:r>
              <w:t>2 030</w:t>
            </w:r>
          </w:p>
        </w:tc>
        <w:tc>
          <w:tcPr>
            <w:tcW w:w="1134" w:type="dxa"/>
          </w:tcPr>
          <w:p w14:paraId="0E4D74F7" w14:textId="77777777" w:rsidR="007E1625" w:rsidRPr="0044172F" w:rsidRDefault="007E1625" w:rsidP="001751BA">
            <w:pPr>
              <w:pStyle w:val="tabteksts"/>
              <w:jc w:val="center"/>
              <w:rPr>
                <w:color w:val="000000" w:themeColor="text1"/>
              </w:rPr>
            </w:pPr>
            <w:r w:rsidRPr="0044172F">
              <w:rPr>
                <w:color w:val="000000" w:themeColor="text1"/>
              </w:rPr>
              <w:t>2 030</w:t>
            </w:r>
          </w:p>
        </w:tc>
        <w:tc>
          <w:tcPr>
            <w:tcW w:w="1134" w:type="dxa"/>
          </w:tcPr>
          <w:p w14:paraId="4C8CD7E9" w14:textId="77777777" w:rsidR="007E1625" w:rsidRPr="0044172F" w:rsidRDefault="007E1625" w:rsidP="001751BA">
            <w:pPr>
              <w:pStyle w:val="tabteksts"/>
              <w:jc w:val="center"/>
              <w:rPr>
                <w:color w:val="000000" w:themeColor="text1"/>
              </w:rPr>
            </w:pPr>
            <w:r w:rsidRPr="0044172F">
              <w:rPr>
                <w:color w:val="000000" w:themeColor="text1"/>
              </w:rPr>
              <w:t>2 030</w:t>
            </w:r>
          </w:p>
        </w:tc>
        <w:tc>
          <w:tcPr>
            <w:tcW w:w="1139" w:type="dxa"/>
          </w:tcPr>
          <w:p w14:paraId="5243D79E" w14:textId="77777777" w:rsidR="007E1625" w:rsidRPr="0044172F" w:rsidRDefault="007E1625" w:rsidP="001751BA">
            <w:pPr>
              <w:pStyle w:val="tabteksts"/>
              <w:jc w:val="center"/>
              <w:rPr>
                <w:color w:val="000000" w:themeColor="text1"/>
              </w:rPr>
            </w:pPr>
            <w:r w:rsidRPr="0044172F">
              <w:rPr>
                <w:color w:val="000000" w:themeColor="text1"/>
              </w:rPr>
              <w:t>2</w:t>
            </w:r>
            <w:r>
              <w:rPr>
                <w:color w:val="000000" w:themeColor="text1"/>
              </w:rPr>
              <w:t xml:space="preserve"> </w:t>
            </w:r>
            <w:r w:rsidRPr="0044172F">
              <w:rPr>
                <w:color w:val="000000" w:themeColor="text1"/>
              </w:rPr>
              <w:t>030</w:t>
            </w:r>
          </w:p>
        </w:tc>
      </w:tr>
      <w:tr w:rsidR="007E1625" w:rsidRPr="00BB2102" w14:paraId="2DED8802" w14:textId="77777777" w:rsidTr="001751BA">
        <w:trPr>
          <w:jc w:val="center"/>
        </w:trPr>
        <w:tc>
          <w:tcPr>
            <w:tcW w:w="3397" w:type="dxa"/>
          </w:tcPr>
          <w:p w14:paraId="77C022B6" w14:textId="77777777" w:rsidR="007E1625" w:rsidRPr="00ED2E86" w:rsidRDefault="007E1625" w:rsidP="00F17F7E">
            <w:pPr>
              <w:tabs>
                <w:tab w:val="center" w:pos="1489"/>
                <w:tab w:val="center" w:pos="2327"/>
                <w:tab w:val="right" w:pos="3289"/>
              </w:tabs>
              <w:rPr>
                <w:sz w:val="18"/>
              </w:rPr>
            </w:pPr>
            <w:r w:rsidRPr="00C475D8">
              <w:rPr>
                <w:sz w:val="18"/>
              </w:rPr>
              <w:lastRenderedPageBreak/>
              <w:t>Izskatītas iesniegtās būvniecības ieceres lietas būvvaldes funkcijas nodrošināšanas ietvaros (skaits)</w:t>
            </w:r>
          </w:p>
        </w:tc>
        <w:tc>
          <w:tcPr>
            <w:tcW w:w="1134" w:type="dxa"/>
          </w:tcPr>
          <w:p w14:paraId="210093BC" w14:textId="77777777" w:rsidR="007E1625" w:rsidRPr="00AD70D1" w:rsidRDefault="007E1625" w:rsidP="001751BA">
            <w:pPr>
              <w:pStyle w:val="tabteksts"/>
              <w:jc w:val="center"/>
            </w:pPr>
            <w:r w:rsidRPr="00AD70D1">
              <w:t>-</w:t>
            </w:r>
          </w:p>
        </w:tc>
        <w:tc>
          <w:tcPr>
            <w:tcW w:w="1134" w:type="dxa"/>
          </w:tcPr>
          <w:p w14:paraId="2E305144" w14:textId="77777777" w:rsidR="007E1625" w:rsidRPr="00AD70D1" w:rsidRDefault="007E1625" w:rsidP="001751BA">
            <w:pPr>
              <w:pStyle w:val="tabteksts"/>
              <w:jc w:val="center"/>
            </w:pPr>
            <w:r w:rsidRPr="00AD70D1">
              <w:t>-</w:t>
            </w:r>
          </w:p>
        </w:tc>
        <w:tc>
          <w:tcPr>
            <w:tcW w:w="1134" w:type="dxa"/>
          </w:tcPr>
          <w:p w14:paraId="0EAA5980" w14:textId="77777777" w:rsidR="007E1625" w:rsidRPr="005E0372" w:rsidRDefault="007E1625" w:rsidP="001751BA">
            <w:pPr>
              <w:pStyle w:val="tabteksts"/>
              <w:jc w:val="center"/>
            </w:pPr>
            <w:r>
              <w:t>180</w:t>
            </w:r>
          </w:p>
        </w:tc>
        <w:tc>
          <w:tcPr>
            <w:tcW w:w="1134" w:type="dxa"/>
          </w:tcPr>
          <w:p w14:paraId="38383507" w14:textId="77777777" w:rsidR="007E1625" w:rsidRPr="005E0372" w:rsidRDefault="007E1625" w:rsidP="001751BA">
            <w:pPr>
              <w:pStyle w:val="tabteksts"/>
              <w:jc w:val="center"/>
            </w:pPr>
            <w:r>
              <w:t>3</w:t>
            </w:r>
          </w:p>
        </w:tc>
        <w:tc>
          <w:tcPr>
            <w:tcW w:w="1139" w:type="dxa"/>
          </w:tcPr>
          <w:p w14:paraId="5F5729DA" w14:textId="77777777" w:rsidR="007E1625" w:rsidRPr="005E0372" w:rsidRDefault="007E1625" w:rsidP="001751BA">
            <w:pPr>
              <w:pStyle w:val="tabteksts"/>
              <w:jc w:val="center"/>
            </w:pPr>
            <w:r>
              <w:t>3</w:t>
            </w:r>
          </w:p>
        </w:tc>
      </w:tr>
      <w:tr w:rsidR="007E1625" w:rsidRPr="00BB2102" w14:paraId="4441E735" w14:textId="77777777" w:rsidTr="001751BA">
        <w:trPr>
          <w:jc w:val="center"/>
        </w:trPr>
        <w:tc>
          <w:tcPr>
            <w:tcW w:w="9072" w:type="dxa"/>
            <w:gridSpan w:val="6"/>
            <w:shd w:val="clear" w:color="auto" w:fill="D9D9D9" w:themeFill="background1" w:themeFillShade="D9"/>
          </w:tcPr>
          <w:p w14:paraId="0C877937" w14:textId="77777777" w:rsidR="007E1625" w:rsidRPr="00BB2102" w:rsidRDefault="007E1625" w:rsidP="001751BA">
            <w:pPr>
              <w:pStyle w:val="tabteksts"/>
              <w:jc w:val="center"/>
              <w:rPr>
                <w:szCs w:val="18"/>
              </w:rPr>
            </w:pPr>
            <w:r>
              <w:t xml:space="preserve">Nodrošināta būvniecības </w:t>
            </w:r>
            <w:r w:rsidRPr="00FC6B01">
              <w:t xml:space="preserve">nozares speciālistu </w:t>
            </w:r>
            <w:r>
              <w:t xml:space="preserve">uzraudzība un </w:t>
            </w:r>
            <w:r w:rsidRPr="00FC6B01">
              <w:t>kompetences paaugstināšana</w:t>
            </w:r>
            <w:r>
              <w:rPr>
                <w:szCs w:val="18"/>
                <w:vertAlign w:val="superscript"/>
                <w:lang w:eastAsia="lv-LV"/>
              </w:rPr>
              <w:t>2</w:t>
            </w:r>
          </w:p>
        </w:tc>
      </w:tr>
      <w:tr w:rsidR="007E1625" w:rsidRPr="00BB2102" w14:paraId="2F92F13C" w14:textId="77777777" w:rsidTr="001751BA">
        <w:trPr>
          <w:trHeight w:val="92"/>
          <w:jc w:val="center"/>
        </w:trPr>
        <w:tc>
          <w:tcPr>
            <w:tcW w:w="3397" w:type="dxa"/>
          </w:tcPr>
          <w:p w14:paraId="2F4FA6E2" w14:textId="77777777" w:rsidR="007E1625" w:rsidRPr="008C279E" w:rsidRDefault="007E1625" w:rsidP="00F17F7E">
            <w:pPr>
              <w:pStyle w:val="tabteksts"/>
              <w:jc w:val="both"/>
              <w:rPr>
                <w:color w:val="000000" w:themeColor="text1"/>
                <w:highlight w:val="yellow"/>
              </w:rPr>
            </w:pPr>
            <w:r>
              <w:t xml:space="preserve">Uzraudzīti </w:t>
            </w:r>
            <w:proofErr w:type="spellStart"/>
            <w:r>
              <w:t>būveksperti</w:t>
            </w:r>
            <w:proofErr w:type="spellEnd"/>
            <w:r>
              <w:t>, kuriem ir a</w:t>
            </w:r>
            <w:r w:rsidRPr="00CB70C7">
              <w:rPr>
                <w:color w:val="000000" w:themeColor="text1"/>
              </w:rPr>
              <w:t>ktīv</w:t>
            </w:r>
            <w:r>
              <w:rPr>
                <w:color w:val="000000" w:themeColor="text1"/>
              </w:rPr>
              <w:t>s</w:t>
            </w:r>
            <w:r w:rsidRPr="00CB70C7">
              <w:rPr>
                <w:color w:val="000000" w:themeColor="text1"/>
              </w:rPr>
              <w:t xml:space="preserve"> sertifikāt</w:t>
            </w:r>
            <w:r>
              <w:rPr>
                <w:color w:val="000000" w:themeColor="text1"/>
              </w:rPr>
              <w:t xml:space="preserve">s </w:t>
            </w:r>
            <w:r w:rsidRPr="00CB70C7">
              <w:rPr>
                <w:color w:val="000000" w:themeColor="text1"/>
              </w:rPr>
              <w:t xml:space="preserve">būvekspertīzes specialitātē </w:t>
            </w:r>
            <w:r>
              <w:rPr>
                <w:color w:val="000000" w:themeColor="text1"/>
              </w:rPr>
              <w:t>(</w:t>
            </w:r>
            <w:r>
              <w:t>skaits)</w:t>
            </w:r>
            <w:r>
              <w:rPr>
                <w:color w:val="000000" w:themeColor="text1"/>
                <w:highlight w:val="yellow"/>
              </w:rPr>
              <w:t xml:space="preserve"> </w:t>
            </w:r>
          </w:p>
        </w:tc>
        <w:tc>
          <w:tcPr>
            <w:tcW w:w="1134" w:type="dxa"/>
          </w:tcPr>
          <w:p w14:paraId="1DC202A5" w14:textId="77777777" w:rsidR="007E1625" w:rsidRPr="008C279E" w:rsidRDefault="007E1625" w:rsidP="001751BA">
            <w:pPr>
              <w:pStyle w:val="tabteksts"/>
              <w:jc w:val="center"/>
            </w:pPr>
            <w:r w:rsidRPr="008C279E">
              <w:t>-</w:t>
            </w:r>
          </w:p>
        </w:tc>
        <w:tc>
          <w:tcPr>
            <w:tcW w:w="1134" w:type="dxa"/>
          </w:tcPr>
          <w:p w14:paraId="36EC45EA" w14:textId="77777777" w:rsidR="007E1625" w:rsidRPr="008C279E" w:rsidRDefault="007E1625" w:rsidP="001751BA">
            <w:pPr>
              <w:pStyle w:val="tabteksts"/>
              <w:jc w:val="center"/>
            </w:pPr>
            <w:r w:rsidRPr="008C279E">
              <w:t>-</w:t>
            </w:r>
          </w:p>
        </w:tc>
        <w:tc>
          <w:tcPr>
            <w:tcW w:w="1134" w:type="dxa"/>
          </w:tcPr>
          <w:p w14:paraId="2142F0E9" w14:textId="77777777" w:rsidR="007E1625" w:rsidRPr="008C279E" w:rsidRDefault="007E1625" w:rsidP="001751BA">
            <w:pPr>
              <w:pStyle w:val="tabteksts"/>
              <w:jc w:val="center"/>
            </w:pPr>
            <w:r w:rsidRPr="008C279E">
              <w:t>170</w:t>
            </w:r>
          </w:p>
        </w:tc>
        <w:tc>
          <w:tcPr>
            <w:tcW w:w="1134" w:type="dxa"/>
          </w:tcPr>
          <w:p w14:paraId="2020D863" w14:textId="77777777" w:rsidR="007E1625" w:rsidRPr="008C279E" w:rsidRDefault="007E1625" w:rsidP="001751BA">
            <w:pPr>
              <w:pStyle w:val="tabteksts"/>
              <w:jc w:val="center"/>
            </w:pPr>
            <w:r w:rsidRPr="008C279E">
              <w:t>185</w:t>
            </w:r>
          </w:p>
        </w:tc>
        <w:tc>
          <w:tcPr>
            <w:tcW w:w="1139" w:type="dxa"/>
          </w:tcPr>
          <w:p w14:paraId="271A1B38" w14:textId="77777777" w:rsidR="007E1625" w:rsidRPr="008C279E" w:rsidRDefault="007E1625" w:rsidP="001751BA">
            <w:pPr>
              <w:pStyle w:val="tabteksts"/>
              <w:jc w:val="center"/>
            </w:pPr>
            <w:r w:rsidRPr="008C279E">
              <w:t>185</w:t>
            </w:r>
          </w:p>
        </w:tc>
      </w:tr>
      <w:tr w:rsidR="007E1625" w:rsidRPr="00BB2102" w14:paraId="62BACEF1" w14:textId="77777777" w:rsidTr="001751BA">
        <w:trPr>
          <w:trHeight w:val="92"/>
          <w:jc w:val="center"/>
        </w:trPr>
        <w:tc>
          <w:tcPr>
            <w:tcW w:w="3397" w:type="dxa"/>
          </w:tcPr>
          <w:p w14:paraId="333D65FC" w14:textId="77777777" w:rsidR="007E1625" w:rsidRPr="005E0372" w:rsidRDefault="007E1625" w:rsidP="00F17F7E">
            <w:pPr>
              <w:pStyle w:val="tabteksts"/>
              <w:jc w:val="both"/>
              <w:rPr>
                <w:color w:val="000000" w:themeColor="text1"/>
              </w:rPr>
            </w:pPr>
            <w:r w:rsidRPr="00647D84">
              <w:rPr>
                <w:color w:val="000000" w:themeColor="text1"/>
              </w:rPr>
              <w:t>Valsts deleģētā uzdevuma ietvaros nodrošināt</w:t>
            </w:r>
            <w:r>
              <w:rPr>
                <w:color w:val="000000" w:themeColor="text1"/>
              </w:rPr>
              <w:t>a</w:t>
            </w:r>
            <w:r w:rsidRPr="00647D84">
              <w:rPr>
                <w:color w:val="000000" w:themeColor="text1"/>
              </w:rPr>
              <w:t xml:space="preserve"> </w:t>
            </w:r>
            <w:proofErr w:type="spellStart"/>
            <w:r w:rsidRPr="00647D84">
              <w:rPr>
                <w:color w:val="000000" w:themeColor="text1"/>
              </w:rPr>
              <w:t>būvspeciālistu</w:t>
            </w:r>
            <w:proofErr w:type="spellEnd"/>
            <w:r w:rsidRPr="00647D84">
              <w:rPr>
                <w:color w:val="000000" w:themeColor="text1"/>
              </w:rPr>
              <w:t xml:space="preserve"> profesionālās darbības padziļinātu uzraudzīb</w:t>
            </w:r>
            <w:r>
              <w:rPr>
                <w:color w:val="000000" w:themeColor="text1"/>
              </w:rPr>
              <w:t>a</w:t>
            </w:r>
            <w:r w:rsidRPr="00647D84">
              <w:rPr>
                <w:color w:val="000000" w:themeColor="text1"/>
              </w:rPr>
              <w:t xml:space="preserve"> no kopējā sertificēto </w:t>
            </w:r>
            <w:proofErr w:type="spellStart"/>
            <w:r w:rsidRPr="00647D84">
              <w:rPr>
                <w:color w:val="000000" w:themeColor="text1"/>
              </w:rPr>
              <w:t>būvspeciālistu</w:t>
            </w:r>
            <w:proofErr w:type="spellEnd"/>
            <w:r w:rsidRPr="00647D84">
              <w:rPr>
                <w:color w:val="000000" w:themeColor="text1"/>
              </w:rPr>
              <w:t xml:space="preserve"> skaita</w:t>
            </w:r>
            <w:r>
              <w:rPr>
                <w:color w:val="000000" w:themeColor="text1"/>
              </w:rPr>
              <w:t xml:space="preserve"> (%</w:t>
            </w:r>
            <w:r w:rsidRPr="00647D84">
              <w:rPr>
                <w:color w:val="000000" w:themeColor="text1"/>
              </w:rPr>
              <w:t>)</w:t>
            </w:r>
          </w:p>
        </w:tc>
        <w:tc>
          <w:tcPr>
            <w:tcW w:w="1134" w:type="dxa"/>
          </w:tcPr>
          <w:p w14:paraId="557E508F" w14:textId="77777777" w:rsidR="007E1625" w:rsidRPr="008C279E" w:rsidRDefault="007E1625" w:rsidP="001751BA">
            <w:pPr>
              <w:pStyle w:val="tabteksts"/>
              <w:jc w:val="center"/>
            </w:pPr>
            <w:r w:rsidRPr="008C279E">
              <w:t>-</w:t>
            </w:r>
          </w:p>
        </w:tc>
        <w:tc>
          <w:tcPr>
            <w:tcW w:w="1134" w:type="dxa"/>
          </w:tcPr>
          <w:p w14:paraId="69E559E2" w14:textId="77777777" w:rsidR="007E1625" w:rsidRPr="008C279E" w:rsidRDefault="007E1625" w:rsidP="001751BA">
            <w:pPr>
              <w:pStyle w:val="tabteksts"/>
              <w:jc w:val="center"/>
            </w:pPr>
            <w:r w:rsidRPr="008C279E">
              <w:t>-</w:t>
            </w:r>
          </w:p>
        </w:tc>
        <w:tc>
          <w:tcPr>
            <w:tcW w:w="1134" w:type="dxa"/>
          </w:tcPr>
          <w:p w14:paraId="1EB62E70" w14:textId="77777777" w:rsidR="007E1625" w:rsidRPr="008C279E" w:rsidRDefault="007E1625" w:rsidP="001751BA">
            <w:pPr>
              <w:pStyle w:val="tabteksts"/>
              <w:jc w:val="center"/>
            </w:pPr>
            <w:r w:rsidRPr="008C279E">
              <w:t>2</w:t>
            </w:r>
          </w:p>
        </w:tc>
        <w:tc>
          <w:tcPr>
            <w:tcW w:w="1134" w:type="dxa"/>
          </w:tcPr>
          <w:p w14:paraId="4E20316A" w14:textId="77777777" w:rsidR="007E1625" w:rsidRPr="008C279E" w:rsidRDefault="007E1625" w:rsidP="001751BA">
            <w:pPr>
              <w:pStyle w:val="tabteksts"/>
              <w:jc w:val="center"/>
            </w:pPr>
            <w:r w:rsidRPr="008C279E">
              <w:t>2</w:t>
            </w:r>
          </w:p>
        </w:tc>
        <w:tc>
          <w:tcPr>
            <w:tcW w:w="1139" w:type="dxa"/>
          </w:tcPr>
          <w:p w14:paraId="44148839" w14:textId="77777777" w:rsidR="007E1625" w:rsidRPr="008C279E" w:rsidRDefault="007E1625" w:rsidP="001751BA">
            <w:pPr>
              <w:pStyle w:val="tabteksts"/>
              <w:jc w:val="center"/>
            </w:pPr>
            <w:r w:rsidRPr="008C279E">
              <w:t>2</w:t>
            </w:r>
          </w:p>
        </w:tc>
      </w:tr>
      <w:tr w:rsidR="007E1625" w:rsidRPr="00BB2102" w14:paraId="2C57C66E" w14:textId="77777777" w:rsidTr="001751BA">
        <w:trPr>
          <w:trHeight w:val="92"/>
          <w:jc w:val="center"/>
        </w:trPr>
        <w:tc>
          <w:tcPr>
            <w:tcW w:w="3397" w:type="dxa"/>
          </w:tcPr>
          <w:p w14:paraId="33A1E465" w14:textId="77777777" w:rsidR="007E1625" w:rsidRPr="005E0372" w:rsidRDefault="007E1625" w:rsidP="00F17F7E">
            <w:pPr>
              <w:pStyle w:val="tabteksts"/>
              <w:jc w:val="both"/>
              <w:rPr>
                <w:color w:val="000000" w:themeColor="text1"/>
              </w:rPr>
            </w:pPr>
            <w:r w:rsidRPr="005E0372">
              <w:rPr>
                <w:color w:val="000000" w:themeColor="text1"/>
              </w:rPr>
              <w:t>Organizēti apmācību semināri par būvniecības nozarē aktuālam tēmām (skaits)</w:t>
            </w:r>
            <w:r w:rsidRPr="005E0372">
              <w:rPr>
                <w:color w:val="76923C" w:themeColor="accent3" w:themeShade="BF"/>
                <w:szCs w:val="18"/>
              </w:rPr>
              <w:t xml:space="preserve"> </w:t>
            </w:r>
          </w:p>
        </w:tc>
        <w:tc>
          <w:tcPr>
            <w:tcW w:w="1134" w:type="dxa"/>
          </w:tcPr>
          <w:p w14:paraId="64C3BF4C" w14:textId="77777777" w:rsidR="007E1625" w:rsidRPr="00937E09" w:rsidRDefault="007E1625" w:rsidP="001751BA">
            <w:pPr>
              <w:pStyle w:val="tabteksts"/>
              <w:jc w:val="center"/>
            </w:pPr>
            <w:r w:rsidRPr="00937E09">
              <w:t>2</w:t>
            </w:r>
          </w:p>
        </w:tc>
        <w:tc>
          <w:tcPr>
            <w:tcW w:w="1134" w:type="dxa"/>
          </w:tcPr>
          <w:p w14:paraId="448EA0D3" w14:textId="77777777" w:rsidR="007E1625" w:rsidRDefault="007E1625" w:rsidP="001751BA">
            <w:pPr>
              <w:pStyle w:val="tabteksts"/>
              <w:jc w:val="center"/>
            </w:pPr>
            <w:r>
              <w:t>2</w:t>
            </w:r>
          </w:p>
        </w:tc>
        <w:tc>
          <w:tcPr>
            <w:tcW w:w="1134" w:type="dxa"/>
          </w:tcPr>
          <w:p w14:paraId="2EBC8CCE" w14:textId="77777777" w:rsidR="007E1625" w:rsidRDefault="007E1625" w:rsidP="001751BA">
            <w:pPr>
              <w:pStyle w:val="tabteksts"/>
              <w:jc w:val="center"/>
            </w:pPr>
            <w:r>
              <w:t>2</w:t>
            </w:r>
          </w:p>
        </w:tc>
        <w:tc>
          <w:tcPr>
            <w:tcW w:w="1134" w:type="dxa"/>
          </w:tcPr>
          <w:p w14:paraId="12727FA0" w14:textId="77777777" w:rsidR="007E1625" w:rsidRDefault="007E1625" w:rsidP="001751BA">
            <w:pPr>
              <w:pStyle w:val="tabteksts"/>
              <w:jc w:val="center"/>
            </w:pPr>
            <w:r>
              <w:t>2</w:t>
            </w:r>
          </w:p>
        </w:tc>
        <w:tc>
          <w:tcPr>
            <w:tcW w:w="1139" w:type="dxa"/>
          </w:tcPr>
          <w:p w14:paraId="4D96C6DC" w14:textId="77777777" w:rsidR="007E1625" w:rsidRPr="00E70568" w:rsidRDefault="007E1625" w:rsidP="001751BA">
            <w:pPr>
              <w:pStyle w:val="tabteksts"/>
              <w:jc w:val="center"/>
              <w:rPr>
                <w:color w:val="76923C" w:themeColor="accent3" w:themeShade="BF"/>
              </w:rPr>
            </w:pPr>
            <w:r>
              <w:t>2</w:t>
            </w:r>
          </w:p>
        </w:tc>
      </w:tr>
      <w:tr w:rsidR="007E1625" w:rsidRPr="00BB2102" w14:paraId="2744E440" w14:textId="77777777" w:rsidTr="001751BA">
        <w:trPr>
          <w:trHeight w:val="92"/>
          <w:jc w:val="center"/>
        </w:trPr>
        <w:tc>
          <w:tcPr>
            <w:tcW w:w="9072" w:type="dxa"/>
            <w:gridSpan w:val="6"/>
            <w:shd w:val="clear" w:color="auto" w:fill="D9D9D9" w:themeFill="background1" w:themeFillShade="D9"/>
          </w:tcPr>
          <w:p w14:paraId="3E644201" w14:textId="77777777" w:rsidR="007E1625" w:rsidRPr="00BB2102" w:rsidRDefault="007E1625" w:rsidP="001751BA">
            <w:pPr>
              <w:pStyle w:val="tabteksts"/>
              <w:jc w:val="center"/>
            </w:pPr>
            <w:r w:rsidRPr="009672D0">
              <w:t xml:space="preserve">Būvniecības informācijas sistēmas </w:t>
            </w:r>
            <w:r>
              <w:t xml:space="preserve">(BIS) uzturēšana, </w:t>
            </w:r>
            <w:r w:rsidRPr="009672D0">
              <w:t>tālāka attīstība un pakalpojumu modernizēšana</w:t>
            </w:r>
            <w:r>
              <w:rPr>
                <w:szCs w:val="18"/>
                <w:vertAlign w:val="superscript"/>
                <w:lang w:eastAsia="lv-LV"/>
              </w:rPr>
              <w:t>3</w:t>
            </w:r>
            <w:r w:rsidRPr="009672D0">
              <w:t xml:space="preserve"> </w:t>
            </w:r>
          </w:p>
        </w:tc>
      </w:tr>
      <w:tr w:rsidR="007E1625" w:rsidRPr="00BB2102" w14:paraId="60DDD533" w14:textId="77777777" w:rsidTr="001751BA">
        <w:trPr>
          <w:trHeight w:val="92"/>
          <w:jc w:val="center"/>
        </w:trPr>
        <w:tc>
          <w:tcPr>
            <w:tcW w:w="3397" w:type="dxa"/>
          </w:tcPr>
          <w:p w14:paraId="18F53475" w14:textId="77777777" w:rsidR="007E1625" w:rsidRDefault="007E1625" w:rsidP="00F17F7E">
            <w:pPr>
              <w:pStyle w:val="tabteksts"/>
              <w:jc w:val="both"/>
            </w:pPr>
            <w:r w:rsidRPr="00ED2E86">
              <w:t xml:space="preserve">Pieejami </w:t>
            </w:r>
            <w:r w:rsidRPr="009672D0">
              <w:t>Būvniecības informācijas sistēmas</w:t>
            </w:r>
            <w:r w:rsidRPr="00ED2E86">
              <w:t xml:space="preserve"> elektroniskie pakalpojumi (skaits)</w:t>
            </w:r>
          </w:p>
        </w:tc>
        <w:tc>
          <w:tcPr>
            <w:tcW w:w="1134" w:type="dxa"/>
          </w:tcPr>
          <w:p w14:paraId="11EA31BE" w14:textId="77777777" w:rsidR="007E1625" w:rsidRPr="00937E09" w:rsidRDefault="007E1625" w:rsidP="001751BA">
            <w:pPr>
              <w:pStyle w:val="tabteksts"/>
              <w:jc w:val="center"/>
            </w:pPr>
            <w:r w:rsidRPr="00937E09">
              <w:t>25</w:t>
            </w:r>
          </w:p>
        </w:tc>
        <w:tc>
          <w:tcPr>
            <w:tcW w:w="1134" w:type="dxa"/>
          </w:tcPr>
          <w:p w14:paraId="6082F334" w14:textId="77777777" w:rsidR="007E1625" w:rsidRPr="001177BA" w:rsidRDefault="007E1625" w:rsidP="001751BA">
            <w:pPr>
              <w:pStyle w:val="tabteksts"/>
              <w:jc w:val="center"/>
            </w:pPr>
            <w:r w:rsidRPr="001177BA">
              <w:t>26</w:t>
            </w:r>
          </w:p>
        </w:tc>
        <w:tc>
          <w:tcPr>
            <w:tcW w:w="1134" w:type="dxa"/>
          </w:tcPr>
          <w:p w14:paraId="1AB9000A" w14:textId="77777777" w:rsidR="007E1625" w:rsidRPr="001177BA" w:rsidRDefault="007E1625" w:rsidP="001751BA">
            <w:pPr>
              <w:pStyle w:val="tabteksts"/>
              <w:jc w:val="center"/>
            </w:pPr>
            <w:r w:rsidRPr="001177BA">
              <w:t>26</w:t>
            </w:r>
          </w:p>
        </w:tc>
        <w:tc>
          <w:tcPr>
            <w:tcW w:w="1134" w:type="dxa"/>
          </w:tcPr>
          <w:p w14:paraId="4643338F" w14:textId="77777777" w:rsidR="007E1625" w:rsidRPr="001177BA" w:rsidRDefault="007E1625" w:rsidP="001751BA">
            <w:pPr>
              <w:pStyle w:val="tabteksts"/>
              <w:jc w:val="center"/>
            </w:pPr>
            <w:r w:rsidRPr="001177BA">
              <w:t>26</w:t>
            </w:r>
          </w:p>
        </w:tc>
        <w:tc>
          <w:tcPr>
            <w:tcW w:w="1139" w:type="dxa"/>
          </w:tcPr>
          <w:p w14:paraId="1B1DCA12" w14:textId="77777777" w:rsidR="007E1625" w:rsidRPr="001177BA" w:rsidRDefault="007E1625" w:rsidP="001751BA">
            <w:pPr>
              <w:pStyle w:val="tabteksts"/>
              <w:jc w:val="center"/>
            </w:pPr>
            <w:r w:rsidRPr="001177BA">
              <w:t>26</w:t>
            </w:r>
          </w:p>
        </w:tc>
      </w:tr>
      <w:tr w:rsidR="007E1625" w:rsidRPr="00BB2102" w14:paraId="7DA1B432" w14:textId="77777777" w:rsidTr="001751BA">
        <w:trPr>
          <w:trHeight w:val="92"/>
          <w:jc w:val="center"/>
        </w:trPr>
        <w:tc>
          <w:tcPr>
            <w:tcW w:w="3397" w:type="dxa"/>
          </w:tcPr>
          <w:p w14:paraId="3948FC5D" w14:textId="77777777" w:rsidR="007E1625" w:rsidRDefault="007E1625" w:rsidP="00F17F7E">
            <w:pPr>
              <w:pStyle w:val="tabteksts"/>
              <w:jc w:val="both"/>
            </w:pPr>
            <w:r w:rsidRPr="006049E6">
              <w:t>Būvniecības informācijas sistēmas</w:t>
            </w:r>
            <w:r w:rsidRPr="006049E6" w:rsidDel="006049E6">
              <w:t xml:space="preserve"> </w:t>
            </w:r>
            <w:r w:rsidRPr="00281DB6">
              <w:t>atbalsta dienest</w:t>
            </w:r>
            <w:r>
              <w:t>a apstrādātie</w:t>
            </w:r>
            <w:r w:rsidRPr="00281DB6">
              <w:t xml:space="preserve"> pieprasījum</w:t>
            </w:r>
            <w:r>
              <w:t>i</w:t>
            </w:r>
            <w:r w:rsidRPr="00281DB6">
              <w:t xml:space="preserve"> un </w:t>
            </w:r>
            <w:r>
              <w:t xml:space="preserve">veiktās </w:t>
            </w:r>
            <w:r w:rsidRPr="00281DB6">
              <w:t>konsultācij</w:t>
            </w:r>
            <w:r>
              <w:t>as</w:t>
            </w:r>
            <w:r w:rsidRPr="00281DB6">
              <w:t xml:space="preserve"> </w:t>
            </w:r>
            <w:r>
              <w:t>(</w:t>
            </w:r>
            <w:r w:rsidRPr="00281DB6">
              <w:t>skaits</w:t>
            </w:r>
            <w:r>
              <w:t>)</w:t>
            </w:r>
          </w:p>
        </w:tc>
        <w:tc>
          <w:tcPr>
            <w:tcW w:w="1134" w:type="dxa"/>
          </w:tcPr>
          <w:p w14:paraId="400658C6" w14:textId="77777777" w:rsidR="007E1625" w:rsidRPr="00937E09" w:rsidRDefault="007E1625" w:rsidP="001751BA">
            <w:pPr>
              <w:pStyle w:val="tabteksts"/>
              <w:jc w:val="center"/>
            </w:pPr>
            <w:r w:rsidRPr="005E0372">
              <w:t>-</w:t>
            </w:r>
          </w:p>
        </w:tc>
        <w:tc>
          <w:tcPr>
            <w:tcW w:w="1134" w:type="dxa"/>
          </w:tcPr>
          <w:p w14:paraId="4E88675D" w14:textId="77777777" w:rsidR="007E1625" w:rsidRDefault="007E1625" w:rsidP="001751BA">
            <w:pPr>
              <w:pStyle w:val="tabteksts"/>
              <w:jc w:val="center"/>
            </w:pPr>
            <w:r w:rsidRPr="005E0372">
              <w:t>-</w:t>
            </w:r>
          </w:p>
        </w:tc>
        <w:tc>
          <w:tcPr>
            <w:tcW w:w="1134" w:type="dxa"/>
          </w:tcPr>
          <w:p w14:paraId="61F246E8" w14:textId="77777777" w:rsidR="007E1625" w:rsidRPr="005E0372" w:rsidRDefault="007E1625" w:rsidP="001751BA">
            <w:pPr>
              <w:pStyle w:val="tabteksts"/>
              <w:jc w:val="center"/>
            </w:pPr>
            <w:r>
              <w:t>70 000</w:t>
            </w:r>
          </w:p>
        </w:tc>
        <w:tc>
          <w:tcPr>
            <w:tcW w:w="1134" w:type="dxa"/>
          </w:tcPr>
          <w:p w14:paraId="2697103E" w14:textId="77777777" w:rsidR="007E1625" w:rsidRPr="005E0372" w:rsidRDefault="007E1625" w:rsidP="001751BA">
            <w:pPr>
              <w:pStyle w:val="tabteksts"/>
              <w:jc w:val="center"/>
            </w:pPr>
            <w:r>
              <w:t>70 000</w:t>
            </w:r>
          </w:p>
        </w:tc>
        <w:tc>
          <w:tcPr>
            <w:tcW w:w="1139" w:type="dxa"/>
          </w:tcPr>
          <w:p w14:paraId="0C56EBD3" w14:textId="77777777" w:rsidR="007E1625" w:rsidRPr="005E0372" w:rsidRDefault="007E1625" w:rsidP="001751BA">
            <w:pPr>
              <w:pStyle w:val="tabteksts"/>
              <w:jc w:val="center"/>
            </w:pPr>
            <w:r>
              <w:t>70 000</w:t>
            </w:r>
          </w:p>
        </w:tc>
      </w:tr>
      <w:tr w:rsidR="007E1625" w:rsidRPr="00BB2102" w14:paraId="3545D8DE" w14:textId="77777777" w:rsidTr="001751BA">
        <w:trPr>
          <w:trHeight w:val="92"/>
          <w:jc w:val="center"/>
        </w:trPr>
        <w:tc>
          <w:tcPr>
            <w:tcW w:w="3397" w:type="dxa"/>
          </w:tcPr>
          <w:p w14:paraId="3F8AEB5C" w14:textId="77777777" w:rsidR="007E1625" w:rsidRDefault="007E1625" w:rsidP="00F17F7E">
            <w:pPr>
              <w:pStyle w:val="tabteksts"/>
              <w:jc w:val="both"/>
            </w:pPr>
            <w:r w:rsidRPr="009672D0">
              <w:t>Būvniecības informācijas sistēmas</w:t>
            </w:r>
            <w:r>
              <w:t xml:space="preserve"> u</w:t>
            </w:r>
            <w:r w:rsidRPr="00D37262">
              <w:t xml:space="preserve">zturētie reģistri </w:t>
            </w:r>
            <w:r>
              <w:t>(</w:t>
            </w:r>
            <w:r w:rsidRPr="00D37262">
              <w:t>skaits</w:t>
            </w:r>
            <w:r>
              <w:t>)</w:t>
            </w:r>
          </w:p>
        </w:tc>
        <w:tc>
          <w:tcPr>
            <w:tcW w:w="1134" w:type="dxa"/>
          </w:tcPr>
          <w:p w14:paraId="4F73F260" w14:textId="77777777" w:rsidR="007E1625" w:rsidRPr="00937E09" w:rsidRDefault="007E1625" w:rsidP="001751BA">
            <w:pPr>
              <w:pStyle w:val="tabteksts"/>
              <w:jc w:val="center"/>
            </w:pPr>
            <w:r w:rsidRPr="005E0372">
              <w:t>-</w:t>
            </w:r>
          </w:p>
        </w:tc>
        <w:tc>
          <w:tcPr>
            <w:tcW w:w="1134" w:type="dxa"/>
          </w:tcPr>
          <w:p w14:paraId="2E26316E" w14:textId="77777777" w:rsidR="007E1625" w:rsidRDefault="007E1625" w:rsidP="001751BA">
            <w:pPr>
              <w:pStyle w:val="tabteksts"/>
              <w:jc w:val="center"/>
            </w:pPr>
            <w:r w:rsidRPr="005E0372">
              <w:t>-</w:t>
            </w:r>
          </w:p>
        </w:tc>
        <w:tc>
          <w:tcPr>
            <w:tcW w:w="1134" w:type="dxa"/>
          </w:tcPr>
          <w:p w14:paraId="0A4319AA" w14:textId="77777777" w:rsidR="007E1625" w:rsidRPr="005E0372" w:rsidRDefault="007E1625" w:rsidP="001751BA">
            <w:pPr>
              <w:pStyle w:val="tabteksts"/>
              <w:jc w:val="center"/>
            </w:pPr>
            <w:r>
              <w:t>11</w:t>
            </w:r>
          </w:p>
        </w:tc>
        <w:tc>
          <w:tcPr>
            <w:tcW w:w="1134" w:type="dxa"/>
          </w:tcPr>
          <w:p w14:paraId="4B3C33EC" w14:textId="77777777" w:rsidR="007E1625" w:rsidRPr="005E0372" w:rsidRDefault="007E1625" w:rsidP="001751BA">
            <w:pPr>
              <w:pStyle w:val="tabteksts"/>
              <w:jc w:val="center"/>
            </w:pPr>
            <w:r>
              <w:t>11</w:t>
            </w:r>
          </w:p>
        </w:tc>
        <w:tc>
          <w:tcPr>
            <w:tcW w:w="1139" w:type="dxa"/>
          </w:tcPr>
          <w:p w14:paraId="5FA0C22B" w14:textId="77777777" w:rsidR="007E1625" w:rsidRPr="005E0372" w:rsidRDefault="007E1625" w:rsidP="001751BA">
            <w:pPr>
              <w:pStyle w:val="tabteksts"/>
              <w:jc w:val="center"/>
            </w:pPr>
            <w:r>
              <w:t>11</w:t>
            </w:r>
          </w:p>
        </w:tc>
      </w:tr>
      <w:tr w:rsidR="007E1625" w:rsidRPr="00BB2102" w14:paraId="5EABD634" w14:textId="77777777" w:rsidTr="001751BA">
        <w:trPr>
          <w:trHeight w:val="92"/>
          <w:jc w:val="center"/>
        </w:trPr>
        <w:tc>
          <w:tcPr>
            <w:tcW w:w="9072" w:type="dxa"/>
            <w:gridSpan w:val="6"/>
            <w:shd w:val="clear" w:color="auto" w:fill="D9D9D9" w:themeFill="background1" w:themeFillShade="D9"/>
          </w:tcPr>
          <w:p w14:paraId="539D900B" w14:textId="77777777" w:rsidR="007E1625" w:rsidRPr="000E110B" w:rsidRDefault="007E1625" w:rsidP="001751BA">
            <w:pPr>
              <w:pStyle w:val="tabteksts"/>
              <w:jc w:val="center"/>
            </w:pPr>
            <w:r w:rsidRPr="000E110B">
              <w:t xml:space="preserve">Enerģētikas jomas informācijas sistēmu </w:t>
            </w:r>
            <w:r>
              <w:t xml:space="preserve">(IS) </w:t>
            </w:r>
            <w:r w:rsidRPr="000E110B">
              <w:t>uzturēšana, tālāka attīstība un pakalpojumu modernizēšana</w:t>
            </w:r>
          </w:p>
        </w:tc>
      </w:tr>
      <w:tr w:rsidR="007E1625" w:rsidRPr="00BB2102" w14:paraId="38FB9D73" w14:textId="77777777" w:rsidTr="001751BA">
        <w:trPr>
          <w:trHeight w:val="92"/>
          <w:jc w:val="center"/>
        </w:trPr>
        <w:tc>
          <w:tcPr>
            <w:tcW w:w="3397" w:type="dxa"/>
          </w:tcPr>
          <w:p w14:paraId="01456B6D" w14:textId="77777777" w:rsidR="007E1625" w:rsidRPr="00281DB6" w:rsidRDefault="007E1625" w:rsidP="00F17F7E">
            <w:pPr>
              <w:pStyle w:val="tabteksts"/>
              <w:jc w:val="both"/>
            </w:pPr>
            <w:r>
              <w:t xml:space="preserve">Uzturētas un pilnveidotas </w:t>
            </w:r>
            <w:r w:rsidRPr="00281DB6">
              <w:t xml:space="preserve">IS aizsargātam lietotājam piešķirtā atbalsta administrēšanas </w:t>
            </w:r>
            <w:r>
              <w:t>nodrošināšanai (</w:t>
            </w:r>
            <w:r w:rsidRPr="007E1F62">
              <w:t xml:space="preserve">skaits) </w:t>
            </w:r>
          </w:p>
        </w:tc>
        <w:tc>
          <w:tcPr>
            <w:tcW w:w="1134" w:type="dxa"/>
          </w:tcPr>
          <w:p w14:paraId="5F36E29A" w14:textId="77777777" w:rsidR="007E1625" w:rsidRPr="00104B71" w:rsidRDefault="007E1625" w:rsidP="001751BA">
            <w:pPr>
              <w:pStyle w:val="tabteksts"/>
              <w:jc w:val="center"/>
            </w:pPr>
            <w:r w:rsidRPr="00104B71">
              <w:t>-</w:t>
            </w:r>
          </w:p>
        </w:tc>
        <w:tc>
          <w:tcPr>
            <w:tcW w:w="1134" w:type="dxa"/>
          </w:tcPr>
          <w:p w14:paraId="57A01C04" w14:textId="77777777" w:rsidR="007E1625" w:rsidRPr="00104B71" w:rsidRDefault="007E1625" w:rsidP="001751BA">
            <w:pPr>
              <w:pStyle w:val="tabteksts"/>
              <w:jc w:val="center"/>
            </w:pPr>
            <w:r w:rsidRPr="00104B71">
              <w:t>-</w:t>
            </w:r>
          </w:p>
        </w:tc>
        <w:tc>
          <w:tcPr>
            <w:tcW w:w="1134" w:type="dxa"/>
          </w:tcPr>
          <w:p w14:paraId="345FA43D" w14:textId="77777777" w:rsidR="007E1625" w:rsidRPr="00104B71" w:rsidRDefault="007E1625" w:rsidP="001751BA">
            <w:pPr>
              <w:pStyle w:val="tabteksts"/>
              <w:jc w:val="center"/>
            </w:pPr>
            <w:r w:rsidRPr="00104B71">
              <w:t>2</w:t>
            </w:r>
          </w:p>
        </w:tc>
        <w:tc>
          <w:tcPr>
            <w:tcW w:w="1134" w:type="dxa"/>
          </w:tcPr>
          <w:p w14:paraId="542C8962" w14:textId="77777777" w:rsidR="007E1625" w:rsidRPr="00104B71" w:rsidRDefault="007E1625" w:rsidP="001751BA">
            <w:pPr>
              <w:pStyle w:val="tabteksts"/>
              <w:jc w:val="center"/>
            </w:pPr>
            <w:r w:rsidRPr="00104B71">
              <w:t>2</w:t>
            </w:r>
          </w:p>
        </w:tc>
        <w:tc>
          <w:tcPr>
            <w:tcW w:w="1139" w:type="dxa"/>
          </w:tcPr>
          <w:p w14:paraId="4B9F4A8B" w14:textId="77777777" w:rsidR="007E1625" w:rsidRPr="00104B71" w:rsidRDefault="007E1625" w:rsidP="001751BA">
            <w:pPr>
              <w:pStyle w:val="tabteksts"/>
              <w:jc w:val="center"/>
            </w:pPr>
            <w:r w:rsidRPr="00104B71">
              <w:t>2</w:t>
            </w:r>
          </w:p>
        </w:tc>
      </w:tr>
      <w:tr w:rsidR="007E1625" w:rsidRPr="00BB2102" w14:paraId="68D4C400" w14:textId="77777777" w:rsidTr="001751BA">
        <w:trPr>
          <w:trHeight w:val="92"/>
          <w:jc w:val="center"/>
        </w:trPr>
        <w:tc>
          <w:tcPr>
            <w:tcW w:w="3397" w:type="dxa"/>
          </w:tcPr>
          <w:p w14:paraId="27D40E49" w14:textId="77777777" w:rsidR="007E1625" w:rsidRPr="00281DB6" w:rsidRDefault="007E1625" w:rsidP="00F17F7E">
            <w:pPr>
              <w:pStyle w:val="tabteksts"/>
              <w:jc w:val="both"/>
            </w:pPr>
            <w:r>
              <w:t xml:space="preserve">Uzturētas un pilnveidotas IS </w:t>
            </w:r>
            <w:r w:rsidRPr="0077012D">
              <w:t xml:space="preserve">enerģētikas politikas administrēšanai </w:t>
            </w:r>
            <w:r>
              <w:t xml:space="preserve">(skaits) </w:t>
            </w:r>
          </w:p>
        </w:tc>
        <w:tc>
          <w:tcPr>
            <w:tcW w:w="1134" w:type="dxa"/>
          </w:tcPr>
          <w:p w14:paraId="0D34C144" w14:textId="77777777" w:rsidR="007E1625" w:rsidRPr="00104B71" w:rsidRDefault="007E1625" w:rsidP="001751BA">
            <w:pPr>
              <w:pStyle w:val="tabteksts"/>
              <w:jc w:val="center"/>
            </w:pPr>
            <w:r w:rsidRPr="00104B71">
              <w:t>-</w:t>
            </w:r>
          </w:p>
        </w:tc>
        <w:tc>
          <w:tcPr>
            <w:tcW w:w="1134" w:type="dxa"/>
          </w:tcPr>
          <w:p w14:paraId="3BE710C4" w14:textId="77777777" w:rsidR="007E1625" w:rsidRPr="00104B71" w:rsidRDefault="007E1625" w:rsidP="001751BA">
            <w:pPr>
              <w:pStyle w:val="tabteksts"/>
              <w:jc w:val="center"/>
            </w:pPr>
            <w:r w:rsidRPr="00104B71">
              <w:t>-</w:t>
            </w:r>
          </w:p>
        </w:tc>
        <w:tc>
          <w:tcPr>
            <w:tcW w:w="1134" w:type="dxa"/>
          </w:tcPr>
          <w:p w14:paraId="2A7AF87C" w14:textId="77777777" w:rsidR="007E1625" w:rsidRPr="00104B71" w:rsidRDefault="007E1625" w:rsidP="001751BA">
            <w:pPr>
              <w:pStyle w:val="tabteksts"/>
              <w:jc w:val="center"/>
            </w:pPr>
            <w:r w:rsidRPr="00104B71">
              <w:t>2</w:t>
            </w:r>
          </w:p>
        </w:tc>
        <w:tc>
          <w:tcPr>
            <w:tcW w:w="1134" w:type="dxa"/>
          </w:tcPr>
          <w:p w14:paraId="4A9B7940" w14:textId="77777777" w:rsidR="007E1625" w:rsidRPr="00104B71" w:rsidRDefault="007E1625" w:rsidP="001751BA">
            <w:pPr>
              <w:pStyle w:val="tabteksts"/>
              <w:jc w:val="center"/>
            </w:pPr>
            <w:r w:rsidRPr="00104B71">
              <w:t>2</w:t>
            </w:r>
          </w:p>
        </w:tc>
        <w:tc>
          <w:tcPr>
            <w:tcW w:w="1139" w:type="dxa"/>
          </w:tcPr>
          <w:p w14:paraId="49875BAC" w14:textId="77777777" w:rsidR="007E1625" w:rsidRPr="00104B71" w:rsidRDefault="007E1625" w:rsidP="001751BA">
            <w:pPr>
              <w:pStyle w:val="tabteksts"/>
              <w:jc w:val="center"/>
            </w:pPr>
            <w:r w:rsidRPr="00104B71">
              <w:t>2</w:t>
            </w:r>
          </w:p>
        </w:tc>
      </w:tr>
    </w:tbl>
    <w:p w14:paraId="45703121" w14:textId="77777777" w:rsidR="007E1625" w:rsidRDefault="007E1625" w:rsidP="007E1625">
      <w:pPr>
        <w:pStyle w:val="Tabuluvirsraksti"/>
        <w:ind w:firstLine="425"/>
        <w:jc w:val="both"/>
        <w:rPr>
          <w:sz w:val="18"/>
          <w:szCs w:val="18"/>
        </w:rPr>
      </w:pPr>
      <w:r w:rsidRPr="00BB2102">
        <w:rPr>
          <w:sz w:val="18"/>
          <w:szCs w:val="18"/>
        </w:rPr>
        <w:t>Piezīmes.</w:t>
      </w:r>
    </w:p>
    <w:p w14:paraId="7C19A5DD" w14:textId="2CC2079C" w:rsidR="007E1625" w:rsidRPr="0044172F" w:rsidRDefault="007E1625" w:rsidP="007E1625">
      <w:pPr>
        <w:pStyle w:val="Tabuluvirsraksti"/>
        <w:ind w:firstLine="425"/>
        <w:jc w:val="both"/>
        <w:rPr>
          <w:iCs/>
          <w:sz w:val="18"/>
          <w:szCs w:val="18"/>
          <w:lang w:eastAsia="lv-LV"/>
        </w:rPr>
      </w:pPr>
      <w:r w:rsidRPr="0044172F">
        <w:rPr>
          <w:sz w:val="18"/>
          <w:szCs w:val="18"/>
          <w:vertAlign w:val="superscript"/>
          <w:lang w:eastAsia="lv-LV"/>
        </w:rPr>
        <w:t xml:space="preserve">1 </w:t>
      </w:r>
      <w:r>
        <w:rPr>
          <w:iCs/>
          <w:sz w:val="18"/>
          <w:szCs w:val="18"/>
          <w:lang w:eastAsia="lv-LV"/>
        </w:rPr>
        <w:t xml:space="preserve">Rezultāta </w:t>
      </w:r>
      <w:r w:rsidRPr="0044172F">
        <w:rPr>
          <w:iCs/>
          <w:sz w:val="18"/>
          <w:szCs w:val="18"/>
          <w:lang w:eastAsia="lv-LV"/>
        </w:rPr>
        <w:t>nosaukums līdz 2025.</w:t>
      </w:r>
      <w:r w:rsidR="009E1D7E">
        <w:rPr>
          <w:iCs/>
          <w:sz w:val="18"/>
          <w:szCs w:val="18"/>
          <w:lang w:eastAsia="lv-LV"/>
        </w:rPr>
        <w:t xml:space="preserve"> </w:t>
      </w:r>
      <w:r w:rsidRPr="0044172F">
        <w:rPr>
          <w:iCs/>
          <w:sz w:val="18"/>
          <w:szCs w:val="18"/>
          <w:lang w:eastAsia="lv-LV"/>
        </w:rPr>
        <w:t>gadam “Nodrošināta publisko ēku (sabiedrībai nozīmīgu ēku) drošība, nodrošināts dzīvojamā fonda stāvokļa monitorings”</w:t>
      </w:r>
      <w:r>
        <w:rPr>
          <w:iCs/>
          <w:sz w:val="18"/>
          <w:szCs w:val="18"/>
          <w:lang w:eastAsia="lv-LV"/>
        </w:rPr>
        <w:t>.</w:t>
      </w:r>
    </w:p>
    <w:p w14:paraId="7EFCF82E" w14:textId="2AAAB541" w:rsidR="007E1625" w:rsidRDefault="007E1625" w:rsidP="007E1625">
      <w:pPr>
        <w:pStyle w:val="Tabuluvirsraksti"/>
        <w:ind w:firstLine="425"/>
        <w:jc w:val="both"/>
        <w:rPr>
          <w:sz w:val="18"/>
          <w:szCs w:val="18"/>
          <w:vertAlign w:val="superscript"/>
          <w:lang w:eastAsia="lv-LV"/>
        </w:rPr>
      </w:pPr>
      <w:r>
        <w:rPr>
          <w:sz w:val="18"/>
          <w:szCs w:val="18"/>
          <w:vertAlign w:val="superscript"/>
          <w:lang w:eastAsia="lv-LV"/>
        </w:rPr>
        <w:t>2</w:t>
      </w:r>
      <w:r w:rsidRPr="001177BA">
        <w:rPr>
          <w:sz w:val="18"/>
          <w:szCs w:val="18"/>
          <w:vertAlign w:val="superscript"/>
          <w:lang w:eastAsia="lv-LV"/>
        </w:rPr>
        <w:t xml:space="preserve"> </w:t>
      </w:r>
      <w:bookmarkStart w:id="6" w:name="_Hlk210317235"/>
      <w:r>
        <w:rPr>
          <w:iCs/>
          <w:sz w:val="18"/>
          <w:szCs w:val="18"/>
          <w:lang w:eastAsia="lv-LV"/>
        </w:rPr>
        <w:t>Rezultāta</w:t>
      </w:r>
      <w:bookmarkEnd w:id="6"/>
      <w:r>
        <w:rPr>
          <w:iCs/>
          <w:sz w:val="18"/>
          <w:szCs w:val="18"/>
          <w:lang w:eastAsia="lv-LV"/>
        </w:rPr>
        <w:t xml:space="preserve"> </w:t>
      </w:r>
      <w:r w:rsidRPr="001177BA">
        <w:rPr>
          <w:iCs/>
          <w:sz w:val="18"/>
          <w:szCs w:val="18"/>
          <w:lang w:eastAsia="lv-LV"/>
        </w:rPr>
        <w:t>nosaukums līdz 2025</w:t>
      </w:r>
      <w:r w:rsidRPr="00AD70D1">
        <w:rPr>
          <w:iCs/>
          <w:sz w:val="18"/>
          <w:szCs w:val="18"/>
          <w:lang w:eastAsia="lv-LV"/>
        </w:rPr>
        <w:t>.</w:t>
      </w:r>
      <w:r w:rsidR="009E1D7E">
        <w:rPr>
          <w:iCs/>
          <w:sz w:val="18"/>
          <w:szCs w:val="18"/>
          <w:lang w:eastAsia="lv-LV"/>
        </w:rPr>
        <w:t xml:space="preserve"> </w:t>
      </w:r>
      <w:r w:rsidRPr="00AD70D1">
        <w:rPr>
          <w:iCs/>
          <w:sz w:val="18"/>
          <w:szCs w:val="18"/>
          <w:lang w:eastAsia="lv-LV"/>
        </w:rPr>
        <w:t>gadam “</w:t>
      </w:r>
      <w:r w:rsidRPr="00AD70D1">
        <w:rPr>
          <w:sz w:val="18"/>
          <w:szCs w:val="18"/>
        </w:rPr>
        <w:t>Nodrošināta būvniecības profesiju reglamentācija un kvalifikācijas atzīšana būvniecības reglamentētajās profesijās</w:t>
      </w:r>
      <w:r w:rsidRPr="00AD70D1">
        <w:rPr>
          <w:iCs/>
          <w:sz w:val="18"/>
          <w:szCs w:val="18"/>
          <w:lang w:eastAsia="lv-LV"/>
        </w:rPr>
        <w:t>”</w:t>
      </w:r>
      <w:r>
        <w:rPr>
          <w:iCs/>
          <w:sz w:val="18"/>
          <w:szCs w:val="18"/>
          <w:lang w:eastAsia="lv-LV"/>
        </w:rPr>
        <w:t xml:space="preserve"> un “Ī</w:t>
      </w:r>
      <w:r w:rsidRPr="00A97BA4">
        <w:rPr>
          <w:iCs/>
          <w:sz w:val="18"/>
          <w:szCs w:val="18"/>
          <w:lang w:eastAsia="lv-LV"/>
        </w:rPr>
        <w:t>stenota būvniecības nozares speciālistu kompetences paaugstināšana</w:t>
      </w:r>
      <w:r>
        <w:rPr>
          <w:iCs/>
          <w:sz w:val="18"/>
          <w:szCs w:val="18"/>
          <w:lang w:eastAsia="lv-LV"/>
        </w:rPr>
        <w:t>”.</w:t>
      </w:r>
    </w:p>
    <w:p w14:paraId="49CA084D" w14:textId="71F84053" w:rsidR="007E1625" w:rsidRPr="001177BA" w:rsidRDefault="007E1625" w:rsidP="007E1625">
      <w:pPr>
        <w:pStyle w:val="Tabuluvirsraksti"/>
        <w:ind w:firstLine="425"/>
        <w:jc w:val="both"/>
        <w:rPr>
          <w:iCs/>
          <w:sz w:val="18"/>
          <w:szCs w:val="18"/>
          <w:lang w:eastAsia="lv-LV"/>
        </w:rPr>
      </w:pPr>
      <w:r>
        <w:rPr>
          <w:sz w:val="18"/>
          <w:szCs w:val="18"/>
          <w:vertAlign w:val="superscript"/>
          <w:lang w:eastAsia="lv-LV"/>
        </w:rPr>
        <w:t xml:space="preserve">3 </w:t>
      </w:r>
      <w:r w:rsidRPr="00DF5D15">
        <w:rPr>
          <w:iCs/>
          <w:sz w:val="18"/>
          <w:szCs w:val="18"/>
          <w:lang w:eastAsia="lv-LV"/>
        </w:rPr>
        <w:t>Rezultāta</w:t>
      </w:r>
      <w:r w:rsidRPr="001177BA">
        <w:rPr>
          <w:iCs/>
          <w:sz w:val="18"/>
          <w:szCs w:val="18"/>
          <w:lang w:eastAsia="lv-LV"/>
        </w:rPr>
        <w:t xml:space="preserve"> nosaukums līdz 2025.</w:t>
      </w:r>
      <w:r w:rsidR="009E1D7E">
        <w:rPr>
          <w:iCs/>
          <w:sz w:val="18"/>
          <w:szCs w:val="18"/>
          <w:lang w:eastAsia="lv-LV"/>
        </w:rPr>
        <w:t xml:space="preserve"> </w:t>
      </w:r>
      <w:r w:rsidRPr="001177BA">
        <w:rPr>
          <w:iCs/>
          <w:sz w:val="18"/>
          <w:szCs w:val="18"/>
          <w:lang w:eastAsia="lv-LV"/>
        </w:rPr>
        <w:t>gadam “</w:t>
      </w:r>
      <w:r w:rsidRPr="009F40A1">
        <w:rPr>
          <w:iCs/>
          <w:sz w:val="18"/>
          <w:szCs w:val="18"/>
          <w:lang w:eastAsia="lv-LV"/>
        </w:rPr>
        <w:t xml:space="preserve">Nodrošināta </w:t>
      </w:r>
      <w:r>
        <w:rPr>
          <w:iCs/>
          <w:sz w:val="18"/>
          <w:szCs w:val="18"/>
          <w:lang w:eastAsia="lv-LV"/>
        </w:rPr>
        <w:t>b</w:t>
      </w:r>
      <w:r w:rsidRPr="001177BA">
        <w:rPr>
          <w:iCs/>
          <w:sz w:val="18"/>
          <w:szCs w:val="18"/>
          <w:lang w:eastAsia="lv-LV"/>
        </w:rPr>
        <w:t>ūvniecības informācijas sistēmas tālāka attīstība un pakalpojumu modernizēšana”</w:t>
      </w:r>
      <w:r w:rsidR="0026239F">
        <w:rPr>
          <w:iCs/>
          <w:sz w:val="18"/>
          <w:szCs w:val="18"/>
          <w:lang w:eastAsia="lv-LV"/>
        </w:rPr>
        <w:t>.</w:t>
      </w:r>
    </w:p>
    <w:p w14:paraId="238CA1DB"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2E5610FF" w14:textId="77777777" w:rsidTr="001751BA">
        <w:trPr>
          <w:trHeight w:val="283"/>
          <w:tblHeader/>
          <w:jc w:val="center"/>
        </w:trPr>
        <w:tc>
          <w:tcPr>
            <w:tcW w:w="3364" w:type="dxa"/>
            <w:vAlign w:val="center"/>
          </w:tcPr>
          <w:p w14:paraId="652A04E1" w14:textId="77777777" w:rsidR="007E1625" w:rsidRPr="00BB2102" w:rsidRDefault="007E1625" w:rsidP="001751BA">
            <w:pPr>
              <w:pStyle w:val="tabteksts"/>
              <w:jc w:val="center"/>
              <w:rPr>
                <w:szCs w:val="24"/>
              </w:rPr>
            </w:pPr>
          </w:p>
        </w:tc>
        <w:tc>
          <w:tcPr>
            <w:tcW w:w="1156" w:type="dxa"/>
          </w:tcPr>
          <w:p w14:paraId="180A2008"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577B82C9"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3855357B"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37F18F11"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490A61C8"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17C7902E" w14:textId="77777777" w:rsidTr="001751BA">
        <w:trPr>
          <w:trHeight w:val="142"/>
          <w:jc w:val="center"/>
        </w:trPr>
        <w:tc>
          <w:tcPr>
            <w:tcW w:w="3364" w:type="dxa"/>
            <w:shd w:val="clear" w:color="auto" w:fill="D9D9D9" w:themeFill="background1" w:themeFillShade="D9"/>
            <w:vAlign w:val="center"/>
          </w:tcPr>
          <w:p w14:paraId="36D6CA39"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6918C066" w14:textId="77777777" w:rsidR="007E1625" w:rsidRPr="00BB2102" w:rsidRDefault="007E1625" w:rsidP="001751BA">
            <w:pPr>
              <w:pStyle w:val="tabteksts"/>
              <w:jc w:val="right"/>
            </w:pPr>
            <w:r w:rsidRPr="00CF5D4E">
              <w:t>8 004 753</w:t>
            </w:r>
          </w:p>
        </w:tc>
        <w:tc>
          <w:tcPr>
            <w:tcW w:w="1128" w:type="dxa"/>
            <w:shd w:val="clear" w:color="auto" w:fill="D9D9D9" w:themeFill="background1" w:themeFillShade="D9"/>
            <w:vAlign w:val="center"/>
          </w:tcPr>
          <w:p w14:paraId="759A0522" w14:textId="77777777" w:rsidR="007E1625" w:rsidRPr="00BB2102" w:rsidRDefault="007E1625" w:rsidP="001751BA">
            <w:pPr>
              <w:pStyle w:val="tabteksts"/>
              <w:jc w:val="right"/>
            </w:pPr>
            <w:r>
              <w:t>8 041 206</w:t>
            </w:r>
          </w:p>
        </w:tc>
        <w:tc>
          <w:tcPr>
            <w:tcW w:w="1129" w:type="dxa"/>
            <w:shd w:val="clear" w:color="auto" w:fill="D9D9D9" w:themeFill="background1" w:themeFillShade="D9"/>
            <w:vAlign w:val="center"/>
          </w:tcPr>
          <w:p w14:paraId="30C3E1C3" w14:textId="77777777" w:rsidR="007E1625" w:rsidRPr="00BB2102" w:rsidRDefault="007E1625" w:rsidP="001751BA">
            <w:pPr>
              <w:pStyle w:val="tabteksts"/>
              <w:jc w:val="right"/>
            </w:pPr>
            <w:r w:rsidRPr="009D57A7">
              <w:rPr>
                <w:szCs w:val="18"/>
              </w:rPr>
              <w:t>5 381 433</w:t>
            </w:r>
          </w:p>
        </w:tc>
        <w:tc>
          <w:tcPr>
            <w:tcW w:w="1130" w:type="dxa"/>
            <w:shd w:val="clear" w:color="auto" w:fill="D9D9D9" w:themeFill="background1" w:themeFillShade="D9"/>
            <w:vAlign w:val="center"/>
          </w:tcPr>
          <w:p w14:paraId="65B8CBC8" w14:textId="77777777" w:rsidR="007E1625" w:rsidRPr="00BB2102" w:rsidRDefault="007E1625" w:rsidP="001751BA">
            <w:pPr>
              <w:pStyle w:val="tabteksts"/>
              <w:jc w:val="right"/>
            </w:pPr>
            <w:r w:rsidRPr="00BF0C8D">
              <w:rPr>
                <w:szCs w:val="18"/>
              </w:rPr>
              <w:t>5 1</w:t>
            </w:r>
            <w:r>
              <w:rPr>
                <w:szCs w:val="18"/>
              </w:rPr>
              <w:t>51</w:t>
            </w:r>
            <w:r w:rsidRPr="00BF0C8D">
              <w:rPr>
                <w:szCs w:val="18"/>
              </w:rPr>
              <w:t xml:space="preserve"> </w:t>
            </w:r>
            <w:r>
              <w:rPr>
                <w:szCs w:val="18"/>
              </w:rPr>
              <w:t>66</w:t>
            </w:r>
            <w:r w:rsidRPr="00BF0C8D">
              <w:rPr>
                <w:szCs w:val="18"/>
              </w:rPr>
              <w:t>4</w:t>
            </w:r>
          </w:p>
        </w:tc>
        <w:tc>
          <w:tcPr>
            <w:tcW w:w="1130" w:type="dxa"/>
            <w:shd w:val="clear" w:color="auto" w:fill="D9D9D9" w:themeFill="background1" w:themeFillShade="D9"/>
            <w:vAlign w:val="center"/>
          </w:tcPr>
          <w:p w14:paraId="7D6E9E9B" w14:textId="77777777" w:rsidR="007E1625" w:rsidRPr="00BB2102" w:rsidRDefault="007E1625" w:rsidP="001751BA">
            <w:pPr>
              <w:pStyle w:val="tabteksts"/>
              <w:jc w:val="right"/>
            </w:pPr>
            <w:r w:rsidRPr="00BF0C8D">
              <w:rPr>
                <w:szCs w:val="18"/>
              </w:rPr>
              <w:t>5 1</w:t>
            </w:r>
            <w:r>
              <w:rPr>
                <w:szCs w:val="18"/>
              </w:rPr>
              <w:t>51</w:t>
            </w:r>
            <w:r w:rsidRPr="00BF0C8D">
              <w:rPr>
                <w:szCs w:val="18"/>
              </w:rPr>
              <w:t xml:space="preserve"> </w:t>
            </w:r>
            <w:r>
              <w:rPr>
                <w:szCs w:val="18"/>
              </w:rPr>
              <w:t>66</w:t>
            </w:r>
            <w:r w:rsidRPr="00BF0C8D">
              <w:rPr>
                <w:szCs w:val="18"/>
              </w:rPr>
              <w:t>4</w:t>
            </w:r>
          </w:p>
        </w:tc>
      </w:tr>
      <w:tr w:rsidR="007E1625" w:rsidRPr="00BB2102" w14:paraId="34144412" w14:textId="77777777" w:rsidTr="00F17F7E">
        <w:trPr>
          <w:trHeight w:val="283"/>
          <w:jc w:val="center"/>
        </w:trPr>
        <w:tc>
          <w:tcPr>
            <w:tcW w:w="3364" w:type="dxa"/>
            <w:vAlign w:val="center"/>
          </w:tcPr>
          <w:p w14:paraId="5DF2EF87"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4BDBFE6F" w14:textId="77777777" w:rsidR="007E1625" w:rsidRPr="00BB2102" w:rsidRDefault="007E1625" w:rsidP="001751BA">
            <w:pPr>
              <w:pStyle w:val="tabteksts"/>
              <w:jc w:val="center"/>
            </w:pPr>
            <w:r w:rsidRPr="00BB2102">
              <w:rPr>
                <w:b/>
                <w:bCs/>
              </w:rPr>
              <w:t>×</w:t>
            </w:r>
          </w:p>
        </w:tc>
        <w:tc>
          <w:tcPr>
            <w:tcW w:w="1128" w:type="dxa"/>
          </w:tcPr>
          <w:p w14:paraId="51BCD3D8" w14:textId="77777777" w:rsidR="007E1625" w:rsidRPr="00BB2102" w:rsidRDefault="007E1625" w:rsidP="001751BA">
            <w:pPr>
              <w:pStyle w:val="tabteksts"/>
              <w:jc w:val="right"/>
            </w:pPr>
            <w:r>
              <w:t>36 453</w:t>
            </w:r>
          </w:p>
        </w:tc>
        <w:tc>
          <w:tcPr>
            <w:tcW w:w="1129" w:type="dxa"/>
          </w:tcPr>
          <w:p w14:paraId="5417F868" w14:textId="77777777" w:rsidR="007E1625" w:rsidRPr="00BB2102" w:rsidRDefault="007E1625" w:rsidP="001751BA">
            <w:pPr>
              <w:pStyle w:val="tabteksts"/>
              <w:jc w:val="right"/>
            </w:pPr>
            <w:r>
              <w:t>-2 659 773</w:t>
            </w:r>
          </w:p>
        </w:tc>
        <w:tc>
          <w:tcPr>
            <w:tcW w:w="1130" w:type="dxa"/>
          </w:tcPr>
          <w:p w14:paraId="36A1A00C" w14:textId="77777777" w:rsidR="007E1625" w:rsidRPr="00BB2102" w:rsidRDefault="007E1625" w:rsidP="001751BA">
            <w:pPr>
              <w:pStyle w:val="tabteksts"/>
              <w:jc w:val="right"/>
            </w:pPr>
            <w:r>
              <w:t>-229 769</w:t>
            </w:r>
          </w:p>
        </w:tc>
        <w:tc>
          <w:tcPr>
            <w:tcW w:w="1130" w:type="dxa"/>
          </w:tcPr>
          <w:p w14:paraId="7185C645" w14:textId="540CF1D9" w:rsidR="007E1625" w:rsidRPr="00BB2102" w:rsidRDefault="00F17F7E" w:rsidP="00F17F7E">
            <w:pPr>
              <w:pStyle w:val="tabteksts"/>
              <w:jc w:val="center"/>
            </w:pPr>
            <w:r>
              <w:t>-</w:t>
            </w:r>
          </w:p>
        </w:tc>
      </w:tr>
      <w:tr w:rsidR="007E1625" w:rsidRPr="00BB2102" w14:paraId="5A941873" w14:textId="77777777" w:rsidTr="00F17F7E">
        <w:trPr>
          <w:trHeight w:val="283"/>
          <w:jc w:val="center"/>
        </w:trPr>
        <w:tc>
          <w:tcPr>
            <w:tcW w:w="3364" w:type="dxa"/>
            <w:vAlign w:val="center"/>
          </w:tcPr>
          <w:p w14:paraId="08843BE3"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53FA22AB" w14:textId="77777777" w:rsidR="007E1625" w:rsidRPr="00BB2102" w:rsidRDefault="007E1625" w:rsidP="001751BA">
            <w:pPr>
              <w:pStyle w:val="tabteksts"/>
              <w:jc w:val="center"/>
            </w:pPr>
            <w:r w:rsidRPr="00BB2102">
              <w:rPr>
                <w:b/>
                <w:bCs/>
              </w:rPr>
              <w:t>×</w:t>
            </w:r>
          </w:p>
        </w:tc>
        <w:tc>
          <w:tcPr>
            <w:tcW w:w="1128" w:type="dxa"/>
          </w:tcPr>
          <w:p w14:paraId="3E10E498" w14:textId="77777777" w:rsidR="007E1625" w:rsidRPr="00BB2102" w:rsidRDefault="007E1625" w:rsidP="001751BA">
            <w:pPr>
              <w:pStyle w:val="tabteksts"/>
              <w:jc w:val="right"/>
            </w:pPr>
            <w:r>
              <w:t>0,5</w:t>
            </w:r>
          </w:p>
        </w:tc>
        <w:tc>
          <w:tcPr>
            <w:tcW w:w="1129" w:type="dxa"/>
          </w:tcPr>
          <w:p w14:paraId="291E7955" w14:textId="77777777" w:rsidR="007E1625" w:rsidRPr="00BB2102" w:rsidRDefault="007E1625" w:rsidP="001751BA">
            <w:pPr>
              <w:pStyle w:val="tabteksts"/>
              <w:jc w:val="right"/>
            </w:pPr>
            <w:r>
              <w:t>-33,1</w:t>
            </w:r>
          </w:p>
        </w:tc>
        <w:tc>
          <w:tcPr>
            <w:tcW w:w="1130" w:type="dxa"/>
          </w:tcPr>
          <w:p w14:paraId="11216AC1" w14:textId="77777777" w:rsidR="007E1625" w:rsidRPr="00BB2102" w:rsidRDefault="007E1625" w:rsidP="001751BA">
            <w:pPr>
              <w:pStyle w:val="tabteksts"/>
              <w:jc w:val="right"/>
            </w:pPr>
            <w:r>
              <w:t>-4,3</w:t>
            </w:r>
          </w:p>
        </w:tc>
        <w:tc>
          <w:tcPr>
            <w:tcW w:w="1130" w:type="dxa"/>
          </w:tcPr>
          <w:p w14:paraId="4A091C6B" w14:textId="13F37CE8" w:rsidR="007E1625" w:rsidRPr="00BB2102" w:rsidRDefault="00F17F7E" w:rsidP="00F17F7E">
            <w:pPr>
              <w:pStyle w:val="tabteksts"/>
              <w:jc w:val="center"/>
            </w:pPr>
            <w:r>
              <w:t>-</w:t>
            </w:r>
          </w:p>
        </w:tc>
      </w:tr>
      <w:tr w:rsidR="007E1625" w:rsidRPr="00BB2102" w14:paraId="1E3633B6" w14:textId="77777777" w:rsidTr="001751BA">
        <w:trPr>
          <w:trHeight w:val="142"/>
          <w:jc w:val="center"/>
        </w:trPr>
        <w:tc>
          <w:tcPr>
            <w:tcW w:w="3364" w:type="dxa"/>
          </w:tcPr>
          <w:p w14:paraId="7E7ADCF9"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4A7C3D8F" w14:textId="77777777" w:rsidR="007E1625" w:rsidRPr="00BB2102" w:rsidRDefault="007E1625" w:rsidP="001751BA">
            <w:pPr>
              <w:pStyle w:val="tabteksts"/>
              <w:jc w:val="right"/>
              <w:rPr>
                <w:szCs w:val="18"/>
              </w:rPr>
            </w:pPr>
            <w:r w:rsidRPr="00CF5D4E">
              <w:rPr>
                <w:szCs w:val="18"/>
              </w:rPr>
              <w:t xml:space="preserve">2 622 </w:t>
            </w:r>
            <w:r>
              <w:rPr>
                <w:szCs w:val="18"/>
              </w:rPr>
              <w:t>600</w:t>
            </w:r>
          </w:p>
        </w:tc>
        <w:tc>
          <w:tcPr>
            <w:tcW w:w="1128" w:type="dxa"/>
          </w:tcPr>
          <w:p w14:paraId="1B526F98" w14:textId="77777777" w:rsidR="007E1625" w:rsidRPr="00BB2102" w:rsidRDefault="007E1625" w:rsidP="001751BA">
            <w:pPr>
              <w:pStyle w:val="tabteksts"/>
              <w:jc w:val="right"/>
              <w:rPr>
                <w:szCs w:val="18"/>
              </w:rPr>
            </w:pPr>
            <w:r>
              <w:rPr>
                <w:szCs w:val="18"/>
              </w:rPr>
              <w:t>2 865 166</w:t>
            </w:r>
          </w:p>
        </w:tc>
        <w:tc>
          <w:tcPr>
            <w:tcW w:w="1129" w:type="dxa"/>
          </w:tcPr>
          <w:p w14:paraId="448FC920" w14:textId="77777777" w:rsidR="007E1625" w:rsidRPr="00BB2102" w:rsidRDefault="007E1625" w:rsidP="001751BA">
            <w:pPr>
              <w:pStyle w:val="tabteksts"/>
              <w:jc w:val="right"/>
              <w:rPr>
                <w:szCs w:val="18"/>
              </w:rPr>
            </w:pPr>
            <w:r>
              <w:rPr>
                <w:szCs w:val="18"/>
              </w:rPr>
              <w:t>2 668 518</w:t>
            </w:r>
          </w:p>
        </w:tc>
        <w:tc>
          <w:tcPr>
            <w:tcW w:w="1130" w:type="dxa"/>
          </w:tcPr>
          <w:p w14:paraId="5B239F39" w14:textId="77777777" w:rsidR="007E1625" w:rsidRPr="00BB2102" w:rsidRDefault="007E1625" w:rsidP="001751BA">
            <w:pPr>
              <w:pStyle w:val="tabteksts"/>
              <w:jc w:val="right"/>
              <w:rPr>
                <w:szCs w:val="18"/>
              </w:rPr>
            </w:pPr>
            <w:r>
              <w:rPr>
                <w:szCs w:val="18"/>
              </w:rPr>
              <w:t>2 447 281</w:t>
            </w:r>
          </w:p>
        </w:tc>
        <w:tc>
          <w:tcPr>
            <w:tcW w:w="1130" w:type="dxa"/>
          </w:tcPr>
          <w:p w14:paraId="00A03C4E" w14:textId="77777777" w:rsidR="007E1625" w:rsidRPr="00BB2102" w:rsidRDefault="007E1625" w:rsidP="001751BA">
            <w:pPr>
              <w:pStyle w:val="tabteksts"/>
              <w:jc w:val="right"/>
              <w:rPr>
                <w:szCs w:val="18"/>
              </w:rPr>
            </w:pPr>
            <w:r>
              <w:rPr>
                <w:szCs w:val="18"/>
              </w:rPr>
              <w:t>2 447 281</w:t>
            </w:r>
          </w:p>
        </w:tc>
      </w:tr>
      <w:tr w:rsidR="007E1625" w:rsidRPr="00BB2102" w14:paraId="6DA4F78B" w14:textId="77777777" w:rsidTr="00F17F7E">
        <w:trPr>
          <w:trHeight w:val="128"/>
          <w:jc w:val="center"/>
        </w:trPr>
        <w:tc>
          <w:tcPr>
            <w:tcW w:w="3364" w:type="dxa"/>
          </w:tcPr>
          <w:p w14:paraId="206A8983"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322A3501" w14:textId="77777777" w:rsidR="007E1625" w:rsidRPr="00BB2102" w:rsidRDefault="007E1625" w:rsidP="001751BA">
            <w:pPr>
              <w:pStyle w:val="tabteksts"/>
              <w:jc w:val="right"/>
              <w:rPr>
                <w:szCs w:val="18"/>
              </w:rPr>
            </w:pPr>
            <w:r>
              <w:rPr>
                <w:szCs w:val="18"/>
              </w:rPr>
              <w:t>83</w:t>
            </w:r>
          </w:p>
        </w:tc>
        <w:tc>
          <w:tcPr>
            <w:tcW w:w="1128" w:type="dxa"/>
          </w:tcPr>
          <w:p w14:paraId="1840315C" w14:textId="77777777" w:rsidR="007E1625" w:rsidRPr="00BB2102" w:rsidRDefault="007E1625" w:rsidP="001751BA">
            <w:pPr>
              <w:pStyle w:val="tabteksts"/>
              <w:jc w:val="right"/>
              <w:rPr>
                <w:szCs w:val="18"/>
              </w:rPr>
            </w:pPr>
            <w:r>
              <w:rPr>
                <w:szCs w:val="18"/>
              </w:rPr>
              <w:t>83</w:t>
            </w:r>
          </w:p>
        </w:tc>
        <w:tc>
          <w:tcPr>
            <w:tcW w:w="1129" w:type="dxa"/>
          </w:tcPr>
          <w:p w14:paraId="71B244EA" w14:textId="77777777" w:rsidR="007E1625" w:rsidRPr="00BB2102" w:rsidRDefault="007E1625" w:rsidP="001751BA">
            <w:pPr>
              <w:pStyle w:val="tabteksts"/>
              <w:jc w:val="right"/>
              <w:rPr>
                <w:szCs w:val="18"/>
              </w:rPr>
            </w:pPr>
            <w:r>
              <w:rPr>
                <w:szCs w:val="18"/>
              </w:rPr>
              <w:t>77</w:t>
            </w:r>
          </w:p>
        </w:tc>
        <w:tc>
          <w:tcPr>
            <w:tcW w:w="1130" w:type="dxa"/>
          </w:tcPr>
          <w:p w14:paraId="5F0AA6D3" w14:textId="77777777" w:rsidR="007E1625" w:rsidRPr="00BB2102" w:rsidRDefault="007E1625" w:rsidP="001751BA">
            <w:pPr>
              <w:pStyle w:val="tabteksts"/>
              <w:jc w:val="right"/>
              <w:rPr>
                <w:szCs w:val="18"/>
              </w:rPr>
            </w:pPr>
            <w:r>
              <w:rPr>
                <w:szCs w:val="18"/>
              </w:rPr>
              <w:t>77</w:t>
            </w:r>
          </w:p>
        </w:tc>
        <w:tc>
          <w:tcPr>
            <w:tcW w:w="1130" w:type="dxa"/>
          </w:tcPr>
          <w:p w14:paraId="36AEDEC5" w14:textId="77777777" w:rsidR="007E1625" w:rsidRPr="00BB2102" w:rsidRDefault="007E1625" w:rsidP="001751BA">
            <w:pPr>
              <w:pStyle w:val="tabteksts"/>
              <w:jc w:val="right"/>
              <w:rPr>
                <w:szCs w:val="18"/>
              </w:rPr>
            </w:pPr>
            <w:r>
              <w:rPr>
                <w:szCs w:val="18"/>
              </w:rPr>
              <w:t>77</w:t>
            </w:r>
          </w:p>
        </w:tc>
      </w:tr>
      <w:tr w:rsidR="007E1625" w:rsidRPr="00BB2102" w14:paraId="31D7DA71" w14:textId="77777777" w:rsidTr="001751BA">
        <w:trPr>
          <w:trHeight w:val="283"/>
          <w:jc w:val="center"/>
        </w:trPr>
        <w:tc>
          <w:tcPr>
            <w:tcW w:w="3364" w:type="dxa"/>
          </w:tcPr>
          <w:p w14:paraId="6CB97060"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21190DD6" w14:textId="77777777" w:rsidR="007E1625" w:rsidRPr="00A97BEE" w:rsidRDefault="007E1625" w:rsidP="001751BA">
            <w:pPr>
              <w:pStyle w:val="tabteksts"/>
              <w:jc w:val="right"/>
              <w:rPr>
                <w:szCs w:val="18"/>
              </w:rPr>
            </w:pPr>
            <w:r w:rsidRPr="00A97BEE">
              <w:rPr>
                <w:szCs w:val="18"/>
              </w:rPr>
              <w:t>2 633</w:t>
            </w:r>
          </w:p>
        </w:tc>
        <w:tc>
          <w:tcPr>
            <w:tcW w:w="1128" w:type="dxa"/>
          </w:tcPr>
          <w:p w14:paraId="59348110" w14:textId="77777777" w:rsidR="007E1625" w:rsidRPr="00DB3794" w:rsidRDefault="007E1625" w:rsidP="001751BA">
            <w:pPr>
              <w:pStyle w:val="tabteksts"/>
              <w:jc w:val="right"/>
              <w:rPr>
                <w:szCs w:val="18"/>
                <w:highlight w:val="yellow"/>
              </w:rPr>
            </w:pPr>
            <w:r w:rsidRPr="00A97BEE">
              <w:rPr>
                <w:szCs w:val="18"/>
              </w:rPr>
              <w:t>2 877</w:t>
            </w:r>
          </w:p>
        </w:tc>
        <w:tc>
          <w:tcPr>
            <w:tcW w:w="1129" w:type="dxa"/>
          </w:tcPr>
          <w:p w14:paraId="4E48371A" w14:textId="77777777" w:rsidR="007E1625" w:rsidRPr="00BB2102" w:rsidRDefault="007E1625" w:rsidP="001751BA">
            <w:pPr>
              <w:pStyle w:val="tabteksts"/>
              <w:jc w:val="right"/>
              <w:rPr>
                <w:szCs w:val="18"/>
              </w:rPr>
            </w:pPr>
            <w:r>
              <w:rPr>
                <w:szCs w:val="18"/>
              </w:rPr>
              <w:t>2 888</w:t>
            </w:r>
          </w:p>
        </w:tc>
        <w:tc>
          <w:tcPr>
            <w:tcW w:w="1130" w:type="dxa"/>
          </w:tcPr>
          <w:p w14:paraId="4376B6B0" w14:textId="77777777" w:rsidR="007E1625" w:rsidRPr="00BB2102" w:rsidRDefault="007E1625" w:rsidP="001751BA">
            <w:pPr>
              <w:pStyle w:val="tabteksts"/>
              <w:jc w:val="right"/>
              <w:rPr>
                <w:szCs w:val="18"/>
              </w:rPr>
            </w:pPr>
            <w:r>
              <w:rPr>
                <w:szCs w:val="18"/>
              </w:rPr>
              <w:t>2 649</w:t>
            </w:r>
          </w:p>
        </w:tc>
        <w:tc>
          <w:tcPr>
            <w:tcW w:w="1130" w:type="dxa"/>
          </w:tcPr>
          <w:p w14:paraId="3C4B5A66" w14:textId="77777777" w:rsidR="007E1625" w:rsidRPr="00BB2102" w:rsidRDefault="007E1625" w:rsidP="001751BA">
            <w:pPr>
              <w:pStyle w:val="tabteksts"/>
              <w:jc w:val="right"/>
              <w:rPr>
                <w:szCs w:val="18"/>
              </w:rPr>
            </w:pPr>
            <w:r>
              <w:rPr>
                <w:szCs w:val="18"/>
              </w:rPr>
              <w:t>2 649</w:t>
            </w:r>
          </w:p>
        </w:tc>
      </w:tr>
    </w:tbl>
    <w:p w14:paraId="40E3DD4B"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00AD6196"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7C97C9C0" w14:textId="77777777" w:rsidTr="001751BA">
        <w:trPr>
          <w:trHeight w:val="142"/>
          <w:tblHeader/>
          <w:jc w:val="center"/>
        </w:trPr>
        <w:tc>
          <w:tcPr>
            <w:tcW w:w="5241" w:type="dxa"/>
            <w:vAlign w:val="center"/>
          </w:tcPr>
          <w:p w14:paraId="16857B15"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19CF81F7"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48B99B96"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1392AA31"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766D2B55" w14:textId="77777777" w:rsidTr="001751BA">
        <w:trPr>
          <w:trHeight w:val="142"/>
          <w:jc w:val="center"/>
        </w:trPr>
        <w:tc>
          <w:tcPr>
            <w:tcW w:w="5241" w:type="dxa"/>
            <w:shd w:val="clear" w:color="auto" w:fill="D9D9D9" w:themeFill="background1" w:themeFillShade="D9"/>
          </w:tcPr>
          <w:p w14:paraId="6623D48B"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079DB3D6" w14:textId="77777777" w:rsidR="007E1625" w:rsidRPr="005462A9" w:rsidRDefault="007E1625" w:rsidP="001751BA">
            <w:pPr>
              <w:pStyle w:val="tabteksts"/>
              <w:jc w:val="right"/>
              <w:rPr>
                <w:b/>
                <w:bCs/>
                <w:szCs w:val="18"/>
              </w:rPr>
            </w:pPr>
            <w:r w:rsidRPr="005462A9">
              <w:rPr>
                <w:b/>
                <w:bCs/>
              </w:rPr>
              <w:t>3 682 410</w:t>
            </w:r>
          </w:p>
        </w:tc>
        <w:tc>
          <w:tcPr>
            <w:tcW w:w="1277" w:type="dxa"/>
            <w:shd w:val="clear" w:color="auto" w:fill="D9D9D9" w:themeFill="background1" w:themeFillShade="D9"/>
          </w:tcPr>
          <w:p w14:paraId="4808DC54" w14:textId="77777777" w:rsidR="007E1625" w:rsidRPr="005462A9" w:rsidRDefault="007E1625" w:rsidP="001751BA">
            <w:pPr>
              <w:pStyle w:val="tabteksts"/>
              <w:jc w:val="right"/>
              <w:rPr>
                <w:b/>
                <w:bCs/>
                <w:szCs w:val="18"/>
              </w:rPr>
            </w:pPr>
            <w:r w:rsidRPr="005462A9">
              <w:rPr>
                <w:b/>
                <w:bCs/>
              </w:rPr>
              <w:t>1 022 637</w:t>
            </w:r>
          </w:p>
        </w:tc>
        <w:tc>
          <w:tcPr>
            <w:tcW w:w="1277" w:type="dxa"/>
            <w:shd w:val="clear" w:color="auto" w:fill="D9D9D9" w:themeFill="background1" w:themeFillShade="D9"/>
          </w:tcPr>
          <w:p w14:paraId="16F95637" w14:textId="77777777" w:rsidR="007E1625" w:rsidRPr="005462A9" w:rsidRDefault="007E1625" w:rsidP="001751BA">
            <w:pPr>
              <w:pStyle w:val="tabteksts"/>
              <w:jc w:val="right"/>
              <w:rPr>
                <w:b/>
                <w:bCs/>
                <w:szCs w:val="18"/>
              </w:rPr>
            </w:pPr>
            <w:r w:rsidRPr="005462A9">
              <w:rPr>
                <w:b/>
                <w:bCs/>
              </w:rPr>
              <w:t>-2 659 773</w:t>
            </w:r>
          </w:p>
        </w:tc>
      </w:tr>
      <w:tr w:rsidR="007E1625" w:rsidRPr="00BB2102" w14:paraId="6DC270D3" w14:textId="77777777" w:rsidTr="001751BA">
        <w:trPr>
          <w:jc w:val="center"/>
        </w:trPr>
        <w:tc>
          <w:tcPr>
            <w:tcW w:w="9072" w:type="dxa"/>
            <w:gridSpan w:val="4"/>
          </w:tcPr>
          <w:p w14:paraId="5524544A"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68AAE98B" w14:textId="77777777" w:rsidTr="001751BA">
        <w:trPr>
          <w:trHeight w:val="142"/>
          <w:jc w:val="center"/>
        </w:trPr>
        <w:tc>
          <w:tcPr>
            <w:tcW w:w="5241" w:type="dxa"/>
            <w:shd w:val="clear" w:color="auto" w:fill="F2F2F2" w:themeFill="background1" w:themeFillShade="F2"/>
            <w:vAlign w:val="center"/>
          </w:tcPr>
          <w:p w14:paraId="576F359A" w14:textId="77777777" w:rsidR="007E1625" w:rsidRPr="00BB2102" w:rsidRDefault="007E1625" w:rsidP="001751B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606844F6" w14:textId="77777777" w:rsidR="007E1625" w:rsidRPr="00BB2102" w:rsidRDefault="007E1625" w:rsidP="002C5C5A">
            <w:pPr>
              <w:pStyle w:val="tabteksts"/>
              <w:jc w:val="right"/>
              <w:rPr>
                <w:szCs w:val="18"/>
                <w:u w:val="single"/>
              </w:rPr>
            </w:pPr>
            <w:r>
              <w:t>3 682 410</w:t>
            </w:r>
          </w:p>
        </w:tc>
        <w:tc>
          <w:tcPr>
            <w:tcW w:w="1277" w:type="dxa"/>
            <w:shd w:val="clear" w:color="auto" w:fill="F2F2F2" w:themeFill="background1" w:themeFillShade="F2"/>
          </w:tcPr>
          <w:p w14:paraId="1B2A806A" w14:textId="77777777" w:rsidR="007E1625" w:rsidRPr="00BB2102" w:rsidRDefault="007E1625" w:rsidP="001751BA">
            <w:pPr>
              <w:pStyle w:val="tabteksts"/>
              <w:jc w:val="right"/>
              <w:rPr>
                <w:szCs w:val="18"/>
                <w:u w:val="single"/>
              </w:rPr>
            </w:pPr>
            <w:r>
              <w:t>1 022 637</w:t>
            </w:r>
          </w:p>
        </w:tc>
        <w:tc>
          <w:tcPr>
            <w:tcW w:w="1277" w:type="dxa"/>
            <w:shd w:val="clear" w:color="auto" w:fill="F2F2F2" w:themeFill="background1" w:themeFillShade="F2"/>
          </w:tcPr>
          <w:p w14:paraId="488D1D54" w14:textId="77777777" w:rsidR="007E1625" w:rsidRPr="00BB2102" w:rsidRDefault="007E1625" w:rsidP="001751BA">
            <w:pPr>
              <w:pStyle w:val="tabteksts"/>
              <w:jc w:val="right"/>
              <w:rPr>
                <w:szCs w:val="18"/>
                <w:u w:val="single"/>
              </w:rPr>
            </w:pPr>
            <w:r>
              <w:t>2 659 773</w:t>
            </w:r>
          </w:p>
        </w:tc>
      </w:tr>
      <w:tr w:rsidR="007E1625" w:rsidRPr="00BB2102" w14:paraId="19E150C7" w14:textId="77777777" w:rsidTr="001751BA">
        <w:trPr>
          <w:trHeight w:val="142"/>
          <w:jc w:val="center"/>
        </w:trPr>
        <w:tc>
          <w:tcPr>
            <w:tcW w:w="5241" w:type="dxa"/>
          </w:tcPr>
          <w:p w14:paraId="7FCE6504" w14:textId="77777777" w:rsidR="007E1625" w:rsidRPr="008B14E8" w:rsidRDefault="007E1625" w:rsidP="001751BA">
            <w:pPr>
              <w:pStyle w:val="tabteksts"/>
              <w:jc w:val="both"/>
              <w:rPr>
                <w:i/>
                <w:iCs/>
                <w:szCs w:val="18"/>
                <w:lang w:eastAsia="lv-LV"/>
              </w:rPr>
            </w:pPr>
            <w:r>
              <w:rPr>
                <w:i/>
                <w:iCs/>
              </w:rPr>
              <w:t xml:space="preserve">Palielināti izdevumi </w:t>
            </w:r>
            <w:r w:rsidRPr="008B14E8">
              <w:rPr>
                <w:i/>
                <w:iCs/>
              </w:rPr>
              <w:t>ERAF projekta “Būvniecības procesu un IS attīstība 2.kārta” uzturēšanai</w:t>
            </w:r>
          </w:p>
        </w:tc>
        <w:tc>
          <w:tcPr>
            <w:tcW w:w="1277" w:type="dxa"/>
          </w:tcPr>
          <w:p w14:paraId="2C063D65" w14:textId="77777777" w:rsidR="007E1625" w:rsidRPr="00BB2102" w:rsidRDefault="007E1625" w:rsidP="001751BA">
            <w:pPr>
              <w:pStyle w:val="tabteksts"/>
              <w:jc w:val="center"/>
              <w:rPr>
                <w:szCs w:val="18"/>
              </w:rPr>
            </w:pPr>
            <w:r w:rsidRPr="00986EA9">
              <w:t>-</w:t>
            </w:r>
          </w:p>
        </w:tc>
        <w:tc>
          <w:tcPr>
            <w:tcW w:w="1277" w:type="dxa"/>
          </w:tcPr>
          <w:p w14:paraId="066E17BF" w14:textId="77777777" w:rsidR="007E1625" w:rsidRPr="00BB2102" w:rsidRDefault="007E1625" w:rsidP="001751BA">
            <w:pPr>
              <w:pStyle w:val="tabteksts"/>
              <w:jc w:val="right"/>
              <w:rPr>
                <w:szCs w:val="18"/>
              </w:rPr>
            </w:pPr>
            <w:r>
              <w:t>58 667</w:t>
            </w:r>
          </w:p>
        </w:tc>
        <w:tc>
          <w:tcPr>
            <w:tcW w:w="1277" w:type="dxa"/>
          </w:tcPr>
          <w:p w14:paraId="4891BBE0" w14:textId="77777777" w:rsidR="007E1625" w:rsidRPr="00BB2102" w:rsidRDefault="007E1625" w:rsidP="001751BA">
            <w:pPr>
              <w:pStyle w:val="tabteksts"/>
              <w:jc w:val="right"/>
              <w:rPr>
                <w:szCs w:val="18"/>
              </w:rPr>
            </w:pPr>
            <w:r>
              <w:t>58 667</w:t>
            </w:r>
          </w:p>
        </w:tc>
      </w:tr>
      <w:tr w:rsidR="007E1625" w:rsidRPr="00BB2102" w14:paraId="6590599A" w14:textId="77777777" w:rsidTr="001751BA">
        <w:trPr>
          <w:trHeight w:val="142"/>
          <w:jc w:val="center"/>
        </w:trPr>
        <w:tc>
          <w:tcPr>
            <w:tcW w:w="5241" w:type="dxa"/>
          </w:tcPr>
          <w:p w14:paraId="73E491F2" w14:textId="66439762" w:rsidR="007E1625" w:rsidRDefault="007E1625" w:rsidP="001751BA">
            <w:pPr>
              <w:pStyle w:val="tabteksts"/>
              <w:jc w:val="both"/>
              <w:rPr>
                <w:i/>
                <w:iCs/>
              </w:rPr>
            </w:pPr>
            <w:r w:rsidRPr="00BC1731">
              <w:rPr>
                <w:i/>
                <w:iCs/>
              </w:rPr>
              <w:t>Samazināti izdevumi</w:t>
            </w:r>
            <w:r>
              <w:rPr>
                <w:i/>
                <w:iCs/>
              </w:rPr>
              <w:t xml:space="preserve"> </w:t>
            </w:r>
            <w:r w:rsidRPr="00582F0E">
              <w:rPr>
                <w:i/>
                <w:iCs/>
              </w:rPr>
              <w:t>(MK 26.08.2025. sēdes prot. Nr.33 53.§ 14.punkts)</w:t>
            </w:r>
          </w:p>
        </w:tc>
        <w:tc>
          <w:tcPr>
            <w:tcW w:w="1277" w:type="dxa"/>
          </w:tcPr>
          <w:p w14:paraId="22BFDED6" w14:textId="77777777" w:rsidR="007E1625" w:rsidRPr="00986EA9" w:rsidRDefault="007E1625" w:rsidP="001751BA">
            <w:pPr>
              <w:pStyle w:val="tabteksts"/>
              <w:jc w:val="right"/>
            </w:pPr>
            <w:r>
              <w:t>220 000</w:t>
            </w:r>
          </w:p>
        </w:tc>
        <w:tc>
          <w:tcPr>
            <w:tcW w:w="1277" w:type="dxa"/>
          </w:tcPr>
          <w:p w14:paraId="35D47D34" w14:textId="77777777" w:rsidR="007E1625" w:rsidRPr="00986EA9" w:rsidRDefault="007E1625" w:rsidP="001751BA">
            <w:pPr>
              <w:pStyle w:val="tabteksts"/>
              <w:jc w:val="center"/>
            </w:pPr>
            <w:r>
              <w:t>-</w:t>
            </w:r>
          </w:p>
        </w:tc>
        <w:tc>
          <w:tcPr>
            <w:tcW w:w="1277" w:type="dxa"/>
          </w:tcPr>
          <w:p w14:paraId="33D3F5FA" w14:textId="77777777" w:rsidR="007E1625" w:rsidRPr="00986EA9" w:rsidRDefault="007E1625" w:rsidP="001751BA">
            <w:pPr>
              <w:pStyle w:val="tabteksts"/>
              <w:jc w:val="right"/>
            </w:pPr>
            <w:r>
              <w:t>-220 000</w:t>
            </w:r>
          </w:p>
        </w:tc>
      </w:tr>
      <w:tr w:rsidR="007E1625" w:rsidRPr="00BB2102" w14:paraId="6BF53253" w14:textId="77777777" w:rsidTr="001751BA">
        <w:trPr>
          <w:trHeight w:val="142"/>
          <w:jc w:val="center"/>
        </w:trPr>
        <w:tc>
          <w:tcPr>
            <w:tcW w:w="5241" w:type="dxa"/>
          </w:tcPr>
          <w:p w14:paraId="6DCA445B" w14:textId="77777777" w:rsidR="007E1625" w:rsidRPr="006D2466" w:rsidRDefault="007E1625" w:rsidP="001751BA">
            <w:pPr>
              <w:pStyle w:val="tabteksts"/>
              <w:jc w:val="both"/>
              <w:rPr>
                <w:i/>
                <w:iCs/>
              </w:rPr>
            </w:pPr>
            <w:r w:rsidRPr="00EE0E3B">
              <w:rPr>
                <w:i/>
                <w:iCs/>
              </w:rPr>
              <w:t>Samazināt</w:t>
            </w:r>
            <w:r>
              <w:rPr>
                <w:i/>
                <w:iCs/>
              </w:rPr>
              <w:t xml:space="preserve">i </w:t>
            </w:r>
            <w:r w:rsidRPr="00EE0E3B">
              <w:rPr>
                <w:i/>
                <w:iCs/>
              </w:rPr>
              <w:t>izdevumi prioritārajam pasākumam “Būvniecības informācijas sistēmas tālāka attīstība un pakalpojumu modernizēšana uzņēmējdarbības vides uzlabošanai”</w:t>
            </w:r>
            <w:r>
              <w:rPr>
                <w:i/>
                <w:iCs/>
              </w:rPr>
              <w:t xml:space="preserve">, </w:t>
            </w:r>
            <w:r w:rsidRPr="006D2466">
              <w:rPr>
                <w:i/>
                <w:iCs/>
              </w:rPr>
              <w:t xml:space="preserve">ievērojot paredzētā finansējuma </w:t>
            </w:r>
          </w:p>
          <w:p w14:paraId="03AD47FB" w14:textId="77777777" w:rsidR="007E1625" w:rsidRDefault="007E1625" w:rsidP="001751BA">
            <w:pPr>
              <w:pStyle w:val="tabteksts"/>
              <w:rPr>
                <w:i/>
                <w:iCs/>
              </w:rPr>
            </w:pPr>
            <w:r w:rsidRPr="006D2466">
              <w:rPr>
                <w:i/>
                <w:iCs/>
              </w:rPr>
              <w:t>apmēru 202</w:t>
            </w:r>
            <w:r>
              <w:rPr>
                <w:i/>
                <w:iCs/>
              </w:rPr>
              <w:t>6</w:t>
            </w:r>
            <w:r w:rsidRPr="006D2466">
              <w:rPr>
                <w:i/>
                <w:iCs/>
              </w:rPr>
              <w:t>. gadā</w:t>
            </w:r>
          </w:p>
        </w:tc>
        <w:tc>
          <w:tcPr>
            <w:tcW w:w="1277" w:type="dxa"/>
          </w:tcPr>
          <w:p w14:paraId="29AF1179" w14:textId="77777777" w:rsidR="007E1625" w:rsidRPr="00986EA9" w:rsidRDefault="007E1625" w:rsidP="001751BA">
            <w:pPr>
              <w:pStyle w:val="tabteksts"/>
              <w:jc w:val="right"/>
            </w:pPr>
            <w:r w:rsidRPr="00EE0E3B">
              <w:t>2 541 692</w:t>
            </w:r>
          </w:p>
        </w:tc>
        <w:tc>
          <w:tcPr>
            <w:tcW w:w="1277" w:type="dxa"/>
          </w:tcPr>
          <w:p w14:paraId="3C3E05A8" w14:textId="77777777" w:rsidR="007E1625" w:rsidRPr="00986EA9" w:rsidRDefault="007E1625" w:rsidP="001751BA">
            <w:pPr>
              <w:pStyle w:val="tabteksts"/>
              <w:jc w:val="center"/>
            </w:pPr>
            <w:r w:rsidRPr="001A7D19">
              <w:t>-</w:t>
            </w:r>
          </w:p>
        </w:tc>
        <w:tc>
          <w:tcPr>
            <w:tcW w:w="1277" w:type="dxa"/>
          </w:tcPr>
          <w:p w14:paraId="326BC870" w14:textId="77777777" w:rsidR="007E1625" w:rsidRPr="00986EA9" w:rsidRDefault="007E1625" w:rsidP="001751BA">
            <w:pPr>
              <w:pStyle w:val="tabteksts"/>
              <w:jc w:val="right"/>
            </w:pPr>
            <w:r w:rsidRPr="001A7D19">
              <w:t>-2 541 692</w:t>
            </w:r>
          </w:p>
        </w:tc>
      </w:tr>
      <w:tr w:rsidR="007E1625" w:rsidRPr="00BB2102" w14:paraId="0B34FD69" w14:textId="77777777" w:rsidTr="001751BA">
        <w:trPr>
          <w:trHeight w:val="142"/>
          <w:jc w:val="center"/>
        </w:trPr>
        <w:tc>
          <w:tcPr>
            <w:tcW w:w="5241" w:type="dxa"/>
          </w:tcPr>
          <w:p w14:paraId="3898787D" w14:textId="77777777" w:rsidR="007E1625" w:rsidRPr="00BB2102" w:rsidRDefault="007E1625" w:rsidP="001751BA">
            <w:pPr>
              <w:pStyle w:val="tabteksts"/>
              <w:ind w:left="594"/>
              <w:jc w:val="both"/>
              <w:rPr>
                <w:i/>
                <w:szCs w:val="18"/>
                <w:lang w:eastAsia="lv-LV"/>
              </w:rPr>
            </w:pPr>
            <w:r w:rsidRPr="003A525F">
              <w:rPr>
                <w:i/>
                <w:szCs w:val="18"/>
                <w:lang w:eastAsia="lv-LV"/>
              </w:rPr>
              <w:lastRenderedPageBreak/>
              <w:t>t.sk. iekšējā līdzekļu pārdale starp budžeta programmām (apakšprogrammām)</w:t>
            </w:r>
          </w:p>
        </w:tc>
        <w:tc>
          <w:tcPr>
            <w:tcW w:w="1277" w:type="dxa"/>
          </w:tcPr>
          <w:p w14:paraId="4C532143" w14:textId="7AF6C6C8" w:rsidR="007E1625" w:rsidRPr="003A525F" w:rsidRDefault="003A525F" w:rsidP="001751BA">
            <w:pPr>
              <w:pStyle w:val="tabteksts"/>
              <w:jc w:val="right"/>
              <w:rPr>
                <w:szCs w:val="18"/>
              </w:rPr>
            </w:pPr>
            <w:r w:rsidRPr="003A525F">
              <w:rPr>
                <w:szCs w:val="18"/>
              </w:rPr>
              <w:t>920 718</w:t>
            </w:r>
          </w:p>
        </w:tc>
        <w:tc>
          <w:tcPr>
            <w:tcW w:w="1277" w:type="dxa"/>
          </w:tcPr>
          <w:p w14:paraId="2C2FD69E" w14:textId="4B662218" w:rsidR="007E1625" w:rsidRPr="003A525F" w:rsidRDefault="003A525F" w:rsidP="001751BA">
            <w:pPr>
              <w:pStyle w:val="tabteksts"/>
              <w:jc w:val="right"/>
              <w:rPr>
                <w:szCs w:val="18"/>
              </w:rPr>
            </w:pPr>
            <w:r w:rsidRPr="003A525F">
              <w:rPr>
                <w:szCs w:val="18"/>
              </w:rPr>
              <w:t>963 970</w:t>
            </w:r>
          </w:p>
        </w:tc>
        <w:tc>
          <w:tcPr>
            <w:tcW w:w="1277" w:type="dxa"/>
          </w:tcPr>
          <w:p w14:paraId="4249259E" w14:textId="2275DEF9" w:rsidR="007E1625" w:rsidRPr="003A525F" w:rsidRDefault="003A525F" w:rsidP="001751BA">
            <w:pPr>
              <w:pStyle w:val="tabteksts"/>
              <w:jc w:val="right"/>
              <w:rPr>
                <w:szCs w:val="18"/>
              </w:rPr>
            </w:pPr>
            <w:r w:rsidRPr="003A525F">
              <w:rPr>
                <w:szCs w:val="18"/>
              </w:rPr>
              <w:t>42 352</w:t>
            </w:r>
          </w:p>
        </w:tc>
      </w:tr>
      <w:tr w:rsidR="007E1625" w:rsidRPr="00BB2102" w14:paraId="5DB89A05" w14:textId="77777777" w:rsidTr="001751BA">
        <w:trPr>
          <w:trHeight w:val="142"/>
          <w:jc w:val="center"/>
        </w:trPr>
        <w:tc>
          <w:tcPr>
            <w:tcW w:w="5241" w:type="dxa"/>
          </w:tcPr>
          <w:p w14:paraId="0AEA64E9" w14:textId="77777777" w:rsidR="007E1625" w:rsidRPr="008B14E8" w:rsidRDefault="007E1625" w:rsidP="001751BA">
            <w:pPr>
              <w:pStyle w:val="tabteksts"/>
              <w:jc w:val="both"/>
              <w:rPr>
                <w:i/>
                <w:iCs/>
                <w:szCs w:val="18"/>
                <w:lang w:eastAsia="lv-LV"/>
              </w:rPr>
            </w:pPr>
            <w:r w:rsidRPr="00582F0E">
              <w:rPr>
                <w:i/>
                <w:iCs/>
              </w:rPr>
              <w:t xml:space="preserve">Palielināti izdevumi </w:t>
            </w:r>
            <w:r>
              <w:rPr>
                <w:i/>
                <w:iCs/>
              </w:rPr>
              <w:t>enerģētikas jomas IT sistēmu uzturēšanai</w:t>
            </w:r>
            <w:r w:rsidRPr="00582F0E">
              <w:rPr>
                <w:i/>
                <w:iCs/>
              </w:rPr>
              <w:t xml:space="preserve">, pārdalot finansējumu </w:t>
            </w:r>
            <w:r>
              <w:rPr>
                <w:i/>
                <w:iCs/>
              </w:rPr>
              <w:t xml:space="preserve">un 6 amata vietas </w:t>
            </w:r>
            <w:r w:rsidRPr="00582F0E">
              <w:rPr>
                <w:i/>
                <w:iCs/>
              </w:rPr>
              <w:t xml:space="preserve">no budžeta </w:t>
            </w:r>
            <w:r w:rsidRPr="008B14E8">
              <w:rPr>
                <w:i/>
                <w:iCs/>
              </w:rPr>
              <w:t xml:space="preserve">apakšprogrammas 29.06.00 “Enerģētikas jautājumu administrēšana” </w:t>
            </w:r>
          </w:p>
        </w:tc>
        <w:tc>
          <w:tcPr>
            <w:tcW w:w="1277" w:type="dxa"/>
          </w:tcPr>
          <w:p w14:paraId="5D2E0839" w14:textId="77777777" w:rsidR="007E1625" w:rsidRPr="00BB2102" w:rsidRDefault="007E1625" w:rsidP="001751BA">
            <w:pPr>
              <w:pStyle w:val="tabteksts"/>
              <w:jc w:val="center"/>
              <w:rPr>
                <w:szCs w:val="18"/>
              </w:rPr>
            </w:pPr>
            <w:r w:rsidRPr="00FC4228">
              <w:t>-</w:t>
            </w:r>
          </w:p>
        </w:tc>
        <w:tc>
          <w:tcPr>
            <w:tcW w:w="1277" w:type="dxa"/>
          </w:tcPr>
          <w:p w14:paraId="49FE5AC8" w14:textId="77777777" w:rsidR="007E1625" w:rsidRPr="00BB2102" w:rsidRDefault="007E1625" w:rsidP="001751BA">
            <w:pPr>
              <w:pStyle w:val="tabteksts"/>
              <w:jc w:val="right"/>
              <w:rPr>
                <w:szCs w:val="18"/>
              </w:rPr>
            </w:pPr>
            <w:r w:rsidRPr="00FC4228">
              <w:t>963 970</w:t>
            </w:r>
          </w:p>
        </w:tc>
        <w:tc>
          <w:tcPr>
            <w:tcW w:w="1277" w:type="dxa"/>
          </w:tcPr>
          <w:p w14:paraId="3DED8FF6" w14:textId="77777777" w:rsidR="007E1625" w:rsidRPr="00BB2102" w:rsidRDefault="007E1625" w:rsidP="001751BA">
            <w:pPr>
              <w:pStyle w:val="tabteksts"/>
              <w:jc w:val="right"/>
              <w:rPr>
                <w:szCs w:val="18"/>
              </w:rPr>
            </w:pPr>
            <w:r w:rsidRPr="00FC4228">
              <w:t>963 070</w:t>
            </w:r>
          </w:p>
        </w:tc>
      </w:tr>
      <w:tr w:rsidR="007E1625" w:rsidRPr="00BB2102" w14:paraId="4D0E005B" w14:textId="77777777" w:rsidTr="001751BA">
        <w:trPr>
          <w:trHeight w:val="142"/>
          <w:jc w:val="center"/>
        </w:trPr>
        <w:tc>
          <w:tcPr>
            <w:tcW w:w="5241" w:type="dxa"/>
          </w:tcPr>
          <w:p w14:paraId="0DF9A0DD" w14:textId="77777777" w:rsidR="007E1625" w:rsidRPr="008B14E8" w:rsidRDefault="007E1625" w:rsidP="001751BA">
            <w:pPr>
              <w:pStyle w:val="tabteksts"/>
              <w:jc w:val="both"/>
              <w:rPr>
                <w:i/>
                <w:iCs/>
                <w:szCs w:val="18"/>
                <w:lang w:eastAsia="lv-LV"/>
              </w:rPr>
            </w:pPr>
            <w:r>
              <w:rPr>
                <w:i/>
                <w:iCs/>
              </w:rPr>
              <w:t>Samazināti izdevumi būvniecības politikas veidošanai</w:t>
            </w:r>
            <w:r w:rsidRPr="002D406D">
              <w:rPr>
                <w:i/>
                <w:iCs/>
              </w:rPr>
              <w:t>,</w:t>
            </w:r>
            <w:r>
              <w:rPr>
                <w:i/>
                <w:iCs/>
              </w:rPr>
              <w:t xml:space="preserve"> pārdalot finansējumu un 12 amata vietas </w:t>
            </w:r>
            <w:r w:rsidRPr="008B14E8">
              <w:rPr>
                <w:i/>
                <w:iCs/>
              </w:rPr>
              <w:t xml:space="preserve">uz programmu </w:t>
            </w:r>
            <w:r>
              <w:rPr>
                <w:i/>
                <w:iCs/>
              </w:rPr>
              <w:t xml:space="preserve">97.00.00 </w:t>
            </w:r>
            <w:r w:rsidRPr="008B14E8">
              <w:rPr>
                <w:i/>
                <w:iCs/>
              </w:rPr>
              <w:t>“Nozaru vadība un politikas plānošana”</w:t>
            </w:r>
          </w:p>
        </w:tc>
        <w:tc>
          <w:tcPr>
            <w:tcW w:w="1277" w:type="dxa"/>
          </w:tcPr>
          <w:p w14:paraId="3C9CF91B" w14:textId="77777777" w:rsidR="007E1625" w:rsidRPr="00BB2102" w:rsidRDefault="007E1625" w:rsidP="001751BA">
            <w:pPr>
              <w:pStyle w:val="tabteksts"/>
              <w:jc w:val="right"/>
              <w:rPr>
                <w:szCs w:val="18"/>
              </w:rPr>
            </w:pPr>
            <w:r w:rsidRPr="00FC4228">
              <w:t>920 718</w:t>
            </w:r>
          </w:p>
        </w:tc>
        <w:tc>
          <w:tcPr>
            <w:tcW w:w="1277" w:type="dxa"/>
          </w:tcPr>
          <w:p w14:paraId="6D0D4AD6" w14:textId="77777777" w:rsidR="007E1625" w:rsidRPr="00BB2102" w:rsidRDefault="007E1625" w:rsidP="001751BA">
            <w:pPr>
              <w:pStyle w:val="tabteksts"/>
              <w:jc w:val="center"/>
              <w:rPr>
                <w:szCs w:val="18"/>
              </w:rPr>
            </w:pPr>
            <w:r w:rsidRPr="00FC4228">
              <w:t>-</w:t>
            </w:r>
          </w:p>
        </w:tc>
        <w:tc>
          <w:tcPr>
            <w:tcW w:w="1277" w:type="dxa"/>
          </w:tcPr>
          <w:p w14:paraId="31FCDF44" w14:textId="77777777" w:rsidR="007E1625" w:rsidRPr="00BB2102" w:rsidRDefault="007E1625" w:rsidP="001751BA">
            <w:pPr>
              <w:pStyle w:val="tabteksts"/>
              <w:jc w:val="right"/>
              <w:rPr>
                <w:szCs w:val="18"/>
              </w:rPr>
            </w:pPr>
            <w:r w:rsidRPr="00FC4228">
              <w:t>-920 718</w:t>
            </w:r>
          </w:p>
        </w:tc>
      </w:tr>
    </w:tbl>
    <w:p w14:paraId="37290141" w14:textId="77777777" w:rsidR="007E1625" w:rsidRPr="003919DA" w:rsidRDefault="007E1625" w:rsidP="007E1625">
      <w:pPr>
        <w:spacing w:before="240" w:after="240"/>
        <w:jc w:val="center"/>
        <w:rPr>
          <w:b/>
        </w:rPr>
      </w:pPr>
      <w:r w:rsidRPr="004C392B">
        <w:rPr>
          <w:b/>
        </w:rPr>
        <w:t xml:space="preserve">24.00.00 </w:t>
      </w:r>
      <w:bookmarkStart w:id="7" w:name="_Hlk125732587"/>
      <w:r w:rsidRPr="004C392B">
        <w:rPr>
          <w:b/>
        </w:rPr>
        <w:t>Statistikas informācijas nodrošināšana</w:t>
      </w:r>
      <w:bookmarkEnd w:id="7"/>
    </w:p>
    <w:p w14:paraId="3B21F3A1" w14:textId="77777777" w:rsidR="007E1625" w:rsidRDefault="007E1625" w:rsidP="007E1625">
      <w:pPr>
        <w:pStyle w:val="ListParagraph"/>
        <w:spacing w:after="120"/>
        <w:ind w:left="0"/>
        <w:contextualSpacing w:val="0"/>
        <w:rPr>
          <w:u w:val="single"/>
        </w:rPr>
      </w:pPr>
      <w:r w:rsidRPr="00EA75F2">
        <w:rPr>
          <w:u w:val="single"/>
        </w:rPr>
        <w:t>Programmas mērķis:</w:t>
      </w:r>
    </w:p>
    <w:p w14:paraId="208C393D" w14:textId="77777777" w:rsidR="007E1625" w:rsidRDefault="007E1625" w:rsidP="007E1625">
      <w:pPr>
        <w:pStyle w:val="ListParagraph"/>
        <w:spacing w:after="120"/>
        <w:ind w:left="0" w:firstLine="720"/>
        <w:contextualSpacing w:val="0"/>
        <w:jc w:val="both"/>
        <w:rPr>
          <w:u w:val="single"/>
        </w:rPr>
      </w:pPr>
      <w:r w:rsidRPr="00AC276E">
        <w:t>nodrošināt oficiālo statistiku par sabiedrībā notiekošajām ekonomiskajām, demogrāfiskajām, sociālajām un vides parādībām un procesiem.</w:t>
      </w:r>
    </w:p>
    <w:p w14:paraId="3E7C9328" w14:textId="77777777" w:rsidR="007E1625" w:rsidRPr="00BB2102" w:rsidRDefault="007E1625" w:rsidP="007E1625">
      <w:pPr>
        <w:rPr>
          <w:u w:val="single"/>
        </w:rPr>
      </w:pPr>
      <w:r>
        <w:rPr>
          <w:u w:val="single"/>
        </w:rPr>
        <w:t>Galvenās aktivitātes:</w:t>
      </w:r>
    </w:p>
    <w:p w14:paraId="4C262FA3" w14:textId="77777777" w:rsidR="007E1625" w:rsidRPr="007F584E" w:rsidRDefault="007E1625" w:rsidP="007E1625">
      <w:pPr>
        <w:pStyle w:val="ListParagraph"/>
        <w:numPr>
          <w:ilvl w:val="0"/>
          <w:numId w:val="5"/>
        </w:numPr>
        <w:spacing w:after="120"/>
        <w:ind w:left="1077" w:hanging="357"/>
        <w:contextualSpacing w:val="0"/>
        <w:jc w:val="both"/>
        <w:rPr>
          <w:color w:val="000000" w:themeColor="text1"/>
          <w:lang w:eastAsia="lv-LV"/>
        </w:rPr>
      </w:pPr>
      <w:r w:rsidRPr="007F584E">
        <w:rPr>
          <w:color w:val="000000" w:themeColor="text1"/>
          <w:lang w:eastAsia="lv-LV"/>
        </w:rPr>
        <w:t xml:space="preserve">nodrošināt Oficiālās statistikas programmā 2026. – 2028. gadam noteikto oficiālo statistiku savas kompetences ietvaros; </w:t>
      </w:r>
    </w:p>
    <w:p w14:paraId="6FFE4C57" w14:textId="77777777" w:rsidR="007E1625" w:rsidRPr="007F584E" w:rsidRDefault="007E1625" w:rsidP="007E1625">
      <w:pPr>
        <w:pStyle w:val="ListParagraph"/>
        <w:numPr>
          <w:ilvl w:val="0"/>
          <w:numId w:val="5"/>
        </w:numPr>
        <w:spacing w:after="120"/>
        <w:ind w:left="1077" w:hanging="357"/>
        <w:contextualSpacing w:val="0"/>
        <w:jc w:val="both"/>
        <w:rPr>
          <w:color w:val="000000" w:themeColor="text1"/>
        </w:rPr>
      </w:pPr>
      <w:r w:rsidRPr="007F584E">
        <w:rPr>
          <w:color w:val="000000" w:themeColor="text1"/>
        </w:rPr>
        <w:t>attīstīt datu pārvaldības vidi oficiālās statistikas ražošanas, teritoriālās attīstības plānošanas un rezultātu mērīšanas nodrošināšanai;</w:t>
      </w:r>
    </w:p>
    <w:p w14:paraId="09C3946E" w14:textId="77777777" w:rsidR="007E1625" w:rsidRPr="007F584E" w:rsidRDefault="007E1625" w:rsidP="007E1625">
      <w:pPr>
        <w:pStyle w:val="ListParagraph"/>
        <w:numPr>
          <w:ilvl w:val="0"/>
          <w:numId w:val="5"/>
        </w:numPr>
        <w:spacing w:after="120"/>
        <w:ind w:left="1077" w:hanging="357"/>
        <w:contextualSpacing w:val="0"/>
        <w:jc w:val="both"/>
        <w:rPr>
          <w:color w:val="000000" w:themeColor="text1"/>
          <w:lang w:eastAsia="lv-LV"/>
        </w:rPr>
      </w:pPr>
      <w:r w:rsidRPr="007F584E">
        <w:rPr>
          <w:color w:val="000000" w:themeColor="text1"/>
        </w:rPr>
        <w:t xml:space="preserve">savas kompetences ietvaros piedalīties </w:t>
      </w:r>
      <w:proofErr w:type="spellStart"/>
      <w:r w:rsidRPr="007F584E">
        <w:rPr>
          <w:color w:val="000000" w:themeColor="text1"/>
        </w:rPr>
        <w:t>sadarbspējīga</w:t>
      </w:r>
      <w:proofErr w:type="spellEnd"/>
      <w:r w:rsidRPr="007F584E">
        <w:rPr>
          <w:color w:val="000000" w:themeColor="text1"/>
        </w:rPr>
        <w:t xml:space="preserve"> informācijas paneļa izveidē nozaru politikas rezultatīvo rādītāju uzskaitei;</w:t>
      </w:r>
    </w:p>
    <w:p w14:paraId="2F21E5F3" w14:textId="77777777" w:rsidR="007E1625" w:rsidRPr="007F584E" w:rsidRDefault="007E1625" w:rsidP="007E1625">
      <w:pPr>
        <w:pStyle w:val="ListParagraph"/>
        <w:numPr>
          <w:ilvl w:val="0"/>
          <w:numId w:val="5"/>
        </w:numPr>
        <w:spacing w:after="120"/>
        <w:ind w:left="1077" w:hanging="357"/>
        <w:contextualSpacing w:val="0"/>
        <w:jc w:val="both"/>
        <w:rPr>
          <w:color w:val="000000" w:themeColor="text1"/>
          <w:lang w:eastAsia="lv-LV"/>
        </w:rPr>
      </w:pPr>
      <w:r w:rsidRPr="007F584E">
        <w:rPr>
          <w:color w:val="000000" w:themeColor="text1"/>
        </w:rPr>
        <w:t>nodrošināt pieprasīto reģionālo klimata un enerģētikas statistiku;</w:t>
      </w:r>
    </w:p>
    <w:p w14:paraId="427F78A3" w14:textId="77777777" w:rsidR="007E1625" w:rsidRPr="007F584E" w:rsidRDefault="007E1625" w:rsidP="007E1625">
      <w:pPr>
        <w:pStyle w:val="ListParagraph"/>
        <w:numPr>
          <w:ilvl w:val="0"/>
          <w:numId w:val="5"/>
        </w:numPr>
        <w:tabs>
          <w:tab w:val="left" w:pos="1134"/>
        </w:tabs>
        <w:spacing w:after="120"/>
        <w:ind w:left="1077" w:hanging="357"/>
        <w:contextualSpacing w:val="0"/>
        <w:jc w:val="both"/>
        <w:rPr>
          <w:color w:val="000000" w:themeColor="text1"/>
        </w:rPr>
      </w:pPr>
      <w:r w:rsidRPr="007F584E">
        <w:rPr>
          <w:color w:val="000000" w:themeColor="text1"/>
        </w:rPr>
        <w:t>attīstīt inovatīvas metodes statistikas datu nodrošināšanā;</w:t>
      </w:r>
    </w:p>
    <w:p w14:paraId="2F43EB7E" w14:textId="77777777" w:rsidR="007E1625" w:rsidRPr="007F584E" w:rsidRDefault="007E1625" w:rsidP="007E1625">
      <w:pPr>
        <w:pStyle w:val="ListParagraph"/>
        <w:numPr>
          <w:ilvl w:val="0"/>
          <w:numId w:val="5"/>
        </w:numPr>
        <w:tabs>
          <w:tab w:val="left" w:pos="1134"/>
        </w:tabs>
        <w:spacing w:after="120"/>
        <w:ind w:left="1077" w:hanging="357"/>
        <w:contextualSpacing w:val="0"/>
        <w:jc w:val="both"/>
        <w:rPr>
          <w:color w:val="000000" w:themeColor="text1"/>
        </w:rPr>
      </w:pPr>
      <w:r w:rsidRPr="007F584E">
        <w:rPr>
          <w:color w:val="000000" w:themeColor="text1"/>
        </w:rPr>
        <w:t>veicināt apmaiņu ar administratīvajiem datiem uz valstī noteiktiem datu apmaiņas risinājumiem;</w:t>
      </w:r>
    </w:p>
    <w:p w14:paraId="5BAE184A" w14:textId="77777777" w:rsidR="007E1625" w:rsidRPr="007F584E" w:rsidRDefault="007E1625" w:rsidP="007E1625">
      <w:pPr>
        <w:pStyle w:val="ListParagraph"/>
        <w:numPr>
          <w:ilvl w:val="0"/>
          <w:numId w:val="5"/>
        </w:numPr>
        <w:tabs>
          <w:tab w:val="left" w:pos="1134"/>
        </w:tabs>
        <w:spacing w:after="120"/>
        <w:ind w:left="1077" w:hanging="357"/>
        <w:contextualSpacing w:val="0"/>
        <w:jc w:val="both"/>
        <w:rPr>
          <w:color w:val="000000" w:themeColor="text1"/>
        </w:rPr>
      </w:pPr>
      <w:r w:rsidRPr="007F584E">
        <w:rPr>
          <w:color w:val="000000" w:themeColor="text1"/>
        </w:rPr>
        <w:t>pilnveidot statistikas ražošanā izmantojamos datu apstrādes risinājumus;</w:t>
      </w:r>
    </w:p>
    <w:p w14:paraId="40E6AEB7" w14:textId="77777777" w:rsidR="007E1625" w:rsidRPr="00247B6B" w:rsidRDefault="007E1625" w:rsidP="007E1625">
      <w:pPr>
        <w:pStyle w:val="Funkcijasbold"/>
        <w:numPr>
          <w:ilvl w:val="0"/>
          <w:numId w:val="5"/>
        </w:numPr>
        <w:spacing w:after="120"/>
        <w:ind w:left="1077" w:hanging="357"/>
        <w:rPr>
          <w:b w:val="0"/>
          <w:bCs w:val="0"/>
          <w:color w:val="000000" w:themeColor="text1"/>
          <w:szCs w:val="24"/>
          <w:lang w:eastAsia="lv-LV"/>
        </w:rPr>
      </w:pPr>
      <w:r w:rsidRPr="00247B6B">
        <w:rPr>
          <w:b w:val="0"/>
          <w:bCs w:val="0"/>
          <w:color w:val="000000" w:themeColor="text1"/>
          <w:szCs w:val="24"/>
        </w:rPr>
        <w:t>nodrošināt datus par Latvijas iedzīvotāju ekonomisko aktivitāti, izglītības līmeni un nodarbinātību;</w:t>
      </w:r>
    </w:p>
    <w:p w14:paraId="6CC98888" w14:textId="77777777" w:rsidR="007E1625" w:rsidRPr="0018151E" w:rsidRDefault="007E1625" w:rsidP="007E1625">
      <w:pPr>
        <w:pStyle w:val="Funkcijasbold"/>
        <w:numPr>
          <w:ilvl w:val="0"/>
          <w:numId w:val="5"/>
        </w:numPr>
        <w:spacing w:after="120"/>
        <w:ind w:left="1077" w:hanging="357"/>
        <w:rPr>
          <w:b w:val="0"/>
          <w:bCs w:val="0"/>
          <w:color w:val="000000" w:themeColor="text1"/>
          <w:szCs w:val="24"/>
          <w:lang w:eastAsia="lv-LV"/>
        </w:rPr>
      </w:pPr>
      <w:r w:rsidRPr="00247B6B">
        <w:rPr>
          <w:b w:val="0"/>
          <w:bCs w:val="0"/>
          <w:color w:val="000000" w:themeColor="text1"/>
          <w:szCs w:val="24"/>
        </w:rPr>
        <w:t xml:space="preserve">savas kompetences ietvaros nodrošināt </w:t>
      </w:r>
      <w:proofErr w:type="spellStart"/>
      <w:r w:rsidRPr="00247B6B">
        <w:rPr>
          <w:b w:val="0"/>
          <w:bCs w:val="0"/>
          <w:color w:val="000000" w:themeColor="text1"/>
          <w:szCs w:val="24"/>
        </w:rPr>
        <w:t>cilvēkkapitāla</w:t>
      </w:r>
      <w:proofErr w:type="spellEnd"/>
      <w:r w:rsidRPr="00247B6B">
        <w:rPr>
          <w:b w:val="0"/>
          <w:bCs w:val="0"/>
          <w:color w:val="000000" w:themeColor="text1"/>
          <w:szCs w:val="24"/>
        </w:rPr>
        <w:t xml:space="preserve"> pārvaldības jautājumiem nepieciešamo statistisko informāciju;</w:t>
      </w:r>
    </w:p>
    <w:p w14:paraId="0A87B262" w14:textId="77777777" w:rsidR="007E1625" w:rsidRPr="0018151E" w:rsidRDefault="007E1625" w:rsidP="007E1625">
      <w:pPr>
        <w:pStyle w:val="Funkcijasbold"/>
        <w:numPr>
          <w:ilvl w:val="0"/>
          <w:numId w:val="5"/>
        </w:numPr>
        <w:spacing w:after="120"/>
        <w:ind w:left="1077" w:hanging="357"/>
        <w:rPr>
          <w:b w:val="0"/>
          <w:bCs w:val="0"/>
          <w:color w:val="000000" w:themeColor="text1"/>
          <w:szCs w:val="24"/>
        </w:rPr>
      </w:pPr>
      <w:r w:rsidRPr="0018151E">
        <w:rPr>
          <w:b w:val="0"/>
          <w:bCs w:val="0"/>
          <w:color w:val="000000" w:themeColor="text1"/>
          <w:szCs w:val="24"/>
        </w:rPr>
        <w:t>veikt augstskolu un profesionālās izglītības iestāžu absolventu monitoringu;</w:t>
      </w:r>
    </w:p>
    <w:p w14:paraId="12D31F83" w14:textId="77777777" w:rsidR="007E1625" w:rsidRPr="0018151E" w:rsidRDefault="007E1625" w:rsidP="007E1625">
      <w:pPr>
        <w:pStyle w:val="Funkcijasbold"/>
        <w:numPr>
          <w:ilvl w:val="0"/>
          <w:numId w:val="5"/>
        </w:numPr>
        <w:spacing w:after="120"/>
        <w:ind w:left="1077" w:hanging="357"/>
        <w:rPr>
          <w:b w:val="0"/>
          <w:bCs w:val="0"/>
          <w:color w:val="000000" w:themeColor="text1"/>
          <w:szCs w:val="24"/>
        </w:rPr>
      </w:pPr>
      <w:r w:rsidRPr="0018151E">
        <w:rPr>
          <w:b w:val="0"/>
          <w:bCs w:val="0"/>
          <w:color w:val="000000" w:themeColor="text1"/>
          <w:szCs w:val="24"/>
        </w:rPr>
        <w:t xml:space="preserve">nodrošināt ģeotelpiskās statistikas lejupielādes </w:t>
      </w:r>
      <w:proofErr w:type="spellStart"/>
      <w:r w:rsidRPr="0018151E">
        <w:rPr>
          <w:b w:val="0"/>
          <w:bCs w:val="0"/>
          <w:color w:val="000000" w:themeColor="text1"/>
          <w:szCs w:val="24"/>
        </w:rPr>
        <w:t>pakalpju</w:t>
      </w:r>
      <w:proofErr w:type="spellEnd"/>
      <w:r w:rsidRPr="0018151E">
        <w:rPr>
          <w:b w:val="0"/>
          <w:bCs w:val="0"/>
          <w:color w:val="000000" w:themeColor="text1"/>
          <w:szCs w:val="24"/>
        </w:rPr>
        <w:t xml:space="preserve"> atbilstību INSPIRE direktīvas trešā pielikuma 1. un 10.tēmas prasībām Oficiālās statistikas portālā</w:t>
      </w:r>
      <w:r>
        <w:rPr>
          <w:b w:val="0"/>
          <w:bCs w:val="0"/>
          <w:color w:val="000000" w:themeColor="text1"/>
          <w:szCs w:val="24"/>
        </w:rPr>
        <w:t>.</w:t>
      </w:r>
    </w:p>
    <w:p w14:paraId="486CAA20" w14:textId="77777777" w:rsidR="007E1625" w:rsidRPr="00305ECA" w:rsidRDefault="007E1625" w:rsidP="007E1625">
      <w:pPr>
        <w:spacing w:after="240"/>
      </w:pPr>
      <w:r w:rsidRPr="002122DB">
        <w:rPr>
          <w:u w:val="single"/>
        </w:rPr>
        <w:t>Programmas izpildītājs:</w:t>
      </w:r>
      <w:r w:rsidRPr="002122DB">
        <w:t xml:space="preserve"> </w:t>
      </w:r>
      <w:r w:rsidRPr="009D62ED">
        <w:t>Centrālā statistikas pārvalde</w:t>
      </w:r>
      <w:r>
        <w:t>.</w:t>
      </w:r>
    </w:p>
    <w:p w14:paraId="0BC756AF"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7DA5CBA1" w14:textId="77777777" w:rsidTr="001751BA">
        <w:trPr>
          <w:tblHeader/>
          <w:jc w:val="center"/>
        </w:trPr>
        <w:tc>
          <w:tcPr>
            <w:tcW w:w="3397" w:type="dxa"/>
          </w:tcPr>
          <w:p w14:paraId="79552EDE" w14:textId="77777777" w:rsidR="007E1625" w:rsidRPr="00BB2102" w:rsidRDefault="007E1625" w:rsidP="001751BA">
            <w:pPr>
              <w:pStyle w:val="tabteksts"/>
              <w:jc w:val="center"/>
              <w:rPr>
                <w:szCs w:val="18"/>
              </w:rPr>
            </w:pPr>
          </w:p>
        </w:tc>
        <w:tc>
          <w:tcPr>
            <w:tcW w:w="1134" w:type="dxa"/>
          </w:tcPr>
          <w:p w14:paraId="53F3FCCC"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52360B94"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7E671510"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53A00105"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3C54008C"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7C55A7B8" w14:textId="77777777" w:rsidTr="001751BA">
        <w:trPr>
          <w:jc w:val="center"/>
        </w:trPr>
        <w:tc>
          <w:tcPr>
            <w:tcW w:w="9072" w:type="dxa"/>
            <w:gridSpan w:val="6"/>
            <w:shd w:val="clear" w:color="auto" w:fill="D9D9D9" w:themeFill="background1" w:themeFillShade="D9"/>
            <w:vAlign w:val="center"/>
          </w:tcPr>
          <w:p w14:paraId="5C81D859" w14:textId="77777777" w:rsidR="007E1625" w:rsidRPr="00BB2102" w:rsidRDefault="007E1625" w:rsidP="001751BA">
            <w:pPr>
              <w:pStyle w:val="tabteksts"/>
              <w:jc w:val="center"/>
              <w:rPr>
                <w:szCs w:val="18"/>
              </w:rPr>
            </w:pPr>
            <w:r>
              <w:rPr>
                <w:szCs w:val="18"/>
                <w:lang w:eastAsia="lv-LV"/>
              </w:rPr>
              <w:t>Veicināts s</w:t>
            </w:r>
            <w:r w:rsidRPr="00D271D3">
              <w:rPr>
                <w:szCs w:val="18"/>
                <w:lang w:eastAsia="lv-LV"/>
              </w:rPr>
              <w:t>tatistikas izaugsmes un inovāciju radīšanas potenciāl</w:t>
            </w:r>
            <w:r>
              <w:rPr>
                <w:szCs w:val="18"/>
                <w:lang w:eastAsia="lv-LV"/>
              </w:rPr>
              <w:t>s</w:t>
            </w:r>
          </w:p>
        </w:tc>
      </w:tr>
      <w:tr w:rsidR="007E1625" w:rsidRPr="00BB2102" w14:paraId="656BA70C"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7D10326E" w14:textId="77777777" w:rsidR="007E1625" w:rsidRPr="00BB2102" w:rsidRDefault="007E1625" w:rsidP="00F17F7E">
            <w:pPr>
              <w:pStyle w:val="tabteksts"/>
              <w:jc w:val="both"/>
            </w:pPr>
            <w:r w:rsidRPr="006A5B63">
              <w:rPr>
                <w:color w:val="000000"/>
                <w:szCs w:val="18"/>
                <w:lang w:eastAsia="lv-LV"/>
              </w:rPr>
              <w:t>Attīstītas statistikas ražošanā izmantojamās inovatīvas metodes (skaits)</w:t>
            </w:r>
          </w:p>
        </w:tc>
        <w:tc>
          <w:tcPr>
            <w:tcW w:w="1134" w:type="dxa"/>
            <w:tcBorders>
              <w:top w:val="single" w:sz="4" w:space="0" w:color="000000"/>
              <w:left w:val="single" w:sz="4" w:space="0" w:color="000000"/>
              <w:bottom w:val="single" w:sz="4" w:space="0" w:color="000000"/>
              <w:right w:val="single" w:sz="4" w:space="0" w:color="000000"/>
            </w:tcBorders>
          </w:tcPr>
          <w:p w14:paraId="716B9813" w14:textId="77777777" w:rsidR="007E1625" w:rsidRPr="00E74C59" w:rsidRDefault="007E1625" w:rsidP="001751BA">
            <w:pPr>
              <w:pStyle w:val="tabteksts"/>
              <w:jc w:val="center"/>
            </w:pPr>
            <w:r w:rsidRPr="00E74C59">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47B60351" w14:textId="77777777" w:rsidR="007E1625" w:rsidRPr="00E74C59" w:rsidRDefault="007E1625" w:rsidP="001751BA">
            <w:pPr>
              <w:pStyle w:val="tabteksts"/>
              <w:jc w:val="center"/>
            </w:pPr>
            <w:r w:rsidRPr="00E74C59">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2CAA225A" w14:textId="77777777" w:rsidR="007E1625" w:rsidRPr="00E74C59" w:rsidRDefault="007E1625" w:rsidP="001751BA">
            <w:pPr>
              <w:pStyle w:val="tabteksts"/>
              <w:jc w:val="center"/>
            </w:pPr>
            <w:r w:rsidRPr="00E74C59">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15F4AE11" w14:textId="77777777" w:rsidR="007E1625" w:rsidRPr="00E74C59" w:rsidRDefault="007E1625" w:rsidP="001751BA">
            <w:pPr>
              <w:pStyle w:val="tabteksts"/>
              <w:jc w:val="center"/>
            </w:pPr>
            <w:r w:rsidRPr="00E74C59">
              <w:rPr>
                <w:szCs w:val="18"/>
                <w:lang w:eastAsia="lv-LV"/>
              </w:rPr>
              <w:t>1</w:t>
            </w:r>
          </w:p>
        </w:tc>
        <w:tc>
          <w:tcPr>
            <w:tcW w:w="1139" w:type="dxa"/>
            <w:tcBorders>
              <w:top w:val="single" w:sz="4" w:space="0" w:color="000000"/>
              <w:left w:val="single" w:sz="4" w:space="0" w:color="000000"/>
              <w:bottom w:val="single" w:sz="4" w:space="0" w:color="000000"/>
              <w:right w:val="single" w:sz="4" w:space="0" w:color="000000"/>
            </w:tcBorders>
          </w:tcPr>
          <w:p w14:paraId="66C66DB5" w14:textId="77777777" w:rsidR="007E1625" w:rsidRPr="00E74C59" w:rsidRDefault="007E1625" w:rsidP="001751BA">
            <w:pPr>
              <w:pStyle w:val="tabteksts"/>
              <w:jc w:val="center"/>
            </w:pPr>
            <w:r w:rsidRPr="00E74C59">
              <w:t>1</w:t>
            </w:r>
          </w:p>
        </w:tc>
      </w:tr>
      <w:tr w:rsidR="007E1625" w:rsidRPr="00BB2102" w14:paraId="1AF9329F"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6DF45F95" w14:textId="77777777" w:rsidR="007E1625" w:rsidRPr="00BB2102" w:rsidRDefault="007E1625" w:rsidP="00F17F7E">
            <w:pPr>
              <w:pStyle w:val="tabteksts"/>
              <w:jc w:val="both"/>
            </w:pPr>
            <w:r w:rsidRPr="004C3823">
              <w:rPr>
                <w:color w:val="000000"/>
                <w:szCs w:val="18"/>
                <w:lang w:eastAsia="lv-LV"/>
              </w:rPr>
              <w:t>Izpētīti jauni administratīvo un privāto datu avoti pielietojumam statistikas sagatavošanā</w:t>
            </w:r>
            <w:r>
              <w:rPr>
                <w:color w:val="000000"/>
                <w:szCs w:val="18"/>
                <w:lang w:eastAsia="lv-LV"/>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5303CA5E" w14:textId="77777777" w:rsidR="007E1625" w:rsidRPr="00AF6C39" w:rsidRDefault="007E1625" w:rsidP="001751BA">
            <w:pPr>
              <w:pStyle w:val="tabteksts"/>
              <w:jc w:val="center"/>
            </w:pPr>
            <w:r w:rsidRPr="00AF6C39">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53776013" w14:textId="77777777" w:rsidR="007E1625" w:rsidRPr="00BB2102" w:rsidRDefault="007E1625" w:rsidP="001751BA">
            <w:pPr>
              <w:pStyle w:val="tabteksts"/>
              <w:jc w:val="center"/>
            </w:pPr>
            <w:r w:rsidRPr="000B3494">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25AD9045" w14:textId="77777777" w:rsidR="007E1625" w:rsidRPr="00E74C59" w:rsidRDefault="007E1625" w:rsidP="001751BA">
            <w:pPr>
              <w:pStyle w:val="tabteksts"/>
              <w:jc w:val="center"/>
            </w:pPr>
            <w:r w:rsidRPr="00E74C59">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0E8478F7" w14:textId="77777777" w:rsidR="007E1625" w:rsidRPr="00E74C59" w:rsidRDefault="007E1625" w:rsidP="001751BA">
            <w:pPr>
              <w:pStyle w:val="tabteksts"/>
              <w:jc w:val="center"/>
            </w:pPr>
            <w:r w:rsidRPr="00E74C59">
              <w:t>1</w:t>
            </w:r>
          </w:p>
        </w:tc>
        <w:tc>
          <w:tcPr>
            <w:tcW w:w="1139" w:type="dxa"/>
            <w:tcBorders>
              <w:top w:val="single" w:sz="4" w:space="0" w:color="000000"/>
              <w:left w:val="single" w:sz="4" w:space="0" w:color="000000"/>
              <w:bottom w:val="single" w:sz="4" w:space="0" w:color="000000"/>
              <w:right w:val="single" w:sz="4" w:space="0" w:color="000000"/>
            </w:tcBorders>
          </w:tcPr>
          <w:p w14:paraId="0B2163AA" w14:textId="77777777" w:rsidR="007E1625" w:rsidRPr="00E74C59" w:rsidRDefault="007E1625" w:rsidP="001751BA">
            <w:pPr>
              <w:pStyle w:val="tabteksts"/>
              <w:jc w:val="center"/>
            </w:pPr>
            <w:r w:rsidRPr="00E74C59">
              <w:t>1</w:t>
            </w:r>
          </w:p>
        </w:tc>
      </w:tr>
      <w:tr w:rsidR="007E1625" w:rsidRPr="00BB2102" w14:paraId="78505BA3"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6517CAA3" w14:textId="77777777" w:rsidR="007E1625" w:rsidRPr="00BB2102" w:rsidRDefault="007E1625" w:rsidP="00F17F7E">
            <w:pPr>
              <w:pStyle w:val="tabteksts"/>
              <w:jc w:val="both"/>
            </w:pPr>
            <w:r w:rsidRPr="0076793C">
              <w:rPr>
                <w:color w:val="000000"/>
                <w:szCs w:val="18"/>
                <w:lang w:eastAsia="lv-LV"/>
              </w:rPr>
              <w:t>Informatīvi pasākumi par inovatīvu datu apstrādes metožu un jaunu datu avotu izmantošanu statistikas sagatavošanā (skaits</w:t>
            </w:r>
            <w:r>
              <w:rPr>
                <w:color w:val="000000"/>
                <w:szCs w:val="18"/>
                <w:lang w:eastAsia="lv-LV"/>
              </w:rPr>
              <w:t>)</w:t>
            </w:r>
          </w:p>
        </w:tc>
        <w:tc>
          <w:tcPr>
            <w:tcW w:w="1134" w:type="dxa"/>
            <w:tcBorders>
              <w:top w:val="single" w:sz="4" w:space="0" w:color="000000"/>
              <w:left w:val="single" w:sz="4" w:space="0" w:color="000000"/>
              <w:bottom w:val="single" w:sz="4" w:space="0" w:color="000000"/>
              <w:right w:val="single" w:sz="4" w:space="0" w:color="000000"/>
            </w:tcBorders>
          </w:tcPr>
          <w:p w14:paraId="5CC5B6FD" w14:textId="77777777" w:rsidR="007E1625" w:rsidRPr="00AF6C39" w:rsidRDefault="007E1625" w:rsidP="001751BA">
            <w:pPr>
              <w:pStyle w:val="tabteksts"/>
              <w:jc w:val="center"/>
            </w:pPr>
            <w:r w:rsidRPr="00AF6C39">
              <w:rPr>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2809F7B4" w14:textId="77777777" w:rsidR="007E1625" w:rsidRPr="00BB2102" w:rsidRDefault="007E1625" w:rsidP="001751BA">
            <w:pPr>
              <w:pStyle w:val="tabteksts"/>
              <w:jc w:val="center"/>
            </w:pPr>
            <w:r w:rsidRPr="00F56AC0">
              <w:rPr>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21708E88" w14:textId="77777777" w:rsidR="007E1625" w:rsidRPr="00E74C59" w:rsidRDefault="007E1625" w:rsidP="001751BA">
            <w:pPr>
              <w:pStyle w:val="tabteksts"/>
              <w:jc w:val="center"/>
            </w:pPr>
            <w:r w:rsidRPr="00E74C59">
              <w:t>3</w:t>
            </w:r>
          </w:p>
        </w:tc>
        <w:tc>
          <w:tcPr>
            <w:tcW w:w="1134" w:type="dxa"/>
            <w:tcBorders>
              <w:top w:val="single" w:sz="4" w:space="0" w:color="000000"/>
              <w:left w:val="single" w:sz="4" w:space="0" w:color="000000"/>
              <w:bottom w:val="single" w:sz="4" w:space="0" w:color="000000"/>
              <w:right w:val="single" w:sz="4" w:space="0" w:color="000000"/>
            </w:tcBorders>
          </w:tcPr>
          <w:p w14:paraId="7618BE96" w14:textId="77777777" w:rsidR="007E1625" w:rsidRPr="00E74C59" w:rsidRDefault="007E1625" w:rsidP="001751BA">
            <w:pPr>
              <w:pStyle w:val="tabteksts"/>
              <w:jc w:val="center"/>
            </w:pPr>
            <w:r w:rsidRPr="00E74C59">
              <w:rPr>
                <w:szCs w:val="18"/>
                <w:lang w:eastAsia="lv-LV"/>
              </w:rPr>
              <w:t>3</w:t>
            </w:r>
          </w:p>
        </w:tc>
        <w:tc>
          <w:tcPr>
            <w:tcW w:w="1139" w:type="dxa"/>
            <w:tcBorders>
              <w:top w:val="single" w:sz="4" w:space="0" w:color="000000"/>
              <w:left w:val="single" w:sz="4" w:space="0" w:color="000000"/>
              <w:bottom w:val="single" w:sz="4" w:space="0" w:color="000000"/>
              <w:right w:val="single" w:sz="4" w:space="0" w:color="000000"/>
            </w:tcBorders>
          </w:tcPr>
          <w:p w14:paraId="2E546FC3" w14:textId="77777777" w:rsidR="007E1625" w:rsidRPr="00E74C59" w:rsidRDefault="007E1625" w:rsidP="001751BA">
            <w:pPr>
              <w:pStyle w:val="tabteksts"/>
              <w:jc w:val="center"/>
            </w:pPr>
            <w:r w:rsidRPr="00E74C59">
              <w:t>3</w:t>
            </w:r>
          </w:p>
        </w:tc>
      </w:tr>
      <w:tr w:rsidR="007E1625" w:rsidRPr="00BB2102" w14:paraId="72B4B2FB"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3DD86737" w14:textId="77777777" w:rsidR="007E1625" w:rsidRPr="00BB2102" w:rsidRDefault="007E1625" w:rsidP="00F17F7E">
            <w:pPr>
              <w:pStyle w:val="tabteksts"/>
              <w:jc w:val="both"/>
            </w:pPr>
            <w:r w:rsidRPr="003947F0">
              <w:rPr>
                <w:szCs w:val="18"/>
                <w:lang w:eastAsia="lv-LV"/>
              </w:rPr>
              <w:lastRenderedPageBreak/>
              <w:t>Tēmas, par kurām sagatavota detalizēta teritoriālā statistika (režģa dati, ciemi, blīvi apdzīvotas teritorijas, pilsētu apkaimes, pagastu detalizācijā) (skaits)</w:t>
            </w:r>
          </w:p>
        </w:tc>
        <w:tc>
          <w:tcPr>
            <w:tcW w:w="1134" w:type="dxa"/>
            <w:tcBorders>
              <w:top w:val="single" w:sz="4" w:space="0" w:color="000000"/>
              <w:left w:val="single" w:sz="4" w:space="0" w:color="000000"/>
              <w:bottom w:val="single" w:sz="4" w:space="0" w:color="000000"/>
              <w:right w:val="single" w:sz="4" w:space="0" w:color="000000"/>
            </w:tcBorders>
          </w:tcPr>
          <w:p w14:paraId="31FC6B25" w14:textId="77777777" w:rsidR="007E1625" w:rsidRPr="00AF6C39" w:rsidRDefault="007E1625" w:rsidP="001751BA">
            <w:pPr>
              <w:pStyle w:val="tabteksts"/>
              <w:jc w:val="center"/>
            </w:pPr>
            <w:r w:rsidRPr="00AF6C39">
              <w:t>3</w:t>
            </w:r>
          </w:p>
        </w:tc>
        <w:tc>
          <w:tcPr>
            <w:tcW w:w="1134" w:type="dxa"/>
            <w:tcBorders>
              <w:top w:val="single" w:sz="4" w:space="0" w:color="000000"/>
              <w:left w:val="single" w:sz="4" w:space="0" w:color="000000"/>
              <w:bottom w:val="single" w:sz="4" w:space="0" w:color="000000"/>
              <w:right w:val="single" w:sz="4" w:space="0" w:color="000000"/>
            </w:tcBorders>
          </w:tcPr>
          <w:p w14:paraId="3BA72CD4" w14:textId="77777777" w:rsidR="007E1625" w:rsidRPr="00E74C59" w:rsidRDefault="007E1625" w:rsidP="001751BA">
            <w:pPr>
              <w:pStyle w:val="tabteksts"/>
              <w:jc w:val="center"/>
            </w:pPr>
            <w:r w:rsidRPr="00E74C59">
              <w:t>2</w:t>
            </w:r>
          </w:p>
        </w:tc>
        <w:tc>
          <w:tcPr>
            <w:tcW w:w="1134" w:type="dxa"/>
            <w:tcBorders>
              <w:top w:val="single" w:sz="4" w:space="0" w:color="000000"/>
              <w:left w:val="single" w:sz="4" w:space="0" w:color="000000"/>
              <w:bottom w:val="single" w:sz="4" w:space="0" w:color="000000"/>
              <w:right w:val="single" w:sz="4" w:space="0" w:color="000000"/>
            </w:tcBorders>
          </w:tcPr>
          <w:p w14:paraId="176F984F" w14:textId="77777777" w:rsidR="007E1625" w:rsidRPr="00E74C59" w:rsidRDefault="007E1625" w:rsidP="001751BA">
            <w:pPr>
              <w:pStyle w:val="tabteksts"/>
              <w:jc w:val="center"/>
            </w:pPr>
            <w:r w:rsidRPr="00E74C59">
              <w:t>2</w:t>
            </w:r>
          </w:p>
        </w:tc>
        <w:tc>
          <w:tcPr>
            <w:tcW w:w="1134" w:type="dxa"/>
            <w:tcBorders>
              <w:top w:val="single" w:sz="4" w:space="0" w:color="000000"/>
              <w:left w:val="single" w:sz="4" w:space="0" w:color="000000"/>
              <w:bottom w:val="single" w:sz="4" w:space="0" w:color="000000"/>
              <w:right w:val="single" w:sz="4" w:space="0" w:color="000000"/>
            </w:tcBorders>
          </w:tcPr>
          <w:p w14:paraId="2F32D9A1" w14:textId="77777777" w:rsidR="007E1625" w:rsidRPr="00E74C59" w:rsidRDefault="007E1625" w:rsidP="001751BA">
            <w:pPr>
              <w:pStyle w:val="tabteksts"/>
              <w:jc w:val="center"/>
            </w:pPr>
            <w:r w:rsidRPr="00E74C59">
              <w:t>2</w:t>
            </w:r>
          </w:p>
        </w:tc>
        <w:tc>
          <w:tcPr>
            <w:tcW w:w="1139" w:type="dxa"/>
            <w:tcBorders>
              <w:top w:val="single" w:sz="4" w:space="0" w:color="000000"/>
              <w:left w:val="single" w:sz="4" w:space="0" w:color="000000"/>
              <w:bottom w:val="single" w:sz="4" w:space="0" w:color="000000"/>
              <w:right w:val="single" w:sz="4" w:space="0" w:color="000000"/>
            </w:tcBorders>
          </w:tcPr>
          <w:p w14:paraId="4CD3C18A" w14:textId="77777777" w:rsidR="007E1625" w:rsidRPr="00E74C59" w:rsidRDefault="007E1625" w:rsidP="001751BA">
            <w:pPr>
              <w:pStyle w:val="tabteksts"/>
              <w:jc w:val="center"/>
            </w:pPr>
            <w:r w:rsidRPr="00E74C59">
              <w:t>3</w:t>
            </w:r>
          </w:p>
        </w:tc>
      </w:tr>
      <w:tr w:rsidR="007E1625" w:rsidRPr="00BB2102" w14:paraId="7C04206E"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19433DF3" w14:textId="77777777" w:rsidR="007E1625" w:rsidRPr="00BB2102" w:rsidRDefault="007E1625" w:rsidP="00F17F7E">
            <w:pPr>
              <w:pStyle w:val="tabteksts"/>
              <w:jc w:val="both"/>
            </w:pPr>
            <w:r w:rsidRPr="003947F0">
              <w:rPr>
                <w:szCs w:val="18"/>
                <w:lang w:eastAsia="lv-LV"/>
              </w:rPr>
              <w:t>Izstrādāta un aktualizēta Oficiālās statistikas programma vidējam termiņam (skaits)</w:t>
            </w:r>
          </w:p>
        </w:tc>
        <w:tc>
          <w:tcPr>
            <w:tcW w:w="1134" w:type="dxa"/>
            <w:tcBorders>
              <w:top w:val="single" w:sz="4" w:space="0" w:color="000000"/>
              <w:left w:val="single" w:sz="4" w:space="0" w:color="000000"/>
              <w:bottom w:val="single" w:sz="4" w:space="0" w:color="000000"/>
              <w:right w:val="single" w:sz="4" w:space="0" w:color="000000"/>
            </w:tcBorders>
          </w:tcPr>
          <w:p w14:paraId="43AC4302" w14:textId="77777777" w:rsidR="007E1625" w:rsidRPr="00AF6C39" w:rsidRDefault="007E1625" w:rsidP="001751BA">
            <w:pPr>
              <w:pStyle w:val="tabteksts"/>
              <w:jc w:val="center"/>
            </w:pPr>
            <w:r w:rsidRPr="00AF6C39">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42937240" w14:textId="77777777" w:rsidR="007E1625" w:rsidRPr="00BB2102" w:rsidRDefault="007E1625" w:rsidP="001751BA">
            <w:pPr>
              <w:pStyle w:val="tabteksts"/>
              <w:jc w:val="center"/>
            </w:pPr>
            <w:r w:rsidRPr="00ED06F3">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2D92E8E1" w14:textId="77777777" w:rsidR="007E1625" w:rsidRPr="003B67F2" w:rsidRDefault="007E1625" w:rsidP="001751BA">
            <w:pPr>
              <w:pStyle w:val="tabteksts"/>
              <w:jc w:val="center"/>
            </w:pPr>
            <w:r w:rsidRPr="003B67F2">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77FCBB3A" w14:textId="77777777" w:rsidR="007E1625" w:rsidRPr="003B67F2" w:rsidRDefault="007E1625" w:rsidP="001751BA">
            <w:pPr>
              <w:pStyle w:val="tabteksts"/>
              <w:jc w:val="center"/>
            </w:pPr>
            <w:r w:rsidRPr="003B67F2">
              <w:t>1</w:t>
            </w:r>
          </w:p>
        </w:tc>
        <w:tc>
          <w:tcPr>
            <w:tcW w:w="1139" w:type="dxa"/>
            <w:tcBorders>
              <w:top w:val="single" w:sz="4" w:space="0" w:color="000000"/>
              <w:left w:val="single" w:sz="4" w:space="0" w:color="000000"/>
              <w:bottom w:val="single" w:sz="4" w:space="0" w:color="000000"/>
              <w:right w:val="single" w:sz="4" w:space="0" w:color="000000"/>
            </w:tcBorders>
          </w:tcPr>
          <w:p w14:paraId="35A7A8D1" w14:textId="77777777" w:rsidR="007E1625" w:rsidRPr="003B67F2" w:rsidRDefault="007E1625" w:rsidP="001751BA">
            <w:pPr>
              <w:pStyle w:val="tabteksts"/>
              <w:jc w:val="center"/>
            </w:pPr>
            <w:r w:rsidRPr="003B67F2">
              <w:t>1</w:t>
            </w:r>
          </w:p>
        </w:tc>
      </w:tr>
      <w:tr w:rsidR="007E1625" w:rsidRPr="00BB2102" w14:paraId="7275A252"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455D193E" w14:textId="77777777" w:rsidR="007E1625" w:rsidRPr="00BB2102" w:rsidRDefault="007E1625" w:rsidP="00F17F7E">
            <w:pPr>
              <w:pStyle w:val="tabteksts"/>
              <w:jc w:val="both"/>
            </w:pPr>
            <w:r w:rsidRPr="008C4F97">
              <w:rPr>
                <w:color w:val="000000"/>
                <w:szCs w:val="18"/>
                <w:lang w:eastAsia="lv-LV"/>
              </w:rPr>
              <w:t>Statistikas iestāžu informētības uzturēšana par aktualitātēm (skaits)</w:t>
            </w:r>
          </w:p>
        </w:tc>
        <w:tc>
          <w:tcPr>
            <w:tcW w:w="1134" w:type="dxa"/>
            <w:tcBorders>
              <w:top w:val="single" w:sz="4" w:space="0" w:color="000000"/>
              <w:left w:val="single" w:sz="4" w:space="0" w:color="000000"/>
              <w:bottom w:val="single" w:sz="4" w:space="0" w:color="000000"/>
              <w:right w:val="single" w:sz="4" w:space="0" w:color="000000"/>
            </w:tcBorders>
          </w:tcPr>
          <w:p w14:paraId="1F9E2DFA" w14:textId="77777777" w:rsidR="007E1625" w:rsidRPr="00AF6C39" w:rsidRDefault="007E1625" w:rsidP="001751BA">
            <w:pPr>
              <w:pStyle w:val="tabteksts"/>
              <w:jc w:val="center"/>
            </w:pPr>
            <w:r w:rsidRPr="00AF6C39">
              <w:rPr>
                <w:szCs w:val="18"/>
                <w:lang w:eastAsia="lv-LV"/>
              </w:rPr>
              <w:t>4</w:t>
            </w:r>
          </w:p>
        </w:tc>
        <w:tc>
          <w:tcPr>
            <w:tcW w:w="1134" w:type="dxa"/>
            <w:tcBorders>
              <w:top w:val="single" w:sz="4" w:space="0" w:color="000000"/>
              <w:left w:val="single" w:sz="4" w:space="0" w:color="000000"/>
              <w:bottom w:val="single" w:sz="4" w:space="0" w:color="000000"/>
              <w:right w:val="single" w:sz="4" w:space="0" w:color="000000"/>
            </w:tcBorders>
          </w:tcPr>
          <w:p w14:paraId="12568A1E" w14:textId="77777777" w:rsidR="007E1625" w:rsidRPr="00BB2102" w:rsidRDefault="007E1625" w:rsidP="001751BA">
            <w:pPr>
              <w:pStyle w:val="tabteksts"/>
              <w:jc w:val="center"/>
            </w:pPr>
            <w:r w:rsidRPr="00ED06F3">
              <w:rPr>
                <w:szCs w:val="18"/>
                <w:lang w:eastAsia="lv-LV"/>
              </w:rPr>
              <w:t>3</w:t>
            </w:r>
          </w:p>
        </w:tc>
        <w:tc>
          <w:tcPr>
            <w:tcW w:w="1134" w:type="dxa"/>
            <w:tcBorders>
              <w:top w:val="single" w:sz="4" w:space="0" w:color="000000"/>
              <w:left w:val="single" w:sz="4" w:space="0" w:color="000000"/>
              <w:bottom w:val="single" w:sz="4" w:space="0" w:color="000000"/>
              <w:right w:val="single" w:sz="4" w:space="0" w:color="000000"/>
            </w:tcBorders>
          </w:tcPr>
          <w:p w14:paraId="1CFD6084" w14:textId="77777777" w:rsidR="007E1625" w:rsidRPr="003B67F2" w:rsidRDefault="007E1625" w:rsidP="001751BA">
            <w:pPr>
              <w:pStyle w:val="tabteksts"/>
              <w:jc w:val="center"/>
            </w:pPr>
            <w:r w:rsidRPr="003B67F2">
              <w:t>3</w:t>
            </w:r>
          </w:p>
        </w:tc>
        <w:tc>
          <w:tcPr>
            <w:tcW w:w="1134" w:type="dxa"/>
            <w:tcBorders>
              <w:top w:val="single" w:sz="4" w:space="0" w:color="000000"/>
              <w:left w:val="single" w:sz="4" w:space="0" w:color="000000"/>
              <w:bottom w:val="single" w:sz="4" w:space="0" w:color="000000"/>
              <w:right w:val="single" w:sz="4" w:space="0" w:color="000000"/>
            </w:tcBorders>
          </w:tcPr>
          <w:p w14:paraId="3F6C6399" w14:textId="77777777" w:rsidR="007E1625" w:rsidRPr="003B67F2" w:rsidRDefault="007E1625" w:rsidP="001751BA">
            <w:pPr>
              <w:pStyle w:val="tabteksts"/>
              <w:jc w:val="center"/>
            </w:pPr>
            <w:r w:rsidRPr="003B67F2">
              <w:t>3</w:t>
            </w:r>
          </w:p>
        </w:tc>
        <w:tc>
          <w:tcPr>
            <w:tcW w:w="1139" w:type="dxa"/>
            <w:tcBorders>
              <w:top w:val="single" w:sz="4" w:space="0" w:color="000000"/>
              <w:left w:val="single" w:sz="4" w:space="0" w:color="000000"/>
              <w:bottom w:val="single" w:sz="4" w:space="0" w:color="000000"/>
              <w:right w:val="single" w:sz="4" w:space="0" w:color="000000"/>
            </w:tcBorders>
          </w:tcPr>
          <w:p w14:paraId="3C35AE89" w14:textId="77777777" w:rsidR="007E1625" w:rsidRPr="003B67F2" w:rsidRDefault="007E1625" w:rsidP="001751BA">
            <w:pPr>
              <w:pStyle w:val="tabteksts"/>
              <w:jc w:val="center"/>
            </w:pPr>
            <w:r w:rsidRPr="003B67F2">
              <w:t>3</w:t>
            </w:r>
          </w:p>
        </w:tc>
      </w:tr>
      <w:tr w:rsidR="007E1625" w:rsidRPr="00BB2102" w14:paraId="07869C1E"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25E11ADA" w14:textId="77777777" w:rsidR="007E1625" w:rsidRPr="00BB2102" w:rsidRDefault="007E1625" w:rsidP="00F17F7E">
            <w:pPr>
              <w:pStyle w:val="tabteksts"/>
              <w:jc w:val="both"/>
            </w:pPr>
            <w:r w:rsidRPr="005B5DDE">
              <w:rPr>
                <w:color w:val="000000"/>
                <w:szCs w:val="18"/>
                <w:lang w:eastAsia="lv-LV"/>
              </w:rPr>
              <w:t xml:space="preserve">Ģeotelpiskās statistikas lejupielādes </w:t>
            </w:r>
            <w:proofErr w:type="spellStart"/>
            <w:r w:rsidRPr="005B5DDE">
              <w:rPr>
                <w:color w:val="000000"/>
                <w:szCs w:val="18"/>
                <w:lang w:eastAsia="lv-LV"/>
              </w:rPr>
              <w:t>pakalpju</w:t>
            </w:r>
            <w:proofErr w:type="spellEnd"/>
            <w:r w:rsidRPr="005B5DDE">
              <w:rPr>
                <w:color w:val="000000"/>
                <w:szCs w:val="18"/>
                <w:lang w:eastAsia="lv-LV"/>
              </w:rPr>
              <w:t xml:space="preserve"> atbilstība INSPIRE direktīvas trešā pielikuma 1. un 10. tēmas prasībām (%)</w:t>
            </w:r>
          </w:p>
        </w:tc>
        <w:tc>
          <w:tcPr>
            <w:tcW w:w="1134" w:type="dxa"/>
            <w:tcBorders>
              <w:top w:val="single" w:sz="4" w:space="0" w:color="000000"/>
              <w:left w:val="single" w:sz="4" w:space="0" w:color="000000"/>
              <w:bottom w:val="single" w:sz="4" w:space="0" w:color="000000"/>
              <w:right w:val="single" w:sz="4" w:space="0" w:color="000000"/>
            </w:tcBorders>
          </w:tcPr>
          <w:p w14:paraId="47CFE8CC" w14:textId="77777777" w:rsidR="007E1625" w:rsidRPr="003B67F2" w:rsidRDefault="007E1625" w:rsidP="001751BA">
            <w:pPr>
              <w:pStyle w:val="tabteksts"/>
              <w:jc w:val="center"/>
            </w:pPr>
            <w:r w:rsidRPr="003B67F2">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0E22BE84" w14:textId="77777777" w:rsidR="007E1625" w:rsidRPr="003B67F2" w:rsidRDefault="007E1625" w:rsidP="001751BA">
            <w:pPr>
              <w:pStyle w:val="tabteksts"/>
              <w:jc w:val="center"/>
            </w:pPr>
            <w:r w:rsidRPr="003B67F2">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65F390B6" w14:textId="77777777" w:rsidR="007E1625" w:rsidRPr="003B67F2" w:rsidRDefault="007E1625" w:rsidP="001751BA">
            <w:pPr>
              <w:pStyle w:val="tabteksts"/>
              <w:jc w:val="center"/>
            </w:pPr>
            <w:r w:rsidRPr="003B67F2">
              <w:rPr>
                <w:szCs w:val="18"/>
              </w:rPr>
              <w:t>100</w:t>
            </w:r>
          </w:p>
        </w:tc>
        <w:tc>
          <w:tcPr>
            <w:tcW w:w="1134" w:type="dxa"/>
            <w:tcBorders>
              <w:top w:val="single" w:sz="4" w:space="0" w:color="000000"/>
              <w:left w:val="single" w:sz="4" w:space="0" w:color="000000"/>
              <w:bottom w:val="single" w:sz="4" w:space="0" w:color="000000"/>
              <w:right w:val="single" w:sz="4" w:space="0" w:color="000000"/>
            </w:tcBorders>
          </w:tcPr>
          <w:p w14:paraId="4C039040" w14:textId="77777777" w:rsidR="007E1625" w:rsidRPr="003B67F2" w:rsidRDefault="007E1625" w:rsidP="001751BA">
            <w:pPr>
              <w:pStyle w:val="tabteksts"/>
              <w:jc w:val="center"/>
            </w:pPr>
            <w:r w:rsidRPr="003B67F2">
              <w:rPr>
                <w:szCs w:val="18"/>
              </w:rPr>
              <w:t>100</w:t>
            </w:r>
          </w:p>
        </w:tc>
        <w:tc>
          <w:tcPr>
            <w:tcW w:w="1139" w:type="dxa"/>
            <w:tcBorders>
              <w:top w:val="single" w:sz="4" w:space="0" w:color="000000"/>
              <w:left w:val="single" w:sz="4" w:space="0" w:color="000000"/>
              <w:bottom w:val="single" w:sz="4" w:space="0" w:color="000000"/>
              <w:right w:val="single" w:sz="4" w:space="0" w:color="000000"/>
            </w:tcBorders>
          </w:tcPr>
          <w:p w14:paraId="3FC1C3F0" w14:textId="77777777" w:rsidR="007E1625" w:rsidRPr="003B67F2" w:rsidRDefault="007E1625" w:rsidP="001751BA">
            <w:pPr>
              <w:pStyle w:val="tabteksts"/>
              <w:jc w:val="center"/>
            </w:pPr>
            <w:r w:rsidRPr="003B67F2">
              <w:t>100</w:t>
            </w:r>
          </w:p>
        </w:tc>
      </w:tr>
      <w:tr w:rsidR="007E1625" w:rsidRPr="00BB2102" w14:paraId="2B18E0C2" w14:textId="77777777" w:rsidTr="001751BA">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1FDAC7" w14:textId="77777777" w:rsidR="007E1625" w:rsidRPr="00BB2102" w:rsidRDefault="007E1625" w:rsidP="001751BA">
            <w:pPr>
              <w:pStyle w:val="tabteksts"/>
              <w:jc w:val="center"/>
            </w:pPr>
            <w:r w:rsidRPr="00276626">
              <w:rPr>
                <w:rFonts w:eastAsia="Calibri"/>
              </w:rPr>
              <w:t>Sagatavoti dati nodarbinātības situācijas un tendenču analīzei Latvijā</w:t>
            </w:r>
          </w:p>
        </w:tc>
      </w:tr>
      <w:tr w:rsidR="007E1625" w:rsidRPr="00BB2102" w14:paraId="3DC0D1C7"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74732B7E" w14:textId="77777777" w:rsidR="007E1625" w:rsidRPr="00BB2102" w:rsidRDefault="007E1625" w:rsidP="00F17F7E">
            <w:pPr>
              <w:pStyle w:val="tabteksts"/>
              <w:jc w:val="both"/>
            </w:pPr>
            <w:r w:rsidRPr="003947F0">
              <w:rPr>
                <w:szCs w:val="18"/>
                <w:lang w:eastAsia="lv-LV"/>
              </w:rPr>
              <w:t>Latvijas augstskolu absolventi, par kuriem veikt</w:t>
            </w:r>
            <w:r>
              <w:rPr>
                <w:szCs w:val="18"/>
                <w:lang w:eastAsia="lv-LV"/>
              </w:rPr>
              <w:t>s</w:t>
            </w:r>
            <w:r w:rsidRPr="003947F0">
              <w:rPr>
                <w:szCs w:val="18"/>
                <w:lang w:eastAsia="lv-LV"/>
              </w:rPr>
              <w:t xml:space="preserve"> monitorings par (skaits)</w:t>
            </w:r>
          </w:p>
        </w:tc>
        <w:tc>
          <w:tcPr>
            <w:tcW w:w="1134" w:type="dxa"/>
            <w:tcBorders>
              <w:top w:val="single" w:sz="4" w:space="0" w:color="000000"/>
              <w:left w:val="single" w:sz="4" w:space="0" w:color="000000"/>
              <w:bottom w:val="single" w:sz="4" w:space="0" w:color="000000"/>
              <w:right w:val="single" w:sz="4" w:space="0" w:color="000000"/>
            </w:tcBorders>
          </w:tcPr>
          <w:p w14:paraId="015889BF" w14:textId="77777777" w:rsidR="007E1625" w:rsidRPr="00AF6C39" w:rsidRDefault="007E1625" w:rsidP="001751BA">
            <w:pPr>
              <w:pStyle w:val="tabteksts"/>
              <w:jc w:val="center"/>
            </w:pPr>
            <w:r w:rsidRPr="00AF6C39">
              <w:rPr>
                <w:iCs/>
                <w:szCs w:val="18"/>
              </w:rPr>
              <w:t>90 000</w:t>
            </w:r>
          </w:p>
        </w:tc>
        <w:tc>
          <w:tcPr>
            <w:tcW w:w="1134" w:type="dxa"/>
            <w:tcBorders>
              <w:top w:val="single" w:sz="4" w:space="0" w:color="000000"/>
              <w:left w:val="single" w:sz="4" w:space="0" w:color="000000"/>
              <w:bottom w:val="single" w:sz="4" w:space="0" w:color="000000"/>
              <w:right w:val="single" w:sz="4" w:space="0" w:color="000000"/>
            </w:tcBorders>
          </w:tcPr>
          <w:p w14:paraId="3CA9195D" w14:textId="77777777" w:rsidR="007E1625" w:rsidRPr="00BB2102" w:rsidRDefault="007E1625" w:rsidP="001751BA">
            <w:pPr>
              <w:pStyle w:val="tabteksts"/>
              <w:jc w:val="center"/>
            </w:pPr>
            <w:r w:rsidRPr="00ED06F3">
              <w:rPr>
                <w:iCs/>
                <w:szCs w:val="18"/>
              </w:rPr>
              <w:t>105 000</w:t>
            </w:r>
          </w:p>
        </w:tc>
        <w:tc>
          <w:tcPr>
            <w:tcW w:w="1134" w:type="dxa"/>
            <w:tcBorders>
              <w:top w:val="single" w:sz="4" w:space="0" w:color="000000"/>
              <w:left w:val="single" w:sz="4" w:space="0" w:color="000000"/>
              <w:bottom w:val="single" w:sz="4" w:space="0" w:color="000000"/>
              <w:right w:val="single" w:sz="4" w:space="0" w:color="000000"/>
            </w:tcBorders>
          </w:tcPr>
          <w:p w14:paraId="3E3EC85F" w14:textId="77777777" w:rsidR="007E1625" w:rsidRPr="00072FB9" w:rsidRDefault="007E1625" w:rsidP="001751BA">
            <w:pPr>
              <w:pStyle w:val="tabteksts"/>
              <w:jc w:val="center"/>
            </w:pPr>
            <w:r w:rsidRPr="00072FB9">
              <w:rPr>
                <w:iCs/>
                <w:szCs w:val="18"/>
              </w:rPr>
              <w:t>105 000</w:t>
            </w:r>
          </w:p>
        </w:tc>
        <w:tc>
          <w:tcPr>
            <w:tcW w:w="1134" w:type="dxa"/>
            <w:tcBorders>
              <w:top w:val="single" w:sz="4" w:space="0" w:color="000000"/>
              <w:left w:val="single" w:sz="4" w:space="0" w:color="000000"/>
              <w:bottom w:val="single" w:sz="4" w:space="0" w:color="000000"/>
              <w:right w:val="single" w:sz="4" w:space="0" w:color="000000"/>
            </w:tcBorders>
          </w:tcPr>
          <w:p w14:paraId="0999C3AD" w14:textId="77777777" w:rsidR="007E1625" w:rsidRPr="00072FB9" w:rsidRDefault="007E1625" w:rsidP="001751BA">
            <w:pPr>
              <w:pStyle w:val="tabteksts"/>
              <w:jc w:val="center"/>
            </w:pPr>
            <w:r w:rsidRPr="00072FB9">
              <w:t>105 000</w:t>
            </w:r>
          </w:p>
        </w:tc>
        <w:tc>
          <w:tcPr>
            <w:tcW w:w="1139" w:type="dxa"/>
            <w:tcBorders>
              <w:top w:val="single" w:sz="4" w:space="0" w:color="000000"/>
              <w:left w:val="single" w:sz="4" w:space="0" w:color="000000"/>
              <w:bottom w:val="single" w:sz="4" w:space="0" w:color="000000"/>
              <w:right w:val="single" w:sz="4" w:space="0" w:color="000000"/>
            </w:tcBorders>
          </w:tcPr>
          <w:p w14:paraId="6AF46B2F" w14:textId="77777777" w:rsidR="007E1625" w:rsidRPr="00072FB9" w:rsidRDefault="007E1625" w:rsidP="001751BA">
            <w:pPr>
              <w:pStyle w:val="tabteksts"/>
              <w:jc w:val="center"/>
            </w:pPr>
            <w:r w:rsidRPr="00072FB9">
              <w:t>105 000</w:t>
            </w:r>
          </w:p>
        </w:tc>
      </w:tr>
      <w:tr w:rsidR="007E1625" w:rsidRPr="00BB2102" w14:paraId="14896C87"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293C81C2" w14:textId="77777777" w:rsidR="007E1625" w:rsidRPr="00BB2102" w:rsidRDefault="007E1625" w:rsidP="00F17F7E">
            <w:pPr>
              <w:pStyle w:val="tabteksts"/>
              <w:jc w:val="both"/>
            </w:pPr>
            <w:r w:rsidRPr="003947F0">
              <w:rPr>
                <w:szCs w:val="18"/>
                <w:lang w:eastAsia="lv-LV"/>
              </w:rPr>
              <w:t>Profesionālās izglītības iestāžu absolventi, par kuriem veikt</w:t>
            </w:r>
            <w:r>
              <w:rPr>
                <w:szCs w:val="18"/>
                <w:lang w:eastAsia="lv-LV"/>
              </w:rPr>
              <w:t>s</w:t>
            </w:r>
            <w:r w:rsidRPr="003947F0">
              <w:rPr>
                <w:szCs w:val="18"/>
                <w:lang w:eastAsia="lv-LV"/>
              </w:rPr>
              <w:t xml:space="preserve"> monitorings (skaits)</w:t>
            </w:r>
          </w:p>
        </w:tc>
        <w:tc>
          <w:tcPr>
            <w:tcW w:w="1134" w:type="dxa"/>
            <w:tcBorders>
              <w:top w:val="single" w:sz="4" w:space="0" w:color="000000"/>
              <w:left w:val="single" w:sz="4" w:space="0" w:color="000000"/>
              <w:bottom w:val="single" w:sz="4" w:space="0" w:color="000000"/>
              <w:right w:val="single" w:sz="4" w:space="0" w:color="000000"/>
            </w:tcBorders>
          </w:tcPr>
          <w:p w14:paraId="114AA760" w14:textId="77777777" w:rsidR="007E1625" w:rsidRPr="00AF6C39" w:rsidRDefault="007E1625" w:rsidP="001751BA">
            <w:pPr>
              <w:pStyle w:val="tabteksts"/>
              <w:jc w:val="center"/>
            </w:pPr>
            <w:r w:rsidRPr="00AF6C39">
              <w:rPr>
                <w:iCs/>
                <w:szCs w:val="18"/>
              </w:rPr>
              <w:t>40 000</w:t>
            </w:r>
          </w:p>
        </w:tc>
        <w:tc>
          <w:tcPr>
            <w:tcW w:w="1134" w:type="dxa"/>
            <w:tcBorders>
              <w:top w:val="single" w:sz="4" w:space="0" w:color="000000"/>
              <w:left w:val="single" w:sz="4" w:space="0" w:color="000000"/>
              <w:bottom w:val="single" w:sz="4" w:space="0" w:color="000000"/>
              <w:right w:val="single" w:sz="4" w:space="0" w:color="000000"/>
            </w:tcBorders>
          </w:tcPr>
          <w:p w14:paraId="7803D4AE" w14:textId="77777777" w:rsidR="007E1625" w:rsidRPr="00BB2102" w:rsidRDefault="007E1625" w:rsidP="001751BA">
            <w:pPr>
              <w:pStyle w:val="tabteksts"/>
              <w:jc w:val="center"/>
            </w:pPr>
            <w:r w:rsidRPr="00ED06F3">
              <w:rPr>
                <w:iCs/>
                <w:szCs w:val="18"/>
              </w:rPr>
              <w:t>48 000</w:t>
            </w:r>
          </w:p>
        </w:tc>
        <w:tc>
          <w:tcPr>
            <w:tcW w:w="1134" w:type="dxa"/>
            <w:tcBorders>
              <w:top w:val="single" w:sz="4" w:space="0" w:color="000000"/>
              <w:left w:val="single" w:sz="4" w:space="0" w:color="000000"/>
              <w:bottom w:val="single" w:sz="4" w:space="0" w:color="000000"/>
              <w:right w:val="single" w:sz="4" w:space="0" w:color="000000"/>
            </w:tcBorders>
          </w:tcPr>
          <w:p w14:paraId="46030A00" w14:textId="77777777" w:rsidR="007E1625" w:rsidRPr="00072FB9" w:rsidRDefault="007E1625" w:rsidP="001751BA">
            <w:pPr>
              <w:pStyle w:val="tabteksts"/>
              <w:jc w:val="center"/>
            </w:pPr>
            <w:r w:rsidRPr="00072FB9">
              <w:rPr>
                <w:iCs/>
                <w:szCs w:val="18"/>
              </w:rPr>
              <w:t>48 000</w:t>
            </w:r>
          </w:p>
        </w:tc>
        <w:tc>
          <w:tcPr>
            <w:tcW w:w="1134" w:type="dxa"/>
            <w:tcBorders>
              <w:top w:val="single" w:sz="4" w:space="0" w:color="000000"/>
              <w:left w:val="single" w:sz="4" w:space="0" w:color="000000"/>
              <w:bottom w:val="single" w:sz="4" w:space="0" w:color="000000"/>
              <w:right w:val="single" w:sz="4" w:space="0" w:color="000000"/>
            </w:tcBorders>
          </w:tcPr>
          <w:p w14:paraId="7DA38653" w14:textId="77777777" w:rsidR="007E1625" w:rsidRPr="00072FB9" w:rsidRDefault="007E1625" w:rsidP="001751BA">
            <w:pPr>
              <w:pStyle w:val="tabteksts"/>
              <w:jc w:val="center"/>
            </w:pPr>
            <w:r w:rsidRPr="00072FB9">
              <w:t>48 000</w:t>
            </w:r>
          </w:p>
        </w:tc>
        <w:tc>
          <w:tcPr>
            <w:tcW w:w="1139" w:type="dxa"/>
            <w:tcBorders>
              <w:top w:val="single" w:sz="4" w:space="0" w:color="000000"/>
              <w:left w:val="single" w:sz="4" w:space="0" w:color="000000"/>
              <w:bottom w:val="single" w:sz="4" w:space="0" w:color="000000"/>
              <w:right w:val="single" w:sz="4" w:space="0" w:color="000000"/>
            </w:tcBorders>
          </w:tcPr>
          <w:p w14:paraId="056526AD" w14:textId="77777777" w:rsidR="007E1625" w:rsidRPr="00072FB9" w:rsidRDefault="007E1625" w:rsidP="001751BA">
            <w:pPr>
              <w:pStyle w:val="tabteksts"/>
              <w:jc w:val="center"/>
            </w:pPr>
            <w:r w:rsidRPr="00072FB9">
              <w:t>48 000</w:t>
            </w:r>
          </w:p>
        </w:tc>
      </w:tr>
      <w:tr w:rsidR="007E1625" w:rsidRPr="00BB2102" w14:paraId="63EA786E"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77153AED" w14:textId="77777777" w:rsidR="007E1625" w:rsidRPr="00BB2102" w:rsidRDefault="007E1625" w:rsidP="00F17F7E">
            <w:pPr>
              <w:pStyle w:val="tabteksts"/>
              <w:jc w:val="both"/>
            </w:pPr>
            <w:proofErr w:type="spellStart"/>
            <w:r w:rsidRPr="00D271D3">
              <w:rPr>
                <w:iCs/>
                <w:szCs w:val="18"/>
                <w:lang w:eastAsia="lv-LV"/>
              </w:rPr>
              <w:t>Cilvēkkapitāla</w:t>
            </w:r>
            <w:proofErr w:type="spellEnd"/>
            <w:r w:rsidRPr="00D271D3">
              <w:rPr>
                <w:iCs/>
                <w:szCs w:val="18"/>
                <w:lang w:eastAsia="lv-LV"/>
              </w:rPr>
              <w:t xml:space="preserve"> jautājumu pārvaldības kontekstā sagatavots tālākizglītības un kvalifikācijas paaugstināšanas programmu dalībnieku monitorings </w:t>
            </w:r>
            <w:r w:rsidRPr="001A534D">
              <w:rPr>
                <w:szCs w:val="18"/>
                <w:lang w:eastAsia="lv-LV"/>
              </w:rPr>
              <w:t>(skaits)</w:t>
            </w:r>
          </w:p>
        </w:tc>
        <w:tc>
          <w:tcPr>
            <w:tcW w:w="1134" w:type="dxa"/>
            <w:tcBorders>
              <w:top w:val="single" w:sz="4" w:space="0" w:color="000000"/>
              <w:left w:val="single" w:sz="4" w:space="0" w:color="000000"/>
              <w:bottom w:val="single" w:sz="4" w:space="0" w:color="000000"/>
              <w:right w:val="single" w:sz="4" w:space="0" w:color="000000"/>
            </w:tcBorders>
          </w:tcPr>
          <w:p w14:paraId="048285AB" w14:textId="77777777" w:rsidR="007E1625" w:rsidRPr="00AF6C39" w:rsidRDefault="007E1625" w:rsidP="001751BA">
            <w:pPr>
              <w:pStyle w:val="tabteksts"/>
              <w:jc w:val="center"/>
            </w:pPr>
            <w:r w:rsidRPr="00AF6C39">
              <w:rPr>
                <w:szCs w:val="18"/>
                <w:lang w:eastAsia="lv-LV"/>
              </w:rPr>
              <w:t>1</w:t>
            </w:r>
          </w:p>
        </w:tc>
        <w:tc>
          <w:tcPr>
            <w:tcW w:w="1134" w:type="dxa"/>
            <w:tcBorders>
              <w:top w:val="single" w:sz="4" w:space="0" w:color="000000"/>
              <w:left w:val="single" w:sz="4" w:space="0" w:color="000000"/>
              <w:bottom w:val="single" w:sz="4" w:space="0" w:color="000000"/>
              <w:right w:val="single" w:sz="4" w:space="0" w:color="000000"/>
            </w:tcBorders>
          </w:tcPr>
          <w:p w14:paraId="1E4EB66F" w14:textId="77777777" w:rsidR="007E1625" w:rsidRPr="00BB2102" w:rsidRDefault="007E1625" w:rsidP="001751BA">
            <w:pPr>
              <w:pStyle w:val="tabteksts"/>
              <w:jc w:val="center"/>
            </w:pPr>
            <w:r w:rsidRPr="00ED06F3">
              <w:t>1</w:t>
            </w:r>
          </w:p>
        </w:tc>
        <w:tc>
          <w:tcPr>
            <w:tcW w:w="1134" w:type="dxa"/>
            <w:tcBorders>
              <w:top w:val="single" w:sz="4" w:space="0" w:color="000000"/>
              <w:left w:val="single" w:sz="4" w:space="0" w:color="000000"/>
              <w:bottom w:val="single" w:sz="4" w:space="0" w:color="000000"/>
              <w:right w:val="single" w:sz="4" w:space="0" w:color="000000"/>
            </w:tcBorders>
          </w:tcPr>
          <w:p w14:paraId="4CB97479" w14:textId="77777777" w:rsidR="007E1625" w:rsidRPr="003B67F2" w:rsidRDefault="007E1625" w:rsidP="001751BA">
            <w:pPr>
              <w:pStyle w:val="tabteksts"/>
              <w:jc w:val="center"/>
            </w:pPr>
            <w:r w:rsidRPr="003B67F2">
              <w:t>1</w:t>
            </w:r>
          </w:p>
        </w:tc>
        <w:tc>
          <w:tcPr>
            <w:tcW w:w="1134" w:type="dxa"/>
            <w:tcBorders>
              <w:top w:val="single" w:sz="4" w:space="0" w:color="000000"/>
              <w:left w:val="single" w:sz="4" w:space="0" w:color="000000"/>
              <w:bottom w:val="single" w:sz="4" w:space="0" w:color="000000"/>
              <w:right w:val="single" w:sz="4" w:space="0" w:color="000000"/>
            </w:tcBorders>
          </w:tcPr>
          <w:p w14:paraId="01B62FFC" w14:textId="77777777" w:rsidR="007E1625" w:rsidRPr="003B67F2" w:rsidRDefault="007E1625" w:rsidP="001751BA">
            <w:pPr>
              <w:pStyle w:val="tabteksts"/>
              <w:jc w:val="center"/>
            </w:pPr>
            <w:r w:rsidRPr="003B67F2">
              <w:t>1</w:t>
            </w:r>
          </w:p>
        </w:tc>
        <w:tc>
          <w:tcPr>
            <w:tcW w:w="1139" w:type="dxa"/>
            <w:tcBorders>
              <w:top w:val="single" w:sz="4" w:space="0" w:color="000000"/>
              <w:left w:val="single" w:sz="4" w:space="0" w:color="000000"/>
              <w:bottom w:val="single" w:sz="4" w:space="0" w:color="000000"/>
              <w:right w:val="single" w:sz="4" w:space="0" w:color="000000"/>
            </w:tcBorders>
          </w:tcPr>
          <w:p w14:paraId="455B8AD9" w14:textId="77777777" w:rsidR="007E1625" w:rsidRPr="003B67F2" w:rsidRDefault="007E1625" w:rsidP="001751BA">
            <w:pPr>
              <w:pStyle w:val="tabteksts"/>
              <w:jc w:val="center"/>
            </w:pPr>
            <w:r w:rsidRPr="003B67F2">
              <w:t>1</w:t>
            </w:r>
          </w:p>
        </w:tc>
      </w:tr>
      <w:tr w:rsidR="007E1625" w:rsidRPr="00BB2102" w14:paraId="6777883E" w14:textId="77777777" w:rsidTr="001751BA">
        <w:trPr>
          <w:jc w:val="center"/>
        </w:trPr>
        <w:tc>
          <w:tcPr>
            <w:tcW w:w="9072"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1AFD63" w14:textId="77777777" w:rsidR="007E1625" w:rsidRDefault="007E1625" w:rsidP="001751BA">
            <w:pPr>
              <w:pStyle w:val="tabteksts"/>
              <w:jc w:val="center"/>
              <w:rPr>
                <w:color w:val="948A54" w:themeColor="background2" w:themeShade="80"/>
              </w:rPr>
            </w:pPr>
            <w:r>
              <w:rPr>
                <w:color w:val="000000" w:themeColor="text1"/>
                <w:szCs w:val="18"/>
              </w:rPr>
              <w:t>Veicināta m</w:t>
            </w:r>
            <w:r w:rsidRPr="00CE2709">
              <w:rPr>
                <w:color w:val="000000" w:themeColor="text1"/>
                <w:szCs w:val="18"/>
              </w:rPr>
              <w:t>oderno tehnoloģiju plašāka un jēgpilna izmantošana statistikas ražošanas nodrošināšanā</w:t>
            </w:r>
          </w:p>
        </w:tc>
      </w:tr>
      <w:tr w:rsidR="007E1625" w:rsidRPr="00BB2102" w14:paraId="575F004C"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6FB2A516" w14:textId="77777777" w:rsidR="007E1625" w:rsidRPr="00D271D3" w:rsidRDefault="007E1625" w:rsidP="00F17F7E">
            <w:pPr>
              <w:pStyle w:val="tabteksts"/>
              <w:jc w:val="both"/>
              <w:rPr>
                <w:iCs/>
                <w:szCs w:val="18"/>
                <w:lang w:eastAsia="lv-LV"/>
              </w:rPr>
            </w:pPr>
            <w:r>
              <w:rPr>
                <w:szCs w:val="18"/>
              </w:rPr>
              <w:t>I</w:t>
            </w:r>
            <w:r w:rsidRPr="00BE1203">
              <w:rPr>
                <w:szCs w:val="18"/>
              </w:rPr>
              <w:t>zmantojot valsts datu apmaiņas mehānismus</w:t>
            </w:r>
            <w:r>
              <w:rPr>
                <w:szCs w:val="18"/>
              </w:rPr>
              <w:t>,</w:t>
            </w:r>
            <w:r>
              <w:rPr>
                <w:szCs w:val="18"/>
                <w:lang w:eastAsia="lv-LV"/>
              </w:rPr>
              <w:t xml:space="preserve"> </w:t>
            </w:r>
            <w:r>
              <w:rPr>
                <w:szCs w:val="18"/>
              </w:rPr>
              <w:t>a</w:t>
            </w:r>
            <w:r w:rsidRPr="00BE1203">
              <w:rPr>
                <w:szCs w:val="18"/>
              </w:rPr>
              <w:t>pmaiņ</w:t>
            </w:r>
            <w:r>
              <w:rPr>
                <w:szCs w:val="18"/>
              </w:rPr>
              <w:t>u</w:t>
            </w:r>
            <w:r w:rsidRPr="00BE1203">
              <w:rPr>
                <w:szCs w:val="18"/>
              </w:rPr>
              <w:t xml:space="preserve"> ar administratīvajiem datiem </w:t>
            </w:r>
            <w:r>
              <w:rPr>
                <w:szCs w:val="18"/>
              </w:rPr>
              <w:t>īpatsvars</w:t>
            </w:r>
            <w:r w:rsidRPr="00BE1203">
              <w:rPr>
                <w:szCs w:val="18"/>
              </w:rPr>
              <w:t xml:space="preserve"> </w:t>
            </w:r>
            <w:r w:rsidRPr="00BE1203">
              <w:rPr>
                <w:szCs w:val="18"/>
                <w:lang w:eastAsia="lv-LV"/>
              </w:rPr>
              <w:t>kopējā izmantoto datu skait</w:t>
            </w:r>
            <w:r>
              <w:rPr>
                <w:szCs w:val="18"/>
                <w:lang w:eastAsia="lv-LV"/>
              </w:rPr>
              <w:t>ā</w:t>
            </w:r>
            <w:r w:rsidRPr="00BE1203" w:rsidDel="00AB6B84">
              <w:rPr>
                <w:szCs w:val="18"/>
              </w:rPr>
              <w:t xml:space="preserve"> </w:t>
            </w:r>
            <w:r w:rsidRPr="00BE1203">
              <w:rPr>
                <w:szCs w:val="18"/>
                <w:lang w:eastAsia="lv-LV"/>
              </w:rPr>
              <w:t>(</w:t>
            </w:r>
            <w:r>
              <w:rPr>
                <w:szCs w:val="18"/>
                <w:lang w:eastAsia="lv-LV"/>
              </w:rPr>
              <w:t>%</w:t>
            </w:r>
            <w:r w:rsidRPr="00BE1203">
              <w:rPr>
                <w:szCs w:val="18"/>
                <w:lang w:eastAsia="lv-LV"/>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37432C8" w14:textId="77777777" w:rsidR="007E1625" w:rsidRPr="00AF6C39" w:rsidRDefault="007E1625" w:rsidP="001751BA">
            <w:pPr>
              <w:pStyle w:val="tabteksts"/>
              <w:jc w:val="center"/>
              <w:rPr>
                <w:szCs w:val="18"/>
                <w:lang w:eastAsia="lv-LV"/>
              </w:rPr>
            </w:pPr>
            <w:r w:rsidRPr="00AF6C39">
              <w:rPr>
                <w:szCs w:val="18"/>
                <w:lang w:eastAsia="lv-LV"/>
              </w:rPr>
              <w:t>2</w:t>
            </w:r>
          </w:p>
        </w:tc>
        <w:tc>
          <w:tcPr>
            <w:tcW w:w="1134" w:type="dxa"/>
            <w:tcBorders>
              <w:top w:val="single" w:sz="4" w:space="0" w:color="000000"/>
              <w:left w:val="single" w:sz="4" w:space="0" w:color="000000"/>
              <w:bottom w:val="single" w:sz="4" w:space="0" w:color="000000"/>
              <w:right w:val="single" w:sz="4" w:space="0" w:color="000000"/>
            </w:tcBorders>
          </w:tcPr>
          <w:p w14:paraId="0BCCEAD1" w14:textId="77777777" w:rsidR="007E1625" w:rsidRPr="00ED06F3" w:rsidRDefault="007E1625" w:rsidP="001751BA">
            <w:pPr>
              <w:pStyle w:val="tabteksts"/>
              <w:jc w:val="center"/>
            </w:pPr>
            <w:r w:rsidRPr="00BE1203">
              <w:t>5</w:t>
            </w:r>
          </w:p>
        </w:tc>
        <w:tc>
          <w:tcPr>
            <w:tcW w:w="1134" w:type="dxa"/>
            <w:tcBorders>
              <w:top w:val="single" w:sz="4" w:space="0" w:color="000000"/>
              <w:left w:val="single" w:sz="4" w:space="0" w:color="000000"/>
              <w:bottom w:val="single" w:sz="4" w:space="0" w:color="000000"/>
              <w:right w:val="single" w:sz="4" w:space="0" w:color="000000"/>
            </w:tcBorders>
          </w:tcPr>
          <w:p w14:paraId="4F590454" w14:textId="77777777" w:rsidR="007E1625" w:rsidRPr="00FE36DB" w:rsidRDefault="007E1625" w:rsidP="001751BA">
            <w:pPr>
              <w:pStyle w:val="tabteksts"/>
              <w:jc w:val="center"/>
              <w:rPr>
                <w:color w:val="948A54" w:themeColor="background2" w:themeShade="80"/>
              </w:rPr>
            </w:pPr>
            <w:r w:rsidRPr="00BE1203">
              <w:t>10</w:t>
            </w:r>
          </w:p>
        </w:tc>
        <w:tc>
          <w:tcPr>
            <w:tcW w:w="1134" w:type="dxa"/>
            <w:tcBorders>
              <w:top w:val="single" w:sz="4" w:space="0" w:color="000000"/>
              <w:left w:val="single" w:sz="4" w:space="0" w:color="000000"/>
              <w:bottom w:val="single" w:sz="4" w:space="0" w:color="000000"/>
              <w:right w:val="single" w:sz="4" w:space="0" w:color="000000"/>
            </w:tcBorders>
          </w:tcPr>
          <w:p w14:paraId="2507F165" w14:textId="77777777" w:rsidR="007E1625" w:rsidRPr="00FE36DB" w:rsidRDefault="007E1625" w:rsidP="001751BA">
            <w:pPr>
              <w:pStyle w:val="tabteksts"/>
              <w:jc w:val="center"/>
              <w:rPr>
                <w:color w:val="948A54" w:themeColor="background2" w:themeShade="80"/>
              </w:rPr>
            </w:pPr>
            <w:r w:rsidRPr="00492B9C">
              <w:rPr>
                <w:szCs w:val="18"/>
              </w:rPr>
              <w:t>15</w:t>
            </w:r>
          </w:p>
        </w:tc>
        <w:tc>
          <w:tcPr>
            <w:tcW w:w="1139" w:type="dxa"/>
            <w:tcBorders>
              <w:top w:val="single" w:sz="4" w:space="0" w:color="000000"/>
              <w:left w:val="single" w:sz="4" w:space="0" w:color="000000"/>
              <w:bottom w:val="single" w:sz="4" w:space="0" w:color="000000"/>
              <w:right w:val="single" w:sz="4" w:space="0" w:color="000000"/>
            </w:tcBorders>
          </w:tcPr>
          <w:p w14:paraId="3CC4723A" w14:textId="77777777" w:rsidR="007E1625" w:rsidRDefault="007E1625" w:rsidP="001751BA">
            <w:pPr>
              <w:pStyle w:val="tabteksts"/>
              <w:jc w:val="center"/>
              <w:rPr>
                <w:color w:val="948A54" w:themeColor="background2" w:themeShade="80"/>
              </w:rPr>
            </w:pPr>
            <w:r w:rsidRPr="003B67F2">
              <w:t>17</w:t>
            </w:r>
          </w:p>
        </w:tc>
      </w:tr>
      <w:tr w:rsidR="007E1625" w:rsidRPr="00BB2102" w14:paraId="2FBDC632"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729B4CA8" w14:textId="77777777" w:rsidR="007E1625" w:rsidRPr="00D271D3" w:rsidRDefault="007E1625" w:rsidP="00F17F7E">
            <w:pPr>
              <w:pStyle w:val="tabteksts"/>
              <w:jc w:val="both"/>
              <w:rPr>
                <w:iCs/>
                <w:szCs w:val="18"/>
                <w:lang w:eastAsia="lv-LV"/>
              </w:rPr>
            </w:pPr>
            <w:r w:rsidRPr="009D7FA3">
              <w:rPr>
                <w:szCs w:val="18"/>
              </w:rPr>
              <w:t xml:space="preserve">Pilnveidoti esošie datu apstrādes </w:t>
            </w:r>
            <w:r>
              <w:rPr>
                <w:szCs w:val="18"/>
              </w:rPr>
              <w:t xml:space="preserve">sistēmu </w:t>
            </w:r>
            <w:r w:rsidRPr="009D7FA3">
              <w:rPr>
                <w:szCs w:val="18"/>
              </w:rPr>
              <w:t>risinājumi (skaits)</w:t>
            </w:r>
          </w:p>
        </w:tc>
        <w:tc>
          <w:tcPr>
            <w:tcW w:w="1134" w:type="dxa"/>
            <w:tcBorders>
              <w:top w:val="single" w:sz="4" w:space="0" w:color="000000"/>
              <w:left w:val="single" w:sz="4" w:space="0" w:color="000000"/>
              <w:bottom w:val="single" w:sz="4" w:space="0" w:color="000000"/>
              <w:right w:val="single" w:sz="4" w:space="0" w:color="000000"/>
            </w:tcBorders>
          </w:tcPr>
          <w:p w14:paraId="4AD8BC32" w14:textId="77777777" w:rsidR="007E1625" w:rsidRPr="00AF6C39" w:rsidRDefault="007E1625" w:rsidP="001751BA">
            <w:pPr>
              <w:pStyle w:val="tabteksts"/>
              <w:jc w:val="center"/>
              <w:rPr>
                <w:szCs w:val="18"/>
                <w:lang w:eastAsia="lv-LV"/>
              </w:rPr>
            </w:pPr>
            <w:r w:rsidRPr="00AF6C39">
              <w:rPr>
                <w:szCs w:val="18"/>
              </w:rPr>
              <w:t>4</w:t>
            </w:r>
          </w:p>
        </w:tc>
        <w:tc>
          <w:tcPr>
            <w:tcW w:w="1134" w:type="dxa"/>
            <w:tcBorders>
              <w:top w:val="single" w:sz="4" w:space="0" w:color="000000"/>
              <w:left w:val="single" w:sz="4" w:space="0" w:color="000000"/>
              <w:bottom w:val="single" w:sz="4" w:space="0" w:color="000000"/>
              <w:right w:val="single" w:sz="4" w:space="0" w:color="000000"/>
            </w:tcBorders>
          </w:tcPr>
          <w:p w14:paraId="77B8AB0B" w14:textId="77777777" w:rsidR="007E1625" w:rsidRPr="00ED06F3" w:rsidRDefault="007E1625" w:rsidP="001751BA">
            <w:pPr>
              <w:pStyle w:val="tabteksts"/>
              <w:jc w:val="center"/>
            </w:pPr>
            <w:r w:rsidRPr="00492B9C">
              <w:rPr>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0286BFE2" w14:textId="77777777" w:rsidR="007E1625" w:rsidRPr="003B67F2" w:rsidRDefault="007E1625" w:rsidP="001751BA">
            <w:pPr>
              <w:pStyle w:val="tabteksts"/>
              <w:jc w:val="center"/>
            </w:pPr>
            <w:r w:rsidRPr="003B67F2">
              <w:rPr>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067BF063" w14:textId="77777777" w:rsidR="007E1625" w:rsidRPr="003B67F2" w:rsidRDefault="007E1625" w:rsidP="001751BA">
            <w:pPr>
              <w:pStyle w:val="tabteksts"/>
              <w:jc w:val="center"/>
            </w:pPr>
            <w:r w:rsidRPr="003B67F2">
              <w:rPr>
                <w:szCs w:val="18"/>
              </w:rPr>
              <w:t>2</w:t>
            </w:r>
          </w:p>
        </w:tc>
        <w:tc>
          <w:tcPr>
            <w:tcW w:w="1139" w:type="dxa"/>
            <w:tcBorders>
              <w:top w:val="single" w:sz="4" w:space="0" w:color="000000"/>
              <w:left w:val="single" w:sz="4" w:space="0" w:color="000000"/>
              <w:bottom w:val="single" w:sz="4" w:space="0" w:color="000000"/>
              <w:right w:val="single" w:sz="4" w:space="0" w:color="000000"/>
            </w:tcBorders>
          </w:tcPr>
          <w:p w14:paraId="5BC1AAAE" w14:textId="77777777" w:rsidR="007E1625" w:rsidRPr="003B67F2" w:rsidRDefault="007E1625" w:rsidP="001751BA">
            <w:pPr>
              <w:pStyle w:val="tabteksts"/>
              <w:jc w:val="center"/>
            </w:pPr>
            <w:r w:rsidRPr="003B67F2">
              <w:t>4</w:t>
            </w:r>
          </w:p>
        </w:tc>
      </w:tr>
      <w:tr w:rsidR="007E1625" w:rsidRPr="00BB2102" w14:paraId="44E6861C" w14:textId="77777777" w:rsidTr="001751BA">
        <w:trPr>
          <w:jc w:val="center"/>
        </w:trPr>
        <w:tc>
          <w:tcPr>
            <w:tcW w:w="9072" w:type="dxa"/>
            <w:gridSpan w:val="6"/>
            <w:shd w:val="clear" w:color="auto" w:fill="D9D9D9" w:themeFill="background1" w:themeFillShade="D9"/>
            <w:vAlign w:val="center"/>
          </w:tcPr>
          <w:p w14:paraId="1E69336C" w14:textId="77777777" w:rsidR="007E1625" w:rsidRPr="00BB2102" w:rsidRDefault="007E1625" w:rsidP="001751BA">
            <w:pPr>
              <w:pStyle w:val="tabteksts"/>
              <w:jc w:val="center"/>
              <w:rPr>
                <w:szCs w:val="18"/>
              </w:rPr>
            </w:pPr>
            <w:r w:rsidRPr="00EF3463">
              <w:rPr>
                <w:rFonts w:eastAsia="Calibri"/>
              </w:rPr>
              <w:t>Nodrošināt</w:t>
            </w:r>
            <w:r>
              <w:rPr>
                <w:rFonts w:eastAsia="Calibri"/>
              </w:rPr>
              <w:t>a</w:t>
            </w:r>
            <w:r w:rsidRPr="00EF3463">
              <w:rPr>
                <w:rFonts w:eastAsia="Calibri"/>
              </w:rPr>
              <w:t xml:space="preserve"> vienot</w:t>
            </w:r>
            <w:r>
              <w:rPr>
                <w:rFonts w:eastAsia="Calibri"/>
              </w:rPr>
              <w:t>a regulējuma</w:t>
            </w:r>
            <w:r w:rsidRPr="00EF3463">
              <w:rPr>
                <w:rFonts w:eastAsia="Calibri"/>
              </w:rPr>
              <w:t xml:space="preserve"> attīstīb</w:t>
            </w:r>
            <w:r>
              <w:rPr>
                <w:rFonts w:eastAsia="Calibri"/>
              </w:rPr>
              <w:t>a</w:t>
            </w:r>
            <w:r w:rsidRPr="00EF3463">
              <w:rPr>
                <w:rFonts w:eastAsia="Calibri"/>
              </w:rPr>
              <w:t xml:space="preserve"> ES un ieviest</w:t>
            </w:r>
            <w:r>
              <w:rPr>
                <w:rFonts w:eastAsia="Calibri"/>
              </w:rPr>
              <w:t>as</w:t>
            </w:r>
            <w:r w:rsidRPr="00EF3463">
              <w:rPr>
                <w:rFonts w:eastAsia="Calibri"/>
              </w:rPr>
              <w:t xml:space="preserve"> Latvijas procesos ES Regulu prasības</w:t>
            </w:r>
          </w:p>
        </w:tc>
      </w:tr>
      <w:tr w:rsidR="007E1625" w:rsidRPr="00BB2102" w14:paraId="3CAB0531" w14:textId="77777777" w:rsidTr="001751BA">
        <w:trPr>
          <w:jc w:val="center"/>
        </w:trPr>
        <w:tc>
          <w:tcPr>
            <w:tcW w:w="3397" w:type="dxa"/>
          </w:tcPr>
          <w:p w14:paraId="5AB3ABC6" w14:textId="77777777" w:rsidR="007E1625" w:rsidRPr="00BB2102" w:rsidRDefault="007E1625" w:rsidP="00F17F7E">
            <w:pPr>
              <w:pStyle w:val="tabteksts"/>
              <w:jc w:val="both"/>
            </w:pPr>
            <w:r w:rsidRPr="008A4B2A">
              <w:rPr>
                <w:szCs w:val="18"/>
                <w:lang w:eastAsia="lv-LV"/>
              </w:rPr>
              <w:t>Ieviests Regulas 2018/1091 prasībām atbilstošs Statistiskā lauku saimniecību reģistra risinājums (skaits)</w:t>
            </w:r>
          </w:p>
        </w:tc>
        <w:tc>
          <w:tcPr>
            <w:tcW w:w="1134" w:type="dxa"/>
          </w:tcPr>
          <w:p w14:paraId="39D1AF56" w14:textId="77777777" w:rsidR="007E1625" w:rsidRPr="00AF6C39" w:rsidRDefault="007E1625" w:rsidP="001751BA">
            <w:pPr>
              <w:pStyle w:val="tabteksts"/>
              <w:jc w:val="center"/>
            </w:pPr>
            <w:r w:rsidRPr="00AF6C39">
              <w:rPr>
                <w:szCs w:val="18"/>
                <w:lang w:eastAsia="lv-LV"/>
              </w:rPr>
              <w:t>-</w:t>
            </w:r>
          </w:p>
        </w:tc>
        <w:tc>
          <w:tcPr>
            <w:tcW w:w="1134" w:type="dxa"/>
          </w:tcPr>
          <w:p w14:paraId="3C403901" w14:textId="77777777" w:rsidR="007E1625" w:rsidRPr="00BB2102" w:rsidRDefault="007E1625" w:rsidP="001751BA">
            <w:pPr>
              <w:pStyle w:val="tabteksts"/>
              <w:jc w:val="center"/>
            </w:pPr>
            <w:r>
              <w:t>-</w:t>
            </w:r>
          </w:p>
        </w:tc>
        <w:tc>
          <w:tcPr>
            <w:tcW w:w="1134" w:type="dxa"/>
          </w:tcPr>
          <w:p w14:paraId="06D7AF23" w14:textId="77777777" w:rsidR="007E1625" w:rsidRPr="00FE36DB" w:rsidRDefault="007E1625" w:rsidP="001751BA">
            <w:pPr>
              <w:pStyle w:val="tabteksts"/>
              <w:jc w:val="center"/>
            </w:pPr>
            <w:r w:rsidRPr="00FE36DB">
              <w:t>1</w:t>
            </w:r>
          </w:p>
        </w:tc>
        <w:tc>
          <w:tcPr>
            <w:tcW w:w="1134" w:type="dxa"/>
          </w:tcPr>
          <w:p w14:paraId="1B66880A" w14:textId="77777777" w:rsidR="007E1625" w:rsidRPr="00FE36DB" w:rsidRDefault="007E1625" w:rsidP="001751BA">
            <w:pPr>
              <w:pStyle w:val="tabteksts"/>
              <w:jc w:val="center"/>
            </w:pPr>
            <w:r w:rsidRPr="00FE36DB">
              <w:t>-</w:t>
            </w:r>
          </w:p>
        </w:tc>
        <w:tc>
          <w:tcPr>
            <w:tcW w:w="1139" w:type="dxa"/>
          </w:tcPr>
          <w:p w14:paraId="477DB58F" w14:textId="77777777" w:rsidR="007E1625" w:rsidRPr="00FE36DB" w:rsidRDefault="007E1625" w:rsidP="001751BA">
            <w:pPr>
              <w:pStyle w:val="tabteksts"/>
              <w:jc w:val="center"/>
            </w:pPr>
            <w:r w:rsidRPr="00FE36DB">
              <w:t>-</w:t>
            </w:r>
          </w:p>
        </w:tc>
      </w:tr>
      <w:tr w:rsidR="007E1625" w:rsidRPr="00BB2102" w14:paraId="47BDCFAB" w14:textId="77777777" w:rsidTr="001751BA">
        <w:trPr>
          <w:jc w:val="center"/>
        </w:trPr>
        <w:tc>
          <w:tcPr>
            <w:tcW w:w="3397" w:type="dxa"/>
            <w:vAlign w:val="center"/>
          </w:tcPr>
          <w:p w14:paraId="07F30544" w14:textId="77777777" w:rsidR="007E1625" w:rsidRPr="00BB2102" w:rsidRDefault="007E1625" w:rsidP="00F17F7E">
            <w:pPr>
              <w:pStyle w:val="tabteksts"/>
              <w:jc w:val="both"/>
            </w:pPr>
            <w:r w:rsidRPr="00AC1CA4">
              <w:rPr>
                <w:szCs w:val="18"/>
              </w:rPr>
              <w:t xml:space="preserve">Atbilstoši </w:t>
            </w:r>
            <w:proofErr w:type="spellStart"/>
            <w:r w:rsidRPr="00AC1CA4">
              <w:rPr>
                <w:i/>
                <w:iCs/>
                <w:szCs w:val="18"/>
              </w:rPr>
              <w:t>Eurostat</w:t>
            </w:r>
            <w:proofErr w:type="spellEnd"/>
            <w:r w:rsidRPr="00AC1CA4">
              <w:rPr>
                <w:szCs w:val="18"/>
              </w:rPr>
              <w:t xml:space="preserve"> metodoloģijai īstenotā Eiropas veselības </w:t>
            </w:r>
            <w:proofErr w:type="spellStart"/>
            <w:r w:rsidRPr="00AC1CA4">
              <w:rPr>
                <w:szCs w:val="18"/>
              </w:rPr>
              <w:t>apsekojuma</w:t>
            </w:r>
            <w:proofErr w:type="spellEnd"/>
            <w:r w:rsidRPr="00AC1CA4">
              <w:rPr>
                <w:szCs w:val="18"/>
              </w:rPr>
              <w:t xml:space="preserve"> publicēti rezultāti (skaits)</w:t>
            </w:r>
          </w:p>
        </w:tc>
        <w:tc>
          <w:tcPr>
            <w:tcW w:w="1134" w:type="dxa"/>
          </w:tcPr>
          <w:p w14:paraId="111DBABA" w14:textId="77777777" w:rsidR="007E1625" w:rsidRPr="00AF6C39" w:rsidRDefault="007E1625" w:rsidP="001751BA">
            <w:pPr>
              <w:pStyle w:val="tabteksts"/>
              <w:jc w:val="center"/>
            </w:pPr>
            <w:r w:rsidRPr="00AF6C39">
              <w:rPr>
                <w:szCs w:val="18"/>
                <w:lang w:eastAsia="lv-LV"/>
              </w:rPr>
              <w:t>-</w:t>
            </w:r>
          </w:p>
        </w:tc>
        <w:tc>
          <w:tcPr>
            <w:tcW w:w="1134" w:type="dxa"/>
          </w:tcPr>
          <w:p w14:paraId="3C912DD0" w14:textId="77777777" w:rsidR="007E1625" w:rsidRPr="00BB2102" w:rsidRDefault="007E1625" w:rsidP="001751BA">
            <w:pPr>
              <w:pStyle w:val="tabteksts"/>
              <w:jc w:val="center"/>
            </w:pPr>
            <w:r w:rsidRPr="004C1CEE">
              <w:t>-</w:t>
            </w:r>
          </w:p>
        </w:tc>
        <w:tc>
          <w:tcPr>
            <w:tcW w:w="1134" w:type="dxa"/>
          </w:tcPr>
          <w:p w14:paraId="28975FE7" w14:textId="77777777" w:rsidR="007E1625" w:rsidRPr="00FE36DB" w:rsidRDefault="007E1625" w:rsidP="001751BA">
            <w:pPr>
              <w:pStyle w:val="tabteksts"/>
              <w:jc w:val="center"/>
            </w:pPr>
            <w:r w:rsidRPr="00FE36DB">
              <w:t>1</w:t>
            </w:r>
          </w:p>
        </w:tc>
        <w:tc>
          <w:tcPr>
            <w:tcW w:w="1134" w:type="dxa"/>
          </w:tcPr>
          <w:p w14:paraId="5246E481" w14:textId="77777777" w:rsidR="007E1625" w:rsidRPr="00FE36DB" w:rsidRDefault="007E1625" w:rsidP="001751BA">
            <w:pPr>
              <w:pStyle w:val="tabteksts"/>
              <w:jc w:val="center"/>
            </w:pPr>
            <w:r w:rsidRPr="00FE36DB">
              <w:t>-</w:t>
            </w:r>
          </w:p>
        </w:tc>
        <w:tc>
          <w:tcPr>
            <w:tcW w:w="1139" w:type="dxa"/>
          </w:tcPr>
          <w:p w14:paraId="04B8FC90" w14:textId="77777777" w:rsidR="007E1625" w:rsidRPr="00FE36DB" w:rsidRDefault="007E1625" w:rsidP="001751BA">
            <w:pPr>
              <w:pStyle w:val="tabteksts"/>
              <w:jc w:val="center"/>
            </w:pPr>
            <w:r w:rsidRPr="00FE36DB">
              <w:t>-</w:t>
            </w:r>
          </w:p>
        </w:tc>
      </w:tr>
      <w:tr w:rsidR="007E1625" w:rsidRPr="00BB2102" w14:paraId="6F829C13" w14:textId="77777777" w:rsidTr="001751BA">
        <w:trPr>
          <w:jc w:val="center"/>
        </w:trPr>
        <w:tc>
          <w:tcPr>
            <w:tcW w:w="3397" w:type="dxa"/>
          </w:tcPr>
          <w:p w14:paraId="57D4A52B" w14:textId="77777777" w:rsidR="007E1625" w:rsidRPr="00BB2102" w:rsidRDefault="007E1625" w:rsidP="00F17F7E">
            <w:pPr>
              <w:pStyle w:val="tabteksts"/>
              <w:jc w:val="both"/>
            </w:pPr>
            <w:r w:rsidRPr="000F20A4">
              <w:rPr>
                <w:szCs w:val="18"/>
                <w:lang w:eastAsia="lv-LV"/>
              </w:rPr>
              <w:t>Aprēķināti reģionālie klimata rādītāji par SEG emisijām, klimata pārmaiņu ietekmju mazināšanu un pielāgošanos klimata pārmaiņām (skaits)</w:t>
            </w:r>
          </w:p>
        </w:tc>
        <w:tc>
          <w:tcPr>
            <w:tcW w:w="1134" w:type="dxa"/>
          </w:tcPr>
          <w:p w14:paraId="13D1387E" w14:textId="77777777" w:rsidR="007E1625" w:rsidRPr="00AF6C39" w:rsidRDefault="007E1625" w:rsidP="001751BA">
            <w:pPr>
              <w:pStyle w:val="tabteksts"/>
              <w:jc w:val="center"/>
            </w:pPr>
            <w:r w:rsidRPr="00AF6C39">
              <w:t>37</w:t>
            </w:r>
          </w:p>
        </w:tc>
        <w:tc>
          <w:tcPr>
            <w:tcW w:w="1134" w:type="dxa"/>
          </w:tcPr>
          <w:p w14:paraId="5C70F364" w14:textId="77777777" w:rsidR="007E1625" w:rsidRPr="00BB2102" w:rsidRDefault="007E1625" w:rsidP="001751BA">
            <w:pPr>
              <w:pStyle w:val="tabteksts"/>
              <w:jc w:val="center"/>
            </w:pPr>
            <w:r w:rsidRPr="000F20A4">
              <w:t>20</w:t>
            </w:r>
          </w:p>
        </w:tc>
        <w:tc>
          <w:tcPr>
            <w:tcW w:w="1134" w:type="dxa"/>
          </w:tcPr>
          <w:p w14:paraId="74363750" w14:textId="77777777" w:rsidR="007E1625" w:rsidRPr="003B67F2" w:rsidRDefault="007E1625" w:rsidP="001751BA">
            <w:pPr>
              <w:pStyle w:val="tabteksts"/>
              <w:jc w:val="center"/>
            </w:pPr>
            <w:r w:rsidRPr="003B67F2">
              <w:t>20</w:t>
            </w:r>
          </w:p>
        </w:tc>
        <w:tc>
          <w:tcPr>
            <w:tcW w:w="1134" w:type="dxa"/>
          </w:tcPr>
          <w:p w14:paraId="5EF4FF28" w14:textId="77777777" w:rsidR="007E1625" w:rsidRPr="003B67F2" w:rsidRDefault="007E1625" w:rsidP="001751BA">
            <w:pPr>
              <w:pStyle w:val="tabteksts"/>
              <w:jc w:val="center"/>
            </w:pPr>
            <w:r w:rsidRPr="003B67F2">
              <w:t>20</w:t>
            </w:r>
          </w:p>
        </w:tc>
        <w:tc>
          <w:tcPr>
            <w:tcW w:w="1139" w:type="dxa"/>
          </w:tcPr>
          <w:p w14:paraId="77ED8E8C" w14:textId="77777777" w:rsidR="007E1625" w:rsidRPr="003B67F2" w:rsidRDefault="007E1625" w:rsidP="001751BA">
            <w:pPr>
              <w:pStyle w:val="tabteksts"/>
              <w:jc w:val="center"/>
            </w:pPr>
            <w:r w:rsidRPr="003B67F2">
              <w:t>-</w:t>
            </w:r>
          </w:p>
        </w:tc>
      </w:tr>
      <w:tr w:rsidR="007E1625" w:rsidRPr="00BB2102" w14:paraId="753C29CA" w14:textId="77777777" w:rsidTr="001751BA">
        <w:trPr>
          <w:jc w:val="center"/>
        </w:trPr>
        <w:tc>
          <w:tcPr>
            <w:tcW w:w="3397" w:type="dxa"/>
          </w:tcPr>
          <w:p w14:paraId="00AA71A1" w14:textId="77777777" w:rsidR="007E1625" w:rsidRPr="00BB2102" w:rsidRDefault="007E1625" w:rsidP="00F17F7E">
            <w:pPr>
              <w:pStyle w:val="tabteksts"/>
              <w:jc w:val="both"/>
            </w:pPr>
            <w:r w:rsidRPr="000F20A4">
              <w:rPr>
                <w:szCs w:val="18"/>
                <w:lang w:eastAsia="lv-LV"/>
              </w:rPr>
              <w:t>Iegūta statistika par lauksaimniecības tēmām atbilstoši SAIO regulas prasībām (skaits)</w:t>
            </w:r>
          </w:p>
        </w:tc>
        <w:tc>
          <w:tcPr>
            <w:tcW w:w="1134" w:type="dxa"/>
          </w:tcPr>
          <w:p w14:paraId="25D5D02F" w14:textId="77777777" w:rsidR="007E1625" w:rsidRPr="00D3242E" w:rsidRDefault="007E1625" w:rsidP="001751BA">
            <w:pPr>
              <w:pStyle w:val="tabteksts"/>
              <w:jc w:val="center"/>
            </w:pPr>
            <w:r w:rsidRPr="00D3242E">
              <w:t>-</w:t>
            </w:r>
          </w:p>
        </w:tc>
        <w:tc>
          <w:tcPr>
            <w:tcW w:w="1134" w:type="dxa"/>
          </w:tcPr>
          <w:p w14:paraId="16A05260" w14:textId="77777777" w:rsidR="007E1625" w:rsidRPr="00BB2102" w:rsidRDefault="007E1625" w:rsidP="001751BA">
            <w:pPr>
              <w:pStyle w:val="tabteksts"/>
              <w:jc w:val="center"/>
            </w:pPr>
            <w:r w:rsidRPr="000F20A4">
              <w:t>9</w:t>
            </w:r>
          </w:p>
        </w:tc>
        <w:tc>
          <w:tcPr>
            <w:tcW w:w="1134" w:type="dxa"/>
          </w:tcPr>
          <w:p w14:paraId="1F84EDCD" w14:textId="77777777" w:rsidR="007E1625" w:rsidRPr="003B67F2" w:rsidRDefault="007E1625" w:rsidP="001751BA">
            <w:pPr>
              <w:pStyle w:val="tabteksts"/>
              <w:jc w:val="center"/>
            </w:pPr>
            <w:r w:rsidRPr="003B67F2">
              <w:t>12</w:t>
            </w:r>
          </w:p>
        </w:tc>
        <w:tc>
          <w:tcPr>
            <w:tcW w:w="1134" w:type="dxa"/>
          </w:tcPr>
          <w:p w14:paraId="49A3A727" w14:textId="77777777" w:rsidR="007E1625" w:rsidRPr="003B67F2" w:rsidRDefault="007E1625" w:rsidP="001751BA">
            <w:pPr>
              <w:pStyle w:val="tabteksts"/>
              <w:jc w:val="center"/>
            </w:pPr>
            <w:r w:rsidRPr="003B67F2">
              <w:t>12</w:t>
            </w:r>
          </w:p>
        </w:tc>
        <w:tc>
          <w:tcPr>
            <w:tcW w:w="1139" w:type="dxa"/>
          </w:tcPr>
          <w:p w14:paraId="265064EA" w14:textId="77777777" w:rsidR="007E1625" w:rsidRPr="003B67F2" w:rsidRDefault="007E1625" w:rsidP="001751BA">
            <w:pPr>
              <w:pStyle w:val="tabteksts"/>
              <w:jc w:val="center"/>
            </w:pPr>
            <w:r w:rsidRPr="003B67F2">
              <w:t>-</w:t>
            </w:r>
          </w:p>
        </w:tc>
      </w:tr>
      <w:tr w:rsidR="007E1625" w:rsidRPr="00BB2102" w14:paraId="20F7BFCC" w14:textId="77777777" w:rsidTr="001751BA">
        <w:trPr>
          <w:jc w:val="center"/>
        </w:trPr>
        <w:tc>
          <w:tcPr>
            <w:tcW w:w="3397" w:type="dxa"/>
          </w:tcPr>
          <w:p w14:paraId="201C20D9" w14:textId="77777777" w:rsidR="007E1625" w:rsidRPr="00BB2102" w:rsidRDefault="007E1625" w:rsidP="00F17F7E">
            <w:pPr>
              <w:pStyle w:val="tabteksts"/>
              <w:jc w:val="both"/>
            </w:pPr>
            <w:r w:rsidRPr="00A45550">
              <w:rPr>
                <w:szCs w:val="18"/>
                <w:lang w:eastAsia="lv-LV"/>
              </w:rPr>
              <w:t>Eiropas uzņēmējdarbības statistikas regulā noteiktajā dalījumā publicēti statistikas rādītāji (skaits)</w:t>
            </w:r>
          </w:p>
        </w:tc>
        <w:tc>
          <w:tcPr>
            <w:tcW w:w="1134" w:type="dxa"/>
          </w:tcPr>
          <w:p w14:paraId="7224DF0C" w14:textId="77777777" w:rsidR="007E1625" w:rsidRPr="00AF6C39" w:rsidRDefault="007E1625" w:rsidP="001751BA">
            <w:pPr>
              <w:pStyle w:val="tabteksts"/>
              <w:jc w:val="center"/>
            </w:pPr>
            <w:r w:rsidRPr="00AF6C39">
              <w:t>4</w:t>
            </w:r>
          </w:p>
        </w:tc>
        <w:tc>
          <w:tcPr>
            <w:tcW w:w="1134" w:type="dxa"/>
          </w:tcPr>
          <w:p w14:paraId="0B8DD4BC" w14:textId="77777777" w:rsidR="007E1625" w:rsidRPr="00BB2102" w:rsidRDefault="007E1625" w:rsidP="001751BA">
            <w:pPr>
              <w:pStyle w:val="tabteksts"/>
              <w:jc w:val="center"/>
            </w:pPr>
            <w:r w:rsidRPr="00A45550">
              <w:t>1</w:t>
            </w:r>
            <w:r>
              <w:t>4</w:t>
            </w:r>
          </w:p>
        </w:tc>
        <w:tc>
          <w:tcPr>
            <w:tcW w:w="1134" w:type="dxa"/>
          </w:tcPr>
          <w:p w14:paraId="5B26F00F" w14:textId="77777777" w:rsidR="007E1625" w:rsidRPr="003B67F2" w:rsidRDefault="007E1625" w:rsidP="001751BA">
            <w:pPr>
              <w:pStyle w:val="tabteksts"/>
              <w:jc w:val="center"/>
            </w:pPr>
            <w:r w:rsidRPr="003B67F2">
              <w:t>4</w:t>
            </w:r>
          </w:p>
        </w:tc>
        <w:tc>
          <w:tcPr>
            <w:tcW w:w="1134" w:type="dxa"/>
          </w:tcPr>
          <w:p w14:paraId="7FD45F63" w14:textId="77777777" w:rsidR="007E1625" w:rsidRPr="003B67F2" w:rsidRDefault="007E1625" w:rsidP="001751BA">
            <w:pPr>
              <w:pStyle w:val="tabteksts"/>
              <w:jc w:val="center"/>
            </w:pPr>
            <w:r w:rsidRPr="003B67F2">
              <w:t>4</w:t>
            </w:r>
          </w:p>
        </w:tc>
        <w:tc>
          <w:tcPr>
            <w:tcW w:w="1139" w:type="dxa"/>
          </w:tcPr>
          <w:p w14:paraId="115C6768" w14:textId="77777777" w:rsidR="007E1625" w:rsidRPr="003B67F2" w:rsidRDefault="007E1625" w:rsidP="001751BA">
            <w:pPr>
              <w:pStyle w:val="tabteksts"/>
              <w:jc w:val="center"/>
            </w:pPr>
            <w:r w:rsidRPr="003B67F2">
              <w:t>-</w:t>
            </w:r>
          </w:p>
        </w:tc>
      </w:tr>
      <w:tr w:rsidR="007E1625" w:rsidRPr="00BB2102" w14:paraId="59505AFA" w14:textId="77777777" w:rsidTr="001751BA">
        <w:trPr>
          <w:jc w:val="center"/>
        </w:trPr>
        <w:tc>
          <w:tcPr>
            <w:tcW w:w="3397" w:type="dxa"/>
          </w:tcPr>
          <w:p w14:paraId="5B85C5BB" w14:textId="77777777" w:rsidR="007E1625" w:rsidRPr="00BB2102" w:rsidRDefault="007E1625" w:rsidP="00F17F7E">
            <w:pPr>
              <w:pStyle w:val="tabteksts"/>
              <w:jc w:val="both"/>
            </w:pPr>
            <w:r w:rsidRPr="00AC1CA4">
              <w:rPr>
                <w:szCs w:val="18"/>
              </w:rPr>
              <w:t>Tautas skaitīšanas detalizētie rādītāji par Latvijas iedzīvotājiem (skaits)</w:t>
            </w:r>
          </w:p>
        </w:tc>
        <w:tc>
          <w:tcPr>
            <w:tcW w:w="1134" w:type="dxa"/>
          </w:tcPr>
          <w:p w14:paraId="35FF81DB" w14:textId="77777777" w:rsidR="007E1625" w:rsidRPr="00AF6C39" w:rsidRDefault="007E1625" w:rsidP="001751BA">
            <w:pPr>
              <w:pStyle w:val="tabteksts"/>
              <w:jc w:val="center"/>
            </w:pPr>
            <w:r w:rsidRPr="00AF6C39">
              <w:t>4</w:t>
            </w:r>
          </w:p>
        </w:tc>
        <w:tc>
          <w:tcPr>
            <w:tcW w:w="1134" w:type="dxa"/>
          </w:tcPr>
          <w:p w14:paraId="2625901E" w14:textId="77777777" w:rsidR="007E1625" w:rsidRPr="00BB2102" w:rsidRDefault="007E1625" w:rsidP="001751BA">
            <w:pPr>
              <w:pStyle w:val="tabteksts"/>
              <w:jc w:val="center"/>
            </w:pPr>
            <w:r w:rsidRPr="00AC1CA4">
              <w:t>4</w:t>
            </w:r>
          </w:p>
        </w:tc>
        <w:tc>
          <w:tcPr>
            <w:tcW w:w="1134" w:type="dxa"/>
          </w:tcPr>
          <w:p w14:paraId="0A169569" w14:textId="77777777" w:rsidR="007E1625" w:rsidRPr="003B67F2" w:rsidRDefault="007E1625" w:rsidP="001751BA">
            <w:pPr>
              <w:pStyle w:val="tabteksts"/>
              <w:jc w:val="center"/>
            </w:pPr>
            <w:r w:rsidRPr="003B67F2">
              <w:t>4</w:t>
            </w:r>
          </w:p>
        </w:tc>
        <w:tc>
          <w:tcPr>
            <w:tcW w:w="1134" w:type="dxa"/>
          </w:tcPr>
          <w:p w14:paraId="1F6E8DB3" w14:textId="77777777" w:rsidR="007E1625" w:rsidRPr="003B67F2" w:rsidRDefault="007E1625" w:rsidP="001751BA">
            <w:pPr>
              <w:pStyle w:val="tabteksts"/>
              <w:jc w:val="center"/>
            </w:pPr>
            <w:r w:rsidRPr="003B67F2">
              <w:t>4</w:t>
            </w:r>
          </w:p>
        </w:tc>
        <w:tc>
          <w:tcPr>
            <w:tcW w:w="1139" w:type="dxa"/>
          </w:tcPr>
          <w:p w14:paraId="6F3EDA7A" w14:textId="77777777" w:rsidR="007E1625" w:rsidRPr="003B67F2" w:rsidRDefault="007E1625" w:rsidP="001751BA">
            <w:pPr>
              <w:pStyle w:val="tabteksts"/>
              <w:jc w:val="center"/>
            </w:pPr>
            <w:r w:rsidRPr="003B67F2">
              <w:t>-</w:t>
            </w:r>
          </w:p>
        </w:tc>
      </w:tr>
      <w:tr w:rsidR="007E1625" w:rsidRPr="00BB2102" w14:paraId="4EFD62D1" w14:textId="77777777" w:rsidTr="001751BA">
        <w:trPr>
          <w:jc w:val="center"/>
        </w:trPr>
        <w:tc>
          <w:tcPr>
            <w:tcW w:w="3397" w:type="dxa"/>
          </w:tcPr>
          <w:p w14:paraId="7ABF0EF2" w14:textId="77777777" w:rsidR="007E1625" w:rsidRPr="00BB2102" w:rsidRDefault="007E1625" w:rsidP="00F17F7E">
            <w:pPr>
              <w:pStyle w:val="tabteksts"/>
              <w:jc w:val="both"/>
            </w:pPr>
            <w:r w:rsidRPr="00AC1CA4">
              <w:t xml:space="preserve">Publicēti Mājsaimniecību budžeta </w:t>
            </w:r>
            <w:proofErr w:type="spellStart"/>
            <w:r w:rsidRPr="00AC1CA4">
              <w:t>apsekojuma</w:t>
            </w:r>
            <w:proofErr w:type="spellEnd"/>
            <w:r w:rsidRPr="00AC1CA4">
              <w:t xml:space="preserve"> rezultāti oficiālās statistikas portālā (skaits)</w:t>
            </w:r>
          </w:p>
        </w:tc>
        <w:tc>
          <w:tcPr>
            <w:tcW w:w="1134" w:type="dxa"/>
          </w:tcPr>
          <w:p w14:paraId="0EAD49DC" w14:textId="77777777" w:rsidR="007E1625" w:rsidRPr="00AF6C39" w:rsidRDefault="007E1625" w:rsidP="001751BA">
            <w:pPr>
              <w:pStyle w:val="tabteksts"/>
              <w:jc w:val="center"/>
            </w:pPr>
            <w:r w:rsidRPr="00AF6C39">
              <w:t>-</w:t>
            </w:r>
          </w:p>
        </w:tc>
        <w:tc>
          <w:tcPr>
            <w:tcW w:w="1134" w:type="dxa"/>
          </w:tcPr>
          <w:p w14:paraId="28F73EC9" w14:textId="77777777" w:rsidR="007E1625" w:rsidRPr="00BB2102" w:rsidRDefault="007E1625" w:rsidP="001751BA">
            <w:pPr>
              <w:pStyle w:val="tabteksts"/>
              <w:jc w:val="center"/>
            </w:pPr>
            <w:r w:rsidRPr="00AC1CA4">
              <w:t>-</w:t>
            </w:r>
          </w:p>
        </w:tc>
        <w:tc>
          <w:tcPr>
            <w:tcW w:w="1134" w:type="dxa"/>
          </w:tcPr>
          <w:p w14:paraId="303071E6" w14:textId="77777777" w:rsidR="007E1625" w:rsidRPr="00FE36DB" w:rsidRDefault="007E1625" w:rsidP="001751BA">
            <w:pPr>
              <w:pStyle w:val="tabteksts"/>
              <w:jc w:val="center"/>
            </w:pPr>
            <w:r w:rsidRPr="00FE36DB">
              <w:t>1</w:t>
            </w:r>
          </w:p>
        </w:tc>
        <w:tc>
          <w:tcPr>
            <w:tcW w:w="1134" w:type="dxa"/>
          </w:tcPr>
          <w:p w14:paraId="4D8E45F7" w14:textId="77777777" w:rsidR="007E1625" w:rsidRPr="00FE36DB" w:rsidRDefault="007E1625" w:rsidP="001751BA">
            <w:pPr>
              <w:pStyle w:val="tabteksts"/>
              <w:jc w:val="center"/>
            </w:pPr>
            <w:r w:rsidRPr="00FE36DB">
              <w:t>-</w:t>
            </w:r>
          </w:p>
        </w:tc>
        <w:tc>
          <w:tcPr>
            <w:tcW w:w="1139" w:type="dxa"/>
          </w:tcPr>
          <w:p w14:paraId="661F0485" w14:textId="77777777" w:rsidR="007E1625" w:rsidRPr="00FE36DB" w:rsidRDefault="007E1625" w:rsidP="001751BA">
            <w:pPr>
              <w:pStyle w:val="tabteksts"/>
              <w:jc w:val="center"/>
            </w:pPr>
            <w:r w:rsidRPr="00FE36DB">
              <w:t>-</w:t>
            </w:r>
          </w:p>
        </w:tc>
      </w:tr>
      <w:tr w:rsidR="007E1625" w:rsidRPr="00BB2102" w14:paraId="3FD7BFDD" w14:textId="77777777" w:rsidTr="001751BA">
        <w:trPr>
          <w:jc w:val="center"/>
        </w:trPr>
        <w:tc>
          <w:tcPr>
            <w:tcW w:w="9072" w:type="dxa"/>
            <w:gridSpan w:val="6"/>
            <w:shd w:val="clear" w:color="auto" w:fill="D9D9D9" w:themeFill="background1" w:themeFillShade="D9"/>
          </w:tcPr>
          <w:p w14:paraId="69C4D978" w14:textId="77777777" w:rsidR="007E1625" w:rsidRPr="00BB2102" w:rsidRDefault="007E1625" w:rsidP="001751BA">
            <w:pPr>
              <w:pStyle w:val="tabteksts"/>
              <w:jc w:val="center"/>
              <w:rPr>
                <w:szCs w:val="18"/>
              </w:rPr>
            </w:pPr>
            <w:r>
              <w:rPr>
                <w:szCs w:val="18"/>
                <w:lang w:eastAsia="lv-LV"/>
              </w:rPr>
              <w:t>Veicināta p</w:t>
            </w:r>
            <w:r w:rsidRPr="0041725F">
              <w:rPr>
                <w:szCs w:val="18"/>
                <w:lang w:eastAsia="lv-LV"/>
              </w:rPr>
              <w:t>ersonāla izaugsme un iesaiste</w:t>
            </w:r>
          </w:p>
        </w:tc>
      </w:tr>
      <w:tr w:rsidR="007E1625" w:rsidRPr="00BB2102" w14:paraId="6C830368" w14:textId="77777777" w:rsidTr="001751BA">
        <w:trPr>
          <w:trHeight w:val="92"/>
          <w:jc w:val="center"/>
        </w:trPr>
        <w:tc>
          <w:tcPr>
            <w:tcW w:w="3397" w:type="dxa"/>
          </w:tcPr>
          <w:p w14:paraId="52E85102" w14:textId="77777777" w:rsidR="007E1625" w:rsidRPr="00BB2102" w:rsidRDefault="007E1625" w:rsidP="00F17F7E">
            <w:pPr>
              <w:pStyle w:val="tabteksts"/>
              <w:jc w:val="both"/>
            </w:pPr>
            <w:bookmarkStart w:id="8" w:name="_Hlk131427378"/>
            <w:r w:rsidRPr="00C832B5">
              <w:rPr>
                <w:lang w:eastAsia="lv-LV"/>
              </w:rPr>
              <w:t>Darbinieki, kuri saskaņā ar kompetenču pārorientēšanās programmu</w:t>
            </w:r>
            <w:r>
              <w:rPr>
                <w:lang w:eastAsia="lv-LV"/>
              </w:rPr>
              <w:t xml:space="preserve"> apguvuši </w:t>
            </w:r>
            <w:r w:rsidRPr="00C832B5">
              <w:rPr>
                <w:lang w:eastAsia="lv-LV"/>
              </w:rPr>
              <w:t>jaunas prasmes</w:t>
            </w:r>
            <w:bookmarkEnd w:id="8"/>
            <w:r w:rsidRPr="00C832B5">
              <w:rPr>
                <w:lang w:eastAsia="lv-LV"/>
              </w:rPr>
              <w:t xml:space="preserve"> (</w:t>
            </w:r>
            <w:r>
              <w:rPr>
                <w:lang w:eastAsia="lv-LV"/>
              </w:rPr>
              <w:t>%</w:t>
            </w:r>
            <w:r w:rsidRPr="00C832B5">
              <w:rPr>
                <w:lang w:eastAsia="lv-LV"/>
              </w:rPr>
              <w:t>)</w:t>
            </w:r>
          </w:p>
        </w:tc>
        <w:tc>
          <w:tcPr>
            <w:tcW w:w="1134" w:type="dxa"/>
          </w:tcPr>
          <w:p w14:paraId="35789DC2" w14:textId="77777777" w:rsidR="007E1625" w:rsidRPr="003B67F2" w:rsidRDefault="007E1625" w:rsidP="001751BA">
            <w:pPr>
              <w:pStyle w:val="tabteksts"/>
              <w:jc w:val="center"/>
            </w:pPr>
            <w:r w:rsidRPr="003B67F2">
              <w:t>1</w:t>
            </w:r>
          </w:p>
        </w:tc>
        <w:tc>
          <w:tcPr>
            <w:tcW w:w="1134" w:type="dxa"/>
          </w:tcPr>
          <w:p w14:paraId="6F48E1C2" w14:textId="77777777" w:rsidR="007E1625" w:rsidRPr="003B67F2" w:rsidRDefault="007E1625" w:rsidP="001751BA">
            <w:pPr>
              <w:pStyle w:val="tabteksts"/>
              <w:jc w:val="center"/>
            </w:pPr>
            <w:r w:rsidRPr="003B67F2">
              <w:t>15</w:t>
            </w:r>
          </w:p>
        </w:tc>
        <w:tc>
          <w:tcPr>
            <w:tcW w:w="1134" w:type="dxa"/>
          </w:tcPr>
          <w:p w14:paraId="5A09B7DA" w14:textId="77777777" w:rsidR="007E1625" w:rsidRPr="00072FB9" w:rsidRDefault="007E1625" w:rsidP="001751BA">
            <w:pPr>
              <w:pStyle w:val="tabteksts"/>
              <w:jc w:val="center"/>
            </w:pPr>
            <w:r w:rsidRPr="00072FB9">
              <w:t>15</w:t>
            </w:r>
          </w:p>
        </w:tc>
        <w:tc>
          <w:tcPr>
            <w:tcW w:w="1134" w:type="dxa"/>
          </w:tcPr>
          <w:p w14:paraId="41DF0115" w14:textId="77777777" w:rsidR="007E1625" w:rsidRPr="00072FB9" w:rsidRDefault="007E1625" w:rsidP="001751BA">
            <w:pPr>
              <w:pStyle w:val="tabteksts"/>
              <w:jc w:val="center"/>
            </w:pPr>
            <w:r w:rsidRPr="00072FB9">
              <w:t>15</w:t>
            </w:r>
          </w:p>
        </w:tc>
        <w:tc>
          <w:tcPr>
            <w:tcW w:w="1139" w:type="dxa"/>
          </w:tcPr>
          <w:p w14:paraId="23396922" w14:textId="77777777" w:rsidR="007E1625" w:rsidRPr="00072FB9" w:rsidRDefault="007E1625" w:rsidP="001751BA">
            <w:pPr>
              <w:pStyle w:val="tabteksts"/>
              <w:jc w:val="center"/>
            </w:pPr>
            <w:r w:rsidRPr="00072FB9">
              <w:t>15</w:t>
            </w:r>
          </w:p>
        </w:tc>
      </w:tr>
    </w:tbl>
    <w:p w14:paraId="5AD2BC5C"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634A1318" w14:textId="77777777" w:rsidTr="001751BA">
        <w:trPr>
          <w:trHeight w:val="283"/>
          <w:tblHeader/>
          <w:jc w:val="center"/>
        </w:trPr>
        <w:tc>
          <w:tcPr>
            <w:tcW w:w="3364" w:type="dxa"/>
            <w:vAlign w:val="center"/>
          </w:tcPr>
          <w:p w14:paraId="619101D7" w14:textId="77777777" w:rsidR="007E1625" w:rsidRPr="00BB2102" w:rsidRDefault="007E1625" w:rsidP="001751BA">
            <w:pPr>
              <w:pStyle w:val="tabteksts"/>
              <w:jc w:val="center"/>
              <w:rPr>
                <w:szCs w:val="24"/>
              </w:rPr>
            </w:pPr>
          </w:p>
        </w:tc>
        <w:tc>
          <w:tcPr>
            <w:tcW w:w="1156" w:type="dxa"/>
          </w:tcPr>
          <w:p w14:paraId="13008EF1"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1778745E"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0314F233"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559C3CE8"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65D97AD4"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01BD3FC4" w14:textId="77777777" w:rsidTr="00F17F7E">
        <w:trPr>
          <w:trHeight w:val="96"/>
          <w:jc w:val="center"/>
        </w:trPr>
        <w:tc>
          <w:tcPr>
            <w:tcW w:w="3364" w:type="dxa"/>
            <w:shd w:val="clear" w:color="auto" w:fill="D9D9D9" w:themeFill="background1" w:themeFillShade="D9"/>
            <w:vAlign w:val="center"/>
          </w:tcPr>
          <w:p w14:paraId="2BCB7821"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3686348B" w14:textId="5AA63933" w:rsidR="007E1625" w:rsidRPr="00BB2102" w:rsidRDefault="007E1625" w:rsidP="00F17F7E">
            <w:pPr>
              <w:pStyle w:val="tabteksts"/>
              <w:jc w:val="right"/>
            </w:pPr>
            <w:r w:rsidRPr="001162A3">
              <w:t>13</w:t>
            </w:r>
            <w:r>
              <w:t> </w:t>
            </w:r>
            <w:r w:rsidRPr="001162A3">
              <w:t>9</w:t>
            </w:r>
            <w:r>
              <w:t>76 823</w:t>
            </w:r>
          </w:p>
        </w:tc>
        <w:tc>
          <w:tcPr>
            <w:tcW w:w="1128" w:type="dxa"/>
            <w:shd w:val="clear" w:color="auto" w:fill="D9D9D9" w:themeFill="background1" w:themeFillShade="D9"/>
          </w:tcPr>
          <w:p w14:paraId="559A861F" w14:textId="77777777" w:rsidR="007E1625" w:rsidRPr="000722D0" w:rsidRDefault="007E1625" w:rsidP="001751BA">
            <w:pPr>
              <w:pStyle w:val="tabteksts"/>
              <w:jc w:val="right"/>
            </w:pPr>
            <w:r w:rsidRPr="000722D0">
              <w:t>14 580 600</w:t>
            </w:r>
          </w:p>
        </w:tc>
        <w:tc>
          <w:tcPr>
            <w:tcW w:w="1129" w:type="dxa"/>
            <w:shd w:val="clear" w:color="auto" w:fill="D9D9D9" w:themeFill="background1" w:themeFillShade="D9"/>
          </w:tcPr>
          <w:p w14:paraId="241833FF" w14:textId="77777777" w:rsidR="007E1625" w:rsidRPr="000722D0" w:rsidRDefault="007E1625" w:rsidP="001751BA">
            <w:pPr>
              <w:pStyle w:val="tabteksts"/>
              <w:jc w:val="right"/>
            </w:pPr>
            <w:r w:rsidRPr="000722D0">
              <w:t>13 400 091</w:t>
            </w:r>
          </w:p>
        </w:tc>
        <w:tc>
          <w:tcPr>
            <w:tcW w:w="1130" w:type="dxa"/>
            <w:shd w:val="clear" w:color="auto" w:fill="D9D9D9" w:themeFill="background1" w:themeFillShade="D9"/>
          </w:tcPr>
          <w:p w14:paraId="4F8F8438" w14:textId="77777777" w:rsidR="007E1625" w:rsidRPr="000722D0" w:rsidRDefault="007E1625" w:rsidP="001751BA">
            <w:pPr>
              <w:pStyle w:val="tabteksts"/>
              <w:jc w:val="right"/>
            </w:pPr>
            <w:r w:rsidRPr="000722D0">
              <w:t>13 131 858</w:t>
            </w:r>
          </w:p>
        </w:tc>
        <w:tc>
          <w:tcPr>
            <w:tcW w:w="1130" w:type="dxa"/>
            <w:shd w:val="clear" w:color="auto" w:fill="D9D9D9" w:themeFill="background1" w:themeFillShade="D9"/>
          </w:tcPr>
          <w:p w14:paraId="4FD0363A" w14:textId="77777777" w:rsidR="007E1625" w:rsidRPr="000722D0" w:rsidRDefault="007E1625" w:rsidP="001751BA">
            <w:pPr>
              <w:pStyle w:val="tabteksts"/>
              <w:jc w:val="right"/>
            </w:pPr>
            <w:r w:rsidRPr="000722D0">
              <w:t>13 132 855</w:t>
            </w:r>
          </w:p>
        </w:tc>
      </w:tr>
      <w:tr w:rsidR="007E1625" w:rsidRPr="00BB2102" w14:paraId="4663EF5B" w14:textId="77777777" w:rsidTr="001751BA">
        <w:trPr>
          <w:trHeight w:val="283"/>
          <w:jc w:val="center"/>
        </w:trPr>
        <w:tc>
          <w:tcPr>
            <w:tcW w:w="3364" w:type="dxa"/>
            <w:vAlign w:val="center"/>
          </w:tcPr>
          <w:p w14:paraId="5443FCDF"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4F48D978" w14:textId="77777777" w:rsidR="007E1625" w:rsidRPr="00BB2102" w:rsidRDefault="007E1625" w:rsidP="001751BA">
            <w:pPr>
              <w:pStyle w:val="tabteksts"/>
              <w:jc w:val="center"/>
            </w:pPr>
            <w:r w:rsidRPr="00BB2102">
              <w:rPr>
                <w:b/>
                <w:bCs/>
              </w:rPr>
              <w:t>×</w:t>
            </w:r>
          </w:p>
        </w:tc>
        <w:tc>
          <w:tcPr>
            <w:tcW w:w="1128" w:type="dxa"/>
          </w:tcPr>
          <w:p w14:paraId="38CBB500" w14:textId="77777777" w:rsidR="007E1625" w:rsidRDefault="007E1625" w:rsidP="001751BA">
            <w:pPr>
              <w:pStyle w:val="tabteksts"/>
              <w:jc w:val="right"/>
            </w:pPr>
            <w:r w:rsidRPr="00AA7C9E">
              <w:t>603</w:t>
            </w:r>
            <w:r>
              <w:t> </w:t>
            </w:r>
            <w:r w:rsidRPr="00AA7C9E">
              <w:t>777</w:t>
            </w:r>
          </w:p>
          <w:p w14:paraId="79EB83C2" w14:textId="77777777" w:rsidR="007E1625" w:rsidRPr="000722D0" w:rsidRDefault="007E1625" w:rsidP="001751BA">
            <w:pPr>
              <w:pStyle w:val="tabteksts"/>
              <w:jc w:val="right"/>
            </w:pPr>
          </w:p>
        </w:tc>
        <w:tc>
          <w:tcPr>
            <w:tcW w:w="1129" w:type="dxa"/>
          </w:tcPr>
          <w:p w14:paraId="5B2AA39C" w14:textId="77777777" w:rsidR="007E1625" w:rsidRPr="000722D0" w:rsidRDefault="007E1625" w:rsidP="001751BA">
            <w:pPr>
              <w:pStyle w:val="tabteksts"/>
              <w:jc w:val="right"/>
            </w:pPr>
            <w:r w:rsidRPr="000722D0">
              <w:t>-1 180 509</w:t>
            </w:r>
          </w:p>
        </w:tc>
        <w:tc>
          <w:tcPr>
            <w:tcW w:w="1130" w:type="dxa"/>
          </w:tcPr>
          <w:p w14:paraId="0DD37483" w14:textId="77777777" w:rsidR="007E1625" w:rsidRPr="000722D0" w:rsidRDefault="007E1625" w:rsidP="001751BA">
            <w:pPr>
              <w:pStyle w:val="tabteksts"/>
              <w:jc w:val="right"/>
            </w:pPr>
            <w:r w:rsidRPr="000722D0">
              <w:t>-268 233</w:t>
            </w:r>
          </w:p>
        </w:tc>
        <w:tc>
          <w:tcPr>
            <w:tcW w:w="1130" w:type="dxa"/>
          </w:tcPr>
          <w:p w14:paraId="04297B18" w14:textId="77777777" w:rsidR="007E1625" w:rsidRPr="000722D0" w:rsidRDefault="007E1625" w:rsidP="001751BA">
            <w:pPr>
              <w:pStyle w:val="tabteksts"/>
              <w:jc w:val="right"/>
            </w:pPr>
            <w:r w:rsidRPr="000722D0">
              <w:t>997</w:t>
            </w:r>
          </w:p>
        </w:tc>
      </w:tr>
      <w:tr w:rsidR="007E1625" w:rsidRPr="00BB2102" w14:paraId="367FAAE8" w14:textId="77777777" w:rsidTr="001751BA">
        <w:trPr>
          <w:trHeight w:val="283"/>
          <w:jc w:val="center"/>
        </w:trPr>
        <w:tc>
          <w:tcPr>
            <w:tcW w:w="3364" w:type="dxa"/>
            <w:vAlign w:val="center"/>
          </w:tcPr>
          <w:p w14:paraId="02E25346"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3FA15668" w14:textId="77777777" w:rsidR="007E1625" w:rsidRPr="00BB2102" w:rsidRDefault="007E1625" w:rsidP="001751BA">
            <w:pPr>
              <w:pStyle w:val="tabteksts"/>
              <w:jc w:val="center"/>
            </w:pPr>
            <w:r w:rsidRPr="00BB2102">
              <w:rPr>
                <w:b/>
                <w:bCs/>
              </w:rPr>
              <w:t>×</w:t>
            </w:r>
          </w:p>
        </w:tc>
        <w:tc>
          <w:tcPr>
            <w:tcW w:w="1128" w:type="dxa"/>
          </w:tcPr>
          <w:p w14:paraId="2B7CB38B" w14:textId="77777777" w:rsidR="007E1625" w:rsidRPr="000722D0" w:rsidRDefault="007E1625" w:rsidP="001751BA">
            <w:pPr>
              <w:pStyle w:val="tabteksts"/>
              <w:jc w:val="right"/>
            </w:pPr>
            <w:r w:rsidRPr="000722D0">
              <w:t>4,</w:t>
            </w:r>
            <w:r>
              <w:t>3</w:t>
            </w:r>
          </w:p>
        </w:tc>
        <w:tc>
          <w:tcPr>
            <w:tcW w:w="1129" w:type="dxa"/>
          </w:tcPr>
          <w:p w14:paraId="6A00AB38" w14:textId="77777777" w:rsidR="007E1625" w:rsidRPr="000722D0" w:rsidRDefault="007E1625" w:rsidP="001751BA">
            <w:pPr>
              <w:pStyle w:val="tabteksts"/>
              <w:jc w:val="right"/>
            </w:pPr>
            <w:r w:rsidRPr="000722D0">
              <w:t>-8,1</w:t>
            </w:r>
          </w:p>
        </w:tc>
        <w:tc>
          <w:tcPr>
            <w:tcW w:w="1130" w:type="dxa"/>
          </w:tcPr>
          <w:p w14:paraId="36B56760" w14:textId="77777777" w:rsidR="007E1625" w:rsidRPr="000722D0" w:rsidRDefault="007E1625" w:rsidP="001751BA">
            <w:pPr>
              <w:pStyle w:val="tabteksts"/>
              <w:jc w:val="right"/>
            </w:pPr>
            <w:r w:rsidRPr="000722D0">
              <w:t>-2,0</w:t>
            </w:r>
          </w:p>
        </w:tc>
        <w:tc>
          <w:tcPr>
            <w:tcW w:w="1130" w:type="dxa"/>
          </w:tcPr>
          <w:p w14:paraId="684B9428" w14:textId="77777777" w:rsidR="007E1625" w:rsidRPr="000722D0" w:rsidRDefault="007E1625" w:rsidP="001751BA">
            <w:pPr>
              <w:pStyle w:val="tabteksts"/>
              <w:jc w:val="right"/>
            </w:pPr>
            <w:r w:rsidRPr="000722D0">
              <w:t>0,01</w:t>
            </w:r>
          </w:p>
        </w:tc>
      </w:tr>
      <w:tr w:rsidR="007E1625" w:rsidRPr="00BB2102" w14:paraId="70E96793" w14:textId="77777777" w:rsidTr="001751BA">
        <w:trPr>
          <w:trHeight w:val="142"/>
          <w:jc w:val="center"/>
        </w:trPr>
        <w:tc>
          <w:tcPr>
            <w:tcW w:w="3364" w:type="dxa"/>
          </w:tcPr>
          <w:p w14:paraId="5ACC6118"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6DB5B540" w14:textId="77777777" w:rsidR="007E1625" w:rsidRPr="00BF51DF" w:rsidRDefault="007E1625" w:rsidP="001751BA">
            <w:pPr>
              <w:pStyle w:val="tabteksts"/>
              <w:jc w:val="right"/>
              <w:rPr>
                <w:szCs w:val="18"/>
              </w:rPr>
            </w:pPr>
            <w:r w:rsidRPr="00BF51DF">
              <w:rPr>
                <w:szCs w:val="18"/>
              </w:rPr>
              <w:t>11 432 497</w:t>
            </w:r>
          </w:p>
        </w:tc>
        <w:tc>
          <w:tcPr>
            <w:tcW w:w="1128" w:type="dxa"/>
            <w:vAlign w:val="center"/>
          </w:tcPr>
          <w:p w14:paraId="6EF748CA" w14:textId="77777777" w:rsidR="007E1625" w:rsidRPr="00BF51DF" w:rsidRDefault="007E1625" w:rsidP="001751BA">
            <w:pPr>
              <w:pStyle w:val="tabteksts"/>
              <w:jc w:val="right"/>
              <w:rPr>
                <w:szCs w:val="18"/>
              </w:rPr>
            </w:pPr>
            <w:r w:rsidRPr="00BF51DF">
              <w:rPr>
                <w:szCs w:val="18"/>
              </w:rPr>
              <w:t>11 978 894</w:t>
            </w:r>
          </w:p>
        </w:tc>
        <w:tc>
          <w:tcPr>
            <w:tcW w:w="1129" w:type="dxa"/>
            <w:vAlign w:val="center"/>
          </w:tcPr>
          <w:p w14:paraId="1FB066FE" w14:textId="77777777" w:rsidR="007E1625" w:rsidRPr="000722D0" w:rsidRDefault="007E1625" w:rsidP="001751BA">
            <w:pPr>
              <w:pStyle w:val="tabteksts"/>
              <w:jc w:val="right"/>
              <w:rPr>
                <w:szCs w:val="18"/>
              </w:rPr>
            </w:pPr>
            <w:r w:rsidRPr="000722D0">
              <w:rPr>
                <w:szCs w:val="18"/>
              </w:rPr>
              <w:t>11 514 947</w:t>
            </w:r>
          </w:p>
        </w:tc>
        <w:tc>
          <w:tcPr>
            <w:tcW w:w="1130" w:type="dxa"/>
            <w:vAlign w:val="center"/>
          </w:tcPr>
          <w:p w14:paraId="4D6BF09E" w14:textId="77777777" w:rsidR="007E1625" w:rsidRPr="000722D0" w:rsidRDefault="007E1625" w:rsidP="001751BA">
            <w:pPr>
              <w:pStyle w:val="tabteksts"/>
              <w:jc w:val="right"/>
              <w:rPr>
                <w:szCs w:val="18"/>
              </w:rPr>
            </w:pPr>
            <w:r w:rsidRPr="000722D0">
              <w:rPr>
                <w:szCs w:val="18"/>
              </w:rPr>
              <w:t>11 246 714</w:t>
            </w:r>
          </w:p>
        </w:tc>
        <w:tc>
          <w:tcPr>
            <w:tcW w:w="1130" w:type="dxa"/>
            <w:vAlign w:val="center"/>
          </w:tcPr>
          <w:p w14:paraId="40FACF24" w14:textId="77777777" w:rsidR="007E1625" w:rsidRPr="000722D0" w:rsidRDefault="007E1625" w:rsidP="001751BA">
            <w:pPr>
              <w:pStyle w:val="tabteksts"/>
              <w:jc w:val="right"/>
              <w:rPr>
                <w:szCs w:val="18"/>
              </w:rPr>
            </w:pPr>
            <w:r w:rsidRPr="000722D0">
              <w:rPr>
                <w:szCs w:val="18"/>
              </w:rPr>
              <w:t>11 247 711</w:t>
            </w:r>
          </w:p>
        </w:tc>
      </w:tr>
      <w:tr w:rsidR="007E1625" w:rsidRPr="00BB2102" w14:paraId="4FE373B3" w14:textId="77777777" w:rsidTr="00F17F7E">
        <w:trPr>
          <w:trHeight w:val="133"/>
          <w:jc w:val="center"/>
        </w:trPr>
        <w:tc>
          <w:tcPr>
            <w:tcW w:w="3364" w:type="dxa"/>
          </w:tcPr>
          <w:p w14:paraId="453767E4" w14:textId="77777777" w:rsidR="007E1625" w:rsidRPr="00BB2102" w:rsidRDefault="007E1625" w:rsidP="001751BA">
            <w:pPr>
              <w:pStyle w:val="tabteksts"/>
              <w:rPr>
                <w:color w:val="000000" w:themeColor="text1"/>
                <w:szCs w:val="18"/>
                <w:lang w:eastAsia="lv-LV"/>
              </w:rPr>
            </w:pPr>
            <w:r w:rsidRPr="00BB2102">
              <w:rPr>
                <w:color w:val="000000" w:themeColor="text1"/>
                <w:szCs w:val="18"/>
              </w:rPr>
              <w:lastRenderedPageBreak/>
              <w:t>Vidējais amata vietu skaits gadā</w:t>
            </w:r>
          </w:p>
        </w:tc>
        <w:tc>
          <w:tcPr>
            <w:tcW w:w="1156" w:type="dxa"/>
            <w:vAlign w:val="bottom"/>
          </w:tcPr>
          <w:p w14:paraId="79996879" w14:textId="77777777" w:rsidR="007E1625" w:rsidRPr="000722D0" w:rsidRDefault="007E1625" w:rsidP="001751BA">
            <w:pPr>
              <w:pStyle w:val="tabteksts"/>
              <w:jc w:val="right"/>
              <w:rPr>
                <w:szCs w:val="18"/>
              </w:rPr>
            </w:pPr>
            <w:r w:rsidRPr="000722D0">
              <w:rPr>
                <w:szCs w:val="18"/>
              </w:rPr>
              <w:t>462</w:t>
            </w:r>
          </w:p>
        </w:tc>
        <w:tc>
          <w:tcPr>
            <w:tcW w:w="1128" w:type="dxa"/>
            <w:vAlign w:val="bottom"/>
          </w:tcPr>
          <w:p w14:paraId="0D49D136" w14:textId="77777777" w:rsidR="007E1625" w:rsidRPr="000722D0" w:rsidRDefault="007E1625" w:rsidP="001751BA">
            <w:pPr>
              <w:pStyle w:val="tabteksts"/>
              <w:jc w:val="right"/>
              <w:rPr>
                <w:szCs w:val="18"/>
              </w:rPr>
            </w:pPr>
            <w:r w:rsidRPr="000722D0">
              <w:rPr>
                <w:szCs w:val="18"/>
              </w:rPr>
              <w:t>460</w:t>
            </w:r>
          </w:p>
        </w:tc>
        <w:tc>
          <w:tcPr>
            <w:tcW w:w="1129" w:type="dxa"/>
            <w:vAlign w:val="bottom"/>
          </w:tcPr>
          <w:p w14:paraId="63EBC3C8" w14:textId="77777777" w:rsidR="007E1625" w:rsidRPr="000722D0" w:rsidRDefault="007E1625" w:rsidP="001751BA">
            <w:pPr>
              <w:pStyle w:val="tabteksts"/>
              <w:jc w:val="right"/>
              <w:rPr>
                <w:szCs w:val="18"/>
              </w:rPr>
            </w:pPr>
            <w:r w:rsidRPr="000722D0">
              <w:rPr>
                <w:szCs w:val="18"/>
              </w:rPr>
              <w:t>426</w:t>
            </w:r>
          </w:p>
        </w:tc>
        <w:tc>
          <w:tcPr>
            <w:tcW w:w="1130" w:type="dxa"/>
            <w:vAlign w:val="bottom"/>
          </w:tcPr>
          <w:p w14:paraId="66C2AE37" w14:textId="77777777" w:rsidR="007E1625" w:rsidRPr="000722D0" w:rsidRDefault="007E1625" w:rsidP="001751BA">
            <w:pPr>
              <w:pStyle w:val="tabteksts"/>
              <w:jc w:val="right"/>
              <w:rPr>
                <w:szCs w:val="18"/>
              </w:rPr>
            </w:pPr>
            <w:r w:rsidRPr="000722D0">
              <w:rPr>
                <w:szCs w:val="18"/>
              </w:rPr>
              <w:t>426</w:t>
            </w:r>
          </w:p>
        </w:tc>
        <w:tc>
          <w:tcPr>
            <w:tcW w:w="1130" w:type="dxa"/>
            <w:vAlign w:val="bottom"/>
          </w:tcPr>
          <w:p w14:paraId="55A256A9" w14:textId="77777777" w:rsidR="007E1625" w:rsidRPr="000722D0" w:rsidRDefault="007E1625" w:rsidP="001751BA">
            <w:pPr>
              <w:pStyle w:val="tabteksts"/>
              <w:jc w:val="right"/>
              <w:rPr>
                <w:szCs w:val="18"/>
              </w:rPr>
            </w:pPr>
            <w:r w:rsidRPr="000722D0">
              <w:rPr>
                <w:szCs w:val="18"/>
              </w:rPr>
              <w:t>426</w:t>
            </w:r>
          </w:p>
        </w:tc>
      </w:tr>
      <w:tr w:rsidR="007E1625" w:rsidRPr="00BB2102" w14:paraId="719DB182" w14:textId="77777777" w:rsidTr="001751BA">
        <w:trPr>
          <w:trHeight w:val="283"/>
          <w:jc w:val="center"/>
        </w:trPr>
        <w:tc>
          <w:tcPr>
            <w:tcW w:w="3364" w:type="dxa"/>
          </w:tcPr>
          <w:p w14:paraId="63DA7FDA"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5067C8A1" w14:textId="77777777" w:rsidR="007E1625" w:rsidRPr="00BB2102" w:rsidRDefault="007E1625" w:rsidP="001751BA">
            <w:pPr>
              <w:pStyle w:val="tabteksts"/>
              <w:jc w:val="right"/>
              <w:rPr>
                <w:szCs w:val="18"/>
              </w:rPr>
            </w:pPr>
            <w:r>
              <w:rPr>
                <w:szCs w:val="18"/>
              </w:rPr>
              <w:t>2 062</w:t>
            </w:r>
          </w:p>
        </w:tc>
        <w:tc>
          <w:tcPr>
            <w:tcW w:w="1128" w:type="dxa"/>
          </w:tcPr>
          <w:p w14:paraId="38889AAF" w14:textId="77777777" w:rsidR="007E1625" w:rsidRPr="00BB2102" w:rsidRDefault="007E1625" w:rsidP="001751BA">
            <w:pPr>
              <w:pStyle w:val="tabteksts"/>
              <w:jc w:val="right"/>
              <w:rPr>
                <w:szCs w:val="18"/>
              </w:rPr>
            </w:pPr>
            <w:r>
              <w:rPr>
                <w:szCs w:val="18"/>
              </w:rPr>
              <w:t>2 170</w:t>
            </w:r>
          </w:p>
        </w:tc>
        <w:tc>
          <w:tcPr>
            <w:tcW w:w="1129" w:type="dxa"/>
          </w:tcPr>
          <w:p w14:paraId="6BA30F60" w14:textId="77777777" w:rsidR="007E1625" w:rsidRPr="00BB2102" w:rsidRDefault="007E1625" w:rsidP="001751BA">
            <w:pPr>
              <w:pStyle w:val="tabteksts"/>
              <w:jc w:val="right"/>
              <w:rPr>
                <w:szCs w:val="18"/>
              </w:rPr>
            </w:pPr>
            <w:r>
              <w:rPr>
                <w:szCs w:val="18"/>
              </w:rPr>
              <w:t>2 253</w:t>
            </w:r>
          </w:p>
        </w:tc>
        <w:tc>
          <w:tcPr>
            <w:tcW w:w="1130" w:type="dxa"/>
          </w:tcPr>
          <w:p w14:paraId="6991D3FA" w14:textId="77777777" w:rsidR="007E1625" w:rsidRPr="00BB2102" w:rsidRDefault="007E1625" w:rsidP="001751BA">
            <w:pPr>
              <w:pStyle w:val="tabteksts"/>
              <w:jc w:val="right"/>
              <w:rPr>
                <w:szCs w:val="18"/>
              </w:rPr>
            </w:pPr>
            <w:r>
              <w:rPr>
                <w:szCs w:val="18"/>
              </w:rPr>
              <w:t>2 200</w:t>
            </w:r>
          </w:p>
        </w:tc>
        <w:tc>
          <w:tcPr>
            <w:tcW w:w="1130" w:type="dxa"/>
          </w:tcPr>
          <w:p w14:paraId="1A7E12A3" w14:textId="77777777" w:rsidR="007E1625" w:rsidRPr="00BB2102" w:rsidRDefault="007E1625" w:rsidP="001751BA">
            <w:pPr>
              <w:pStyle w:val="tabteksts"/>
              <w:jc w:val="right"/>
              <w:rPr>
                <w:szCs w:val="18"/>
              </w:rPr>
            </w:pPr>
            <w:r>
              <w:rPr>
                <w:szCs w:val="18"/>
              </w:rPr>
              <w:t>2 200</w:t>
            </w:r>
          </w:p>
        </w:tc>
      </w:tr>
    </w:tbl>
    <w:p w14:paraId="73BAE2F8"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63A23B61"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54DBE57F" w14:textId="77777777" w:rsidTr="001751BA">
        <w:trPr>
          <w:trHeight w:val="142"/>
          <w:tblHeader/>
          <w:jc w:val="center"/>
        </w:trPr>
        <w:tc>
          <w:tcPr>
            <w:tcW w:w="5241" w:type="dxa"/>
            <w:vAlign w:val="center"/>
          </w:tcPr>
          <w:p w14:paraId="61CCD8AB"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0AA10F8F"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5FDEA8F4"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7C0487D5"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6FE7E9A5" w14:textId="77777777" w:rsidTr="001751BA">
        <w:trPr>
          <w:trHeight w:val="142"/>
          <w:jc w:val="center"/>
        </w:trPr>
        <w:tc>
          <w:tcPr>
            <w:tcW w:w="5241" w:type="dxa"/>
            <w:shd w:val="clear" w:color="auto" w:fill="D9D9D9" w:themeFill="background1" w:themeFillShade="D9"/>
          </w:tcPr>
          <w:p w14:paraId="1300215D"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070CB9AA" w14:textId="77777777" w:rsidR="007E1625" w:rsidRPr="008B14E8" w:rsidRDefault="007E1625" w:rsidP="001751BA">
            <w:pPr>
              <w:pStyle w:val="tabteksts"/>
              <w:jc w:val="right"/>
              <w:rPr>
                <w:b/>
                <w:bCs/>
                <w:szCs w:val="18"/>
              </w:rPr>
            </w:pPr>
            <w:r w:rsidRPr="008B14E8">
              <w:rPr>
                <w:b/>
                <w:bCs/>
              </w:rPr>
              <w:t>1 181 505</w:t>
            </w:r>
          </w:p>
        </w:tc>
        <w:tc>
          <w:tcPr>
            <w:tcW w:w="1277" w:type="dxa"/>
            <w:shd w:val="clear" w:color="auto" w:fill="D9D9D9" w:themeFill="background1" w:themeFillShade="D9"/>
          </w:tcPr>
          <w:p w14:paraId="0E3B702C" w14:textId="77777777" w:rsidR="007E1625" w:rsidRPr="008B14E8" w:rsidRDefault="007E1625" w:rsidP="001751BA">
            <w:pPr>
              <w:pStyle w:val="tabteksts"/>
              <w:jc w:val="right"/>
              <w:rPr>
                <w:b/>
                <w:bCs/>
                <w:szCs w:val="18"/>
              </w:rPr>
            </w:pPr>
            <w:r w:rsidRPr="008B14E8">
              <w:rPr>
                <w:b/>
                <w:bCs/>
              </w:rPr>
              <w:t>996</w:t>
            </w:r>
          </w:p>
        </w:tc>
        <w:tc>
          <w:tcPr>
            <w:tcW w:w="1277" w:type="dxa"/>
            <w:shd w:val="clear" w:color="auto" w:fill="D9D9D9" w:themeFill="background1" w:themeFillShade="D9"/>
          </w:tcPr>
          <w:p w14:paraId="194B116B" w14:textId="77777777" w:rsidR="007E1625" w:rsidRPr="008B14E8" w:rsidRDefault="007E1625" w:rsidP="001751BA">
            <w:pPr>
              <w:pStyle w:val="tabteksts"/>
              <w:jc w:val="right"/>
              <w:rPr>
                <w:b/>
                <w:bCs/>
                <w:szCs w:val="18"/>
              </w:rPr>
            </w:pPr>
            <w:r w:rsidRPr="008B14E8">
              <w:rPr>
                <w:b/>
                <w:bCs/>
              </w:rPr>
              <w:t>-1 180 509</w:t>
            </w:r>
          </w:p>
        </w:tc>
      </w:tr>
      <w:tr w:rsidR="007E1625" w:rsidRPr="00BB2102" w14:paraId="79B22076" w14:textId="77777777" w:rsidTr="001751BA">
        <w:trPr>
          <w:jc w:val="center"/>
        </w:trPr>
        <w:tc>
          <w:tcPr>
            <w:tcW w:w="9072" w:type="dxa"/>
            <w:gridSpan w:val="4"/>
          </w:tcPr>
          <w:p w14:paraId="2EFB4C7D"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1C6ECF1A" w14:textId="77777777" w:rsidTr="001751BA">
        <w:trPr>
          <w:trHeight w:val="142"/>
          <w:jc w:val="center"/>
        </w:trPr>
        <w:tc>
          <w:tcPr>
            <w:tcW w:w="5241" w:type="dxa"/>
            <w:shd w:val="clear" w:color="auto" w:fill="F2F2F2" w:themeFill="background1" w:themeFillShade="F2"/>
            <w:vAlign w:val="center"/>
          </w:tcPr>
          <w:p w14:paraId="419452E4" w14:textId="77777777" w:rsidR="007E1625" w:rsidRPr="00BB2102" w:rsidRDefault="007E1625" w:rsidP="001751B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2221C42D" w14:textId="077A80AC" w:rsidR="007E1625" w:rsidRPr="00F17F7E" w:rsidRDefault="007E1625" w:rsidP="00F17F7E">
            <w:pPr>
              <w:pStyle w:val="tabteksts"/>
              <w:jc w:val="right"/>
            </w:pPr>
            <w:r>
              <w:t>1 181 505</w:t>
            </w:r>
          </w:p>
        </w:tc>
        <w:tc>
          <w:tcPr>
            <w:tcW w:w="1277" w:type="dxa"/>
            <w:shd w:val="clear" w:color="auto" w:fill="F2F2F2" w:themeFill="background1" w:themeFillShade="F2"/>
          </w:tcPr>
          <w:p w14:paraId="046FA53A" w14:textId="77777777" w:rsidR="007E1625" w:rsidRPr="00BB2102" w:rsidRDefault="007E1625" w:rsidP="001751BA">
            <w:pPr>
              <w:pStyle w:val="tabteksts"/>
              <w:jc w:val="right"/>
              <w:rPr>
                <w:szCs w:val="18"/>
                <w:u w:val="single"/>
              </w:rPr>
            </w:pPr>
            <w:r w:rsidRPr="008E2CD6">
              <w:t>996</w:t>
            </w:r>
          </w:p>
        </w:tc>
        <w:tc>
          <w:tcPr>
            <w:tcW w:w="1277" w:type="dxa"/>
            <w:shd w:val="clear" w:color="auto" w:fill="F2F2F2" w:themeFill="background1" w:themeFillShade="F2"/>
          </w:tcPr>
          <w:p w14:paraId="2424376B" w14:textId="01A6EBBA" w:rsidR="007E1625" w:rsidRPr="00F17F7E" w:rsidRDefault="007E1625" w:rsidP="00F17F7E">
            <w:pPr>
              <w:pStyle w:val="tabteksts"/>
              <w:jc w:val="right"/>
            </w:pPr>
            <w:r w:rsidRPr="008E2CD6">
              <w:t>-</w:t>
            </w:r>
            <w:r>
              <w:t>1 180 509</w:t>
            </w:r>
          </w:p>
        </w:tc>
      </w:tr>
      <w:tr w:rsidR="007E1625" w:rsidRPr="00BB2102" w14:paraId="5CA2C79C" w14:textId="77777777" w:rsidTr="001751BA">
        <w:trPr>
          <w:trHeight w:val="142"/>
          <w:jc w:val="center"/>
        </w:trPr>
        <w:tc>
          <w:tcPr>
            <w:tcW w:w="5241" w:type="dxa"/>
          </w:tcPr>
          <w:p w14:paraId="620BDA01" w14:textId="77777777" w:rsidR="007E1625" w:rsidRPr="00906F5E" w:rsidRDefault="007E1625" w:rsidP="000F3E39">
            <w:pPr>
              <w:pStyle w:val="tabteksts"/>
              <w:jc w:val="both"/>
              <w:rPr>
                <w:i/>
                <w:iCs/>
              </w:rPr>
            </w:pPr>
            <w:r>
              <w:rPr>
                <w:i/>
                <w:iCs/>
              </w:rPr>
              <w:t>Palielināti izdevumi m</w:t>
            </w:r>
            <w:r w:rsidRPr="00144106">
              <w:rPr>
                <w:i/>
                <w:iCs/>
              </w:rPr>
              <w:t>inimālās mēneša darba algas palielināšana</w:t>
            </w:r>
            <w:r>
              <w:rPr>
                <w:i/>
                <w:iCs/>
              </w:rPr>
              <w:t>i,</w:t>
            </w:r>
            <w:r w:rsidRPr="00144106">
              <w:rPr>
                <w:i/>
                <w:iCs/>
              </w:rPr>
              <w:t xml:space="preserve"> ievērojot paredzētā finansējuma apmēru 2026. gadā</w:t>
            </w:r>
          </w:p>
        </w:tc>
        <w:tc>
          <w:tcPr>
            <w:tcW w:w="1277" w:type="dxa"/>
          </w:tcPr>
          <w:p w14:paraId="7BB75617" w14:textId="77777777" w:rsidR="007E1625" w:rsidRPr="00BB2102" w:rsidRDefault="007E1625" w:rsidP="001751BA">
            <w:pPr>
              <w:pStyle w:val="tabteksts"/>
              <w:jc w:val="center"/>
              <w:rPr>
                <w:szCs w:val="18"/>
              </w:rPr>
            </w:pPr>
            <w:r w:rsidRPr="00B34809">
              <w:t>-</w:t>
            </w:r>
          </w:p>
        </w:tc>
        <w:tc>
          <w:tcPr>
            <w:tcW w:w="1277" w:type="dxa"/>
          </w:tcPr>
          <w:p w14:paraId="436EA89E" w14:textId="77777777" w:rsidR="007E1625" w:rsidRPr="00BB2102" w:rsidRDefault="007E1625" w:rsidP="001751BA">
            <w:pPr>
              <w:pStyle w:val="tabteksts"/>
              <w:jc w:val="right"/>
              <w:rPr>
                <w:szCs w:val="18"/>
              </w:rPr>
            </w:pPr>
            <w:r w:rsidRPr="00B34809">
              <w:t>996</w:t>
            </w:r>
          </w:p>
        </w:tc>
        <w:tc>
          <w:tcPr>
            <w:tcW w:w="1277" w:type="dxa"/>
          </w:tcPr>
          <w:p w14:paraId="07477D69" w14:textId="77777777" w:rsidR="007E1625" w:rsidRPr="00BB2102" w:rsidRDefault="007E1625" w:rsidP="001751BA">
            <w:pPr>
              <w:pStyle w:val="tabteksts"/>
              <w:jc w:val="right"/>
              <w:rPr>
                <w:szCs w:val="18"/>
              </w:rPr>
            </w:pPr>
            <w:r w:rsidRPr="00B34809">
              <w:t>996</w:t>
            </w:r>
          </w:p>
        </w:tc>
      </w:tr>
      <w:tr w:rsidR="007E1625" w:rsidRPr="00BB2102" w14:paraId="7C24C45F" w14:textId="77777777" w:rsidTr="001751BA">
        <w:trPr>
          <w:trHeight w:val="142"/>
          <w:jc w:val="center"/>
        </w:trPr>
        <w:tc>
          <w:tcPr>
            <w:tcW w:w="5241" w:type="dxa"/>
          </w:tcPr>
          <w:p w14:paraId="6BD09ACA" w14:textId="77777777" w:rsidR="007E1625" w:rsidRDefault="007E1625" w:rsidP="000F3E39">
            <w:pPr>
              <w:pStyle w:val="tabteksts"/>
              <w:jc w:val="both"/>
              <w:rPr>
                <w:i/>
                <w:iCs/>
              </w:rPr>
            </w:pPr>
            <w:r>
              <w:rPr>
                <w:i/>
                <w:iCs/>
              </w:rPr>
              <w:t xml:space="preserve">Samazināti izdevumi, ievērojot </w:t>
            </w:r>
            <w:r w:rsidRPr="008B14E8">
              <w:rPr>
                <w:i/>
                <w:iCs/>
              </w:rPr>
              <w:t>ieņēmum</w:t>
            </w:r>
            <w:r>
              <w:rPr>
                <w:i/>
                <w:iCs/>
              </w:rPr>
              <w:t>u</w:t>
            </w:r>
            <w:r w:rsidRPr="008B14E8">
              <w:rPr>
                <w:i/>
                <w:iCs/>
              </w:rPr>
              <w:t xml:space="preserve"> no maksas pakalpojumiem</w:t>
            </w:r>
            <w:r>
              <w:rPr>
                <w:i/>
                <w:iCs/>
              </w:rPr>
              <w:t xml:space="preserve"> </w:t>
            </w:r>
            <w:r w:rsidRPr="00144106">
              <w:rPr>
                <w:i/>
                <w:iCs/>
              </w:rPr>
              <w:t>un cit</w:t>
            </w:r>
            <w:r>
              <w:rPr>
                <w:i/>
                <w:iCs/>
              </w:rPr>
              <w:t>u</w:t>
            </w:r>
            <w:r w:rsidRPr="00144106">
              <w:rPr>
                <w:i/>
                <w:iCs/>
              </w:rPr>
              <w:t xml:space="preserve"> pašu ieņēmum</w:t>
            </w:r>
            <w:r>
              <w:rPr>
                <w:i/>
                <w:iCs/>
              </w:rPr>
              <w:t>u</w:t>
            </w:r>
            <w:r w:rsidRPr="00144106">
              <w:rPr>
                <w:i/>
                <w:iCs/>
              </w:rPr>
              <w:t xml:space="preserve"> </w:t>
            </w:r>
            <w:r>
              <w:rPr>
                <w:i/>
                <w:iCs/>
              </w:rPr>
              <w:t>samazinājumu</w:t>
            </w:r>
          </w:p>
        </w:tc>
        <w:tc>
          <w:tcPr>
            <w:tcW w:w="1277" w:type="dxa"/>
          </w:tcPr>
          <w:p w14:paraId="3CCF1F89" w14:textId="77777777" w:rsidR="007E1625" w:rsidRPr="00B34809" w:rsidRDefault="007E1625" w:rsidP="001751BA">
            <w:pPr>
              <w:pStyle w:val="tabteksts"/>
              <w:jc w:val="right"/>
            </w:pPr>
            <w:r w:rsidRPr="00E37064">
              <w:t>79 562</w:t>
            </w:r>
          </w:p>
        </w:tc>
        <w:tc>
          <w:tcPr>
            <w:tcW w:w="1277" w:type="dxa"/>
          </w:tcPr>
          <w:p w14:paraId="70F990D3" w14:textId="77777777" w:rsidR="007E1625" w:rsidRPr="00B34809" w:rsidRDefault="007E1625" w:rsidP="001751BA">
            <w:pPr>
              <w:pStyle w:val="tabteksts"/>
              <w:jc w:val="center"/>
            </w:pPr>
            <w:r w:rsidRPr="00E37064">
              <w:t>-</w:t>
            </w:r>
          </w:p>
        </w:tc>
        <w:tc>
          <w:tcPr>
            <w:tcW w:w="1277" w:type="dxa"/>
          </w:tcPr>
          <w:p w14:paraId="3135E87D" w14:textId="77777777" w:rsidR="007E1625" w:rsidRPr="00B34809" w:rsidRDefault="007E1625" w:rsidP="001751BA">
            <w:pPr>
              <w:pStyle w:val="tabteksts"/>
              <w:jc w:val="right"/>
            </w:pPr>
            <w:r w:rsidRPr="00E37064">
              <w:t>-78 566</w:t>
            </w:r>
          </w:p>
        </w:tc>
      </w:tr>
      <w:tr w:rsidR="007E1625" w:rsidRPr="00BB2102" w14:paraId="2171A4B9" w14:textId="77777777" w:rsidTr="001751BA">
        <w:trPr>
          <w:trHeight w:val="142"/>
          <w:jc w:val="center"/>
        </w:trPr>
        <w:tc>
          <w:tcPr>
            <w:tcW w:w="5241" w:type="dxa"/>
          </w:tcPr>
          <w:p w14:paraId="298E5CDC" w14:textId="77777777" w:rsidR="007E1625" w:rsidRDefault="007E1625" w:rsidP="000F3E39">
            <w:pPr>
              <w:pStyle w:val="tabteksts"/>
              <w:jc w:val="both"/>
              <w:rPr>
                <w:i/>
                <w:iCs/>
              </w:rPr>
            </w:pPr>
            <w:r w:rsidRPr="00144106">
              <w:rPr>
                <w:i/>
                <w:szCs w:val="18"/>
                <w:lang w:eastAsia="lv-LV"/>
              </w:rPr>
              <w:t xml:space="preserve">Samazināti izdevumi prioritārajam pasākumam </w:t>
            </w:r>
            <w:r w:rsidRPr="008B14E8">
              <w:rPr>
                <w:i/>
                <w:szCs w:val="18"/>
                <w:lang w:eastAsia="lv-LV"/>
              </w:rPr>
              <w:t>“Finansējums Patērētāju tiesību aizsardzības centram un Centrālās statistikas pārvaldei regulu prasību izpildei”</w:t>
            </w:r>
            <w:r w:rsidRPr="00144106">
              <w:rPr>
                <w:i/>
                <w:szCs w:val="18"/>
                <w:lang w:eastAsia="lv-LV"/>
              </w:rPr>
              <w:t>, ievērojot paredzētā finansējuma apmēru 2026. gadā</w:t>
            </w:r>
          </w:p>
        </w:tc>
        <w:tc>
          <w:tcPr>
            <w:tcW w:w="1277" w:type="dxa"/>
          </w:tcPr>
          <w:p w14:paraId="558D3093" w14:textId="77777777" w:rsidR="007E1625" w:rsidRPr="00B34809" w:rsidRDefault="007E1625" w:rsidP="001751BA">
            <w:pPr>
              <w:pStyle w:val="tabteksts"/>
              <w:jc w:val="right"/>
            </w:pPr>
            <w:r w:rsidRPr="001D297A">
              <w:t>701 043</w:t>
            </w:r>
          </w:p>
        </w:tc>
        <w:tc>
          <w:tcPr>
            <w:tcW w:w="1277" w:type="dxa"/>
          </w:tcPr>
          <w:p w14:paraId="248D4A46" w14:textId="77777777" w:rsidR="007E1625" w:rsidRPr="00B34809" w:rsidRDefault="007E1625" w:rsidP="001751BA">
            <w:pPr>
              <w:pStyle w:val="tabteksts"/>
              <w:jc w:val="center"/>
            </w:pPr>
            <w:r w:rsidRPr="001D297A">
              <w:t>-</w:t>
            </w:r>
          </w:p>
        </w:tc>
        <w:tc>
          <w:tcPr>
            <w:tcW w:w="1277" w:type="dxa"/>
          </w:tcPr>
          <w:p w14:paraId="5B673539" w14:textId="77777777" w:rsidR="007E1625" w:rsidRPr="00B34809" w:rsidRDefault="007E1625" w:rsidP="001751BA">
            <w:pPr>
              <w:pStyle w:val="tabteksts"/>
              <w:jc w:val="right"/>
            </w:pPr>
            <w:r w:rsidRPr="001D297A">
              <w:t>-701 043</w:t>
            </w:r>
          </w:p>
        </w:tc>
      </w:tr>
      <w:tr w:rsidR="007E1625" w:rsidRPr="00BB2102" w14:paraId="3DE83EA6" w14:textId="77777777" w:rsidTr="001751BA">
        <w:trPr>
          <w:trHeight w:val="142"/>
          <w:jc w:val="center"/>
        </w:trPr>
        <w:tc>
          <w:tcPr>
            <w:tcW w:w="5241" w:type="dxa"/>
          </w:tcPr>
          <w:p w14:paraId="1FC91EF5" w14:textId="77777777" w:rsidR="007E1625" w:rsidRDefault="007E1625" w:rsidP="000F3E39">
            <w:pPr>
              <w:pStyle w:val="tabteksts"/>
              <w:jc w:val="both"/>
              <w:rPr>
                <w:i/>
                <w:iCs/>
              </w:rPr>
            </w:pPr>
            <w:r w:rsidRPr="00896FF6">
              <w:rPr>
                <w:i/>
                <w:szCs w:val="18"/>
                <w:lang w:eastAsia="lv-LV"/>
              </w:rPr>
              <w:t>Samazināti izdevumi</w:t>
            </w:r>
            <w:r>
              <w:rPr>
                <w:i/>
                <w:szCs w:val="18"/>
                <w:lang w:eastAsia="lv-LV"/>
              </w:rPr>
              <w:t xml:space="preserve">, tai skaitā 34 amata vietas </w:t>
            </w:r>
            <w:r w:rsidRPr="008B14E8">
              <w:rPr>
                <w:i/>
                <w:szCs w:val="18"/>
                <w:lang w:eastAsia="lv-LV"/>
              </w:rPr>
              <w:t>(MK 26.08.2025. sēdes prot. Nr.33 53. § 14.punkts)</w:t>
            </w:r>
          </w:p>
        </w:tc>
        <w:tc>
          <w:tcPr>
            <w:tcW w:w="1277" w:type="dxa"/>
          </w:tcPr>
          <w:p w14:paraId="01B55701" w14:textId="77777777" w:rsidR="007E1625" w:rsidRPr="00B34809" w:rsidRDefault="007E1625" w:rsidP="001751BA">
            <w:pPr>
              <w:pStyle w:val="tabteksts"/>
              <w:jc w:val="right"/>
            </w:pPr>
            <w:r w:rsidRPr="00E530A2">
              <w:t>400 900</w:t>
            </w:r>
          </w:p>
        </w:tc>
        <w:tc>
          <w:tcPr>
            <w:tcW w:w="1277" w:type="dxa"/>
          </w:tcPr>
          <w:p w14:paraId="24D7651B" w14:textId="77777777" w:rsidR="007E1625" w:rsidRPr="00B34809" w:rsidRDefault="007E1625" w:rsidP="001751BA">
            <w:pPr>
              <w:pStyle w:val="tabteksts"/>
              <w:jc w:val="center"/>
            </w:pPr>
            <w:r>
              <w:rPr>
                <w:szCs w:val="18"/>
              </w:rPr>
              <w:t>-</w:t>
            </w:r>
          </w:p>
        </w:tc>
        <w:tc>
          <w:tcPr>
            <w:tcW w:w="1277" w:type="dxa"/>
          </w:tcPr>
          <w:p w14:paraId="764E88EF" w14:textId="77777777" w:rsidR="007E1625" w:rsidRPr="00B34809" w:rsidRDefault="007E1625" w:rsidP="001751BA">
            <w:pPr>
              <w:pStyle w:val="tabteksts"/>
              <w:jc w:val="right"/>
            </w:pPr>
            <w:r w:rsidRPr="008B14E8">
              <w:rPr>
                <w:szCs w:val="18"/>
              </w:rPr>
              <w:t>-400 900</w:t>
            </w:r>
          </w:p>
        </w:tc>
      </w:tr>
    </w:tbl>
    <w:p w14:paraId="612343E9" w14:textId="77777777" w:rsidR="007E1625" w:rsidRPr="00A31B41" w:rsidRDefault="007E1625" w:rsidP="007E1625">
      <w:pPr>
        <w:spacing w:before="160" w:after="160"/>
        <w:jc w:val="center"/>
        <w:rPr>
          <w:b/>
        </w:rPr>
      </w:pPr>
      <w:r w:rsidRPr="00A31B41">
        <w:rPr>
          <w:b/>
        </w:rPr>
        <w:t>26.00.00 Godīgas konkurences nodrošināšana, iekšējā tirgus un patērētāju tiesību aizsardzība</w:t>
      </w:r>
    </w:p>
    <w:p w14:paraId="20F123BA" w14:textId="77777777" w:rsidR="007E1625" w:rsidRDefault="007E1625" w:rsidP="007E1625">
      <w:pPr>
        <w:pStyle w:val="Tabuluvirsraksti"/>
        <w:spacing w:before="240" w:after="240"/>
        <w:rPr>
          <w:b/>
          <w:lang w:eastAsia="lv-LV"/>
        </w:rPr>
      </w:pPr>
      <w:bookmarkStart w:id="9" w:name="_Hlk148520785"/>
      <w:r w:rsidRPr="006561B7">
        <w:rPr>
          <w:b/>
          <w:lang w:eastAsia="lv-LV"/>
        </w:rPr>
        <w:t>Finansiālie rādītāji no 2024. līdz 2028. gadam</w:t>
      </w:r>
      <w:bookmarkEnd w:id="9"/>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15"/>
        <w:gridCol w:w="1262"/>
        <w:gridCol w:w="1079"/>
        <w:gridCol w:w="1174"/>
        <w:gridCol w:w="1078"/>
        <w:gridCol w:w="1053"/>
      </w:tblGrid>
      <w:tr w:rsidR="007E1625" w:rsidRPr="00CF69B8" w14:paraId="4FEF001E" w14:textId="77777777" w:rsidTr="001751BA">
        <w:trPr>
          <w:trHeight w:val="283"/>
          <w:tblHeader/>
          <w:jc w:val="center"/>
        </w:trPr>
        <w:tc>
          <w:tcPr>
            <w:tcW w:w="1884" w:type="pct"/>
            <w:vAlign w:val="center"/>
          </w:tcPr>
          <w:p w14:paraId="5DF4677E" w14:textId="77777777" w:rsidR="007E1625" w:rsidRPr="00253490" w:rsidRDefault="007E1625" w:rsidP="001751BA">
            <w:pPr>
              <w:pStyle w:val="tabteksts"/>
              <w:jc w:val="center"/>
              <w:rPr>
                <w:szCs w:val="24"/>
              </w:rPr>
            </w:pPr>
          </w:p>
        </w:tc>
        <w:tc>
          <w:tcPr>
            <w:tcW w:w="696" w:type="pct"/>
          </w:tcPr>
          <w:p w14:paraId="04332D36" w14:textId="77777777" w:rsidR="007E1625" w:rsidRPr="00253490"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595" w:type="pct"/>
          </w:tcPr>
          <w:p w14:paraId="3A5A1B54" w14:textId="77777777" w:rsidR="007E1625" w:rsidRPr="00A31B41"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648" w:type="pct"/>
          </w:tcPr>
          <w:p w14:paraId="2DD72D86" w14:textId="77777777" w:rsidR="007E1625" w:rsidRPr="00A31B41"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595" w:type="pct"/>
          </w:tcPr>
          <w:p w14:paraId="32FA3683" w14:textId="77777777" w:rsidR="007E1625" w:rsidRPr="00A31B41"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581" w:type="pct"/>
          </w:tcPr>
          <w:p w14:paraId="440A0858" w14:textId="77777777" w:rsidR="007E1625" w:rsidRPr="00A31B41"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7B6554" w14:paraId="345AF42A" w14:textId="77777777" w:rsidTr="001751BA">
        <w:trPr>
          <w:trHeight w:val="201"/>
          <w:jc w:val="center"/>
        </w:trPr>
        <w:tc>
          <w:tcPr>
            <w:tcW w:w="1884" w:type="pct"/>
            <w:shd w:val="clear" w:color="auto" w:fill="D9D9D9" w:themeFill="background1" w:themeFillShade="D9"/>
            <w:vAlign w:val="center"/>
          </w:tcPr>
          <w:p w14:paraId="1EE46B2C" w14:textId="77777777" w:rsidR="007E1625" w:rsidRPr="007B6554" w:rsidRDefault="007E1625" w:rsidP="001751BA">
            <w:pPr>
              <w:pStyle w:val="tabteksts"/>
              <w:jc w:val="both"/>
              <w:rPr>
                <w:lang w:eastAsia="lv-LV"/>
              </w:rPr>
            </w:pPr>
            <w:r w:rsidRPr="007B6554">
              <w:rPr>
                <w:lang w:eastAsia="lv-LV"/>
              </w:rPr>
              <w:t>Kopējie izdevumi,</w:t>
            </w:r>
            <w:r w:rsidRPr="007B6554">
              <w:t xml:space="preserve"> </w:t>
            </w:r>
            <w:r w:rsidRPr="007B6554">
              <w:rPr>
                <w:i/>
                <w:szCs w:val="18"/>
              </w:rPr>
              <w:t>euro</w:t>
            </w:r>
          </w:p>
        </w:tc>
        <w:tc>
          <w:tcPr>
            <w:tcW w:w="696" w:type="pct"/>
            <w:shd w:val="clear" w:color="auto" w:fill="D9D9D9" w:themeFill="background1" w:themeFillShade="D9"/>
            <w:vAlign w:val="center"/>
          </w:tcPr>
          <w:p w14:paraId="3BF03C85" w14:textId="77777777" w:rsidR="007E1625" w:rsidRPr="001162A3" w:rsidRDefault="007E1625" w:rsidP="001751BA">
            <w:pPr>
              <w:jc w:val="right"/>
              <w:rPr>
                <w:sz w:val="18"/>
                <w:szCs w:val="18"/>
              </w:rPr>
            </w:pPr>
            <w:r w:rsidRPr="001162A3">
              <w:rPr>
                <w:sz w:val="18"/>
                <w:szCs w:val="18"/>
              </w:rPr>
              <w:t>9 270 571</w:t>
            </w:r>
          </w:p>
        </w:tc>
        <w:tc>
          <w:tcPr>
            <w:tcW w:w="595" w:type="pct"/>
            <w:shd w:val="clear" w:color="auto" w:fill="D9D9D9" w:themeFill="background1" w:themeFillShade="D9"/>
            <w:vAlign w:val="center"/>
          </w:tcPr>
          <w:p w14:paraId="0A4E8360" w14:textId="77777777" w:rsidR="007E1625" w:rsidRPr="00613648" w:rsidRDefault="007E1625" w:rsidP="001751BA">
            <w:pPr>
              <w:jc w:val="right"/>
              <w:rPr>
                <w:sz w:val="18"/>
                <w:szCs w:val="18"/>
              </w:rPr>
            </w:pPr>
            <w:r w:rsidRPr="00613648">
              <w:rPr>
                <w:sz w:val="18"/>
                <w:szCs w:val="18"/>
              </w:rPr>
              <w:t>11 297 933</w:t>
            </w:r>
          </w:p>
        </w:tc>
        <w:tc>
          <w:tcPr>
            <w:tcW w:w="648" w:type="pct"/>
            <w:shd w:val="clear" w:color="auto" w:fill="D9D9D9" w:themeFill="background1" w:themeFillShade="D9"/>
            <w:vAlign w:val="center"/>
          </w:tcPr>
          <w:p w14:paraId="0112B12D" w14:textId="77777777" w:rsidR="007E1625" w:rsidRPr="00613648" w:rsidRDefault="007E1625" w:rsidP="001751BA">
            <w:pPr>
              <w:jc w:val="right"/>
              <w:rPr>
                <w:sz w:val="18"/>
                <w:szCs w:val="18"/>
              </w:rPr>
            </w:pPr>
            <w:r w:rsidRPr="00613648">
              <w:rPr>
                <w:sz w:val="18"/>
                <w:szCs w:val="18"/>
              </w:rPr>
              <w:t>10 598 939</w:t>
            </w:r>
          </w:p>
        </w:tc>
        <w:tc>
          <w:tcPr>
            <w:tcW w:w="595" w:type="pct"/>
            <w:shd w:val="clear" w:color="auto" w:fill="D9D9D9" w:themeFill="background1" w:themeFillShade="D9"/>
            <w:vAlign w:val="center"/>
          </w:tcPr>
          <w:p w14:paraId="4523C0C6" w14:textId="77777777" w:rsidR="007E1625" w:rsidRPr="00613648" w:rsidRDefault="007E1625" w:rsidP="001751BA">
            <w:pPr>
              <w:jc w:val="right"/>
              <w:rPr>
                <w:sz w:val="18"/>
                <w:szCs w:val="18"/>
              </w:rPr>
            </w:pPr>
            <w:r w:rsidRPr="00613648">
              <w:rPr>
                <w:sz w:val="18"/>
                <w:szCs w:val="18"/>
              </w:rPr>
              <w:t>10 431 659</w:t>
            </w:r>
          </w:p>
        </w:tc>
        <w:tc>
          <w:tcPr>
            <w:tcW w:w="581" w:type="pct"/>
            <w:shd w:val="clear" w:color="auto" w:fill="D9D9D9" w:themeFill="background1" w:themeFillShade="D9"/>
            <w:vAlign w:val="center"/>
          </w:tcPr>
          <w:p w14:paraId="07A732F7" w14:textId="77777777" w:rsidR="007E1625" w:rsidRPr="00613648" w:rsidRDefault="007E1625" w:rsidP="001751BA">
            <w:pPr>
              <w:jc w:val="right"/>
              <w:rPr>
                <w:sz w:val="18"/>
                <w:szCs w:val="18"/>
              </w:rPr>
            </w:pPr>
            <w:r w:rsidRPr="00613648">
              <w:rPr>
                <w:sz w:val="18"/>
                <w:szCs w:val="18"/>
              </w:rPr>
              <w:t>10 431 659</w:t>
            </w:r>
          </w:p>
        </w:tc>
      </w:tr>
      <w:tr w:rsidR="002C5C5A" w:rsidRPr="007B6554" w14:paraId="76E1E74C" w14:textId="77777777" w:rsidTr="001751BA">
        <w:trPr>
          <w:trHeight w:val="283"/>
          <w:jc w:val="center"/>
        </w:trPr>
        <w:tc>
          <w:tcPr>
            <w:tcW w:w="1884" w:type="pct"/>
            <w:vAlign w:val="center"/>
          </w:tcPr>
          <w:p w14:paraId="2055BF35" w14:textId="77777777" w:rsidR="002C5C5A" w:rsidRPr="007B6554" w:rsidRDefault="002C5C5A" w:rsidP="002C5C5A">
            <w:pPr>
              <w:pStyle w:val="tabteksts"/>
              <w:jc w:val="both"/>
              <w:rPr>
                <w:szCs w:val="18"/>
                <w:lang w:eastAsia="lv-LV"/>
              </w:rPr>
            </w:pPr>
            <w:r w:rsidRPr="007B6554">
              <w:rPr>
                <w:szCs w:val="18"/>
                <w:lang w:eastAsia="lv-LV"/>
              </w:rPr>
              <w:t xml:space="preserve">Kopējo izdevumu izmaiņas, </w:t>
            </w:r>
            <w:r w:rsidRPr="007B6554">
              <w:rPr>
                <w:i/>
                <w:szCs w:val="18"/>
                <w:lang w:eastAsia="lv-LV"/>
              </w:rPr>
              <w:t>euro</w:t>
            </w:r>
            <w:r w:rsidRPr="007B6554">
              <w:rPr>
                <w:szCs w:val="18"/>
                <w:lang w:eastAsia="lv-LV"/>
              </w:rPr>
              <w:t xml:space="preserve"> (+/–) pret iepriekšējo gadu</w:t>
            </w:r>
          </w:p>
        </w:tc>
        <w:tc>
          <w:tcPr>
            <w:tcW w:w="696" w:type="pct"/>
          </w:tcPr>
          <w:p w14:paraId="149526D4" w14:textId="75E8A50F" w:rsidR="002C5C5A" w:rsidRPr="00F0279A" w:rsidRDefault="002C5C5A" w:rsidP="002C5C5A">
            <w:pPr>
              <w:pStyle w:val="tabteksts"/>
              <w:jc w:val="center"/>
            </w:pPr>
            <w:r w:rsidRPr="00BB2102">
              <w:rPr>
                <w:b/>
                <w:bCs/>
              </w:rPr>
              <w:t>×</w:t>
            </w:r>
          </w:p>
        </w:tc>
        <w:tc>
          <w:tcPr>
            <w:tcW w:w="595" w:type="pct"/>
          </w:tcPr>
          <w:p w14:paraId="38FF4CF0" w14:textId="77777777" w:rsidR="002C5C5A" w:rsidRPr="00AB3243" w:rsidRDefault="002C5C5A" w:rsidP="002C5C5A">
            <w:pPr>
              <w:pStyle w:val="tabteksts"/>
              <w:jc w:val="right"/>
            </w:pPr>
            <w:r>
              <w:t>2 027 362</w:t>
            </w:r>
          </w:p>
        </w:tc>
        <w:tc>
          <w:tcPr>
            <w:tcW w:w="648" w:type="pct"/>
          </w:tcPr>
          <w:p w14:paraId="35375653" w14:textId="77777777" w:rsidR="002C5C5A" w:rsidRPr="00F0279A" w:rsidRDefault="002C5C5A" w:rsidP="002C5C5A">
            <w:pPr>
              <w:pStyle w:val="tabteksts"/>
              <w:jc w:val="right"/>
            </w:pPr>
            <w:r w:rsidRPr="00F0279A">
              <w:t>-698 994</w:t>
            </w:r>
          </w:p>
        </w:tc>
        <w:tc>
          <w:tcPr>
            <w:tcW w:w="595" w:type="pct"/>
          </w:tcPr>
          <w:p w14:paraId="26F77E67" w14:textId="77777777" w:rsidR="002C5C5A" w:rsidRPr="00F0279A" w:rsidRDefault="002C5C5A" w:rsidP="002C5C5A">
            <w:pPr>
              <w:pStyle w:val="tabteksts"/>
              <w:jc w:val="right"/>
            </w:pPr>
            <w:r w:rsidRPr="00F0279A">
              <w:t>-167 280</w:t>
            </w:r>
          </w:p>
        </w:tc>
        <w:tc>
          <w:tcPr>
            <w:tcW w:w="581" w:type="pct"/>
          </w:tcPr>
          <w:p w14:paraId="7FB8FD7F" w14:textId="77777777" w:rsidR="002C5C5A" w:rsidRPr="00F0279A" w:rsidRDefault="002C5C5A" w:rsidP="002C5C5A">
            <w:pPr>
              <w:pStyle w:val="tabteksts"/>
              <w:jc w:val="center"/>
            </w:pPr>
            <w:r w:rsidRPr="00F0279A">
              <w:t>-</w:t>
            </w:r>
          </w:p>
        </w:tc>
      </w:tr>
      <w:tr w:rsidR="002C5C5A" w:rsidRPr="007B6554" w14:paraId="67B951E8" w14:textId="77777777" w:rsidTr="001751BA">
        <w:trPr>
          <w:trHeight w:val="283"/>
          <w:jc w:val="center"/>
        </w:trPr>
        <w:tc>
          <w:tcPr>
            <w:tcW w:w="1884" w:type="pct"/>
            <w:vAlign w:val="center"/>
          </w:tcPr>
          <w:p w14:paraId="537339AE" w14:textId="77777777" w:rsidR="002C5C5A" w:rsidRPr="007B6554" w:rsidRDefault="002C5C5A" w:rsidP="002C5C5A">
            <w:pPr>
              <w:pStyle w:val="tabteksts"/>
              <w:jc w:val="both"/>
            </w:pPr>
            <w:r w:rsidRPr="007B6554">
              <w:rPr>
                <w:lang w:eastAsia="lv-LV"/>
              </w:rPr>
              <w:t>Kopējie izdevumi</w:t>
            </w:r>
            <w:r w:rsidRPr="007B6554">
              <w:t>, % (+/–) pret iepriekšējo gadu</w:t>
            </w:r>
          </w:p>
        </w:tc>
        <w:tc>
          <w:tcPr>
            <w:tcW w:w="696" w:type="pct"/>
          </w:tcPr>
          <w:p w14:paraId="0678B7C8" w14:textId="230E6DCB" w:rsidR="002C5C5A" w:rsidRPr="00F0279A" w:rsidRDefault="002C5C5A" w:rsidP="002C5C5A">
            <w:pPr>
              <w:pStyle w:val="tabteksts"/>
              <w:jc w:val="center"/>
            </w:pPr>
            <w:r w:rsidRPr="00BB2102">
              <w:rPr>
                <w:b/>
                <w:bCs/>
              </w:rPr>
              <w:t>×</w:t>
            </w:r>
          </w:p>
        </w:tc>
        <w:tc>
          <w:tcPr>
            <w:tcW w:w="595" w:type="pct"/>
          </w:tcPr>
          <w:p w14:paraId="602F38E3" w14:textId="77777777" w:rsidR="002C5C5A" w:rsidRPr="00AB3243" w:rsidRDefault="002C5C5A" w:rsidP="002C5C5A">
            <w:pPr>
              <w:pStyle w:val="tabteksts"/>
              <w:jc w:val="right"/>
            </w:pPr>
            <w:r>
              <w:t>21</w:t>
            </w:r>
            <w:r w:rsidRPr="00AB3243">
              <w:t>,</w:t>
            </w:r>
            <w:r>
              <w:t>9</w:t>
            </w:r>
          </w:p>
        </w:tc>
        <w:tc>
          <w:tcPr>
            <w:tcW w:w="648" w:type="pct"/>
          </w:tcPr>
          <w:p w14:paraId="0EA65660" w14:textId="77777777" w:rsidR="002C5C5A" w:rsidRPr="00F0279A" w:rsidRDefault="002C5C5A" w:rsidP="002C5C5A">
            <w:pPr>
              <w:pStyle w:val="tabteksts"/>
              <w:jc w:val="right"/>
            </w:pPr>
            <w:r w:rsidRPr="00F0279A">
              <w:t>-6,2</w:t>
            </w:r>
          </w:p>
        </w:tc>
        <w:tc>
          <w:tcPr>
            <w:tcW w:w="595" w:type="pct"/>
          </w:tcPr>
          <w:p w14:paraId="1E4C68A9" w14:textId="77777777" w:rsidR="002C5C5A" w:rsidRPr="00F0279A" w:rsidRDefault="002C5C5A" w:rsidP="002C5C5A">
            <w:pPr>
              <w:pStyle w:val="tabteksts"/>
              <w:jc w:val="right"/>
            </w:pPr>
            <w:r w:rsidRPr="00F0279A">
              <w:t>-1,6</w:t>
            </w:r>
          </w:p>
        </w:tc>
        <w:tc>
          <w:tcPr>
            <w:tcW w:w="581" w:type="pct"/>
          </w:tcPr>
          <w:p w14:paraId="7457CF51" w14:textId="77777777" w:rsidR="002C5C5A" w:rsidRPr="00F0279A" w:rsidRDefault="002C5C5A" w:rsidP="002C5C5A">
            <w:pPr>
              <w:pStyle w:val="tabteksts"/>
              <w:jc w:val="center"/>
            </w:pPr>
            <w:r w:rsidRPr="00F0279A">
              <w:t>-</w:t>
            </w:r>
          </w:p>
        </w:tc>
      </w:tr>
      <w:tr w:rsidR="007E1625" w:rsidRPr="007B6554" w14:paraId="2E874968" w14:textId="77777777" w:rsidTr="001751BA">
        <w:trPr>
          <w:trHeight w:val="273"/>
          <w:jc w:val="center"/>
        </w:trPr>
        <w:tc>
          <w:tcPr>
            <w:tcW w:w="1884" w:type="pct"/>
          </w:tcPr>
          <w:p w14:paraId="4B88184F" w14:textId="77777777" w:rsidR="007E1625" w:rsidRPr="007B6554" w:rsidRDefault="007E1625" w:rsidP="001751BA">
            <w:pPr>
              <w:pStyle w:val="tabteksts"/>
              <w:jc w:val="both"/>
              <w:rPr>
                <w:szCs w:val="18"/>
                <w:lang w:eastAsia="lv-LV"/>
              </w:rPr>
            </w:pPr>
            <w:r w:rsidRPr="007B6554">
              <w:rPr>
                <w:szCs w:val="18"/>
              </w:rPr>
              <w:t xml:space="preserve">Atlīdzība, </w:t>
            </w:r>
            <w:r w:rsidRPr="007B6554">
              <w:rPr>
                <w:i/>
                <w:szCs w:val="18"/>
              </w:rPr>
              <w:t>euro</w:t>
            </w:r>
          </w:p>
        </w:tc>
        <w:tc>
          <w:tcPr>
            <w:tcW w:w="696" w:type="pct"/>
            <w:vAlign w:val="center"/>
          </w:tcPr>
          <w:p w14:paraId="3F195F2C" w14:textId="77777777" w:rsidR="007E1625" w:rsidRPr="001354F6" w:rsidRDefault="007E1625" w:rsidP="001751BA">
            <w:pPr>
              <w:jc w:val="right"/>
              <w:rPr>
                <w:sz w:val="18"/>
                <w:szCs w:val="18"/>
              </w:rPr>
            </w:pPr>
            <w:r w:rsidRPr="001354F6">
              <w:rPr>
                <w:sz w:val="18"/>
                <w:szCs w:val="18"/>
              </w:rPr>
              <w:t xml:space="preserve">7 356 </w:t>
            </w:r>
            <w:r>
              <w:rPr>
                <w:sz w:val="18"/>
                <w:szCs w:val="18"/>
              </w:rPr>
              <w:t>700</w:t>
            </w:r>
          </w:p>
        </w:tc>
        <w:tc>
          <w:tcPr>
            <w:tcW w:w="595" w:type="pct"/>
            <w:vAlign w:val="center"/>
          </w:tcPr>
          <w:p w14:paraId="4B64F7F8" w14:textId="77777777" w:rsidR="007E1625" w:rsidRPr="001354F6" w:rsidRDefault="007E1625" w:rsidP="001751BA">
            <w:pPr>
              <w:jc w:val="right"/>
              <w:rPr>
                <w:sz w:val="18"/>
                <w:szCs w:val="18"/>
              </w:rPr>
            </w:pPr>
            <w:r w:rsidRPr="001354F6">
              <w:rPr>
                <w:sz w:val="18"/>
                <w:szCs w:val="18"/>
              </w:rPr>
              <w:t>8 559 767</w:t>
            </w:r>
          </w:p>
        </w:tc>
        <w:tc>
          <w:tcPr>
            <w:tcW w:w="648" w:type="pct"/>
            <w:vAlign w:val="center"/>
          </w:tcPr>
          <w:p w14:paraId="7B89CEE4" w14:textId="77777777" w:rsidR="007E1625" w:rsidRPr="001354F6" w:rsidRDefault="007E1625" w:rsidP="001751BA">
            <w:pPr>
              <w:jc w:val="right"/>
              <w:rPr>
                <w:sz w:val="18"/>
                <w:szCs w:val="18"/>
              </w:rPr>
            </w:pPr>
            <w:r w:rsidRPr="001354F6">
              <w:rPr>
                <w:sz w:val="18"/>
                <w:szCs w:val="18"/>
              </w:rPr>
              <w:t>8 734 864</w:t>
            </w:r>
          </w:p>
        </w:tc>
        <w:tc>
          <w:tcPr>
            <w:tcW w:w="595" w:type="pct"/>
            <w:vAlign w:val="center"/>
          </w:tcPr>
          <w:p w14:paraId="70D2ECF2" w14:textId="77777777" w:rsidR="007E1625" w:rsidRPr="001354F6" w:rsidRDefault="007E1625" w:rsidP="001751BA">
            <w:pPr>
              <w:jc w:val="right"/>
              <w:rPr>
                <w:sz w:val="18"/>
                <w:szCs w:val="18"/>
              </w:rPr>
            </w:pPr>
            <w:r w:rsidRPr="001354F6">
              <w:rPr>
                <w:sz w:val="18"/>
                <w:szCs w:val="18"/>
              </w:rPr>
              <w:t>8 592 584</w:t>
            </w:r>
          </w:p>
        </w:tc>
        <w:tc>
          <w:tcPr>
            <w:tcW w:w="581" w:type="pct"/>
            <w:vAlign w:val="center"/>
          </w:tcPr>
          <w:p w14:paraId="66D9044F" w14:textId="77777777" w:rsidR="007E1625" w:rsidRPr="001354F6" w:rsidRDefault="007E1625" w:rsidP="001751BA">
            <w:pPr>
              <w:jc w:val="right"/>
              <w:rPr>
                <w:sz w:val="18"/>
                <w:szCs w:val="18"/>
              </w:rPr>
            </w:pPr>
            <w:r w:rsidRPr="001354F6">
              <w:rPr>
                <w:sz w:val="18"/>
                <w:szCs w:val="18"/>
              </w:rPr>
              <w:t>8 592 584</w:t>
            </w:r>
          </w:p>
        </w:tc>
      </w:tr>
      <w:tr w:rsidR="007E1625" w:rsidRPr="007B6554" w14:paraId="0072D8A3" w14:textId="77777777" w:rsidTr="001751BA">
        <w:trPr>
          <w:trHeight w:val="62"/>
          <w:jc w:val="center"/>
        </w:trPr>
        <w:tc>
          <w:tcPr>
            <w:tcW w:w="1884" w:type="pct"/>
          </w:tcPr>
          <w:p w14:paraId="1717D42E" w14:textId="77777777" w:rsidR="007E1625" w:rsidRPr="007B6554" w:rsidRDefault="007E1625" w:rsidP="001751BA">
            <w:pPr>
              <w:pStyle w:val="tabteksts"/>
              <w:jc w:val="both"/>
              <w:rPr>
                <w:szCs w:val="18"/>
                <w:lang w:eastAsia="lv-LV"/>
              </w:rPr>
            </w:pPr>
            <w:r w:rsidRPr="007B6554">
              <w:rPr>
                <w:szCs w:val="18"/>
              </w:rPr>
              <w:t>Vidējais amata vietu skaits gadā</w:t>
            </w:r>
          </w:p>
        </w:tc>
        <w:tc>
          <w:tcPr>
            <w:tcW w:w="696" w:type="pct"/>
            <w:vAlign w:val="bottom"/>
          </w:tcPr>
          <w:p w14:paraId="0833A16F" w14:textId="77777777" w:rsidR="007E1625" w:rsidRPr="00574943" w:rsidRDefault="007E1625" w:rsidP="001751BA">
            <w:pPr>
              <w:pStyle w:val="tabteksts"/>
              <w:jc w:val="right"/>
              <w:rPr>
                <w:szCs w:val="18"/>
              </w:rPr>
            </w:pPr>
            <w:r w:rsidRPr="00574943">
              <w:rPr>
                <w:szCs w:val="18"/>
              </w:rPr>
              <w:t>193</w:t>
            </w:r>
          </w:p>
        </w:tc>
        <w:tc>
          <w:tcPr>
            <w:tcW w:w="595" w:type="pct"/>
            <w:vAlign w:val="bottom"/>
          </w:tcPr>
          <w:p w14:paraId="3FC4E60F" w14:textId="77777777" w:rsidR="007E1625" w:rsidRPr="00574943" w:rsidRDefault="007E1625" w:rsidP="001751BA">
            <w:pPr>
              <w:pStyle w:val="tabteksts"/>
              <w:jc w:val="right"/>
              <w:rPr>
                <w:szCs w:val="18"/>
              </w:rPr>
            </w:pPr>
            <w:r w:rsidRPr="00574943">
              <w:rPr>
                <w:szCs w:val="18"/>
              </w:rPr>
              <w:t>195</w:t>
            </w:r>
          </w:p>
        </w:tc>
        <w:tc>
          <w:tcPr>
            <w:tcW w:w="648" w:type="pct"/>
            <w:vAlign w:val="bottom"/>
          </w:tcPr>
          <w:p w14:paraId="7FBA92E7" w14:textId="77777777" w:rsidR="007E1625" w:rsidRPr="00574943" w:rsidRDefault="007E1625" w:rsidP="001751BA">
            <w:pPr>
              <w:pStyle w:val="tabteksts"/>
              <w:jc w:val="right"/>
              <w:rPr>
                <w:szCs w:val="18"/>
              </w:rPr>
            </w:pPr>
            <w:r w:rsidRPr="00574943">
              <w:rPr>
                <w:szCs w:val="18"/>
              </w:rPr>
              <w:t>192</w:t>
            </w:r>
          </w:p>
        </w:tc>
        <w:tc>
          <w:tcPr>
            <w:tcW w:w="595" w:type="pct"/>
            <w:vAlign w:val="bottom"/>
          </w:tcPr>
          <w:p w14:paraId="33A2B6BB" w14:textId="77777777" w:rsidR="007E1625" w:rsidRPr="00574943" w:rsidRDefault="007E1625" w:rsidP="001751BA">
            <w:pPr>
              <w:pStyle w:val="tabteksts"/>
              <w:jc w:val="right"/>
              <w:rPr>
                <w:szCs w:val="18"/>
              </w:rPr>
            </w:pPr>
            <w:r w:rsidRPr="00574943">
              <w:rPr>
                <w:szCs w:val="18"/>
              </w:rPr>
              <w:t>192</w:t>
            </w:r>
          </w:p>
        </w:tc>
        <w:tc>
          <w:tcPr>
            <w:tcW w:w="581" w:type="pct"/>
            <w:vAlign w:val="bottom"/>
          </w:tcPr>
          <w:p w14:paraId="044905DE" w14:textId="77777777" w:rsidR="007E1625" w:rsidRPr="00574943" w:rsidRDefault="007E1625" w:rsidP="001751BA">
            <w:pPr>
              <w:pStyle w:val="tabteksts"/>
              <w:jc w:val="right"/>
              <w:rPr>
                <w:szCs w:val="18"/>
              </w:rPr>
            </w:pPr>
            <w:r w:rsidRPr="00574943">
              <w:rPr>
                <w:szCs w:val="18"/>
              </w:rPr>
              <w:t>192</w:t>
            </w:r>
          </w:p>
        </w:tc>
      </w:tr>
      <w:tr w:rsidR="007E1625" w:rsidRPr="00CF69B8" w14:paraId="157F8177" w14:textId="77777777" w:rsidTr="001751BA">
        <w:trPr>
          <w:trHeight w:val="43"/>
          <w:jc w:val="center"/>
        </w:trPr>
        <w:tc>
          <w:tcPr>
            <w:tcW w:w="1884" w:type="pct"/>
          </w:tcPr>
          <w:p w14:paraId="50EDA787" w14:textId="77777777" w:rsidR="007E1625" w:rsidRPr="007B6554" w:rsidRDefault="007E1625" w:rsidP="001751BA">
            <w:pPr>
              <w:pStyle w:val="tabteksts"/>
              <w:jc w:val="both"/>
              <w:rPr>
                <w:szCs w:val="18"/>
                <w:lang w:eastAsia="lv-LV"/>
              </w:rPr>
            </w:pPr>
            <w:r w:rsidRPr="007B6554">
              <w:rPr>
                <w:szCs w:val="18"/>
              </w:rPr>
              <w:t xml:space="preserve">Vidējā atlīdzība amata vietai </w:t>
            </w:r>
            <w:r w:rsidRPr="007B6554">
              <w:rPr>
                <w:szCs w:val="18"/>
                <w:lang w:eastAsia="lv-LV"/>
              </w:rPr>
              <w:t>(mēnesī)</w:t>
            </w:r>
            <w:r w:rsidRPr="007B6554">
              <w:rPr>
                <w:szCs w:val="18"/>
              </w:rPr>
              <w:t xml:space="preserve">, </w:t>
            </w:r>
            <w:r w:rsidRPr="007B6554">
              <w:rPr>
                <w:i/>
                <w:szCs w:val="18"/>
              </w:rPr>
              <w:t>euro</w:t>
            </w:r>
          </w:p>
        </w:tc>
        <w:tc>
          <w:tcPr>
            <w:tcW w:w="696" w:type="pct"/>
          </w:tcPr>
          <w:p w14:paraId="4840B65E" w14:textId="77777777" w:rsidR="007E1625" w:rsidRPr="001354F6" w:rsidRDefault="007E1625" w:rsidP="001751BA">
            <w:pPr>
              <w:pStyle w:val="tabteksts"/>
              <w:jc w:val="right"/>
              <w:rPr>
                <w:szCs w:val="18"/>
              </w:rPr>
            </w:pPr>
            <w:r w:rsidRPr="001354F6">
              <w:rPr>
                <w:szCs w:val="18"/>
              </w:rPr>
              <w:t>3 17</w:t>
            </w:r>
            <w:r>
              <w:rPr>
                <w:szCs w:val="18"/>
              </w:rPr>
              <w:t>6</w:t>
            </w:r>
          </w:p>
        </w:tc>
        <w:tc>
          <w:tcPr>
            <w:tcW w:w="595" w:type="pct"/>
          </w:tcPr>
          <w:p w14:paraId="75A10EA9" w14:textId="77777777" w:rsidR="007E1625" w:rsidRPr="001354F6" w:rsidRDefault="007E1625" w:rsidP="001751BA">
            <w:pPr>
              <w:pStyle w:val="tabteksts"/>
              <w:jc w:val="right"/>
              <w:rPr>
                <w:szCs w:val="18"/>
              </w:rPr>
            </w:pPr>
            <w:r w:rsidRPr="001354F6">
              <w:rPr>
                <w:szCs w:val="18"/>
              </w:rPr>
              <w:t>3 658</w:t>
            </w:r>
          </w:p>
        </w:tc>
        <w:tc>
          <w:tcPr>
            <w:tcW w:w="648" w:type="pct"/>
          </w:tcPr>
          <w:p w14:paraId="3EBC536B" w14:textId="77777777" w:rsidR="007E1625" w:rsidRPr="001354F6" w:rsidRDefault="007E1625" w:rsidP="001751BA">
            <w:pPr>
              <w:pStyle w:val="tabteksts"/>
              <w:jc w:val="right"/>
              <w:rPr>
                <w:szCs w:val="18"/>
              </w:rPr>
            </w:pPr>
            <w:r w:rsidRPr="001354F6">
              <w:rPr>
                <w:szCs w:val="18"/>
              </w:rPr>
              <w:t>3 791</w:t>
            </w:r>
          </w:p>
        </w:tc>
        <w:tc>
          <w:tcPr>
            <w:tcW w:w="595" w:type="pct"/>
          </w:tcPr>
          <w:p w14:paraId="59D90A9C" w14:textId="77777777" w:rsidR="007E1625" w:rsidRPr="001354F6" w:rsidRDefault="007E1625" w:rsidP="001751BA">
            <w:pPr>
              <w:pStyle w:val="tabteksts"/>
              <w:jc w:val="right"/>
              <w:rPr>
                <w:szCs w:val="18"/>
              </w:rPr>
            </w:pPr>
            <w:r w:rsidRPr="001354F6">
              <w:rPr>
                <w:szCs w:val="18"/>
              </w:rPr>
              <w:t>3 729</w:t>
            </w:r>
          </w:p>
        </w:tc>
        <w:tc>
          <w:tcPr>
            <w:tcW w:w="581" w:type="pct"/>
          </w:tcPr>
          <w:p w14:paraId="7678DB3C" w14:textId="77777777" w:rsidR="007E1625" w:rsidRPr="001354F6" w:rsidRDefault="007E1625" w:rsidP="001751BA">
            <w:pPr>
              <w:pStyle w:val="tabteksts"/>
              <w:jc w:val="right"/>
              <w:rPr>
                <w:szCs w:val="18"/>
              </w:rPr>
            </w:pPr>
            <w:r w:rsidRPr="001354F6">
              <w:rPr>
                <w:szCs w:val="18"/>
              </w:rPr>
              <w:t>3 729</w:t>
            </w:r>
          </w:p>
        </w:tc>
      </w:tr>
    </w:tbl>
    <w:p w14:paraId="3EBA6E95" w14:textId="77777777" w:rsidR="007E1625" w:rsidRPr="003919DA" w:rsidRDefault="007E1625" w:rsidP="007E1625">
      <w:pPr>
        <w:spacing w:before="240" w:after="240"/>
        <w:jc w:val="center"/>
        <w:rPr>
          <w:b/>
        </w:rPr>
      </w:pPr>
      <w:r w:rsidRPr="00A31B41">
        <w:rPr>
          <w:b/>
        </w:rPr>
        <w:t>26.01.00 Iekšējais tirgus un patērētāju tiesību aizsardzība</w:t>
      </w:r>
    </w:p>
    <w:p w14:paraId="11312745"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25BC2D14" w14:textId="77777777" w:rsidR="007E1625" w:rsidRDefault="007E1625" w:rsidP="007E1625">
      <w:pPr>
        <w:pStyle w:val="ListParagraph"/>
        <w:spacing w:after="120"/>
        <w:ind w:left="0" w:firstLine="720"/>
        <w:contextualSpacing w:val="0"/>
        <w:jc w:val="both"/>
        <w:rPr>
          <w:u w:val="single"/>
        </w:rPr>
      </w:pPr>
      <w:r w:rsidRPr="00AC276E">
        <w:rPr>
          <w:lang w:eastAsia="lv-LV"/>
        </w:rPr>
        <w:t>īstenot patērētāju tiesību un interešu aizsardzību, lai nodrošinātu iedzīvotājiem iespēju efektīvi īstenot savas patērētāja tiesības, būt pārliecinātiem par preču un pakalpojumu drošumu, nodrošinātu sabiedrības informētību par patērētāju tiesībām, kā arī veikt efektīvu uzraudzību, lai nodrošinātu labvēlīgu uzņēmējdarbības vidi un godīgu konkurenci.</w:t>
      </w:r>
    </w:p>
    <w:p w14:paraId="3F1A15C8" w14:textId="77777777" w:rsidR="007E1625" w:rsidRPr="00BB2102" w:rsidRDefault="007E1625" w:rsidP="007E1625">
      <w:pPr>
        <w:rPr>
          <w:u w:val="single"/>
        </w:rPr>
      </w:pPr>
      <w:r>
        <w:rPr>
          <w:u w:val="single"/>
        </w:rPr>
        <w:t>Galvenās aktivitātes:</w:t>
      </w:r>
    </w:p>
    <w:p w14:paraId="66C2785D" w14:textId="77777777" w:rsidR="007E1625" w:rsidRPr="009217DC" w:rsidRDefault="007E1625" w:rsidP="00F17F7E">
      <w:pPr>
        <w:pStyle w:val="ListParagraph"/>
        <w:numPr>
          <w:ilvl w:val="0"/>
          <w:numId w:val="42"/>
        </w:numPr>
        <w:spacing w:before="120" w:after="120"/>
        <w:ind w:left="1134" w:hanging="425"/>
        <w:contextualSpacing w:val="0"/>
        <w:jc w:val="both"/>
        <w:rPr>
          <w:lang w:eastAsia="lv-LV"/>
        </w:rPr>
      </w:pPr>
      <w:r w:rsidRPr="009217DC">
        <w:rPr>
          <w:lang w:eastAsia="lv-LV"/>
        </w:rPr>
        <w:t>nodrošināt uz riska vadības principiem balstītu preču un pakalpojumu tirgus uzraudzību, bīstamo iekārtu un metroloģiskā uzraudzību, stiprinot uz sadarbību un labprātīgām darbībām vērstas procedūras;</w:t>
      </w:r>
    </w:p>
    <w:p w14:paraId="4D907867" w14:textId="77777777" w:rsidR="007E1625" w:rsidRPr="009217DC" w:rsidRDefault="007E1625" w:rsidP="00F17F7E">
      <w:pPr>
        <w:pStyle w:val="ListParagraph"/>
        <w:numPr>
          <w:ilvl w:val="0"/>
          <w:numId w:val="42"/>
        </w:numPr>
        <w:spacing w:before="120" w:after="120"/>
        <w:ind w:left="1077" w:hanging="357"/>
        <w:contextualSpacing w:val="0"/>
        <w:jc w:val="both"/>
        <w:rPr>
          <w:lang w:eastAsia="lv-LV"/>
        </w:rPr>
      </w:pPr>
      <w:r w:rsidRPr="009217DC">
        <w:rPr>
          <w:lang w:eastAsia="lv-LV"/>
        </w:rPr>
        <w:t xml:space="preserve">nodrošināt </w:t>
      </w:r>
      <w:proofErr w:type="spellStart"/>
      <w:r w:rsidRPr="009217DC">
        <w:rPr>
          <w:lang w:eastAsia="lv-LV"/>
        </w:rPr>
        <w:t>ekodizaina</w:t>
      </w:r>
      <w:proofErr w:type="spellEnd"/>
      <w:r w:rsidRPr="009217DC">
        <w:rPr>
          <w:lang w:eastAsia="lv-LV"/>
        </w:rPr>
        <w:t xml:space="preserve"> uzraudzības sistēmas darbību;</w:t>
      </w:r>
    </w:p>
    <w:p w14:paraId="3A67E17C" w14:textId="77777777" w:rsidR="007E1625" w:rsidRPr="009217DC" w:rsidRDefault="007E1625" w:rsidP="00F17F7E">
      <w:pPr>
        <w:pStyle w:val="ListParagraph"/>
        <w:numPr>
          <w:ilvl w:val="0"/>
          <w:numId w:val="42"/>
        </w:numPr>
        <w:spacing w:before="120" w:after="120"/>
        <w:ind w:left="1077" w:hanging="357"/>
        <w:contextualSpacing w:val="0"/>
        <w:jc w:val="both"/>
        <w:rPr>
          <w:lang w:eastAsia="lv-LV"/>
        </w:rPr>
      </w:pPr>
      <w:r w:rsidRPr="009217DC">
        <w:rPr>
          <w:lang w:eastAsia="lv-LV"/>
        </w:rPr>
        <w:t>efektīvi uzraudzīt patērētāju tiesības, ņemot vērā iespējamo kaitējumu patērētāju kolektīvajām interesēm, kā arī īpašas viegli ievainojamo patērētāju grupu vajadzības;</w:t>
      </w:r>
    </w:p>
    <w:p w14:paraId="3E421243" w14:textId="77777777" w:rsidR="007E1625" w:rsidRPr="009217DC" w:rsidRDefault="007E1625" w:rsidP="00F17F7E">
      <w:pPr>
        <w:pStyle w:val="ListParagraph"/>
        <w:numPr>
          <w:ilvl w:val="0"/>
          <w:numId w:val="42"/>
        </w:numPr>
        <w:spacing w:before="120" w:after="120"/>
        <w:ind w:left="1077" w:hanging="357"/>
        <w:contextualSpacing w:val="0"/>
        <w:jc w:val="both"/>
        <w:rPr>
          <w:lang w:eastAsia="lv-LV"/>
        </w:rPr>
      </w:pPr>
      <w:r w:rsidRPr="009217DC">
        <w:lastRenderedPageBreak/>
        <w:t xml:space="preserve">nodrošināt </w:t>
      </w:r>
      <w:r w:rsidRPr="009217DC">
        <w:rPr>
          <w:lang w:eastAsia="lv-LV"/>
        </w:rPr>
        <w:t xml:space="preserve">patērētājiem palīdzību strīdu risināšanā, t.sk. stiprināt patērētāju </w:t>
      </w:r>
      <w:proofErr w:type="spellStart"/>
      <w:r w:rsidRPr="009217DC">
        <w:rPr>
          <w:lang w:eastAsia="lv-LV"/>
        </w:rPr>
        <w:t>ārpustiesas</w:t>
      </w:r>
      <w:proofErr w:type="spellEnd"/>
      <w:r w:rsidRPr="009217DC">
        <w:rPr>
          <w:lang w:eastAsia="lv-LV"/>
        </w:rPr>
        <w:t xml:space="preserve"> strīdu risināšanas mehānismu;</w:t>
      </w:r>
    </w:p>
    <w:p w14:paraId="07C3615F" w14:textId="77777777" w:rsidR="007E1625" w:rsidRPr="009217DC" w:rsidRDefault="007E1625" w:rsidP="00F17F7E">
      <w:pPr>
        <w:pStyle w:val="ListParagraph"/>
        <w:numPr>
          <w:ilvl w:val="0"/>
          <w:numId w:val="42"/>
        </w:numPr>
        <w:spacing w:before="120" w:after="120"/>
        <w:ind w:left="1077" w:hanging="357"/>
        <w:contextualSpacing w:val="0"/>
        <w:jc w:val="both"/>
        <w:rPr>
          <w:lang w:eastAsia="lv-LV"/>
        </w:rPr>
      </w:pPr>
      <w:r w:rsidRPr="009217DC">
        <w:rPr>
          <w:lang w:eastAsia="lv-LV"/>
        </w:rPr>
        <w:t xml:space="preserve">nodrošināt finanšu pakalpojumu uzraudzību, īstenojot </w:t>
      </w:r>
      <w:proofErr w:type="spellStart"/>
      <w:r w:rsidRPr="009217DC">
        <w:rPr>
          <w:lang w:eastAsia="lv-LV"/>
        </w:rPr>
        <w:t>nebanku</w:t>
      </w:r>
      <w:proofErr w:type="spellEnd"/>
      <w:r w:rsidRPr="009217DC">
        <w:rPr>
          <w:lang w:eastAsia="lv-LV"/>
        </w:rPr>
        <w:t xml:space="preserve"> kreditēšanas pakalpojumu sniedzēju, kreditēšanas starpnieku un parādu atgūšanas pakalpojumu sniedzēju licencēšanu un uzraudzību, kā arī stiprināt iestādes kapacitāti noziedzīgi iegūtu līdzekļu legalizācijas un terorisma finansēšanas risku ierobežošanai;</w:t>
      </w:r>
    </w:p>
    <w:p w14:paraId="6D7B227F" w14:textId="77777777" w:rsidR="007E1625" w:rsidRPr="009217DC" w:rsidRDefault="007E1625" w:rsidP="00F17F7E">
      <w:pPr>
        <w:pStyle w:val="ListParagraph"/>
        <w:numPr>
          <w:ilvl w:val="0"/>
          <w:numId w:val="42"/>
        </w:numPr>
        <w:spacing w:before="120" w:after="120"/>
        <w:ind w:left="1077" w:hanging="357"/>
        <w:contextualSpacing w:val="0"/>
        <w:jc w:val="both"/>
        <w:rPr>
          <w:lang w:eastAsia="lv-LV"/>
        </w:rPr>
      </w:pPr>
      <w:r w:rsidRPr="009217DC">
        <w:rPr>
          <w:lang w:eastAsia="lv-LV"/>
        </w:rPr>
        <w:t>nodrošināt tūrisma pakalpojumu sniedzēju licencēšanu un uzraudzību;</w:t>
      </w:r>
    </w:p>
    <w:p w14:paraId="27E749B0" w14:textId="77777777" w:rsidR="007E1625" w:rsidRPr="009217DC" w:rsidRDefault="007E1625" w:rsidP="00F17F7E">
      <w:pPr>
        <w:pStyle w:val="ListParagraph"/>
        <w:numPr>
          <w:ilvl w:val="0"/>
          <w:numId w:val="42"/>
        </w:numPr>
        <w:spacing w:before="120" w:after="120"/>
        <w:ind w:left="1077" w:hanging="357"/>
        <w:contextualSpacing w:val="0"/>
        <w:jc w:val="both"/>
        <w:rPr>
          <w:lang w:eastAsia="lv-LV"/>
        </w:rPr>
      </w:pPr>
      <w:r w:rsidRPr="009217DC">
        <w:rPr>
          <w:lang w:eastAsia="lv-LV"/>
        </w:rPr>
        <w:t>sniegt patērētājiem palīdzību, informatīvo un konsultatīvo atbalstu;</w:t>
      </w:r>
    </w:p>
    <w:p w14:paraId="6F02BFF9" w14:textId="77777777" w:rsidR="007E1625" w:rsidRPr="009217DC" w:rsidRDefault="007E1625" w:rsidP="00F17F7E">
      <w:pPr>
        <w:pStyle w:val="ListParagraph"/>
        <w:numPr>
          <w:ilvl w:val="0"/>
          <w:numId w:val="42"/>
        </w:numPr>
        <w:spacing w:before="120" w:after="120"/>
        <w:ind w:left="1077" w:hanging="357"/>
        <w:contextualSpacing w:val="0"/>
        <w:jc w:val="both"/>
        <w:rPr>
          <w:lang w:eastAsia="lv-LV"/>
        </w:rPr>
      </w:pPr>
      <w:r w:rsidRPr="009217DC">
        <w:t xml:space="preserve">ieviest </w:t>
      </w:r>
      <w:proofErr w:type="spellStart"/>
      <w:r w:rsidRPr="009217DC">
        <w:t>piekļūstamības</w:t>
      </w:r>
      <w:proofErr w:type="spellEnd"/>
      <w:r w:rsidRPr="009217DC">
        <w:t xml:space="preserve"> prasību uzraudzību;</w:t>
      </w:r>
    </w:p>
    <w:p w14:paraId="578BA7E5" w14:textId="77777777" w:rsidR="007E1625" w:rsidRPr="009217DC" w:rsidRDefault="007E1625" w:rsidP="00F17F7E">
      <w:pPr>
        <w:pStyle w:val="ListParagraph"/>
        <w:numPr>
          <w:ilvl w:val="0"/>
          <w:numId w:val="42"/>
        </w:numPr>
        <w:spacing w:before="120" w:after="120"/>
        <w:ind w:left="1077" w:hanging="357"/>
        <w:contextualSpacing w:val="0"/>
        <w:jc w:val="both"/>
      </w:pPr>
      <w:r w:rsidRPr="009217DC">
        <w:t>stiprināt pārrobežu patērētāju aizsardzību un godīgu uzņēmējdarbības vidi, t.sk. ieviešot tiešsaistes starpniecības pakalpojumu uzraudzību;</w:t>
      </w:r>
    </w:p>
    <w:p w14:paraId="23B4E086" w14:textId="77777777" w:rsidR="007E1625" w:rsidRPr="00BB2102" w:rsidRDefault="007E1625" w:rsidP="00F17F7E">
      <w:pPr>
        <w:pStyle w:val="ListParagraph"/>
        <w:numPr>
          <w:ilvl w:val="0"/>
          <w:numId w:val="42"/>
        </w:numPr>
        <w:spacing w:before="120" w:after="120"/>
        <w:ind w:left="1077" w:hanging="357"/>
        <w:contextualSpacing w:val="0"/>
        <w:jc w:val="both"/>
      </w:pPr>
      <w:r w:rsidRPr="009217DC">
        <w:t>nodrošināt Digitālā pakalpojumu akta kompetentās iestādes un koordinatora funkciju izpildi.</w:t>
      </w:r>
    </w:p>
    <w:p w14:paraId="6D163078" w14:textId="77777777" w:rsidR="007E1625" w:rsidRPr="00305ECA" w:rsidRDefault="007E1625" w:rsidP="007E1625">
      <w:pPr>
        <w:spacing w:after="240"/>
      </w:pPr>
      <w:r w:rsidRPr="002122DB">
        <w:rPr>
          <w:u w:val="single"/>
        </w:rPr>
        <w:t>Apakšprogrammas izpildītājs:</w:t>
      </w:r>
      <w:r w:rsidRPr="002122DB">
        <w:t xml:space="preserve"> </w:t>
      </w:r>
      <w:r w:rsidRPr="00A31B41">
        <w:rPr>
          <w:szCs w:val="24"/>
          <w:lang w:eastAsia="lv-LV"/>
        </w:rPr>
        <w:t>Patērētāju tiesību aizsardzības centrs</w:t>
      </w:r>
      <w:r w:rsidRPr="00BB2102">
        <w:t>.</w:t>
      </w:r>
    </w:p>
    <w:p w14:paraId="074E69DA"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1423093E" w14:textId="77777777" w:rsidTr="001751BA">
        <w:trPr>
          <w:tblHeader/>
          <w:jc w:val="center"/>
        </w:trPr>
        <w:tc>
          <w:tcPr>
            <w:tcW w:w="3397" w:type="dxa"/>
          </w:tcPr>
          <w:p w14:paraId="663F8637" w14:textId="77777777" w:rsidR="007E1625" w:rsidRPr="00BB2102" w:rsidRDefault="007E1625" w:rsidP="001751BA">
            <w:pPr>
              <w:pStyle w:val="tabteksts"/>
              <w:jc w:val="center"/>
              <w:rPr>
                <w:szCs w:val="18"/>
              </w:rPr>
            </w:pPr>
          </w:p>
        </w:tc>
        <w:tc>
          <w:tcPr>
            <w:tcW w:w="1134" w:type="dxa"/>
          </w:tcPr>
          <w:p w14:paraId="2E0CEAC3"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4096FB34"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7B2FD4DA"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75059CAA"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73580E21"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1BCDD2B0" w14:textId="77777777" w:rsidTr="001751BA">
        <w:trPr>
          <w:jc w:val="center"/>
        </w:trPr>
        <w:tc>
          <w:tcPr>
            <w:tcW w:w="9072" w:type="dxa"/>
            <w:gridSpan w:val="6"/>
            <w:shd w:val="clear" w:color="auto" w:fill="D9D9D9" w:themeFill="background1" w:themeFillShade="D9"/>
            <w:vAlign w:val="center"/>
          </w:tcPr>
          <w:p w14:paraId="1F264FBD" w14:textId="77777777" w:rsidR="007E1625" w:rsidRPr="00BB2102" w:rsidRDefault="007E1625" w:rsidP="001751BA">
            <w:pPr>
              <w:pStyle w:val="tabteksts"/>
              <w:jc w:val="center"/>
              <w:rPr>
                <w:szCs w:val="18"/>
              </w:rPr>
            </w:pPr>
            <w:r w:rsidRPr="00A31B41">
              <w:rPr>
                <w:bCs/>
                <w:lang w:eastAsia="lv-LV"/>
              </w:rPr>
              <w:t>Veikta preču un pakalpojumu tirgus uzraudzība, valsts metroloģiskā uzraudzība un bīstamo iekārtu tehniskā uzraudzība</w:t>
            </w:r>
          </w:p>
        </w:tc>
      </w:tr>
      <w:tr w:rsidR="007E1625" w:rsidRPr="00BB2102" w14:paraId="465660ED" w14:textId="77777777" w:rsidTr="001751BA">
        <w:trPr>
          <w:jc w:val="center"/>
        </w:trPr>
        <w:tc>
          <w:tcPr>
            <w:tcW w:w="3397" w:type="dxa"/>
          </w:tcPr>
          <w:p w14:paraId="42187949" w14:textId="77777777" w:rsidR="007E1625" w:rsidRPr="00BB2102" w:rsidRDefault="007E1625" w:rsidP="00F17F7E">
            <w:pPr>
              <w:pStyle w:val="tabteksts"/>
              <w:jc w:val="both"/>
            </w:pPr>
            <w:r w:rsidRPr="00552BAA">
              <w:t>Tirgus uzraudzības, metroloģiskās uzraudzības un bīstamo iekārtu uzraudzības pārbaudes (skaits)</w:t>
            </w:r>
          </w:p>
        </w:tc>
        <w:tc>
          <w:tcPr>
            <w:tcW w:w="1134" w:type="dxa"/>
          </w:tcPr>
          <w:p w14:paraId="3FF1CD12" w14:textId="77777777" w:rsidR="007E1625" w:rsidRPr="00D3242E" w:rsidRDefault="007E1625" w:rsidP="001751BA">
            <w:pPr>
              <w:pStyle w:val="tabteksts"/>
              <w:jc w:val="center"/>
            </w:pPr>
            <w:r w:rsidRPr="00D3242E">
              <w:t>1 450</w:t>
            </w:r>
          </w:p>
        </w:tc>
        <w:tc>
          <w:tcPr>
            <w:tcW w:w="1134" w:type="dxa"/>
          </w:tcPr>
          <w:p w14:paraId="3A55066E" w14:textId="77777777" w:rsidR="007E1625" w:rsidRPr="00BB2102" w:rsidRDefault="007E1625" w:rsidP="001751BA">
            <w:pPr>
              <w:pStyle w:val="tabteksts"/>
              <w:jc w:val="center"/>
            </w:pPr>
            <w:r w:rsidRPr="00D54213">
              <w:t>1</w:t>
            </w:r>
            <w:r>
              <w:t> 00</w:t>
            </w:r>
            <w:r w:rsidRPr="00D54213">
              <w:t>0</w:t>
            </w:r>
          </w:p>
        </w:tc>
        <w:tc>
          <w:tcPr>
            <w:tcW w:w="1134" w:type="dxa"/>
          </w:tcPr>
          <w:p w14:paraId="6AE46A19" w14:textId="77777777" w:rsidR="007E1625" w:rsidRPr="009C1B34" w:rsidRDefault="007E1625" w:rsidP="001751BA">
            <w:pPr>
              <w:pStyle w:val="tabteksts"/>
              <w:jc w:val="center"/>
              <w:rPr>
                <w:color w:val="000000" w:themeColor="text1"/>
              </w:rPr>
            </w:pPr>
            <w:r w:rsidRPr="009C1B34">
              <w:rPr>
                <w:color w:val="000000" w:themeColor="text1"/>
              </w:rPr>
              <w:t>850</w:t>
            </w:r>
          </w:p>
        </w:tc>
        <w:tc>
          <w:tcPr>
            <w:tcW w:w="1134" w:type="dxa"/>
          </w:tcPr>
          <w:p w14:paraId="57C72D81" w14:textId="77777777" w:rsidR="007E1625" w:rsidRPr="009C1B34" w:rsidRDefault="007E1625" w:rsidP="001751BA">
            <w:pPr>
              <w:pStyle w:val="tabteksts"/>
              <w:jc w:val="center"/>
              <w:rPr>
                <w:color w:val="000000" w:themeColor="text1"/>
              </w:rPr>
            </w:pPr>
            <w:r w:rsidRPr="009C1B34">
              <w:rPr>
                <w:color w:val="000000" w:themeColor="text1"/>
              </w:rPr>
              <w:t>700</w:t>
            </w:r>
          </w:p>
        </w:tc>
        <w:tc>
          <w:tcPr>
            <w:tcW w:w="1139" w:type="dxa"/>
          </w:tcPr>
          <w:p w14:paraId="0F298169" w14:textId="77777777" w:rsidR="007E1625" w:rsidRPr="009C1B34" w:rsidRDefault="007E1625" w:rsidP="001751BA">
            <w:pPr>
              <w:pStyle w:val="tabteksts"/>
              <w:jc w:val="center"/>
              <w:rPr>
                <w:color w:val="000000" w:themeColor="text1"/>
              </w:rPr>
            </w:pPr>
            <w:r w:rsidRPr="009C1B34">
              <w:rPr>
                <w:color w:val="000000" w:themeColor="text1"/>
              </w:rPr>
              <w:t>700</w:t>
            </w:r>
          </w:p>
        </w:tc>
      </w:tr>
      <w:tr w:rsidR="007E1625" w:rsidRPr="00BB2102" w14:paraId="7CC1959B"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7AD13E62" w14:textId="77777777" w:rsidR="007E1625" w:rsidRPr="00BB2102" w:rsidRDefault="007E1625" w:rsidP="00F17F7E">
            <w:pPr>
              <w:pStyle w:val="tabteksts"/>
              <w:jc w:val="both"/>
            </w:pPr>
            <w:r w:rsidRPr="00546662">
              <w:rPr>
                <w:rFonts w:eastAsia="Calibri"/>
                <w:color w:val="000000" w:themeColor="text1"/>
                <w:szCs w:val="18"/>
              </w:rPr>
              <w:t>Tirgus izpēte ne-pārtikas preču/ pakalpojumu jomās</w:t>
            </w:r>
            <w:r w:rsidRPr="00E53905">
              <w:rPr>
                <w:rFonts w:eastAsia="Calibri"/>
                <w:color w:val="000000" w:themeColor="text1"/>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48533115" w14:textId="77777777" w:rsidR="007E1625" w:rsidRPr="00D3242E" w:rsidRDefault="007E1625" w:rsidP="001751BA">
            <w:pPr>
              <w:pStyle w:val="tabteksts"/>
              <w:jc w:val="center"/>
            </w:pPr>
            <w:r w:rsidRPr="00D3242E">
              <w:t>-</w:t>
            </w:r>
          </w:p>
        </w:tc>
        <w:tc>
          <w:tcPr>
            <w:tcW w:w="1134" w:type="dxa"/>
            <w:tcBorders>
              <w:top w:val="single" w:sz="4" w:space="0" w:color="000000"/>
              <w:left w:val="single" w:sz="4" w:space="0" w:color="000000"/>
              <w:bottom w:val="single" w:sz="4" w:space="0" w:color="000000"/>
              <w:right w:val="single" w:sz="4" w:space="0" w:color="000000"/>
            </w:tcBorders>
          </w:tcPr>
          <w:p w14:paraId="3A8ED9A8" w14:textId="77777777" w:rsidR="007E1625" w:rsidRPr="00BB2102" w:rsidRDefault="007E1625" w:rsidP="001751BA">
            <w:pPr>
              <w:pStyle w:val="tabteksts"/>
              <w:jc w:val="center"/>
            </w:pPr>
            <w:r w:rsidRPr="1396FDA5">
              <w:rPr>
                <w:rFonts w:eastAsia="Calibri"/>
                <w:color w:val="000000" w:themeColor="text1"/>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1540D282" w14:textId="77777777" w:rsidR="007E1625" w:rsidRPr="009C1B34" w:rsidRDefault="007E1625" w:rsidP="001751BA">
            <w:pPr>
              <w:pStyle w:val="tabteksts"/>
              <w:jc w:val="center"/>
              <w:rPr>
                <w:color w:val="000000" w:themeColor="text1"/>
              </w:rPr>
            </w:pPr>
            <w:r w:rsidRPr="009C1B34">
              <w:rPr>
                <w:rFonts w:eastAsia="Calibri"/>
                <w:color w:val="000000" w:themeColor="text1"/>
                <w:szCs w:val="18"/>
              </w:rPr>
              <w:t>3</w:t>
            </w:r>
          </w:p>
        </w:tc>
        <w:tc>
          <w:tcPr>
            <w:tcW w:w="1134" w:type="dxa"/>
            <w:tcBorders>
              <w:top w:val="single" w:sz="4" w:space="0" w:color="000000"/>
              <w:left w:val="single" w:sz="4" w:space="0" w:color="000000"/>
              <w:bottom w:val="single" w:sz="4" w:space="0" w:color="000000"/>
              <w:right w:val="single" w:sz="4" w:space="0" w:color="000000"/>
            </w:tcBorders>
          </w:tcPr>
          <w:p w14:paraId="72D87BD9" w14:textId="77777777" w:rsidR="007E1625" w:rsidRPr="009C1B34" w:rsidRDefault="007E1625" w:rsidP="001751BA">
            <w:pPr>
              <w:pStyle w:val="tabteksts"/>
              <w:jc w:val="center"/>
              <w:rPr>
                <w:color w:val="000000" w:themeColor="text1"/>
              </w:rPr>
            </w:pPr>
            <w:r w:rsidRPr="009C1B34">
              <w:rPr>
                <w:color w:val="000000" w:themeColor="text1"/>
              </w:rPr>
              <w:t>4</w:t>
            </w:r>
          </w:p>
        </w:tc>
        <w:tc>
          <w:tcPr>
            <w:tcW w:w="1139" w:type="dxa"/>
            <w:tcBorders>
              <w:top w:val="single" w:sz="4" w:space="0" w:color="000000"/>
              <w:left w:val="single" w:sz="4" w:space="0" w:color="000000"/>
              <w:bottom w:val="single" w:sz="4" w:space="0" w:color="000000"/>
              <w:right w:val="single" w:sz="4" w:space="0" w:color="000000"/>
            </w:tcBorders>
          </w:tcPr>
          <w:p w14:paraId="76141DA1" w14:textId="77777777" w:rsidR="007E1625" w:rsidRPr="009C1B34" w:rsidRDefault="007E1625" w:rsidP="001751BA">
            <w:pPr>
              <w:pStyle w:val="tabteksts"/>
              <w:jc w:val="center"/>
              <w:rPr>
                <w:color w:val="000000" w:themeColor="text1"/>
              </w:rPr>
            </w:pPr>
            <w:r w:rsidRPr="009C1B34">
              <w:rPr>
                <w:color w:val="000000" w:themeColor="text1"/>
              </w:rPr>
              <w:t>4</w:t>
            </w:r>
          </w:p>
        </w:tc>
      </w:tr>
      <w:tr w:rsidR="007E1625" w:rsidRPr="00BB2102" w14:paraId="39C2B398"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29955FB5" w14:textId="77777777" w:rsidR="007E1625" w:rsidRPr="00BB2102" w:rsidRDefault="007E1625" w:rsidP="00F17F7E">
            <w:pPr>
              <w:pStyle w:val="tabteksts"/>
              <w:jc w:val="both"/>
            </w:pPr>
            <w:r w:rsidRPr="00546662">
              <w:rPr>
                <w:rFonts w:eastAsia="Calibri"/>
                <w:color w:val="000000" w:themeColor="text1"/>
                <w:szCs w:val="18"/>
              </w:rPr>
              <w:t xml:space="preserve">Plānveida, mērķēti informatīvi atbalsta pasākumi tirgus uzraudzības, metroloģijas, bīstamo iekārtu jomā </w:t>
            </w:r>
            <w:r>
              <w:rPr>
                <w:rFonts w:eastAsia="Calibri"/>
                <w:color w:val="000000" w:themeColor="text1"/>
                <w:szCs w:val="18"/>
              </w:rPr>
              <w:t>(skaits)</w:t>
            </w:r>
          </w:p>
        </w:tc>
        <w:tc>
          <w:tcPr>
            <w:tcW w:w="1134" w:type="dxa"/>
            <w:tcBorders>
              <w:top w:val="single" w:sz="4" w:space="0" w:color="000000"/>
              <w:left w:val="single" w:sz="4" w:space="0" w:color="000000"/>
              <w:bottom w:val="single" w:sz="4" w:space="0" w:color="000000"/>
              <w:right w:val="single" w:sz="4" w:space="0" w:color="000000"/>
            </w:tcBorders>
          </w:tcPr>
          <w:p w14:paraId="62857B18" w14:textId="77777777" w:rsidR="007E1625" w:rsidRPr="00D3242E" w:rsidRDefault="007E1625" w:rsidP="001751BA">
            <w:pPr>
              <w:pStyle w:val="tabteksts"/>
              <w:jc w:val="center"/>
            </w:pPr>
            <w:r w:rsidRPr="00D3242E">
              <w:t>-</w:t>
            </w:r>
          </w:p>
        </w:tc>
        <w:tc>
          <w:tcPr>
            <w:tcW w:w="1134" w:type="dxa"/>
            <w:tcBorders>
              <w:top w:val="single" w:sz="4" w:space="0" w:color="000000"/>
              <w:left w:val="single" w:sz="4" w:space="0" w:color="000000"/>
              <w:bottom w:val="single" w:sz="4" w:space="0" w:color="000000"/>
              <w:right w:val="single" w:sz="4" w:space="0" w:color="000000"/>
            </w:tcBorders>
          </w:tcPr>
          <w:p w14:paraId="35D0277A" w14:textId="77777777" w:rsidR="007E1625" w:rsidRPr="00BB2102" w:rsidRDefault="007E1625" w:rsidP="001751BA">
            <w:pPr>
              <w:pStyle w:val="tabteksts"/>
              <w:jc w:val="center"/>
            </w:pPr>
            <w:r w:rsidRPr="1396FDA5">
              <w:rPr>
                <w:rFonts w:eastAsia="Calibri"/>
                <w:color w:val="000000" w:themeColor="text1"/>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0D875268" w14:textId="77777777" w:rsidR="007E1625" w:rsidRPr="009C1B34" w:rsidRDefault="007E1625" w:rsidP="001751BA">
            <w:pPr>
              <w:pStyle w:val="tabteksts"/>
              <w:jc w:val="center"/>
              <w:rPr>
                <w:color w:val="000000" w:themeColor="text1"/>
              </w:rPr>
            </w:pPr>
            <w:r w:rsidRPr="009C1B34">
              <w:rPr>
                <w:rFonts w:eastAsia="Calibri"/>
                <w:color w:val="000000" w:themeColor="text1"/>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1B712684" w14:textId="77777777" w:rsidR="007E1625" w:rsidRPr="009C1B34" w:rsidRDefault="007E1625" w:rsidP="001751BA">
            <w:pPr>
              <w:pStyle w:val="tabteksts"/>
              <w:jc w:val="center"/>
              <w:rPr>
                <w:color w:val="000000" w:themeColor="text1"/>
              </w:rPr>
            </w:pPr>
            <w:r w:rsidRPr="009C1B34">
              <w:rPr>
                <w:color w:val="000000" w:themeColor="text1"/>
              </w:rPr>
              <w:t>10</w:t>
            </w:r>
          </w:p>
        </w:tc>
        <w:tc>
          <w:tcPr>
            <w:tcW w:w="1139" w:type="dxa"/>
            <w:tcBorders>
              <w:top w:val="single" w:sz="4" w:space="0" w:color="000000"/>
              <w:left w:val="single" w:sz="4" w:space="0" w:color="000000"/>
              <w:bottom w:val="single" w:sz="4" w:space="0" w:color="000000"/>
              <w:right w:val="single" w:sz="4" w:space="0" w:color="000000"/>
            </w:tcBorders>
          </w:tcPr>
          <w:p w14:paraId="5EDF5B69" w14:textId="77777777" w:rsidR="007E1625" w:rsidRPr="009C1B34" w:rsidRDefault="007E1625" w:rsidP="001751BA">
            <w:pPr>
              <w:pStyle w:val="tabteksts"/>
              <w:jc w:val="center"/>
              <w:rPr>
                <w:color w:val="000000" w:themeColor="text1"/>
              </w:rPr>
            </w:pPr>
            <w:r w:rsidRPr="009C1B34">
              <w:rPr>
                <w:color w:val="000000" w:themeColor="text1"/>
              </w:rPr>
              <w:t>10</w:t>
            </w:r>
          </w:p>
        </w:tc>
      </w:tr>
      <w:tr w:rsidR="007E1625" w:rsidRPr="00BB2102" w14:paraId="2EC23216"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7D70AFFF" w14:textId="77777777" w:rsidR="007E1625" w:rsidRPr="00BB2102" w:rsidRDefault="007E1625" w:rsidP="00F17F7E">
            <w:pPr>
              <w:pStyle w:val="tabteksts"/>
              <w:jc w:val="both"/>
            </w:pPr>
            <w:r w:rsidRPr="005B5276">
              <w:t>Prioritāro jomu drošuma un atbilstības novērtēšanas projektu preču testēšana (skaits)</w:t>
            </w:r>
          </w:p>
        </w:tc>
        <w:tc>
          <w:tcPr>
            <w:tcW w:w="1134" w:type="dxa"/>
            <w:tcBorders>
              <w:top w:val="single" w:sz="4" w:space="0" w:color="000000"/>
              <w:left w:val="single" w:sz="4" w:space="0" w:color="000000"/>
              <w:bottom w:val="single" w:sz="4" w:space="0" w:color="000000"/>
              <w:right w:val="single" w:sz="4" w:space="0" w:color="000000"/>
            </w:tcBorders>
          </w:tcPr>
          <w:p w14:paraId="671CCB69" w14:textId="77777777" w:rsidR="007E1625" w:rsidRPr="00D3242E" w:rsidRDefault="007E1625" w:rsidP="001751BA">
            <w:pPr>
              <w:pStyle w:val="tabteksts"/>
              <w:jc w:val="center"/>
            </w:pPr>
            <w:r w:rsidRPr="00D3242E">
              <w:t>261</w:t>
            </w:r>
          </w:p>
        </w:tc>
        <w:tc>
          <w:tcPr>
            <w:tcW w:w="1134" w:type="dxa"/>
            <w:tcBorders>
              <w:top w:val="single" w:sz="4" w:space="0" w:color="000000"/>
              <w:left w:val="single" w:sz="4" w:space="0" w:color="000000"/>
              <w:bottom w:val="single" w:sz="4" w:space="0" w:color="000000"/>
              <w:right w:val="single" w:sz="4" w:space="0" w:color="000000"/>
            </w:tcBorders>
          </w:tcPr>
          <w:p w14:paraId="56B46C0F" w14:textId="77777777" w:rsidR="007E1625" w:rsidRPr="00BB2102" w:rsidRDefault="007E1625" w:rsidP="001751BA">
            <w:pPr>
              <w:pStyle w:val="tabteksts"/>
              <w:jc w:val="center"/>
            </w:pPr>
            <w:r>
              <w:t>130</w:t>
            </w:r>
          </w:p>
        </w:tc>
        <w:tc>
          <w:tcPr>
            <w:tcW w:w="1134" w:type="dxa"/>
            <w:tcBorders>
              <w:top w:val="single" w:sz="4" w:space="0" w:color="000000"/>
              <w:left w:val="single" w:sz="4" w:space="0" w:color="000000"/>
              <w:bottom w:val="single" w:sz="4" w:space="0" w:color="000000"/>
              <w:right w:val="single" w:sz="4" w:space="0" w:color="000000"/>
            </w:tcBorders>
          </w:tcPr>
          <w:p w14:paraId="62A27162" w14:textId="77777777" w:rsidR="007E1625" w:rsidRPr="009C1B34" w:rsidRDefault="007E1625" w:rsidP="001751BA">
            <w:pPr>
              <w:pStyle w:val="tabteksts"/>
              <w:jc w:val="center"/>
              <w:rPr>
                <w:color w:val="000000" w:themeColor="text1"/>
              </w:rPr>
            </w:pPr>
            <w:r w:rsidRPr="009C1B34">
              <w:rPr>
                <w:color w:val="000000" w:themeColor="text1"/>
              </w:rPr>
              <w:t>130</w:t>
            </w:r>
          </w:p>
        </w:tc>
        <w:tc>
          <w:tcPr>
            <w:tcW w:w="1134" w:type="dxa"/>
            <w:tcBorders>
              <w:top w:val="single" w:sz="4" w:space="0" w:color="000000"/>
              <w:left w:val="single" w:sz="4" w:space="0" w:color="000000"/>
              <w:bottom w:val="single" w:sz="4" w:space="0" w:color="000000"/>
              <w:right w:val="single" w:sz="4" w:space="0" w:color="000000"/>
            </w:tcBorders>
          </w:tcPr>
          <w:p w14:paraId="0CE4B910" w14:textId="77777777" w:rsidR="007E1625" w:rsidRPr="009C1B34" w:rsidRDefault="007E1625" w:rsidP="001751BA">
            <w:pPr>
              <w:pStyle w:val="tabteksts"/>
              <w:jc w:val="center"/>
              <w:rPr>
                <w:color w:val="000000" w:themeColor="text1"/>
              </w:rPr>
            </w:pPr>
            <w:r w:rsidRPr="009C1B34">
              <w:rPr>
                <w:color w:val="000000" w:themeColor="text1"/>
              </w:rPr>
              <w:t>130</w:t>
            </w:r>
          </w:p>
        </w:tc>
        <w:tc>
          <w:tcPr>
            <w:tcW w:w="1139" w:type="dxa"/>
            <w:tcBorders>
              <w:top w:val="single" w:sz="4" w:space="0" w:color="000000"/>
              <w:left w:val="single" w:sz="4" w:space="0" w:color="000000"/>
              <w:bottom w:val="single" w:sz="4" w:space="0" w:color="000000"/>
              <w:right w:val="single" w:sz="4" w:space="0" w:color="000000"/>
            </w:tcBorders>
          </w:tcPr>
          <w:p w14:paraId="3D9C42F9" w14:textId="77777777" w:rsidR="007E1625" w:rsidRPr="009C1B34" w:rsidRDefault="007E1625" w:rsidP="001751BA">
            <w:pPr>
              <w:pStyle w:val="tabteksts"/>
              <w:jc w:val="center"/>
              <w:rPr>
                <w:color w:val="000000" w:themeColor="text1"/>
              </w:rPr>
            </w:pPr>
            <w:r w:rsidRPr="009C1B34">
              <w:rPr>
                <w:color w:val="000000" w:themeColor="text1"/>
              </w:rPr>
              <w:t>130</w:t>
            </w:r>
          </w:p>
        </w:tc>
      </w:tr>
      <w:tr w:rsidR="007E1625" w:rsidRPr="00BB2102" w14:paraId="345F446E" w14:textId="77777777" w:rsidTr="001751BA">
        <w:trPr>
          <w:jc w:val="center"/>
        </w:trPr>
        <w:tc>
          <w:tcPr>
            <w:tcW w:w="9072" w:type="dxa"/>
            <w:gridSpan w:val="6"/>
            <w:shd w:val="clear" w:color="auto" w:fill="D9D9D9" w:themeFill="background1" w:themeFillShade="D9"/>
          </w:tcPr>
          <w:p w14:paraId="6B08317C" w14:textId="77777777" w:rsidR="007E1625" w:rsidRPr="00BB2102" w:rsidRDefault="007E1625" w:rsidP="001751BA">
            <w:pPr>
              <w:pStyle w:val="tabteksts"/>
              <w:jc w:val="center"/>
              <w:rPr>
                <w:szCs w:val="18"/>
              </w:rPr>
            </w:pPr>
            <w:r w:rsidRPr="00A31B41">
              <w:rPr>
                <w:bCs/>
                <w:lang w:eastAsia="lv-LV"/>
              </w:rPr>
              <w:t>Sniegts atbalsts iedzīvotājiem un komersantiem patērētāju tiesību jomā</w:t>
            </w:r>
          </w:p>
        </w:tc>
      </w:tr>
      <w:tr w:rsidR="007E1625" w:rsidRPr="00BB2102" w14:paraId="4117359E" w14:textId="77777777" w:rsidTr="001751BA">
        <w:trPr>
          <w:jc w:val="center"/>
        </w:trPr>
        <w:tc>
          <w:tcPr>
            <w:tcW w:w="3397" w:type="dxa"/>
          </w:tcPr>
          <w:p w14:paraId="45D0F678" w14:textId="77777777" w:rsidR="007E1625" w:rsidRPr="00BB2102" w:rsidRDefault="007E1625" w:rsidP="00F17F7E">
            <w:pPr>
              <w:pStyle w:val="tabteksts"/>
              <w:jc w:val="both"/>
            </w:pPr>
            <w:r w:rsidRPr="005B5276">
              <w:t>Izskatīti patērētāju iesniegumi un sūdzības (skaits)</w:t>
            </w:r>
          </w:p>
        </w:tc>
        <w:tc>
          <w:tcPr>
            <w:tcW w:w="1134" w:type="dxa"/>
          </w:tcPr>
          <w:p w14:paraId="7C8C3082" w14:textId="77777777" w:rsidR="007E1625" w:rsidRPr="00D3242E" w:rsidRDefault="007E1625" w:rsidP="001751BA">
            <w:pPr>
              <w:pStyle w:val="tabteksts"/>
              <w:jc w:val="center"/>
            </w:pPr>
            <w:r w:rsidRPr="00D3242E">
              <w:t>3 974</w:t>
            </w:r>
          </w:p>
        </w:tc>
        <w:tc>
          <w:tcPr>
            <w:tcW w:w="1134" w:type="dxa"/>
          </w:tcPr>
          <w:p w14:paraId="292DE00B" w14:textId="77777777" w:rsidR="007E1625" w:rsidRPr="00BB2102" w:rsidRDefault="007E1625" w:rsidP="001751BA">
            <w:pPr>
              <w:pStyle w:val="tabteksts"/>
              <w:jc w:val="center"/>
            </w:pPr>
            <w:r w:rsidRPr="00D54213">
              <w:t>3 000</w:t>
            </w:r>
          </w:p>
        </w:tc>
        <w:tc>
          <w:tcPr>
            <w:tcW w:w="1134" w:type="dxa"/>
          </w:tcPr>
          <w:p w14:paraId="5FF8C05D" w14:textId="77777777" w:rsidR="007E1625" w:rsidRPr="009C1B34" w:rsidRDefault="007E1625" w:rsidP="001751BA">
            <w:pPr>
              <w:pStyle w:val="tabteksts"/>
              <w:jc w:val="center"/>
              <w:rPr>
                <w:color w:val="000000" w:themeColor="text1"/>
              </w:rPr>
            </w:pPr>
            <w:r w:rsidRPr="009C1B34">
              <w:rPr>
                <w:color w:val="000000" w:themeColor="text1"/>
              </w:rPr>
              <w:t xml:space="preserve">3 </w:t>
            </w:r>
            <w:r>
              <w:rPr>
                <w:color w:val="000000" w:themeColor="text1"/>
              </w:rPr>
              <w:t>8</w:t>
            </w:r>
            <w:r w:rsidRPr="009C1B34">
              <w:rPr>
                <w:color w:val="000000" w:themeColor="text1"/>
              </w:rPr>
              <w:t>00</w:t>
            </w:r>
          </w:p>
        </w:tc>
        <w:tc>
          <w:tcPr>
            <w:tcW w:w="1134" w:type="dxa"/>
          </w:tcPr>
          <w:p w14:paraId="64F89CBB" w14:textId="77777777" w:rsidR="007E1625" w:rsidRPr="009C1B34" w:rsidRDefault="007E1625" w:rsidP="001751BA">
            <w:pPr>
              <w:pStyle w:val="tabteksts"/>
              <w:jc w:val="center"/>
              <w:rPr>
                <w:color w:val="000000" w:themeColor="text1"/>
              </w:rPr>
            </w:pPr>
            <w:r w:rsidRPr="009C1B34">
              <w:rPr>
                <w:color w:val="000000" w:themeColor="text1"/>
              </w:rPr>
              <w:t xml:space="preserve">3 </w:t>
            </w:r>
            <w:r>
              <w:rPr>
                <w:color w:val="000000" w:themeColor="text1"/>
              </w:rPr>
              <w:t>8</w:t>
            </w:r>
            <w:r w:rsidRPr="009C1B34">
              <w:rPr>
                <w:color w:val="000000" w:themeColor="text1"/>
              </w:rPr>
              <w:t>00</w:t>
            </w:r>
          </w:p>
        </w:tc>
        <w:tc>
          <w:tcPr>
            <w:tcW w:w="1139" w:type="dxa"/>
          </w:tcPr>
          <w:p w14:paraId="30A18FD2" w14:textId="77777777" w:rsidR="007E1625" w:rsidRPr="009C1B34" w:rsidRDefault="007E1625" w:rsidP="001751BA">
            <w:pPr>
              <w:pStyle w:val="tabteksts"/>
              <w:jc w:val="center"/>
              <w:rPr>
                <w:color w:val="000000" w:themeColor="text1"/>
              </w:rPr>
            </w:pPr>
            <w:r w:rsidRPr="009C1B34">
              <w:rPr>
                <w:color w:val="000000" w:themeColor="text1"/>
              </w:rPr>
              <w:t xml:space="preserve">3 </w:t>
            </w:r>
            <w:r>
              <w:rPr>
                <w:color w:val="000000" w:themeColor="text1"/>
              </w:rPr>
              <w:t>8</w:t>
            </w:r>
            <w:r w:rsidRPr="009C1B34">
              <w:rPr>
                <w:color w:val="000000" w:themeColor="text1"/>
              </w:rPr>
              <w:t>00</w:t>
            </w:r>
          </w:p>
        </w:tc>
      </w:tr>
      <w:tr w:rsidR="007E1625" w:rsidRPr="00BB2102" w14:paraId="07013509" w14:textId="77777777" w:rsidTr="001751BA">
        <w:trPr>
          <w:jc w:val="center"/>
        </w:trPr>
        <w:tc>
          <w:tcPr>
            <w:tcW w:w="3397" w:type="dxa"/>
            <w:vAlign w:val="center"/>
          </w:tcPr>
          <w:p w14:paraId="3270CF6F" w14:textId="77777777" w:rsidR="007E1625" w:rsidRPr="00BB2102" w:rsidRDefault="007E1625" w:rsidP="00F17F7E">
            <w:pPr>
              <w:pStyle w:val="tabteksts"/>
              <w:jc w:val="both"/>
            </w:pPr>
            <w:r w:rsidRPr="005B5276">
              <w:t>Alternatīvi risināti patērētāju un komersantu strīdi (skaits)</w:t>
            </w:r>
          </w:p>
        </w:tc>
        <w:tc>
          <w:tcPr>
            <w:tcW w:w="1134" w:type="dxa"/>
          </w:tcPr>
          <w:p w14:paraId="2CD2916B" w14:textId="77777777" w:rsidR="007E1625" w:rsidRPr="00D3242E" w:rsidRDefault="007E1625" w:rsidP="001751BA">
            <w:pPr>
              <w:pStyle w:val="tabteksts"/>
              <w:jc w:val="center"/>
            </w:pPr>
            <w:r w:rsidRPr="00D3242E">
              <w:t>189</w:t>
            </w:r>
          </w:p>
        </w:tc>
        <w:tc>
          <w:tcPr>
            <w:tcW w:w="1134" w:type="dxa"/>
          </w:tcPr>
          <w:p w14:paraId="25218346" w14:textId="77777777" w:rsidR="007E1625" w:rsidRPr="00BB2102" w:rsidRDefault="007E1625" w:rsidP="001751BA">
            <w:pPr>
              <w:pStyle w:val="tabteksts"/>
              <w:jc w:val="center"/>
            </w:pPr>
            <w:r w:rsidRPr="00D54213">
              <w:t>150</w:t>
            </w:r>
          </w:p>
        </w:tc>
        <w:tc>
          <w:tcPr>
            <w:tcW w:w="1134" w:type="dxa"/>
          </w:tcPr>
          <w:p w14:paraId="11B5E043" w14:textId="77777777" w:rsidR="007E1625" w:rsidRPr="009C1B34" w:rsidRDefault="007E1625" w:rsidP="001751BA">
            <w:pPr>
              <w:pStyle w:val="tabteksts"/>
              <w:jc w:val="center"/>
              <w:rPr>
                <w:color w:val="000000" w:themeColor="text1"/>
              </w:rPr>
            </w:pPr>
            <w:r w:rsidRPr="009C1B34">
              <w:rPr>
                <w:color w:val="000000" w:themeColor="text1"/>
              </w:rPr>
              <w:t>150</w:t>
            </w:r>
          </w:p>
        </w:tc>
        <w:tc>
          <w:tcPr>
            <w:tcW w:w="1134" w:type="dxa"/>
          </w:tcPr>
          <w:p w14:paraId="096916ED" w14:textId="77777777" w:rsidR="007E1625" w:rsidRPr="009C1B34" w:rsidRDefault="007E1625" w:rsidP="001751BA">
            <w:pPr>
              <w:pStyle w:val="tabteksts"/>
              <w:jc w:val="center"/>
              <w:rPr>
                <w:color w:val="000000" w:themeColor="text1"/>
              </w:rPr>
            </w:pPr>
            <w:r w:rsidRPr="009C1B34">
              <w:rPr>
                <w:color w:val="000000" w:themeColor="text1"/>
              </w:rPr>
              <w:t>150</w:t>
            </w:r>
          </w:p>
        </w:tc>
        <w:tc>
          <w:tcPr>
            <w:tcW w:w="1139" w:type="dxa"/>
          </w:tcPr>
          <w:p w14:paraId="1FA1387F" w14:textId="77777777" w:rsidR="007E1625" w:rsidRPr="009C1B34" w:rsidRDefault="007E1625" w:rsidP="001751BA">
            <w:pPr>
              <w:pStyle w:val="tabteksts"/>
              <w:jc w:val="center"/>
              <w:rPr>
                <w:color w:val="000000" w:themeColor="text1"/>
              </w:rPr>
            </w:pPr>
            <w:r w:rsidRPr="009C1B34">
              <w:rPr>
                <w:color w:val="000000" w:themeColor="text1"/>
              </w:rPr>
              <w:t>150</w:t>
            </w:r>
          </w:p>
        </w:tc>
      </w:tr>
      <w:tr w:rsidR="007E1625" w:rsidRPr="00BB2102" w14:paraId="72F75760" w14:textId="77777777" w:rsidTr="001751BA">
        <w:trPr>
          <w:jc w:val="center"/>
        </w:trPr>
        <w:tc>
          <w:tcPr>
            <w:tcW w:w="9072" w:type="dxa"/>
            <w:gridSpan w:val="6"/>
            <w:shd w:val="clear" w:color="auto" w:fill="D9D9D9" w:themeFill="background1" w:themeFillShade="D9"/>
          </w:tcPr>
          <w:p w14:paraId="545C4607" w14:textId="77777777" w:rsidR="007E1625" w:rsidRPr="00BB2102" w:rsidRDefault="007E1625" w:rsidP="001751BA">
            <w:pPr>
              <w:pStyle w:val="tabteksts"/>
              <w:jc w:val="center"/>
            </w:pPr>
            <w:r w:rsidRPr="00A31B41">
              <w:rPr>
                <w:bCs/>
                <w:lang w:eastAsia="lv-LV"/>
              </w:rPr>
              <w:t>Nodrošināta patērētāju ekonomisko interešu aizsardzība</w:t>
            </w:r>
          </w:p>
        </w:tc>
      </w:tr>
      <w:tr w:rsidR="007E1625" w:rsidRPr="00BB2102" w14:paraId="37CA4C13" w14:textId="77777777" w:rsidTr="001751BA">
        <w:trPr>
          <w:jc w:val="center"/>
        </w:trPr>
        <w:tc>
          <w:tcPr>
            <w:tcW w:w="3397" w:type="dxa"/>
            <w:vAlign w:val="center"/>
          </w:tcPr>
          <w:p w14:paraId="15E0001A" w14:textId="77777777" w:rsidR="007E1625" w:rsidRPr="00BB2102" w:rsidRDefault="007E1625" w:rsidP="00F17F7E">
            <w:pPr>
              <w:pStyle w:val="tabteksts"/>
              <w:jc w:val="both"/>
            </w:pPr>
            <w:r w:rsidRPr="005B5276">
              <w:t xml:space="preserve">Izskatītas administratīvās lietas par patērētāju kolektīvo interešu pārkāpumiem reklāmas, e-komercijas un netaisnīgas </w:t>
            </w:r>
            <w:proofErr w:type="spellStart"/>
            <w:r w:rsidRPr="005B5276">
              <w:t>komercprakses</w:t>
            </w:r>
            <w:proofErr w:type="spellEnd"/>
            <w:r w:rsidRPr="005B5276">
              <w:t xml:space="preserve"> jomās (skaits)</w:t>
            </w:r>
          </w:p>
        </w:tc>
        <w:tc>
          <w:tcPr>
            <w:tcW w:w="1134" w:type="dxa"/>
          </w:tcPr>
          <w:p w14:paraId="4D70B398" w14:textId="77777777" w:rsidR="007E1625" w:rsidRPr="00D3242E" w:rsidRDefault="007E1625" w:rsidP="001751BA">
            <w:pPr>
              <w:pStyle w:val="tabteksts"/>
              <w:jc w:val="center"/>
            </w:pPr>
            <w:r w:rsidRPr="00D3242E">
              <w:t>218</w:t>
            </w:r>
          </w:p>
        </w:tc>
        <w:tc>
          <w:tcPr>
            <w:tcW w:w="1134" w:type="dxa"/>
          </w:tcPr>
          <w:p w14:paraId="77A6B95D" w14:textId="77777777" w:rsidR="007E1625" w:rsidRPr="00BB2102" w:rsidRDefault="007E1625" w:rsidP="001751BA">
            <w:pPr>
              <w:pStyle w:val="tabteksts"/>
              <w:jc w:val="center"/>
            </w:pPr>
            <w:r w:rsidRPr="00D54213">
              <w:t>215</w:t>
            </w:r>
          </w:p>
        </w:tc>
        <w:tc>
          <w:tcPr>
            <w:tcW w:w="1134" w:type="dxa"/>
          </w:tcPr>
          <w:p w14:paraId="52221B3F" w14:textId="77777777" w:rsidR="007E1625" w:rsidRPr="009C1B34" w:rsidRDefault="007E1625" w:rsidP="001751BA">
            <w:pPr>
              <w:pStyle w:val="tabteksts"/>
              <w:jc w:val="center"/>
              <w:rPr>
                <w:color w:val="000000" w:themeColor="text1"/>
              </w:rPr>
            </w:pPr>
            <w:r w:rsidRPr="009C1B34">
              <w:rPr>
                <w:color w:val="000000" w:themeColor="text1"/>
              </w:rPr>
              <w:t>215</w:t>
            </w:r>
          </w:p>
        </w:tc>
        <w:tc>
          <w:tcPr>
            <w:tcW w:w="1134" w:type="dxa"/>
          </w:tcPr>
          <w:p w14:paraId="017C2079" w14:textId="77777777" w:rsidR="007E1625" w:rsidRPr="009C1B34" w:rsidRDefault="007E1625" w:rsidP="001751BA">
            <w:pPr>
              <w:pStyle w:val="tabteksts"/>
              <w:jc w:val="center"/>
              <w:rPr>
                <w:color w:val="000000" w:themeColor="text1"/>
              </w:rPr>
            </w:pPr>
            <w:r w:rsidRPr="009C1B34">
              <w:rPr>
                <w:color w:val="000000" w:themeColor="text1"/>
              </w:rPr>
              <w:t>215</w:t>
            </w:r>
          </w:p>
        </w:tc>
        <w:tc>
          <w:tcPr>
            <w:tcW w:w="1139" w:type="dxa"/>
          </w:tcPr>
          <w:p w14:paraId="11F67A9B" w14:textId="77777777" w:rsidR="007E1625" w:rsidRPr="009C1B34" w:rsidRDefault="007E1625" w:rsidP="001751BA">
            <w:pPr>
              <w:pStyle w:val="tabteksts"/>
              <w:jc w:val="center"/>
              <w:rPr>
                <w:color w:val="000000" w:themeColor="text1"/>
              </w:rPr>
            </w:pPr>
            <w:r w:rsidRPr="009C1B34">
              <w:rPr>
                <w:color w:val="000000" w:themeColor="text1"/>
              </w:rPr>
              <w:t>215</w:t>
            </w:r>
          </w:p>
        </w:tc>
      </w:tr>
      <w:tr w:rsidR="007E1625" w:rsidRPr="00BB2102" w14:paraId="2B7F4D8A" w14:textId="77777777" w:rsidTr="001751BA">
        <w:trPr>
          <w:jc w:val="center"/>
        </w:trPr>
        <w:tc>
          <w:tcPr>
            <w:tcW w:w="3397" w:type="dxa"/>
          </w:tcPr>
          <w:p w14:paraId="66D549FB" w14:textId="77777777" w:rsidR="007E1625" w:rsidRPr="00BB2102" w:rsidRDefault="007E1625" w:rsidP="00F17F7E">
            <w:pPr>
              <w:pStyle w:val="tabteksts"/>
              <w:jc w:val="both"/>
            </w:pPr>
            <w:r w:rsidRPr="00BD6389">
              <w:t>Licencēto tūrisma pakalpojumu sniedzēju licences prasību ievērošanas pārbaudes (skaits)</w:t>
            </w:r>
          </w:p>
        </w:tc>
        <w:tc>
          <w:tcPr>
            <w:tcW w:w="1134" w:type="dxa"/>
          </w:tcPr>
          <w:p w14:paraId="1F8418DF" w14:textId="77777777" w:rsidR="007E1625" w:rsidRPr="00D3242E" w:rsidRDefault="007E1625" w:rsidP="001751BA">
            <w:pPr>
              <w:pStyle w:val="tabteksts"/>
              <w:jc w:val="center"/>
            </w:pPr>
            <w:r w:rsidRPr="00D3242E">
              <w:t>162</w:t>
            </w:r>
          </w:p>
        </w:tc>
        <w:tc>
          <w:tcPr>
            <w:tcW w:w="1134" w:type="dxa"/>
          </w:tcPr>
          <w:p w14:paraId="29BAF210" w14:textId="77777777" w:rsidR="007E1625" w:rsidRPr="009C1B34" w:rsidRDefault="007E1625" w:rsidP="001751BA">
            <w:pPr>
              <w:pStyle w:val="tabteksts"/>
              <w:jc w:val="center"/>
              <w:rPr>
                <w:color w:val="000000" w:themeColor="text1"/>
              </w:rPr>
            </w:pPr>
            <w:r w:rsidRPr="007A5299">
              <w:rPr>
                <w:color w:val="000000" w:themeColor="text1"/>
              </w:rPr>
              <w:t>150</w:t>
            </w:r>
          </w:p>
        </w:tc>
        <w:tc>
          <w:tcPr>
            <w:tcW w:w="1134" w:type="dxa"/>
          </w:tcPr>
          <w:p w14:paraId="03E51B7E" w14:textId="77777777" w:rsidR="007E1625" w:rsidRPr="009C1B34" w:rsidRDefault="007E1625" w:rsidP="001751BA">
            <w:pPr>
              <w:pStyle w:val="tabteksts"/>
              <w:jc w:val="center"/>
              <w:rPr>
                <w:color w:val="000000" w:themeColor="text1"/>
              </w:rPr>
            </w:pPr>
            <w:r w:rsidRPr="009C1B34">
              <w:rPr>
                <w:color w:val="000000" w:themeColor="text1"/>
              </w:rPr>
              <w:t>150</w:t>
            </w:r>
          </w:p>
        </w:tc>
        <w:tc>
          <w:tcPr>
            <w:tcW w:w="1134" w:type="dxa"/>
          </w:tcPr>
          <w:p w14:paraId="075C75C9" w14:textId="77777777" w:rsidR="007E1625" w:rsidRPr="009C1B34" w:rsidRDefault="007E1625" w:rsidP="001751BA">
            <w:pPr>
              <w:pStyle w:val="tabteksts"/>
              <w:jc w:val="center"/>
              <w:rPr>
                <w:color w:val="000000" w:themeColor="text1"/>
              </w:rPr>
            </w:pPr>
            <w:r w:rsidRPr="009C1B34">
              <w:rPr>
                <w:color w:val="000000" w:themeColor="text1"/>
              </w:rPr>
              <w:t>150</w:t>
            </w:r>
          </w:p>
        </w:tc>
        <w:tc>
          <w:tcPr>
            <w:tcW w:w="1139" w:type="dxa"/>
          </w:tcPr>
          <w:p w14:paraId="011F5EAA" w14:textId="77777777" w:rsidR="007E1625" w:rsidRPr="009C1B34" w:rsidRDefault="007E1625" w:rsidP="001751BA">
            <w:pPr>
              <w:pStyle w:val="tabteksts"/>
              <w:jc w:val="center"/>
              <w:rPr>
                <w:color w:val="000000" w:themeColor="text1"/>
              </w:rPr>
            </w:pPr>
            <w:r w:rsidRPr="009C1B34">
              <w:rPr>
                <w:color w:val="000000" w:themeColor="text1"/>
              </w:rPr>
              <w:t>150</w:t>
            </w:r>
          </w:p>
        </w:tc>
      </w:tr>
      <w:tr w:rsidR="007E1625" w:rsidRPr="00BB2102" w14:paraId="140BB8FF" w14:textId="77777777" w:rsidTr="001751BA">
        <w:trPr>
          <w:jc w:val="center"/>
        </w:trPr>
        <w:tc>
          <w:tcPr>
            <w:tcW w:w="3397" w:type="dxa"/>
          </w:tcPr>
          <w:p w14:paraId="4DCE804C" w14:textId="77777777" w:rsidR="007E1625" w:rsidRPr="00BB2102" w:rsidRDefault="007E1625" w:rsidP="00F17F7E">
            <w:pPr>
              <w:pStyle w:val="tabteksts"/>
              <w:jc w:val="both"/>
            </w:pPr>
            <w:proofErr w:type="spellStart"/>
            <w:r w:rsidRPr="00654E5A">
              <w:t>Nebanku</w:t>
            </w:r>
            <w:proofErr w:type="spellEnd"/>
            <w:r w:rsidRPr="00654E5A">
              <w:t xml:space="preserve"> kredīta devēju licencēšana un uzraudzība (skaits)</w:t>
            </w:r>
          </w:p>
        </w:tc>
        <w:tc>
          <w:tcPr>
            <w:tcW w:w="1134" w:type="dxa"/>
          </w:tcPr>
          <w:p w14:paraId="061CCECC" w14:textId="77777777" w:rsidR="007E1625" w:rsidRPr="00D3242E" w:rsidRDefault="007E1625" w:rsidP="001751BA">
            <w:pPr>
              <w:pStyle w:val="tabteksts"/>
              <w:jc w:val="center"/>
            </w:pPr>
            <w:r w:rsidRPr="00D3242E">
              <w:t>37</w:t>
            </w:r>
          </w:p>
        </w:tc>
        <w:tc>
          <w:tcPr>
            <w:tcW w:w="1134" w:type="dxa"/>
          </w:tcPr>
          <w:p w14:paraId="1A36288D" w14:textId="77777777" w:rsidR="007E1625" w:rsidRPr="00BB2102" w:rsidRDefault="007E1625" w:rsidP="001751BA">
            <w:pPr>
              <w:pStyle w:val="tabteksts"/>
              <w:jc w:val="center"/>
            </w:pPr>
            <w:r w:rsidRPr="00654E5A">
              <w:t>37</w:t>
            </w:r>
          </w:p>
        </w:tc>
        <w:tc>
          <w:tcPr>
            <w:tcW w:w="1134" w:type="dxa"/>
          </w:tcPr>
          <w:p w14:paraId="2ABE64CB" w14:textId="77777777" w:rsidR="007E1625" w:rsidRPr="009C1B34" w:rsidRDefault="007E1625" w:rsidP="001751BA">
            <w:pPr>
              <w:pStyle w:val="tabteksts"/>
              <w:jc w:val="center"/>
              <w:rPr>
                <w:color w:val="000000" w:themeColor="text1"/>
              </w:rPr>
            </w:pPr>
            <w:r w:rsidRPr="009C1B34">
              <w:rPr>
                <w:color w:val="000000" w:themeColor="text1"/>
              </w:rPr>
              <w:t>37</w:t>
            </w:r>
          </w:p>
        </w:tc>
        <w:tc>
          <w:tcPr>
            <w:tcW w:w="1134" w:type="dxa"/>
          </w:tcPr>
          <w:p w14:paraId="652D82BB" w14:textId="77777777" w:rsidR="007E1625" w:rsidRPr="009C1B34" w:rsidRDefault="007E1625" w:rsidP="001751BA">
            <w:pPr>
              <w:pStyle w:val="tabteksts"/>
              <w:jc w:val="center"/>
              <w:rPr>
                <w:color w:val="000000" w:themeColor="text1"/>
              </w:rPr>
            </w:pPr>
            <w:r w:rsidRPr="009C1B34">
              <w:rPr>
                <w:color w:val="000000" w:themeColor="text1"/>
              </w:rPr>
              <w:t>37</w:t>
            </w:r>
          </w:p>
        </w:tc>
        <w:tc>
          <w:tcPr>
            <w:tcW w:w="1139" w:type="dxa"/>
          </w:tcPr>
          <w:p w14:paraId="1DFD289C" w14:textId="77777777" w:rsidR="007E1625" w:rsidRPr="009C1B34" w:rsidRDefault="007E1625" w:rsidP="001751BA">
            <w:pPr>
              <w:pStyle w:val="tabteksts"/>
              <w:jc w:val="center"/>
              <w:rPr>
                <w:color w:val="000000" w:themeColor="text1"/>
              </w:rPr>
            </w:pPr>
            <w:r w:rsidRPr="009C1B34">
              <w:rPr>
                <w:color w:val="000000" w:themeColor="text1"/>
              </w:rPr>
              <w:t>37</w:t>
            </w:r>
          </w:p>
        </w:tc>
      </w:tr>
      <w:tr w:rsidR="007E1625" w:rsidRPr="00BB2102" w14:paraId="1FA6C5EC" w14:textId="77777777" w:rsidTr="001751BA">
        <w:trPr>
          <w:jc w:val="center"/>
        </w:trPr>
        <w:tc>
          <w:tcPr>
            <w:tcW w:w="3397" w:type="dxa"/>
          </w:tcPr>
          <w:p w14:paraId="20C4DDB0" w14:textId="77777777" w:rsidR="007E1625" w:rsidRPr="00BB2102" w:rsidRDefault="007E1625" w:rsidP="00F17F7E">
            <w:pPr>
              <w:pStyle w:val="tabteksts"/>
              <w:jc w:val="both"/>
            </w:pPr>
            <w:proofErr w:type="spellStart"/>
            <w:r w:rsidRPr="005B5276">
              <w:t>Ārpustiesas</w:t>
            </w:r>
            <w:proofErr w:type="spellEnd"/>
            <w:r w:rsidRPr="005B5276">
              <w:t xml:space="preserve"> parādu atgūšanas pakalpojumu sniedzēju licencēšana un uzraudzība (skaits)</w:t>
            </w:r>
          </w:p>
        </w:tc>
        <w:tc>
          <w:tcPr>
            <w:tcW w:w="1134" w:type="dxa"/>
          </w:tcPr>
          <w:p w14:paraId="3B79749E" w14:textId="77777777" w:rsidR="007E1625" w:rsidRPr="00D3242E" w:rsidRDefault="007E1625" w:rsidP="001751BA">
            <w:pPr>
              <w:pStyle w:val="tabteksts"/>
              <w:jc w:val="center"/>
            </w:pPr>
            <w:r w:rsidRPr="00D3242E">
              <w:t>18</w:t>
            </w:r>
          </w:p>
        </w:tc>
        <w:tc>
          <w:tcPr>
            <w:tcW w:w="1134" w:type="dxa"/>
          </w:tcPr>
          <w:p w14:paraId="3D7B9668" w14:textId="77777777" w:rsidR="007E1625" w:rsidRPr="00BB2102" w:rsidRDefault="007E1625" w:rsidP="001751BA">
            <w:pPr>
              <w:pStyle w:val="tabteksts"/>
              <w:jc w:val="center"/>
            </w:pPr>
            <w:r w:rsidRPr="00B55410">
              <w:t>20</w:t>
            </w:r>
          </w:p>
        </w:tc>
        <w:tc>
          <w:tcPr>
            <w:tcW w:w="1134" w:type="dxa"/>
          </w:tcPr>
          <w:p w14:paraId="4945F8C9" w14:textId="77777777" w:rsidR="007E1625" w:rsidRPr="009C1B34" w:rsidRDefault="007E1625" w:rsidP="001751BA">
            <w:pPr>
              <w:pStyle w:val="tabteksts"/>
              <w:jc w:val="center"/>
              <w:rPr>
                <w:color w:val="000000" w:themeColor="text1"/>
              </w:rPr>
            </w:pPr>
            <w:r w:rsidRPr="009C1B34">
              <w:rPr>
                <w:color w:val="000000" w:themeColor="text1"/>
              </w:rPr>
              <w:t>20</w:t>
            </w:r>
          </w:p>
        </w:tc>
        <w:tc>
          <w:tcPr>
            <w:tcW w:w="1134" w:type="dxa"/>
          </w:tcPr>
          <w:p w14:paraId="1C660B2B" w14:textId="77777777" w:rsidR="007E1625" w:rsidRPr="009C1B34" w:rsidRDefault="007E1625" w:rsidP="001751BA">
            <w:pPr>
              <w:pStyle w:val="tabteksts"/>
              <w:jc w:val="center"/>
              <w:rPr>
                <w:color w:val="000000" w:themeColor="text1"/>
              </w:rPr>
            </w:pPr>
            <w:r w:rsidRPr="009C1B34">
              <w:rPr>
                <w:color w:val="000000" w:themeColor="text1"/>
              </w:rPr>
              <w:t>20</w:t>
            </w:r>
          </w:p>
        </w:tc>
        <w:tc>
          <w:tcPr>
            <w:tcW w:w="1139" w:type="dxa"/>
          </w:tcPr>
          <w:p w14:paraId="11C7236D" w14:textId="77777777" w:rsidR="007E1625" w:rsidRPr="009C1B34" w:rsidRDefault="007E1625" w:rsidP="001751BA">
            <w:pPr>
              <w:pStyle w:val="tabteksts"/>
              <w:jc w:val="center"/>
              <w:rPr>
                <w:color w:val="000000" w:themeColor="text1"/>
              </w:rPr>
            </w:pPr>
            <w:r w:rsidRPr="009C1B34">
              <w:rPr>
                <w:color w:val="000000" w:themeColor="text1"/>
              </w:rPr>
              <w:t>20</w:t>
            </w:r>
          </w:p>
        </w:tc>
      </w:tr>
      <w:tr w:rsidR="007E1625" w:rsidRPr="00BB2102" w14:paraId="4970E5DB" w14:textId="77777777" w:rsidTr="001751BA">
        <w:trPr>
          <w:jc w:val="center"/>
        </w:trPr>
        <w:tc>
          <w:tcPr>
            <w:tcW w:w="3397" w:type="dxa"/>
          </w:tcPr>
          <w:p w14:paraId="5C03A07C" w14:textId="77777777" w:rsidR="007E1625" w:rsidRPr="00BB2102" w:rsidRDefault="007E1625" w:rsidP="00F17F7E">
            <w:pPr>
              <w:pStyle w:val="tabteksts"/>
              <w:jc w:val="both"/>
            </w:pPr>
            <w:r w:rsidRPr="005B5276">
              <w:t>Kredīta starpnieku un kredīta starpnieku pārstāvju reģistrēšana un uzraudzība (skaits)</w:t>
            </w:r>
          </w:p>
        </w:tc>
        <w:tc>
          <w:tcPr>
            <w:tcW w:w="1134" w:type="dxa"/>
          </w:tcPr>
          <w:p w14:paraId="1230A644" w14:textId="77777777" w:rsidR="007E1625" w:rsidRPr="00D3242E" w:rsidRDefault="007E1625" w:rsidP="001751BA">
            <w:pPr>
              <w:pStyle w:val="tabteksts"/>
              <w:jc w:val="center"/>
            </w:pPr>
            <w:r w:rsidRPr="00D3242E">
              <w:t>14</w:t>
            </w:r>
          </w:p>
        </w:tc>
        <w:tc>
          <w:tcPr>
            <w:tcW w:w="1134" w:type="dxa"/>
          </w:tcPr>
          <w:p w14:paraId="6F6743C9" w14:textId="77777777" w:rsidR="007E1625" w:rsidRPr="00BB2102" w:rsidRDefault="007E1625" w:rsidP="001751BA">
            <w:pPr>
              <w:pStyle w:val="tabteksts"/>
              <w:jc w:val="center"/>
            </w:pPr>
            <w:r>
              <w:t>15</w:t>
            </w:r>
          </w:p>
        </w:tc>
        <w:tc>
          <w:tcPr>
            <w:tcW w:w="1134" w:type="dxa"/>
          </w:tcPr>
          <w:p w14:paraId="67A061FD" w14:textId="77777777" w:rsidR="007E1625" w:rsidRPr="009C1B34" w:rsidRDefault="007E1625" w:rsidP="001751BA">
            <w:pPr>
              <w:pStyle w:val="tabteksts"/>
              <w:jc w:val="center"/>
              <w:rPr>
                <w:color w:val="000000" w:themeColor="text1"/>
              </w:rPr>
            </w:pPr>
            <w:r w:rsidRPr="009C1B34">
              <w:rPr>
                <w:color w:val="000000" w:themeColor="text1"/>
              </w:rPr>
              <w:t>15</w:t>
            </w:r>
          </w:p>
        </w:tc>
        <w:tc>
          <w:tcPr>
            <w:tcW w:w="1134" w:type="dxa"/>
          </w:tcPr>
          <w:p w14:paraId="0EDC1D60" w14:textId="77777777" w:rsidR="007E1625" w:rsidRPr="009C1B34" w:rsidRDefault="007E1625" w:rsidP="001751BA">
            <w:pPr>
              <w:pStyle w:val="tabteksts"/>
              <w:jc w:val="center"/>
              <w:rPr>
                <w:color w:val="000000" w:themeColor="text1"/>
              </w:rPr>
            </w:pPr>
            <w:r w:rsidRPr="009C1B34">
              <w:rPr>
                <w:color w:val="000000" w:themeColor="text1"/>
              </w:rPr>
              <w:t>15</w:t>
            </w:r>
          </w:p>
        </w:tc>
        <w:tc>
          <w:tcPr>
            <w:tcW w:w="1139" w:type="dxa"/>
          </w:tcPr>
          <w:p w14:paraId="2D5FA605" w14:textId="77777777" w:rsidR="007E1625" w:rsidRPr="009C1B34" w:rsidRDefault="007E1625" w:rsidP="001751BA">
            <w:pPr>
              <w:pStyle w:val="tabteksts"/>
              <w:jc w:val="center"/>
              <w:rPr>
                <w:color w:val="000000" w:themeColor="text1"/>
              </w:rPr>
            </w:pPr>
            <w:r w:rsidRPr="009C1B34">
              <w:rPr>
                <w:color w:val="000000" w:themeColor="text1"/>
              </w:rPr>
              <w:t>15</w:t>
            </w:r>
          </w:p>
        </w:tc>
      </w:tr>
      <w:tr w:rsidR="007E1625" w:rsidRPr="00BB2102" w14:paraId="223F8A68" w14:textId="77777777" w:rsidTr="001751BA">
        <w:trPr>
          <w:trHeight w:val="92"/>
          <w:jc w:val="center"/>
        </w:trPr>
        <w:tc>
          <w:tcPr>
            <w:tcW w:w="9072" w:type="dxa"/>
            <w:gridSpan w:val="6"/>
            <w:shd w:val="clear" w:color="auto" w:fill="D9D9D9" w:themeFill="background1" w:themeFillShade="D9"/>
            <w:vAlign w:val="center"/>
          </w:tcPr>
          <w:p w14:paraId="0B2EECCF" w14:textId="77777777" w:rsidR="007E1625" w:rsidRPr="00A81090" w:rsidRDefault="007E1625" w:rsidP="001751BA">
            <w:pPr>
              <w:pStyle w:val="tabteksts"/>
              <w:jc w:val="center"/>
            </w:pPr>
            <w:r w:rsidRPr="00A81090">
              <w:rPr>
                <w:rFonts w:eastAsia="Calibri"/>
              </w:rPr>
              <w:t>Izveidota finansējuma piešķiršanas shēma biedrībām patērētāju kolektīvo prasību virzīšanai</w:t>
            </w:r>
          </w:p>
        </w:tc>
      </w:tr>
      <w:tr w:rsidR="007E1625" w:rsidRPr="00BB2102" w14:paraId="5B552DDE" w14:textId="77777777" w:rsidTr="001751BA">
        <w:trPr>
          <w:trHeight w:val="92"/>
          <w:jc w:val="center"/>
        </w:trPr>
        <w:tc>
          <w:tcPr>
            <w:tcW w:w="3397" w:type="dxa"/>
          </w:tcPr>
          <w:p w14:paraId="7AAD7D03" w14:textId="77777777" w:rsidR="007E1625" w:rsidRPr="00BB2102" w:rsidRDefault="007E1625" w:rsidP="00F17F7E">
            <w:pPr>
              <w:pStyle w:val="tabteksts"/>
              <w:jc w:val="both"/>
            </w:pPr>
            <w:r>
              <w:rPr>
                <w:rFonts w:eastAsia="Calibri"/>
                <w:iCs/>
              </w:rPr>
              <w:t>F</w:t>
            </w:r>
            <w:r w:rsidRPr="00DE72DB">
              <w:rPr>
                <w:rFonts w:eastAsia="Calibri"/>
                <w:iCs/>
              </w:rPr>
              <w:t>inansējuma piešķiršanas shēma biedrībām patērētāju kolektīvo prasību virzīšanai (skaits)</w:t>
            </w:r>
          </w:p>
        </w:tc>
        <w:tc>
          <w:tcPr>
            <w:tcW w:w="1134" w:type="dxa"/>
          </w:tcPr>
          <w:p w14:paraId="6CA1D5FF" w14:textId="77777777" w:rsidR="007E1625" w:rsidRPr="009C1B34" w:rsidRDefault="007E1625" w:rsidP="001751BA">
            <w:pPr>
              <w:pStyle w:val="tabteksts"/>
              <w:jc w:val="center"/>
            </w:pPr>
            <w:r w:rsidRPr="009C1B34">
              <w:t>0</w:t>
            </w:r>
          </w:p>
        </w:tc>
        <w:tc>
          <w:tcPr>
            <w:tcW w:w="1134" w:type="dxa"/>
          </w:tcPr>
          <w:p w14:paraId="179B85DC" w14:textId="77777777" w:rsidR="007E1625" w:rsidRPr="009C1B34" w:rsidRDefault="007E1625" w:rsidP="001751BA">
            <w:pPr>
              <w:pStyle w:val="tabteksts"/>
              <w:jc w:val="center"/>
            </w:pPr>
            <w:r w:rsidRPr="009C1B34">
              <w:rPr>
                <w:rFonts w:eastAsia="Calibri"/>
              </w:rPr>
              <w:t>1</w:t>
            </w:r>
          </w:p>
        </w:tc>
        <w:tc>
          <w:tcPr>
            <w:tcW w:w="1134" w:type="dxa"/>
          </w:tcPr>
          <w:p w14:paraId="446B03E4" w14:textId="77777777" w:rsidR="007E1625" w:rsidRPr="009C1B34" w:rsidRDefault="007E1625" w:rsidP="001751BA">
            <w:pPr>
              <w:pStyle w:val="tabteksts"/>
              <w:jc w:val="center"/>
            </w:pPr>
            <w:r w:rsidRPr="009C1B34">
              <w:rPr>
                <w:rFonts w:eastAsia="Calibri"/>
              </w:rPr>
              <w:t>1</w:t>
            </w:r>
          </w:p>
        </w:tc>
        <w:tc>
          <w:tcPr>
            <w:tcW w:w="1134" w:type="dxa"/>
          </w:tcPr>
          <w:p w14:paraId="588119CB" w14:textId="77777777" w:rsidR="007E1625" w:rsidRPr="009C1B34" w:rsidRDefault="007E1625" w:rsidP="001751BA">
            <w:pPr>
              <w:pStyle w:val="tabteksts"/>
              <w:jc w:val="center"/>
            </w:pPr>
            <w:r w:rsidRPr="009C1B34">
              <w:rPr>
                <w:rFonts w:eastAsia="Calibri"/>
              </w:rPr>
              <w:t>1</w:t>
            </w:r>
          </w:p>
        </w:tc>
        <w:tc>
          <w:tcPr>
            <w:tcW w:w="1139" w:type="dxa"/>
          </w:tcPr>
          <w:p w14:paraId="6BC76406" w14:textId="77777777" w:rsidR="007E1625" w:rsidRPr="009C1B34" w:rsidRDefault="007E1625" w:rsidP="001751BA">
            <w:pPr>
              <w:pStyle w:val="tabteksts"/>
              <w:jc w:val="center"/>
            </w:pPr>
            <w:r w:rsidRPr="009C1B34">
              <w:rPr>
                <w:szCs w:val="18"/>
              </w:rPr>
              <w:t>1</w:t>
            </w:r>
          </w:p>
        </w:tc>
      </w:tr>
      <w:tr w:rsidR="007E1625" w:rsidRPr="00BB2102" w14:paraId="060F5F4D" w14:textId="77777777" w:rsidTr="001751BA">
        <w:trPr>
          <w:trHeight w:val="92"/>
          <w:jc w:val="center"/>
        </w:trPr>
        <w:tc>
          <w:tcPr>
            <w:tcW w:w="3397" w:type="dxa"/>
          </w:tcPr>
          <w:p w14:paraId="6DCD88DE" w14:textId="77777777" w:rsidR="007E1625" w:rsidRPr="00BB2102" w:rsidRDefault="007E1625" w:rsidP="00F17F7E">
            <w:pPr>
              <w:pStyle w:val="tabteksts"/>
              <w:jc w:val="both"/>
            </w:pPr>
            <w:r w:rsidRPr="00DE72DB">
              <w:rPr>
                <w:rFonts w:eastAsia="Calibri"/>
                <w:iCs/>
              </w:rPr>
              <w:t>Veikta kvalificēto institūciju apmācība</w:t>
            </w:r>
            <w:r>
              <w:rPr>
                <w:rFonts w:eastAsia="Calibri"/>
                <w:iCs/>
              </w:rPr>
              <w:t xml:space="preserve"> (skaits)</w:t>
            </w:r>
          </w:p>
        </w:tc>
        <w:tc>
          <w:tcPr>
            <w:tcW w:w="1134" w:type="dxa"/>
          </w:tcPr>
          <w:p w14:paraId="0108AA15" w14:textId="77777777" w:rsidR="007E1625" w:rsidRPr="00D3242E" w:rsidRDefault="007E1625" w:rsidP="001751BA">
            <w:pPr>
              <w:pStyle w:val="tabteksts"/>
              <w:jc w:val="center"/>
            </w:pPr>
            <w:r w:rsidRPr="00D3242E">
              <w:rPr>
                <w:rFonts w:eastAsia="Calibri"/>
              </w:rPr>
              <w:t>1</w:t>
            </w:r>
          </w:p>
        </w:tc>
        <w:tc>
          <w:tcPr>
            <w:tcW w:w="1134" w:type="dxa"/>
          </w:tcPr>
          <w:p w14:paraId="44719DCD" w14:textId="77777777" w:rsidR="007E1625" w:rsidRPr="009C1B34" w:rsidRDefault="007E1625" w:rsidP="001751BA">
            <w:pPr>
              <w:pStyle w:val="tabteksts"/>
              <w:jc w:val="center"/>
            </w:pPr>
            <w:r w:rsidRPr="009C1B34">
              <w:rPr>
                <w:rFonts w:eastAsia="Calibri"/>
              </w:rPr>
              <w:t>1</w:t>
            </w:r>
          </w:p>
        </w:tc>
        <w:tc>
          <w:tcPr>
            <w:tcW w:w="1134" w:type="dxa"/>
          </w:tcPr>
          <w:p w14:paraId="55BFA7D3" w14:textId="77777777" w:rsidR="007E1625" w:rsidRPr="009C1B34" w:rsidRDefault="007E1625" w:rsidP="001751BA">
            <w:pPr>
              <w:pStyle w:val="tabteksts"/>
              <w:jc w:val="center"/>
            </w:pPr>
            <w:r w:rsidRPr="009C1B34">
              <w:t>1</w:t>
            </w:r>
          </w:p>
        </w:tc>
        <w:tc>
          <w:tcPr>
            <w:tcW w:w="1134" w:type="dxa"/>
          </w:tcPr>
          <w:p w14:paraId="3496339A" w14:textId="77777777" w:rsidR="007E1625" w:rsidRPr="009C1B34" w:rsidRDefault="007E1625" w:rsidP="001751BA">
            <w:pPr>
              <w:pStyle w:val="tabteksts"/>
              <w:jc w:val="center"/>
            </w:pPr>
            <w:r w:rsidRPr="009C1B34">
              <w:t>1</w:t>
            </w:r>
          </w:p>
        </w:tc>
        <w:tc>
          <w:tcPr>
            <w:tcW w:w="1139" w:type="dxa"/>
          </w:tcPr>
          <w:p w14:paraId="01466EA5" w14:textId="77777777" w:rsidR="007E1625" w:rsidRPr="009C1B34" w:rsidRDefault="007E1625" w:rsidP="001751BA">
            <w:pPr>
              <w:pStyle w:val="tabteksts"/>
              <w:jc w:val="center"/>
            </w:pPr>
            <w:r w:rsidRPr="009C1B34">
              <w:rPr>
                <w:szCs w:val="18"/>
              </w:rPr>
              <w:t>1</w:t>
            </w:r>
          </w:p>
        </w:tc>
      </w:tr>
      <w:tr w:rsidR="007E1625" w:rsidRPr="00BB2102" w14:paraId="0703E666" w14:textId="77777777" w:rsidTr="001751BA">
        <w:trPr>
          <w:trHeight w:val="92"/>
          <w:jc w:val="center"/>
        </w:trPr>
        <w:tc>
          <w:tcPr>
            <w:tcW w:w="9072" w:type="dxa"/>
            <w:gridSpan w:val="6"/>
            <w:shd w:val="clear" w:color="auto" w:fill="D9D9D9" w:themeFill="background1" w:themeFillShade="D9"/>
            <w:vAlign w:val="center"/>
          </w:tcPr>
          <w:p w14:paraId="16C7B8A9" w14:textId="77777777" w:rsidR="007E1625" w:rsidRPr="00BB2102" w:rsidRDefault="007E1625" w:rsidP="001751BA">
            <w:pPr>
              <w:pStyle w:val="tabteksts"/>
              <w:jc w:val="center"/>
            </w:pPr>
            <w:r w:rsidRPr="0042274A">
              <w:rPr>
                <w:rFonts w:eastAsia="Calibri"/>
                <w:szCs w:val="18"/>
              </w:rPr>
              <w:t>Nodrošināta Digitālā pakalpojumu akta kompetentās iestādes un koordinatora funkciju izpilde</w:t>
            </w:r>
          </w:p>
        </w:tc>
      </w:tr>
      <w:tr w:rsidR="007E1625" w:rsidRPr="00BB2102" w14:paraId="29DB1063" w14:textId="77777777" w:rsidTr="001751BA">
        <w:trPr>
          <w:trHeight w:val="92"/>
          <w:jc w:val="center"/>
        </w:trPr>
        <w:tc>
          <w:tcPr>
            <w:tcW w:w="3397" w:type="dxa"/>
          </w:tcPr>
          <w:p w14:paraId="3BAA97B3" w14:textId="77777777" w:rsidR="007E1625" w:rsidRPr="00BB2102" w:rsidRDefault="007E1625" w:rsidP="00F17F7E">
            <w:pPr>
              <w:pStyle w:val="tabteksts"/>
              <w:jc w:val="both"/>
            </w:pPr>
            <w:r w:rsidRPr="007A68CE">
              <w:rPr>
                <w:rFonts w:eastAsia="Calibri"/>
                <w:iCs/>
              </w:rPr>
              <w:lastRenderedPageBreak/>
              <w:t>Pilnveidota iestādes informācijas sistēma</w:t>
            </w:r>
            <w:r>
              <w:rPr>
                <w:rFonts w:eastAsia="Calibri"/>
                <w:iCs/>
              </w:rPr>
              <w:t xml:space="preserve"> (skaits)</w:t>
            </w:r>
          </w:p>
        </w:tc>
        <w:tc>
          <w:tcPr>
            <w:tcW w:w="1134" w:type="dxa"/>
          </w:tcPr>
          <w:p w14:paraId="1A8A865A" w14:textId="77777777" w:rsidR="007E1625" w:rsidRPr="009C1B34" w:rsidRDefault="007E1625" w:rsidP="001751BA">
            <w:pPr>
              <w:pStyle w:val="tabteksts"/>
              <w:jc w:val="center"/>
            </w:pPr>
            <w:r w:rsidRPr="009C1B34">
              <w:rPr>
                <w:rFonts w:eastAsia="Calibri"/>
              </w:rPr>
              <w:t>1</w:t>
            </w:r>
          </w:p>
        </w:tc>
        <w:tc>
          <w:tcPr>
            <w:tcW w:w="1134" w:type="dxa"/>
          </w:tcPr>
          <w:p w14:paraId="4F50EBF5" w14:textId="77777777" w:rsidR="007E1625" w:rsidRPr="009C1B34" w:rsidRDefault="007E1625" w:rsidP="001751BA">
            <w:pPr>
              <w:pStyle w:val="tabteksts"/>
              <w:jc w:val="center"/>
            </w:pPr>
            <w:r w:rsidRPr="009C1B34">
              <w:t>1</w:t>
            </w:r>
          </w:p>
        </w:tc>
        <w:tc>
          <w:tcPr>
            <w:tcW w:w="1134" w:type="dxa"/>
          </w:tcPr>
          <w:p w14:paraId="6E78F7DC" w14:textId="77777777" w:rsidR="007E1625" w:rsidRPr="009C1B34" w:rsidRDefault="007E1625" w:rsidP="001751BA">
            <w:pPr>
              <w:pStyle w:val="tabteksts"/>
              <w:jc w:val="center"/>
            </w:pPr>
            <w:r w:rsidRPr="009C1B34">
              <w:t>1</w:t>
            </w:r>
          </w:p>
        </w:tc>
        <w:tc>
          <w:tcPr>
            <w:tcW w:w="1134" w:type="dxa"/>
          </w:tcPr>
          <w:p w14:paraId="31C9954E" w14:textId="77777777" w:rsidR="007E1625" w:rsidRPr="009C1B34" w:rsidRDefault="007E1625" w:rsidP="001751BA">
            <w:pPr>
              <w:pStyle w:val="tabteksts"/>
              <w:jc w:val="center"/>
            </w:pPr>
            <w:r w:rsidRPr="009C1B34">
              <w:t>-</w:t>
            </w:r>
          </w:p>
        </w:tc>
        <w:tc>
          <w:tcPr>
            <w:tcW w:w="1139" w:type="dxa"/>
          </w:tcPr>
          <w:p w14:paraId="1D7197D9" w14:textId="77777777" w:rsidR="007E1625" w:rsidRPr="009C1B34" w:rsidRDefault="007E1625" w:rsidP="001751BA">
            <w:pPr>
              <w:pStyle w:val="tabteksts"/>
              <w:jc w:val="center"/>
            </w:pPr>
            <w:r w:rsidRPr="009C1B34">
              <w:t>-</w:t>
            </w:r>
          </w:p>
        </w:tc>
      </w:tr>
      <w:tr w:rsidR="007E1625" w:rsidRPr="00BB2102" w14:paraId="42FACBE3" w14:textId="77777777" w:rsidTr="001751BA">
        <w:trPr>
          <w:trHeight w:val="92"/>
          <w:jc w:val="center"/>
        </w:trPr>
        <w:tc>
          <w:tcPr>
            <w:tcW w:w="3397" w:type="dxa"/>
          </w:tcPr>
          <w:p w14:paraId="5410746A" w14:textId="77777777" w:rsidR="007E1625" w:rsidRPr="00BB2102" w:rsidRDefault="007E1625" w:rsidP="00F17F7E">
            <w:pPr>
              <w:pStyle w:val="tabteksts"/>
              <w:jc w:val="both"/>
            </w:pPr>
            <w:r w:rsidRPr="001D0EC1">
              <w:rPr>
                <w:rFonts w:eastAsia="Calibri"/>
                <w:iCs/>
              </w:rPr>
              <w:t>Izstrādāta integrācija ar Eiropas vienoto IT sistēmu</w:t>
            </w:r>
            <w:r>
              <w:rPr>
                <w:rFonts w:eastAsia="Calibri"/>
                <w:iCs/>
              </w:rPr>
              <w:t xml:space="preserve"> (skaits)</w:t>
            </w:r>
            <w:r w:rsidRPr="001D0EC1">
              <w:rPr>
                <w:rFonts w:eastAsia="Calibri"/>
                <w:iCs/>
              </w:rPr>
              <w:t xml:space="preserve"> </w:t>
            </w:r>
          </w:p>
        </w:tc>
        <w:tc>
          <w:tcPr>
            <w:tcW w:w="1134" w:type="dxa"/>
          </w:tcPr>
          <w:p w14:paraId="164EE72B" w14:textId="77777777" w:rsidR="007E1625" w:rsidRPr="009C1B34" w:rsidRDefault="007E1625" w:rsidP="001751BA">
            <w:pPr>
              <w:pStyle w:val="tabteksts"/>
              <w:jc w:val="center"/>
            </w:pPr>
            <w:r w:rsidRPr="009C1B34">
              <w:rPr>
                <w:rFonts w:eastAsia="Calibri"/>
              </w:rPr>
              <w:t>-</w:t>
            </w:r>
          </w:p>
        </w:tc>
        <w:tc>
          <w:tcPr>
            <w:tcW w:w="1134" w:type="dxa"/>
          </w:tcPr>
          <w:p w14:paraId="6C071C3C" w14:textId="77777777" w:rsidR="007E1625" w:rsidRPr="009C1B34" w:rsidRDefault="007E1625" w:rsidP="001751BA">
            <w:pPr>
              <w:pStyle w:val="tabteksts"/>
              <w:jc w:val="center"/>
            </w:pPr>
            <w:r w:rsidRPr="009C1B34">
              <w:t>1</w:t>
            </w:r>
          </w:p>
        </w:tc>
        <w:tc>
          <w:tcPr>
            <w:tcW w:w="1134" w:type="dxa"/>
          </w:tcPr>
          <w:p w14:paraId="67D30BCD" w14:textId="77777777" w:rsidR="007E1625" w:rsidRPr="009C1B34" w:rsidRDefault="007E1625" w:rsidP="001751BA">
            <w:pPr>
              <w:pStyle w:val="tabteksts"/>
              <w:jc w:val="center"/>
            </w:pPr>
            <w:r w:rsidRPr="009C1B34">
              <w:t>1</w:t>
            </w:r>
          </w:p>
        </w:tc>
        <w:tc>
          <w:tcPr>
            <w:tcW w:w="1134" w:type="dxa"/>
          </w:tcPr>
          <w:p w14:paraId="2678A7CB" w14:textId="77777777" w:rsidR="007E1625" w:rsidRPr="009C1B34" w:rsidRDefault="007E1625" w:rsidP="001751BA">
            <w:pPr>
              <w:pStyle w:val="tabteksts"/>
              <w:jc w:val="center"/>
            </w:pPr>
            <w:r w:rsidRPr="009C1B34">
              <w:rPr>
                <w:szCs w:val="18"/>
              </w:rPr>
              <w:t>-</w:t>
            </w:r>
          </w:p>
        </w:tc>
        <w:tc>
          <w:tcPr>
            <w:tcW w:w="1139" w:type="dxa"/>
          </w:tcPr>
          <w:p w14:paraId="7DC9D4EF" w14:textId="77777777" w:rsidR="007E1625" w:rsidRPr="009C1B34" w:rsidRDefault="007E1625" w:rsidP="001751BA">
            <w:pPr>
              <w:pStyle w:val="tabteksts"/>
              <w:jc w:val="center"/>
            </w:pPr>
            <w:r w:rsidRPr="009C1B34">
              <w:rPr>
                <w:szCs w:val="18"/>
              </w:rPr>
              <w:t>-</w:t>
            </w:r>
          </w:p>
        </w:tc>
      </w:tr>
      <w:tr w:rsidR="007E1625" w:rsidRPr="00BB2102" w14:paraId="185D2785" w14:textId="77777777" w:rsidTr="001751BA">
        <w:trPr>
          <w:trHeight w:val="92"/>
          <w:jc w:val="center"/>
        </w:trPr>
        <w:tc>
          <w:tcPr>
            <w:tcW w:w="3397" w:type="dxa"/>
          </w:tcPr>
          <w:p w14:paraId="2A6C8F12" w14:textId="77777777" w:rsidR="007E1625" w:rsidRPr="00BB2102" w:rsidRDefault="007E1625" w:rsidP="00F17F7E">
            <w:pPr>
              <w:pStyle w:val="tabteksts"/>
              <w:jc w:val="both"/>
            </w:pPr>
            <w:r>
              <w:rPr>
                <w:rFonts w:eastAsia="Calibri"/>
                <w:iCs/>
              </w:rPr>
              <w:t xml:space="preserve">Apmācīti </w:t>
            </w:r>
            <w:r w:rsidRPr="001D0EC1">
              <w:rPr>
                <w:rFonts w:eastAsia="Calibri"/>
                <w:iCs/>
              </w:rPr>
              <w:t>darbiniek</w:t>
            </w:r>
            <w:r>
              <w:rPr>
                <w:rFonts w:eastAsia="Calibri"/>
                <w:iCs/>
              </w:rPr>
              <w:t>i</w:t>
            </w:r>
            <w:r w:rsidRPr="001D0EC1">
              <w:rPr>
                <w:rFonts w:eastAsia="Calibri"/>
                <w:iCs/>
              </w:rPr>
              <w:t xml:space="preserve"> uzraudzībai digitālā vidē (skaits)</w:t>
            </w:r>
          </w:p>
        </w:tc>
        <w:tc>
          <w:tcPr>
            <w:tcW w:w="1134" w:type="dxa"/>
          </w:tcPr>
          <w:p w14:paraId="21B96395" w14:textId="77777777" w:rsidR="007E1625" w:rsidRPr="00597CDD" w:rsidRDefault="007E1625" w:rsidP="001751BA">
            <w:pPr>
              <w:pStyle w:val="tabteksts"/>
              <w:jc w:val="center"/>
            </w:pPr>
            <w:r w:rsidRPr="00597CDD">
              <w:rPr>
                <w:rFonts w:eastAsia="Calibri"/>
              </w:rPr>
              <w:t>80</w:t>
            </w:r>
          </w:p>
        </w:tc>
        <w:tc>
          <w:tcPr>
            <w:tcW w:w="1134" w:type="dxa"/>
          </w:tcPr>
          <w:p w14:paraId="602E0DE3" w14:textId="77777777" w:rsidR="007E1625" w:rsidRPr="00BB2102" w:rsidRDefault="007E1625" w:rsidP="001751BA">
            <w:pPr>
              <w:pStyle w:val="tabteksts"/>
              <w:jc w:val="center"/>
            </w:pPr>
            <w:r w:rsidRPr="001D0EC1">
              <w:t>70</w:t>
            </w:r>
          </w:p>
        </w:tc>
        <w:tc>
          <w:tcPr>
            <w:tcW w:w="1134" w:type="dxa"/>
          </w:tcPr>
          <w:p w14:paraId="61D7B799" w14:textId="77777777" w:rsidR="007E1625" w:rsidRPr="009C1B34" w:rsidRDefault="007E1625" w:rsidP="001751BA">
            <w:pPr>
              <w:pStyle w:val="tabteksts"/>
              <w:jc w:val="center"/>
            </w:pPr>
            <w:r w:rsidRPr="009C1B34">
              <w:t>70</w:t>
            </w:r>
          </w:p>
        </w:tc>
        <w:tc>
          <w:tcPr>
            <w:tcW w:w="1134" w:type="dxa"/>
          </w:tcPr>
          <w:p w14:paraId="2BAB4545" w14:textId="77777777" w:rsidR="007E1625" w:rsidRPr="009C1B34" w:rsidRDefault="007E1625" w:rsidP="001751BA">
            <w:pPr>
              <w:pStyle w:val="tabteksts"/>
              <w:jc w:val="center"/>
            </w:pPr>
            <w:r w:rsidRPr="009C1B34">
              <w:rPr>
                <w:szCs w:val="18"/>
              </w:rPr>
              <w:t>-</w:t>
            </w:r>
          </w:p>
        </w:tc>
        <w:tc>
          <w:tcPr>
            <w:tcW w:w="1139" w:type="dxa"/>
          </w:tcPr>
          <w:p w14:paraId="648D35FD" w14:textId="77777777" w:rsidR="007E1625" w:rsidRPr="009C1B34" w:rsidRDefault="007E1625" w:rsidP="001751BA">
            <w:pPr>
              <w:pStyle w:val="tabteksts"/>
              <w:jc w:val="center"/>
            </w:pPr>
            <w:r w:rsidRPr="009C1B34">
              <w:rPr>
                <w:szCs w:val="18"/>
              </w:rPr>
              <w:t>-</w:t>
            </w:r>
          </w:p>
        </w:tc>
      </w:tr>
      <w:tr w:rsidR="007E1625" w:rsidRPr="00BB2102" w14:paraId="3A77FD4B" w14:textId="77777777" w:rsidTr="001751BA">
        <w:trPr>
          <w:trHeight w:val="92"/>
          <w:jc w:val="center"/>
        </w:trPr>
        <w:tc>
          <w:tcPr>
            <w:tcW w:w="3397" w:type="dxa"/>
            <w:vAlign w:val="center"/>
          </w:tcPr>
          <w:p w14:paraId="48C1CF6A" w14:textId="77777777" w:rsidR="007E1625" w:rsidRPr="00BB2102" w:rsidRDefault="007E1625" w:rsidP="00F17F7E">
            <w:pPr>
              <w:pStyle w:val="tabteksts"/>
              <w:jc w:val="both"/>
            </w:pPr>
            <w:r>
              <w:t xml:space="preserve">Izskatīti pieteikumi, kas saistīti ar uzticamo signalizētāju un pārbaudītu pētnieku statusa piešķiršanu, juridisko pārstāvju fiksēšanu un </w:t>
            </w:r>
            <w:proofErr w:type="spellStart"/>
            <w:r>
              <w:t>ārpustiesas</w:t>
            </w:r>
            <w:proofErr w:type="spellEnd"/>
            <w:r>
              <w:t xml:space="preserve"> strīdu izšķiršanas iestāžu sertificēšanu (skaits)</w:t>
            </w:r>
          </w:p>
        </w:tc>
        <w:tc>
          <w:tcPr>
            <w:tcW w:w="1134" w:type="dxa"/>
          </w:tcPr>
          <w:p w14:paraId="4E3EF4E4" w14:textId="77777777" w:rsidR="007E1625" w:rsidRPr="00597CDD" w:rsidRDefault="007E1625" w:rsidP="001751BA">
            <w:pPr>
              <w:pStyle w:val="tabteksts"/>
              <w:jc w:val="center"/>
            </w:pPr>
            <w:r w:rsidRPr="00597CDD">
              <w:t>-</w:t>
            </w:r>
          </w:p>
        </w:tc>
        <w:tc>
          <w:tcPr>
            <w:tcW w:w="1134" w:type="dxa"/>
          </w:tcPr>
          <w:p w14:paraId="6045B16F" w14:textId="77777777" w:rsidR="007E1625" w:rsidRPr="00120D5E" w:rsidRDefault="007E1625" w:rsidP="001751BA">
            <w:pPr>
              <w:pStyle w:val="tabteksts"/>
              <w:jc w:val="center"/>
            </w:pPr>
            <w:r w:rsidRPr="00120D5E">
              <w:t>7</w:t>
            </w:r>
          </w:p>
        </w:tc>
        <w:tc>
          <w:tcPr>
            <w:tcW w:w="1134" w:type="dxa"/>
          </w:tcPr>
          <w:p w14:paraId="6CB4CAA9" w14:textId="77777777" w:rsidR="007E1625" w:rsidRPr="00120D5E" w:rsidRDefault="007E1625" w:rsidP="001751BA">
            <w:pPr>
              <w:pStyle w:val="tabteksts"/>
              <w:jc w:val="center"/>
            </w:pPr>
            <w:r w:rsidRPr="00120D5E">
              <w:t>5</w:t>
            </w:r>
          </w:p>
        </w:tc>
        <w:tc>
          <w:tcPr>
            <w:tcW w:w="1134" w:type="dxa"/>
          </w:tcPr>
          <w:p w14:paraId="6ECF9F57" w14:textId="77777777" w:rsidR="007E1625" w:rsidRPr="00120D5E" w:rsidRDefault="007E1625" w:rsidP="001751BA">
            <w:pPr>
              <w:pStyle w:val="tabteksts"/>
              <w:jc w:val="center"/>
            </w:pPr>
            <w:r w:rsidRPr="00120D5E">
              <w:t>5</w:t>
            </w:r>
          </w:p>
        </w:tc>
        <w:tc>
          <w:tcPr>
            <w:tcW w:w="1139" w:type="dxa"/>
          </w:tcPr>
          <w:p w14:paraId="2E20C6D1" w14:textId="77777777" w:rsidR="007E1625" w:rsidRPr="00120D5E" w:rsidRDefault="007E1625" w:rsidP="001751BA">
            <w:pPr>
              <w:pStyle w:val="tabteksts"/>
              <w:jc w:val="center"/>
            </w:pPr>
            <w:r w:rsidRPr="00120D5E">
              <w:t>1</w:t>
            </w:r>
          </w:p>
        </w:tc>
      </w:tr>
      <w:tr w:rsidR="007E1625" w:rsidRPr="00BB2102" w14:paraId="107917B6" w14:textId="77777777" w:rsidTr="001751BA">
        <w:trPr>
          <w:trHeight w:val="92"/>
          <w:jc w:val="center"/>
        </w:trPr>
        <w:tc>
          <w:tcPr>
            <w:tcW w:w="3397" w:type="dxa"/>
            <w:vAlign w:val="center"/>
          </w:tcPr>
          <w:p w14:paraId="283CF705" w14:textId="77777777" w:rsidR="007E1625" w:rsidRPr="00BB2102" w:rsidRDefault="007E1625" w:rsidP="00F17F7E">
            <w:pPr>
              <w:pStyle w:val="tabteksts"/>
              <w:jc w:val="both"/>
            </w:pPr>
            <w:r>
              <w:t>Izskatītas sūdzības par Digitālo pakalpojumu akta pārkāpumiem (skaits)</w:t>
            </w:r>
          </w:p>
        </w:tc>
        <w:tc>
          <w:tcPr>
            <w:tcW w:w="1134" w:type="dxa"/>
          </w:tcPr>
          <w:p w14:paraId="45DD4D50" w14:textId="77777777" w:rsidR="007E1625" w:rsidRPr="00120D5E" w:rsidRDefault="007E1625" w:rsidP="001751BA">
            <w:pPr>
              <w:pStyle w:val="tabteksts"/>
              <w:jc w:val="center"/>
            </w:pPr>
            <w:r w:rsidRPr="00120D5E">
              <w:t>-</w:t>
            </w:r>
          </w:p>
        </w:tc>
        <w:tc>
          <w:tcPr>
            <w:tcW w:w="1134" w:type="dxa"/>
          </w:tcPr>
          <w:p w14:paraId="55EBCF60" w14:textId="77777777" w:rsidR="007E1625" w:rsidRPr="00120D5E" w:rsidRDefault="007E1625" w:rsidP="001751BA">
            <w:pPr>
              <w:pStyle w:val="tabteksts"/>
              <w:jc w:val="center"/>
            </w:pPr>
            <w:r w:rsidRPr="00120D5E">
              <w:t>50</w:t>
            </w:r>
          </w:p>
        </w:tc>
        <w:tc>
          <w:tcPr>
            <w:tcW w:w="1134" w:type="dxa"/>
          </w:tcPr>
          <w:p w14:paraId="527F837F" w14:textId="77777777" w:rsidR="007E1625" w:rsidRPr="00120D5E" w:rsidRDefault="007E1625" w:rsidP="001751BA">
            <w:pPr>
              <w:pStyle w:val="tabteksts"/>
              <w:jc w:val="center"/>
            </w:pPr>
            <w:r w:rsidRPr="00120D5E">
              <w:t>70</w:t>
            </w:r>
          </w:p>
        </w:tc>
        <w:tc>
          <w:tcPr>
            <w:tcW w:w="1134" w:type="dxa"/>
          </w:tcPr>
          <w:p w14:paraId="00E46F04" w14:textId="77777777" w:rsidR="007E1625" w:rsidRPr="00120D5E" w:rsidRDefault="007E1625" w:rsidP="001751BA">
            <w:pPr>
              <w:pStyle w:val="tabteksts"/>
              <w:jc w:val="center"/>
            </w:pPr>
            <w:r w:rsidRPr="00120D5E">
              <w:t>70</w:t>
            </w:r>
          </w:p>
        </w:tc>
        <w:tc>
          <w:tcPr>
            <w:tcW w:w="1139" w:type="dxa"/>
          </w:tcPr>
          <w:p w14:paraId="568391B1" w14:textId="77777777" w:rsidR="007E1625" w:rsidRPr="00120D5E" w:rsidRDefault="007E1625" w:rsidP="001751BA">
            <w:pPr>
              <w:pStyle w:val="tabteksts"/>
              <w:jc w:val="center"/>
            </w:pPr>
            <w:r w:rsidRPr="00120D5E">
              <w:t>70</w:t>
            </w:r>
          </w:p>
        </w:tc>
      </w:tr>
      <w:tr w:rsidR="007E1625" w:rsidRPr="00BB2102" w14:paraId="3A3EBCFC" w14:textId="77777777" w:rsidTr="001751BA">
        <w:trPr>
          <w:trHeight w:val="92"/>
          <w:jc w:val="center"/>
        </w:trPr>
        <w:tc>
          <w:tcPr>
            <w:tcW w:w="3397" w:type="dxa"/>
            <w:vAlign w:val="center"/>
          </w:tcPr>
          <w:p w14:paraId="108F48FB" w14:textId="77777777" w:rsidR="007E1625" w:rsidRPr="00BB2102" w:rsidRDefault="007E1625" w:rsidP="00F17F7E">
            <w:pPr>
              <w:pStyle w:val="tabteksts"/>
              <w:jc w:val="both"/>
            </w:pPr>
            <w:r>
              <w:t>Veikta administratīvo iestāžu izdoto rīkojumu (lēmumu) apstrāde iesniegšanai ES informācijas kopīgošanas sistēmā (skaits)</w:t>
            </w:r>
          </w:p>
        </w:tc>
        <w:tc>
          <w:tcPr>
            <w:tcW w:w="1134" w:type="dxa"/>
          </w:tcPr>
          <w:p w14:paraId="63EF90EF" w14:textId="77777777" w:rsidR="007E1625" w:rsidRPr="00120D5E" w:rsidRDefault="007E1625" w:rsidP="001751BA">
            <w:pPr>
              <w:pStyle w:val="tabteksts"/>
              <w:jc w:val="center"/>
            </w:pPr>
            <w:r w:rsidRPr="00120D5E">
              <w:t>-</w:t>
            </w:r>
          </w:p>
        </w:tc>
        <w:tc>
          <w:tcPr>
            <w:tcW w:w="1134" w:type="dxa"/>
          </w:tcPr>
          <w:p w14:paraId="78981329" w14:textId="77777777" w:rsidR="007E1625" w:rsidRPr="00120D5E" w:rsidRDefault="007E1625" w:rsidP="001751BA">
            <w:pPr>
              <w:pStyle w:val="tabteksts"/>
              <w:jc w:val="center"/>
            </w:pPr>
            <w:r w:rsidRPr="00120D5E">
              <w:t>200</w:t>
            </w:r>
          </w:p>
        </w:tc>
        <w:tc>
          <w:tcPr>
            <w:tcW w:w="1134" w:type="dxa"/>
          </w:tcPr>
          <w:p w14:paraId="7D241323" w14:textId="77777777" w:rsidR="007E1625" w:rsidRPr="00120D5E" w:rsidRDefault="007E1625" w:rsidP="001751BA">
            <w:pPr>
              <w:pStyle w:val="tabteksts"/>
              <w:jc w:val="center"/>
            </w:pPr>
            <w:r w:rsidRPr="00120D5E">
              <w:t>300</w:t>
            </w:r>
          </w:p>
        </w:tc>
        <w:tc>
          <w:tcPr>
            <w:tcW w:w="1134" w:type="dxa"/>
          </w:tcPr>
          <w:p w14:paraId="6BFF20AB" w14:textId="77777777" w:rsidR="007E1625" w:rsidRPr="00120D5E" w:rsidRDefault="007E1625" w:rsidP="001751BA">
            <w:pPr>
              <w:pStyle w:val="tabteksts"/>
              <w:jc w:val="center"/>
            </w:pPr>
            <w:r w:rsidRPr="00120D5E">
              <w:t>300</w:t>
            </w:r>
          </w:p>
        </w:tc>
        <w:tc>
          <w:tcPr>
            <w:tcW w:w="1139" w:type="dxa"/>
          </w:tcPr>
          <w:p w14:paraId="3595432C" w14:textId="77777777" w:rsidR="007E1625" w:rsidRPr="00120D5E" w:rsidRDefault="007E1625" w:rsidP="001751BA">
            <w:pPr>
              <w:pStyle w:val="tabteksts"/>
              <w:jc w:val="center"/>
            </w:pPr>
            <w:r w:rsidRPr="00120D5E">
              <w:t>400</w:t>
            </w:r>
          </w:p>
        </w:tc>
      </w:tr>
      <w:tr w:rsidR="007E1625" w:rsidRPr="00BB2102" w14:paraId="505BA6D1" w14:textId="77777777" w:rsidTr="001751BA">
        <w:trPr>
          <w:trHeight w:val="92"/>
          <w:jc w:val="center"/>
        </w:trPr>
        <w:tc>
          <w:tcPr>
            <w:tcW w:w="9072" w:type="dxa"/>
            <w:gridSpan w:val="6"/>
            <w:shd w:val="clear" w:color="auto" w:fill="D9D9D9" w:themeFill="background1" w:themeFillShade="D9"/>
          </w:tcPr>
          <w:p w14:paraId="13E4ECC3" w14:textId="77777777" w:rsidR="007E1625" w:rsidRPr="00BB2102" w:rsidRDefault="007E1625" w:rsidP="001751BA">
            <w:pPr>
              <w:pStyle w:val="tabteksts"/>
              <w:jc w:val="center"/>
            </w:pPr>
            <w:r w:rsidRPr="003B4364">
              <w:rPr>
                <w:rFonts w:eastAsia="Calibri"/>
                <w:iCs/>
              </w:rPr>
              <w:t xml:space="preserve">Veikta patērētāju un komersantu informēšana Digitālā pakalpojumu akta, </w:t>
            </w:r>
            <w:proofErr w:type="spellStart"/>
            <w:r w:rsidRPr="003B4364">
              <w:rPr>
                <w:rFonts w:eastAsia="Calibri"/>
                <w:iCs/>
              </w:rPr>
              <w:t>Piekļūstamības</w:t>
            </w:r>
            <w:proofErr w:type="spellEnd"/>
            <w:r w:rsidRPr="003B4364">
              <w:rPr>
                <w:rFonts w:eastAsia="Calibri"/>
                <w:iCs/>
              </w:rPr>
              <w:t xml:space="preserve"> akta un </w:t>
            </w:r>
            <w:proofErr w:type="spellStart"/>
            <w:r w:rsidRPr="003B4364">
              <w:rPr>
                <w:rFonts w:eastAsia="Calibri"/>
                <w:iCs/>
              </w:rPr>
              <w:t>ekodizaina</w:t>
            </w:r>
            <w:proofErr w:type="spellEnd"/>
            <w:r w:rsidRPr="003B4364">
              <w:rPr>
                <w:rFonts w:eastAsia="Calibri"/>
                <w:iCs/>
              </w:rPr>
              <w:t xml:space="preserve"> jomās</w:t>
            </w:r>
          </w:p>
        </w:tc>
      </w:tr>
      <w:tr w:rsidR="007E1625" w:rsidRPr="00BB2102" w14:paraId="7EAC7896" w14:textId="77777777" w:rsidTr="001751BA">
        <w:trPr>
          <w:trHeight w:val="92"/>
          <w:jc w:val="center"/>
        </w:trPr>
        <w:tc>
          <w:tcPr>
            <w:tcW w:w="3397" w:type="dxa"/>
          </w:tcPr>
          <w:p w14:paraId="671B7FAF" w14:textId="77777777" w:rsidR="007E1625" w:rsidRPr="00BB2102" w:rsidRDefault="007E1625" w:rsidP="00F17F7E">
            <w:pPr>
              <w:pStyle w:val="tabteksts"/>
              <w:jc w:val="both"/>
            </w:pPr>
            <w:r w:rsidRPr="001D0EC1">
              <w:rPr>
                <w:rFonts w:eastAsia="Calibri"/>
                <w:iCs/>
              </w:rPr>
              <w:t>Informatīvi pasākumi uzņēmējiem un patērētājiem (semināri, konferences)</w:t>
            </w:r>
            <w:r>
              <w:rPr>
                <w:rFonts w:eastAsia="Calibri"/>
                <w:iCs/>
              </w:rPr>
              <w:t>, kā arī</w:t>
            </w:r>
            <w:r w:rsidRPr="001D0EC1">
              <w:rPr>
                <w:rFonts w:eastAsia="Calibri"/>
                <w:iCs/>
              </w:rPr>
              <w:t xml:space="preserve"> pētījumi (skaits)</w:t>
            </w:r>
          </w:p>
        </w:tc>
        <w:tc>
          <w:tcPr>
            <w:tcW w:w="1134" w:type="dxa"/>
          </w:tcPr>
          <w:p w14:paraId="24FE3BA9" w14:textId="77777777" w:rsidR="007E1625" w:rsidRPr="00120D5E" w:rsidRDefault="007E1625" w:rsidP="001751BA">
            <w:pPr>
              <w:pStyle w:val="tabteksts"/>
              <w:jc w:val="center"/>
            </w:pPr>
            <w:r w:rsidRPr="00120D5E">
              <w:rPr>
                <w:rFonts w:eastAsia="Calibri"/>
              </w:rPr>
              <w:t>5</w:t>
            </w:r>
          </w:p>
        </w:tc>
        <w:tc>
          <w:tcPr>
            <w:tcW w:w="1134" w:type="dxa"/>
          </w:tcPr>
          <w:p w14:paraId="48438920" w14:textId="77777777" w:rsidR="007E1625" w:rsidRPr="00120D5E" w:rsidRDefault="007E1625" w:rsidP="001751BA">
            <w:pPr>
              <w:pStyle w:val="tabteksts"/>
              <w:jc w:val="center"/>
            </w:pPr>
            <w:r w:rsidRPr="00120D5E">
              <w:t>8</w:t>
            </w:r>
          </w:p>
        </w:tc>
        <w:tc>
          <w:tcPr>
            <w:tcW w:w="1134" w:type="dxa"/>
          </w:tcPr>
          <w:p w14:paraId="61F07C72" w14:textId="77777777" w:rsidR="007E1625" w:rsidRPr="00120D5E" w:rsidRDefault="007E1625" w:rsidP="001751BA">
            <w:pPr>
              <w:pStyle w:val="tabteksts"/>
              <w:jc w:val="center"/>
            </w:pPr>
            <w:r w:rsidRPr="00120D5E">
              <w:t>8</w:t>
            </w:r>
          </w:p>
        </w:tc>
        <w:tc>
          <w:tcPr>
            <w:tcW w:w="1134" w:type="dxa"/>
          </w:tcPr>
          <w:p w14:paraId="61E309DD" w14:textId="77777777" w:rsidR="007E1625" w:rsidRPr="00120D5E" w:rsidRDefault="007E1625" w:rsidP="001751BA">
            <w:pPr>
              <w:pStyle w:val="tabteksts"/>
              <w:jc w:val="center"/>
            </w:pPr>
            <w:r w:rsidRPr="00120D5E">
              <w:rPr>
                <w:szCs w:val="18"/>
              </w:rPr>
              <w:t>6</w:t>
            </w:r>
          </w:p>
        </w:tc>
        <w:tc>
          <w:tcPr>
            <w:tcW w:w="1139" w:type="dxa"/>
          </w:tcPr>
          <w:p w14:paraId="5DFE4511" w14:textId="77777777" w:rsidR="007E1625" w:rsidRPr="00120D5E" w:rsidRDefault="007E1625" w:rsidP="001751BA">
            <w:pPr>
              <w:pStyle w:val="tabteksts"/>
              <w:jc w:val="center"/>
            </w:pPr>
            <w:r w:rsidRPr="00120D5E">
              <w:t>6</w:t>
            </w:r>
          </w:p>
        </w:tc>
      </w:tr>
    </w:tbl>
    <w:p w14:paraId="399B0369"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740497D9" w14:textId="77777777" w:rsidTr="001751BA">
        <w:trPr>
          <w:trHeight w:val="283"/>
          <w:tblHeader/>
          <w:jc w:val="center"/>
        </w:trPr>
        <w:tc>
          <w:tcPr>
            <w:tcW w:w="3364" w:type="dxa"/>
            <w:vAlign w:val="center"/>
          </w:tcPr>
          <w:p w14:paraId="0ADEA2CC" w14:textId="77777777" w:rsidR="007E1625" w:rsidRPr="00BB2102" w:rsidRDefault="007E1625" w:rsidP="001751BA">
            <w:pPr>
              <w:pStyle w:val="tabteksts"/>
              <w:jc w:val="center"/>
              <w:rPr>
                <w:szCs w:val="24"/>
              </w:rPr>
            </w:pPr>
          </w:p>
        </w:tc>
        <w:tc>
          <w:tcPr>
            <w:tcW w:w="1156" w:type="dxa"/>
          </w:tcPr>
          <w:p w14:paraId="1A1822CF"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2AFC299B"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26D4E0F3"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4FC68240"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0D7F9F07"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7870EBBC" w14:textId="77777777" w:rsidTr="001751BA">
        <w:trPr>
          <w:trHeight w:val="142"/>
          <w:jc w:val="center"/>
        </w:trPr>
        <w:tc>
          <w:tcPr>
            <w:tcW w:w="3364" w:type="dxa"/>
            <w:shd w:val="clear" w:color="auto" w:fill="D9D9D9" w:themeFill="background1" w:themeFillShade="D9"/>
            <w:vAlign w:val="center"/>
          </w:tcPr>
          <w:p w14:paraId="6F424488"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5C4C1A67" w14:textId="77777777" w:rsidR="007E1625" w:rsidRPr="00F40521" w:rsidRDefault="007E1625" w:rsidP="001751BA">
            <w:pPr>
              <w:pStyle w:val="tabteksts"/>
              <w:jc w:val="right"/>
            </w:pPr>
            <w:r w:rsidRPr="00F40521">
              <w:t>4 970 14</w:t>
            </w:r>
            <w:r>
              <w:t xml:space="preserve">9 </w:t>
            </w:r>
          </w:p>
        </w:tc>
        <w:tc>
          <w:tcPr>
            <w:tcW w:w="1128" w:type="dxa"/>
            <w:shd w:val="clear" w:color="auto" w:fill="D9D9D9" w:themeFill="background1" w:themeFillShade="D9"/>
          </w:tcPr>
          <w:p w14:paraId="6E9DCB24" w14:textId="77777777" w:rsidR="007E1625" w:rsidRPr="00BB2102" w:rsidRDefault="007E1625" w:rsidP="001751BA">
            <w:pPr>
              <w:pStyle w:val="tabteksts"/>
              <w:jc w:val="right"/>
            </w:pPr>
            <w:r>
              <w:t>5 711 099</w:t>
            </w:r>
          </w:p>
        </w:tc>
        <w:tc>
          <w:tcPr>
            <w:tcW w:w="1129" w:type="dxa"/>
            <w:shd w:val="clear" w:color="auto" w:fill="D9D9D9" w:themeFill="background1" w:themeFillShade="D9"/>
          </w:tcPr>
          <w:p w14:paraId="3687093B" w14:textId="77777777" w:rsidR="007E1625" w:rsidRPr="00BB2102" w:rsidRDefault="007E1625" w:rsidP="001751BA">
            <w:pPr>
              <w:pStyle w:val="tabteksts"/>
              <w:jc w:val="right"/>
            </w:pPr>
            <w:r>
              <w:t>6 039 123</w:t>
            </w:r>
          </w:p>
        </w:tc>
        <w:tc>
          <w:tcPr>
            <w:tcW w:w="1130" w:type="dxa"/>
            <w:shd w:val="clear" w:color="auto" w:fill="D9D9D9" w:themeFill="background1" w:themeFillShade="D9"/>
          </w:tcPr>
          <w:p w14:paraId="7579FEA9" w14:textId="77777777" w:rsidR="007E1625" w:rsidRPr="00BB2102" w:rsidRDefault="007E1625" w:rsidP="001751BA">
            <w:pPr>
              <w:pStyle w:val="tabteksts"/>
              <w:jc w:val="right"/>
            </w:pPr>
            <w:r>
              <w:t>5 962 678</w:t>
            </w:r>
          </w:p>
        </w:tc>
        <w:tc>
          <w:tcPr>
            <w:tcW w:w="1130" w:type="dxa"/>
            <w:shd w:val="clear" w:color="auto" w:fill="D9D9D9" w:themeFill="background1" w:themeFillShade="D9"/>
          </w:tcPr>
          <w:p w14:paraId="642B9E9D" w14:textId="77777777" w:rsidR="007E1625" w:rsidRPr="00BB2102" w:rsidRDefault="007E1625" w:rsidP="001751BA">
            <w:pPr>
              <w:pStyle w:val="tabteksts"/>
              <w:jc w:val="right"/>
            </w:pPr>
            <w:r>
              <w:t>5 962 678</w:t>
            </w:r>
          </w:p>
        </w:tc>
      </w:tr>
      <w:tr w:rsidR="007E1625" w:rsidRPr="00BB2102" w14:paraId="2B7C79C3" w14:textId="77777777" w:rsidTr="00F17F7E">
        <w:trPr>
          <w:trHeight w:val="283"/>
          <w:jc w:val="center"/>
        </w:trPr>
        <w:tc>
          <w:tcPr>
            <w:tcW w:w="3364" w:type="dxa"/>
            <w:vAlign w:val="center"/>
          </w:tcPr>
          <w:p w14:paraId="1F10916C"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59A7951B" w14:textId="77777777" w:rsidR="007E1625" w:rsidRPr="00BB2102" w:rsidRDefault="007E1625" w:rsidP="001751BA">
            <w:pPr>
              <w:pStyle w:val="tabteksts"/>
              <w:jc w:val="center"/>
            </w:pPr>
            <w:r w:rsidRPr="00BB2102">
              <w:rPr>
                <w:b/>
                <w:bCs/>
              </w:rPr>
              <w:t>×</w:t>
            </w:r>
          </w:p>
        </w:tc>
        <w:tc>
          <w:tcPr>
            <w:tcW w:w="1128" w:type="dxa"/>
          </w:tcPr>
          <w:p w14:paraId="0D10017B" w14:textId="77777777" w:rsidR="007E1625" w:rsidRPr="00BB2102" w:rsidRDefault="007E1625" w:rsidP="001751BA">
            <w:pPr>
              <w:pStyle w:val="tabteksts"/>
              <w:jc w:val="right"/>
            </w:pPr>
            <w:r>
              <w:t>740 950</w:t>
            </w:r>
          </w:p>
        </w:tc>
        <w:tc>
          <w:tcPr>
            <w:tcW w:w="1129" w:type="dxa"/>
          </w:tcPr>
          <w:p w14:paraId="3A1588E7" w14:textId="77777777" w:rsidR="007E1625" w:rsidRPr="00BB2102" w:rsidRDefault="007E1625" w:rsidP="001751BA">
            <w:pPr>
              <w:pStyle w:val="tabteksts"/>
              <w:jc w:val="right"/>
            </w:pPr>
            <w:r>
              <w:t>328 024</w:t>
            </w:r>
          </w:p>
        </w:tc>
        <w:tc>
          <w:tcPr>
            <w:tcW w:w="1130" w:type="dxa"/>
          </w:tcPr>
          <w:p w14:paraId="6731C8C0" w14:textId="77777777" w:rsidR="007E1625" w:rsidRPr="00BB2102" w:rsidRDefault="007E1625" w:rsidP="001751BA">
            <w:pPr>
              <w:pStyle w:val="tabteksts"/>
              <w:jc w:val="right"/>
            </w:pPr>
            <w:r>
              <w:t>-76 445</w:t>
            </w:r>
          </w:p>
        </w:tc>
        <w:tc>
          <w:tcPr>
            <w:tcW w:w="1130" w:type="dxa"/>
          </w:tcPr>
          <w:p w14:paraId="7BEF6ED9" w14:textId="18476CF9" w:rsidR="007E1625" w:rsidRPr="00BB2102" w:rsidRDefault="00F17F7E" w:rsidP="00F17F7E">
            <w:pPr>
              <w:pStyle w:val="tabteksts"/>
              <w:jc w:val="center"/>
            </w:pPr>
            <w:r>
              <w:t>-</w:t>
            </w:r>
          </w:p>
        </w:tc>
      </w:tr>
      <w:tr w:rsidR="007E1625" w:rsidRPr="00BB2102" w14:paraId="44BD10C3" w14:textId="77777777" w:rsidTr="00F17F7E">
        <w:trPr>
          <w:trHeight w:val="283"/>
          <w:jc w:val="center"/>
        </w:trPr>
        <w:tc>
          <w:tcPr>
            <w:tcW w:w="3364" w:type="dxa"/>
            <w:vAlign w:val="center"/>
          </w:tcPr>
          <w:p w14:paraId="6157FC4A"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0776838B" w14:textId="77777777" w:rsidR="007E1625" w:rsidRPr="00BB2102" w:rsidRDefault="007E1625" w:rsidP="001751BA">
            <w:pPr>
              <w:pStyle w:val="tabteksts"/>
              <w:jc w:val="center"/>
            </w:pPr>
            <w:r w:rsidRPr="00BB2102">
              <w:rPr>
                <w:b/>
                <w:bCs/>
              </w:rPr>
              <w:t>×</w:t>
            </w:r>
          </w:p>
        </w:tc>
        <w:tc>
          <w:tcPr>
            <w:tcW w:w="1128" w:type="dxa"/>
          </w:tcPr>
          <w:p w14:paraId="68A12B1C" w14:textId="77777777" w:rsidR="007E1625" w:rsidRPr="00BB2102" w:rsidRDefault="007E1625" w:rsidP="001751BA">
            <w:pPr>
              <w:pStyle w:val="tabteksts"/>
              <w:jc w:val="right"/>
            </w:pPr>
            <w:r>
              <w:t>14,9</w:t>
            </w:r>
          </w:p>
        </w:tc>
        <w:tc>
          <w:tcPr>
            <w:tcW w:w="1129" w:type="dxa"/>
          </w:tcPr>
          <w:p w14:paraId="09FFB32F" w14:textId="77777777" w:rsidR="007E1625" w:rsidRPr="00BB2102" w:rsidRDefault="007E1625" w:rsidP="001751BA">
            <w:pPr>
              <w:pStyle w:val="tabteksts"/>
              <w:jc w:val="right"/>
            </w:pPr>
            <w:r>
              <w:t>5,7</w:t>
            </w:r>
          </w:p>
        </w:tc>
        <w:tc>
          <w:tcPr>
            <w:tcW w:w="1130" w:type="dxa"/>
          </w:tcPr>
          <w:p w14:paraId="3189B5AB" w14:textId="77777777" w:rsidR="007E1625" w:rsidRPr="00BB2102" w:rsidRDefault="007E1625" w:rsidP="001751BA">
            <w:pPr>
              <w:pStyle w:val="tabteksts"/>
              <w:jc w:val="right"/>
            </w:pPr>
            <w:r>
              <w:t>-1,3</w:t>
            </w:r>
          </w:p>
        </w:tc>
        <w:tc>
          <w:tcPr>
            <w:tcW w:w="1130" w:type="dxa"/>
          </w:tcPr>
          <w:p w14:paraId="0B0B1F51" w14:textId="467572D1" w:rsidR="007E1625" w:rsidRPr="00BB2102" w:rsidRDefault="00F17F7E" w:rsidP="00F17F7E">
            <w:pPr>
              <w:pStyle w:val="tabteksts"/>
              <w:jc w:val="center"/>
            </w:pPr>
            <w:r>
              <w:t>-</w:t>
            </w:r>
          </w:p>
        </w:tc>
      </w:tr>
      <w:tr w:rsidR="007E1625" w:rsidRPr="00BB2102" w14:paraId="05792DBE" w14:textId="77777777" w:rsidTr="001751BA">
        <w:trPr>
          <w:trHeight w:val="142"/>
          <w:jc w:val="center"/>
        </w:trPr>
        <w:tc>
          <w:tcPr>
            <w:tcW w:w="3364" w:type="dxa"/>
          </w:tcPr>
          <w:p w14:paraId="2438D45F"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3337F796" w14:textId="77777777" w:rsidR="007E1625" w:rsidRPr="00F4148F" w:rsidRDefault="007E1625" w:rsidP="001751BA">
            <w:pPr>
              <w:pStyle w:val="tabteksts"/>
              <w:jc w:val="right"/>
              <w:rPr>
                <w:szCs w:val="18"/>
              </w:rPr>
            </w:pPr>
            <w:r w:rsidRPr="00F4148F">
              <w:rPr>
                <w:szCs w:val="18"/>
              </w:rPr>
              <w:t>3 912 7</w:t>
            </w:r>
            <w:r>
              <w:rPr>
                <w:szCs w:val="18"/>
              </w:rPr>
              <w:t>30</w:t>
            </w:r>
          </w:p>
        </w:tc>
        <w:tc>
          <w:tcPr>
            <w:tcW w:w="1128" w:type="dxa"/>
          </w:tcPr>
          <w:p w14:paraId="0521FC61" w14:textId="77777777" w:rsidR="007E1625" w:rsidRPr="00BB2102" w:rsidRDefault="007E1625" w:rsidP="001751BA">
            <w:pPr>
              <w:pStyle w:val="tabteksts"/>
              <w:jc w:val="right"/>
              <w:rPr>
                <w:szCs w:val="18"/>
              </w:rPr>
            </w:pPr>
            <w:r>
              <w:rPr>
                <w:szCs w:val="18"/>
              </w:rPr>
              <w:t>4 615 101</w:t>
            </w:r>
          </w:p>
        </w:tc>
        <w:tc>
          <w:tcPr>
            <w:tcW w:w="1129" w:type="dxa"/>
          </w:tcPr>
          <w:p w14:paraId="03DBC246" w14:textId="77777777" w:rsidR="007E1625" w:rsidRPr="00BB2102" w:rsidRDefault="007E1625" w:rsidP="001751BA">
            <w:pPr>
              <w:pStyle w:val="tabteksts"/>
              <w:jc w:val="right"/>
              <w:rPr>
                <w:szCs w:val="18"/>
              </w:rPr>
            </w:pPr>
            <w:r>
              <w:rPr>
                <w:szCs w:val="18"/>
              </w:rPr>
              <w:t>4 906 805</w:t>
            </w:r>
          </w:p>
        </w:tc>
        <w:tc>
          <w:tcPr>
            <w:tcW w:w="1130" w:type="dxa"/>
          </w:tcPr>
          <w:p w14:paraId="20B8B147" w14:textId="77777777" w:rsidR="007E1625" w:rsidRPr="00BB2102" w:rsidRDefault="007E1625" w:rsidP="001751BA">
            <w:pPr>
              <w:pStyle w:val="tabteksts"/>
              <w:jc w:val="right"/>
              <w:rPr>
                <w:szCs w:val="18"/>
              </w:rPr>
            </w:pPr>
            <w:r>
              <w:rPr>
                <w:szCs w:val="18"/>
              </w:rPr>
              <w:t>4 830 360</w:t>
            </w:r>
          </w:p>
        </w:tc>
        <w:tc>
          <w:tcPr>
            <w:tcW w:w="1130" w:type="dxa"/>
          </w:tcPr>
          <w:p w14:paraId="6875ACF5" w14:textId="77777777" w:rsidR="007E1625" w:rsidRPr="00BB2102" w:rsidRDefault="007E1625" w:rsidP="001751BA">
            <w:pPr>
              <w:pStyle w:val="tabteksts"/>
              <w:jc w:val="right"/>
              <w:rPr>
                <w:szCs w:val="18"/>
              </w:rPr>
            </w:pPr>
            <w:r>
              <w:rPr>
                <w:szCs w:val="18"/>
              </w:rPr>
              <w:t>4 830 360</w:t>
            </w:r>
          </w:p>
        </w:tc>
      </w:tr>
      <w:tr w:rsidR="007E1625" w:rsidRPr="00BB2102" w14:paraId="63B94C3C" w14:textId="77777777" w:rsidTr="00F17F7E">
        <w:trPr>
          <w:trHeight w:val="50"/>
          <w:jc w:val="center"/>
        </w:trPr>
        <w:tc>
          <w:tcPr>
            <w:tcW w:w="3364" w:type="dxa"/>
          </w:tcPr>
          <w:p w14:paraId="14DC735F"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6842B077" w14:textId="77777777" w:rsidR="007E1625" w:rsidRPr="00BB2102" w:rsidRDefault="007E1625" w:rsidP="001751BA">
            <w:pPr>
              <w:pStyle w:val="tabteksts"/>
              <w:jc w:val="right"/>
              <w:rPr>
                <w:szCs w:val="18"/>
              </w:rPr>
            </w:pPr>
            <w:r>
              <w:rPr>
                <w:szCs w:val="18"/>
              </w:rPr>
              <w:t>115</w:t>
            </w:r>
          </w:p>
        </w:tc>
        <w:tc>
          <w:tcPr>
            <w:tcW w:w="1128" w:type="dxa"/>
          </w:tcPr>
          <w:p w14:paraId="6178C4D5" w14:textId="77777777" w:rsidR="007E1625" w:rsidRPr="00BB2102" w:rsidRDefault="007E1625" w:rsidP="001751BA">
            <w:pPr>
              <w:pStyle w:val="tabteksts"/>
              <w:jc w:val="right"/>
              <w:rPr>
                <w:szCs w:val="18"/>
              </w:rPr>
            </w:pPr>
            <w:r>
              <w:rPr>
                <w:szCs w:val="18"/>
              </w:rPr>
              <w:t>117</w:t>
            </w:r>
          </w:p>
        </w:tc>
        <w:tc>
          <w:tcPr>
            <w:tcW w:w="1129" w:type="dxa"/>
          </w:tcPr>
          <w:p w14:paraId="71240607" w14:textId="77777777" w:rsidR="007E1625" w:rsidRPr="00BB2102" w:rsidRDefault="007E1625" w:rsidP="001751BA">
            <w:pPr>
              <w:pStyle w:val="tabteksts"/>
              <w:jc w:val="right"/>
              <w:rPr>
                <w:szCs w:val="18"/>
              </w:rPr>
            </w:pPr>
            <w:r>
              <w:rPr>
                <w:szCs w:val="18"/>
              </w:rPr>
              <w:t>116</w:t>
            </w:r>
          </w:p>
        </w:tc>
        <w:tc>
          <w:tcPr>
            <w:tcW w:w="1130" w:type="dxa"/>
          </w:tcPr>
          <w:p w14:paraId="0E0834E7" w14:textId="77777777" w:rsidR="007E1625" w:rsidRPr="00BB2102" w:rsidRDefault="007E1625" w:rsidP="001751BA">
            <w:pPr>
              <w:pStyle w:val="tabteksts"/>
              <w:jc w:val="right"/>
              <w:rPr>
                <w:szCs w:val="18"/>
              </w:rPr>
            </w:pPr>
            <w:r>
              <w:rPr>
                <w:szCs w:val="18"/>
              </w:rPr>
              <w:t>116</w:t>
            </w:r>
          </w:p>
        </w:tc>
        <w:tc>
          <w:tcPr>
            <w:tcW w:w="1130" w:type="dxa"/>
          </w:tcPr>
          <w:p w14:paraId="6BE24D38" w14:textId="77777777" w:rsidR="007E1625" w:rsidRPr="00BB2102" w:rsidRDefault="007E1625" w:rsidP="001751BA">
            <w:pPr>
              <w:pStyle w:val="tabteksts"/>
              <w:jc w:val="right"/>
              <w:rPr>
                <w:szCs w:val="18"/>
              </w:rPr>
            </w:pPr>
            <w:r>
              <w:rPr>
                <w:szCs w:val="18"/>
              </w:rPr>
              <w:t>116</w:t>
            </w:r>
          </w:p>
        </w:tc>
      </w:tr>
      <w:tr w:rsidR="007E1625" w:rsidRPr="00BB2102" w14:paraId="714F0116" w14:textId="77777777" w:rsidTr="001751BA">
        <w:trPr>
          <w:trHeight w:val="283"/>
          <w:jc w:val="center"/>
        </w:trPr>
        <w:tc>
          <w:tcPr>
            <w:tcW w:w="3364" w:type="dxa"/>
          </w:tcPr>
          <w:p w14:paraId="56AE9368"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w:t>
            </w:r>
            <w:r>
              <w:rPr>
                <w:color w:val="000000" w:themeColor="text1"/>
                <w:szCs w:val="18"/>
              </w:rPr>
              <w:t xml:space="preserve"> </w:t>
            </w:r>
            <w:r w:rsidRPr="00BB2102">
              <w:rPr>
                <w:i/>
                <w:color w:val="000000" w:themeColor="text1"/>
                <w:szCs w:val="18"/>
              </w:rPr>
              <w:t>euro</w:t>
            </w:r>
          </w:p>
        </w:tc>
        <w:tc>
          <w:tcPr>
            <w:tcW w:w="1156" w:type="dxa"/>
          </w:tcPr>
          <w:p w14:paraId="0259CF0E" w14:textId="77777777" w:rsidR="007E1625" w:rsidRPr="00F4148F" w:rsidRDefault="007E1625" w:rsidP="001751BA">
            <w:pPr>
              <w:pStyle w:val="tabteksts"/>
              <w:jc w:val="right"/>
              <w:rPr>
                <w:szCs w:val="18"/>
              </w:rPr>
            </w:pPr>
            <w:r w:rsidRPr="00F4148F">
              <w:rPr>
                <w:szCs w:val="18"/>
              </w:rPr>
              <w:t>2 835</w:t>
            </w:r>
          </w:p>
        </w:tc>
        <w:tc>
          <w:tcPr>
            <w:tcW w:w="1128" w:type="dxa"/>
          </w:tcPr>
          <w:p w14:paraId="4A69107F" w14:textId="77777777" w:rsidR="007E1625" w:rsidRPr="00BB2102" w:rsidRDefault="007E1625" w:rsidP="001751BA">
            <w:pPr>
              <w:pStyle w:val="tabteksts"/>
              <w:jc w:val="right"/>
              <w:rPr>
                <w:szCs w:val="18"/>
              </w:rPr>
            </w:pPr>
            <w:r>
              <w:rPr>
                <w:szCs w:val="18"/>
              </w:rPr>
              <w:t>3 287</w:t>
            </w:r>
          </w:p>
        </w:tc>
        <w:tc>
          <w:tcPr>
            <w:tcW w:w="1129" w:type="dxa"/>
          </w:tcPr>
          <w:p w14:paraId="3BAAABC2" w14:textId="77777777" w:rsidR="007E1625" w:rsidRPr="00BB2102" w:rsidRDefault="007E1625" w:rsidP="001751BA">
            <w:pPr>
              <w:pStyle w:val="tabteksts"/>
              <w:jc w:val="right"/>
              <w:rPr>
                <w:szCs w:val="18"/>
              </w:rPr>
            </w:pPr>
            <w:r>
              <w:rPr>
                <w:szCs w:val="18"/>
              </w:rPr>
              <w:t>3 525</w:t>
            </w:r>
          </w:p>
        </w:tc>
        <w:tc>
          <w:tcPr>
            <w:tcW w:w="1130" w:type="dxa"/>
          </w:tcPr>
          <w:p w14:paraId="1D8C173B" w14:textId="77777777" w:rsidR="007E1625" w:rsidRPr="00BB2102" w:rsidRDefault="007E1625" w:rsidP="001751BA">
            <w:pPr>
              <w:pStyle w:val="tabteksts"/>
              <w:jc w:val="right"/>
              <w:rPr>
                <w:szCs w:val="18"/>
              </w:rPr>
            </w:pPr>
            <w:r>
              <w:rPr>
                <w:szCs w:val="18"/>
              </w:rPr>
              <w:t>3 470</w:t>
            </w:r>
          </w:p>
        </w:tc>
        <w:tc>
          <w:tcPr>
            <w:tcW w:w="1130" w:type="dxa"/>
          </w:tcPr>
          <w:p w14:paraId="2263FF89" w14:textId="77777777" w:rsidR="007E1625" w:rsidRPr="00BB2102" w:rsidRDefault="007E1625" w:rsidP="001751BA">
            <w:pPr>
              <w:pStyle w:val="tabteksts"/>
              <w:jc w:val="right"/>
              <w:rPr>
                <w:szCs w:val="18"/>
              </w:rPr>
            </w:pPr>
            <w:r>
              <w:rPr>
                <w:szCs w:val="18"/>
              </w:rPr>
              <w:t>3 470</w:t>
            </w:r>
          </w:p>
        </w:tc>
      </w:tr>
    </w:tbl>
    <w:p w14:paraId="60BCE692"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49E65910"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25491D19" w14:textId="77777777" w:rsidTr="001751BA">
        <w:trPr>
          <w:trHeight w:val="142"/>
          <w:tblHeader/>
          <w:jc w:val="center"/>
        </w:trPr>
        <w:tc>
          <w:tcPr>
            <w:tcW w:w="5241" w:type="dxa"/>
            <w:vAlign w:val="center"/>
          </w:tcPr>
          <w:p w14:paraId="24F3957A"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2FBA3AEB"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16731BCC"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58FE0D17"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74E7A7A9" w14:textId="77777777" w:rsidTr="001751BA">
        <w:trPr>
          <w:trHeight w:val="142"/>
          <w:jc w:val="center"/>
        </w:trPr>
        <w:tc>
          <w:tcPr>
            <w:tcW w:w="5241" w:type="dxa"/>
            <w:shd w:val="clear" w:color="auto" w:fill="D9D9D9" w:themeFill="background1" w:themeFillShade="D9"/>
          </w:tcPr>
          <w:p w14:paraId="00EE1796"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490B7E41" w14:textId="77777777" w:rsidR="007E1625" w:rsidRPr="00D9129F" w:rsidRDefault="007E1625" w:rsidP="001751BA">
            <w:pPr>
              <w:pStyle w:val="tabteksts"/>
              <w:jc w:val="right"/>
              <w:rPr>
                <w:b/>
                <w:bCs/>
                <w:szCs w:val="18"/>
              </w:rPr>
            </w:pPr>
            <w:r w:rsidRPr="00D9129F">
              <w:rPr>
                <w:b/>
                <w:bCs/>
              </w:rPr>
              <w:t>105 280</w:t>
            </w:r>
          </w:p>
        </w:tc>
        <w:tc>
          <w:tcPr>
            <w:tcW w:w="1277" w:type="dxa"/>
            <w:shd w:val="clear" w:color="auto" w:fill="D9D9D9" w:themeFill="background1" w:themeFillShade="D9"/>
          </w:tcPr>
          <w:p w14:paraId="58F75642" w14:textId="77777777" w:rsidR="007E1625" w:rsidRPr="00D9129F" w:rsidRDefault="007E1625" w:rsidP="001751BA">
            <w:pPr>
              <w:pStyle w:val="tabteksts"/>
              <w:jc w:val="right"/>
              <w:rPr>
                <w:b/>
                <w:bCs/>
                <w:szCs w:val="18"/>
              </w:rPr>
            </w:pPr>
            <w:r w:rsidRPr="00D9129F">
              <w:rPr>
                <w:b/>
                <w:bCs/>
              </w:rPr>
              <w:t>433</w:t>
            </w:r>
            <w:r>
              <w:rPr>
                <w:b/>
                <w:bCs/>
              </w:rPr>
              <w:t> 304</w:t>
            </w:r>
          </w:p>
        </w:tc>
        <w:tc>
          <w:tcPr>
            <w:tcW w:w="1277" w:type="dxa"/>
            <w:shd w:val="clear" w:color="auto" w:fill="D9D9D9" w:themeFill="background1" w:themeFillShade="D9"/>
          </w:tcPr>
          <w:p w14:paraId="23B514B2" w14:textId="77777777" w:rsidR="007E1625" w:rsidRPr="00D9129F" w:rsidRDefault="007E1625" w:rsidP="001751BA">
            <w:pPr>
              <w:pStyle w:val="tabteksts"/>
              <w:jc w:val="right"/>
              <w:rPr>
                <w:b/>
                <w:bCs/>
                <w:szCs w:val="18"/>
              </w:rPr>
            </w:pPr>
            <w:r w:rsidRPr="00D9129F">
              <w:rPr>
                <w:b/>
                <w:bCs/>
              </w:rPr>
              <w:t>328 024</w:t>
            </w:r>
          </w:p>
        </w:tc>
      </w:tr>
      <w:tr w:rsidR="007E1625" w:rsidRPr="00BB2102" w14:paraId="0DAC7214" w14:textId="77777777" w:rsidTr="001751BA">
        <w:trPr>
          <w:jc w:val="center"/>
        </w:trPr>
        <w:tc>
          <w:tcPr>
            <w:tcW w:w="9072" w:type="dxa"/>
            <w:gridSpan w:val="4"/>
          </w:tcPr>
          <w:p w14:paraId="7617E4AB"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597F9A05" w14:textId="77777777" w:rsidTr="001751BA">
        <w:trPr>
          <w:trHeight w:val="142"/>
          <w:jc w:val="center"/>
        </w:trPr>
        <w:tc>
          <w:tcPr>
            <w:tcW w:w="5241" w:type="dxa"/>
            <w:shd w:val="clear" w:color="auto" w:fill="F2F2F2" w:themeFill="background1" w:themeFillShade="F2"/>
          </w:tcPr>
          <w:p w14:paraId="2BA129C8" w14:textId="77777777" w:rsidR="007E1625" w:rsidRPr="00594DFE" w:rsidRDefault="007E1625" w:rsidP="001751BA">
            <w:pPr>
              <w:pStyle w:val="tabteksts"/>
              <w:rPr>
                <w:b/>
                <w:bCs/>
                <w:szCs w:val="18"/>
                <w:u w:val="single"/>
                <w:lang w:eastAsia="lv-LV"/>
              </w:rPr>
            </w:pPr>
            <w:r w:rsidRPr="00594DFE">
              <w:rPr>
                <w:szCs w:val="18"/>
                <w:u w:val="single"/>
                <w:lang w:eastAsia="lv-LV"/>
              </w:rPr>
              <w:t>Citas izmaiņas</w:t>
            </w:r>
          </w:p>
        </w:tc>
        <w:tc>
          <w:tcPr>
            <w:tcW w:w="1277" w:type="dxa"/>
            <w:shd w:val="clear" w:color="auto" w:fill="F2F2F2" w:themeFill="background1" w:themeFillShade="F2"/>
          </w:tcPr>
          <w:p w14:paraId="60CCA031" w14:textId="77777777" w:rsidR="007E1625" w:rsidRPr="0070429D" w:rsidRDefault="007E1625" w:rsidP="001751BA">
            <w:pPr>
              <w:pStyle w:val="tabteksts"/>
              <w:jc w:val="right"/>
              <w:rPr>
                <w:szCs w:val="18"/>
              </w:rPr>
            </w:pPr>
            <w:r w:rsidRPr="00594DFE">
              <w:rPr>
                <w:szCs w:val="18"/>
              </w:rPr>
              <w:t>105 280</w:t>
            </w:r>
          </w:p>
        </w:tc>
        <w:tc>
          <w:tcPr>
            <w:tcW w:w="1277" w:type="dxa"/>
            <w:shd w:val="clear" w:color="auto" w:fill="F2F2F2" w:themeFill="background1" w:themeFillShade="F2"/>
          </w:tcPr>
          <w:p w14:paraId="252A5D08" w14:textId="77777777" w:rsidR="007E1625" w:rsidRPr="0070429D" w:rsidRDefault="007E1625" w:rsidP="001751BA">
            <w:pPr>
              <w:pStyle w:val="tabteksts"/>
              <w:jc w:val="right"/>
              <w:rPr>
                <w:szCs w:val="18"/>
              </w:rPr>
            </w:pPr>
            <w:r w:rsidRPr="00937C60">
              <w:t>433 304</w:t>
            </w:r>
          </w:p>
        </w:tc>
        <w:tc>
          <w:tcPr>
            <w:tcW w:w="1277" w:type="dxa"/>
            <w:shd w:val="clear" w:color="auto" w:fill="F2F2F2" w:themeFill="background1" w:themeFillShade="F2"/>
          </w:tcPr>
          <w:p w14:paraId="653FBE97" w14:textId="77777777" w:rsidR="007E1625" w:rsidRPr="0070429D" w:rsidRDefault="007E1625" w:rsidP="001751BA">
            <w:pPr>
              <w:pStyle w:val="tabteksts"/>
              <w:jc w:val="right"/>
              <w:rPr>
                <w:szCs w:val="18"/>
              </w:rPr>
            </w:pPr>
            <w:r>
              <w:t>328 024</w:t>
            </w:r>
          </w:p>
        </w:tc>
      </w:tr>
      <w:tr w:rsidR="007E1625" w:rsidRPr="00BB2102" w14:paraId="1CE92840" w14:textId="77777777" w:rsidTr="001751BA">
        <w:trPr>
          <w:trHeight w:val="142"/>
          <w:jc w:val="center"/>
        </w:trPr>
        <w:tc>
          <w:tcPr>
            <w:tcW w:w="5241" w:type="dxa"/>
          </w:tcPr>
          <w:p w14:paraId="0F4492A1" w14:textId="77777777" w:rsidR="007E1625" w:rsidRPr="00BB2102" w:rsidRDefault="007E1625" w:rsidP="001751BA">
            <w:pPr>
              <w:pStyle w:val="tabteksts"/>
              <w:jc w:val="both"/>
              <w:rPr>
                <w:i/>
                <w:szCs w:val="18"/>
                <w:lang w:eastAsia="lv-LV"/>
              </w:rPr>
            </w:pPr>
            <w:r>
              <w:rPr>
                <w:i/>
                <w:szCs w:val="18"/>
                <w:lang w:eastAsia="lv-LV"/>
              </w:rPr>
              <w:t xml:space="preserve">Palielināti izdevumi </w:t>
            </w:r>
            <w:r w:rsidRPr="00594DFE">
              <w:rPr>
                <w:i/>
                <w:szCs w:val="18"/>
                <w:lang w:eastAsia="lv-LV"/>
              </w:rPr>
              <w:t xml:space="preserve">prioritārajam pasākumam </w:t>
            </w:r>
            <w:r w:rsidRPr="00D9129F">
              <w:rPr>
                <w:i/>
                <w:szCs w:val="18"/>
                <w:lang w:eastAsia="lv-LV"/>
              </w:rPr>
              <w:t>“Finansējums Patērētāju tiesību aizsardzības centram un Centrālās statistikas pārvaldei regulu prasību izpildei”</w:t>
            </w:r>
            <w:r w:rsidRPr="00594DFE">
              <w:rPr>
                <w:i/>
                <w:szCs w:val="18"/>
                <w:lang w:eastAsia="lv-LV"/>
              </w:rPr>
              <w:t>, ievērojot paredzētā finansējuma apmēru 2026. gadā</w:t>
            </w:r>
          </w:p>
        </w:tc>
        <w:tc>
          <w:tcPr>
            <w:tcW w:w="1277" w:type="dxa"/>
          </w:tcPr>
          <w:p w14:paraId="54B9D1AD" w14:textId="77777777" w:rsidR="007E1625" w:rsidRPr="00BB2102" w:rsidRDefault="007E1625" w:rsidP="001751BA">
            <w:pPr>
              <w:pStyle w:val="tabteksts"/>
              <w:jc w:val="center"/>
              <w:rPr>
                <w:szCs w:val="18"/>
              </w:rPr>
            </w:pPr>
            <w:r>
              <w:rPr>
                <w:szCs w:val="18"/>
              </w:rPr>
              <w:t>-</w:t>
            </w:r>
          </w:p>
        </w:tc>
        <w:tc>
          <w:tcPr>
            <w:tcW w:w="1277" w:type="dxa"/>
          </w:tcPr>
          <w:p w14:paraId="77ADB39C" w14:textId="77777777" w:rsidR="007E1625" w:rsidRPr="00BB2102" w:rsidRDefault="007E1625" w:rsidP="001751BA">
            <w:pPr>
              <w:pStyle w:val="tabteksts"/>
              <w:jc w:val="right"/>
              <w:rPr>
                <w:szCs w:val="18"/>
              </w:rPr>
            </w:pPr>
            <w:r w:rsidRPr="00937C60">
              <w:t>433 304</w:t>
            </w:r>
          </w:p>
        </w:tc>
        <w:tc>
          <w:tcPr>
            <w:tcW w:w="1277" w:type="dxa"/>
          </w:tcPr>
          <w:p w14:paraId="5DD058BD" w14:textId="77777777" w:rsidR="007E1625" w:rsidRPr="00BB2102" w:rsidRDefault="007E1625" w:rsidP="001751BA">
            <w:pPr>
              <w:pStyle w:val="tabteksts"/>
              <w:jc w:val="right"/>
              <w:rPr>
                <w:szCs w:val="18"/>
              </w:rPr>
            </w:pPr>
            <w:r w:rsidRPr="00937C60">
              <w:t>433 304</w:t>
            </w:r>
          </w:p>
        </w:tc>
      </w:tr>
      <w:tr w:rsidR="007E1625" w:rsidRPr="00BB2102" w14:paraId="4AFF9091" w14:textId="77777777" w:rsidTr="001751BA">
        <w:trPr>
          <w:trHeight w:val="142"/>
          <w:jc w:val="center"/>
        </w:trPr>
        <w:tc>
          <w:tcPr>
            <w:tcW w:w="5241" w:type="dxa"/>
          </w:tcPr>
          <w:p w14:paraId="37B9CDB5" w14:textId="77777777" w:rsidR="007E1625" w:rsidRPr="00BB2102" w:rsidRDefault="007E1625" w:rsidP="001751BA">
            <w:pPr>
              <w:pStyle w:val="tabteksts"/>
              <w:jc w:val="both"/>
              <w:rPr>
                <w:i/>
                <w:szCs w:val="18"/>
                <w:lang w:eastAsia="lv-LV"/>
              </w:rPr>
            </w:pPr>
            <w:r w:rsidRPr="00896FF6">
              <w:rPr>
                <w:i/>
                <w:szCs w:val="18"/>
                <w:lang w:eastAsia="lv-LV"/>
              </w:rPr>
              <w:t>Samazināti izdevumi</w:t>
            </w:r>
            <w:r>
              <w:rPr>
                <w:i/>
                <w:szCs w:val="18"/>
                <w:lang w:eastAsia="lv-LV"/>
              </w:rPr>
              <w:t xml:space="preserve">, tai skaitā viena amata vieta </w:t>
            </w:r>
            <w:r w:rsidRPr="00D9129F">
              <w:rPr>
                <w:i/>
                <w:szCs w:val="18"/>
                <w:lang w:eastAsia="lv-LV"/>
              </w:rPr>
              <w:t xml:space="preserve"> (MK 26.08.2025. sēdes prot. Nr.33 53. § 14.punkts)</w:t>
            </w:r>
          </w:p>
        </w:tc>
        <w:tc>
          <w:tcPr>
            <w:tcW w:w="1277" w:type="dxa"/>
          </w:tcPr>
          <w:p w14:paraId="6E1563E8" w14:textId="77777777" w:rsidR="007E1625" w:rsidRPr="00BB2102" w:rsidRDefault="007E1625" w:rsidP="001751BA">
            <w:pPr>
              <w:pStyle w:val="tabteksts"/>
              <w:jc w:val="right"/>
              <w:rPr>
                <w:szCs w:val="18"/>
              </w:rPr>
            </w:pPr>
            <w:r w:rsidRPr="002B344F">
              <w:t>105 280</w:t>
            </w:r>
          </w:p>
        </w:tc>
        <w:tc>
          <w:tcPr>
            <w:tcW w:w="1277" w:type="dxa"/>
          </w:tcPr>
          <w:p w14:paraId="45A69C3D" w14:textId="77777777" w:rsidR="007E1625" w:rsidRPr="00BB2102" w:rsidRDefault="007E1625" w:rsidP="001751BA">
            <w:pPr>
              <w:pStyle w:val="tabteksts"/>
              <w:jc w:val="center"/>
              <w:rPr>
                <w:szCs w:val="18"/>
              </w:rPr>
            </w:pPr>
            <w:r>
              <w:rPr>
                <w:szCs w:val="18"/>
              </w:rPr>
              <w:t>-</w:t>
            </w:r>
          </w:p>
        </w:tc>
        <w:tc>
          <w:tcPr>
            <w:tcW w:w="1277" w:type="dxa"/>
          </w:tcPr>
          <w:p w14:paraId="23C4ABCD" w14:textId="77777777" w:rsidR="007E1625" w:rsidRPr="00BB2102" w:rsidRDefault="007E1625" w:rsidP="001751BA">
            <w:pPr>
              <w:pStyle w:val="tabteksts"/>
              <w:jc w:val="right"/>
              <w:rPr>
                <w:szCs w:val="18"/>
              </w:rPr>
            </w:pPr>
            <w:r w:rsidRPr="002B344F">
              <w:t>-105 280</w:t>
            </w:r>
          </w:p>
        </w:tc>
      </w:tr>
    </w:tbl>
    <w:p w14:paraId="1AFC1278" w14:textId="77777777" w:rsidR="007E1625" w:rsidRPr="003919DA" w:rsidRDefault="007E1625" w:rsidP="007E1625">
      <w:pPr>
        <w:spacing w:before="240" w:after="240"/>
        <w:jc w:val="center"/>
        <w:rPr>
          <w:b/>
        </w:rPr>
      </w:pPr>
      <w:r w:rsidRPr="00963681">
        <w:rPr>
          <w:b/>
        </w:rPr>
        <w:t>26.02.00 Konkurences politikas ieviešana</w:t>
      </w:r>
    </w:p>
    <w:p w14:paraId="535D498E"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3CDB9CC2" w14:textId="77777777" w:rsidR="007E1625" w:rsidRDefault="007E1625" w:rsidP="007E1625">
      <w:pPr>
        <w:pStyle w:val="ListParagraph"/>
        <w:spacing w:after="120"/>
        <w:ind w:left="0" w:firstLine="720"/>
        <w:contextualSpacing w:val="0"/>
        <w:rPr>
          <w:u w:val="single"/>
        </w:rPr>
      </w:pPr>
      <w:r w:rsidRPr="00AE691B">
        <w:t xml:space="preserve">nodrošināt brīvas un </w:t>
      </w:r>
      <w:r w:rsidRPr="00AE691B">
        <w:rPr>
          <w:rFonts w:cs="Times"/>
        </w:rPr>
        <w:t>godīgas konkurences attīstību visās tautsaimniecības nozarēs un veidot sabiedrības izpratni un atbalstu attiecībā uz konkurences nepieciešamību</w:t>
      </w:r>
      <w:r w:rsidRPr="00AE691B">
        <w:t>.</w:t>
      </w:r>
    </w:p>
    <w:p w14:paraId="5019A5F4" w14:textId="77777777" w:rsidR="007E1625" w:rsidRPr="00BB2102" w:rsidRDefault="007E1625" w:rsidP="007E1625">
      <w:pPr>
        <w:rPr>
          <w:u w:val="single"/>
        </w:rPr>
      </w:pPr>
      <w:r>
        <w:rPr>
          <w:u w:val="single"/>
        </w:rPr>
        <w:t>Galvenās aktivitātes:</w:t>
      </w:r>
    </w:p>
    <w:p w14:paraId="03005590" w14:textId="77777777" w:rsidR="007E1625" w:rsidRPr="00236329" w:rsidRDefault="007E1625" w:rsidP="007E1625">
      <w:pPr>
        <w:pStyle w:val="ListParagraph"/>
        <w:numPr>
          <w:ilvl w:val="0"/>
          <w:numId w:val="7"/>
        </w:numPr>
        <w:spacing w:before="120" w:after="120"/>
        <w:ind w:left="1077" w:hanging="357"/>
        <w:contextualSpacing w:val="0"/>
        <w:jc w:val="both"/>
      </w:pPr>
      <w:r w:rsidRPr="00236329">
        <w:t>atklāt un preventīvi novērst būtiskus konkurences pārkāpumus un tirgus kropļojumus, kā arī nepieļaut tirgus koncentrācijas nelabvēlīgu ietekmi, lai atbalstītu tirgus dalībniekiem darboties godīgas konkurences apstākļos:</w:t>
      </w:r>
    </w:p>
    <w:p w14:paraId="3EDF3993" w14:textId="77777777" w:rsidR="007E1625" w:rsidRPr="00236329" w:rsidRDefault="007E1625" w:rsidP="007E1625">
      <w:pPr>
        <w:numPr>
          <w:ilvl w:val="0"/>
          <w:numId w:val="8"/>
        </w:numPr>
        <w:spacing w:before="120" w:after="120"/>
        <w:ind w:left="1434" w:hanging="357"/>
      </w:pPr>
      <w:r w:rsidRPr="00236329">
        <w:lastRenderedPageBreak/>
        <w:t>atklāt būtiskos pārkāpumus jeb veicināt konkurenci prioritārās jomās;</w:t>
      </w:r>
    </w:p>
    <w:p w14:paraId="14B08217" w14:textId="77777777" w:rsidR="007E1625" w:rsidRPr="00236329" w:rsidRDefault="007E1625" w:rsidP="007E1625">
      <w:pPr>
        <w:numPr>
          <w:ilvl w:val="0"/>
          <w:numId w:val="8"/>
        </w:numPr>
        <w:spacing w:before="120" w:after="120"/>
        <w:ind w:left="1434" w:hanging="357"/>
      </w:pPr>
      <w:r w:rsidRPr="00236329">
        <w:t>efektīvi uzraudzīt publisko personu konkurences neitralitātes principu jeb uzraudzīt publisko personu un to kapitālsabiedrību darbību;</w:t>
      </w:r>
    </w:p>
    <w:p w14:paraId="527B73FC" w14:textId="77777777" w:rsidR="007E1625" w:rsidRPr="00236329" w:rsidRDefault="007E1625" w:rsidP="007E1625">
      <w:pPr>
        <w:numPr>
          <w:ilvl w:val="0"/>
          <w:numId w:val="8"/>
        </w:numPr>
        <w:spacing w:before="120" w:after="120"/>
        <w:ind w:left="1434" w:hanging="357"/>
      </w:pPr>
      <w:r w:rsidRPr="00236329">
        <w:t>pilnveidot normatīvo regulējumu efektīvākas un Eiropas līmenī vienotākas konkurences aizsardzības nodrošināšanai.</w:t>
      </w:r>
    </w:p>
    <w:p w14:paraId="651D7D43" w14:textId="77777777" w:rsidR="007E1625" w:rsidRPr="00236329" w:rsidRDefault="007E1625" w:rsidP="007E1625">
      <w:pPr>
        <w:pStyle w:val="ListParagraph"/>
        <w:numPr>
          <w:ilvl w:val="0"/>
          <w:numId w:val="7"/>
        </w:numPr>
        <w:spacing w:before="120" w:after="120"/>
        <w:ind w:left="1077" w:hanging="357"/>
        <w:contextualSpacing w:val="0"/>
        <w:jc w:val="both"/>
      </w:pPr>
      <w:r w:rsidRPr="00236329">
        <w:t>stiprināt Konkurences padomes kapacitāti, veidojot stipru, neatkarīgu un ietekmīgu valsts pārvaldes iestādi:</w:t>
      </w:r>
    </w:p>
    <w:p w14:paraId="375B50B4" w14:textId="77777777" w:rsidR="007E1625" w:rsidRPr="00236329" w:rsidRDefault="007E1625" w:rsidP="007E1625">
      <w:pPr>
        <w:numPr>
          <w:ilvl w:val="0"/>
          <w:numId w:val="8"/>
        </w:numPr>
        <w:spacing w:before="120" w:after="120"/>
        <w:ind w:left="1434" w:hanging="357"/>
      </w:pPr>
      <w:r w:rsidRPr="00236329">
        <w:t>stiprināt cilvēkresursu kapacitāti;</w:t>
      </w:r>
    </w:p>
    <w:p w14:paraId="4533C94E" w14:textId="77777777" w:rsidR="007E1625" w:rsidRPr="00236329" w:rsidRDefault="007E1625" w:rsidP="007E1625">
      <w:pPr>
        <w:numPr>
          <w:ilvl w:val="0"/>
          <w:numId w:val="8"/>
        </w:numPr>
        <w:spacing w:before="120" w:after="120"/>
        <w:ind w:left="1434" w:hanging="357"/>
      </w:pPr>
      <w:r w:rsidRPr="00236329">
        <w:t>attīstīt informācijas tehnoloģiju risinājumus efektīvākai konkurences tiesību pārkāpumu izmeklēšanai un atklāšanai;</w:t>
      </w:r>
    </w:p>
    <w:p w14:paraId="6EBE8CDA" w14:textId="77777777" w:rsidR="007E1625" w:rsidRPr="00236329" w:rsidRDefault="007E1625" w:rsidP="007E1625">
      <w:pPr>
        <w:numPr>
          <w:ilvl w:val="0"/>
          <w:numId w:val="8"/>
        </w:numPr>
        <w:spacing w:before="120" w:after="120"/>
        <w:ind w:left="1434" w:hanging="357"/>
      </w:pPr>
      <w:r w:rsidRPr="00236329">
        <w:t>uzlabot darba organizācijas procesu.</w:t>
      </w:r>
    </w:p>
    <w:p w14:paraId="1F2E6708" w14:textId="77777777" w:rsidR="007E1625" w:rsidRPr="00236329" w:rsidRDefault="007E1625" w:rsidP="007E1625">
      <w:pPr>
        <w:pStyle w:val="ListParagraph"/>
        <w:numPr>
          <w:ilvl w:val="0"/>
          <w:numId w:val="7"/>
        </w:numPr>
        <w:spacing w:before="120" w:after="120"/>
        <w:ind w:left="1077" w:hanging="357"/>
        <w:contextualSpacing w:val="0"/>
        <w:jc w:val="both"/>
      </w:pPr>
      <w:r w:rsidRPr="00236329">
        <w:t xml:space="preserve">veicināt nozares dalībnieku un publisko personu izpratni par brīvu un godīgu konkurenci, veidot konkurences politiku un kultūru nacionālā un starptautiskā līmenī, ieskaitot sabiedrības izglītošanu, sadarbības ar valsts pārvaldes iestādēm, starptautiska līmeņa partneriem un sabiedrību stiprināšanu: </w:t>
      </w:r>
    </w:p>
    <w:p w14:paraId="52335DAB" w14:textId="77777777" w:rsidR="007E1625" w:rsidRPr="00236329" w:rsidRDefault="007E1625" w:rsidP="007E1625">
      <w:pPr>
        <w:numPr>
          <w:ilvl w:val="0"/>
          <w:numId w:val="8"/>
        </w:numPr>
        <w:spacing w:before="120" w:after="120"/>
        <w:ind w:left="1434" w:hanging="357"/>
      </w:pPr>
      <w:r w:rsidRPr="00236329">
        <w:t>nodrošināt pārdomātas un visaptverošas izglītojošas aktivitātes konkurences veicināšanas jomā, prioritāri koncentrējoties uz tirgus dalībniekiem un publiskām personām;</w:t>
      </w:r>
    </w:p>
    <w:p w14:paraId="179D5911" w14:textId="77777777" w:rsidR="007E1625" w:rsidRDefault="007E1625" w:rsidP="007E1625">
      <w:pPr>
        <w:numPr>
          <w:ilvl w:val="0"/>
          <w:numId w:val="8"/>
        </w:numPr>
        <w:spacing w:before="120" w:after="120"/>
        <w:ind w:left="1434" w:hanging="357"/>
      </w:pPr>
      <w:r w:rsidRPr="00236329">
        <w:t>veicināt efektīvāku konkurenci, sadarbojoties ar citām iestādēm nacionālā un starptautiskā līmenī.</w:t>
      </w:r>
    </w:p>
    <w:p w14:paraId="0A6EA2E4" w14:textId="77777777" w:rsidR="007E1625" w:rsidRPr="00305ECA" w:rsidRDefault="007E1625" w:rsidP="007E1625">
      <w:pPr>
        <w:spacing w:after="240"/>
      </w:pPr>
      <w:r w:rsidRPr="002122DB">
        <w:rPr>
          <w:u w:val="single"/>
        </w:rPr>
        <w:t>Apakšprogrammas izpildītājs:</w:t>
      </w:r>
      <w:r w:rsidRPr="002122DB">
        <w:t xml:space="preserve"> </w:t>
      </w:r>
      <w:r w:rsidRPr="00963681">
        <w:rPr>
          <w:szCs w:val="24"/>
          <w:lang w:eastAsia="lv-LV"/>
        </w:rPr>
        <w:t>Konkurences padome</w:t>
      </w:r>
      <w:r w:rsidRPr="00BB2102">
        <w:t>.</w:t>
      </w:r>
    </w:p>
    <w:p w14:paraId="516BC3C4"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4704B70A" w14:textId="77777777" w:rsidTr="001751BA">
        <w:trPr>
          <w:tblHeader/>
          <w:jc w:val="center"/>
        </w:trPr>
        <w:tc>
          <w:tcPr>
            <w:tcW w:w="3397" w:type="dxa"/>
          </w:tcPr>
          <w:p w14:paraId="2E422639" w14:textId="77777777" w:rsidR="007E1625" w:rsidRPr="00BB2102" w:rsidRDefault="007E1625" w:rsidP="001751BA">
            <w:pPr>
              <w:pStyle w:val="tabteksts"/>
              <w:jc w:val="center"/>
              <w:rPr>
                <w:szCs w:val="18"/>
              </w:rPr>
            </w:pPr>
          </w:p>
        </w:tc>
        <w:tc>
          <w:tcPr>
            <w:tcW w:w="1134" w:type="dxa"/>
          </w:tcPr>
          <w:p w14:paraId="3AC12163"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1E2AB426"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674DDFD5"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3190D9E7"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1D043F7F"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575CD780" w14:textId="77777777" w:rsidTr="001751BA">
        <w:trPr>
          <w:jc w:val="center"/>
        </w:trPr>
        <w:tc>
          <w:tcPr>
            <w:tcW w:w="9072" w:type="dxa"/>
            <w:gridSpan w:val="6"/>
            <w:shd w:val="clear" w:color="auto" w:fill="D9D9D9" w:themeFill="background1" w:themeFillShade="D9"/>
            <w:vAlign w:val="center"/>
          </w:tcPr>
          <w:p w14:paraId="1AEED48D" w14:textId="77777777" w:rsidR="007E1625" w:rsidRPr="00BB2102" w:rsidRDefault="007E1625" w:rsidP="001751BA">
            <w:pPr>
              <w:pStyle w:val="tabteksts"/>
              <w:jc w:val="center"/>
              <w:rPr>
                <w:szCs w:val="18"/>
              </w:rPr>
            </w:pPr>
            <w:r w:rsidRPr="00EC380A">
              <w:t xml:space="preserve">Atklāti un novērsti </w:t>
            </w:r>
            <w:r>
              <w:t>b</w:t>
            </w:r>
            <w:r w:rsidRPr="00963681">
              <w:t>ūtisk</w:t>
            </w:r>
            <w:r>
              <w:t>i</w:t>
            </w:r>
            <w:r w:rsidRPr="00963681">
              <w:t xml:space="preserve"> konkurences pārkāpum</w:t>
            </w:r>
            <w:r>
              <w:t>i</w:t>
            </w:r>
            <w:r w:rsidRPr="00963681">
              <w:t xml:space="preserve"> tirgus kropļojum</w:t>
            </w:r>
            <w:r>
              <w:t>i</w:t>
            </w:r>
            <w:r w:rsidRPr="00963681">
              <w:t xml:space="preserve">, </w:t>
            </w:r>
            <w:r>
              <w:t xml:space="preserve">nepieļauta </w:t>
            </w:r>
            <w:r w:rsidRPr="00963681">
              <w:t>tirgus koncentrācijas nelabvēlīga ietekme</w:t>
            </w:r>
          </w:p>
        </w:tc>
      </w:tr>
      <w:tr w:rsidR="007E1625" w:rsidRPr="00BB2102" w14:paraId="7EF26251" w14:textId="77777777" w:rsidTr="001751BA">
        <w:trPr>
          <w:trHeight w:val="210"/>
          <w:jc w:val="center"/>
        </w:trPr>
        <w:tc>
          <w:tcPr>
            <w:tcW w:w="3397" w:type="dxa"/>
          </w:tcPr>
          <w:p w14:paraId="1FC41EC5" w14:textId="77777777" w:rsidR="007E1625" w:rsidRPr="00BB2102" w:rsidRDefault="007E1625" w:rsidP="00A54650">
            <w:pPr>
              <w:pStyle w:val="tabteksts"/>
              <w:jc w:val="both"/>
            </w:pPr>
            <w:r w:rsidRPr="00963681">
              <w:rPr>
                <w:szCs w:val="24"/>
              </w:rPr>
              <w:t>Augstas prioritātes tirgu izpētes (skaits)</w:t>
            </w:r>
          </w:p>
        </w:tc>
        <w:tc>
          <w:tcPr>
            <w:tcW w:w="1134" w:type="dxa"/>
          </w:tcPr>
          <w:p w14:paraId="41DD3A2B" w14:textId="77777777" w:rsidR="007E1625" w:rsidRPr="00597CDD" w:rsidRDefault="007E1625" w:rsidP="001751BA">
            <w:pPr>
              <w:pStyle w:val="tabteksts"/>
              <w:jc w:val="center"/>
            </w:pPr>
            <w:r w:rsidRPr="00597CDD">
              <w:rPr>
                <w:szCs w:val="18"/>
              </w:rPr>
              <w:t>13</w:t>
            </w:r>
          </w:p>
        </w:tc>
        <w:tc>
          <w:tcPr>
            <w:tcW w:w="1134" w:type="dxa"/>
          </w:tcPr>
          <w:p w14:paraId="5F0D4BDA" w14:textId="77777777" w:rsidR="007E1625" w:rsidRPr="00BB2102" w:rsidRDefault="007E1625" w:rsidP="001751BA">
            <w:pPr>
              <w:pStyle w:val="tabteksts"/>
              <w:jc w:val="center"/>
            </w:pPr>
            <w:r w:rsidRPr="00963681">
              <w:t>14</w:t>
            </w:r>
          </w:p>
        </w:tc>
        <w:tc>
          <w:tcPr>
            <w:tcW w:w="1134" w:type="dxa"/>
          </w:tcPr>
          <w:p w14:paraId="1C23C7EF" w14:textId="77777777" w:rsidR="007E1625" w:rsidRPr="00EC3CE6" w:rsidRDefault="007E1625" w:rsidP="001751BA">
            <w:pPr>
              <w:pStyle w:val="tabteksts"/>
              <w:jc w:val="center"/>
              <w:rPr>
                <w:color w:val="000000" w:themeColor="text1"/>
              </w:rPr>
            </w:pPr>
            <w:r w:rsidRPr="00EC3CE6">
              <w:rPr>
                <w:color w:val="000000" w:themeColor="text1"/>
              </w:rPr>
              <w:t>14</w:t>
            </w:r>
          </w:p>
        </w:tc>
        <w:tc>
          <w:tcPr>
            <w:tcW w:w="1134" w:type="dxa"/>
          </w:tcPr>
          <w:p w14:paraId="23B9D838" w14:textId="77777777" w:rsidR="007E1625" w:rsidRPr="00EC3CE6" w:rsidRDefault="007E1625" w:rsidP="001751BA">
            <w:pPr>
              <w:pStyle w:val="tabteksts"/>
              <w:jc w:val="center"/>
              <w:rPr>
                <w:color w:val="000000" w:themeColor="text1"/>
              </w:rPr>
            </w:pPr>
            <w:r w:rsidRPr="00EC3CE6">
              <w:rPr>
                <w:color w:val="000000" w:themeColor="text1"/>
              </w:rPr>
              <w:t>14</w:t>
            </w:r>
          </w:p>
        </w:tc>
        <w:tc>
          <w:tcPr>
            <w:tcW w:w="1139" w:type="dxa"/>
          </w:tcPr>
          <w:p w14:paraId="2BA89F42" w14:textId="77777777" w:rsidR="007E1625" w:rsidRPr="00EC3CE6" w:rsidRDefault="007E1625" w:rsidP="001751BA">
            <w:pPr>
              <w:pStyle w:val="tabteksts"/>
              <w:jc w:val="center"/>
              <w:rPr>
                <w:color w:val="000000" w:themeColor="text1"/>
              </w:rPr>
            </w:pPr>
            <w:r w:rsidRPr="00EC3CE6">
              <w:rPr>
                <w:color w:val="000000" w:themeColor="text1"/>
              </w:rPr>
              <w:t>14</w:t>
            </w:r>
          </w:p>
        </w:tc>
      </w:tr>
      <w:tr w:rsidR="007E1625" w:rsidRPr="00BB2102" w14:paraId="5BD5FEA5"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33B2B83C" w14:textId="77777777" w:rsidR="007E1625" w:rsidRPr="00AE366F" w:rsidRDefault="007E1625" w:rsidP="00A54650">
            <w:pPr>
              <w:pStyle w:val="tabteksts"/>
              <w:jc w:val="both"/>
            </w:pPr>
            <w:r w:rsidRPr="00AE366F">
              <w:rPr>
                <w:szCs w:val="24"/>
              </w:rPr>
              <w:t>Pasākumi konkurences neitralitātes nodrošināšanai (skaits)</w:t>
            </w:r>
          </w:p>
        </w:tc>
        <w:tc>
          <w:tcPr>
            <w:tcW w:w="1134" w:type="dxa"/>
            <w:tcBorders>
              <w:top w:val="single" w:sz="4" w:space="0" w:color="000000"/>
              <w:left w:val="single" w:sz="4" w:space="0" w:color="000000"/>
              <w:bottom w:val="single" w:sz="4" w:space="0" w:color="000000"/>
              <w:right w:val="single" w:sz="4" w:space="0" w:color="000000"/>
            </w:tcBorders>
          </w:tcPr>
          <w:p w14:paraId="6A52A48B" w14:textId="77777777" w:rsidR="007E1625" w:rsidRPr="00AE366F" w:rsidRDefault="007E1625" w:rsidP="001751BA">
            <w:pPr>
              <w:pStyle w:val="tabteksts"/>
              <w:jc w:val="center"/>
            </w:pPr>
            <w:r w:rsidRPr="00AE366F">
              <w:rPr>
                <w:szCs w:val="18"/>
              </w:rPr>
              <w:t>11</w:t>
            </w:r>
          </w:p>
        </w:tc>
        <w:tc>
          <w:tcPr>
            <w:tcW w:w="1134" w:type="dxa"/>
            <w:tcBorders>
              <w:top w:val="single" w:sz="4" w:space="0" w:color="000000"/>
              <w:left w:val="single" w:sz="4" w:space="0" w:color="000000"/>
              <w:bottom w:val="single" w:sz="4" w:space="0" w:color="000000"/>
              <w:right w:val="single" w:sz="4" w:space="0" w:color="000000"/>
            </w:tcBorders>
          </w:tcPr>
          <w:p w14:paraId="7F7F6506" w14:textId="77777777" w:rsidR="007E1625" w:rsidRPr="00BB2102" w:rsidRDefault="007E1625" w:rsidP="001751BA">
            <w:pPr>
              <w:pStyle w:val="tabteksts"/>
              <w:jc w:val="center"/>
            </w:pPr>
            <w:r w:rsidRPr="00963681">
              <w:rPr>
                <w:szCs w:val="18"/>
              </w:rPr>
              <w:t>9</w:t>
            </w:r>
          </w:p>
        </w:tc>
        <w:tc>
          <w:tcPr>
            <w:tcW w:w="1134" w:type="dxa"/>
            <w:tcBorders>
              <w:top w:val="single" w:sz="4" w:space="0" w:color="000000"/>
              <w:left w:val="single" w:sz="4" w:space="0" w:color="000000"/>
              <w:bottom w:val="single" w:sz="4" w:space="0" w:color="000000"/>
              <w:right w:val="single" w:sz="4" w:space="0" w:color="000000"/>
            </w:tcBorders>
          </w:tcPr>
          <w:p w14:paraId="55539309" w14:textId="77777777" w:rsidR="007E1625" w:rsidRPr="00EC3CE6" w:rsidRDefault="007E1625" w:rsidP="001751BA">
            <w:pPr>
              <w:pStyle w:val="tabteksts"/>
              <w:jc w:val="center"/>
              <w:rPr>
                <w:color w:val="000000" w:themeColor="text1"/>
              </w:rPr>
            </w:pPr>
            <w:r w:rsidRPr="00EC3CE6">
              <w:rPr>
                <w:color w:val="000000" w:themeColor="text1"/>
              </w:rPr>
              <w:t>9</w:t>
            </w:r>
          </w:p>
        </w:tc>
        <w:tc>
          <w:tcPr>
            <w:tcW w:w="1134" w:type="dxa"/>
            <w:tcBorders>
              <w:top w:val="single" w:sz="4" w:space="0" w:color="000000"/>
              <w:left w:val="single" w:sz="4" w:space="0" w:color="000000"/>
              <w:bottom w:val="single" w:sz="4" w:space="0" w:color="000000"/>
              <w:right w:val="single" w:sz="4" w:space="0" w:color="000000"/>
            </w:tcBorders>
          </w:tcPr>
          <w:p w14:paraId="023CA3DA" w14:textId="77777777" w:rsidR="007E1625" w:rsidRPr="00EC3CE6" w:rsidRDefault="007E1625" w:rsidP="001751BA">
            <w:pPr>
              <w:pStyle w:val="tabteksts"/>
              <w:jc w:val="center"/>
              <w:rPr>
                <w:color w:val="000000" w:themeColor="text1"/>
              </w:rPr>
            </w:pPr>
            <w:r w:rsidRPr="00EC3CE6">
              <w:rPr>
                <w:color w:val="000000" w:themeColor="text1"/>
              </w:rPr>
              <w:t>9</w:t>
            </w:r>
          </w:p>
        </w:tc>
        <w:tc>
          <w:tcPr>
            <w:tcW w:w="1139" w:type="dxa"/>
            <w:tcBorders>
              <w:top w:val="single" w:sz="4" w:space="0" w:color="000000"/>
              <w:left w:val="single" w:sz="4" w:space="0" w:color="000000"/>
              <w:bottom w:val="single" w:sz="4" w:space="0" w:color="000000"/>
              <w:right w:val="single" w:sz="4" w:space="0" w:color="000000"/>
            </w:tcBorders>
          </w:tcPr>
          <w:p w14:paraId="6B66A507" w14:textId="77777777" w:rsidR="007E1625" w:rsidRPr="00EC3CE6" w:rsidRDefault="007E1625" w:rsidP="001751BA">
            <w:pPr>
              <w:pStyle w:val="tabteksts"/>
              <w:jc w:val="center"/>
              <w:rPr>
                <w:color w:val="000000" w:themeColor="text1"/>
              </w:rPr>
            </w:pPr>
            <w:r w:rsidRPr="00EC3CE6">
              <w:rPr>
                <w:color w:val="000000" w:themeColor="text1"/>
              </w:rPr>
              <w:t>9</w:t>
            </w:r>
          </w:p>
        </w:tc>
      </w:tr>
      <w:tr w:rsidR="007E1625" w:rsidRPr="00BB2102" w14:paraId="00ED5972"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3B96EF83" w14:textId="77777777" w:rsidR="007E1625" w:rsidRPr="00BB2102" w:rsidRDefault="007E1625" w:rsidP="00A54650">
            <w:pPr>
              <w:pStyle w:val="tabteksts"/>
              <w:jc w:val="both"/>
            </w:pPr>
            <w:r w:rsidRPr="00963681">
              <w:rPr>
                <w:szCs w:val="18"/>
              </w:rPr>
              <w:t xml:space="preserve">Tirgus dalībnieku plānoto apvienošanās seku ietekmes izvērtēšana uz konkurējošo vidi (skaits) </w:t>
            </w:r>
          </w:p>
        </w:tc>
        <w:tc>
          <w:tcPr>
            <w:tcW w:w="1134" w:type="dxa"/>
            <w:tcBorders>
              <w:top w:val="single" w:sz="4" w:space="0" w:color="000000"/>
              <w:left w:val="single" w:sz="4" w:space="0" w:color="000000"/>
              <w:bottom w:val="single" w:sz="4" w:space="0" w:color="000000"/>
              <w:right w:val="single" w:sz="4" w:space="0" w:color="000000"/>
            </w:tcBorders>
          </w:tcPr>
          <w:p w14:paraId="286F39D3" w14:textId="77777777" w:rsidR="007E1625" w:rsidRPr="00AE366F" w:rsidRDefault="007E1625" w:rsidP="001751BA">
            <w:pPr>
              <w:pStyle w:val="tabteksts"/>
              <w:jc w:val="center"/>
            </w:pPr>
            <w:r w:rsidRPr="00AE366F">
              <w:rPr>
                <w:szCs w:val="18"/>
              </w:rPr>
              <w:t>22</w:t>
            </w:r>
          </w:p>
        </w:tc>
        <w:tc>
          <w:tcPr>
            <w:tcW w:w="1134" w:type="dxa"/>
            <w:tcBorders>
              <w:top w:val="single" w:sz="4" w:space="0" w:color="000000"/>
              <w:left w:val="single" w:sz="4" w:space="0" w:color="000000"/>
              <w:bottom w:val="single" w:sz="4" w:space="0" w:color="000000"/>
              <w:right w:val="single" w:sz="4" w:space="0" w:color="000000"/>
            </w:tcBorders>
          </w:tcPr>
          <w:p w14:paraId="4E0A2732" w14:textId="77777777" w:rsidR="007E1625" w:rsidRPr="00BB2102" w:rsidRDefault="007E1625" w:rsidP="001751BA">
            <w:pPr>
              <w:pStyle w:val="tabteksts"/>
              <w:jc w:val="center"/>
            </w:pPr>
            <w:r w:rsidRPr="00963681">
              <w:rPr>
                <w:szCs w:val="18"/>
              </w:rPr>
              <w:t>16</w:t>
            </w:r>
          </w:p>
        </w:tc>
        <w:tc>
          <w:tcPr>
            <w:tcW w:w="1134" w:type="dxa"/>
            <w:tcBorders>
              <w:top w:val="single" w:sz="4" w:space="0" w:color="000000"/>
              <w:left w:val="single" w:sz="4" w:space="0" w:color="000000"/>
              <w:bottom w:val="single" w:sz="4" w:space="0" w:color="000000"/>
              <w:right w:val="single" w:sz="4" w:space="0" w:color="000000"/>
            </w:tcBorders>
          </w:tcPr>
          <w:p w14:paraId="768E974E" w14:textId="77777777" w:rsidR="007E1625" w:rsidRPr="00EC3CE6" w:rsidRDefault="007E1625" w:rsidP="001751BA">
            <w:pPr>
              <w:pStyle w:val="tabteksts"/>
              <w:jc w:val="center"/>
              <w:rPr>
                <w:color w:val="000000" w:themeColor="text1"/>
              </w:rPr>
            </w:pPr>
            <w:r w:rsidRPr="00EC3CE6">
              <w:rPr>
                <w:color w:val="000000" w:themeColor="text1"/>
              </w:rPr>
              <w:t>18</w:t>
            </w:r>
          </w:p>
        </w:tc>
        <w:tc>
          <w:tcPr>
            <w:tcW w:w="1134" w:type="dxa"/>
            <w:tcBorders>
              <w:top w:val="single" w:sz="4" w:space="0" w:color="000000"/>
              <w:left w:val="single" w:sz="4" w:space="0" w:color="000000"/>
              <w:bottom w:val="single" w:sz="4" w:space="0" w:color="000000"/>
              <w:right w:val="single" w:sz="4" w:space="0" w:color="000000"/>
            </w:tcBorders>
          </w:tcPr>
          <w:p w14:paraId="574F8BFD" w14:textId="77777777" w:rsidR="007E1625" w:rsidRPr="00EC3CE6" w:rsidRDefault="007E1625" w:rsidP="001751BA">
            <w:pPr>
              <w:pStyle w:val="tabteksts"/>
              <w:jc w:val="center"/>
              <w:rPr>
                <w:color w:val="000000" w:themeColor="text1"/>
              </w:rPr>
            </w:pPr>
            <w:r w:rsidRPr="00EC3CE6">
              <w:rPr>
                <w:color w:val="000000" w:themeColor="text1"/>
              </w:rPr>
              <w:t>18</w:t>
            </w:r>
          </w:p>
        </w:tc>
        <w:tc>
          <w:tcPr>
            <w:tcW w:w="1139" w:type="dxa"/>
            <w:tcBorders>
              <w:top w:val="single" w:sz="4" w:space="0" w:color="000000"/>
              <w:left w:val="single" w:sz="4" w:space="0" w:color="000000"/>
              <w:bottom w:val="single" w:sz="4" w:space="0" w:color="000000"/>
              <w:right w:val="single" w:sz="4" w:space="0" w:color="000000"/>
            </w:tcBorders>
          </w:tcPr>
          <w:p w14:paraId="21BA3E1B" w14:textId="77777777" w:rsidR="007E1625" w:rsidRPr="00EC3CE6" w:rsidRDefault="007E1625" w:rsidP="001751BA">
            <w:pPr>
              <w:pStyle w:val="tabteksts"/>
              <w:jc w:val="center"/>
              <w:rPr>
                <w:color w:val="000000" w:themeColor="text1"/>
              </w:rPr>
            </w:pPr>
            <w:r w:rsidRPr="00EC3CE6">
              <w:rPr>
                <w:color w:val="000000" w:themeColor="text1"/>
              </w:rPr>
              <w:t>18</w:t>
            </w:r>
          </w:p>
        </w:tc>
      </w:tr>
      <w:tr w:rsidR="007E1625" w:rsidRPr="00BB2102" w14:paraId="15DB42D3"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2C8D1067" w14:textId="77777777" w:rsidR="007E1625" w:rsidRPr="00BB2102" w:rsidRDefault="007E1625" w:rsidP="00A54650">
            <w:pPr>
              <w:pStyle w:val="tabteksts"/>
              <w:jc w:val="both"/>
            </w:pPr>
            <w:r w:rsidRPr="00963681">
              <w:rPr>
                <w:szCs w:val="18"/>
              </w:rPr>
              <w:t>Izpētes konkurences situāciju tirgos par tirgus dalībnieku plānoto apvienošanās ietekmi (skaits)</w:t>
            </w:r>
          </w:p>
        </w:tc>
        <w:tc>
          <w:tcPr>
            <w:tcW w:w="1134" w:type="dxa"/>
            <w:tcBorders>
              <w:top w:val="single" w:sz="4" w:space="0" w:color="000000"/>
              <w:left w:val="single" w:sz="4" w:space="0" w:color="000000"/>
              <w:bottom w:val="single" w:sz="4" w:space="0" w:color="000000"/>
              <w:right w:val="single" w:sz="4" w:space="0" w:color="000000"/>
            </w:tcBorders>
          </w:tcPr>
          <w:p w14:paraId="3ABB1CC8" w14:textId="77777777" w:rsidR="007E1625" w:rsidRPr="00D64F9D" w:rsidRDefault="007E1625" w:rsidP="001751BA">
            <w:pPr>
              <w:pStyle w:val="tabteksts"/>
              <w:jc w:val="center"/>
            </w:pPr>
            <w:r w:rsidRPr="00D64F9D">
              <w:rPr>
                <w:szCs w:val="18"/>
              </w:rPr>
              <w:t>2</w:t>
            </w:r>
          </w:p>
        </w:tc>
        <w:tc>
          <w:tcPr>
            <w:tcW w:w="1134" w:type="dxa"/>
            <w:tcBorders>
              <w:top w:val="single" w:sz="4" w:space="0" w:color="000000"/>
              <w:left w:val="single" w:sz="4" w:space="0" w:color="000000"/>
              <w:bottom w:val="single" w:sz="4" w:space="0" w:color="000000"/>
              <w:right w:val="single" w:sz="4" w:space="0" w:color="000000"/>
            </w:tcBorders>
          </w:tcPr>
          <w:p w14:paraId="374BF013" w14:textId="77777777" w:rsidR="007E1625" w:rsidRPr="00BB2102" w:rsidRDefault="007E1625" w:rsidP="001751BA">
            <w:pPr>
              <w:pStyle w:val="tabteksts"/>
              <w:jc w:val="center"/>
            </w:pPr>
            <w:r w:rsidRPr="00963681">
              <w:rPr>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7745C8BD" w14:textId="77777777" w:rsidR="007E1625" w:rsidRPr="00EC3CE6" w:rsidRDefault="007E1625" w:rsidP="001751BA">
            <w:pPr>
              <w:pStyle w:val="tabteksts"/>
              <w:jc w:val="center"/>
              <w:rPr>
                <w:color w:val="000000" w:themeColor="text1"/>
              </w:rPr>
            </w:pPr>
            <w:r w:rsidRPr="00EC3CE6">
              <w:rPr>
                <w:color w:val="000000" w:themeColor="text1"/>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4B32F192" w14:textId="77777777" w:rsidR="007E1625" w:rsidRPr="00EC3CE6" w:rsidRDefault="007E1625" w:rsidP="001751BA">
            <w:pPr>
              <w:pStyle w:val="tabteksts"/>
              <w:jc w:val="center"/>
              <w:rPr>
                <w:color w:val="000000" w:themeColor="text1"/>
              </w:rPr>
            </w:pPr>
            <w:r w:rsidRPr="00EC3CE6">
              <w:rPr>
                <w:color w:val="000000" w:themeColor="text1"/>
              </w:rPr>
              <w:t>6</w:t>
            </w:r>
          </w:p>
        </w:tc>
        <w:tc>
          <w:tcPr>
            <w:tcW w:w="1139" w:type="dxa"/>
            <w:tcBorders>
              <w:top w:val="single" w:sz="4" w:space="0" w:color="000000"/>
              <w:left w:val="single" w:sz="4" w:space="0" w:color="000000"/>
              <w:bottom w:val="single" w:sz="4" w:space="0" w:color="000000"/>
              <w:right w:val="single" w:sz="4" w:space="0" w:color="000000"/>
            </w:tcBorders>
          </w:tcPr>
          <w:p w14:paraId="7C6A5211" w14:textId="77777777" w:rsidR="007E1625" w:rsidRPr="00EC3CE6" w:rsidRDefault="007E1625" w:rsidP="001751BA">
            <w:pPr>
              <w:pStyle w:val="tabteksts"/>
              <w:jc w:val="center"/>
              <w:rPr>
                <w:color w:val="000000" w:themeColor="text1"/>
              </w:rPr>
            </w:pPr>
            <w:r w:rsidRPr="00EC3CE6">
              <w:rPr>
                <w:color w:val="000000" w:themeColor="text1"/>
              </w:rPr>
              <w:t>6</w:t>
            </w:r>
          </w:p>
        </w:tc>
      </w:tr>
      <w:tr w:rsidR="007E1625" w:rsidRPr="00BB2102" w14:paraId="7D4465BD"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179F5AD1" w14:textId="77777777" w:rsidR="007E1625" w:rsidRPr="00BB2102" w:rsidRDefault="007E1625" w:rsidP="00A54650">
            <w:pPr>
              <w:pStyle w:val="tabteksts"/>
              <w:jc w:val="both"/>
            </w:pPr>
            <w:r w:rsidRPr="00963681">
              <w:rPr>
                <w:szCs w:val="18"/>
              </w:rPr>
              <w:t xml:space="preserve">Izvērtēti iesniegumi un pieņemts padomes lēmums par </w:t>
            </w:r>
            <w:r w:rsidRPr="00963681">
              <w:rPr>
                <w:rFonts w:eastAsia="Calibri"/>
              </w:rPr>
              <w:t>konkurences tiesību iespējamiem pārkāpumiem</w:t>
            </w:r>
            <w:r w:rsidRPr="00963681">
              <w:rPr>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576BC650" w14:textId="77777777" w:rsidR="007E1625" w:rsidRPr="00D64F9D" w:rsidRDefault="007E1625" w:rsidP="001751BA">
            <w:pPr>
              <w:pStyle w:val="tabteksts"/>
              <w:jc w:val="center"/>
            </w:pPr>
            <w:r w:rsidRPr="00D64F9D">
              <w:rPr>
                <w:szCs w:val="18"/>
              </w:rPr>
              <w:t>42</w:t>
            </w:r>
          </w:p>
        </w:tc>
        <w:tc>
          <w:tcPr>
            <w:tcW w:w="1134" w:type="dxa"/>
            <w:tcBorders>
              <w:top w:val="single" w:sz="4" w:space="0" w:color="000000"/>
              <w:left w:val="single" w:sz="4" w:space="0" w:color="000000"/>
              <w:bottom w:val="single" w:sz="4" w:space="0" w:color="000000"/>
              <w:right w:val="single" w:sz="4" w:space="0" w:color="000000"/>
            </w:tcBorders>
          </w:tcPr>
          <w:p w14:paraId="5CA3C25A" w14:textId="77777777" w:rsidR="007E1625" w:rsidRPr="00BB2102" w:rsidRDefault="007E1625" w:rsidP="001751BA">
            <w:pPr>
              <w:pStyle w:val="tabteksts"/>
              <w:jc w:val="center"/>
            </w:pPr>
            <w:r w:rsidRPr="00963681">
              <w:rPr>
                <w:szCs w:val="18"/>
              </w:rPr>
              <w:t>40</w:t>
            </w:r>
          </w:p>
        </w:tc>
        <w:tc>
          <w:tcPr>
            <w:tcW w:w="1134" w:type="dxa"/>
            <w:tcBorders>
              <w:top w:val="single" w:sz="4" w:space="0" w:color="000000"/>
              <w:left w:val="single" w:sz="4" w:space="0" w:color="000000"/>
              <w:bottom w:val="single" w:sz="4" w:space="0" w:color="000000"/>
              <w:right w:val="single" w:sz="4" w:space="0" w:color="000000"/>
            </w:tcBorders>
          </w:tcPr>
          <w:p w14:paraId="1163E7FD" w14:textId="77777777" w:rsidR="007E1625" w:rsidRPr="00EC3CE6" w:rsidRDefault="007E1625" w:rsidP="001751BA">
            <w:pPr>
              <w:pStyle w:val="tabteksts"/>
              <w:jc w:val="center"/>
              <w:rPr>
                <w:color w:val="000000" w:themeColor="text1"/>
              </w:rPr>
            </w:pPr>
            <w:r w:rsidRPr="00EC3CE6">
              <w:rPr>
                <w:color w:val="000000" w:themeColor="text1"/>
                <w:szCs w:val="18"/>
              </w:rPr>
              <w:t>40</w:t>
            </w:r>
          </w:p>
        </w:tc>
        <w:tc>
          <w:tcPr>
            <w:tcW w:w="1134" w:type="dxa"/>
            <w:tcBorders>
              <w:top w:val="single" w:sz="4" w:space="0" w:color="000000"/>
              <w:left w:val="single" w:sz="4" w:space="0" w:color="000000"/>
              <w:bottom w:val="single" w:sz="4" w:space="0" w:color="000000"/>
              <w:right w:val="single" w:sz="4" w:space="0" w:color="000000"/>
            </w:tcBorders>
          </w:tcPr>
          <w:p w14:paraId="40C7A0F6" w14:textId="77777777" w:rsidR="007E1625" w:rsidRPr="00EC3CE6" w:rsidRDefault="007E1625" w:rsidP="001751BA">
            <w:pPr>
              <w:pStyle w:val="tabteksts"/>
              <w:jc w:val="center"/>
              <w:rPr>
                <w:color w:val="000000" w:themeColor="text1"/>
              </w:rPr>
            </w:pPr>
            <w:r w:rsidRPr="00EC3CE6">
              <w:rPr>
                <w:color w:val="000000" w:themeColor="text1"/>
              </w:rPr>
              <w:t>40</w:t>
            </w:r>
          </w:p>
        </w:tc>
        <w:tc>
          <w:tcPr>
            <w:tcW w:w="1139" w:type="dxa"/>
            <w:tcBorders>
              <w:top w:val="single" w:sz="4" w:space="0" w:color="000000"/>
              <w:left w:val="single" w:sz="4" w:space="0" w:color="000000"/>
              <w:bottom w:val="single" w:sz="4" w:space="0" w:color="000000"/>
              <w:right w:val="single" w:sz="4" w:space="0" w:color="000000"/>
            </w:tcBorders>
          </w:tcPr>
          <w:p w14:paraId="4576E538" w14:textId="77777777" w:rsidR="007E1625" w:rsidRPr="00EC3CE6" w:rsidRDefault="007E1625" w:rsidP="001751BA">
            <w:pPr>
              <w:pStyle w:val="tabteksts"/>
              <w:jc w:val="center"/>
              <w:rPr>
                <w:color w:val="000000" w:themeColor="text1"/>
              </w:rPr>
            </w:pPr>
            <w:r w:rsidRPr="00EC3CE6">
              <w:rPr>
                <w:color w:val="000000" w:themeColor="text1"/>
              </w:rPr>
              <w:t>40</w:t>
            </w:r>
          </w:p>
        </w:tc>
      </w:tr>
      <w:tr w:rsidR="007E1625" w:rsidRPr="00BB2102" w14:paraId="59EC1AD7"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4400000B" w14:textId="77777777" w:rsidR="007E1625" w:rsidRPr="00BB2102" w:rsidRDefault="007E1625" w:rsidP="00A54650">
            <w:pPr>
              <w:pStyle w:val="tabteksts"/>
              <w:jc w:val="both"/>
            </w:pPr>
            <w:r w:rsidRPr="00963681">
              <w:rPr>
                <w:szCs w:val="18"/>
                <w:lang w:eastAsia="lv-LV"/>
              </w:rPr>
              <w:t>Pabeigto administratīvo procesu tiesā un spēkā atstāto Konkurences padomes lēmumu īpatsvars (%)</w:t>
            </w:r>
          </w:p>
        </w:tc>
        <w:tc>
          <w:tcPr>
            <w:tcW w:w="1134" w:type="dxa"/>
            <w:tcBorders>
              <w:top w:val="single" w:sz="4" w:space="0" w:color="000000"/>
              <w:left w:val="single" w:sz="4" w:space="0" w:color="000000"/>
              <w:bottom w:val="single" w:sz="4" w:space="0" w:color="000000"/>
              <w:right w:val="single" w:sz="4" w:space="0" w:color="000000"/>
            </w:tcBorders>
          </w:tcPr>
          <w:p w14:paraId="4F0E6D8D" w14:textId="77777777" w:rsidR="007E1625" w:rsidRPr="00D64F9D" w:rsidRDefault="007E1625" w:rsidP="001751BA">
            <w:pPr>
              <w:pStyle w:val="tabteksts"/>
              <w:jc w:val="center"/>
            </w:pPr>
            <w:r w:rsidRPr="00D64F9D">
              <w:rPr>
                <w:szCs w:val="18"/>
              </w:rPr>
              <w:t>71,4</w:t>
            </w:r>
          </w:p>
        </w:tc>
        <w:tc>
          <w:tcPr>
            <w:tcW w:w="1134" w:type="dxa"/>
            <w:tcBorders>
              <w:top w:val="single" w:sz="4" w:space="0" w:color="000000"/>
              <w:left w:val="single" w:sz="4" w:space="0" w:color="000000"/>
              <w:bottom w:val="single" w:sz="4" w:space="0" w:color="000000"/>
              <w:right w:val="single" w:sz="4" w:space="0" w:color="000000"/>
            </w:tcBorders>
          </w:tcPr>
          <w:p w14:paraId="778DA5F7" w14:textId="77777777" w:rsidR="007E1625" w:rsidRPr="00BB2102" w:rsidRDefault="007E1625" w:rsidP="001751BA">
            <w:pPr>
              <w:pStyle w:val="tabteksts"/>
              <w:jc w:val="center"/>
            </w:pPr>
            <w:r w:rsidRPr="00963681">
              <w:rPr>
                <w:szCs w:val="18"/>
              </w:rPr>
              <w:t>82</w:t>
            </w:r>
          </w:p>
        </w:tc>
        <w:tc>
          <w:tcPr>
            <w:tcW w:w="1134" w:type="dxa"/>
            <w:tcBorders>
              <w:top w:val="single" w:sz="4" w:space="0" w:color="000000"/>
              <w:left w:val="single" w:sz="4" w:space="0" w:color="000000"/>
              <w:bottom w:val="single" w:sz="4" w:space="0" w:color="000000"/>
              <w:right w:val="single" w:sz="4" w:space="0" w:color="000000"/>
            </w:tcBorders>
          </w:tcPr>
          <w:p w14:paraId="1024FC94" w14:textId="77777777" w:rsidR="007E1625" w:rsidRPr="00EC3CE6" w:rsidRDefault="007E1625" w:rsidP="001751BA">
            <w:pPr>
              <w:pStyle w:val="tabteksts"/>
              <w:jc w:val="center"/>
              <w:rPr>
                <w:color w:val="000000" w:themeColor="text1"/>
              </w:rPr>
            </w:pPr>
            <w:r w:rsidRPr="00EC3CE6">
              <w:rPr>
                <w:color w:val="000000" w:themeColor="text1"/>
              </w:rPr>
              <w:t>82</w:t>
            </w:r>
          </w:p>
        </w:tc>
        <w:tc>
          <w:tcPr>
            <w:tcW w:w="1134" w:type="dxa"/>
            <w:tcBorders>
              <w:top w:val="single" w:sz="4" w:space="0" w:color="000000"/>
              <w:left w:val="single" w:sz="4" w:space="0" w:color="000000"/>
              <w:bottom w:val="single" w:sz="4" w:space="0" w:color="000000"/>
              <w:right w:val="single" w:sz="4" w:space="0" w:color="000000"/>
            </w:tcBorders>
          </w:tcPr>
          <w:p w14:paraId="75FA7960" w14:textId="77777777" w:rsidR="007E1625" w:rsidRPr="00EC3CE6" w:rsidRDefault="007E1625" w:rsidP="001751BA">
            <w:pPr>
              <w:pStyle w:val="tabteksts"/>
              <w:jc w:val="center"/>
              <w:rPr>
                <w:color w:val="000000" w:themeColor="text1"/>
              </w:rPr>
            </w:pPr>
            <w:r w:rsidRPr="00EC3CE6">
              <w:rPr>
                <w:color w:val="000000" w:themeColor="text1"/>
              </w:rPr>
              <w:t>82</w:t>
            </w:r>
          </w:p>
        </w:tc>
        <w:tc>
          <w:tcPr>
            <w:tcW w:w="1139" w:type="dxa"/>
            <w:tcBorders>
              <w:top w:val="single" w:sz="4" w:space="0" w:color="000000"/>
              <w:left w:val="single" w:sz="4" w:space="0" w:color="000000"/>
              <w:bottom w:val="single" w:sz="4" w:space="0" w:color="000000"/>
              <w:right w:val="single" w:sz="4" w:space="0" w:color="000000"/>
            </w:tcBorders>
          </w:tcPr>
          <w:p w14:paraId="250F603F" w14:textId="77777777" w:rsidR="007E1625" w:rsidRPr="00EC3CE6" w:rsidRDefault="007E1625" w:rsidP="001751BA">
            <w:pPr>
              <w:pStyle w:val="tabteksts"/>
              <w:jc w:val="center"/>
              <w:rPr>
                <w:color w:val="000000" w:themeColor="text1"/>
              </w:rPr>
            </w:pPr>
            <w:r w:rsidRPr="00EC3CE6">
              <w:rPr>
                <w:color w:val="000000" w:themeColor="text1"/>
              </w:rPr>
              <w:t>82</w:t>
            </w:r>
          </w:p>
        </w:tc>
      </w:tr>
      <w:tr w:rsidR="007E1625" w:rsidRPr="00BB2102" w14:paraId="7C43BA17" w14:textId="77777777" w:rsidTr="001751BA">
        <w:trPr>
          <w:jc w:val="center"/>
        </w:trPr>
        <w:tc>
          <w:tcPr>
            <w:tcW w:w="9072" w:type="dxa"/>
            <w:gridSpan w:val="6"/>
            <w:shd w:val="clear" w:color="auto" w:fill="D9D9D9" w:themeFill="background1" w:themeFillShade="D9"/>
          </w:tcPr>
          <w:p w14:paraId="51CE8EA9" w14:textId="77777777" w:rsidR="007E1625" w:rsidRPr="00BB2102" w:rsidRDefault="007E1625" w:rsidP="001751BA">
            <w:pPr>
              <w:pStyle w:val="tabteksts"/>
              <w:jc w:val="center"/>
              <w:rPr>
                <w:szCs w:val="18"/>
              </w:rPr>
            </w:pPr>
            <w:r w:rsidRPr="00963681">
              <w:t xml:space="preserve">Veicināta </w:t>
            </w:r>
            <w:proofErr w:type="spellStart"/>
            <w:r w:rsidRPr="00963681">
              <w:t>karteļvienošanos</w:t>
            </w:r>
            <w:proofErr w:type="spellEnd"/>
            <w:r w:rsidRPr="00963681">
              <w:t xml:space="preserve"> atklāšana un novēršana publiskos iepirkumos uz </w:t>
            </w:r>
            <w:proofErr w:type="spellStart"/>
            <w:r w:rsidRPr="00963681">
              <w:t>ex-officio</w:t>
            </w:r>
            <w:proofErr w:type="spellEnd"/>
            <w:r w:rsidRPr="00963681">
              <w:t xml:space="preserve"> pamata </w:t>
            </w:r>
          </w:p>
        </w:tc>
      </w:tr>
      <w:tr w:rsidR="007E1625" w:rsidRPr="00BB2102" w14:paraId="69464CB5" w14:textId="77777777" w:rsidTr="001751BA">
        <w:trPr>
          <w:jc w:val="center"/>
        </w:trPr>
        <w:tc>
          <w:tcPr>
            <w:tcW w:w="3397" w:type="dxa"/>
          </w:tcPr>
          <w:p w14:paraId="4D46F63F" w14:textId="77777777" w:rsidR="007E1625" w:rsidRPr="00BB2102" w:rsidRDefault="007E1625" w:rsidP="00A54650">
            <w:pPr>
              <w:pStyle w:val="tabteksts"/>
              <w:jc w:val="both"/>
            </w:pPr>
            <w:r w:rsidRPr="00963681">
              <w:t>Publisko iepirkumu padziļināta pārbaude (skaits)</w:t>
            </w:r>
          </w:p>
        </w:tc>
        <w:tc>
          <w:tcPr>
            <w:tcW w:w="1134" w:type="dxa"/>
          </w:tcPr>
          <w:p w14:paraId="3661AC53" w14:textId="77777777" w:rsidR="007E1625" w:rsidRPr="00D64F9D" w:rsidRDefault="007E1625" w:rsidP="001751BA">
            <w:pPr>
              <w:pStyle w:val="tabteksts"/>
              <w:jc w:val="center"/>
            </w:pPr>
            <w:r w:rsidRPr="00D64F9D">
              <w:t>3</w:t>
            </w:r>
          </w:p>
        </w:tc>
        <w:tc>
          <w:tcPr>
            <w:tcW w:w="1134" w:type="dxa"/>
          </w:tcPr>
          <w:p w14:paraId="5C1CB308" w14:textId="77777777" w:rsidR="007E1625" w:rsidRPr="00BB2102" w:rsidRDefault="007E1625" w:rsidP="001751BA">
            <w:pPr>
              <w:pStyle w:val="tabteksts"/>
              <w:jc w:val="center"/>
            </w:pPr>
            <w:r w:rsidRPr="00963681">
              <w:t>5</w:t>
            </w:r>
          </w:p>
        </w:tc>
        <w:tc>
          <w:tcPr>
            <w:tcW w:w="1134" w:type="dxa"/>
          </w:tcPr>
          <w:p w14:paraId="540D33AA" w14:textId="77777777" w:rsidR="007E1625" w:rsidRPr="00EC3CE6" w:rsidRDefault="007E1625" w:rsidP="001751BA">
            <w:pPr>
              <w:pStyle w:val="tabteksts"/>
              <w:jc w:val="center"/>
              <w:rPr>
                <w:color w:val="000000" w:themeColor="text1"/>
              </w:rPr>
            </w:pPr>
            <w:r w:rsidRPr="00EC3CE6">
              <w:rPr>
                <w:color w:val="000000" w:themeColor="text1"/>
              </w:rPr>
              <w:t>5</w:t>
            </w:r>
          </w:p>
        </w:tc>
        <w:tc>
          <w:tcPr>
            <w:tcW w:w="1134" w:type="dxa"/>
          </w:tcPr>
          <w:p w14:paraId="1983E0F8" w14:textId="77777777" w:rsidR="007E1625" w:rsidRPr="00EC3CE6" w:rsidRDefault="007E1625" w:rsidP="001751BA">
            <w:pPr>
              <w:pStyle w:val="tabteksts"/>
              <w:jc w:val="center"/>
              <w:rPr>
                <w:color w:val="000000" w:themeColor="text1"/>
              </w:rPr>
            </w:pPr>
            <w:r w:rsidRPr="00EC3CE6">
              <w:rPr>
                <w:color w:val="000000" w:themeColor="text1"/>
              </w:rPr>
              <w:t>5</w:t>
            </w:r>
          </w:p>
        </w:tc>
        <w:tc>
          <w:tcPr>
            <w:tcW w:w="1139" w:type="dxa"/>
          </w:tcPr>
          <w:p w14:paraId="735A4642" w14:textId="77777777" w:rsidR="007E1625" w:rsidRPr="00EC3CE6" w:rsidRDefault="007E1625" w:rsidP="001751BA">
            <w:pPr>
              <w:pStyle w:val="tabteksts"/>
              <w:jc w:val="center"/>
              <w:rPr>
                <w:color w:val="000000" w:themeColor="text1"/>
              </w:rPr>
            </w:pPr>
            <w:r w:rsidRPr="00EC3CE6">
              <w:rPr>
                <w:color w:val="000000" w:themeColor="text1"/>
              </w:rPr>
              <w:t>5</w:t>
            </w:r>
          </w:p>
        </w:tc>
      </w:tr>
      <w:tr w:rsidR="007E1625" w:rsidRPr="00BB2102" w14:paraId="2CFA96B7" w14:textId="77777777" w:rsidTr="001751BA">
        <w:trPr>
          <w:jc w:val="center"/>
        </w:trPr>
        <w:tc>
          <w:tcPr>
            <w:tcW w:w="9072" w:type="dxa"/>
            <w:gridSpan w:val="6"/>
            <w:shd w:val="clear" w:color="auto" w:fill="D9D9D9" w:themeFill="background1" w:themeFillShade="D9"/>
          </w:tcPr>
          <w:p w14:paraId="48F9A9F9" w14:textId="77777777" w:rsidR="007E1625" w:rsidRPr="00BB2102" w:rsidRDefault="007E1625" w:rsidP="001751BA">
            <w:pPr>
              <w:pStyle w:val="tabteksts"/>
              <w:jc w:val="center"/>
            </w:pPr>
            <w:r w:rsidRPr="00963681">
              <w:rPr>
                <w:rFonts w:eastAsia="Calibri"/>
                <w:color w:val="000000" w:themeColor="text1"/>
              </w:rPr>
              <w:t xml:space="preserve">Novērsti </w:t>
            </w:r>
            <w:r w:rsidRPr="00963681">
              <w:rPr>
                <w:color w:val="000000" w:themeColor="text1"/>
              </w:rPr>
              <w:t>digitālo</w:t>
            </w:r>
            <w:r w:rsidRPr="00963681">
              <w:rPr>
                <w:rFonts w:eastAsia="Calibri"/>
                <w:color w:val="000000" w:themeColor="text1"/>
              </w:rPr>
              <w:t xml:space="preserve"> platformu izraisītie konkurences kropļojumi un stiprināta tirgus dalībnieku izpratne par </w:t>
            </w:r>
            <w:proofErr w:type="spellStart"/>
            <w:r w:rsidRPr="00963681">
              <w:rPr>
                <w:rFonts w:eastAsia="Calibri"/>
                <w:color w:val="000000" w:themeColor="text1"/>
              </w:rPr>
              <w:t>sāncensīgiem</w:t>
            </w:r>
            <w:proofErr w:type="spellEnd"/>
            <w:r w:rsidRPr="00963681">
              <w:rPr>
                <w:rFonts w:eastAsia="Calibri"/>
                <w:color w:val="000000" w:themeColor="text1"/>
              </w:rPr>
              <w:t xml:space="preserve"> un godīgiem noteikumiem platformu vidē</w:t>
            </w:r>
          </w:p>
        </w:tc>
      </w:tr>
      <w:tr w:rsidR="007E1625" w:rsidRPr="00BB2102" w14:paraId="35C64207" w14:textId="77777777" w:rsidTr="001751BA">
        <w:trPr>
          <w:jc w:val="center"/>
        </w:trPr>
        <w:tc>
          <w:tcPr>
            <w:tcW w:w="3397" w:type="dxa"/>
          </w:tcPr>
          <w:p w14:paraId="2474BB7B" w14:textId="77777777" w:rsidR="007E1625" w:rsidRPr="00BB2102" w:rsidRDefault="007E1625" w:rsidP="00A54650">
            <w:pPr>
              <w:pStyle w:val="tabteksts"/>
              <w:jc w:val="both"/>
            </w:pPr>
            <w:r w:rsidRPr="00963681">
              <w:t>Sniegti viedokļi padomdevēju Komitejā EK lēmumu pieņemšanai (skaits)</w:t>
            </w:r>
          </w:p>
        </w:tc>
        <w:tc>
          <w:tcPr>
            <w:tcW w:w="1134" w:type="dxa"/>
          </w:tcPr>
          <w:p w14:paraId="2D491EB9" w14:textId="77777777" w:rsidR="007E1625" w:rsidRPr="00D64F9D" w:rsidRDefault="007E1625" w:rsidP="001751BA">
            <w:pPr>
              <w:pStyle w:val="tabteksts"/>
              <w:jc w:val="center"/>
            </w:pPr>
            <w:r w:rsidRPr="00D64F9D">
              <w:t>4</w:t>
            </w:r>
          </w:p>
        </w:tc>
        <w:tc>
          <w:tcPr>
            <w:tcW w:w="1134" w:type="dxa"/>
          </w:tcPr>
          <w:p w14:paraId="692C6C28" w14:textId="77777777" w:rsidR="007E1625" w:rsidRPr="00BB2102" w:rsidRDefault="007E1625" w:rsidP="001751BA">
            <w:pPr>
              <w:pStyle w:val="tabteksts"/>
              <w:jc w:val="center"/>
            </w:pPr>
            <w:r w:rsidRPr="00963681">
              <w:t>3</w:t>
            </w:r>
          </w:p>
        </w:tc>
        <w:tc>
          <w:tcPr>
            <w:tcW w:w="1134" w:type="dxa"/>
          </w:tcPr>
          <w:p w14:paraId="683E2946" w14:textId="77777777" w:rsidR="007E1625" w:rsidRPr="00EC3CE6" w:rsidRDefault="007E1625" w:rsidP="001751BA">
            <w:pPr>
              <w:pStyle w:val="tabteksts"/>
              <w:jc w:val="center"/>
              <w:rPr>
                <w:color w:val="000000" w:themeColor="text1"/>
              </w:rPr>
            </w:pPr>
            <w:r w:rsidRPr="00EC3CE6">
              <w:rPr>
                <w:color w:val="000000" w:themeColor="text1"/>
              </w:rPr>
              <w:t>3</w:t>
            </w:r>
          </w:p>
        </w:tc>
        <w:tc>
          <w:tcPr>
            <w:tcW w:w="1134" w:type="dxa"/>
          </w:tcPr>
          <w:p w14:paraId="33C24E1A" w14:textId="77777777" w:rsidR="007E1625" w:rsidRPr="00EC3CE6" w:rsidRDefault="007E1625" w:rsidP="001751BA">
            <w:pPr>
              <w:pStyle w:val="tabteksts"/>
              <w:jc w:val="center"/>
              <w:rPr>
                <w:color w:val="000000" w:themeColor="text1"/>
              </w:rPr>
            </w:pPr>
            <w:r w:rsidRPr="00EC3CE6">
              <w:rPr>
                <w:color w:val="000000" w:themeColor="text1"/>
              </w:rPr>
              <w:t>3</w:t>
            </w:r>
          </w:p>
        </w:tc>
        <w:tc>
          <w:tcPr>
            <w:tcW w:w="1139" w:type="dxa"/>
          </w:tcPr>
          <w:p w14:paraId="403B15F6" w14:textId="77777777" w:rsidR="007E1625" w:rsidRPr="00EC3CE6" w:rsidRDefault="007E1625" w:rsidP="001751BA">
            <w:pPr>
              <w:pStyle w:val="tabteksts"/>
              <w:jc w:val="center"/>
              <w:rPr>
                <w:color w:val="000000" w:themeColor="text1"/>
              </w:rPr>
            </w:pPr>
            <w:r w:rsidRPr="00EC3CE6">
              <w:rPr>
                <w:color w:val="000000" w:themeColor="text1"/>
              </w:rPr>
              <w:t>3</w:t>
            </w:r>
          </w:p>
        </w:tc>
      </w:tr>
      <w:tr w:rsidR="007E1625" w:rsidRPr="00BB2102" w14:paraId="45CDD384" w14:textId="77777777" w:rsidTr="001751BA">
        <w:trPr>
          <w:jc w:val="center"/>
        </w:trPr>
        <w:tc>
          <w:tcPr>
            <w:tcW w:w="3397" w:type="dxa"/>
          </w:tcPr>
          <w:p w14:paraId="11DFE136" w14:textId="77777777" w:rsidR="007E1625" w:rsidRPr="00BB2102" w:rsidRDefault="007E1625" w:rsidP="00A54650">
            <w:pPr>
              <w:pStyle w:val="tabteksts"/>
              <w:jc w:val="both"/>
            </w:pPr>
            <w:r w:rsidRPr="00963681">
              <w:rPr>
                <w:color w:val="000000" w:themeColor="text1"/>
              </w:rPr>
              <w:t>Pārstāvības padomdevēju Komitejā saistībā ar digitālā tirgus aktu piemērošanu (skaits)</w:t>
            </w:r>
          </w:p>
        </w:tc>
        <w:tc>
          <w:tcPr>
            <w:tcW w:w="1134" w:type="dxa"/>
          </w:tcPr>
          <w:p w14:paraId="54CF7FDA" w14:textId="77777777" w:rsidR="007E1625" w:rsidRPr="00D64F9D" w:rsidRDefault="007E1625" w:rsidP="001751BA">
            <w:pPr>
              <w:pStyle w:val="tabteksts"/>
              <w:jc w:val="center"/>
            </w:pPr>
            <w:r w:rsidRPr="00D64F9D">
              <w:t>4</w:t>
            </w:r>
          </w:p>
        </w:tc>
        <w:tc>
          <w:tcPr>
            <w:tcW w:w="1134" w:type="dxa"/>
          </w:tcPr>
          <w:p w14:paraId="3768A09E" w14:textId="77777777" w:rsidR="007E1625" w:rsidRPr="00BB2102" w:rsidRDefault="007E1625" w:rsidP="001751BA">
            <w:pPr>
              <w:pStyle w:val="tabteksts"/>
              <w:jc w:val="center"/>
            </w:pPr>
            <w:r w:rsidRPr="00963681">
              <w:rPr>
                <w:color w:val="000000" w:themeColor="text1"/>
              </w:rPr>
              <w:t>3</w:t>
            </w:r>
          </w:p>
        </w:tc>
        <w:tc>
          <w:tcPr>
            <w:tcW w:w="1134" w:type="dxa"/>
          </w:tcPr>
          <w:p w14:paraId="43E69FBF" w14:textId="77777777" w:rsidR="007E1625" w:rsidRPr="00EC3CE6" w:rsidRDefault="007E1625" w:rsidP="001751BA">
            <w:pPr>
              <w:pStyle w:val="tabteksts"/>
              <w:jc w:val="center"/>
              <w:rPr>
                <w:color w:val="000000" w:themeColor="text1"/>
              </w:rPr>
            </w:pPr>
            <w:r w:rsidRPr="00EC3CE6">
              <w:rPr>
                <w:color w:val="000000" w:themeColor="text1"/>
              </w:rPr>
              <w:t>4</w:t>
            </w:r>
          </w:p>
        </w:tc>
        <w:tc>
          <w:tcPr>
            <w:tcW w:w="1134" w:type="dxa"/>
          </w:tcPr>
          <w:p w14:paraId="018B2DC5" w14:textId="77777777" w:rsidR="007E1625" w:rsidRPr="00EC3CE6" w:rsidRDefault="007E1625" w:rsidP="001751BA">
            <w:pPr>
              <w:pStyle w:val="tabteksts"/>
              <w:jc w:val="center"/>
              <w:rPr>
                <w:color w:val="000000" w:themeColor="text1"/>
              </w:rPr>
            </w:pPr>
            <w:r w:rsidRPr="00EC3CE6">
              <w:rPr>
                <w:color w:val="000000" w:themeColor="text1"/>
              </w:rPr>
              <w:t>4</w:t>
            </w:r>
          </w:p>
        </w:tc>
        <w:tc>
          <w:tcPr>
            <w:tcW w:w="1139" w:type="dxa"/>
          </w:tcPr>
          <w:p w14:paraId="536787B4" w14:textId="77777777" w:rsidR="007E1625" w:rsidRPr="00EC3CE6" w:rsidRDefault="007E1625" w:rsidP="001751BA">
            <w:pPr>
              <w:pStyle w:val="tabteksts"/>
              <w:jc w:val="center"/>
              <w:rPr>
                <w:color w:val="000000" w:themeColor="text1"/>
              </w:rPr>
            </w:pPr>
            <w:r w:rsidRPr="00EC3CE6">
              <w:rPr>
                <w:color w:val="000000" w:themeColor="text1"/>
              </w:rPr>
              <w:t>4</w:t>
            </w:r>
          </w:p>
        </w:tc>
      </w:tr>
      <w:tr w:rsidR="007E1625" w:rsidRPr="00BB2102" w14:paraId="54257D47" w14:textId="77777777" w:rsidTr="001751BA">
        <w:trPr>
          <w:jc w:val="center"/>
        </w:trPr>
        <w:tc>
          <w:tcPr>
            <w:tcW w:w="3397" w:type="dxa"/>
          </w:tcPr>
          <w:p w14:paraId="04384D11" w14:textId="77777777" w:rsidR="007E1625" w:rsidRPr="00BB2102" w:rsidRDefault="007E1625" w:rsidP="00A54650">
            <w:pPr>
              <w:pStyle w:val="tabteksts"/>
              <w:jc w:val="both"/>
            </w:pPr>
            <w:r w:rsidRPr="00963681">
              <w:t>Īstenoti informatīvi pasākumi (skaits)</w:t>
            </w:r>
          </w:p>
        </w:tc>
        <w:tc>
          <w:tcPr>
            <w:tcW w:w="1134" w:type="dxa"/>
          </w:tcPr>
          <w:p w14:paraId="7EF13E0B" w14:textId="77777777" w:rsidR="007E1625" w:rsidRPr="00D64F9D" w:rsidRDefault="007E1625" w:rsidP="001751BA">
            <w:pPr>
              <w:pStyle w:val="tabteksts"/>
              <w:jc w:val="center"/>
            </w:pPr>
            <w:r w:rsidRPr="00D64F9D">
              <w:t>3</w:t>
            </w:r>
          </w:p>
        </w:tc>
        <w:tc>
          <w:tcPr>
            <w:tcW w:w="1134" w:type="dxa"/>
          </w:tcPr>
          <w:p w14:paraId="07E62708" w14:textId="77777777" w:rsidR="007E1625" w:rsidRPr="00BB2102" w:rsidRDefault="007E1625" w:rsidP="001751BA">
            <w:pPr>
              <w:pStyle w:val="tabteksts"/>
              <w:jc w:val="center"/>
            </w:pPr>
            <w:r w:rsidRPr="00963681">
              <w:t>2</w:t>
            </w:r>
          </w:p>
        </w:tc>
        <w:tc>
          <w:tcPr>
            <w:tcW w:w="1134" w:type="dxa"/>
          </w:tcPr>
          <w:p w14:paraId="23741B46"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4" w:type="dxa"/>
          </w:tcPr>
          <w:p w14:paraId="38471D34"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9" w:type="dxa"/>
          </w:tcPr>
          <w:p w14:paraId="1B382664" w14:textId="77777777" w:rsidR="007E1625" w:rsidRPr="00EC3CE6" w:rsidRDefault="007E1625" w:rsidP="001751BA">
            <w:pPr>
              <w:pStyle w:val="tabteksts"/>
              <w:jc w:val="center"/>
              <w:rPr>
                <w:color w:val="000000" w:themeColor="text1"/>
              </w:rPr>
            </w:pPr>
            <w:r w:rsidRPr="00EC3CE6">
              <w:rPr>
                <w:color w:val="000000" w:themeColor="text1"/>
              </w:rPr>
              <w:t>2</w:t>
            </w:r>
          </w:p>
        </w:tc>
      </w:tr>
      <w:tr w:rsidR="007E1625" w:rsidRPr="00BB2102" w14:paraId="2DB4A70C" w14:textId="77777777" w:rsidTr="001751BA">
        <w:trPr>
          <w:jc w:val="center"/>
        </w:trPr>
        <w:tc>
          <w:tcPr>
            <w:tcW w:w="3397" w:type="dxa"/>
          </w:tcPr>
          <w:p w14:paraId="3D43FA6A" w14:textId="77777777" w:rsidR="007E1625" w:rsidRPr="00BB2102" w:rsidRDefault="007E1625" w:rsidP="00A54650">
            <w:pPr>
              <w:pStyle w:val="tabteksts"/>
              <w:jc w:val="both"/>
            </w:pPr>
            <w:r w:rsidRPr="00963681">
              <w:t>Izmeklēšanas un citi izpētes pasākumi (skaits)</w:t>
            </w:r>
          </w:p>
        </w:tc>
        <w:tc>
          <w:tcPr>
            <w:tcW w:w="1134" w:type="dxa"/>
          </w:tcPr>
          <w:p w14:paraId="73EA8461" w14:textId="77777777" w:rsidR="007E1625" w:rsidRPr="00D64F9D" w:rsidRDefault="007E1625" w:rsidP="001751BA">
            <w:pPr>
              <w:pStyle w:val="tabteksts"/>
              <w:jc w:val="center"/>
            </w:pPr>
            <w:r w:rsidRPr="00D64F9D">
              <w:t>0</w:t>
            </w:r>
          </w:p>
        </w:tc>
        <w:tc>
          <w:tcPr>
            <w:tcW w:w="1134" w:type="dxa"/>
          </w:tcPr>
          <w:p w14:paraId="06E56F35" w14:textId="77777777" w:rsidR="007E1625" w:rsidRPr="00BB2102" w:rsidRDefault="007E1625" w:rsidP="001751BA">
            <w:pPr>
              <w:pStyle w:val="tabteksts"/>
              <w:jc w:val="center"/>
            </w:pPr>
            <w:r w:rsidRPr="00963681">
              <w:t>2</w:t>
            </w:r>
          </w:p>
        </w:tc>
        <w:tc>
          <w:tcPr>
            <w:tcW w:w="1134" w:type="dxa"/>
          </w:tcPr>
          <w:p w14:paraId="2AE8025F"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4" w:type="dxa"/>
          </w:tcPr>
          <w:p w14:paraId="21AFC03E"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9" w:type="dxa"/>
          </w:tcPr>
          <w:p w14:paraId="6E6EDA2B" w14:textId="77777777" w:rsidR="007E1625" w:rsidRPr="00EC3CE6" w:rsidRDefault="007E1625" w:rsidP="001751BA">
            <w:pPr>
              <w:pStyle w:val="tabteksts"/>
              <w:jc w:val="center"/>
              <w:rPr>
                <w:color w:val="000000" w:themeColor="text1"/>
              </w:rPr>
            </w:pPr>
            <w:r w:rsidRPr="00EC3CE6">
              <w:rPr>
                <w:color w:val="000000" w:themeColor="text1"/>
              </w:rPr>
              <w:t>2</w:t>
            </w:r>
          </w:p>
        </w:tc>
      </w:tr>
      <w:tr w:rsidR="007E1625" w:rsidRPr="00BB2102" w14:paraId="74E27D94" w14:textId="77777777" w:rsidTr="001751BA">
        <w:trPr>
          <w:jc w:val="center"/>
        </w:trPr>
        <w:tc>
          <w:tcPr>
            <w:tcW w:w="9072" w:type="dxa"/>
            <w:gridSpan w:val="6"/>
            <w:shd w:val="clear" w:color="auto" w:fill="D9D9D9" w:themeFill="background1" w:themeFillShade="D9"/>
          </w:tcPr>
          <w:p w14:paraId="067941EB" w14:textId="77777777" w:rsidR="007E1625" w:rsidRPr="00BB2102" w:rsidRDefault="007E1625" w:rsidP="001751BA">
            <w:pPr>
              <w:pStyle w:val="tabteksts"/>
              <w:jc w:val="center"/>
              <w:rPr>
                <w:szCs w:val="18"/>
              </w:rPr>
            </w:pPr>
            <w:r w:rsidRPr="00963681">
              <w:rPr>
                <w:rFonts w:eastAsia="Calibri"/>
              </w:rPr>
              <w:lastRenderedPageBreak/>
              <w:t xml:space="preserve">Novērsta savstarpēji saskaņotu pretendentu piedāvājumu izvēle publiskos iepirkumos un veicināta </w:t>
            </w:r>
            <w:proofErr w:type="spellStart"/>
            <w:r w:rsidRPr="00963681">
              <w:rPr>
                <w:rFonts w:eastAsia="Calibri"/>
              </w:rPr>
              <w:t>karteļvienošanos</w:t>
            </w:r>
            <w:proofErr w:type="spellEnd"/>
            <w:r w:rsidRPr="00963681">
              <w:rPr>
                <w:rFonts w:eastAsia="Calibri"/>
              </w:rPr>
              <w:t xml:space="preserve"> atklāšana un novēršana</w:t>
            </w:r>
          </w:p>
        </w:tc>
      </w:tr>
      <w:tr w:rsidR="007E1625" w:rsidRPr="00BB2102" w14:paraId="113A6B8B" w14:textId="77777777" w:rsidTr="001751BA">
        <w:trPr>
          <w:trHeight w:val="92"/>
          <w:jc w:val="center"/>
        </w:trPr>
        <w:tc>
          <w:tcPr>
            <w:tcW w:w="3397" w:type="dxa"/>
          </w:tcPr>
          <w:p w14:paraId="2FF89339" w14:textId="77777777" w:rsidR="007E1625" w:rsidRPr="00BB2102" w:rsidRDefault="007E1625" w:rsidP="00A54650">
            <w:pPr>
              <w:pStyle w:val="tabteksts"/>
              <w:jc w:val="both"/>
            </w:pPr>
            <w:r w:rsidRPr="00963681">
              <w:t>Atbilstoši pasūtītāja lūgumam izvērtēti publiskie iepirkumi un sniegts viedoklis (skaits)</w:t>
            </w:r>
          </w:p>
        </w:tc>
        <w:tc>
          <w:tcPr>
            <w:tcW w:w="1134" w:type="dxa"/>
          </w:tcPr>
          <w:p w14:paraId="6E34C04E" w14:textId="77777777" w:rsidR="007E1625" w:rsidRPr="00D64F9D" w:rsidRDefault="007E1625" w:rsidP="001751BA">
            <w:pPr>
              <w:pStyle w:val="tabteksts"/>
              <w:jc w:val="center"/>
            </w:pPr>
            <w:r w:rsidRPr="00D64F9D">
              <w:t>22</w:t>
            </w:r>
          </w:p>
        </w:tc>
        <w:tc>
          <w:tcPr>
            <w:tcW w:w="1134" w:type="dxa"/>
          </w:tcPr>
          <w:p w14:paraId="78C25EED" w14:textId="77777777" w:rsidR="007E1625" w:rsidRPr="00BB2102" w:rsidRDefault="007E1625" w:rsidP="001751BA">
            <w:pPr>
              <w:pStyle w:val="tabteksts"/>
              <w:jc w:val="center"/>
            </w:pPr>
            <w:r w:rsidRPr="00963681">
              <w:t>24</w:t>
            </w:r>
          </w:p>
        </w:tc>
        <w:tc>
          <w:tcPr>
            <w:tcW w:w="1134" w:type="dxa"/>
          </w:tcPr>
          <w:p w14:paraId="53C0AE32" w14:textId="77777777" w:rsidR="007E1625" w:rsidRPr="00EC3CE6" w:rsidRDefault="007E1625" w:rsidP="001751BA">
            <w:pPr>
              <w:pStyle w:val="tabteksts"/>
              <w:jc w:val="center"/>
              <w:rPr>
                <w:color w:val="000000" w:themeColor="text1"/>
              </w:rPr>
            </w:pPr>
            <w:r w:rsidRPr="00EC3CE6">
              <w:rPr>
                <w:color w:val="000000" w:themeColor="text1"/>
              </w:rPr>
              <w:t>22</w:t>
            </w:r>
          </w:p>
        </w:tc>
        <w:tc>
          <w:tcPr>
            <w:tcW w:w="1134" w:type="dxa"/>
          </w:tcPr>
          <w:p w14:paraId="21E796FF" w14:textId="77777777" w:rsidR="007E1625" w:rsidRPr="00EC3CE6" w:rsidRDefault="007E1625" w:rsidP="001751BA">
            <w:pPr>
              <w:pStyle w:val="tabteksts"/>
              <w:jc w:val="center"/>
              <w:rPr>
                <w:color w:val="000000" w:themeColor="text1"/>
              </w:rPr>
            </w:pPr>
            <w:r w:rsidRPr="00EC3CE6">
              <w:rPr>
                <w:color w:val="000000" w:themeColor="text1"/>
              </w:rPr>
              <w:t>22</w:t>
            </w:r>
          </w:p>
        </w:tc>
        <w:tc>
          <w:tcPr>
            <w:tcW w:w="1139" w:type="dxa"/>
          </w:tcPr>
          <w:p w14:paraId="4C987E84" w14:textId="77777777" w:rsidR="007E1625" w:rsidRPr="00EC3CE6" w:rsidRDefault="007E1625" w:rsidP="001751BA">
            <w:pPr>
              <w:pStyle w:val="tabteksts"/>
              <w:jc w:val="center"/>
              <w:rPr>
                <w:color w:val="000000" w:themeColor="text1"/>
              </w:rPr>
            </w:pPr>
            <w:r w:rsidRPr="00EC3CE6">
              <w:rPr>
                <w:color w:val="000000" w:themeColor="text1"/>
              </w:rPr>
              <w:t>22</w:t>
            </w:r>
          </w:p>
        </w:tc>
      </w:tr>
      <w:tr w:rsidR="007E1625" w:rsidRPr="00BB2102" w14:paraId="6C8698CB" w14:textId="77777777" w:rsidTr="001751BA">
        <w:trPr>
          <w:trHeight w:val="92"/>
          <w:jc w:val="center"/>
        </w:trPr>
        <w:tc>
          <w:tcPr>
            <w:tcW w:w="9072" w:type="dxa"/>
            <w:gridSpan w:val="6"/>
            <w:shd w:val="clear" w:color="auto" w:fill="D9D9D9" w:themeFill="background1" w:themeFillShade="D9"/>
          </w:tcPr>
          <w:p w14:paraId="093C61F5" w14:textId="77777777" w:rsidR="007E1625" w:rsidRPr="00BB2102" w:rsidRDefault="007E1625" w:rsidP="001751BA">
            <w:pPr>
              <w:pStyle w:val="tabteksts"/>
              <w:jc w:val="center"/>
            </w:pPr>
            <w:r w:rsidRPr="00DC65B1">
              <w:t>Izstrādāts Digitāls rīks, samazinot administratīvo slogu apvienošanās ziņojumu iesniegšanai un to izskatīšanai</w:t>
            </w:r>
          </w:p>
        </w:tc>
      </w:tr>
      <w:tr w:rsidR="007E1625" w:rsidRPr="00BB2102" w14:paraId="4C7B2EA1" w14:textId="77777777" w:rsidTr="001751BA">
        <w:trPr>
          <w:trHeight w:val="92"/>
          <w:jc w:val="center"/>
        </w:trPr>
        <w:tc>
          <w:tcPr>
            <w:tcW w:w="3397" w:type="dxa"/>
          </w:tcPr>
          <w:p w14:paraId="02A084B5" w14:textId="77777777" w:rsidR="007E1625" w:rsidRPr="00BB2102" w:rsidRDefault="007E1625" w:rsidP="00A54650">
            <w:pPr>
              <w:pStyle w:val="tabteksts"/>
              <w:jc w:val="both"/>
            </w:pPr>
            <w:r w:rsidRPr="00DC65B1">
              <w:t>Kvalitatīvi sagatavoto apvienošanās ziņojumu īpatsvars vidēji trīs gadu periodā (%)</w:t>
            </w:r>
          </w:p>
        </w:tc>
        <w:tc>
          <w:tcPr>
            <w:tcW w:w="1134" w:type="dxa"/>
          </w:tcPr>
          <w:p w14:paraId="630FC907" w14:textId="77777777" w:rsidR="007E1625" w:rsidRPr="00D64F9D" w:rsidRDefault="007E1625" w:rsidP="001751BA">
            <w:pPr>
              <w:pStyle w:val="tabteksts"/>
              <w:jc w:val="center"/>
            </w:pPr>
            <w:r w:rsidRPr="00D64F9D">
              <w:t>-</w:t>
            </w:r>
          </w:p>
        </w:tc>
        <w:tc>
          <w:tcPr>
            <w:tcW w:w="1134" w:type="dxa"/>
          </w:tcPr>
          <w:p w14:paraId="6F9FF100" w14:textId="77777777" w:rsidR="007E1625" w:rsidRPr="00BB2102" w:rsidRDefault="007E1625" w:rsidP="001751BA">
            <w:pPr>
              <w:pStyle w:val="tabteksts"/>
              <w:jc w:val="center"/>
            </w:pPr>
            <w:r w:rsidRPr="00DC65B1">
              <w:t>-</w:t>
            </w:r>
          </w:p>
        </w:tc>
        <w:tc>
          <w:tcPr>
            <w:tcW w:w="1134" w:type="dxa"/>
          </w:tcPr>
          <w:p w14:paraId="65ED8D93" w14:textId="77777777" w:rsidR="007E1625" w:rsidRPr="00BB2102" w:rsidRDefault="007E1625" w:rsidP="001751BA">
            <w:pPr>
              <w:pStyle w:val="tabteksts"/>
              <w:jc w:val="center"/>
            </w:pPr>
            <w:r w:rsidRPr="00DC65B1">
              <w:t>20</w:t>
            </w:r>
          </w:p>
        </w:tc>
        <w:tc>
          <w:tcPr>
            <w:tcW w:w="1134" w:type="dxa"/>
          </w:tcPr>
          <w:p w14:paraId="655D34EA" w14:textId="77777777" w:rsidR="007E1625" w:rsidRPr="00BB2102" w:rsidRDefault="007E1625" w:rsidP="001751BA">
            <w:pPr>
              <w:pStyle w:val="tabteksts"/>
              <w:jc w:val="center"/>
            </w:pPr>
            <w:r>
              <w:t>-</w:t>
            </w:r>
          </w:p>
        </w:tc>
        <w:tc>
          <w:tcPr>
            <w:tcW w:w="1139" w:type="dxa"/>
          </w:tcPr>
          <w:p w14:paraId="43C3E028" w14:textId="77777777" w:rsidR="007E1625" w:rsidRPr="00BB2102" w:rsidRDefault="007E1625" w:rsidP="001751BA">
            <w:pPr>
              <w:pStyle w:val="tabteksts"/>
              <w:jc w:val="center"/>
            </w:pPr>
            <w:r>
              <w:t>-</w:t>
            </w:r>
          </w:p>
        </w:tc>
      </w:tr>
      <w:tr w:rsidR="007E1625" w:rsidRPr="00BB2102" w14:paraId="45512CAD" w14:textId="77777777" w:rsidTr="001751BA">
        <w:trPr>
          <w:trHeight w:val="92"/>
          <w:jc w:val="center"/>
        </w:trPr>
        <w:tc>
          <w:tcPr>
            <w:tcW w:w="9072" w:type="dxa"/>
            <w:gridSpan w:val="6"/>
            <w:shd w:val="clear" w:color="auto" w:fill="D9D9D9" w:themeFill="background1" w:themeFillShade="D9"/>
          </w:tcPr>
          <w:p w14:paraId="2CB8B6FF" w14:textId="77777777" w:rsidR="007E1625" w:rsidRPr="00BB2102" w:rsidRDefault="007E1625" w:rsidP="001751BA">
            <w:pPr>
              <w:pStyle w:val="tabteksts"/>
              <w:jc w:val="center"/>
            </w:pPr>
            <w:r w:rsidRPr="00DC65B1">
              <w:t>Sniegts viedoklis padomdevēju Komitejā EK lēmumu un īstenošanas aktu pieņemšanai ārvalstu subsīdiju regulas piemērošanā un nodrošināts atbalsts izmeklēšanas vai citu izpētes pasākumu īstenošanā</w:t>
            </w:r>
          </w:p>
        </w:tc>
      </w:tr>
      <w:tr w:rsidR="007E1625" w:rsidRPr="00BB2102" w14:paraId="54786D55" w14:textId="77777777" w:rsidTr="001751BA">
        <w:trPr>
          <w:trHeight w:val="92"/>
          <w:jc w:val="center"/>
        </w:trPr>
        <w:tc>
          <w:tcPr>
            <w:tcW w:w="3397" w:type="dxa"/>
          </w:tcPr>
          <w:p w14:paraId="562BD318" w14:textId="77777777" w:rsidR="007E1625" w:rsidRPr="00BB2102" w:rsidRDefault="007E1625" w:rsidP="00A54650">
            <w:pPr>
              <w:pStyle w:val="tabteksts"/>
              <w:jc w:val="both"/>
            </w:pPr>
            <w:r w:rsidRPr="00DC65B1">
              <w:rPr>
                <w:color w:val="000000" w:themeColor="text1"/>
              </w:rPr>
              <w:t>Pārstāvības padomdevēju Komitejā ārvalstu subsīdiju regulas piemērošanā (skaits)</w:t>
            </w:r>
          </w:p>
        </w:tc>
        <w:tc>
          <w:tcPr>
            <w:tcW w:w="1134" w:type="dxa"/>
          </w:tcPr>
          <w:p w14:paraId="6A4E2F49" w14:textId="77777777" w:rsidR="007E1625" w:rsidRPr="00D64F9D" w:rsidRDefault="007E1625" w:rsidP="001751BA">
            <w:pPr>
              <w:pStyle w:val="tabteksts"/>
              <w:jc w:val="center"/>
            </w:pPr>
            <w:r w:rsidRPr="00D64F9D">
              <w:t>1</w:t>
            </w:r>
          </w:p>
        </w:tc>
        <w:tc>
          <w:tcPr>
            <w:tcW w:w="1134" w:type="dxa"/>
          </w:tcPr>
          <w:p w14:paraId="5478EF1E" w14:textId="77777777" w:rsidR="007E1625" w:rsidRPr="00BB2102" w:rsidRDefault="007E1625" w:rsidP="001751BA">
            <w:pPr>
              <w:pStyle w:val="tabteksts"/>
              <w:jc w:val="center"/>
            </w:pPr>
            <w:r w:rsidRPr="007B6554">
              <w:t>3</w:t>
            </w:r>
          </w:p>
        </w:tc>
        <w:tc>
          <w:tcPr>
            <w:tcW w:w="1134" w:type="dxa"/>
          </w:tcPr>
          <w:p w14:paraId="3E7A2572" w14:textId="77777777" w:rsidR="007E1625" w:rsidRPr="00EC3CE6" w:rsidRDefault="007E1625" w:rsidP="001751BA">
            <w:pPr>
              <w:pStyle w:val="tabteksts"/>
              <w:jc w:val="center"/>
              <w:rPr>
                <w:color w:val="000000" w:themeColor="text1"/>
              </w:rPr>
            </w:pPr>
            <w:r w:rsidRPr="00EC3CE6">
              <w:rPr>
                <w:color w:val="000000" w:themeColor="text1"/>
              </w:rPr>
              <w:t>3</w:t>
            </w:r>
          </w:p>
        </w:tc>
        <w:tc>
          <w:tcPr>
            <w:tcW w:w="1134" w:type="dxa"/>
          </w:tcPr>
          <w:p w14:paraId="6EFB4E31" w14:textId="77777777" w:rsidR="007E1625" w:rsidRPr="00EC3CE6" w:rsidRDefault="007E1625" w:rsidP="001751BA">
            <w:pPr>
              <w:pStyle w:val="tabteksts"/>
              <w:jc w:val="center"/>
              <w:rPr>
                <w:color w:val="000000" w:themeColor="text1"/>
              </w:rPr>
            </w:pPr>
            <w:r w:rsidRPr="00EC3CE6">
              <w:rPr>
                <w:color w:val="000000" w:themeColor="text1"/>
              </w:rPr>
              <w:t>4</w:t>
            </w:r>
          </w:p>
        </w:tc>
        <w:tc>
          <w:tcPr>
            <w:tcW w:w="1139" w:type="dxa"/>
          </w:tcPr>
          <w:p w14:paraId="39F3AE74" w14:textId="77777777" w:rsidR="007E1625" w:rsidRPr="00EC3CE6" w:rsidRDefault="007E1625" w:rsidP="001751BA">
            <w:pPr>
              <w:pStyle w:val="tabteksts"/>
              <w:jc w:val="center"/>
              <w:rPr>
                <w:color w:val="000000" w:themeColor="text1"/>
              </w:rPr>
            </w:pPr>
            <w:r w:rsidRPr="00EC3CE6">
              <w:rPr>
                <w:color w:val="000000" w:themeColor="text1"/>
              </w:rPr>
              <w:t>4</w:t>
            </w:r>
          </w:p>
        </w:tc>
      </w:tr>
      <w:tr w:rsidR="007E1625" w:rsidRPr="00BB2102" w14:paraId="63F884A7" w14:textId="77777777" w:rsidTr="001751BA">
        <w:trPr>
          <w:trHeight w:val="92"/>
          <w:jc w:val="center"/>
        </w:trPr>
        <w:tc>
          <w:tcPr>
            <w:tcW w:w="3397" w:type="dxa"/>
          </w:tcPr>
          <w:p w14:paraId="2B0743E0" w14:textId="77777777" w:rsidR="007E1625" w:rsidRPr="00BB2102" w:rsidRDefault="007E1625" w:rsidP="00A54650">
            <w:pPr>
              <w:pStyle w:val="tabteksts"/>
              <w:jc w:val="both"/>
            </w:pPr>
            <w:r w:rsidRPr="00DC65B1">
              <w:t>Atbalsta pasākumu informācijas ieguvei, t.sk. dalība inspekcijās (skaits)</w:t>
            </w:r>
          </w:p>
        </w:tc>
        <w:tc>
          <w:tcPr>
            <w:tcW w:w="1134" w:type="dxa"/>
          </w:tcPr>
          <w:p w14:paraId="50C3B4BA" w14:textId="77777777" w:rsidR="007E1625" w:rsidRPr="00D64F9D" w:rsidRDefault="007E1625" w:rsidP="001751BA">
            <w:pPr>
              <w:pStyle w:val="tabteksts"/>
              <w:jc w:val="center"/>
            </w:pPr>
            <w:r w:rsidRPr="00D64F9D">
              <w:t>0</w:t>
            </w:r>
          </w:p>
        </w:tc>
        <w:tc>
          <w:tcPr>
            <w:tcW w:w="1134" w:type="dxa"/>
          </w:tcPr>
          <w:p w14:paraId="7EF920ED" w14:textId="77777777" w:rsidR="007E1625" w:rsidRPr="00BB2102" w:rsidRDefault="007E1625" w:rsidP="001751BA">
            <w:pPr>
              <w:pStyle w:val="tabteksts"/>
              <w:jc w:val="center"/>
            </w:pPr>
            <w:r w:rsidRPr="007B6554">
              <w:t>2</w:t>
            </w:r>
          </w:p>
        </w:tc>
        <w:tc>
          <w:tcPr>
            <w:tcW w:w="1134" w:type="dxa"/>
          </w:tcPr>
          <w:p w14:paraId="367130BD"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4" w:type="dxa"/>
          </w:tcPr>
          <w:p w14:paraId="2F679A41"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9" w:type="dxa"/>
          </w:tcPr>
          <w:p w14:paraId="3495700D" w14:textId="77777777" w:rsidR="007E1625" w:rsidRPr="00EC3CE6" w:rsidRDefault="007E1625" w:rsidP="001751BA">
            <w:pPr>
              <w:pStyle w:val="tabteksts"/>
              <w:jc w:val="center"/>
              <w:rPr>
                <w:color w:val="000000" w:themeColor="text1"/>
              </w:rPr>
            </w:pPr>
            <w:r w:rsidRPr="00EC3CE6">
              <w:rPr>
                <w:color w:val="000000" w:themeColor="text1"/>
              </w:rPr>
              <w:t>2</w:t>
            </w:r>
          </w:p>
        </w:tc>
      </w:tr>
      <w:tr w:rsidR="007E1625" w:rsidRPr="00BB2102" w14:paraId="3E5FC8EA" w14:textId="77777777" w:rsidTr="001751BA">
        <w:trPr>
          <w:trHeight w:val="92"/>
          <w:jc w:val="center"/>
        </w:trPr>
        <w:tc>
          <w:tcPr>
            <w:tcW w:w="3397" w:type="dxa"/>
          </w:tcPr>
          <w:p w14:paraId="5005E404" w14:textId="77777777" w:rsidR="007E1625" w:rsidRPr="00BB2102" w:rsidRDefault="007E1625" w:rsidP="00A54650">
            <w:pPr>
              <w:pStyle w:val="tabteksts"/>
              <w:jc w:val="both"/>
            </w:pPr>
            <w:r w:rsidRPr="000B77D5">
              <w:t xml:space="preserve">Sadarbības ietvaros </w:t>
            </w:r>
            <w:r>
              <w:t xml:space="preserve">ar </w:t>
            </w:r>
            <w:r w:rsidRPr="000B77D5">
              <w:t>ES dalībvalstu konkurences iestādēm un EK nodrošināta padziļināta informācijas sniegšana konkurences tiesību piemērošanas jautājumos</w:t>
            </w:r>
            <w:r>
              <w:t xml:space="preserve"> </w:t>
            </w:r>
            <w:r w:rsidRPr="000B77D5">
              <w:t>(skaits)</w:t>
            </w:r>
          </w:p>
        </w:tc>
        <w:tc>
          <w:tcPr>
            <w:tcW w:w="1134" w:type="dxa"/>
          </w:tcPr>
          <w:p w14:paraId="0D095622" w14:textId="77777777" w:rsidR="007E1625" w:rsidRPr="00D64F9D" w:rsidRDefault="007E1625" w:rsidP="001751BA">
            <w:pPr>
              <w:pStyle w:val="tabteksts"/>
              <w:jc w:val="center"/>
            </w:pPr>
            <w:r w:rsidRPr="00D64F9D">
              <w:t>-</w:t>
            </w:r>
          </w:p>
        </w:tc>
        <w:tc>
          <w:tcPr>
            <w:tcW w:w="1134" w:type="dxa"/>
          </w:tcPr>
          <w:p w14:paraId="3A3A0050"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4" w:type="dxa"/>
          </w:tcPr>
          <w:p w14:paraId="5E2ACC1C"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4" w:type="dxa"/>
          </w:tcPr>
          <w:p w14:paraId="2AE54037" w14:textId="77777777" w:rsidR="007E1625" w:rsidRPr="00EC3CE6" w:rsidRDefault="007E1625" w:rsidP="001751BA">
            <w:pPr>
              <w:pStyle w:val="tabteksts"/>
              <w:jc w:val="center"/>
              <w:rPr>
                <w:color w:val="000000" w:themeColor="text1"/>
              </w:rPr>
            </w:pPr>
            <w:r w:rsidRPr="00EC3CE6">
              <w:rPr>
                <w:color w:val="000000" w:themeColor="text1"/>
              </w:rPr>
              <w:t>2</w:t>
            </w:r>
          </w:p>
        </w:tc>
        <w:tc>
          <w:tcPr>
            <w:tcW w:w="1139" w:type="dxa"/>
          </w:tcPr>
          <w:p w14:paraId="37DD42FE" w14:textId="77777777" w:rsidR="007E1625" w:rsidRPr="00EC3CE6" w:rsidRDefault="007E1625" w:rsidP="001751BA">
            <w:pPr>
              <w:pStyle w:val="tabteksts"/>
              <w:jc w:val="center"/>
              <w:rPr>
                <w:color w:val="000000" w:themeColor="text1"/>
              </w:rPr>
            </w:pPr>
            <w:r w:rsidRPr="00EC3CE6">
              <w:rPr>
                <w:color w:val="000000" w:themeColor="text1"/>
              </w:rPr>
              <w:t>2</w:t>
            </w:r>
          </w:p>
        </w:tc>
      </w:tr>
      <w:tr w:rsidR="007E1625" w:rsidRPr="00BB2102" w14:paraId="7F52EA54" w14:textId="77777777" w:rsidTr="001751BA">
        <w:trPr>
          <w:trHeight w:val="92"/>
          <w:jc w:val="center"/>
        </w:trPr>
        <w:tc>
          <w:tcPr>
            <w:tcW w:w="9072" w:type="dxa"/>
            <w:gridSpan w:val="6"/>
            <w:shd w:val="clear" w:color="auto" w:fill="D9D9D9" w:themeFill="background1" w:themeFillShade="D9"/>
          </w:tcPr>
          <w:p w14:paraId="7BAB8D26" w14:textId="77777777" w:rsidR="007E1625" w:rsidRPr="00BB2102" w:rsidRDefault="007E1625" w:rsidP="001751BA">
            <w:pPr>
              <w:pStyle w:val="tabteksts"/>
              <w:jc w:val="center"/>
            </w:pPr>
            <w:r w:rsidRPr="00DC65B1">
              <w:t>Atgūti publiskiem pasūtītājiem nodarītie zaudējumi, kas nodarīta karteļa vienošanās rezultātā</w:t>
            </w:r>
          </w:p>
        </w:tc>
      </w:tr>
      <w:tr w:rsidR="007E1625" w:rsidRPr="00BB2102" w14:paraId="5045C17A" w14:textId="77777777" w:rsidTr="001751BA">
        <w:trPr>
          <w:trHeight w:val="92"/>
          <w:jc w:val="center"/>
        </w:trPr>
        <w:tc>
          <w:tcPr>
            <w:tcW w:w="3397" w:type="dxa"/>
          </w:tcPr>
          <w:p w14:paraId="2AF49EB7" w14:textId="77777777" w:rsidR="007E1625" w:rsidRPr="00BB2102" w:rsidRDefault="007E1625" w:rsidP="00A54650">
            <w:pPr>
              <w:pStyle w:val="tabteksts"/>
              <w:jc w:val="both"/>
            </w:pPr>
            <w:r w:rsidRPr="00DC65B1">
              <w:t>Zaudējumu atlīdzības prasību pieaugums vidēji trīs gadu periodā (%)</w:t>
            </w:r>
          </w:p>
        </w:tc>
        <w:tc>
          <w:tcPr>
            <w:tcW w:w="1134" w:type="dxa"/>
          </w:tcPr>
          <w:p w14:paraId="05799240" w14:textId="77777777" w:rsidR="007E1625" w:rsidRPr="00D64F9D" w:rsidRDefault="007E1625" w:rsidP="001751BA">
            <w:pPr>
              <w:pStyle w:val="tabteksts"/>
              <w:jc w:val="center"/>
            </w:pPr>
            <w:r w:rsidRPr="00D64F9D">
              <w:t>-</w:t>
            </w:r>
          </w:p>
        </w:tc>
        <w:tc>
          <w:tcPr>
            <w:tcW w:w="1134" w:type="dxa"/>
          </w:tcPr>
          <w:p w14:paraId="23EC4478" w14:textId="77777777" w:rsidR="007E1625" w:rsidRPr="00BB2102" w:rsidRDefault="007E1625" w:rsidP="001751BA">
            <w:pPr>
              <w:pStyle w:val="tabteksts"/>
              <w:jc w:val="center"/>
            </w:pPr>
            <w:r w:rsidRPr="00DC65B1">
              <w:t>-</w:t>
            </w:r>
          </w:p>
        </w:tc>
        <w:tc>
          <w:tcPr>
            <w:tcW w:w="1134" w:type="dxa"/>
          </w:tcPr>
          <w:p w14:paraId="3A0B714E" w14:textId="77777777" w:rsidR="007E1625" w:rsidRPr="00BB2102" w:rsidRDefault="007E1625" w:rsidP="001751BA">
            <w:pPr>
              <w:pStyle w:val="tabteksts"/>
              <w:jc w:val="center"/>
            </w:pPr>
            <w:r w:rsidRPr="00DC65B1">
              <w:t>20</w:t>
            </w:r>
          </w:p>
        </w:tc>
        <w:tc>
          <w:tcPr>
            <w:tcW w:w="1134" w:type="dxa"/>
          </w:tcPr>
          <w:p w14:paraId="6406A2A3" w14:textId="77777777" w:rsidR="007E1625" w:rsidRPr="00BB2102" w:rsidRDefault="007E1625" w:rsidP="001751BA">
            <w:pPr>
              <w:pStyle w:val="tabteksts"/>
              <w:jc w:val="center"/>
            </w:pPr>
            <w:r>
              <w:t>-</w:t>
            </w:r>
          </w:p>
        </w:tc>
        <w:tc>
          <w:tcPr>
            <w:tcW w:w="1139" w:type="dxa"/>
          </w:tcPr>
          <w:p w14:paraId="6D9A373B" w14:textId="77777777" w:rsidR="007E1625" w:rsidRPr="00BB2102" w:rsidRDefault="007E1625" w:rsidP="001751BA">
            <w:pPr>
              <w:pStyle w:val="tabteksts"/>
              <w:jc w:val="center"/>
            </w:pPr>
            <w:r>
              <w:t>-</w:t>
            </w:r>
          </w:p>
        </w:tc>
      </w:tr>
      <w:tr w:rsidR="007E1625" w:rsidRPr="00BB2102" w14:paraId="1ACF4CA3" w14:textId="77777777" w:rsidTr="001751BA">
        <w:trPr>
          <w:trHeight w:val="92"/>
          <w:jc w:val="center"/>
        </w:trPr>
        <w:tc>
          <w:tcPr>
            <w:tcW w:w="9072" w:type="dxa"/>
            <w:gridSpan w:val="6"/>
            <w:shd w:val="clear" w:color="auto" w:fill="D9D9D9" w:themeFill="background1" w:themeFillShade="D9"/>
          </w:tcPr>
          <w:p w14:paraId="1F1C46A8" w14:textId="77777777" w:rsidR="007E1625" w:rsidRPr="00BB2102" w:rsidRDefault="007E1625" w:rsidP="001751BA">
            <w:pPr>
              <w:pStyle w:val="tabteksts"/>
              <w:jc w:val="center"/>
            </w:pPr>
            <w:r>
              <w:rPr>
                <w:szCs w:val="18"/>
                <w:lang w:eastAsia="lv-LV"/>
              </w:rPr>
              <w:t>Veicināta n</w:t>
            </w:r>
            <w:r w:rsidRPr="00DC65B1">
              <w:rPr>
                <w:szCs w:val="18"/>
                <w:lang w:eastAsia="lv-LV"/>
              </w:rPr>
              <w:t>ozares dalībnieku un publisko personu izpratne</w:t>
            </w:r>
            <w:r>
              <w:rPr>
                <w:szCs w:val="18"/>
                <w:lang w:eastAsia="lv-LV"/>
              </w:rPr>
              <w:t xml:space="preserve"> </w:t>
            </w:r>
            <w:r w:rsidRPr="00DC65B1">
              <w:rPr>
                <w:szCs w:val="18"/>
                <w:lang w:eastAsia="lv-LV"/>
              </w:rPr>
              <w:t>par brīvu un godīgu konkurenci, konkurences politiku un kultūru</w:t>
            </w:r>
          </w:p>
        </w:tc>
      </w:tr>
      <w:tr w:rsidR="007E1625" w:rsidRPr="00BB2102" w14:paraId="44A3D8FE" w14:textId="77777777" w:rsidTr="001751BA">
        <w:trPr>
          <w:trHeight w:val="92"/>
          <w:jc w:val="center"/>
        </w:trPr>
        <w:tc>
          <w:tcPr>
            <w:tcW w:w="3397" w:type="dxa"/>
          </w:tcPr>
          <w:p w14:paraId="1DBBC622" w14:textId="77777777" w:rsidR="007E1625" w:rsidRPr="00BB2102" w:rsidRDefault="007E1625" w:rsidP="00A54650">
            <w:pPr>
              <w:pStyle w:val="tabteksts"/>
              <w:jc w:val="both"/>
            </w:pPr>
            <w:r w:rsidRPr="00DC65B1">
              <w:rPr>
                <w:szCs w:val="18"/>
                <w:lang w:eastAsia="lv-LV"/>
              </w:rPr>
              <w:t>Pasākumi konkurences ideju popularizēšanai (skaits)</w:t>
            </w:r>
          </w:p>
        </w:tc>
        <w:tc>
          <w:tcPr>
            <w:tcW w:w="1134" w:type="dxa"/>
          </w:tcPr>
          <w:p w14:paraId="47ACD3AD" w14:textId="77777777" w:rsidR="007E1625" w:rsidRPr="00D64F9D" w:rsidRDefault="007E1625" w:rsidP="001751BA">
            <w:pPr>
              <w:pStyle w:val="tabteksts"/>
              <w:jc w:val="center"/>
            </w:pPr>
            <w:r w:rsidRPr="00D64F9D">
              <w:t>277</w:t>
            </w:r>
          </w:p>
        </w:tc>
        <w:tc>
          <w:tcPr>
            <w:tcW w:w="1134" w:type="dxa"/>
          </w:tcPr>
          <w:p w14:paraId="4C417F12" w14:textId="77777777" w:rsidR="007E1625" w:rsidRPr="00BB2102" w:rsidRDefault="007E1625" w:rsidP="001751BA">
            <w:pPr>
              <w:pStyle w:val="tabteksts"/>
              <w:jc w:val="center"/>
            </w:pPr>
            <w:r w:rsidRPr="00DC65B1">
              <w:t>230</w:t>
            </w:r>
          </w:p>
        </w:tc>
        <w:tc>
          <w:tcPr>
            <w:tcW w:w="1134" w:type="dxa"/>
          </w:tcPr>
          <w:p w14:paraId="07B4AC9C" w14:textId="77777777" w:rsidR="007E1625" w:rsidRPr="00EC3CE6" w:rsidRDefault="007E1625" w:rsidP="001751BA">
            <w:pPr>
              <w:pStyle w:val="tabteksts"/>
              <w:jc w:val="center"/>
              <w:rPr>
                <w:color w:val="000000" w:themeColor="text1"/>
              </w:rPr>
            </w:pPr>
            <w:r w:rsidRPr="00EC3CE6">
              <w:rPr>
                <w:color w:val="000000" w:themeColor="text1"/>
              </w:rPr>
              <w:t>240</w:t>
            </w:r>
          </w:p>
        </w:tc>
        <w:tc>
          <w:tcPr>
            <w:tcW w:w="1134" w:type="dxa"/>
          </w:tcPr>
          <w:p w14:paraId="394E92B2" w14:textId="77777777" w:rsidR="007E1625" w:rsidRPr="00EC3CE6" w:rsidRDefault="007E1625" w:rsidP="001751BA">
            <w:pPr>
              <w:pStyle w:val="tabteksts"/>
              <w:jc w:val="center"/>
              <w:rPr>
                <w:color w:val="000000" w:themeColor="text1"/>
              </w:rPr>
            </w:pPr>
            <w:r w:rsidRPr="00EC3CE6">
              <w:rPr>
                <w:color w:val="000000" w:themeColor="text1"/>
              </w:rPr>
              <w:t>240</w:t>
            </w:r>
          </w:p>
        </w:tc>
        <w:tc>
          <w:tcPr>
            <w:tcW w:w="1139" w:type="dxa"/>
          </w:tcPr>
          <w:p w14:paraId="165E8F15" w14:textId="77777777" w:rsidR="007E1625" w:rsidRPr="00EC3CE6" w:rsidRDefault="007E1625" w:rsidP="001751BA">
            <w:pPr>
              <w:pStyle w:val="tabteksts"/>
              <w:jc w:val="center"/>
              <w:rPr>
                <w:color w:val="000000" w:themeColor="text1"/>
              </w:rPr>
            </w:pPr>
            <w:r w:rsidRPr="00EC3CE6">
              <w:rPr>
                <w:color w:val="000000" w:themeColor="text1"/>
              </w:rPr>
              <w:t>240</w:t>
            </w:r>
          </w:p>
        </w:tc>
      </w:tr>
      <w:tr w:rsidR="007E1625" w:rsidRPr="00BB2102" w14:paraId="0E93E245" w14:textId="77777777" w:rsidTr="001751BA">
        <w:trPr>
          <w:trHeight w:val="92"/>
          <w:jc w:val="center"/>
        </w:trPr>
        <w:tc>
          <w:tcPr>
            <w:tcW w:w="9072" w:type="dxa"/>
            <w:gridSpan w:val="6"/>
            <w:shd w:val="clear" w:color="auto" w:fill="D9D9D9" w:themeFill="background1" w:themeFillShade="D9"/>
          </w:tcPr>
          <w:p w14:paraId="5CC8633C" w14:textId="77777777" w:rsidR="007E1625" w:rsidRPr="00BB2102" w:rsidRDefault="007E1625" w:rsidP="001751BA">
            <w:pPr>
              <w:pStyle w:val="tabteksts"/>
              <w:jc w:val="center"/>
            </w:pPr>
            <w:r>
              <w:rPr>
                <w:szCs w:val="18"/>
                <w:lang w:eastAsia="lv-LV"/>
              </w:rPr>
              <w:t>Stiprināta i</w:t>
            </w:r>
            <w:r w:rsidRPr="00236329">
              <w:rPr>
                <w:szCs w:val="18"/>
                <w:lang w:eastAsia="lv-LV"/>
              </w:rPr>
              <w:t>estādes lomas un atpazīstamība starptautiskajā vidē</w:t>
            </w:r>
          </w:p>
        </w:tc>
      </w:tr>
      <w:tr w:rsidR="007E1625" w:rsidRPr="00BB2102" w14:paraId="55A5D185" w14:textId="77777777" w:rsidTr="001751BA">
        <w:trPr>
          <w:trHeight w:val="92"/>
          <w:jc w:val="center"/>
        </w:trPr>
        <w:tc>
          <w:tcPr>
            <w:tcW w:w="3397" w:type="dxa"/>
          </w:tcPr>
          <w:p w14:paraId="5A5C3301" w14:textId="77777777" w:rsidR="007E1625" w:rsidRPr="00BB2102" w:rsidRDefault="007E1625" w:rsidP="00A54650">
            <w:pPr>
              <w:pStyle w:val="tabteksts"/>
              <w:jc w:val="both"/>
            </w:pPr>
            <w:r w:rsidRPr="00DC65B1">
              <w:rPr>
                <w:szCs w:val="18"/>
                <w:lang w:eastAsia="lv-LV"/>
              </w:rPr>
              <w:t>Konkurences padomes publikācijas un pasākumi starptautiskajā vidē (skaits)</w:t>
            </w:r>
            <w:r w:rsidRPr="00DC65B1">
              <w:rPr>
                <w:iCs/>
                <w:szCs w:val="18"/>
                <w:vertAlign w:val="superscript"/>
                <w:lang w:eastAsia="lv-LV"/>
              </w:rPr>
              <w:t xml:space="preserve"> </w:t>
            </w:r>
          </w:p>
        </w:tc>
        <w:tc>
          <w:tcPr>
            <w:tcW w:w="1134" w:type="dxa"/>
          </w:tcPr>
          <w:p w14:paraId="1E1D8136" w14:textId="77777777" w:rsidR="007E1625" w:rsidRPr="00D64F9D" w:rsidRDefault="007E1625" w:rsidP="001751BA">
            <w:pPr>
              <w:pStyle w:val="tabteksts"/>
              <w:jc w:val="center"/>
            </w:pPr>
            <w:r w:rsidRPr="00D64F9D">
              <w:t>60</w:t>
            </w:r>
          </w:p>
        </w:tc>
        <w:tc>
          <w:tcPr>
            <w:tcW w:w="1134" w:type="dxa"/>
          </w:tcPr>
          <w:p w14:paraId="6CF2B1E8" w14:textId="77777777" w:rsidR="007E1625" w:rsidRPr="00BB2102" w:rsidRDefault="007E1625" w:rsidP="001751BA">
            <w:pPr>
              <w:pStyle w:val="tabteksts"/>
              <w:jc w:val="center"/>
            </w:pPr>
            <w:r w:rsidRPr="00DC65B1">
              <w:t>51</w:t>
            </w:r>
          </w:p>
        </w:tc>
        <w:tc>
          <w:tcPr>
            <w:tcW w:w="1134" w:type="dxa"/>
          </w:tcPr>
          <w:p w14:paraId="35A00173" w14:textId="77777777" w:rsidR="007E1625" w:rsidRPr="00EC3CE6" w:rsidRDefault="007E1625" w:rsidP="001751BA">
            <w:pPr>
              <w:pStyle w:val="tabteksts"/>
              <w:jc w:val="center"/>
              <w:rPr>
                <w:color w:val="000000" w:themeColor="text1"/>
              </w:rPr>
            </w:pPr>
            <w:r w:rsidRPr="00EC3CE6">
              <w:rPr>
                <w:color w:val="000000" w:themeColor="text1"/>
              </w:rPr>
              <w:t>52</w:t>
            </w:r>
          </w:p>
        </w:tc>
        <w:tc>
          <w:tcPr>
            <w:tcW w:w="1134" w:type="dxa"/>
          </w:tcPr>
          <w:p w14:paraId="56646F78" w14:textId="77777777" w:rsidR="007E1625" w:rsidRPr="00EC3CE6" w:rsidRDefault="007E1625" w:rsidP="001751BA">
            <w:pPr>
              <w:pStyle w:val="tabteksts"/>
              <w:jc w:val="center"/>
              <w:rPr>
                <w:color w:val="000000" w:themeColor="text1"/>
              </w:rPr>
            </w:pPr>
            <w:r w:rsidRPr="00EC3CE6">
              <w:rPr>
                <w:color w:val="000000" w:themeColor="text1"/>
              </w:rPr>
              <w:t>52</w:t>
            </w:r>
          </w:p>
        </w:tc>
        <w:tc>
          <w:tcPr>
            <w:tcW w:w="1139" w:type="dxa"/>
          </w:tcPr>
          <w:p w14:paraId="66152E80" w14:textId="77777777" w:rsidR="007E1625" w:rsidRPr="00EC3CE6" w:rsidRDefault="007E1625" w:rsidP="001751BA">
            <w:pPr>
              <w:pStyle w:val="tabteksts"/>
              <w:jc w:val="center"/>
              <w:rPr>
                <w:color w:val="000000" w:themeColor="text1"/>
              </w:rPr>
            </w:pPr>
            <w:r w:rsidRPr="00EC3CE6">
              <w:rPr>
                <w:color w:val="000000" w:themeColor="text1"/>
              </w:rPr>
              <w:t>52</w:t>
            </w:r>
          </w:p>
        </w:tc>
      </w:tr>
      <w:tr w:rsidR="007E1625" w:rsidRPr="00BB2102" w14:paraId="6ED01E31" w14:textId="77777777" w:rsidTr="001751BA">
        <w:trPr>
          <w:trHeight w:val="92"/>
          <w:jc w:val="center"/>
        </w:trPr>
        <w:tc>
          <w:tcPr>
            <w:tcW w:w="9072" w:type="dxa"/>
            <w:gridSpan w:val="6"/>
            <w:shd w:val="clear" w:color="auto" w:fill="D9D9D9" w:themeFill="background1" w:themeFillShade="D9"/>
          </w:tcPr>
          <w:p w14:paraId="5563C02B" w14:textId="77777777" w:rsidR="007E1625" w:rsidRPr="00BB2102" w:rsidRDefault="007E1625" w:rsidP="001751BA">
            <w:pPr>
              <w:pStyle w:val="tabteksts"/>
              <w:jc w:val="center"/>
            </w:pPr>
            <w:r>
              <w:rPr>
                <w:szCs w:val="18"/>
                <w:lang w:eastAsia="lv-LV"/>
              </w:rPr>
              <w:t>Stiprināta i</w:t>
            </w:r>
            <w:r w:rsidRPr="00236329">
              <w:rPr>
                <w:szCs w:val="18"/>
                <w:lang w:eastAsia="lv-LV"/>
              </w:rPr>
              <w:t>estādes darbības kapacitāte, balstoties uz profesionāliem un atbildīgiem darbiniekiem</w:t>
            </w:r>
          </w:p>
        </w:tc>
      </w:tr>
      <w:tr w:rsidR="007E1625" w:rsidRPr="00BB2102" w14:paraId="1977C703" w14:textId="77777777" w:rsidTr="001751BA">
        <w:trPr>
          <w:trHeight w:val="92"/>
          <w:jc w:val="center"/>
        </w:trPr>
        <w:tc>
          <w:tcPr>
            <w:tcW w:w="3397" w:type="dxa"/>
          </w:tcPr>
          <w:p w14:paraId="41231F35" w14:textId="77777777" w:rsidR="007E1625" w:rsidRPr="00BB2102" w:rsidRDefault="007E1625" w:rsidP="00A54650">
            <w:pPr>
              <w:pStyle w:val="tabteksts"/>
              <w:jc w:val="both"/>
            </w:pPr>
            <w:r w:rsidRPr="00DC65B1">
              <w:rPr>
                <w:szCs w:val="18"/>
              </w:rPr>
              <w:t>Darbinieku mainība – aizgājušo darbinieku skaits pret kopējo strādājošo skaitu (%)</w:t>
            </w:r>
          </w:p>
        </w:tc>
        <w:tc>
          <w:tcPr>
            <w:tcW w:w="1134" w:type="dxa"/>
          </w:tcPr>
          <w:p w14:paraId="7B71132F" w14:textId="77777777" w:rsidR="007E1625" w:rsidRPr="00010E67" w:rsidRDefault="007E1625" w:rsidP="001751BA">
            <w:pPr>
              <w:pStyle w:val="tabteksts"/>
              <w:jc w:val="center"/>
            </w:pPr>
            <w:r w:rsidRPr="00010E67">
              <w:rPr>
                <w:szCs w:val="18"/>
              </w:rPr>
              <w:t>8</w:t>
            </w:r>
          </w:p>
        </w:tc>
        <w:tc>
          <w:tcPr>
            <w:tcW w:w="1134" w:type="dxa"/>
          </w:tcPr>
          <w:p w14:paraId="3BF9F799" w14:textId="77777777" w:rsidR="007E1625" w:rsidRPr="00BB2102" w:rsidRDefault="007E1625" w:rsidP="001751BA">
            <w:pPr>
              <w:pStyle w:val="tabteksts"/>
              <w:jc w:val="center"/>
            </w:pPr>
            <w:r w:rsidRPr="00DC65B1">
              <w:rPr>
                <w:szCs w:val="18"/>
              </w:rPr>
              <w:t>15</w:t>
            </w:r>
          </w:p>
        </w:tc>
        <w:tc>
          <w:tcPr>
            <w:tcW w:w="1134" w:type="dxa"/>
          </w:tcPr>
          <w:p w14:paraId="7F9C766E" w14:textId="77777777" w:rsidR="007E1625" w:rsidRPr="00EC3CE6" w:rsidRDefault="007E1625" w:rsidP="001751BA">
            <w:pPr>
              <w:pStyle w:val="tabteksts"/>
              <w:jc w:val="center"/>
              <w:rPr>
                <w:color w:val="000000" w:themeColor="text1"/>
              </w:rPr>
            </w:pPr>
            <w:r w:rsidRPr="00EC3CE6">
              <w:rPr>
                <w:color w:val="000000" w:themeColor="text1"/>
              </w:rPr>
              <w:t>15</w:t>
            </w:r>
          </w:p>
        </w:tc>
        <w:tc>
          <w:tcPr>
            <w:tcW w:w="1134" w:type="dxa"/>
          </w:tcPr>
          <w:p w14:paraId="30784F9A" w14:textId="77777777" w:rsidR="007E1625" w:rsidRPr="00EC3CE6" w:rsidRDefault="007E1625" w:rsidP="001751BA">
            <w:pPr>
              <w:pStyle w:val="tabteksts"/>
              <w:jc w:val="center"/>
              <w:rPr>
                <w:color w:val="000000" w:themeColor="text1"/>
              </w:rPr>
            </w:pPr>
            <w:r w:rsidRPr="00EC3CE6">
              <w:rPr>
                <w:color w:val="000000" w:themeColor="text1"/>
              </w:rPr>
              <w:t>15</w:t>
            </w:r>
          </w:p>
        </w:tc>
        <w:tc>
          <w:tcPr>
            <w:tcW w:w="1139" w:type="dxa"/>
          </w:tcPr>
          <w:p w14:paraId="12928151" w14:textId="77777777" w:rsidR="007E1625" w:rsidRPr="00EC3CE6" w:rsidRDefault="007E1625" w:rsidP="001751BA">
            <w:pPr>
              <w:pStyle w:val="tabteksts"/>
              <w:jc w:val="center"/>
              <w:rPr>
                <w:color w:val="000000" w:themeColor="text1"/>
              </w:rPr>
            </w:pPr>
            <w:r w:rsidRPr="00EC3CE6">
              <w:rPr>
                <w:color w:val="000000" w:themeColor="text1"/>
              </w:rPr>
              <w:t>15</w:t>
            </w:r>
          </w:p>
        </w:tc>
      </w:tr>
      <w:tr w:rsidR="007E1625" w:rsidRPr="00BB2102" w14:paraId="186377C0" w14:textId="77777777" w:rsidTr="001751BA">
        <w:trPr>
          <w:trHeight w:val="92"/>
          <w:jc w:val="center"/>
        </w:trPr>
        <w:tc>
          <w:tcPr>
            <w:tcW w:w="3397" w:type="dxa"/>
          </w:tcPr>
          <w:p w14:paraId="231A759D" w14:textId="77777777" w:rsidR="007E1625" w:rsidRPr="00BB2102" w:rsidRDefault="007E1625" w:rsidP="00A54650">
            <w:pPr>
              <w:pStyle w:val="tabteksts"/>
              <w:jc w:val="both"/>
            </w:pPr>
            <w:r w:rsidRPr="00DC65B1">
              <w:rPr>
                <w:szCs w:val="18"/>
                <w:lang w:eastAsia="lv-LV"/>
              </w:rPr>
              <w:t xml:space="preserve">Darbinieku lojalitāte </w:t>
            </w:r>
            <w:r w:rsidRPr="00DC65B1">
              <w:rPr>
                <w:szCs w:val="18"/>
              </w:rPr>
              <w:t>–</w:t>
            </w:r>
            <w:r w:rsidRPr="00DC65B1">
              <w:rPr>
                <w:szCs w:val="18"/>
                <w:lang w:eastAsia="lv-LV"/>
              </w:rPr>
              <w:t xml:space="preserve"> darbinieku īpatsvars, kuri aptaujā atbildējuši, ka turpinās tiesiskās attiecības ar iestādi turpmākos divus gadus (%)</w:t>
            </w:r>
          </w:p>
        </w:tc>
        <w:tc>
          <w:tcPr>
            <w:tcW w:w="1134" w:type="dxa"/>
          </w:tcPr>
          <w:p w14:paraId="491ED25D" w14:textId="77777777" w:rsidR="007E1625" w:rsidRPr="00010E67" w:rsidRDefault="007E1625" w:rsidP="001751BA">
            <w:pPr>
              <w:pStyle w:val="tabteksts"/>
              <w:jc w:val="center"/>
            </w:pPr>
            <w:r w:rsidRPr="00010E67">
              <w:rPr>
                <w:szCs w:val="18"/>
              </w:rPr>
              <w:t>79</w:t>
            </w:r>
          </w:p>
        </w:tc>
        <w:tc>
          <w:tcPr>
            <w:tcW w:w="1134" w:type="dxa"/>
          </w:tcPr>
          <w:p w14:paraId="3E791AD1" w14:textId="77777777" w:rsidR="007E1625" w:rsidRPr="00BB2102" w:rsidRDefault="007E1625" w:rsidP="001751BA">
            <w:pPr>
              <w:pStyle w:val="tabteksts"/>
              <w:jc w:val="center"/>
            </w:pPr>
            <w:r w:rsidRPr="00DC65B1">
              <w:rPr>
                <w:color w:val="000000" w:themeColor="text1"/>
                <w:szCs w:val="18"/>
              </w:rPr>
              <w:t>85</w:t>
            </w:r>
          </w:p>
        </w:tc>
        <w:tc>
          <w:tcPr>
            <w:tcW w:w="1134" w:type="dxa"/>
          </w:tcPr>
          <w:p w14:paraId="4706A662" w14:textId="77777777" w:rsidR="007E1625" w:rsidRPr="00EC3CE6" w:rsidRDefault="007E1625" w:rsidP="001751BA">
            <w:pPr>
              <w:pStyle w:val="tabteksts"/>
              <w:jc w:val="center"/>
              <w:rPr>
                <w:color w:val="000000" w:themeColor="text1"/>
              </w:rPr>
            </w:pPr>
            <w:r w:rsidRPr="00EC3CE6">
              <w:rPr>
                <w:color w:val="000000" w:themeColor="text1"/>
                <w:szCs w:val="18"/>
              </w:rPr>
              <w:t>85</w:t>
            </w:r>
          </w:p>
        </w:tc>
        <w:tc>
          <w:tcPr>
            <w:tcW w:w="1134" w:type="dxa"/>
          </w:tcPr>
          <w:p w14:paraId="6529CB00" w14:textId="77777777" w:rsidR="007E1625" w:rsidRPr="00EC3CE6" w:rsidRDefault="007E1625" w:rsidP="001751BA">
            <w:pPr>
              <w:pStyle w:val="tabteksts"/>
              <w:jc w:val="center"/>
              <w:rPr>
                <w:color w:val="000000" w:themeColor="text1"/>
              </w:rPr>
            </w:pPr>
            <w:r w:rsidRPr="00EC3CE6">
              <w:rPr>
                <w:color w:val="000000" w:themeColor="text1"/>
              </w:rPr>
              <w:t>85</w:t>
            </w:r>
          </w:p>
        </w:tc>
        <w:tc>
          <w:tcPr>
            <w:tcW w:w="1139" w:type="dxa"/>
          </w:tcPr>
          <w:p w14:paraId="0F5DB132" w14:textId="77777777" w:rsidR="007E1625" w:rsidRPr="00EC3CE6" w:rsidRDefault="007E1625" w:rsidP="001751BA">
            <w:pPr>
              <w:pStyle w:val="tabteksts"/>
              <w:jc w:val="center"/>
              <w:rPr>
                <w:color w:val="000000" w:themeColor="text1"/>
              </w:rPr>
            </w:pPr>
            <w:r w:rsidRPr="00EC3CE6">
              <w:rPr>
                <w:color w:val="000000" w:themeColor="text1"/>
              </w:rPr>
              <w:t>85</w:t>
            </w:r>
          </w:p>
        </w:tc>
      </w:tr>
    </w:tbl>
    <w:p w14:paraId="3AF5B726"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5C65845E" w14:textId="77777777" w:rsidTr="001751BA">
        <w:trPr>
          <w:trHeight w:val="283"/>
          <w:tblHeader/>
          <w:jc w:val="center"/>
        </w:trPr>
        <w:tc>
          <w:tcPr>
            <w:tcW w:w="3364" w:type="dxa"/>
            <w:vAlign w:val="center"/>
          </w:tcPr>
          <w:p w14:paraId="7F8001B2" w14:textId="77777777" w:rsidR="007E1625" w:rsidRPr="00BB2102" w:rsidRDefault="007E1625" w:rsidP="001751BA">
            <w:pPr>
              <w:pStyle w:val="tabteksts"/>
              <w:jc w:val="center"/>
              <w:rPr>
                <w:szCs w:val="24"/>
              </w:rPr>
            </w:pPr>
          </w:p>
        </w:tc>
        <w:tc>
          <w:tcPr>
            <w:tcW w:w="1156" w:type="dxa"/>
          </w:tcPr>
          <w:p w14:paraId="6CCE0225"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363548A4"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35309784"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243177ED"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18D271D4"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4CD7312C" w14:textId="77777777" w:rsidTr="001751BA">
        <w:trPr>
          <w:trHeight w:val="142"/>
          <w:jc w:val="center"/>
        </w:trPr>
        <w:tc>
          <w:tcPr>
            <w:tcW w:w="3364" w:type="dxa"/>
            <w:shd w:val="clear" w:color="auto" w:fill="D9D9D9" w:themeFill="background1" w:themeFillShade="D9"/>
            <w:vAlign w:val="center"/>
          </w:tcPr>
          <w:p w14:paraId="3D93E663"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6DFA2E71" w14:textId="77777777" w:rsidR="007E1625" w:rsidRPr="00F4148F" w:rsidRDefault="007E1625" w:rsidP="001751BA">
            <w:pPr>
              <w:pStyle w:val="tabteksts"/>
              <w:jc w:val="right"/>
            </w:pPr>
            <w:r w:rsidRPr="00F4148F">
              <w:t>3 913 94</w:t>
            </w:r>
            <w:r>
              <w:t>5</w:t>
            </w:r>
          </w:p>
        </w:tc>
        <w:tc>
          <w:tcPr>
            <w:tcW w:w="1128" w:type="dxa"/>
            <w:shd w:val="clear" w:color="auto" w:fill="D9D9D9" w:themeFill="background1" w:themeFillShade="D9"/>
          </w:tcPr>
          <w:p w14:paraId="31D49405" w14:textId="77777777" w:rsidR="007E1625" w:rsidRPr="00BB2102" w:rsidRDefault="007E1625" w:rsidP="001751BA">
            <w:pPr>
              <w:pStyle w:val="tabteksts"/>
              <w:jc w:val="right"/>
            </w:pPr>
            <w:r>
              <w:t>5 202 107</w:t>
            </w:r>
          </w:p>
        </w:tc>
        <w:tc>
          <w:tcPr>
            <w:tcW w:w="1129" w:type="dxa"/>
            <w:shd w:val="clear" w:color="auto" w:fill="D9D9D9" w:themeFill="background1" w:themeFillShade="D9"/>
          </w:tcPr>
          <w:p w14:paraId="433F5E1B" w14:textId="77777777" w:rsidR="007E1625" w:rsidRPr="00BB2102" w:rsidRDefault="007E1625" w:rsidP="001751BA">
            <w:pPr>
              <w:pStyle w:val="tabteksts"/>
              <w:jc w:val="right"/>
            </w:pPr>
            <w:r>
              <w:t>4 215 089</w:t>
            </w:r>
          </w:p>
        </w:tc>
        <w:tc>
          <w:tcPr>
            <w:tcW w:w="1130" w:type="dxa"/>
            <w:shd w:val="clear" w:color="auto" w:fill="D9D9D9" w:themeFill="background1" w:themeFillShade="D9"/>
          </w:tcPr>
          <w:p w14:paraId="710A06ED" w14:textId="77777777" w:rsidR="007E1625" w:rsidRPr="00BB2102" w:rsidRDefault="007E1625" w:rsidP="001751BA">
            <w:pPr>
              <w:pStyle w:val="tabteksts"/>
              <w:jc w:val="right"/>
            </w:pPr>
            <w:r>
              <w:t>4 124 254</w:t>
            </w:r>
          </w:p>
        </w:tc>
        <w:tc>
          <w:tcPr>
            <w:tcW w:w="1130" w:type="dxa"/>
            <w:shd w:val="clear" w:color="auto" w:fill="D9D9D9" w:themeFill="background1" w:themeFillShade="D9"/>
          </w:tcPr>
          <w:p w14:paraId="28B89920" w14:textId="77777777" w:rsidR="007E1625" w:rsidRPr="00BB2102" w:rsidRDefault="007E1625" w:rsidP="001751BA">
            <w:pPr>
              <w:pStyle w:val="tabteksts"/>
              <w:jc w:val="right"/>
            </w:pPr>
            <w:r>
              <w:t>4 124 254</w:t>
            </w:r>
          </w:p>
        </w:tc>
      </w:tr>
      <w:tr w:rsidR="007E1625" w:rsidRPr="00BB2102" w14:paraId="082EA6F2" w14:textId="77777777" w:rsidTr="00A54650">
        <w:trPr>
          <w:trHeight w:val="283"/>
          <w:jc w:val="center"/>
        </w:trPr>
        <w:tc>
          <w:tcPr>
            <w:tcW w:w="3364" w:type="dxa"/>
            <w:vAlign w:val="center"/>
          </w:tcPr>
          <w:p w14:paraId="768648F0"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18A904DE" w14:textId="77777777" w:rsidR="007E1625" w:rsidRPr="00F4148F" w:rsidRDefault="007E1625" w:rsidP="001751BA">
            <w:pPr>
              <w:pStyle w:val="tabteksts"/>
              <w:jc w:val="center"/>
            </w:pPr>
            <w:r w:rsidRPr="00F4148F">
              <w:rPr>
                <w:b/>
                <w:bCs/>
              </w:rPr>
              <w:t>×</w:t>
            </w:r>
          </w:p>
        </w:tc>
        <w:tc>
          <w:tcPr>
            <w:tcW w:w="1128" w:type="dxa"/>
          </w:tcPr>
          <w:p w14:paraId="272C7EDC" w14:textId="77777777" w:rsidR="007E1625" w:rsidRPr="00BB2102" w:rsidRDefault="007E1625" w:rsidP="001751BA">
            <w:pPr>
              <w:pStyle w:val="tabteksts"/>
              <w:jc w:val="right"/>
            </w:pPr>
            <w:r>
              <w:t>1 288 162</w:t>
            </w:r>
          </w:p>
        </w:tc>
        <w:tc>
          <w:tcPr>
            <w:tcW w:w="1129" w:type="dxa"/>
          </w:tcPr>
          <w:p w14:paraId="710B78F6" w14:textId="77777777" w:rsidR="007E1625" w:rsidRPr="00BB2102" w:rsidRDefault="007E1625" w:rsidP="001751BA">
            <w:pPr>
              <w:pStyle w:val="tabteksts"/>
              <w:jc w:val="right"/>
            </w:pPr>
            <w:r>
              <w:t>-987 018</w:t>
            </w:r>
          </w:p>
        </w:tc>
        <w:tc>
          <w:tcPr>
            <w:tcW w:w="1130" w:type="dxa"/>
          </w:tcPr>
          <w:p w14:paraId="602C7AAA" w14:textId="77777777" w:rsidR="007E1625" w:rsidRPr="00BB2102" w:rsidRDefault="007E1625" w:rsidP="001751BA">
            <w:pPr>
              <w:pStyle w:val="tabteksts"/>
              <w:jc w:val="right"/>
            </w:pPr>
            <w:r>
              <w:t>-90 835</w:t>
            </w:r>
          </w:p>
        </w:tc>
        <w:tc>
          <w:tcPr>
            <w:tcW w:w="1130" w:type="dxa"/>
          </w:tcPr>
          <w:p w14:paraId="256AAAFE" w14:textId="409EC1D1" w:rsidR="007E1625" w:rsidRPr="00BB2102" w:rsidRDefault="00A54650" w:rsidP="00A54650">
            <w:pPr>
              <w:pStyle w:val="tabteksts"/>
              <w:jc w:val="center"/>
            </w:pPr>
            <w:r>
              <w:t>-</w:t>
            </w:r>
          </w:p>
        </w:tc>
      </w:tr>
      <w:tr w:rsidR="007E1625" w:rsidRPr="00BB2102" w14:paraId="645C3284" w14:textId="77777777" w:rsidTr="00A54650">
        <w:trPr>
          <w:trHeight w:val="283"/>
          <w:jc w:val="center"/>
        </w:trPr>
        <w:tc>
          <w:tcPr>
            <w:tcW w:w="3364" w:type="dxa"/>
            <w:vAlign w:val="center"/>
          </w:tcPr>
          <w:p w14:paraId="00C74F22"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79338E2F" w14:textId="77777777" w:rsidR="007E1625" w:rsidRPr="00F4148F" w:rsidRDefault="007E1625" w:rsidP="001751BA">
            <w:pPr>
              <w:pStyle w:val="tabteksts"/>
              <w:jc w:val="center"/>
            </w:pPr>
            <w:r w:rsidRPr="00F4148F">
              <w:rPr>
                <w:b/>
                <w:bCs/>
              </w:rPr>
              <w:t>×</w:t>
            </w:r>
          </w:p>
        </w:tc>
        <w:tc>
          <w:tcPr>
            <w:tcW w:w="1128" w:type="dxa"/>
          </w:tcPr>
          <w:p w14:paraId="49E2A22D" w14:textId="77777777" w:rsidR="007E1625" w:rsidRPr="00BB2102" w:rsidRDefault="007E1625" w:rsidP="001751BA">
            <w:pPr>
              <w:pStyle w:val="tabteksts"/>
              <w:jc w:val="right"/>
            </w:pPr>
            <w:r>
              <w:t>32,9</w:t>
            </w:r>
          </w:p>
        </w:tc>
        <w:tc>
          <w:tcPr>
            <w:tcW w:w="1129" w:type="dxa"/>
          </w:tcPr>
          <w:p w14:paraId="16747C88" w14:textId="77777777" w:rsidR="007E1625" w:rsidRPr="00BB2102" w:rsidRDefault="007E1625" w:rsidP="001751BA">
            <w:pPr>
              <w:pStyle w:val="tabteksts"/>
              <w:jc w:val="right"/>
            </w:pPr>
            <w:r>
              <w:t>-19,0</w:t>
            </w:r>
          </w:p>
        </w:tc>
        <w:tc>
          <w:tcPr>
            <w:tcW w:w="1130" w:type="dxa"/>
          </w:tcPr>
          <w:p w14:paraId="0DDA1B44" w14:textId="77777777" w:rsidR="007E1625" w:rsidRPr="00BB2102" w:rsidRDefault="007E1625" w:rsidP="001751BA">
            <w:pPr>
              <w:pStyle w:val="tabteksts"/>
              <w:jc w:val="right"/>
            </w:pPr>
            <w:r>
              <w:t>-2.2</w:t>
            </w:r>
          </w:p>
        </w:tc>
        <w:tc>
          <w:tcPr>
            <w:tcW w:w="1130" w:type="dxa"/>
          </w:tcPr>
          <w:p w14:paraId="0354B97A" w14:textId="778C8673" w:rsidR="007E1625" w:rsidRPr="00BB2102" w:rsidRDefault="00A54650" w:rsidP="00A54650">
            <w:pPr>
              <w:pStyle w:val="tabteksts"/>
              <w:jc w:val="center"/>
            </w:pPr>
            <w:r>
              <w:t>-</w:t>
            </w:r>
          </w:p>
        </w:tc>
      </w:tr>
      <w:tr w:rsidR="007E1625" w:rsidRPr="00BB2102" w14:paraId="3232880E" w14:textId="77777777" w:rsidTr="001751BA">
        <w:trPr>
          <w:trHeight w:val="142"/>
          <w:jc w:val="center"/>
        </w:trPr>
        <w:tc>
          <w:tcPr>
            <w:tcW w:w="3364" w:type="dxa"/>
          </w:tcPr>
          <w:p w14:paraId="400AF0CF"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7EC51388" w14:textId="77777777" w:rsidR="007E1625" w:rsidRPr="00E22CFE" w:rsidRDefault="007E1625" w:rsidP="001751BA">
            <w:pPr>
              <w:pStyle w:val="tabteksts"/>
              <w:jc w:val="right"/>
              <w:rPr>
                <w:szCs w:val="18"/>
              </w:rPr>
            </w:pPr>
            <w:r w:rsidRPr="00E22CFE">
              <w:rPr>
                <w:szCs w:val="18"/>
              </w:rPr>
              <w:t>3 443 970</w:t>
            </w:r>
          </w:p>
        </w:tc>
        <w:tc>
          <w:tcPr>
            <w:tcW w:w="1128" w:type="dxa"/>
          </w:tcPr>
          <w:p w14:paraId="698B3C8B" w14:textId="77777777" w:rsidR="007E1625" w:rsidRPr="00BB2102" w:rsidRDefault="007E1625" w:rsidP="001751BA">
            <w:pPr>
              <w:pStyle w:val="tabteksts"/>
              <w:jc w:val="right"/>
              <w:rPr>
                <w:szCs w:val="18"/>
              </w:rPr>
            </w:pPr>
            <w:r>
              <w:rPr>
                <w:szCs w:val="18"/>
              </w:rPr>
              <w:t>3 944 666</w:t>
            </w:r>
          </w:p>
        </w:tc>
        <w:tc>
          <w:tcPr>
            <w:tcW w:w="1129" w:type="dxa"/>
          </w:tcPr>
          <w:p w14:paraId="1D9E8F51" w14:textId="77777777" w:rsidR="007E1625" w:rsidRPr="00BB2102" w:rsidRDefault="007E1625" w:rsidP="001751BA">
            <w:pPr>
              <w:pStyle w:val="tabteksts"/>
              <w:jc w:val="right"/>
              <w:rPr>
                <w:szCs w:val="18"/>
              </w:rPr>
            </w:pPr>
            <w:r>
              <w:rPr>
                <w:szCs w:val="18"/>
              </w:rPr>
              <w:t>3 828 059</w:t>
            </w:r>
          </w:p>
        </w:tc>
        <w:tc>
          <w:tcPr>
            <w:tcW w:w="1130" w:type="dxa"/>
          </w:tcPr>
          <w:p w14:paraId="66ECE2B3" w14:textId="77777777" w:rsidR="007E1625" w:rsidRPr="00BB2102" w:rsidRDefault="007E1625" w:rsidP="001751BA">
            <w:pPr>
              <w:pStyle w:val="tabteksts"/>
              <w:jc w:val="right"/>
              <w:rPr>
                <w:szCs w:val="18"/>
              </w:rPr>
            </w:pPr>
            <w:r>
              <w:rPr>
                <w:szCs w:val="18"/>
              </w:rPr>
              <w:t>3 762 224</w:t>
            </w:r>
          </w:p>
        </w:tc>
        <w:tc>
          <w:tcPr>
            <w:tcW w:w="1130" w:type="dxa"/>
          </w:tcPr>
          <w:p w14:paraId="28C1E9C9" w14:textId="77777777" w:rsidR="007E1625" w:rsidRPr="00BB2102" w:rsidRDefault="007E1625" w:rsidP="001751BA">
            <w:pPr>
              <w:pStyle w:val="tabteksts"/>
              <w:jc w:val="right"/>
              <w:rPr>
                <w:szCs w:val="18"/>
              </w:rPr>
            </w:pPr>
            <w:r>
              <w:rPr>
                <w:szCs w:val="18"/>
              </w:rPr>
              <w:t>3 762 224</w:t>
            </w:r>
          </w:p>
        </w:tc>
      </w:tr>
      <w:tr w:rsidR="007E1625" w:rsidRPr="00BB2102" w14:paraId="6DFC73D4" w14:textId="77777777" w:rsidTr="00A54650">
        <w:trPr>
          <w:trHeight w:val="50"/>
          <w:jc w:val="center"/>
        </w:trPr>
        <w:tc>
          <w:tcPr>
            <w:tcW w:w="3364" w:type="dxa"/>
          </w:tcPr>
          <w:p w14:paraId="579A583A"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57378C6D" w14:textId="77777777" w:rsidR="007E1625" w:rsidRPr="00E22CFE" w:rsidRDefault="007E1625" w:rsidP="001751BA">
            <w:pPr>
              <w:pStyle w:val="tabteksts"/>
              <w:jc w:val="right"/>
              <w:rPr>
                <w:szCs w:val="18"/>
              </w:rPr>
            </w:pPr>
            <w:r w:rsidRPr="00E22CFE">
              <w:rPr>
                <w:szCs w:val="18"/>
              </w:rPr>
              <w:t>78</w:t>
            </w:r>
          </w:p>
        </w:tc>
        <w:tc>
          <w:tcPr>
            <w:tcW w:w="1128" w:type="dxa"/>
          </w:tcPr>
          <w:p w14:paraId="091305E5" w14:textId="77777777" w:rsidR="007E1625" w:rsidRPr="00BB2102" w:rsidRDefault="007E1625" w:rsidP="001751BA">
            <w:pPr>
              <w:pStyle w:val="tabteksts"/>
              <w:jc w:val="right"/>
              <w:rPr>
                <w:szCs w:val="18"/>
              </w:rPr>
            </w:pPr>
            <w:r>
              <w:rPr>
                <w:szCs w:val="18"/>
              </w:rPr>
              <w:t>78</w:t>
            </w:r>
          </w:p>
        </w:tc>
        <w:tc>
          <w:tcPr>
            <w:tcW w:w="1129" w:type="dxa"/>
          </w:tcPr>
          <w:p w14:paraId="39D5E2EE" w14:textId="77777777" w:rsidR="007E1625" w:rsidRPr="00BB2102" w:rsidRDefault="007E1625" w:rsidP="001751BA">
            <w:pPr>
              <w:pStyle w:val="tabteksts"/>
              <w:jc w:val="right"/>
              <w:rPr>
                <w:szCs w:val="18"/>
              </w:rPr>
            </w:pPr>
            <w:r>
              <w:rPr>
                <w:szCs w:val="18"/>
              </w:rPr>
              <w:t>76</w:t>
            </w:r>
          </w:p>
        </w:tc>
        <w:tc>
          <w:tcPr>
            <w:tcW w:w="1130" w:type="dxa"/>
          </w:tcPr>
          <w:p w14:paraId="5D6F9BE7" w14:textId="77777777" w:rsidR="007E1625" w:rsidRPr="00BB2102" w:rsidRDefault="007E1625" w:rsidP="001751BA">
            <w:pPr>
              <w:pStyle w:val="tabteksts"/>
              <w:jc w:val="right"/>
              <w:rPr>
                <w:szCs w:val="18"/>
              </w:rPr>
            </w:pPr>
            <w:r>
              <w:rPr>
                <w:szCs w:val="18"/>
              </w:rPr>
              <w:t>76</w:t>
            </w:r>
          </w:p>
        </w:tc>
        <w:tc>
          <w:tcPr>
            <w:tcW w:w="1130" w:type="dxa"/>
          </w:tcPr>
          <w:p w14:paraId="1DBCC5C9" w14:textId="77777777" w:rsidR="007E1625" w:rsidRPr="00BB2102" w:rsidRDefault="007E1625" w:rsidP="001751BA">
            <w:pPr>
              <w:pStyle w:val="tabteksts"/>
              <w:jc w:val="right"/>
              <w:rPr>
                <w:szCs w:val="18"/>
              </w:rPr>
            </w:pPr>
            <w:r>
              <w:rPr>
                <w:szCs w:val="18"/>
              </w:rPr>
              <w:t>76</w:t>
            </w:r>
          </w:p>
        </w:tc>
      </w:tr>
      <w:tr w:rsidR="007E1625" w:rsidRPr="00BB2102" w14:paraId="327832F4" w14:textId="77777777" w:rsidTr="001751BA">
        <w:trPr>
          <w:trHeight w:val="283"/>
          <w:jc w:val="center"/>
        </w:trPr>
        <w:tc>
          <w:tcPr>
            <w:tcW w:w="3364" w:type="dxa"/>
          </w:tcPr>
          <w:p w14:paraId="08F4749F"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252A9AC1" w14:textId="77777777" w:rsidR="007E1625" w:rsidRPr="00E22CFE" w:rsidRDefault="007E1625" w:rsidP="001751BA">
            <w:pPr>
              <w:pStyle w:val="tabteksts"/>
              <w:jc w:val="right"/>
              <w:rPr>
                <w:szCs w:val="18"/>
              </w:rPr>
            </w:pPr>
            <w:r w:rsidRPr="00E22CFE">
              <w:rPr>
                <w:szCs w:val="18"/>
              </w:rPr>
              <w:t>3 679</w:t>
            </w:r>
          </w:p>
        </w:tc>
        <w:tc>
          <w:tcPr>
            <w:tcW w:w="1128" w:type="dxa"/>
          </w:tcPr>
          <w:p w14:paraId="6E7FB148" w14:textId="77777777" w:rsidR="007E1625" w:rsidRPr="00BB2102" w:rsidRDefault="007E1625" w:rsidP="001751BA">
            <w:pPr>
              <w:pStyle w:val="tabteksts"/>
              <w:jc w:val="right"/>
              <w:rPr>
                <w:szCs w:val="18"/>
              </w:rPr>
            </w:pPr>
            <w:r>
              <w:rPr>
                <w:szCs w:val="18"/>
              </w:rPr>
              <w:t>4 214</w:t>
            </w:r>
          </w:p>
        </w:tc>
        <w:tc>
          <w:tcPr>
            <w:tcW w:w="1129" w:type="dxa"/>
          </w:tcPr>
          <w:p w14:paraId="33C108D3" w14:textId="77777777" w:rsidR="007E1625" w:rsidRPr="00BB2102" w:rsidRDefault="007E1625" w:rsidP="001751BA">
            <w:pPr>
              <w:pStyle w:val="tabteksts"/>
              <w:jc w:val="right"/>
              <w:rPr>
                <w:szCs w:val="18"/>
              </w:rPr>
            </w:pPr>
            <w:r>
              <w:rPr>
                <w:szCs w:val="18"/>
              </w:rPr>
              <w:t>4 197</w:t>
            </w:r>
          </w:p>
        </w:tc>
        <w:tc>
          <w:tcPr>
            <w:tcW w:w="1130" w:type="dxa"/>
          </w:tcPr>
          <w:p w14:paraId="0F7C4F43" w14:textId="77777777" w:rsidR="007E1625" w:rsidRPr="00BB2102" w:rsidRDefault="007E1625" w:rsidP="001751BA">
            <w:pPr>
              <w:pStyle w:val="tabteksts"/>
              <w:jc w:val="right"/>
              <w:rPr>
                <w:szCs w:val="18"/>
              </w:rPr>
            </w:pPr>
            <w:r>
              <w:rPr>
                <w:szCs w:val="18"/>
              </w:rPr>
              <w:t>4 125</w:t>
            </w:r>
          </w:p>
        </w:tc>
        <w:tc>
          <w:tcPr>
            <w:tcW w:w="1130" w:type="dxa"/>
          </w:tcPr>
          <w:p w14:paraId="2EF97131" w14:textId="77777777" w:rsidR="007E1625" w:rsidRPr="00BB2102" w:rsidRDefault="007E1625" w:rsidP="001751BA">
            <w:pPr>
              <w:pStyle w:val="tabteksts"/>
              <w:jc w:val="right"/>
              <w:rPr>
                <w:szCs w:val="18"/>
              </w:rPr>
            </w:pPr>
            <w:r>
              <w:rPr>
                <w:szCs w:val="18"/>
              </w:rPr>
              <w:t>4 125</w:t>
            </w:r>
          </w:p>
        </w:tc>
      </w:tr>
    </w:tbl>
    <w:p w14:paraId="48477F6D"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79F048B1"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71948CED" w14:textId="77777777" w:rsidTr="001751BA">
        <w:trPr>
          <w:trHeight w:val="142"/>
          <w:tblHeader/>
          <w:jc w:val="center"/>
        </w:trPr>
        <w:tc>
          <w:tcPr>
            <w:tcW w:w="5241" w:type="dxa"/>
            <w:vAlign w:val="center"/>
          </w:tcPr>
          <w:p w14:paraId="1221B52D"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32303107"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7DD59D6D"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07054E2B"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4F91C4A5" w14:textId="77777777" w:rsidTr="001751BA">
        <w:trPr>
          <w:trHeight w:val="142"/>
          <w:jc w:val="center"/>
        </w:trPr>
        <w:tc>
          <w:tcPr>
            <w:tcW w:w="5241" w:type="dxa"/>
            <w:shd w:val="clear" w:color="auto" w:fill="D9D9D9" w:themeFill="background1" w:themeFillShade="D9"/>
          </w:tcPr>
          <w:p w14:paraId="6AEF60F9"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7C681A7A" w14:textId="77777777" w:rsidR="007E1625" w:rsidRPr="00D9129F" w:rsidRDefault="007E1625" w:rsidP="001751BA">
            <w:pPr>
              <w:pStyle w:val="tabteksts"/>
              <w:jc w:val="right"/>
              <w:rPr>
                <w:b/>
                <w:bCs/>
                <w:szCs w:val="18"/>
              </w:rPr>
            </w:pPr>
            <w:r w:rsidRPr="00D9129F">
              <w:rPr>
                <w:b/>
                <w:bCs/>
              </w:rPr>
              <w:t>987 267</w:t>
            </w:r>
          </w:p>
        </w:tc>
        <w:tc>
          <w:tcPr>
            <w:tcW w:w="1277" w:type="dxa"/>
            <w:shd w:val="clear" w:color="auto" w:fill="D9D9D9" w:themeFill="background1" w:themeFillShade="D9"/>
          </w:tcPr>
          <w:p w14:paraId="40CCBB6C" w14:textId="77777777" w:rsidR="007E1625" w:rsidRPr="00D9129F" w:rsidRDefault="007E1625" w:rsidP="001751BA">
            <w:pPr>
              <w:pStyle w:val="tabteksts"/>
              <w:jc w:val="right"/>
              <w:rPr>
                <w:b/>
                <w:bCs/>
                <w:szCs w:val="18"/>
              </w:rPr>
            </w:pPr>
            <w:r w:rsidRPr="00D9129F">
              <w:rPr>
                <w:b/>
                <w:bCs/>
              </w:rPr>
              <w:t>249</w:t>
            </w:r>
          </w:p>
        </w:tc>
        <w:tc>
          <w:tcPr>
            <w:tcW w:w="1277" w:type="dxa"/>
            <w:shd w:val="clear" w:color="auto" w:fill="D9D9D9" w:themeFill="background1" w:themeFillShade="D9"/>
          </w:tcPr>
          <w:p w14:paraId="093EF6E1" w14:textId="77777777" w:rsidR="007E1625" w:rsidRPr="00D9129F" w:rsidRDefault="007E1625" w:rsidP="001751BA">
            <w:pPr>
              <w:pStyle w:val="tabteksts"/>
              <w:jc w:val="right"/>
              <w:rPr>
                <w:b/>
                <w:bCs/>
                <w:szCs w:val="18"/>
              </w:rPr>
            </w:pPr>
            <w:r w:rsidRPr="00D9129F">
              <w:rPr>
                <w:b/>
                <w:bCs/>
              </w:rPr>
              <w:t>-987 018</w:t>
            </w:r>
          </w:p>
        </w:tc>
      </w:tr>
      <w:tr w:rsidR="007E1625" w:rsidRPr="00BB2102" w14:paraId="5D1AE8BA" w14:textId="77777777" w:rsidTr="001751BA">
        <w:trPr>
          <w:jc w:val="center"/>
        </w:trPr>
        <w:tc>
          <w:tcPr>
            <w:tcW w:w="9072" w:type="dxa"/>
            <w:gridSpan w:val="4"/>
          </w:tcPr>
          <w:p w14:paraId="2631BC8B"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67481223" w14:textId="77777777" w:rsidTr="001751BA">
        <w:trPr>
          <w:trHeight w:val="142"/>
          <w:jc w:val="center"/>
        </w:trPr>
        <w:tc>
          <w:tcPr>
            <w:tcW w:w="5241" w:type="dxa"/>
            <w:shd w:val="clear" w:color="auto" w:fill="F2F2F2" w:themeFill="background1" w:themeFillShade="F2"/>
          </w:tcPr>
          <w:p w14:paraId="6C5F054E" w14:textId="77777777" w:rsidR="007E1625" w:rsidRPr="00BB2102" w:rsidRDefault="007E1625" w:rsidP="001751BA">
            <w:pPr>
              <w:pStyle w:val="tabteksts"/>
              <w:rPr>
                <w:b/>
                <w:bCs/>
                <w:szCs w:val="18"/>
                <w:u w:val="single"/>
                <w:lang w:eastAsia="lv-LV"/>
              </w:rPr>
            </w:pPr>
            <w:r>
              <w:rPr>
                <w:szCs w:val="18"/>
                <w:u w:val="single"/>
                <w:lang w:eastAsia="lv-LV"/>
              </w:rPr>
              <w:t>Citas izmaiņas</w:t>
            </w:r>
          </w:p>
        </w:tc>
        <w:tc>
          <w:tcPr>
            <w:tcW w:w="1277" w:type="dxa"/>
            <w:shd w:val="clear" w:color="auto" w:fill="F2F2F2" w:themeFill="background1" w:themeFillShade="F2"/>
          </w:tcPr>
          <w:p w14:paraId="111BAFC8" w14:textId="4196FC17" w:rsidR="007E1625" w:rsidRPr="00A54650" w:rsidRDefault="007E1625" w:rsidP="00A54650">
            <w:pPr>
              <w:pStyle w:val="tabteksts"/>
              <w:jc w:val="right"/>
            </w:pPr>
            <w:r>
              <w:t>987 267</w:t>
            </w:r>
          </w:p>
        </w:tc>
        <w:tc>
          <w:tcPr>
            <w:tcW w:w="1277" w:type="dxa"/>
            <w:shd w:val="clear" w:color="auto" w:fill="F2F2F2" w:themeFill="background1" w:themeFillShade="F2"/>
          </w:tcPr>
          <w:p w14:paraId="6E3354EF" w14:textId="77777777" w:rsidR="007E1625" w:rsidRPr="0070429D" w:rsidRDefault="007E1625" w:rsidP="001751BA">
            <w:pPr>
              <w:pStyle w:val="tabteksts"/>
              <w:jc w:val="right"/>
              <w:rPr>
                <w:szCs w:val="18"/>
              </w:rPr>
            </w:pPr>
            <w:r w:rsidRPr="00505844">
              <w:t>249</w:t>
            </w:r>
          </w:p>
        </w:tc>
        <w:tc>
          <w:tcPr>
            <w:tcW w:w="1277" w:type="dxa"/>
            <w:shd w:val="clear" w:color="auto" w:fill="F2F2F2" w:themeFill="background1" w:themeFillShade="F2"/>
          </w:tcPr>
          <w:p w14:paraId="501596D4" w14:textId="5851D831" w:rsidR="007E1625" w:rsidRPr="00A54650" w:rsidRDefault="007E1625" w:rsidP="00A54650">
            <w:pPr>
              <w:pStyle w:val="tabteksts"/>
              <w:jc w:val="right"/>
            </w:pPr>
            <w:r w:rsidRPr="00505844">
              <w:t>-</w:t>
            </w:r>
            <w:r>
              <w:t>987 018</w:t>
            </w:r>
          </w:p>
        </w:tc>
      </w:tr>
      <w:tr w:rsidR="007E1625" w:rsidRPr="00BB2102" w14:paraId="370A2021" w14:textId="77777777" w:rsidTr="000F3E39">
        <w:trPr>
          <w:trHeight w:val="142"/>
          <w:jc w:val="center"/>
        </w:trPr>
        <w:tc>
          <w:tcPr>
            <w:tcW w:w="5241" w:type="dxa"/>
          </w:tcPr>
          <w:p w14:paraId="52ECC1B9" w14:textId="77777777" w:rsidR="007E1625" w:rsidRPr="00593B25" w:rsidRDefault="007E1625" w:rsidP="001751BA">
            <w:pPr>
              <w:pStyle w:val="tabteksts"/>
              <w:jc w:val="both"/>
              <w:rPr>
                <w:i/>
                <w:iCs/>
              </w:rPr>
            </w:pPr>
            <w:r>
              <w:rPr>
                <w:i/>
                <w:szCs w:val="18"/>
                <w:lang w:eastAsia="lv-LV"/>
              </w:rPr>
              <w:t>Palielināti</w:t>
            </w:r>
            <w:r w:rsidRPr="00B20499">
              <w:rPr>
                <w:i/>
                <w:szCs w:val="18"/>
                <w:lang w:eastAsia="lv-LV"/>
              </w:rPr>
              <w:t xml:space="preserve"> izdevumi prioritārajam pasākumam </w:t>
            </w:r>
            <w:r w:rsidRPr="00593B25">
              <w:rPr>
                <w:i/>
                <w:iCs/>
              </w:rPr>
              <w:t>“Atbalsta nodrošināšana Eiropas Komisijai, izmeklējot digitālo platformu izraisītos konkurences ierobežojumus”</w:t>
            </w:r>
            <w:r>
              <w:rPr>
                <w:i/>
                <w:iCs/>
              </w:rPr>
              <w:t xml:space="preserve">, </w:t>
            </w:r>
            <w:r w:rsidRPr="00B20499">
              <w:rPr>
                <w:i/>
                <w:iCs/>
              </w:rPr>
              <w:t>ievērojot paredzētā finansējuma apmēru 2026. gadā</w:t>
            </w:r>
          </w:p>
        </w:tc>
        <w:tc>
          <w:tcPr>
            <w:tcW w:w="1277" w:type="dxa"/>
          </w:tcPr>
          <w:p w14:paraId="5FD0BD75" w14:textId="77777777" w:rsidR="007E1625" w:rsidRPr="00257BE4" w:rsidRDefault="007E1625" w:rsidP="000F3E39">
            <w:pPr>
              <w:pStyle w:val="tabteksts"/>
              <w:jc w:val="center"/>
            </w:pPr>
            <w:r>
              <w:rPr>
                <w:szCs w:val="18"/>
              </w:rPr>
              <w:t>-</w:t>
            </w:r>
          </w:p>
        </w:tc>
        <w:tc>
          <w:tcPr>
            <w:tcW w:w="1277" w:type="dxa"/>
          </w:tcPr>
          <w:p w14:paraId="660116E1" w14:textId="77777777" w:rsidR="007E1625" w:rsidRDefault="007E1625" w:rsidP="001751BA">
            <w:pPr>
              <w:pStyle w:val="tabteksts"/>
              <w:jc w:val="right"/>
              <w:rPr>
                <w:szCs w:val="18"/>
              </w:rPr>
            </w:pPr>
            <w:r w:rsidRPr="00EF781D">
              <w:t>100</w:t>
            </w:r>
          </w:p>
        </w:tc>
        <w:tc>
          <w:tcPr>
            <w:tcW w:w="1277" w:type="dxa"/>
          </w:tcPr>
          <w:p w14:paraId="52D7ACB9" w14:textId="77777777" w:rsidR="007E1625" w:rsidRDefault="007E1625" w:rsidP="001751BA">
            <w:pPr>
              <w:pStyle w:val="tabteksts"/>
              <w:jc w:val="right"/>
            </w:pPr>
            <w:r w:rsidRPr="00EF781D">
              <w:t>100</w:t>
            </w:r>
          </w:p>
        </w:tc>
      </w:tr>
      <w:tr w:rsidR="007E1625" w:rsidRPr="00BB2102" w14:paraId="75F449C8" w14:textId="77777777" w:rsidTr="002C5C5A">
        <w:trPr>
          <w:trHeight w:val="142"/>
          <w:jc w:val="center"/>
        </w:trPr>
        <w:tc>
          <w:tcPr>
            <w:tcW w:w="5241" w:type="dxa"/>
          </w:tcPr>
          <w:p w14:paraId="1A7F738C" w14:textId="77777777" w:rsidR="007E1625" w:rsidRPr="00593B25" w:rsidRDefault="007E1625" w:rsidP="001751BA">
            <w:pPr>
              <w:pStyle w:val="tabteksts"/>
              <w:jc w:val="both"/>
              <w:rPr>
                <w:i/>
                <w:iCs/>
              </w:rPr>
            </w:pPr>
            <w:r w:rsidRPr="00B20499">
              <w:rPr>
                <w:i/>
                <w:szCs w:val="18"/>
                <w:lang w:eastAsia="lv-LV"/>
              </w:rPr>
              <w:lastRenderedPageBreak/>
              <w:t xml:space="preserve">Palielināti izdevumi prioritārajam pasākumam </w:t>
            </w:r>
            <w:r w:rsidRPr="00593B25">
              <w:rPr>
                <w:i/>
                <w:iCs/>
              </w:rPr>
              <w:t>“Atbalsta nodrošināšana Eiropas Komisijai ārvalstu subsīdiju, kas izkropļo iekšējo tirgu, izmeklēšanā”</w:t>
            </w:r>
            <w:r w:rsidRPr="00B20499">
              <w:rPr>
                <w:i/>
                <w:iCs/>
              </w:rPr>
              <w:t>, ievērojot paredzētā finansējuma apmēru 2026. gadā</w:t>
            </w:r>
          </w:p>
        </w:tc>
        <w:tc>
          <w:tcPr>
            <w:tcW w:w="1277" w:type="dxa"/>
          </w:tcPr>
          <w:p w14:paraId="2680885E" w14:textId="77777777" w:rsidR="007E1625" w:rsidRPr="00257BE4" w:rsidRDefault="007E1625" w:rsidP="002C5C5A">
            <w:pPr>
              <w:pStyle w:val="tabteksts"/>
              <w:jc w:val="center"/>
            </w:pPr>
            <w:r>
              <w:rPr>
                <w:szCs w:val="18"/>
              </w:rPr>
              <w:t>-</w:t>
            </w:r>
          </w:p>
        </w:tc>
        <w:tc>
          <w:tcPr>
            <w:tcW w:w="1277" w:type="dxa"/>
          </w:tcPr>
          <w:p w14:paraId="2BFC5511" w14:textId="77777777" w:rsidR="007E1625" w:rsidRDefault="007E1625" w:rsidP="001751BA">
            <w:pPr>
              <w:pStyle w:val="tabteksts"/>
              <w:jc w:val="right"/>
              <w:rPr>
                <w:szCs w:val="18"/>
              </w:rPr>
            </w:pPr>
            <w:r w:rsidRPr="00FF23AE">
              <w:t>149</w:t>
            </w:r>
          </w:p>
        </w:tc>
        <w:tc>
          <w:tcPr>
            <w:tcW w:w="1277" w:type="dxa"/>
          </w:tcPr>
          <w:p w14:paraId="0A583BA1" w14:textId="77777777" w:rsidR="007E1625" w:rsidRDefault="007E1625" w:rsidP="001751BA">
            <w:pPr>
              <w:pStyle w:val="tabteksts"/>
              <w:jc w:val="right"/>
            </w:pPr>
            <w:r w:rsidRPr="00FF23AE">
              <w:t>149</w:t>
            </w:r>
          </w:p>
        </w:tc>
      </w:tr>
      <w:tr w:rsidR="007E1625" w:rsidRPr="00BB2102" w14:paraId="6C33705C" w14:textId="77777777" w:rsidTr="001751BA">
        <w:trPr>
          <w:trHeight w:val="142"/>
          <w:jc w:val="center"/>
        </w:trPr>
        <w:tc>
          <w:tcPr>
            <w:tcW w:w="5241" w:type="dxa"/>
          </w:tcPr>
          <w:p w14:paraId="37BF63A2" w14:textId="77777777" w:rsidR="007E1625" w:rsidRPr="00593B25" w:rsidRDefault="007E1625" w:rsidP="001751BA">
            <w:pPr>
              <w:pStyle w:val="tabteksts"/>
              <w:jc w:val="both"/>
              <w:rPr>
                <w:i/>
                <w:iCs/>
                <w:szCs w:val="18"/>
                <w:lang w:eastAsia="lv-LV"/>
              </w:rPr>
            </w:pPr>
            <w:r w:rsidRPr="00B20499">
              <w:rPr>
                <w:i/>
                <w:iCs/>
              </w:rPr>
              <w:t xml:space="preserve">Samazināti izdevumi prioritārajam pasākumam </w:t>
            </w:r>
            <w:r w:rsidRPr="00593B25">
              <w:rPr>
                <w:i/>
                <w:iCs/>
              </w:rPr>
              <w:t>“Konkurences padomes kapacitātes stiprināšana, nodrošinot iespēju efektīvāk izpildīt konkurences noteikumus un uzraudzīt iekšējā tirgus pienācīgu darbību”</w:t>
            </w:r>
            <w:r>
              <w:rPr>
                <w:i/>
                <w:iCs/>
              </w:rPr>
              <w:t>,</w:t>
            </w:r>
            <w:r>
              <w:t xml:space="preserve"> </w:t>
            </w:r>
            <w:r w:rsidRPr="00B20499">
              <w:rPr>
                <w:i/>
                <w:iCs/>
              </w:rPr>
              <w:t>ievērojot paredzētā finansējuma apmēru 2026. gadā</w:t>
            </w:r>
          </w:p>
        </w:tc>
        <w:tc>
          <w:tcPr>
            <w:tcW w:w="1277" w:type="dxa"/>
          </w:tcPr>
          <w:p w14:paraId="445E1FEF" w14:textId="77777777" w:rsidR="007E1625" w:rsidRPr="00BB2102" w:rsidRDefault="007E1625" w:rsidP="001751BA">
            <w:pPr>
              <w:pStyle w:val="tabteksts"/>
              <w:jc w:val="right"/>
              <w:rPr>
                <w:szCs w:val="18"/>
              </w:rPr>
            </w:pPr>
            <w:r w:rsidRPr="00257BE4">
              <w:t>119 957</w:t>
            </w:r>
          </w:p>
        </w:tc>
        <w:tc>
          <w:tcPr>
            <w:tcW w:w="1277" w:type="dxa"/>
          </w:tcPr>
          <w:p w14:paraId="69FBE4BF" w14:textId="77777777" w:rsidR="007E1625" w:rsidRPr="00BB2102" w:rsidRDefault="007E1625" w:rsidP="001751BA">
            <w:pPr>
              <w:pStyle w:val="tabteksts"/>
              <w:jc w:val="center"/>
              <w:rPr>
                <w:szCs w:val="18"/>
              </w:rPr>
            </w:pPr>
            <w:r>
              <w:rPr>
                <w:szCs w:val="18"/>
              </w:rPr>
              <w:t>-</w:t>
            </w:r>
          </w:p>
        </w:tc>
        <w:tc>
          <w:tcPr>
            <w:tcW w:w="1277" w:type="dxa"/>
          </w:tcPr>
          <w:p w14:paraId="7F8353D1" w14:textId="77777777" w:rsidR="007E1625" w:rsidRPr="00BB2102" w:rsidRDefault="007E1625" w:rsidP="001751BA">
            <w:pPr>
              <w:pStyle w:val="tabteksts"/>
              <w:jc w:val="right"/>
              <w:rPr>
                <w:szCs w:val="18"/>
              </w:rPr>
            </w:pPr>
            <w:r>
              <w:t>-</w:t>
            </w:r>
            <w:r w:rsidRPr="00257BE4">
              <w:t>119 957</w:t>
            </w:r>
          </w:p>
        </w:tc>
      </w:tr>
      <w:tr w:rsidR="007E1625" w:rsidRPr="00BB2102" w14:paraId="0536BF72" w14:textId="77777777" w:rsidTr="001751BA">
        <w:trPr>
          <w:trHeight w:val="142"/>
          <w:jc w:val="center"/>
        </w:trPr>
        <w:tc>
          <w:tcPr>
            <w:tcW w:w="5241" w:type="dxa"/>
          </w:tcPr>
          <w:p w14:paraId="0C6A67F2" w14:textId="77777777" w:rsidR="007E1625" w:rsidRPr="00593B25" w:rsidRDefault="007E1625" w:rsidP="001751BA">
            <w:pPr>
              <w:pStyle w:val="tabteksts"/>
              <w:jc w:val="both"/>
              <w:rPr>
                <w:i/>
                <w:iCs/>
                <w:szCs w:val="18"/>
                <w:lang w:eastAsia="lv-LV"/>
              </w:rPr>
            </w:pPr>
            <w:r w:rsidRPr="00B20499">
              <w:rPr>
                <w:i/>
                <w:iCs/>
              </w:rPr>
              <w:t xml:space="preserve">Samazināti izdevumi prioritārajam pasākumam </w:t>
            </w:r>
            <w:r w:rsidRPr="00593B25">
              <w:rPr>
                <w:i/>
                <w:iCs/>
              </w:rPr>
              <w:t>“Atbalsta sniegšana publiskajiem pasūtītājiem karteļa vienošanās rezultātā nodarīto zaudējumu atgūšanā”</w:t>
            </w:r>
            <w:r w:rsidRPr="00B20499">
              <w:rPr>
                <w:i/>
                <w:iCs/>
              </w:rPr>
              <w:t>, ievērojot paredzētā finansējuma apmēru 2026. gadā</w:t>
            </w:r>
          </w:p>
        </w:tc>
        <w:tc>
          <w:tcPr>
            <w:tcW w:w="1277" w:type="dxa"/>
          </w:tcPr>
          <w:p w14:paraId="69225F64" w14:textId="77777777" w:rsidR="007E1625" w:rsidRPr="00BB2102" w:rsidRDefault="007E1625" w:rsidP="001751BA">
            <w:pPr>
              <w:pStyle w:val="tabteksts"/>
              <w:jc w:val="right"/>
              <w:rPr>
                <w:szCs w:val="18"/>
              </w:rPr>
            </w:pPr>
            <w:r w:rsidRPr="00E1763A">
              <w:t>703</w:t>
            </w:r>
          </w:p>
        </w:tc>
        <w:tc>
          <w:tcPr>
            <w:tcW w:w="1277" w:type="dxa"/>
          </w:tcPr>
          <w:p w14:paraId="66B26D2C" w14:textId="77777777" w:rsidR="007E1625" w:rsidRPr="00BB2102" w:rsidRDefault="007E1625" w:rsidP="001751BA">
            <w:pPr>
              <w:pStyle w:val="tabteksts"/>
              <w:jc w:val="center"/>
              <w:rPr>
                <w:szCs w:val="18"/>
              </w:rPr>
            </w:pPr>
            <w:r>
              <w:rPr>
                <w:szCs w:val="18"/>
              </w:rPr>
              <w:t>-</w:t>
            </w:r>
          </w:p>
        </w:tc>
        <w:tc>
          <w:tcPr>
            <w:tcW w:w="1277" w:type="dxa"/>
          </w:tcPr>
          <w:p w14:paraId="661315C3" w14:textId="77777777" w:rsidR="007E1625" w:rsidRPr="00BB2102" w:rsidRDefault="007E1625" w:rsidP="001751BA">
            <w:pPr>
              <w:pStyle w:val="tabteksts"/>
              <w:jc w:val="right"/>
              <w:rPr>
                <w:szCs w:val="18"/>
              </w:rPr>
            </w:pPr>
            <w:r w:rsidRPr="00E1763A">
              <w:t>-703</w:t>
            </w:r>
          </w:p>
        </w:tc>
      </w:tr>
      <w:tr w:rsidR="007E1625" w:rsidRPr="00BB2102" w14:paraId="11EF1D68" w14:textId="77777777" w:rsidTr="001751BA">
        <w:trPr>
          <w:trHeight w:val="142"/>
          <w:jc w:val="center"/>
        </w:trPr>
        <w:tc>
          <w:tcPr>
            <w:tcW w:w="5241" w:type="dxa"/>
          </w:tcPr>
          <w:p w14:paraId="205B3795" w14:textId="77777777" w:rsidR="007E1625" w:rsidRPr="00593B25" w:rsidRDefault="007E1625" w:rsidP="001751BA">
            <w:pPr>
              <w:pStyle w:val="tabteksts"/>
              <w:jc w:val="both"/>
              <w:rPr>
                <w:i/>
                <w:iCs/>
                <w:szCs w:val="18"/>
                <w:lang w:eastAsia="lv-LV"/>
              </w:rPr>
            </w:pPr>
            <w:r w:rsidRPr="00B20499">
              <w:rPr>
                <w:i/>
                <w:iCs/>
              </w:rPr>
              <w:t xml:space="preserve">Samazināti izdevumi prioritārajam pasākumam </w:t>
            </w:r>
            <w:r w:rsidRPr="00593B25">
              <w:rPr>
                <w:i/>
                <w:iCs/>
              </w:rPr>
              <w:t>“Konkurences padomes kapacitātes stiprināšana, nodrošinot efektīvāku konkurences regulējuma izpildi un iekšējā tirgus pienācīgas darbības uzraudzību”</w:t>
            </w:r>
            <w:r w:rsidRPr="00B20499">
              <w:rPr>
                <w:i/>
                <w:iCs/>
              </w:rPr>
              <w:t>, ievērojot paredzētā finansējuma apmēru 2026. gadā</w:t>
            </w:r>
          </w:p>
        </w:tc>
        <w:tc>
          <w:tcPr>
            <w:tcW w:w="1277" w:type="dxa"/>
          </w:tcPr>
          <w:p w14:paraId="66700753" w14:textId="77777777" w:rsidR="007E1625" w:rsidRPr="00BB2102" w:rsidRDefault="007E1625" w:rsidP="001751BA">
            <w:pPr>
              <w:pStyle w:val="tabteksts"/>
              <w:jc w:val="right"/>
              <w:rPr>
                <w:szCs w:val="18"/>
              </w:rPr>
            </w:pPr>
            <w:r w:rsidRPr="00481CD0">
              <w:t>250 000</w:t>
            </w:r>
          </w:p>
        </w:tc>
        <w:tc>
          <w:tcPr>
            <w:tcW w:w="1277" w:type="dxa"/>
          </w:tcPr>
          <w:p w14:paraId="72D5DDD5" w14:textId="77777777" w:rsidR="007E1625" w:rsidRPr="00BB2102" w:rsidRDefault="007E1625" w:rsidP="001751BA">
            <w:pPr>
              <w:pStyle w:val="tabteksts"/>
              <w:jc w:val="center"/>
              <w:rPr>
                <w:szCs w:val="18"/>
              </w:rPr>
            </w:pPr>
            <w:r>
              <w:rPr>
                <w:szCs w:val="18"/>
              </w:rPr>
              <w:t>-</w:t>
            </w:r>
          </w:p>
        </w:tc>
        <w:tc>
          <w:tcPr>
            <w:tcW w:w="1277" w:type="dxa"/>
          </w:tcPr>
          <w:p w14:paraId="11AC16B0" w14:textId="77777777" w:rsidR="007E1625" w:rsidRPr="00BB2102" w:rsidRDefault="007E1625" w:rsidP="001751BA">
            <w:pPr>
              <w:pStyle w:val="tabteksts"/>
              <w:jc w:val="right"/>
              <w:rPr>
                <w:szCs w:val="18"/>
              </w:rPr>
            </w:pPr>
            <w:r w:rsidRPr="00481CD0">
              <w:t>-250 000</w:t>
            </w:r>
          </w:p>
        </w:tc>
      </w:tr>
      <w:tr w:rsidR="007E1625" w:rsidRPr="00BB2102" w14:paraId="086EBD2C" w14:textId="77777777" w:rsidTr="001751BA">
        <w:trPr>
          <w:trHeight w:val="142"/>
          <w:jc w:val="center"/>
        </w:trPr>
        <w:tc>
          <w:tcPr>
            <w:tcW w:w="5241" w:type="dxa"/>
          </w:tcPr>
          <w:p w14:paraId="1D47CC7D" w14:textId="77777777" w:rsidR="007E1625" w:rsidRPr="00593B25" w:rsidRDefault="007E1625" w:rsidP="001751BA">
            <w:pPr>
              <w:pStyle w:val="tabteksts"/>
              <w:jc w:val="both"/>
              <w:rPr>
                <w:i/>
                <w:iCs/>
                <w:szCs w:val="18"/>
                <w:lang w:eastAsia="lv-LV"/>
              </w:rPr>
            </w:pPr>
            <w:r w:rsidRPr="00B20499">
              <w:rPr>
                <w:i/>
                <w:iCs/>
              </w:rPr>
              <w:t xml:space="preserve">Samazināti izdevumi prioritārajam pasākumam </w:t>
            </w:r>
            <w:r w:rsidRPr="00593B25">
              <w:rPr>
                <w:i/>
                <w:iCs/>
              </w:rPr>
              <w:t>“Konkurences padomes kapacitātes stiprināšana, attīstot IT risinājumus, konkurences pārkāpumu efektīvākai izmeklēšanai”</w:t>
            </w:r>
            <w:r w:rsidRPr="00B20499">
              <w:rPr>
                <w:i/>
                <w:iCs/>
              </w:rPr>
              <w:t>, ievērojot paredzētā finansējuma apmēru 2026. gadā</w:t>
            </w:r>
          </w:p>
        </w:tc>
        <w:tc>
          <w:tcPr>
            <w:tcW w:w="1277" w:type="dxa"/>
          </w:tcPr>
          <w:p w14:paraId="667CA99B" w14:textId="77777777" w:rsidR="007E1625" w:rsidRPr="00BB2102" w:rsidRDefault="007E1625" w:rsidP="001751BA">
            <w:pPr>
              <w:pStyle w:val="tabteksts"/>
              <w:jc w:val="right"/>
              <w:rPr>
                <w:szCs w:val="18"/>
              </w:rPr>
            </w:pPr>
            <w:r w:rsidRPr="00EF781D">
              <w:t>500 000</w:t>
            </w:r>
          </w:p>
        </w:tc>
        <w:tc>
          <w:tcPr>
            <w:tcW w:w="1277" w:type="dxa"/>
          </w:tcPr>
          <w:p w14:paraId="5783831D" w14:textId="77777777" w:rsidR="007E1625" w:rsidRPr="00BB2102" w:rsidRDefault="007E1625" w:rsidP="001751BA">
            <w:pPr>
              <w:pStyle w:val="tabteksts"/>
              <w:jc w:val="center"/>
              <w:rPr>
                <w:szCs w:val="18"/>
              </w:rPr>
            </w:pPr>
            <w:r>
              <w:rPr>
                <w:szCs w:val="18"/>
              </w:rPr>
              <w:t>-</w:t>
            </w:r>
          </w:p>
        </w:tc>
        <w:tc>
          <w:tcPr>
            <w:tcW w:w="1277" w:type="dxa"/>
          </w:tcPr>
          <w:p w14:paraId="6B49C746" w14:textId="77777777" w:rsidR="007E1625" w:rsidRPr="00BB2102" w:rsidRDefault="007E1625" w:rsidP="001751BA">
            <w:pPr>
              <w:pStyle w:val="tabteksts"/>
              <w:jc w:val="right"/>
              <w:rPr>
                <w:szCs w:val="18"/>
              </w:rPr>
            </w:pPr>
            <w:r w:rsidRPr="00EF781D">
              <w:t>-500 000</w:t>
            </w:r>
          </w:p>
        </w:tc>
      </w:tr>
      <w:tr w:rsidR="007E1625" w:rsidRPr="00BB2102" w14:paraId="4F825D08" w14:textId="77777777" w:rsidTr="001751BA">
        <w:trPr>
          <w:trHeight w:val="142"/>
          <w:jc w:val="center"/>
        </w:trPr>
        <w:tc>
          <w:tcPr>
            <w:tcW w:w="5241" w:type="dxa"/>
          </w:tcPr>
          <w:p w14:paraId="1B5BF476" w14:textId="77777777" w:rsidR="007E1625" w:rsidRPr="00BB2102" w:rsidRDefault="007E1625" w:rsidP="001751BA">
            <w:pPr>
              <w:pStyle w:val="tabteksts"/>
              <w:jc w:val="both"/>
              <w:rPr>
                <w:i/>
                <w:szCs w:val="18"/>
                <w:lang w:eastAsia="lv-LV"/>
              </w:rPr>
            </w:pPr>
            <w:r w:rsidRPr="00BC1731">
              <w:rPr>
                <w:i/>
                <w:szCs w:val="18"/>
                <w:lang w:eastAsia="lv-LV"/>
              </w:rPr>
              <w:t xml:space="preserve">Samazināti izdevumi, tai skaitā </w:t>
            </w:r>
            <w:r>
              <w:rPr>
                <w:i/>
                <w:szCs w:val="18"/>
                <w:lang w:eastAsia="lv-LV"/>
              </w:rPr>
              <w:t>2</w:t>
            </w:r>
            <w:r w:rsidRPr="00BC1731">
              <w:rPr>
                <w:i/>
                <w:szCs w:val="18"/>
                <w:lang w:eastAsia="lv-LV"/>
              </w:rPr>
              <w:t xml:space="preserve"> amata vietas </w:t>
            </w:r>
            <w:r w:rsidRPr="00D9129F">
              <w:rPr>
                <w:i/>
                <w:szCs w:val="18"/>
                <w:lang w:eastAsia="lv-LV"/>
              </w:rPr>
              <w:t xml:space="preserve"> (MK 26.08.2025. sēdes prot. Nr.33 53. § 14.punkts)</w:t>
            </w:r>
          </w:p>
        </w:tc>
        <w:tc>
          <w:tcPr>
            <w:tcW w:w="1277" w:type="dxa"/>
          </w:tcPr>
          <w:p w14:paraId="31BE248A" w14:textId="77777777" w:rsidR="007E1625" w:rsidRPr="00BB2102" w:rsidRDefault="007E1625" w:rsidP="001751BA">
            <w:pPr>
              <w:pStyle w:val="tabteksts"/>
              <w:jc w:val="right"/>
              <w:rPr>
                <w:szCs w:val="18"/>
              </w:rPr>
            </w:pPr>
            <w:r w:rsidRPr="003325EB">
              <w:t>116 607</w:t>
            </w:r>
          </w:p>
        </w:tc>
        <w:tc>
          <w:tcPr>
            <w:tcW w:w="1277" w:type="dxa"/>
          </w:tcPr>
          <w:p w14:paraId="668C9B85" w14:textId="77777777" w:rsidR="007E1625" w:rsidRPr="00BB2102" w:rsidRDefault="007E1625" w:rsidP="001751BA">
            <w:pPr>
              <w:pStyle w:val="tabteksts"/>
              <w:jc w:val="center"/>
              <w:rPr>
                <w:szCs w:val="18"/>
              </w:rPr>
            </w:pPr>
            <w:r>
              <w:rPr>
                <w:szCs w:val="18"/>
              </w:rPr>
              <w:t>-</w:t>
            </w:r>
          </w:p>
        </w:tc>
        <w:tc>
          <w:tcPr>
            <w:tcW w:w="1277" w:type="dxa"/>
          </w:tcPr>
          <w:p w14:paraId="3B3731E8" w14:textId="77777777" w:rsidR="007E1625" w:rsidRPr="00BB2102" w:rsidRDefault="007E1625" w:rsidP="001751BA">
            <w:pPr>
              <w:pStyle w:val="tabteksts"/>
              <w:jc w:val="right"/>
              <w:rPr>
                <w:szCs w:val="18"/>
              </w:rPr>
            </w:pPr>
            <w:r w:rsidRPr="003325EB">
              <w:t>-116 607</w:t>
            </w:r>
          </w:p>
        </w:tc>
      </w:tr>
    </w:tbl>
    <w:p w14:paraId="5737EE3F" w14:textId="77777777" w:rsidR="007E1625" w:rsidRPr="003919DA" w:rsidRDefault="007E1625" w:rsidP="007E1625">
      <w:pPr>
        <w:spacing w:before="240" w:after="240"/>
        <w:jc w:val="center"/>
        <w:rPr>
          <w:b/>
        </w:rPr>
      </w:pPr>
      <w:r w:rsidRPr="000905CA">
        <w:rPr>
          <w:b/>
        </w:rPr>
        <w:t>26.04.00 Atbilstības novērtēšana un kvalitātes nodrošināšana</w:t>
      </w:r>
    </w:p>
    <w:p w14:paraId="17BBC7C6"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19EBA517" w14:textId="77777777" w:rsidR="007E1625" w:rsidRDefault="007E1625" w:rsidP="007E1625">
      <w:pPr>
        <w:pStyle w:val="ListParagraph"/>
        <w:spacing w:after="120"/>
        <w:ind w:left="0" w:firstLine="720"/>
        <w:contextualSpacing w:val="0"/>
        <w:jc w:val="both"/>
        <w:rPr>
          <w:u w:val="single"/>
        </w:rPr>
      </w:pPr>
      <w:r w:rsidRPr="00AE691B">
        <w:rPr>
          <w:bCs/>
        </w:rPr>
        <w:t>nodrošināt uzņēmējus, valsts pārvaldi un patērētājus ar ticamiem atbilstības novērtēšanas pakalpojumiem, kas ietver standartizāciju</w:t>
      </w:r>
      <w:r>
        <w:rPr>
          <w:bCs/>
        </w:rPr>
        <w:t xml:space="preserve"> un</w:t>
      </w:r>
      <w:r w:rsidRPr="00AE691B">
        <w:rPr>
          <w:bCs/>
        </w:rPr>
        <w:t xml:space="preserve"> akreditāciju, paaugstinot Latvijas uzņēmēju konkurētspēju (eksportspēju) un radot pamatu drošu produktu un pakalpojumu saņemšanai</w:t>
      </w:r>
      <w:r w:rsidRPr="00AE691B">
        <w:t>.</w:t>
      </w:r>
    </w:p>
    <w:p w14:paraId="002912A4" w14:textId="77777777" w:rsidR="007E1625" w:rsidRPr="00BB2102" w:rsidRDefault="007E1625" w:rsidP="007E1625">
      <w:pPr>
        <w:rPr>
          <w:u w:val="single"/>
        </w:rPr>
      </w:pPr>
      <w:r>
        <w:rPr>
          <w:u w:val="single"/>
        </w:rPr>
        <w:t>Galvenās aktivitātes:</w:t>
      </w:r>
    </w:p>
    <w:p w14:paraId="42BCC24B" w14:textId="77777777" w:rsidR="007E1625" w:rsidRPr="00AE691B" w:rsidRDefault="007E1625" w:rsidP="007E1625">
      <w:pPr>
        <w:spacing w:before="120"/>
        <w:ind w:left="1077" w:hanging="357"/>
      </w:pPr>
      <w:r>
        <w:t xml:space="preserve">1) </w:t>
      </w:r>
      <w:r w:rsidRPr="00AE691B">
        <w:t>nodrošināt Eiropas un starptautisko standartu adaptāciju un nacionālo standartu izstrādi;</w:t>
      </w:r>
    </w:p>
    <w:p w14:paraId="5E76913C" w14:textId="77777777" w:rsidR="007E1625" w:rsidRPr="00AE691B" w:rsidRDefault="007E1625" w:rsidP="007E1625">
      <w:pPr>
        <w:spacing w:before="120"/>
        <w:ind w:left="1077" w:hanging="357"/>
      </w:pPr>
      <w:r w:rsidRPr="00AE691B">
        <w:t xml:space="preserve">2) </w:t>
      </w:r>
      <w:r w:rsidRPr="00AE691B">
        <w:tab/>
      </w:r>
      <w:r w:rsidRPr="006F56B0">
        <w:t>nodrošināt vienotu, kā arī ES un starptautiskā tirgū atzītu atbilstības novērtēšanas sistēmu, kas atbilst Latvijas tautsaimniecības vajadzībām un ietver testēšanas, t.sk. medicīnas laboratorisko izmeklējumu, un kalibrēšanas laboratoriju, produktu, pārvaldības sistēmu un personāla sertificēšanas institūciju, inspicēšanas, validēšanas un verificēšanas institūciju, kā arī vides verificētāju un prasmes pārbaužu organizētāju novērtēšanu, akreditāciju un atbilstību akreditācijas kritērijiem uzraudzību</w:t>
      </w:r>
      <w:r w:rsidRPr="00AE691B">
        <w:t>;</w:t>
      </w:r>
    </w:p>
    <w:p w14:paraId="05AE98CC" w14:textId="77777777" w:rsidR="007E1625" w:rsidRPr="00AE691B" w:rsidRDefault="007E1625" w:rsidP="007E1625">
      <w:pPr>
        <w:spacing w:before="120"/>
        <w:ind w:left="1077" w:hanging="357"/>
      </w:pPr>
      <w:r w:rsidRPr="00AE691B">
        <w:t>3) nodrošināt iespēju apliecināt Latvijas uzņēmēju ražoto produktu un sniegto pakalpojumu atbilstību Eiropas un starptautiskajiem standartiem, kas sevī ietver vienotas ES un starptautiskām prasībām atbilstošas un starptautiski atzītas nacionālās akreditācijas sistēmas plānveidīgu uzturēšanu un attīstību;</w:t>
      </w:r>
    </w:p>
    <w:p w14:paraId="1628701A" w14:textId="77777777" w:rsidR="007E1625" w:rsidRPr="00BB2102" w:rsidRDefault="007E1625" w:rsidP="002C5C5A">
      <w:pPr>
        <w:spacing w:before="120" w:after="120"/>
        <w:ind w:left="1077" w:hanging="357"/>
      </w:pPr>
      <w:r w:rsidRPr="00AE691B">
        <w:t xml:space="preserve">4) </w:t>
      </w:r>
      <w:r w:rsidRPr="00AE691B">
        <w:tab/>
        <w:t>uzturēt nacionālos mērvienību etalonus atbilstoši tautsaimniecības vajadzībām un nodrošināt to starptautisku atzīšanu</w:t>
      </w:r>
      <w:r w:rsidRPr="00BB2102">
        <w:t>.</w:t>
      </w:r>
    </w:p>
    <w:p w14:paraId="28614C72" w14:textId="77777777" w:rsidR="007E1625" w:rsidRPr="00C71E73" w:rsidRDefault="007E1625" w:rsidP="007E1625">
      <w:pPr>
        <w:spacing w:after="240"/>
      </w:pPr>
      <w:r w:rsidRPr="002122DB">
        <w:rPr>
          <w:u w:val="single"/>
        </w:rPr>
        <w:t>Apakšprogrammas izpildītājs:</w:t>
      </w:r>
      <w:r w:rsidRPr="002122DB">
        <w:t xml:space="preserve"> </w:t>
      </w:r>
      <w:r w:rsidRPr="000905CA">
        <w:t>SIA “Latvijas Standarts”, valsts aģentūra “Latvijas Nacionālais akreditācijas birojs”</w:t>
      </w:r>
      <w:r>
        <w:t>.</w:t>
      </w:r>
    </w:p>
    <w:p w14:paraId="37BE7154"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4FDAF158" w14:textId="77777777" w:rsidTr="001751BA">
        <w:trPr>
          <w:tblHeader/>
          <w:jc w:val="center"/>
        </w:trPr>
        <w:tc>
          <w:tcPr>
            <w:tcW w:w="3397" w:type="dxa"/>
          </w:tcPr>
          <w:p w14:paraId="200E7B09" w14:textId="77777777" w:rsidR="007E1625" w:rsidRPr="00BB2102" w:rsidRDefault="007E1625" w:rsidP="001751BA">
            <w:pPr>
              <w:pStyle w:val="tabteksts"/>
              <w:jc w:val="center"/>
              <w:rPr>
                <w:szCs w:val="18"/>
              </w:rPr>
            </w:pPr>
          </w:p>
        </w:tc>
        <w:tc>
          <w:tcPr>
            <w:tcW w:w="1134" w:type="dxa"/>
          </w:tcPr>
          <w:p w14:paraId="6692C1BD"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271F55B7"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78281017"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33FE2E8E"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394CBC27"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774F8EEB" w14:textId="77777777" w:rsidTr="001751BA">
        <w:trPr>
          <w:jc w:val="center"/>
        </w:trPr>
        <w:tc>
          <w:tcPr>
            <w:tcW w:w="9072" w:type="dxa"/>
            <w:gridSpan w:val="6"/>
            <w:shd w:val="clear" w:color="auto" w:fill="D9D9D9" w:themeFill="background1" w:themeFillShade="D9"/>
            <w:vAlign w:val="center"/>
          </w:tcPr>
          <w:p w14:paraId="1D699A42" w14:textId="77777777" w:rsidR="007E1625" w:rsidRPr="00BB2102" w:rsidRDefault="007E1625" w:rsidP="001751BA">
            <w:pPr>
              <w:pStyle w:val="tabteksts"/>
              <w:jc w:val="center"/>
              <w:rPr>
                <w:szCs w:val="18"/>
              </w:rPr>
            </w:pPr>
            <w:r w:rsidRPr="00CE58B9">
              <w:rPr>
                <w:szCs w:val="18"/>
              </w:rPr>
              <w:t>Nodrošināta Latvijas standartizācijas sistēmas uzturēšana un attīstība</w:t>
            </w:r>
          </w:p>
        </w:tc>
      </w:tr>
      <w:tr w:rsidR="007E1625" w:rsidRPr="00BB2102" w14:paraId="219EDC83" w14:textId="77777777" w:rsidTr="001751BA">
        <w:trPr>
          <w:jc w:val="center"/>
        </w:trPr>
        <w:tc>
          <w:tcPr>
            <w:tcW w:w="3397" w:type="dxa"/>
          </w:tcPr>
          <w:p w14:paraId="422ACF5F" w14:textId="77777777" w:rsidR="007E1625" w:rsidRPr="00BB2102" w:rsidRDefault="007E1625" w:rsidP="00A54650">
            <w:pPr>
              <w:pStyle w:val="tabteksts"/>
              <w:jc w:val="both"/>
            </w:pPr>
            <w:r w:rsidRPr="005F3B50">
              <w:rPr>
                <w:szCs w:val="18"/>
              </w:rPr>
              <w:lastRenderedPageBreak/>
              <w:t>Adaptētie Eiropas standarti (skaits)</w:t>
            </w:r>
          </w:p>
        </w:tc>
        <w:tc>
          <w:tcPr>
            <w:tcW w:w="1134" w:type="dxa"/>
          </w:tcPr>
          <w:p w14:paraId="7F624F0B" w14:textId="77777777" w:rsidR="007E1625" w:rsidRPr="00010E67" w:rsidRDefault="007E1625" w:rsidP="001751BA">
            <w:pPr>
              <w:pStyle w:val="tabteksts"/>
              <w:jc w:val="center"/>
            </w:pPr>
            <w:r w:rsidRPr="00010E67">
              <w:t>1 332</w:t>
            </w:r>
          </w:p>
        </w:tc>
        <w:tc>
          <w:tcPr>
            <w:tcW w:w="1134" w:type="dxa"/>
          </w:tcPr>
          <w:p w14:paraId="797F4989" w14:textId="77777777" w:rsidR="007E1625" w:rsidRPr="00BB2102" w:rsidRDefault="007E1625" w:rsidP="001751BA">
            <w:pPr>
              <w:pStyle w:val="tabteksts"/>
              <w:jc w:val="center"/>
            </w:pPr>
            <w:r w:rsidRPr="006D14CB">
              <w:t>1 300</w:t>
            </w:r>
          </w:p>
        </w:tc>
        <w:tc>
          <w:tcPr>
            <w:tcW w:w="1134" w:type="dxa"/>
          </w:tcPr>
          <w:p w14:paraId="23350661" w14:textId="77777777" w:rsidR="007E1625" w:rsidRPr="00C71E73" w:rsidRDefault="007E1625" w:rsidP="001751BA">
            <w:pPr>
              <w:pStyle w:val="tabteksts"/>
              <w:jc w:val="center"/>
            </w:pPr>
            <w:r w:rsidRPr="00C71E73">
              <w:t>1 300</w:t>
            </w:r>
          </w:p>
        </w:tc>
        <w:tc>
          <w:tcPr>
            <w:tcW w:w="1134" w:type="dxa"/>
          </w:tcPr>
          <w:p w14:paraId="44428996" w14:textId="77777777" w:rsidR="007E1625" w:rsidRPr="00C71E73" w:rsidRDefault="007E1625" w:rsidP="001751BA">
            <w:pPr>
              <w:pStyle w:val="tabteksts"/>
              <w:jc w:val="center"/>
            </w:pPr>
            <w:r w:rsidRPr="00C71E73">
              <w:t>1 300</w:t>
            </w:r>
          </w:p>
        </w:tc>
        <w:tc>
          <w:tcPr>
            <w:tcW w:w="1139" w:type="dxa"/>
          </w:tcPr>
          <w:p w14:paraId="47A50ADF" w14:textId="77777777" w:rsidR="007E1625" w:rsidRPr="00C71E73" w:rsidRDefault="007E1625" w:rsidP="001751BA">
            <w:pPr>
              <w:pStyle w:val="tabteksts"/>
              <w:jc w:val="center"/>
            </w:pPr>
            <w:r w:rsidRPr="00C71E73">
              <w:t>1 300</w:t>
            </w:r>
          </w:p>
        </w:tc>
      </w:tr>
      <w:tr w:rsidR="007E1625" w:rsidRPr="00BB2102" w14:paraId="05C32BE7"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667E5CB6" w14:textId="77777777" w:rsidR="007E1625" w:rsidRPr="00BB2102" w:rsidRDefault="007E1625" w:rsidP="00A54650">
            <w:pPr>
              <w:pStyle w:val="tabteksts"/>
              <w:jc w:val="both"/>
            </w:pPr>
            <w:r w:rsidRPr="000154D4">
              <w:rPr>
                <w:szCs w:val="18"/>
              </w:rPr>
              <w:t>Standartizācijas informācijas sistēmā reģistrētie lietotāji (skaits)</w:t>
            </w:r>
          </w:p>
        </w:tc>
        <w:tc>
          <w:tcPr>
            <w:tcW w:w="1134" w:type="dxa"/>
            <w:tcBorders>
              <w:top w:val="single" w:sz="4" w:space="0" w:color="000000"/>
              <w:left w:val="single" w:sz="4" w:space="0" w:color="000000"/>
              <w:bottom w:val="single" w:sz="4" w:space="0" w:color="000000"/>
              <w:right w:val="single" w:sz="4" w:space="0" w:color="000000"/>
            </w:tcBorders>
          </w:tcPr>
          <w:p w14:paraId="18B7AB21" w14:textId="77777777" w:rsidR="007E1625" w:rsidRPr="00010E67" w:rsidRDefault="007E1625" w:rsidP="001751BA">
            <w:pPr>
              <w:pStyle w:val="tabteksts"/>
              <w:jc w:val="center"/>
            </w:pPr>
            <w:r w:rsidRPr="00010E67">
              <w:t>2 497</w:t>
            </w:r>
          </w:p>
        </w:tc>
        <w:tc>
          <w:tcPr>
            <w:tcW w:w="1134" w:type="dxa"/>
            <w:tcBorders>
              <w:top w:val="single" w:sz="4" w:space="0" w:color="000000"/>
              <w:left w:val="single" w:sz="4" w:space="0" w:color="000000"/>
              <w:bottom w:val="single" w:sz="4" w:space="0" w:color="000000"/>
              <w:right w:val="single" w:sz="4" w:space="0" w:color="000000"/>
            </w:tcBorders>
          </w:tcPr>
          <w:p w14:paraId="592CD1E0" w14:textId="77777777" w:rsidR="007E1625" w:rsidRPr="00BB2102" w:rsidRDefault="007E1625" w:rsidP="001751BA">
            <w:pPr>
              <w:pStyle w:val="tabteksts"/>
              <w:jc w:val="center"/>
            </w:pPr>
            <w:r w:rsidRPr="006D14CB">
              <w:t xml:space="preserve">2 100 </w:t>
            </w:r>
          </w:p>
        </w:tc>
        <w:tc>
          <w:tcPr>
            <w:tcW w:w="1134" w:type="dxa"/>
            <w:tcBorders>
              <w:top w:val="single" w:sz="4" w:space="0" w:color="000000"/>
              <w:left w:val="single" w:sz="4" w:space="0" w:color="000000"/>
              <w:bottom w:val="single" w:sz="4" w:space="0" w:color="000000"/>
              <w:right w:val="single" w:sz="4" w:space="0" w:color="000000"/>
            </w:tcBorders>
          </w:tcPr>
          <w:p w14:paraId="277C63C1" w14:textId="77777777" w:rsidR="007E1625" w:rsidRPr="00C71E73" w:rsidRDefault="007E1625" w:rsidP="001751BA">
            <w:pPr>
              <w:pStyle w:val="tabteksts"/>
              <w:jc w:val="center"/>
            </w:pPr>
            <w:r w:rsidRPr="00C71E73">
              <w:t xml:space="preserve">2 </w:t>
            </w:r>
            <w:r>
              <w:t>3</w:t>
            </w:r>
            <w:r w:rsidRPr="00C71E73">
              <w:t>00</w:t>
            </w:r>
          </w:p>
        </w:tc>
        <w:tc>
          <w:tcPr>
            <w:tcW w:w="1134" w:type="dxa"/>
            <w:tcBorders>
              <w:top w:val="single" w:sz="4" w:space="0" w:color="000000"/>
              <w:left w:val="single" w:sz="4" w:space="0" w:color="000000"/>
              <w:bottom w:val="single" w:sz="4" w:space="0" w:color="000000"/>
              <w:right w:val="single" w:sz="4" w:space="0" w:color="000000"/>
            </w:tcBorders>
          </w:tcPr>
          <w:p w14:paraId="6A0BB3BC" w14:textId="77777777" w:rsidR="007E1625" w:rsidRPr="00C71E73" w:rsidRDefault="007E1625" w:rsidP="001751BA">
            <w:pPr>
              <w:pStyle w:val="tabteksts"/>
              <w:jc w:val="center"/>
            </w:pPr>
            <w:r w:rsidRPr="00C71E73">
              <w:t xml:space="preserve">2 </w:t>
            </w:r>
            <w:r>
              <w:t>3</w:t>
            </w:r>
            <w:r w:rsidRPr="00C71E73">
              <w:t>00</w:t>
            </w:r>
          </w:p>
        </w:tc>
        <w:tc>
          <w:tcPr>
            <w:tcW w:w="1139" w:type="dxa"/>
            <w:tcBorders>
              <w:top w:val="single" w:sz="4" w:space="0" w:color="000000"/>
              <w:left w:val="single" w:sz="4" w:space="0" w:color="000000"/>
              <w:bottom w:val="single" w:sz="4" w:space="0" w:color="000000"/>
              <w:right w:val="single" w:sz="4" w:space="0" w:color="000000"/>
            </w:tcBorders>
          </w:tcPr>
          <w:p w14:paraId="5DFB1E38" w14:textId="77777777" w:rsidR="007E1625" w:rsidRPr="00C71E73" w:rsidRDefault="007E1625" w:rsidP="001751BA">
            <w:pPr>
              <w:pStyle w:val="tabteksts"/>
              <w:jc w:val="center"/>
            </w:pPr>
            <w:r w:rsidRPr="00C71E73">
              <w:t xml:space="preserve">2 </w:t>
            </w:r>
            <w:r>
              <w:t>3</w:t>
            </w:r>
            <w:r w:rsidRPr="00C71E73">
              <w:t>00</w:t>
            </w:r>
          </w:p>
        </w:tc>
      </w:tr>
      <w:tr w:rsidR="007E1625" w:rsidRPr="00BB2102" w14:paraId="36284384" w14:textId="77777777" w:rsidTr="001751BA">
        <w:trPr>
          <w:jc w:val="center"/>
        </w:trPr>
        <w:tc>
          <w:tcPr>
            <w:tcW w:w="9072" w:type="dxa"/>
            <w:gridSpan w:val="6"/>
            <w:shd w:val="clear" w:color="auto" w:fill="D9D9D9" w:themeFill="background1" w:themeFillShade="D9"/>
            <w:vAlign w:val="center"/>
          </w:tcPr>
          <w:p w14:paraId="2B78036D" w14:textId="77777777" w:rsidR="007E1625" w:rsidRPr="00BB2102" w:rsidRDefault="007E1625" w:rsidP="001751BA">
            <w:pPr>
              <w:pStyle w:val="tabteksts"/>
              <w:jc w:val="center"/>
              <w:rPr>
                <w:szCs w:val="18"/>
              </w:rPr>
            </w:pPr>
            <w:r w:rsidRPr="00432CDB">
              <w:rPr>
                <w:szCs w:val="18"/>
              </w:rPr>
              <w:t>Nodrošināti akreditācijas pakalpojumi komersantiem</w:t>
            </w:r>
          </w:p>
        </w:tc>
      </w:tr>
      <w:tr w:rsidR="007E1625" w:rsidRPr="00BB2102" w14:paraId="71972C97" w14:textId="77777777" w:rsidTr="001751BA">
        <w:trPr>
          <w:jc w:val="center"/>
        </w:trPr>
        <w:tc>
          <w:tcPr>
            <w:tcW w:w="3397" w:type="dxa"/>
          </w:tcPr>
          <w:p w14:paraId="41B2ED67" w14:textId="77777777" w:rsidR="007E1625" w:rsidRPr="00BB2102" w:rsidRDefault="007E1625" w:rsidP="00A54650">
            <w:pPr>
              <w:pStyle w:val="tabteksts"/>
              <w:jc w:val="both"/>
            </w:pPr>
            <w:r w:rsidRPr="005F3B50">
              <w:rPr>
                <w:szCs w:val="18"/>
              </w:rPr>
              <w:t>Atbilstības novērtēšanas institūciju darbības jomas Eiropas akreditācijas kooperācijas EA Daudzpusējās atzīšanas līguma ietvaros (skaits)</w:t>
            </w:r>
          </w:p>
        </w:tc>
        <w:tc>
          <w:tcPr>
            <w:tcW w:w="1134" w:type="dxa"/>
          </w:tcPr>
          <w:p w14:paraId="084A6914" w14:textId="77777777" w:rsidR="007E1625" w:rsidRPr="00010E67" w:rsidRDefault="007E1625" w:rsidP="001751BA">
            <w:pPr>
              <w:pStyle w:val="tabteksts"/>
              <w:jc w:val="center"/>
            </w:pPr>
            <w:r w:rsidRPr="00010E67">
              <w:t>9</w:t>
            </w:r>
          </w:p>
        </w:tc>
        <w:tc>
          <w:tcPr>
            <w:tcW w:w="1134" w:type="dxa"/>
          </w:tcPr>
          <w:p w14:paraId="29ADE3E2" w14:textId="77777777" w:rsidR="007E1625" w:rsidRPr="00BB2102" w:rsidRDefault="007E1625" w:rsidP="001751BA">
            <w:pPr>
              <w:pStyle w:val="tabteksts"/>
              <w:jc w:val="center"/>
            </w:pPr>
            <w:r w:rsidRPr="006D14CB">
              <w:t>9</w:t>
            </w:r>
          </w:p>
        </w:tc>
        <w:tc>
          <w:tcPr>
            <w:tcW w:w="1134" w:type="dxa"/>
          </w:tcPr>
          <w:p w14:paraId="0F0C10BF" w14:textId="77777777" w:rsidR="007E1625" w:rsidRPr="00C71E73" w:rsidRDefault="007E1625" w:rsidP="001751BA">
            <w:pPr>
              <w:pStyle w:val="tabteksts"/>
              <w:jc w:val="center"/>
            </w:pPr>
            <w:r w:rsidRPr="00C71E73">
              <w:t>9</w:t>
            </w:r>
          </w:p>
        </w:tc>
        <w:tc>
          <w:tcPr>
            <w:tcW w:w="1134" w:type="dxa"/>
          </w:tcPr>
          <w:p w14:paraId="5CEB3957" w14:textId="77777777" w:rsidR="007E1625" w:rsidRPr="00C71E73" w:rsidRDefault="007E1625" w:rsidP="001751BA">
            <w:pPr>
              <w:pStyle w:val="tabteksts"/>
              <w:jc w:val="center"/>
            </w:pPr>
            <w:r w:rsidRPr="00C71E73">
              <w:t>9</w:t>
            </w:r>
          </w:p>
        </w:tc>
        <w:tc>
          <w:tcPr>
            <w:tcW w:w="1139" w:type="dxa"/>
          </w:tcPr>
          <w:p w14:paraId="4703A329" w14:textId="77777777" w:rsidR="007E1625" w:rsidRPr="00C71E73" w:rsidRDefault="007E1625" w:rsidP="001751BA">
            <w:pPr>
              <w:pStyle w:val="tabteksts"/>
              <w:jc w:val="center"/>
            </w:pPr>
            <w:r w:rsidRPr="00C71E73">
              <w:t>9</w:t>
            </w:r>
          </w:p>
        </w:tc>
      </w:tr>
      <w:tr w:rsidR="007E1625" w:rsidRPr="00BB2102" w14:paraId="09743136" w14:textId="77777777" w:rsidTr="001751BA">
        <w:trPr>
          <w:jc w:val="center"/>
        </w:trPr>
        <w:tc>
          <w:tcPr>
            <w:tcW w:w="3397" w:type="dxa"/>
          </w:tcPr>
          <w:p w14:paraId="4F968EBF" w14:textId="77777777" w:rsidR="007E1625" w:rsidRPr="00BB2102" w:rsidRDefault="007E1625" w:rsidP="00A54650">
            <w:pPr>
              <w:pStyle w:val="tabteksts"/>
              <w:jc w:val="both"/>
            </w:pPr>
            <w:r w:rsidRPr="005F3B50">
              <w:rPr>
                <w:szCs w:val="18"/>
              </w:rPr>
              <w:t>Latvijas nacionālajā akreditācijas sistēmā akreditēt</w:t>
            </w:r>
            <w:r>
              <w:rPr>
                <w:szCs w:val="18"/>
              </w:rPr>
              <w:t>as</w:t>
            </w:r>
            <w:r w:rsidRPr="005F3B50">
              <w:rPr>
                <w:szCs w:val="18"/>
              </w:rPr>
              <w:t xml:space="preserve"> atbilstības novērtēšanas institūcijas (skaits)</w:t>
            </w:r>
          </w:p>
        </w:tc>
        <w:tc>
          <w:tcPr>
            <w:tcW w:w="1134" w:type="dxa"/>
          </w:tcPr>
          <w:p w14:paraId="5DEF12D2" w14:textId="77777777" w:rsidR="007E1625" w:rsidRPr="00010E67" w:rsidRDefault="007E1625" w:rsidP="001751BA">
            <w:pPr>
              <w:pStyle w:val="tabteksts"/>
              <w:jc w:val="center"/>
            </w:pPr>
            <w:r w:rsidRPr="00010E67">
              <w:t>302</w:t>
            </w:r>
          </w:p>
        </w:tc>
        <w:tc>
          <w:tcPr>
            <w:tcW w:w="1134" w:type="dxa"/>
          </w:tcPr>
          <w:p w14:paraId="37B1EF89" w14:textId="77777777" w:rsidR="007E1625" w:rsidRPr="00BB2102" w:rsidRDefault="007E1625" w:rsidP="001751BA">
            <w:pPr>
              <w:pStyle w:val="tabteksts"/>
              <w:jc w:val="center"/>
            </w:pPr>
            <w:r>
              <w:t>303</w:t>
            </w:r>
          </w:p>
        </w:tc>
        <w:tc>
          <w:tcPr>
            <w:tcW w:w="1134" w:type="dxa"/>
          </w:tcPr>
          <w:p w14:paraId="403F2E2A" w14:textId="77777777" w:rsidR="007E1625" w:rsidRPr="00C71E73" w:rsidRDefault="007E1625" w:rsidP="001751BA">
            <w:pPr>
              <w:pStyle w:val="tabteksts"/>
              <w:jc w:val="center"/>
            </w:pPr>
            <w:r w:rsidRPr="00C71E73">
              <w:t>302</w:t>
            </w:r>
          </w:p>
        </w:tc>
        <w:tc>
          <w:tcPr>
            <w:tcW w:w="1134" w:type="dxa"/>
          </w:tcPr>
          <w:p w14:paraId="52DAE177" w14:textId="77777777" w:rsidR="007E1625" w:rsidRPr="00C71E73" w:rsidRDefault="007E1625" w:rsidP="001751BA">
            <w:pPr>
              <w:pStyle w:val="tabteksts"/>
              <w:jc w:val="center"/>
            </w:pPr>
            <w:r w:rsidRPr="00C71E73">
              <w:t>302</w:t>
            </w:r>
          </w:p>
        </w:tc>
        <w:tc>
          <w:tcPr>
            <w:tcW w:w="1139" w:type="dxa"/>
          </w:tcPr>
          <w:p w14:paraId="320874C3" w14:textId="77777777" w:rsidR="007E1625" w:rsidRPr="00C71E73" w:rsidRDefault="007E1625" w:rsidP="001751BA">
            <w:pPr>
              <w:pStyle w:val="tabteksts"/>
              <w:jc w:val="center"/>
            </w:pPr>
            <w:r w:rsidRPr="00C71E73">
              <w:t>302</w:t>
            </w:r>
          </w:p>
        </w:tc>
      </w:tr>
      <w:tr w:rsidR="007E1625" w:rsidRPr="00BB2102" w14:paraId="4AE00C4B" w14:textId="77777777" w:rsidTr="001751BA">
        <w:trPr>
          <w:jc w:val="center"/>
        </w:trPr>
        <w:tc>
          <w:tcPr>
            <w:tcW w:w="3397" w:type="dxa"/>
          </w:tcPr>
          <w:p w14:paraId="4990AC53" w14:textId="77777777" w:rsidR="007E1625" w:rsidRPr="00BB2102" w:rsidRDefault="007E1625" w:rsidP="00A54650">
            <w:pPr>
              <w:pStyle w:val="tabteksts"/>
              <w:jc w:val="both"/>
            </w:pPr>
            <w:r w:rsidRPr="005F3B50">
              <w:rPr>
                <w:szCs w:val="18"/>
              </w:rPr>
              <w:t xml:space="preserve">Latvijas nacionālajā akreditācijas sistēmā </w:t>
            </w:r>
            <w:proofErr w:type="spellStart"/>
            <w:r w:rsidRPr="005F3B50">
              <w:rPr>
                <w:szCs w:val="18"/>
              </w:rPr>
              <w:t>notificētās</w:t>
            </w:r>
            <w:proofErr w:type="spellEnd"/>
            <w:r w:rsidRPr="005F3B50">
              <w:rPr>
                <w:szCs w:val="18"/>
              </w:rPr>
              <w:t xml:space="preserve"> institūcijas (skaits)</w:t>
            </w:r>
          </w:p>
        </w:tc>
        <w:tc>
          <w:tcPr>
            <w:tcW w:w="1134" w:type="dxa"/>
          </w:tcPr>
          <w:p w14:paraId="4E2FBF79" w14:textId="77777777" w:rsidR="007E1625" w:rsidRPr="00010E67" w:rsidRDefault="007E1625" w:rsidP="001751BA">
            <w:pPr>
              <w:pStyle w:val="tabteksts"/>
              <w:jc w:val="center"/>
            </w:pPr>
            <w:r w:rsidRPr="00010E67">
              <w:rPr>
                <w:szCs w:val="18"/>
              </w:rPr>
              <w:t>25</w:t>
            </w:r>
          </w:p>
        </w:tc>
        <w:tc>
          <w:tcPr>
            <w:tcW w:w="1134" w:type="dxa"/>
          </w:tcPr>
          <w:p w14:paraId="18D15E33" w14:textId="77777777" w:rsidR="007E1625" w:rsidRPr="00BB2102" w:rsidRDefault="007E1625" w:rsidP="001751BA">
            <w:pPr>
              <w:pStyle w:val="tabteksts"/>
              <w:jc w:val="center"/>
            </w:pPr>
            <w:r w:rsidRPr="00432CDB">
              <w:t>23</w:t>
            </w:r>
          </w:p>
        </w:tc>
        <w:tc>
          <w:tcPr>
            <w:tcW w:w="1134" w:type="dxa"/>
          </w:tcPr>
          <w:p w14:paraId="33178AD1" w14:textId="77777777" w:rsidR="007E1625" w:rsidRPr="00C71E73" w:rsidRDefault="007E1625" w:rsidP="001751BA">
            <w:pPr>
              <w:pStyle w:val="tabteksts"/>
              <w:jc w:val="center"/>
            </w:pPr>
            <w:r w:rsidRPr="00C71E73">
              <w:t>23</w:t>
            </w:r>
          </w:p>
        </w:tc>
        <w:tc>
          <w:tcPr>
            <w:tcW w:w="1134" w:type="dxa"/>
          </w:tcPr>
          <w:p w14:paraId="293547EC" w14:textId="77777777" w:rsidR="007E1625" w:rsidRPr="00C71E73" w:rsidRDefault="007E1625" w:rsidP="001751BA">
            <w:pPr>
              <w:pStyle w:val="tabteksts"/>
              <w:jc w:val="center"/>
            </w:pPr>
            <w:r w:rsidRPr="00C71E73">
              <w:t>23</w:t>
            </w:r>
          </w:p>
        </w:tc>
        <w:tc>
          <w:tcPr>
            <w:tcW w:w="1139" w:type="dxa"/>
          </w:tcPr>
          <w:p w14:paraId="7C14F3F6" w14:textId="77777777" w:rsidR="007E1625" w:rsidRPr="00C71E73" w:rsidRDefault="007E1625" w:rsidP="001751BA">
            <w:pPr>
              <w:pStyle w:val="tabteksts"/>
              <w:jc w:val="center"/>
            </w:pPr>
            <w:r w:rsidRPr="00C71E73">
              <w:t>23</w:t>
            </w:r>
          </w:p>
        </w:tc>
      </w:tr>
    </w:tbl>
    <w:p w14:paraId="104470B1"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7E1BCABE" w14:textId="77777777" w:rsidTr="001751BA">
        <w:trPr>
          <w:trHeight w:val="283"/>
          <w:tblHeader/>
          <w:jc w:val="center"/>
        </w:trPr>
        <w:tc>
          <w:tcPr>
            <w:tcW w:w="3364" w:type="dxa"/>
            <w:vAlign w:val="center"/>
          </w:tcPr>
          <w:p w14:paraId="2CA3E8CE" w14:textId="77777777" w:rsidR="007E1625" w:rsidRPr="00BB2102" w:rsidRDefault="007E1625" w:rsidP="001751BA">
            <w:pPr>
              <w:pStyle w:val="tabteksts"/>
              <w:jc w:val="center"/>
              <w:rPr>
                <w:szCs w:val="24"/>
              </w:rPr>
            </w:pPr>
          </w:p>
        </w:tc>
        <w:tc>
          <w:tcPr>
            <w:tcW w:w="1156" w:type="dxa"/>
          </w:tcPr>
          <w:p w14:paraId="2726EAA6"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1B04A48B"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1C2931DA"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736A4B5D"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4FDA2073"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0B8651AF" w14:textId="77777777" w:rsidTr="001751BA">
        <w:trPr>
          <w:trHeight w:val="142"/>
          <w:jc w:val="center"/>
        </w:trPr>
        <w:tc>
          <w:tcPr>
            <w:tcW w:w="3364" w:type="dxa"/>
            <w:shd w:val="clear" w:color="auto" w:fill="D9D9D9" w:themeFill="background1" w:themeFillShade="D9"/>
            <w:vAlign w:val="center"/>
          </w:tcPr>
          <w:p w14:paraId="0B3DDB9B"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5F1E7118" w14:textId="77777777" w:rsidR="007E1625" w:rsidRPr="00BB2102" w:rsidRDefault="007E1625" w:rsidP="001751BA">
            <w:pPr>
              <w:pStyle w:val="tabteksts"/>
              <w:jc w:val="right"/>
            </w:pPr>
            <w:r w:rsidRPr="00BA2EA0">
              <w:t>386 477</w:t>
            </w:r>
          </w:p>
        </w:tc>
        <w:tc>
          <w:tcPr>
            <w:tcW w:w="1128" w:type="dxa"/>
            <w:shd w:val="clear" w:color="auto" w:fill="D9D9D9" w:themeFill="background1" w:themeFillShade="D9"/>
          </w:tcPr>
          <w:p w14:paraId="2DE590DE" w14:textId="77777777" w:rsidR="007E1625" w:rsidRPr="00BB2102" w:rsidRDefault="007E1625" w:rsidP="001751BA">
            <w:pPr>
              <w:pStyle w:val="tabteksts"/>
              <w:jc w:val="right"/>
            </w:pPr>
            <w:r>
              <w:t>384 727</w:t>
            </w:r>
          </w:p>
        </w:tc>
        <w:tc>
          <w:tcPr>
            <w:tcW w:w="1129" w:type="dxa"/>
            <w:shd w:val="clear" w:color="auto" w:fill="D9D9D9" w:themeFill="background1" w:themeFillShade="D9"/>
          </w:tcPr>
          <w:p w14:paraId="5AF364BF" w14:textId="77777777" w:rsidR="007E1625" w:rsidRPr="00BB2102" w:rsidRDefault="007E1625" w:rsidP="001751BA">
            <w:pPr>
              <w:pStyle w:val="tabteksts"/>
              <w:jc w:val="right"/>
            </w:pPr>
            <w:r>
              <w:t>344 727</w:t>
            </w:r>
          </w:p>
        </w:tc>
        <w:tc>
          <w:tcPr>
            <w:tcW w:w="1130" w:type="dxa"/>
            <w:shd w:val="clear" w:color="auto" w:fill="D9D9D9" w:themeFill="background1" w:themeFillShade="D9"/>
          </w:tcPr>
          <w:p w14:paraId="466CD3E5" w14:textId="77777777" w:rsidR="007E1625" w:rsidRPr="00BB2102" w:rsidRDefault="007E1625" w:rsidP="001751BA">
            <w:pPr>
              <w:pStyle w:val="tabteksts"/>
              <w:jc w:val="right"/>
            </w:pPr>
            <w:r>
              <w:t>344 727</w:t>
            </w:r>
          </w:p>
        </w:tc>
        <w:tc>
          <w:tcPr>
            <w:tcW w:w="1130" w:type="dxa"/>
            <w:shd w:val="clear" w:color="auto" w:fill="D9D9D9" w:themeFill="background1" w:themeFillShade="D9"/>
          </w:tcPr>
          <w:p w14:paraId="5809D03B" w14:textId="77777777" w:rsidR="007E1625" w:rsidRPr="00BB2102" w:rsidRDefault="007E1625" w:rsidP="001751BA">
            <w:pPr>
              <w:pStyle w:val="tabteksts"/>
              <w:jc w:val="right"/>
            </w:pPr>
            <w:r>
              <w:t>344 727</w:t>
            </w:r>
          </w:p>
        </w:tc>
      </w:tr>
      <w:tr w:rsidR="007E1625" w:rsidRPr="00BB2102" w14:paraId="4981104F" w14:textId="77777777" w:rsidTr="001751BA">
        <w:trPr>
          <w:trHeight w:val="283"/>
          <w:jc w:val="center"/>
        </w:trPr>
        <w:tc>
          <w:tcPr>
            <w:tcW w:w="3364" w:type="dxa"/>
            <w:vAlign w:val="center"/>
          </w:tcPr>
          <w:p w14:paraId="3AF86FC8"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67E510E3" w14:textId="77777777" w:rsidR="007E1625" w:rsidRPr="00BB2102" w:rsidRDefault="007E1625" w:rsidP="001751BA">
            <w:pPr>
              <w:pStyle w:val="tabteksts"/>
              <w:jc w:val="center"/>
            </w:pPr>
            <w:r w:rsidRPr="00BB2102">
              <w:rPr>
                <w:b/>
                <w:bCs/>
              </w:rPr>
              <w:t>×</w:t>
            </w:r>
          </w:p>
        </w:tc>
        <w:tc>
          <w:tcPr>
            <w:tcW w:w="1128" w:type="dxa"/>
          </w:tcPr>
          <w:p w14:paraId="59C5CE5F" w14:textId="77777777" w:rsidR="007E1625" w:rsidRPr="00BB2102" w:rsidRDefault="007E1625" w:rsidP="001751BA">
            <w:pPr>
              <w:pStyle w:val="tabteksts"/>
              <w:jc w:val="right"/>
            </w:pPr>
            <w:r>
              <w:t>-1 750</w:t>
            </w:r>
          </w:p>
        </w:tc>
        <w:tc>
          <w:tcPr>
            <w:tcW w:w="1129" w:type="dxa"/>
          </w:tcPr>
          <w:p w14:paraId="148B00A9" w14:textId="77777777" w:rsidR="007E1625" w:rsidRPr="00BB2102" w:rsidRDefault="007E1625" w:rsidP="001751BA">
            <w:pPr>
              <w:pStyle w:val="tabteksts"/>
              <w:jc w:val="right"/>
            </w:pPr>
            <w:r>
              <w:t>-40 000</w:t>
            </w:r>
          </w:p>
        </w:tc>
        <w:tc>
          <w:tcPr>
            <w:tcW w:w="1130" w:type="dxa"/>
          </w:tcPr>
          <w:p w14:paraId="33A50752" w14:textId="77777777" w:rsidR="007E1625" w:rsidRPr="00BB2102" w:rsidRDefault="007E1625" w:rsidP="001751BA">
            <w:pPr>
              <w:pStyle w:val="tabteksts"/>
              <w:jc w:val="center"/>
            </w:pPr>
            <w:r>
              <w:t>-</w:t>
            </w:r>
          </w:p>
        </w:tc>
        <w:tc>
          <w:tcPr>
            <w:tcW w:w="1130" w:type="dxa"/>
          </w:tcPr>
          <w:p w14:paraId="5D16A9E8" w14:textId="77777777" w:rsidR="007E1625" w:rsidRPr="00BB2102" w:rsidRDefault="007E1625" w:rsidP="001751BA">
            <w:pPr>
              <w:pStyle w:val="tabteksts"/>
              <w:jc w:val="center"/>
            </w:pPr>
            <w:r>
              <w:t>-</w:t>
            </w:r>
          </w:p>
        </w:tc>
      </w:tr>
      <w:tr w:rsidR="007E1625" w:rsidRPr="00BB2102" w14:paraId="596699A7" w14:textId="77777777" w:rsidTr="001751BA">
        <w:trPr>
          <w:trHeight w:val="283"/>
          <w:jc w:val="center"/>
        </w:trPr>
        <w:tc>
          <w:tcPr>
            <w:tcW w:w="3364" w:type="dxa"/>
            <w:vAlign w:val="center"/>
          </w:tcPr>
          <w:p w14:paraId="775B772B"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0AF7AFF9" w14:textId="77777777" w:rsidR="007E1625" w:rsidRPr="00BB2102" w:rsidRDefault="007E1625" w:rsidP="001751BA">
            <w:pPr>
              <w:pStyle w:val="tabteksts"/>
              <w:jc w:val="center"/>
            </w:pPr>
            <w:r w:rsidRPr="00BB2102">
              <w:rPr>
                <w:b/>
                <w:bCs/>
              </w:rPr>
              <w:t>×</w:t>
            </w:r>
          </w:p>
        </w:tc>
        <w:tc>
          <w:tcPr>
            <w:tcW w:w="1128" w:type="dxa"/>
          </w:tcPr>
          <w:p w14:paraId="5B26A6F7" w14:textId="77777777" w:rsidR="007E1625" w:rsidRPr="00BB2102" w:rsidRDefault="007E1625" w:rsidP="001751BA">
            <w:pPr>
              <w:pStyle w:val="tabteksts"/>
              <w:jc w:val="right"/>
            </w:pPr>
            <w:r>
              <w:t>-0,5</w:t>
            </w:r>
          </w:p>
        </w:tc>
        <w:tc>
          <w:tcPr>
            <w:tcW w:w="1129" w:type="dxa"/>
          </w:tcPr>
          <w:p w14:paraId="74E044D1" w14:textId="77777777" w:rsidR="007E1625" w:rsidRPr="00BB2102" w:rsidRDefault="007E1625" w:rsidP="001751BA">
            <w:pPr>
              <w:pStyle w:val="tabteksts"/>
              <w:jc w:val="right"/>
            </w:pPr>
            <w:r>
              <w:t>-10,4</w:t>
            </w:r>
          </w:p>
        </w:tc>
        <w:tc>
          <w:tcPr>
            <w:tcW w:w="1130" w:type="dxa"/>
          </w:tcPr>
          <w:p w14:paraId="5ABD0620" w14:textId="77777777" w:rsidR="007E1625" w:rsidRPr="00BB2102" w:rsidRDefault="007E1625" w:rsidP="001751BA">
            <w:pPr>
              <w:pStyle w:val="tabteksts"/>
              <w:jc w:val="center"/>
            </w:pPr>
            <w:r>
              <w:t>-</w:t>
            </w:r>
          </w:p>
        </w:tc>
        <w:tc>
          <w:tcPr>
            <w:tcW w:w="1130" w:type="dxa"/>
          </w:tcPr>
          <w:p w14:paraId="20A0F1BD" w14:textId="77777777" w:rsidR="007E1625" w:rsidRPr="00BB2102" w:rsidRDefault="007E1625" w:rsidP="001751BA">
            <w:pPr>
              <w:pStyle w:val="tabteksts"/>
              <w:jc w:val="center"/>
            </w:pPr>
            <w:r>
              <w:t>-</w:t>
            </w:r>
          </w:p>
        </w:tc>
      </w:tr>
    </w:tbl>
    <w:p w14:paraId="50218C22"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3209E6D8"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0595D097" w14:textId="77777777" w:rsidTr="001751BA">
        <w:trPr>
          <w:trHeight w:val="142"/>
          <w:tblHeader/>
          <w:jc w:val="center"/>
        </w:trPr>
        <w:tc>
          <w:tcPr>
            <w:tcW w:w="5241" w:type="dxa"/>
            <w:vAlign w:val="center"/>
          </w:tcPr>
          <w:p w14:paraId="40E9B4ED"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60CEB45F"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74EA9D44"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67A02419"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0676C2F5" w14:textId="77777777" w:rsidTr="001751BA">
        <w:trPr>
          <w:trHeight w:val="142"/>
          <w:jc w:val="center"/>
        </w:trPr>
        <w:tc>
          <w:tcPr>
            <w:tcW w:w="5241" w:type="dxa"/>
            <w:shd w:val="clear" w:color="auto" w:fill="D9D9D9" w:themeFill="background1" w:themeFillShade="D9"/>
          </w:tcPr>
          <w:p w14:paraId="5F6FEDD8"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4047220" w14:textId="77777777" w:rsidR="007E1625" w:rsidRPr="00CC44A5" w:rsidRDefault="007E1625" w:rsidP="001751BA">
            <w:pPr>
              <w:pStyle w:val="tabteksts"/>
              <w:jc w:val="right"/>
              <w:rPr>
                <w:b/>
                <w:bCs/>
                <w:szCs w:val="18"/>
              </w:rPr>
            </w:pPr>
            <w:r w:rsidRPr="00CC44A5">
              <w:rPr>
                <w:b/>
                <w:bCs/>
              </w:rPr>
              <w:t>40 000</w:t>
            </w:r>
          </w:p>
        </w:tc>
        <w:tc>
          <w:tcPr>
            <w:tcW w:w="1277" w:type="dxa"/>
            <w:shd w:val="clear" w:color="auto" w:fill="D9D9D9" w:themeFill="background1" w:themeFillShade="D9"/>
          </w:tcPr>
          <w:p w14:paraId="199B1CBB" w14:textId="77777777" w:rsidR="007E1625" w:rsidRPr="00CC44A5" w:rsidRDefault="007E1625" w:rsidP="001751BA">
            <w:pPr>
              <w:pStyle w:val="tabteksts"/>
              <w:jc w:val="center"/>
              <w:rPr>
                <w:b/>
                <w:bCs/>
                <w:szCs w:val="18"/>
              </w:rPr>
            </w:pPr>
            <w:r w:rsidRPr="00CC44A5">
              <w:rPr>
                <w:b/>
                <w:bCs/>
                <w:szCs w:val="18"/>
              </w:rPr>
              <w:t>-</w:t>
            </w:r>
          </w:p>
        </w:tc>
        <w:tc>
          <w:tcPr>
            <w:tcW w:w="1277" w:type="dxa"/>
            <w:shd w:val="clear" w:color="auto" w:fill="D9D9D9" w:themeFill="background1" w:themeFillShade="D9"/>
          </w:tcPr>
          <w:p w14:paraId="6EA9E302" w14:textId="77777777" w:rsidR="007E1625" w:rsidRPr="00CC44A5" w:rsidRDefault="007E1625" w:rsidP="001751BA">
            <w:pPr>
              <w:pStyle w:val="tabteksts"/>
              <w:jc w:val="right"/>
              <w:rPr>
                <w:b/>
                <w:bCs/>
                <w:szCs w:val="18"/>
              </w:rPr>
            </w:pPr>
            <w:r w:rsidRPr="00CC44A5">
              <w:rPr>
                <w:b/>
                <w:bCs/>
              </w:rPr>
              <w:t>-40 000</w:t>
            </w:r>
          </w:p>
        </w:tc>
      </w:tr>
      <w:tr w:rsidR="007E1625" w:rsidRPr="00BB2102" w14:paraId="52BF77E7" w14:textId="77777777" w:rsidTr="001751BA">
        <w:trPr>
          <w:jc w:val="center"/>
        </w:trPr>
        <w:tc>
          <w:tcPr>
            <w:tcW w:w="9072" w:type="dxa"/>
            <w:gridSpan w:val="4"/>
          </w:tcPr>
          <w:p w14:paraId="1521F4F8"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43826A3D" w14:textId="77777777" w:rsidTr="001751BA">
        <w:trPr>
          <w:trHeight w:val="142"/>
          <w:jc w:val="center"/>
        </w:trPr>
        <w:tc>
          <w:tcPr>
            <w:tcW w:w="5241" w:type="dxa"/>
            <w:shd w:val="clear" w:color="auto" w:fill="F2F2F2" w:themeFill="background1" w:themeFillShade="F2"/>
            <w:vAlign w:val="center"/>
          </w:tcPr>
          <w:p w14:paraId="1667C066" w14:textId="77777777" w:rsidR="007E1625" w:rsidRPr="00BB2102" w:rsidRDefault="007E1625" w:rsidP="001751BA">
            <w:pPr>
              <w:pStyle w:val="tabteksts"/>
              <w:rPr>
                <w:b/>
                <w:bCs/>
                <w:szCs w:val="18"/>
                <w:u w:val="single"/>
                <w:lang w:eastAsia="lv-LV"/>
              </w:rPr>
            </w:pPr>
            <w:r w:rsidRPr="008C21AE">
              <w:rPr>
                <w:szCs w:val="18"/>
                <w:u w:val="single"/>
                <w:lang w:eastAsia="lv-LV"/>
              </w:rPr>
              <w:t>Citas izmaiņas</w:t>
            </w:r>
          </w:p>
        </w:tc>
        <w:tc>
          <w:tcPr>
            <w:tcW w:w="1277" w:type="dxa"/>
            <w:shd w:val="clear" w:color="auto" w:fill="F2F2F2" w:themeFill="background1" w:themeFillShade="F2"/>
          </w:tcPr>
          <w:p w14:paraId="254CB69D" w14:textId="77777777" w:rsidR="007E1625" w:rsidRPr="00BB2102" w:rsidRDefault="007E1625" w:rsidP="001751BA">
            <w:pPr>
              <w:pStyle w:val="tabteksts"/>
              <w:jc w:val="right"/>
              <w:rPr>
                <w:szCs w:val="18"/>
                <w:u w:val="single"/>
              </w:rPr>
            </w:pPr>
            <w:r w:rsidRPr="00E60E5C">
              <w:t>40 000</w:t>
            </w:r>
          </w:p>
        </w:tc>
        <w:tc>
          <w:tcPr>
            <w:tcW w:w="1277" w:type="dxa"/>
            <w:shd w:val="clear" w:color="auto" w:fill="F2F2F2" w:themeFill="background1" w:themeFillShade="F2"/>
          </w:tcPr>
          <w:p w14:paraId="0B06694C" w14:textId="77777777" w:rsidR="007E1625" w:rsidRPr="00BB2102" w:rsidRDefault="007E1625" w:rsidP="001751BA">
            <w:pPr>
              <w:pStyle w:val="tabteksts"/>
              <w:jc w:val="center"/>
              <w:rPr>
                <w:szCs w:val="18"/>
                <w:u w:val="single"/>
              </w:rPr>
            </w:pPr>
            <w:r w:rsidRPr="00E60E5C">
              <w:t>-</w:t>
            </w:r>
          </w:p>
        </w:tc>
        <w:tc>
          <w:tcPr>
            <w:tcW w:w="1277" w:type="dxa"/>
            <w:shd w:val="clear" w:color="auto" w:fill="F2F2F2" w:themeFill="background1" w:themeFillShade="F2"/>
          </w:tcPr>
          <w:p w14:paraId="10024E4C" w14:textId="77777777" w:rsidR="007E1625" w:rsidRPr="00BB2102" w:rsidRDefault="007E1625" w:rsidP="001751BA">
            <w:pPr>
              <w:pStyle w:val="tabteksts"/>
              <w:jc w:val="right"/>
              <w:rPr>
                <w:szCs w:val="18"/>
                <w:u w:val="single"/>
              </w:rPr>
            </w:pPr>
            <w:r w:rsidRPr="00E60E5C">
              <w:t>-40 000</w:t>
            </w:r>
          </w:p>
        </w:tc>
      </w:tr>
      <w:tr w:rsidR="007E1625" w:rsidRPr="00BB2102" w14:paraId="0F4395D2" w14:textId="77777777" w:rsidTr="001751BA">
        <w:trPr>
          <w:trHeight w:val="142"/>
          <w:jc w:val="center"/>
        </w:trPr>
        <w:tc>
          <w:tcPr>
            <w:tcW w:w="5241" w:type="dxa"/>
          </w:tcPr>
          <w:p w14:paraId="7D327B93" w14:textId="3E7960D7" w:rsidR="007E1625" w:rsidRPr="00593B25" w:rsidRDefault="007E1625" w:rsidP="001751BA">
            <w:pPr>
              <w:pStyle w:val="tabteksts"/>
              <w:jc w:val="both"/>
              <w:rPr>
                <w:i/>
                <w:iCs/>
                <w:szCs w:val="18"/>
                <w:lang w:eastAsia="lv-LV"/>
              </w:rPr>
            </w:pPr>
            <w:r w:rsidRPr="00A70ACA">
              <w:rPr>
                <w:i/>
                <w:iCs/>
              </w:rPr>
              <w:t xml:space="preserve">Samazināti izdevumi </w:t>
            </w:r>
            <w:r w:rsidRPr="00593B25">
              <w:rPr>
                <w:i/>
                <w:iCs/>
              </w:rPr>
              <w:t>(MK 26.08.2025. sēdes prot. Nr.33 53.§ 14.punkts)</w:t>
            </w:r>
          </w:p>
        </w:tc>
        <w:tc>
          <w:tcPr>
            <w:tcW w:w="1277" w:type="dxa"/>
          </w:tcPr>
          <w:p w14:paraId="14BBB94E" w14:textId="77777777" w:rsidR="007E1625" w:rsidRPr="00BB2102" w:rsidRDefault="007E1625" w:rsidP="001751BA">
            <w:pPr>
              <w:pStyle w:val="tabteksts"/>
              <w:jc w:val="right"/>
              <w:rPr>
                <w:szCs w:val="18"/>
              </w:rPr>
            </w:pPr>
            <w:r w:rsidRPr="006064E6">
              <w:t>40 000</w:t>
            </w:r>
          </w:p>
        </w:tc>
        <w:tc>
          <w:tcPr>
            <w:tcW w:w="1277" w:type="dxa"/>
          </w:tcPr>
          <w:p w14:paraId="00C0A567" w14:textId="77777777" w:rsidR="007E1625" w:rsidRPr="00BB2102" w:rsidRDefault="007E1625" w:rsidP="001751BA">
            <w:pPr>
              <w:pStyle w:val="tabteksts"/>
              <w:jc w:val="center"/>
              <w:rPr>
                <w:szCs w:val="18"/>
              </w:rPr>
            </w:pPr>
            <w:r>
              <w:rPr>
                <w:szCs w:val="18"/>
              </w:rPr>
              <w:t>-</w:t>
            </w:r>
          </w:p>
        </w:tc>
        <w:tc>
          <w:tcPr>
            <w:tcW w:w="1277" w:type="dxa"/>
          </w:tcPr>
          <w:p w14:paraId="79961F81" w14:textId="77777777" w:rsidR="007E1625" w:rsidRPr="00BB2102" w:rsidRDefault="007E1625" w:rsidP="001751BA">
            <w:pPr>
              <w:pStyle w:val="tabteksts"/>
              <w:jc w:val="right"/>
              <w:rPr>
                <w:szCs w:val="18"/>
              </w:rPr>
            </w:pPr>
            <w:r>
              <w:rPr>
                <w:szCs w:val="18"/>
              </w:rPr>
              <w:t>-40 000</w:t>
            </w:r>
          </w:p>
        </w:tc>
      </w:tr>
    </w:tbl>
    <w:p w14:paraId="2ED76558" w14:textId="77777777" w:rsidR="007E1625" w:rsidRPr="003919DA" w:rsidRDefault="007E1625" w:rsidP="007E1625">
      <w:pPr>
        <w:spacing w:before="240" w:after="240"/>
        <w:jc w:val="center"/>
        <w:rPr>
          <w:b/>
        </w:rPr>
      </w:pPr>
      <w:bookmarkStart w:id="10" w:name="_Hlk210656305"/>
      <w:r w:rsidRPr="00116FF5">
        <w:rPr>
          <w:b/>
        </w:rPr>
        <w:t xml:space="preserve">28.00.00. Ekonomiskās izaugsmes politikas ieviešana </w:t>
      </w:r>
    </w:p>
    <w:p w14:paraId="1857A275" w14:textId="77777777" w:rsidR="007E1625" w:rsidRDefault="007E1625" w:rsidP="007E1625">
      <w:pPr>
        <w:pStyle w:val="ListParagraph"/>
        <w:spacing w:after="120"/>
        <w:ind w:left="0"/>
        <w:contextualSpacing w:val="0"/>
        <w:rPr>
          <w:u w:val="single"/>
        </w:rPr>
      </w:pPr>
      <w:r w:rsidRPr="00EA75F2">
        <w:rPr>
          <w:u w:val="single"/>
        </w:rPr>
        <w:t>Programmas mērķis:</w:t>
      </w:r>
    </w:p>
    <w:p w14:paraId="750032E6" w14:textId="77777777" w:rsidR="007E1625" w:rsidRDefault="007E1625" w:rsidP="000F3E39">
      <w:pPr>
        <w:pStyle w:val="ListParagraph"/>
        <w:spacing w:after="120"/>
        <w:ind w:left="0" w:firstLine="720"/>
        <w:contextualSpacing w:val="0"/>
        <w:jc w:val="both"/>
        <w:rPr>
          <w:u w:val="single"/>
        </w:rPr>
      </w:pPr>
      <w:r w:rsidRPr="00752A99">
        <w:rPr>
          <w:rFonts w:eastAsia="Calibri"/>
        </w:rPr>
        <w:t>piesaistīt ārvalstu investīcijas</w:t>
      </w:r>
      <w:r>
        <w:rPr>
          <w:rFonts w:eastAsia="Calibri"/>
        </w:rPr>
        <w:t xml:space="preserve"> </w:t>
      </w:r>
      <w:r w:rsidRPr="004E0C4B">
        <w:t>pievienotās vērtības nozarēs</w:t>
      </w:r>
      <w:r>
        <w:t>,</w:t>
      </w:r>
      <w:r w:rsidRPr="00752A99">
        <w:rPr>
          <w:rFonts w:eastAsia="Calibri"/>
        </w:rPr>
        <w:t xml:space="preserve"> palielināt Latvijas uzņēmumu konkurētspēju Latvijā un starptautiskajos tirgos, veicināt eksporta pieaugumu</w:t>
      </w:r>
      <w:r>
        <w:rPr>
          <w:rFonts w:eastAsia="Calibri"/>
        </w:rPr>
        <w:t xml:space="preserve"> (t.sk. arī </w:t>
      </w:r>
      <w:r w:rsidRPr="0051272C">
        <w:t xml:space="preserve">tūrisma </w:t>
      </w:r>
      <w:r>
        <w:t>eksporta pieaugumu)</w:t>
      </w:r>
      <w:r w:rsidRPr="00752A99">
        <w:rPr>
          <w:rFonts w:eastAsia="Calibri"/>
        </w:rPr>
        <w:t xml:space="preserve">, </w:t>
      </w:r>
      <w:r>
        <w:rPr>
          <w:rFonts w:eastAsia="Calibri"/>
        </w:rPr>
        <w:t>īstenot valsts tūrisma politiku</w:t>
      </w:r>
      <w:r>
        <w:t xml:space="preserve">, kā arī </w:t>
      </w:r>
      <w:r w:rsidRPr="002730FB">
        <w:rPr>
          <w:rFonts w:eastAsia="Calibri"/>
        </w:rPr>
        <w:t xml:space="preserve">nodrošināt </w:t>
      </w:r>
      <w:r>
        <w:rPr>
          <w:lang w:eastAsia="lv-LV"/>
        </w:rPr>
        <w:t xml:space="preserve">komersantu un </w:t>
      </w:r>
      <w:proofErr w:type="spellStart"/>
      <w:r>
        <w:rPr>
          <w:lang w:eastAsia="lv-LV"/>
        </w:rPr>
        <w:t>jaunuzņēmēju</w:t>
      </w:r>
      <w:proofErr w:type="spellEnd"/>
      <w:r>
        <w:rPr>
          <w:lang w:eastAsia="lv-LV"/>
        </w:rPr>
        <w:t xml:space="preserve"> atbalstu.</w:t>
      </w:r>
    </w:p>
    <w:p w14:paraId="23AD9DF0" w14:textId="77777777" w:rsidR="007E1625" w:rsidRPr="002A34A4" w:rsidRDefault="007E1625" w:rsidP="007E1625">
      <w:pPr>
        <w:rPr>
          <w:u w:val="single"/>
        </w:rPr>
      </w:pPr>
      <w:r>
        <w:rPr>
          <w:u w:val="single"/>
        </w:rPr>
        <w:t>Galvenās aktivitātes:</w:t>
      </w:r>
    </w:p>
    <w:p w14:paraId="5690C7BE" w14:textId="77777777" w:rsidR="007E1625" w:rsidRDefault="007E1625" w:rsidP="000F3E39">
      <w:pPr>
        <w:pStyle w:val="ListParagraph"/>
        <w:numPr>
          <w:ilvl w:val="0"/>
          <w:numId w:val="11"/>
        </w:numPr>
        <w:spacing w:before="120" w:after="120"/>
        <w:ind w:left="1077" w:hanging="357"/>
        <w:contextualSpacing w:val="0"/>
        <w:jc w:val="both"/>
      </w:pPr>
      <w:r w:rsidRPr="002A34A4">
        <w:t>nodrošināt Latvijas ārējo ekonomisko pārstāvniecību tīkla darbību prioritāros mērķa tirgos</w:t>
      </w:r>
      <w:r>
        <w:t>;</w:t>
      </w:r>
    </w:p>
    <w:p w14:paraId="0B4BAFC6" w14:textId="77777777" w:rsidR="007E1625" w:rsidRPr="002A34A4" w:rsidRDefault="007E1625" w:rsidP="000F3E39">
      <w:pPr>
        <w:pStyle w:val="ListParagraph"/>
        <w:numPr>
          <w:ilvl w:val="0"/>
          <w:numId w:val="11"/>
        </w:numPr>
        <w:spacing w:before="120" w:after="120"/>
        <w:ind w:left="1077" w:hanging="357"/>
        <w:contextualSpacing w:val="0"/>
        <w:jc w:val="both"/>
      </w:pPr>
      <w:r w:rsidRPr="002A34A4">
        <w:t xml:space="preserve">īstenot eksporta veicināšanas un investīciju piesaistes aktivitātes; </w:t>
      </w:r>
    </w:p>
    <w:p w14:paraId="71A2FA0C" w14:textId="77777777" w:rsidR="007E1625" w:rsidRPr="002A34A4" w:rsidRDefault="007E1625" w:rsidP="000F3E39">
      <w:pPr>
        <w:pStyle w:val="ListParagraph"/>
        <w:numPr>
          <w:ilvl w:val="0"/>
          <w:numId w:val="11"/>
        </w:numPr>
        <w:spacing w:before="120" w:after="120"/>
        <w:ind w:left="1077" w:hanging="357"/>
        <w:contextualSpacing w:val="0"/>
        <w:jc w:val="both"/>
      </w:pPr>
      <w:r w:rsidRPr="002A34A4">
        <w:t xml:space="preserve">īstenot valsts ekonomiskā tēla mārketinga plānu; </w:t>
      </w:r>
    </w:p>
    <w:p w14:paraId="145F8444" w14:textId="77777777" w:rsidR="007E1625" w:rsidRPr="002A34A4" w:rsidRDefault="007E1625" w:rsidP="000F3E39">
      <w:pPr>
        <w:pStyle w:val="ListParagraph"/>
        <w:numPr>
          <w:ilvl w:val="0"/>
          <w:numId w:val="11"/>
        </w:numPr>
        <w:spacing w:before="120" w:after="120"/>
        <w:ind w:left="1077" w:hanging="357"/>
        <w:contextualSpacing w:val="0"/>
        <w:jc w:val="both"/>
      </w:pPr>
      <w:r w:rsidRPr="002A34A4">
        <w:t xml:space="preserve">īstenot ārvalstu filmu uzņemšanas Latvijā atbalsta programmu; </w:t>
      </w:r>
    </w:p>
    <w:p w14:paraId="2F61D961" w14:textId="77777777" w:rsidR="007E1625" w:rsidRPr="002A34A4" w:rsidRDefault="007E1625" w:rsidP="000F3E39">
      <w:pPr>
        <w:pStyle w:val="ListParagraph"/>
        <w:numPr>
          <w:ilvl w:val="0"/>
          <w:numId w:val="11"/>
        </w:numPr>
        <w:spacing w:before="120" w:after="120"/>
        <w:ind w:left="1077" w:hanging="357"/>
        <w:contextualSpacing w:val="0"/>
        <w:jc w:val="both"/>
      </w:pPr>
      <w:r w:rsidRPr="002A34A4">
        <w:t xml:space="preserve">īstenot Latvijas, kā pievilcīga tūrisma galamērķa attīstības pasākumus vietējā un ārvalstu tirgū; </w:t>
      </w:r>
    </w:p>
    <w:p w14:paraId="57DD2C50" w14:textId="77777777" w:rsidR="007E1625" w:rsidRPr="002A34A4" w:rsidRDefault="007E1625" w:rsidP="000F3E39">
      <w:pPr>
        <w:pStyle w:val="ListParagraph"/>
        <w:numPr>
          <w:ilvl w:val="0"/>
          <w:numId w:val="11"/>
        </w:numPr>
        <w:spacing w:before="120" w:after="120"/>
        <w:ind w:left="1077" w:hanging="357"/>
        <w:contextualSpacing w:val="0"/>
        <w:jc w:val="both"/>
      </w:pPr>
      <w:r w:rsidRPr="002A34A4">
        <w:t xml:space="preserve">nodrošināt efektīvus digitālus pakalpojumus uzņēmējiem; </w:t>
      </w:r>
    </w:p>
    <w:p w14:paraId="5AF9DD3E" w14:textId="77777777" w:rsidR="007E1625" w:rsidRDefault="007E1625" w:rsidP="000F3E39">
      <w:pPr>
        <w:pStyle w:val="ListParagraph"/>
        <w:numPr>
          <w:ilvl w:val="0"/>
          <w:numId w:val="11"/>
        </w:numPr>
        <w:spacing w:before="120" w:after="120"/>
        <w:ind w:left="1077" w:hanging="357"/>
        <w:contextualSpacing w:val="0"/>
        <w:jc w:val="both"/>
      </w:pPr>
      <w:r w:rsidRPr="002A34A4">
        <w:t xml:space="preserve">nodrošināt komersantu un </w:t>
      </w:r>
      <w:proofErr w:type="spellStart"/>
      <w:r w:rsidRPr="002A34A4">
        <w:t>jaunuzņēmēju</w:t>
      </w:r>
      <w:proofErr w:type="spellEnd"/>
      <w:r w:rsidRPr="002A34A4">
        <w:t xml:space="preserve"> atbalstu.</w:t>
      </w:r>
    </w:p>
    <w:p w14:paraId="3EA967BE" w14:textId="77777777" w:rsidR="007E1625" w:rsidRPr="004643A5" w:rsidRDefault="007E1625" w:rsidP="007E1625">
      <w:pPr>
        <w:pStyle w:val="ListParagraph"/>
        <w:ind w:left="1440"/>
      </w:pPr>
    </w:p>
    <w:p w14:paraId="03FDC429" w14:textId="77777777" w:rsidR="007E1625" w:rsidRPr="00305ECA" w:rsidRDefault="007E1625" w:rsidP="007E1625">
      <w:pPr>
        <w:spacing w:after="240"/>
      </w:pPr>
      <w:r w:rsidRPr="002122DB">
        <w:rPr>
          <w:u w:val="single"/>
        </w:rPr>
        <w:lastRenderedPageBreak/>
        <w:t>Programmas izpildītājs:</w:t>
      </w:r>
      <w:r w:rsidRPr="002122DB">
        <w:t xml:space="preserve"> </w:t>
      </w:r>
      <w:r w:rsidRPr="00440ABA">
        <w:rPr>
          <w:rFonts w:eastAsia="Calibri"/>
          <w:szCs w:val="24"/>
        </w:rPr>
        <w:t>Latvijas Investīciju un attīstības aģentūra un Latvijas ārējās ekonomiskās pārstāvniecības</w:t>
      </w:r>
      <w:r>
        <w:rPr>
          <w:rFonts w:eastAsia="Calibri"/>
          <w:szCs w:val="24"/>
        </w:rPr>
        <w:t>.</w:t>
      </w:r>
    </w:p>
    <w:p w14:paraId="395B0E18" w14:textId="77777777" w:rsidR="007E1625" w:rsidRDefault="007E1625" w:rsidP="007E1625">
      <w:pPr>
        <w:spacing w:before="240" w:after="240"/>
        <w:jc w:val="center"/>
        <w:rPr>
          <w:b/>
        </w:rPr>
      </w:pPr>
      <w:r w:rsidRPr="00BB2102">
        <w:rPr>
          <w:b/>
        </w:rPr>
        <w:t>Darbības rezultāti un to rezultatīvie rādītāji no</w:t>
      </w:r>
      <w:r>
        <w:rPr>
          <w:b/>
        </w:rPr>
        <w:t xml:space="preserve"> 2024.</w:t>
      </w:r>
      <w:r w:rsidRPr="00BB2102">
        <w:rPr>
          <w:b/>
        </w:rPr>
        <w:t xml:space="preserve"> līdz</w:t>
      </w:r>
      <w:r>
        <w:rPr>
          <w:b/>
        </w:rPr>
        <w:t xml:space="preserve"> 2028. </w:t>
      </w:r>
      <w:r w:rsidRPr="00BB2102">
        <w:rPr>
          <w:b/>
        </w:rPr>
        <w:t>gadam</w:t>
      </w:r>
    </w:p>
    <w:tbl>
      <w:tblPr>
        <w:tblW w:w="89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062"/>
      </w:tblGrid>
      <w:tr w:rsidR="007E1625" w:rsidRPr="00BB2102" w14:paraId="4C220B6E" w14:textId="77777777" w:rsidTr="00A54650">
        <w:trPr>
          <w:cantSplit/>
          <w:tblHeader/>
          <w:jc w:val="center"/>
        </w:trPr>
        <w:tc>
          <w:tcPr>
            <w:tcW w:w="3397" w:type="dxa"/>
          </w:tcPr>
          <w:p w14:paraId="75388735" w14:textId="77777777" w:rsidR="007E1625" w:rsidRPr="00BB2102" w:rsidRDefault="007E1625" w:rsidP="001751BA">
            <w:pPr>
              <w:pStyle w:val="tabteksts"/>
              <w:keepLines/>
              <w:widowControl w:val="0"/>
              <w:jc w:val="center"/>
              <w:rPr>
                <w:szCs w:val="18"/>
              </w:rPr>
            </w:pPr>
          </w:p>
        </w:tc>
        <w:tc>
          <w:tcPr>
            <w:tcW w:w="1134" w:type="dxa"/>
          </w:tcPr>
          <w:p w14:paraId="14A7E9F4" w14:textId="77777777" w:rsidR="007E1625" w:rsidRPr="00BB2102" w:rsidRDefault="007E1625" w:rsidP="001751BA">
            <w:pPr>
              <w:pStyle w:val="tabteksts"/>
              <w:keepLines/>
              <w:widowControl w:val="0"/>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08C6E61F" w14:textId="77777777" w:rsidR="007E1625" w:rsidRPr="00BB2102" w:rsidRDefault="007E1625" w:rsidP="001751BA">
            <w:pPr>
              <w:pStyle w:val="tabteksts"/>
              <w:keepLines/>
              <w:widowControl w:val="0"/>
              <w:jc w:val="center"/>
              <w:rPr>
                <w:szCs w:val="18"/>
                <w:lang w:eastAsia="lv-LV"/>
              </w:rPr>
            </w:pPr>
            <w:r>
              <w:rPr>
                <w:lang w:eastAsia="lv-LV"/>
              </w:rPr>
              <w:t>2025.</w:t>
            </w:r>
            <w:r w:rsidRPr="00D42431">
              <w:rPr>
                <w:lang w:eastAsia="lv-LV"/>
              </w:rPr>
              <w:t xml:space="preserve"> gada plāns</w:t>
            </w:r>
          </w:p>
        </w:tc>
        <w:tc>
          <w:tcPr>
            <w:tcW w:w="1134" w:type="dxa"/>
          </w:tcPr>
          <w:p w14:paraId="5176FABE" w14:textId="77777777" w:rsidR="007E1625" w:rsidRPr="00BB2102" w:rsidRDefault="007E1625" w:rsidP="001751BA">
            <w:pPr>
              <w:pStyle w:val="tabteksts"/>
              <w:keepLines/>
              <w:widowControl w:val="0"/>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5C7E2FCD" w14:textId="77777777" w:rsidR="007E1625" w:rsidRPr="00BB2102" w:rsidRDefault="007E1625" w:rsidP="001751BA">
            <w:pPr>
              <w:pStyle w:val="tabteksts"/>
              <w:keepLines/>
              <w:widowControl w:val="0"/>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062" w:type="dxa"/>
          </w:tcPr>
          <w:p w14:paraId="6FFCB113" w14:textId="77777777" w:rsidR="007E1625" w:rsidRPr="00BB2102" w:rsidRDefault="007E1625" w:rsidP="001751BA">
            <w:pPr>
              <w:pStyle w:val="tabteksts"/>
              <w:keepLines/>
              <w:widowControl w:val="0"/>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14:paraId="6E0305DD" w14:textId="77777777" w:rsidTr="001751BA">
        <w:trPr>
          <w:cantSplit/>
          <w:jc w:val="center"/>
        </w:trPr>
        <w:tc>
          <w:tcPr>
            <w:tcW w:w="8995" w:type="dxa"/>
            <w:gridSpan w:val="6"/>
            <w:shd w:val="clear" w:color="auto" w:fill="D9D9D9" w:themeFill="background1" w:themeFillShade="D9"/>
            <w:vAlign w:val="center"/>
          </w:tcPr>
          <w:p w14:paraId="511D5998" w14:textId="77777777" w:rsidR="007E1625" w:rsidRPr="008C0FA4" w:rsidRDefault="007E1625" w:rsidP="001751BA">
            <w:pPr>
              <w:pStyle w:val="tabteksts"/>
              <w:widowControl w:val="0"/>
              <w:jc w:val="center"/>
              <w:rPr>
                <w:szCs w:val="18"/>
                <w:vertAlign w:val="superscript"/>
              </w:rPr>
            </w:pPr>
            <w:r>
              <w:rPr>
                <w:szCs w:val="18"/>
              </w:rPr>
              <w:t>Īstenotas ārvalstu tiešo investīciju piesaistes aktivitātes</w:t>
            </w:r>
          </w:p>
        </w:tc>
      </w:tr>
      <w:tr w:rsidR="007E1625" w14:paraId="5EEEC751" w14:textId="77777777" w:rsidTr="001751BA">
        <w:trPr>
          <w:cantSplit/>
          <w:jc w:val="center"/>
        </w:trPr>
        <w:tc>
          <w:tcPr>
            <w:tcW w:w="3397" w:type="dxa"/>
            <w:vAlign w:val="center"/>
          </w:tcPr>
          <w:p w14:paraId="0504F3D6" w14:textId="77777777" w:rsidR="007E1625" w:rsidRPr="00BB2102" w:rsidRDefault="007E1625" w:rsidP="00A54650">
            <w:pPr>
              <w:pStyle w:val="tabteksts"/>
              <w:widowControl w:val="0"/>
              <w:jc w:val="both"/>
              <w:rPr>
                <w:szCs w:val="18"/>
              </w:rPr>
            </w:pPr>
            <w:r w:rsidRPr="00E7000D">
              <w:t xml:space="preserve">Piesaistītās ārvalstu investīcijas (milj. </w:t>
            </w:r>
            <w:r w:rsidRPr="00E7000D">
              <w:rPr>
                <w:i/>
                <w:iCs/>
              </w:rPr>
              <w:t>euro</w:t>
            </w:r>
            <w:r w:rsidRPr="00E7000D">
              <w:t>)</w:t>
            </w:r>
            <w:r w:rsidRPr="00C53203">
              <w:rPr>
                <w:vertAlign w:val="superscript"/>
              </w:rPr>
              <w:t>1</w:t>
            </w:r>
          </w:p>
        </w:tc>
        <w:tc>
          <w:tcPr>
            <w:tcW w:w="1134" w:type="dxa"/>
          </w:tcPr>
          <w:p w14:paraId="2A0B18A8" w14:textId="77777777" w:rsidR="007E1625" w:rsidRDefault="007E1625" w:rsidP="001751BA">
            <w:pPr>
              <w:pStyle w:val="tabteksts"/>
              <w:keepLines/>
              <w:widowControl w:val="0"/>
              <w:jc w:val="center"/>
              <w:rPr>
                <w:szCs w:val="18"/>
                <w:lang w:eastAsia="lv-LV"/>
              </w:rPr>
            </w:pPr>
            <w:r>
              <w:rPr>
                <w:szCs w:val="18"/>
                <w:lang w:eastAsia="lv-LV"/>
              </w:rPr>
              <w:t>655</w:t>
            </w:r>
          </w:p>
        </w:tc>
        <w:tc>
          <w:tcPr>
            <w:tcW w:w="1134" w:type="dxa"/>
          </w:tcPr>
          <w:p w14:paraId="06BDBC8D" w14:textId="77777777" w:rsidR="007E1625" w:rsidRDefault="007E1625" w:rsidP="001751BA">
            <w:pPr>
              <w:pStyle w:val="tabteksts"/>
              <w:keepLines/>
              <w:widowControl w:val="0"/>
              <w:jc w:val="center"/>
              <w:rPr>
                <w:lang w:eastAsia="lv-LV"/>
              </w:rPr>
            </w:pPr>
            <w:r>
              <w:rPr>
                <w:lang w:eastAsia="lv-LV"/>
              </w:rPr>
              <w:t>790</w:t>
            </w:r>
          </w:p>
        </w:tc>
        <w:tc>
          <w:tcPr>
            <w:tcW w:w="1134" w:type="dxa"/>
            <w:vAlign w:val="center"/>
          </w:tcPr>
          <w:p w14:paraId="37F726B2" w14:textId="77777777" w:rsidR="007E1625" w:rsidRDefault="007E1625" w:rsidP="001751BA">
            <w:pPr>
              <w:pStyle w:val="tabteksts"/>
              <w:keepLines/>
              <w:widowControl w:val="0"/>
              <w:jc w:val="center"/>
              <w:rPr>
                <w:szCs w:val="18"/>
                <w:lang w:eastAsia="lv-LV"/>
              </w:rPr>
            </w:pPr>
            <w:r>
              <w:t>1 000</w:t>
            </w:r>
          </w:p>
        </w:tc>
        <w:tc>
          <w:tcPr>
            <w:tcW w:w="1134" w:type="dxa"/>
            <w:vAlign w:val="center"/>
          </w:tcPr>
          <w:p w14:paraId="1F943A5B" w14:textId="77777777" w:rsidR="007E1625" w:rsidRDefault="007E1625" w:rsidP="001751BA">
            <w:pPr>
              <w:pStyle w:val="tabteksts"/>
              <w:keepLines/>
              <w:widowControl w:val="0"/>
              <w:jc w:val="center"/>
              <w:rPr>
                <w:szCs w:val="18"/>
                <w:lang w:eastAsia="lv-LV"/>
              </w:rPr>
            </w:pPr>
            <w:r>
              <w:t>1 000</w:t>
            </w:r>
          </w:p>
        </w:tc>
        <w:tc>
          <w:tcPr>
            <w:tcW w:w="1062" w:type="dxa"/>
            <w:vAlign w:val="center"/>
          </w:tcPr>
          <w:p w14:paraId="148F77AC" w14:textId="77777777" w:rsidR="007E1625" w:rsidRDefault="007E1625" w:rsidP="001751BA">
            <w:pPr>
              <w:pStyle w:val="tabteksts"/>
              <w:keepLines/>
              <w:widowControl w:val="0"/>
              <w:jc w:val="center"/>
              <w:rPr>
                <w:szCs w:val="18"/>
                <w:lang w:eastAsia="lv-LV"/>
              </w:rPr>
            </w:pPr>
            <w:r>
              <w:t>1 000</w:t>
            </w:r>
          </w:p>
        </w:tc>
      </w:tr>
      <w:tr w:rsidR="007E1625" w14:paraId="07A9BDF4" w14:textId="77777777" w:rsidTr="001751BA">
        <w:trPr>
          <w:cantSplit/>
          <w:jc w:val="center"/>
        </w:trPr>
        <w:tc>
          <w:tcPr>
            <w:tcW w:w="3397" w:type="dxa"/>
            <w:vAlign w:val="center"/>
          </w:tcPr>
          <w:p w14:paraId="0961535C" w14:textId="77777777" w:rsidR="007E1625" w:rsidRPr="008C0FA4" w:rsidRDefault="007E1625" w:rsidP="00A54650">
            <w:pPr>
              <w:pStyle w:val="tabteksts"/>
              <w:widowControl w:val="0"/>
              <w:jc w:val="both"/>
              <w:rPr>
                <w:vertAlign w:val="superscript"/>
              </w:rPr>
            </w:pPr>
            <w:r w:rsidRPr="00E7000D">
              <w:t>No jauna radītās darba vietas (skaits)</w:t>
            </w:r>
            <w:r>
              <w:rPr>
                <w:vertAlign w:val="superscript"/>
              </w:rPr>
              <w:t>2</w:t>
            </w:r>
          </w:p>
        </w:tc>
        <w:tc>
          <w:tcPr>
            <w:tcW w:w="1134" w:type="dxa"/>
          </w:tcPr>
          <w:p w14:paraId="75C7973B" w14:textId="77777777" w:rsidR="007E1625" w:rsidRDefault="007E1625" w:rsidP="001751BA">
            <w:pPr>
              <w:pStyle w:val="tabteksts"/>
              <w:keepLines/>
              <w:widowControl w:val="0"/>
              <w:jc w:val="center"/>
              <w:rPr>
                <w:szCs w:val="18"/>
                <w:lang w:eastAsia="lv-LV"/>
              </w:rPr>
            </w:pPr>
            <w:r>
              <w:rPr>
                <w:szCs w:val="18"/>
                <w:lang w:eastAsia="lv-LV"/>
              </w:rPr>
              <w:t>2 023</w:t>
            </w:r>
          </w:p>
        </w:tc>
        <w:tc>
          <w:tcPr>
            <w:tcW w:w="1134" w:type="dxa"/>
          </w:tcPr>
          <w:p w14:paraId="0501B616" w14:textId="77777777" w:rsidR="007E1625" w:rsidRDefault="007E1625" w:rsidP="001751BA">
            <w:pPr>
              <w:pStyle w:val="tabteksts"/>
              <w:keepLines/>
              <w:widowControl w:val="0"/>
              <w:jc w:val="center"/>
              <w:rPr>
                <w:lang w:eastAsia="lv-LV"/>
              </w:rPr>
            </w:pPr>
            <w:r>
              <w:rPr>
                <w:lang w:eastAsia="lv-LV"/>
              </w:rPr>
              <w:t>2 600</w:t>
            </w:r>
          </w:p>
        </w:tc>
        <w:tc>
          <w:tcPr>
            <w:tcW w:w="1134" w:type="dxa"/>
            <w:vAlign w:val="center"/>
          </w:tcPr>
          <w:p w14:paraId="2DB32304" w14:textId="77777777" w:rsidR="007E1625" w:rsidRPr="008C0FA4" w:rsidRDefault="007E1625" w:rsidP="001751BA">
            <w:pPr>
              <w:pStyle w:val="tabteksts"/>
              <w:keepLines/>
              <w:widowControl w:val="0"/>
              <w:jc w:val="center"/>
              <w:rPr>
                <w:szCs w:val="18"/>
                <w:vertAlign w:val="superscript"/>
                <w:lang w:eastAsia="lv-LV"/>
              </w:rPr>
            </w:pPr>
            <w:r w:rsidRPr="00E7000D">
              <w:t>2 000</w:t>
            </w:r>
            <w:r>
              <w:rPr>
                <w:vertAlign w:val="superscript"/>
              </w:rPr>
              <w:t>3</w:t>
            </w:r>
          </w:p>
        </w:tc>
        <w:tc>
          <w:tcPr>
            <w:tcW w:w="1134" w:type="dxa"/>
            <w:vAlign w:val="center"/>
          </w:tcPr>
          <w:p w14:paraId="4C530CB2" w14:textId="77777777" w:rsidR="007E1625" w:rsidRDefault="007E1625" w:rsidP="001751BA">
            <w:pPr>
              <w:pStyle w:val="tabteksts"/>
              <w:keepLines/>
              <w:widowControl w:val="0"/>
              <w:jc w:val="center"/>
              <w:rPr>
                <w:szCs w:val="18"/>
                <w:lang w:eastAsia="lv-LV"/>
              </w:rPr>
            </w:pPr>
            <w:r w:rsidRPr="00E7000D">
              <w:t>2 000</w:t>
            </w:r>
          </w:p>
        </w:tc>
        <w:tc>
          <w:tcPr>
            <w:tcW w:w="1062" w:type="dxa"/>
            <w:vAlign w:val="center"/>
          </w:tcPr>
          <w:p w14:paraId="291AE401" w14:textId="77777777" w:rsidR="007E1625" w:rsidRDefault="007E1625" w:rsidP="001751BA">
            <w:pPr>
              <w:pStyle w:val="tabteksts"/>
              <w:keepLines/>
              <w:widowControl w:val="0"/>
              <w:jc w:val="center"/>
              <w:rPr>
                <w:szCs w:val="18"/>
                <w:lang w:eastAsia="lv-LV"/>
              </w:rPr>
            </w:pPr>
            <w:r w:rsidRPr="00E7000D">
              <w:t>2 000</w:t>
            </w:r>
          </w:p>
        </w:tc>
      </w:tr>
      <w:tr w:rsidR="007E1625" w14:paraId="3C2B0383" w14:textId="77777777" w:rsidTr="00A54650">
        <w:trPr>
          <w:cantSplit/>
          <w:jc w:val="center"/>
        </w:trPr>
        <w:tc>
          <w:tcPr>
            <w:tcW w:w="3397" w:type="dxa"/>
            <w:vAlign w:val="center"/>
          </w:tcPr>
          <w:p w14:paraId="15E8E6FA" w14:textId="77777777" w:rsidR="007E1625" w:rsidRPr="00182665" w:rsidRDefault="007E1625" w:rsidP="00A54650">
            <w:pPr>
              <w:pStyle w:val="tabteksts"/>
              <w:widowControl w:val="0"/>
              <w:jc w:val="both"/>
            </w:pPr>
            <w:r w:rsidRPr="00E7000D">
              <w:t>Jauni ārvalstu investīciju projekti</w:t>
            </w:r>
            <w:r>
              <w:t>, nākotnes prospekti</w:t>
            </w:r>
            <w:r w:rsidRPr="00E7000D">
              <w:t xml:space="preserve"> (milj. </w:t>
            </w:r>
            <w:r w:rsidRPr="00612679">
              <w:rPr>
                <w:i/>
                <w:iCs/>
              </w:rPr>
              <w:t>euro</w:t>
            </w:r>
            <w:r w:rsidRPr="00E7000D">
              <w:t>)</w:t>
            </w:r>
          </w:p>
        </w:tc>
        <w:tc>
          <w:tcPr>
            <w:tcW w:w="1134" w:type="dxa"/>
          </w:tcPr>
          <w:p w14:paraId="22F1B42D" w14:textId="77777777" w:rsidR="007E1625" w:rsidRDefault="007E1625" w:rsidP="00A54650">
            <w:pPr>
              <w:pStyle w:val="tabteksts"/>
              <w:keepLines/>
              <w:widowControl w:val="0"/>
              <w:jc w:val="center"/>
              <w:rPr>
                <w:szCs w:val="18"/>
                <w:lang w:eastAsia="lv-LV"/>
              </w:rPr>
            </w:pPr>
            <w:r>
              <w:rPr>
                <w:szCs w:val="18"/>
                <w:lang w:eastAsia="lv-LV"/>
              </w:rPr>
              <w:t>-</w:t>
            </w:r>
          </w:p>
        </w:tc>
        <w:tc>
          <w:tcPr>
            <w:tcW w:w="1134" w:type="dxa"/>
          </w:tcPr>
          <w:p w14:paraId="2D99F465" w14:textId="77777777" w:rsidR="007E1625" w:rsidRDefault="007E1625" w:rsidP="00A54650">
            <w:pPr>
              <w:pStyle w:val="tabteksts"/>
              <w:keepLines/>
              <w:widowControl w:val="0"/>
              <w:jc w:val="center"/>
              <w:rPr>
                <w:lang w:eastAsia="lv-LV"/>
              </w:rPr>
            </w:pPr>
            <w:r>
              <w:rPr>
                <w:lang w:eastAsia="lv-LV"/>
              </w:rPr>
              <w:t>-</w:t>
            </w:r>
          </w:p>
        </w:tc>
        <w:tc>
          <w:tcPr>
            <w:tcW w:w="1134" w:type="dxa"/>
          </w:tcPr>
          <w:p w14:paraId="06419C90" w14:textId="77777777" w:rsidR="007E1625" w:rsidRDefault="007E1625" w:rsidP="00A54650">
            <w:pPr>
              <w:pStyle w:val="tabteksts"/>
              <w:keepLines/>
              <w:widowControl w:val="0"/>
              <w:jc w:val="center"/>
              <w:rPr>
                <w:szCs w:val="18"/>
                <w:lang w:eastAsia="lv-LV"/>
              </w:rPr>
            </w:pPr>
            <w:r>
              <w:t>3 000</w:t>
            </w:r>
          </w:p>
        </w:tc>
        <w:tc>
          <w:tcPr>
            <w:tcW w:w="1134" w:type="dxa"/>
          </w:tcPr>
          <w:p w14:paraId="1E1FF9EF" w14:textId="77777777" w:rsidR="007E1625" w:rsidRDefault="007E1625" w:rsidP="00A54650">
            <w:pPr>
              <w:pStyle w:val="tabteksts"/>
              <w:keepLines/>
              <w:widowControl w:val="0"/>
              <w:jc w:val="center"/>
              <w:rPr>
                <w:szCs w:val="18"/>
                <w:lang w:eastAsia="lv-LV"/>
              </w:rPr>
            </w:pPr>
            <w:r>
              <w:t>3 000</w:t>
            </w:r>
          </w:p>
        </w:tc>
        <w:tc>
          <w:tcPr>
            <w:tcW w:w="1062" w:type="dxa"/>
          </w:tcPr>
          <w:p w14:paraId="4BC41373" w14:textId="77777777" w:rsidR="007E1625" w:rsidRDefault="007E1625" w:rsidP="00A54650">
            <w:pPr>
              <w:pStyle w:val="tabteksts"/>
              <w:keepLines/>
              <w:widowControl w:val="0"/>
              <w:jc w:val="center"/>
              <w:rPr>
                <w:szCs w:val="18"/>
                <w:lang w:eastAsia="lv-LV"/>
              </w:rPr>
            </w:pPr>
            <w:r>
              <w:t>3 000</w:t>
            </w:r>
          </w:p>
        </w:tc>
      </w:tr>
      <w:tr w:rsidR="007E1625" w14:paraId="0C2316B8" w14:textId="77777777" w:rsidTr="00A54650">
        <w:trPr>
          <w:cantSplit/>
          <w:jc w:val="center"/>
        </w:trPr>
        <w:tc>
          <w:tcPr>
            <w:tcW w:w="3397" w:type="dxa"/>
            <w:vAlign w:val="center"/>
          </w:tcPr>
          <w:p w14:paraId="59327F2C" w14:textId="77777777" w:rsidR="007E1625" w:rsidRPr="000B2D54" w:rsidRDefault="007E1625" w:rsidP="00A54650">
            <w:pPr>
              <w:pStyle w:val="tabteksts"/>
              <w:widowControl w:val="0"/>
              <w:jc w:val="both"/>
              <w:rPr>
                <w:vertAlign w:val="superscript"/>
              </w:rPr>
            </w:pPr>
            <w:proofErr w:type="spellStart"/>
            <w:r w:rsidRPr="000B2D54">
              <w:t>Pēcapkalpošanas</w:t>
            </w:r>
            <w:proofErr w:type="spellEnd"/>
            <w:r w:rsidRPr="000B2D54">
              <w:t xml:space="preserve"> ārvalstu kapitāla komersanti (skaits)</w:t>
            </w:r>
            <w:r>
              <w:rPr>
                <w:vertAlign w:val="superscript"/>
              </w:rPr>
              <w:t>4</w:t>
            </w:r>
          </w:p>
        </w:tc>
        <w:tc>
          <w:tcPr>
            <w:tcW w:w="1134" w:type="dxa"/>
          </w:tcPr>
          <w:p w14:paraId="014598E0" w14:textId="77777777" w:rsidR="007E1625" w:rsidRPr="000B2D54" w:rsidRDefault="007E1625" w:rsidP="00A54650">
            <w:pPr>
              <w:pStyle w:val="tabteksts"/>
              <w:keepLines/>
              <w:widowControl w:val="0"/>
              <w:jc w:val="center"/>
              <w:rPr>
                <w:szCs w:val="18"/>
                <w:lang w:eastAsia="lv-LV"/>
              </w:rPr>
            </w:pPr>
            <w:r>
              <w:rPr>
                <w:szCs w:val="18"/>
                <w:lang w:eastAsia="lv-LV"/>
              </w:rPr>
              <w:t>164</w:t>
            </w:r>
          </w:p>
        </w:tc>
        <w:tc>
          <w:tcPr>
            <w:tcW w:w="1134" w:type="dxa"/>
          </w:tcPr>
          <w:p w14:paraId="66066D57" w14:textId="77777777" w:rsidR="007E1625" w:rsidRDefault="007E1625" w:rsidP="00A54650">
            <w:pPr>
              <w:pStyle w:val="tabteksts"/>
              <w:keepLines/>
              <w:widowControl w:val="0"/>
              <w:jc w:val="center"/>
              <w:rPr>
                <w:lang w:eastAsia="lv-LV"/>
              </w:rPr>
            </w:pPr>
            <w:r>
              <w:rPr>
                <w:lang w:eastAsia="lv-LV"/>
              </w:rPr>
              <w:t>180</w:t>
            </w:r>
          </w:p>
        </w:tc>
        <w:tc>
          <w:tcPr>
            <w:tcW w:w="1134" w:type="dxa"/>
          </w:tcPr>
          <w:p w14:paraId="1F9D83A4" w14:textId="77777777" w:rsidR="007E1625" w:rsidRDefault="007E1625" w:rsidP="00A54650">
            <w:pPr>
              <w:pStyle w:val="tabteksts"/>
              <w:keepLines/>
              <w:widowControl w:val="0"/>
              <w:jc w:val="center"/>
              <w:rPr>
                <w:szCs w:val="18"/>
                <w:lang w:eastAsia="lv-LV"/>
              </w:rPr>
            </w:pPr>
            <w:r>
              <w:t>198</w:t>
            </w:r>
          </w:p>
        </w:tc>
        <w:tc>
          <w:tcPr>
            <w:tcW w:w="1134" w:type="dxa"/>
          </w:tcPr>
          <w:p w14:paraId="78CFF222" w14:textId="77777777" w:rsidR="007E1625" w:rsidRDefault="007E1625" w:rsidP="00A54650">
            <w:pPr>
              <w:pStyle w:val="tabteksts"/>
              <w:keepLines/>
              <w:widowControl w:val="0"/>
              <w:jc w:val="center"/>
              <w:rPr>
                <w:szCs w:val="18"/>
                <w:lang w:eastAsia="lv-LV"/>
              </w:rPr>
            </w:pPr>
            <w:r>
              <w:t>218</w:t>
            </w:r>
          </w:p>
        </w:tc>
        <w:tc>
          <w:tcPr>
            <w:tcW w:w="1062" w:type="dxa"/>
          </w:tcPr>
          <w:p w14:paraId="5C88EE19" w14:textId="77777777" w:rsidR="007E1625" w:rsidRDefault="007E1625" w:rsidP="00A54650">
            <w:pPr>
              <w:pStyle w:val="tabteksts"/>
              <w:keepLines/>
              <w:widowControl w:val="0"/>
              <w:jc w:val="center"/>
              <w:rPr>
                <w:szCs w:val="18"/>
                <w:lang w:eastAsia="lv-LV"/>
              </w:rPr>
            </w:pPr>
            <w:r>
              <w:t>240</w:t>
            </w:r>
          </w:p>
        </w:tc>
      </w:tr>
      <w:tr w:rsidR="007E1625" w14:paraId="4A0E84CD" w14:textId="77777777" w:rsidTr="001751BA">
        <w:trPr>
          <w:cantSplit/>
          <w:jc w:val="center"/>
        </w:trPr>
        <w:tc>
          <w:tcPr>
            <w:tcW w:w="8995" w:type="dxa"/>
            <w:gridSpan w:val="6"/>
            <w:shd w:val="clear" w:color="auto" w:fill="D9D9D9" w:themeFill="background1" w:themeFillShade="D9"/>
            <w:vAlign w:val="center"/>
          </w:tcPr>
          <w:p w14:paraId="392B37F5" w14:textId="77777777" w:rsidR="007E1625" w:rsidRDefault="007E1625" w:rsidP="001751BA">
            <w:pPr>
              <w:pStyle w:val="tabteksts"/>
              <w:widowControl w:val="0"/>
              <w:jc w:val="center"/>
              <w:rPr>
                <w:szCs w:val="18"/>
                <w:lang w:eastAsia="lv-LV"/>
              </w:rPr>
            </w:pPr>
            <w:r w:rsidRPr="000A153D">
              <w:rPr>
                <w:szCs w:val="18"/>
              </w:rPr>
              <w:t>Veicināts</w:t>
            </w:r>
            <w:r w:rsidRPr="000A153D">
              <w:rPr>
                <w:szCs w:val="18"/>
                <w:lang w:eastAsia="lv-LV"/>
              </w:rPr>
              <w:t xml:space="preserve"> eksporta pieprasījuma pieaugums pēc Latvijas uzņēmumu precēm un pakalpojumiem</w:t>
            </w:r>
          </w:p>
        </w:tc>
      </w:tr>
      <w:tr w:rsidR="007E1625" w14:paraId="5E87CF6D" w14:textId="77777777" w:rsidTr="001751BA">
        <w:trPr>
          <w:cantSplit/>
          <w:jc w:val="center"/>
        </w:trPr>
        <w:tc>
          <w:tcPr>
            <w:tcW w:w="3397" w:type="dxa"/>
            <w:vAlign w:val="center"/>
          </w:tcPr>
          <w:p w14:paraId="2A097B4D" w14:textId="77777777" w:rsidR="007E1625" w:rsidRPr="00BB2102" w:rsidRDefault="007E1625" w:rsidP="00A54650">
            <w:pPr>
              <w:pStyle w:val="tabteksts"/>
              <w:widowControl w:val="0"/>
              <w:jc w:val="both"/>
              <w:rPr>
                <w:szCs w:val="18"/>
              </w:rPr>
            </w:pPr>
            <w:r w:rsidRPr="00E7000D">
              <w:t xml:space="preserve">Eksporta apjoma pieaugums (milj. </w:t>
            </w:r>
            <w:r w:rsidRPr="00E7000D">
              <w:rPr>
                <w:i/>
                <w:iCs/>
              </w:rPr>
              <w:t>euro</w:t>
            </w:r>
            <w:r w:rsidRPr="00E7000D">
              <w:t>)</w:t>
            </w:r>
          </w:p>
        </w:tc>
        <w:tc>
          <w:tcPr>
            <w:tcW w:w="1134" w:type="dxa"/>
            <w:vAlign w:val="center"/>
          </w:tcPr>
          <w:p w14:paraId="48CBEFBF" w14:textId="77777777" w:rsidR="007E1625" w:rsidRDefault="007E1625" w:rsidP="001751BA">
            <w:pPr>
              <w:pStyle w:val="tabteksts"/>
              <w:keepLines/>
              <w:widowControl w:val="0"/>
              <w:jc w:val="center"/>
              <w:rPr>
                <w:szCs w:val="18"/>
                <w:lang w:eastAsia="lv-LV"/>
              </w:rPr>
            </w:pPr>
            <w:r>
              <w:t>-</w:t>
            </w:r>
          </w:p>
        </w:tc>
        <w:tc>
          <w:tcPr>
            <w:tcW w:w="1134" w:type="dxa"/>
            <w:vAlign w:val="center"/>
          </w:tcPr>
          <w:p w14:paraId="52B943C2" w14:textId="77777777" w:rsidR="007E1625" w:rsidRDefault="007E1625" w:rsidP="001751BA">
            <w:pPr>
              <w:pStyle w:val="tabteksts"/>
              <w:keepLines/>
              <w:widowControl w:val="0"/>
              <w:jc w:val="center"/>
              <w:rPr>
                <w:lang w:eastAsia="lv-LV"/>
              </w:rPr>
            </w:pPr>
            <w:r>
              <w:t>-</w:t>
            </w:r>
          </w:p>
        </w:tc>
        <w:tc>
          <w:tcPr>
            <w:tcW w:w="1134" w:type="dxa"/>
            <w:vAlign w:val="center"/>
          </w:tcPr>
          <w:p w14:paraId="28694D5C" w14:textId="77777777" w:rsidR="007E1625" w:rsidRDefault="007E1625" w:rsidP="001751BA">
            <w:pPr>
              <w:pStyle w:val="tabteksts"/>
              <w:keepLines/>
              <w:widowControl w:val="0"/>
              <w:jc w:val="center"/>
              <w:rPr>
                <w:szCs w:val="18"/>
                <w:lang w:eastAsia="lv-LV"/>
              </w:rPr>
            </w:pPr>
            <w:r>
              <w:t>300</w:t>
            </w:r>
          </w:p>
        </w:tc>
        <w:tc>
          <w:tcPr>
            <w:tcW w:w="1134" w:type="dxa"/>
            <w:vAlign w:val="center"/>
          </w:tcPr>
          <w:p w14:paraId="6AC97AC4" w14:textId="77777777" w:rsidR="007E1625" w:rsidRDefault="007E1625" w:rsidP="001751BA">
            <w:pPr>
              <w:pStyle w:val="tabteksts"/>
              <w:keepLines/>
              <w:widowControl w:val="0"/>
              <w:jc w:val="center"/>
              <w:rPr>
                <w:szCs w:val="18"/>
                <w:lang w:eastAsia="lv-LV"/>
              </w:rPr>
            </w:pPr>
            <w:r>
              <w:t>300</w:t>
            </w:r>
          </w:p>
        </w:tc>
        <w:tc>
          <w:tcPr>
            <w:tcW w:w="1062" w:type="dxa"/>
            <w:vAlign w:val="center"/>
          </w:tcPr>
          <w:p w14:paraId="4E77A1D2" w14:textId="77777777" w:rsidR="007E1625" w:rsidRDefault="007E1625" w:rsidP="001751BA">
            <w:pPr>
              <w:pStyle w:val="tabteksts"/>
              <w:keepLines/>
              <w:widowControl w:val="0"/>
              <w:jc w:val="center"/>
              <w:rPr>
                <w:szCs w:val="18"/>
                <w:lang w:eastAsia="lv-LV"/>
              </w:rPr>
            </w:pPr>
            <w:r>
              <w:t>300</w:t>
            </w:r>
          </w:p>
        </w:tc>
      </w:tr>
      <w:tr w:rsidR="007E1625" w14:paraId="09BE0DCF" w14:textId="77777777" w:rsidTr="001751BA">
        <w:trPr>
          <w:cantSplit/>
          <w:jc w:val="center"/>
        </w:trPr>
        <w:tc>
          <w:tcPr>
            <w:tcW w:w="3397" w:type="dxa"/>
            <w:vAlign w:val="center"/>
          </w:tcPr>
          <w:p w14:paraId="1B2D7625" w14:textId="77777777" w:rsidR="007E1625" w:rsidRPr="000B2D54" w:rsidRDefault="007E1625" w:rsidP="00A54650">
            <w:pPr>
              <w:pStyle w:val="tabteksts"/>
              <w:widowControl w:val="0"/>
              <w:jc w:val="both"/>
            </w:pPr>
            <w:r w:rsidRPr="000B2D54">
              <w:t>Apkalpoti eksportējošie uzņēmumi (skaits)</w:t>
            </w:r>
          </w:p>
        </w:tc>
        <w:tc>
          <w:tcPr>
            <w:tcW w:w="1134" w:type="dxa"/>
            <w:vAlign w:val="center"/>
          </w:tcPr>
          <w:p w14:paraId="3A1A3259" w14:textId="77777777" w:rsidR="007E1625" w:rsidRDefault="007E1625" w:rsidP="001751BA">
            <w:pPr>
              <w:pStyle w:val="tabteksts"/>
              <w:keepLines/>
              <w:widowControl w:val="0"/>
              <w:jc w:val="center"/>
              <w:rPr>
                <w:szCs w:val="18"/>
                <w:lang w:eastAsia="lv-LV"/>
              </w:rPr>
            </w:pPr>
            <w:r>
              <w:t>-</w:t>
            </w:r>
          </w:p>
        </w:tc>
        <w:tc>
          <w:tcPr>
            <w:tcW w:w="1134" w:type="dxa"/>
            <w:vAlign w:val="center"/>
          </w:tcPr>
          <w:p w14:paraId="1A0A500F" w14:textId="77777777" w:rsidR="007E1625" w:rsidRDefault="007E1625" w:rsidP="001751BA">
            <w:pPr>
              <w:pStyle w:val="tabteksts"/>
              <w:keepLines/>
              <w:widowControl w:val="0"/>
              <w:jc w:val="center"/>
              <w:rPr>
                <w:lang w:eastAsia="lv-LV"/>
              </w:rPr>
            </w:pPr>
            <w:r>
              <w:t>-</w:t>
            </w:r>
          </w:p>
        </w:tc>
        <w:tc>
          <w:tcPr>
            <w:tcW w:w="1134" w:type="dxa"/>
            <w:vAlign w:val="center"/>
          </w:tcPr>
          <w:p w14:paraId="18AE0D1E" w14:textId="77777777" w:rsidR="007E1625" w:rsidRDefault="007E1625" w:rsidP="001751BA">
            <w:pPr>
              <w:pStyle w:val="tabteksts"/>
              <w:keepLines/>
              <w:widowControl w:val="0"/>
              <w:jc w:val="center"/>
              <w:rPr>
                <w:szCs w:val="18"/>
                <w:lang w:eastAsia="lv-LV"/>
              </w:rPr>
            </w:pPr>
            <w:r>
              <w:t>550</w:t>
            </w:r>
          </w:p>
        </w:tc>
        <w:tc>
          <w:tcPr>
            <w:tcW w:w="1134" w:type="dxa"/>
            <w:vAlign w:val="center"/>
          </w:tcPr>
          <w:p w14:paraId="6839FE2E" w14:textId="77777777" w:rsidR="007E1625" w:rsidRDefault="007E1625" w:rsidP="001751BA">
            <w:pPr>
              <w:pStyle w:val="tabteksts"/>
              <w:keepLines/>
              <w:widowControl w:val="0"/>
              <w:jc w:val="center"/>
              <w:rPr>
                <w:szCs w:val="18"/>
                <w:lang w:eastAsia="lv-LV"/>
              </w:rPr>
            </w:pPr>
            <w:r>
              <w:t>605</w:t>
            </w:r>
          </w:p>
        </w:tc>
        <w:tc>
          <w:tcPr>
            <w:tcW w:w="1062" w:type="dxa"/>
            <w:vAlign w:val="center"/>
          </w:tcPr>
          <w:p w14:paraId="13D91317" w14:textId="77777777" w:rsidR="007E1625" w:rsidRDefault="007E1625" w:rsidP="001751BA">
            <w:pPr>
              <w:pStyle w:val="tabteksts"/>
              <w:keepLines/>
              <w:widowControl w:val="0"/>
              <w:jc w:val="center"/>
              <w:rPr>
                <w:szCs w:val="18"/>
                <w:lang w:eastAsia="lv-LV"/>
              </w:rPr>
            </w:pPr>
            <w:r>
              <w:t>665</w:t>
            </w:r>
          </w:p>
        </w:tc>
      </w:tr>
      <w:tr w:rsidR="007E1625" w14:paraId="210441B1" w14:textId="77777777" w:rsidTr="001751BA">
        <w:trPr>
          <w:cantSplit/>
          <w:tblHeader/>
          <w:jc w:val="center"/>
        </w:trPr>
        <w:tc>
          <w:tcPr>
            <w:tcW w:w="8995" w:type="dxa"/>
            <w:gridSpan w:val="6"/>
            <w:shd w:val="clear" w:color="auto" w:fill="D9D9D9" w:themeFill="background1" w:themeFillShade="D9"/>
            <w:vAlign w:val="center"/>
          </w:tcPr>
          <w:p w14:paraId="5B24775E" w14:textId="77777777" w:rsidR="007E1625" w:rsidRDefault="007E1625" w:rsidP="001751BA">
            <w:pPr>
              <w:pStyle w:val="tabteksts"/>
              <w:widowControl w:val="0"/>
              <w:jc w:val="center"/>
              <w:rPr>
                <w:szCs w:val="18"/>
                <w:lang w:eastAsia="lv-LV"/>
              </w:rPr>
            </w:pPr>
            <w:r>
              <w:rPr>
                <w:szCs w:val="18"/>
              </w:rPr>
              <w:t>Ieviests vienots Latvijas tēls un īstenoti ar to saistītie pasākumi</w:t>
            </w:r>
          </w:p>
        </w:tc>
      </w:tr>
      <w:tr w:rsidR="007E1625" w14:paraId="102646A5" w14:textId="77777777" w:rsidTr="00A54650">
        <w:trPr>
          <w:cantSplit/>
          <w:tblHeader/>
          <w:jc w:val="center"/>
        </w:trPr>
        <w:tc>
          <w:tcPr>
            <w:tcW w:w="3397" w:type="dxa"/>
            <w:vAlign w:val="center"/>
          </w:tcPr>
          <w:p w14:paraId="3B58F666" w14:textId="77777777" w:rsidR="007E1625" w:rsidRPr="00BB2102" w:rsidRDefault="007E1625" w:rsidP="00A54650">
            <w:pPr>
              <w:pStyle w:val="tabteksts"/>
              <w:widowControl w:val="0"/>
              <w:jc w:val="both"/>
              <w:rPr>
                <w:szCs w:val="18"/>
              </w:rPr>
            </w:pPr>
            <w:r w:rsidRPr="00D6088D">
              <w:rPr>
                <w:iCs/>
                <w:szCs w:val="18"/>
                <w:lang w:eastAsia="lv-LV"/>
              </w:rPr>
              <w:t>Latvijas pozīcija Valsts tēla mērījumā (vērtējums</w:t>
            </w:r>
            <w:r w:rsidRPr="00612679">
              <w:rPr>
                <w:iCs/>
                <w:szCs w:val="18"/>
                <w:lang w:eastAsia="lv-LV"/>
              </w:rPr>
              <w:t>)</w:t>
            </w:r>
          </w:p>
        </w:tc>
        <w:tc>
          <w:tcPr>
            <w:tcW w:w="1134" w:type="dxa"/>
          </w:tcPr>
          <w:p w14:paraId="5EF16B63" w14:textId="77777777" w:rsidR="007E1625" w:rsidRDefault="007E1625" w:rsidP="00A54650">
            <w:pPr>
              <w:pStyle w:val="tabteksts"/>
              <w:widowControl w:val="0"/>
              <w:jc w:val="center"/>
              <w:rPr>
                <w:szCs w:val="18"/>
                <w:lang w:eastAsia="lv-LV"/>
              </w:rPr>
            </w:pPr>
            <w:r>
              <w:t>-</w:t>
            </w:r>
          </w:p>
        </w:tc>
        <w:tc>
          <w:tcPr>
            <w:tcW w:w="1134" w:type="dxa"/>
          </w:tcPr>
          <w:p w14:paraId="6EB1A7FA" w14:textId="77777777" w:rsidR="007E1625" w:rsidRDefault="007E1625" w:rsidP="00A54650">
            <w:pPr>
              <w:pStyle w:val="tabteksts"/>
              <w:widowControl w:val="0"/>
              <w:jc w:val="center"/>
              <w:rPr>
                <w:lang w:eastAsia="lv-LV"/>
              </w:rPr>
            </w:pPr>
            <w:r>
              <w:t>-</w:t>
            </w:r>
          </w:p>
        </w:tc>
        <w:tc>
          <w:tcPr>
            <w:tcW w:w="1134" w:type="dxa"/>
          </w:tcPr>
          <w:p w14:paraId="30861B0E" w14:textId="77777777" w:rsidR="007E1625" w:rsidRDefault="007E1625" w:rsidP="00A54650">
            <w:pPr>
              <w:pStyle w:val="tabteksts"/>
              <w:widowControl w:val="0"/>
              <w:jc w:val="center"/>
              <w:rPr>
                <w:szCs w:val="18"/>
                <w:lang w:eastAsia="lv-LV"/>
              </w:rPr>
            </w:pPr>
            <w:r>
              <w:t>91</w:t>
            </w:r>
          </w:p>
        </w:tc>
        <w:tc>
          <w:tcPr>
            <w:tcW w:w="1134" w:type="dxa"/>
          </w:tcPr>
          <w:p w14:paraId="23C8BE08" w14:textId="77777777" w:rsidR="007E1625" w:rsidRDefault="007E1625" w:rsidP="00A54650">
            <w:pPr>
              <w:pStyle w:val="tabteksts"/>
              <w:widowControl w:val="0"/>
              <w:jc w:val="center"/>
              <w:rPr>
                <w:szCs w:val="18"/>
                <w:lang w:eastAsia="lv-LV"/>
              </w:rPr>
            </w:pPr>
            <w:r>
              <w:t>89</w:t>
            </w:r>
          </w:p>
        </w:tc>
        <w:tc>
          <w:tcPr>
            <w:tcW w:w="1062" w:type="dxa"/>
          </w:tcPr>
          <w:p w14:paraId="672EF97E" w14:textId="77777777" w:rsidR="007E1625" w:rsidRDefault="007E1625" w:rsidP="00A54650">
            <w:pPr>
              <w:pStyle w:val="tabteksts"/>
              <w:widowControl w:val="0"/>
              <w:jc w:val="center"/>
              <w:rPr>
                <w:szCs w:val="18"/>
                <w:lang w:eastAsia="lv-LV"/>
              </w:rPr>
            </w:pPr>
            <w:r>
              <w:t>87</w:t>
            </w:r>
          </w:p>
        </w:tc>
      </w:tr>
      <w:tr w:rsidR="007E1625" w14:paraId="30B53D00" w14:textId="77777777" w:rsidTr="00A54650">
        <w:trPr>
          <w:cantSplit/>
          <w:tblHeader/>
          <w:jc w:val="center"/>
        </w:trPr>
        <w:tc>
          <w:tcPr>
            <w:tcW w:w="8995" w:type="dxa"/>
            <w:gridSpan w:val="6"/>
            <w:shd w:val="clear" w:color="auto" w:fill="D9D9D9" w:themeFill="background1" w:themeFillShade="D9"/>
            <w:vAlign w:val="center"/>
          </w:tcPr>
          <w:p w14:paraId="2770E2B0" w14:textId="77777777" w:rsidR="007E1625" w:rsidRPr="00C80DAA" w:rsidRDefault="007E1625" w:rsidP="001751BA">
            <w:pPr>
              <w:pStyle w:val="tabteksts"/>
              <w:widowControl w:val="0"/>
              <w:jc w:val="center"/>
              <w:rPr>
                <w:highlight w:val="yellow"/>
              </w:rPr>
            </w:pPr>
            <w:bookmarkStart w:id="11" w:name="_Hlk210742419"/>
            <w:r w:rsidRPr="0011436A">
              <w:t xml:space="preserve">Īstenotas ārvalstu filmu un </w:t>
            </w:r>
            <w:proofErr w:type="spellStart"/>
            <w:r w:rsidRPr="0011436A">
              <w:t>dižpasākumu</w:t>
            </w:r>
            <w:proofErr w:type="spellEnd"/>
            <w:r w:rsidRPr="0011436A">
              <w:t xml:space="preserve"> līdzfinansējuma aktivitātes</w:t>
            </w:r>
            <w:r>
              <w:rPr>
                <w:vertAlign w:val="superscript"/>
              </w:rPr>
              <w:t>5</w:t>
            </w:r>
          </w:p>
        </w:tc>
      </w:tr>
      <w:tr w:rsidR="007E1625" w:rsidRPr="00D46812" w14:paraId="6D92DCD8" w14:textId="77777777" w:rsidTr="001751BA">
        <w:trPr>
          <w:cantSplit/>
          <w:tblHeader/>
          <w:jc w:val="center"/>
        </w:trPr>
        <w:tc>
          <w:tcPr>
            <w:tcW w:w="3397" w:type="dxa"/>
            <w:vAlign w:val="center"/>
          </w:tcPr>
          <w:p w14:paraId="33F1F248" w14:textId="77777777" w:rsidR="007E1625" w:rsidRPr="00BB2102" w:rsidRDefault="007E1625" w:rsidP="00A54650">
            <w:pPr>
              <w:pStyle w:val="tabteksts"/>
              <w:widowControl w:val="0"/>
              <w:jc w:val="both"/>
              <w:rPr>
                <w:szCs w:val="18"/>
              </w:rPr>
            </w:pPr>
            <w:r w:rsidRPr="005D1CC6">
              <w:t>Atbalstītie ārvalstu filmu uzņemšanas projekti (skaits)</w:t>
            </w:r>
          </w:p>
        </w:tc>
        <w:tc>
          <w:tcPr>
            <w:tcW w:w="1134" w:type="dxa"/>
          </w:tcPr>
          <w:p w14:paraId="63E8805B" w14:textId="77777777" w:rsidR="007E1625" w:rsidRPr="00BB3FBD" w:rsidRDefault="007E1625" w:rsidP="001751BA">
            <w:pPr>
              <w:pStyle w:val="tabteksts"/>
              <w:widowControl w:val="0"/>
              <w:jc w:val="center"/>
              <w:rPr>
                <w:szCs w:val="18"/>
                <w:lang w:eastAsia="lv-LV"/>
              </w:rPr>
            </w:pPr>
            <w:r w:rsidRPr="00BB3FBD">
              <w:t>8</w:t>
            </w:r>
          </w:p>
        </w:tc>
        <w:tc>
          <w:tcPr>
            <w:tcW w:w="1134" w:type="dxa"/>
          </w:tcPr>
          <w:p w14:paraId="699118D8" w14:textId="77777777" w:rsidR="007E1625" w:rsidRPr="00BB3FBD" w:rsidRDefault="007E1625" w:rsidP="001751BA">
            <w:pPr>
              <w:pStyle w:val="tabteksts"/>
              <w:widowControl w:val="0"/>
              <w:jc w:val="center"/>
              <w:rPr>
                <w:lang w:eastAsia="lv-LV"/>
              </w:rPr>
            </w:pPr>
            <w:r w:rsidRPr="00BB3FBD">
              <w:t>1</w:t>
            </w:r>
          </w:p>
        </w:tc>
        <w:tc>
          <w:tcPr>
            <w:tcW w:w="1134" w:type="dxa"/>
          </w:tcPr>
          <w:p w14:paraId="7E7304FC" w14:textId="77777777" w:rsidR="007E1625" w:rsidRPr="00BB3FBD" w:rsidRDefault="007E1625" w:rsidP="001751BA">
            <w:pPr>
              <w:pStyle w:val="tabteksts"/>
              <w:widowControl w:val="0"/>
              <w:jc w:val="center"/>
              <w:rPr>
                <w:szCs w:val="18"/>
                <w:lang w:eastAsia="lv-LV"/>
              </w:rPr>
            </w:pPr>
            <w:r w:rsidRPr="00BB3FBD">
              <w:rPr>
                <w:szCs w:val="18"/>
                <w:lang w:eastAsia="lv-LV"/>
              </w:rPr>
              <w:t>5</w:t>
            </w:r>
          </w:p>
        </w:tc>
        <w:tc>
          <w:tcPr>
            <w:tcW w:w="1134" w:type="dxa"/>
          </w:tcPr>
          <w:p w14:paraId="1D9334AE" w14:textId="77777777" w:rsidR="007E1625" w:rsidRPr="00BB3FBD" w:rsidRDefault="007E1625" w:rsidP="001751BA">
            <w:pPr>
              <w:pStyle w:val="tabteksts"/>
              <w:widowControl w:val="0"/>
              <w:jc w:val="center"/>
              <w:rPr>
                <w:szCs w:val="18"/>
                <w:lang w:eastAsia="lv-LV"/>
              </w:rPr>
            </w:pPr>
            <w:r w:rsidRPr="00BB3FBD">
              <w:rPr>
                <w:szCs w:val="18"/>
                <w:lang w:eastAsia="lv-LV"/>
              </w:rPr>
              <w:t>2</w:t>
            </w:r>
          </w:p>
        </w:tc>
        <w:tc>
          <w:tcPr>
            <w:tcW w:w="1062" w:type="dxa"/>
          </w:tcPr>
          <w:p w14:paraId="3358B7E0" w14:textId="77777777" w:rsidR="007E1625" w:rsidRPr="00BB3FBD" w:rsidRDefault="007E1625" w:rsidP="001751BA">
            <w:pPr>
              <w:pStyle w:val="tabteksts"/>
              <w:widowControl w:val="0"/>
              <w:jc w:val="center"/>
              <w:rPr>
                <w:szCs w:val="18"/>
                <w:lang w:eastAsia="lv-LV"/>
              </w:rPr>
            </w:pPr>
            <w:r w:rsidRPr="00BB3FBD">
              <w:rPr>
                <w:szCs w:val="18"/>
                <w:lang w:eastAsia="lv-LV"/>
              </w:rPr>
              <w:t>1</w:t>
            </w:r>
          </w:p>
        </w:tc>
      </w:tr>
      <w:tr w:rsidR="007E1625" w:rsidRPr="00D46812" w14:paraId="26902633" w14:textId="77777777" w:rsidTr="001751BA">
        <w:trPr>
          <w:cantSplit/>
          <w:tblHeader/>
          <w:jc w:val="center"/>
        </w:trPr>
        <w:tc>
          <w:tcPr>
            <w:tcW w:w="3397" w:type="dxa"/>
            <w:vAlign w:val="center"/>
          </w:tcPr>
          <w:p w14:paraId="362F4DD2" w14:textId="77777777" w:rsidR="007E1625" w:rsidRPr="005D1CC6" w:rsidRDefault="007E1625" w:rsidP="00A54650">
            <w:pPr>
              <w:pStyle w:val="tabteksts"/>
              <w:widowControl w:val="0"/>
              <w:jc w:val="both"/>
            </w:pPr>
            <w:r w:rsidRPr="00C80DAA">
              <w:t xml:space="preserve">Atbalstītie </w:t>
            </w:r>
            <w:proofErr w:type="spellStart"/>
            <w:r w:rsidRPr="00C80DAA">
              <w:t>dižpasākumi</w:t>
            </w:r>
            <w:proofErr w:type="spellEnd"/>
            <w:r w:rsidRPr="00C80DAA">
              <w:t xml:space="preserve"> (skaits)</w:t>
            </w:r>
          </w:p>
        </w:tc>
        <w:tc>
          <w:tcPr>
            <w:tcW w:w="1134" w:type="dxa"/>
          </w:tcPr>
          <w:p w14:paraId="4FC934CC" w14:textId="77777777" w:rsidR="007E1625" w:rsidRPr="00BB3FBD" w:rsidRDefault="007E1625" w:rsidP="001751BA">
            <w:pPr>
              <w:pStyle w:val="tabteksts"/>
              <w:widowControl w:val="0"/>
              <w:jc w:val="center"/>
            </w:pPr>
            <w:r w:rsidRPr="00BB3FBD">
              <w:t>-</w:t>
            </w:r>
          </w:p>
        </w:tc>
        <w:tc>
          <w:tcPr>
            <w:tcW w:w="1134" w:type="dxa"/>
          </w:tcPr>
          <w:p w14:paraId="74FB6932" w14:textId="77777777" w:rsidR="007E1625" w:rsidRPr="00BB3FBD" w:rsidRDefault="007E1625" w:rsidP="001751BA">
            <w:pPr>
              <w:pStyle w:val="tabteksts"/>
              <w:widowControl w:val="0"/>
              <w:jc w:val="center"/>
            </w:pPr>
            <w:r w:rsidRPr="00BB3FBD">
              <w:t>-</w:t>
            </w:r>
          </w:p>
        </w:tc>
        <w:tc>
          <w:tcPr>
            <w:tcW w:w="1134" w:type="dxa"/>
          </w:tcPr>
          <w:p w14:paraId="6BFFA35D" w14:textId="77777777" w:rsidR="007E1625" w:rsidRPr="00BB3FBD" w:rsidRDefault="007E1625" w:rsidP="001751BA">
            <w:pPr>
              <w:pStyle w:val="tabteksts"/>
              <w:widowControl w:val="0"/>
              <w:jc w:val="center"/>
              <w:rPr>
                <w:szCs w:val="18"/>
                <w:lang w:eastAsia="lv-LV"/>
              </w:rPr>
            </w:pPr>
            <w:r w:rsidRPr="00BB3FBD">
              <w:rPr>
                <w:szCs w:val="18"/>
                <w:lang w:eastAsia="lv-LV"/>
              </w:rPr>
              <w:t>1</w:t>
            </w:r>
          </w:p>
        </w:tc>
        <w:tc>
          <w:tcPr>
            <w:tcW w:w="1134" w:type="dxa"/>
          </w:tcPr>
          <w:p w14:paraId="492B1EE5" w14:textId="77777777" w:rsidR="007E1625" w:rsidRPr="00BB3FBD" w:rsidRDefault="007E1625" w:rsidP="001751BA">
            <w:pPr>
              <w:pStyle w:val="tabteksts"/>
              <w:widowControl w:val="0"/>
              <w:jc w:val="center"/>
              <w:rPr>
                <w:szCs w:val="18"/>
                <w:lang w:eastAsia="lv-LV"/>
              </w:rPr>
            </w:pPr>
            <w:r w:rsidRPr="00BB3FBD">
              <w:rPr>
                <w:szCs w:val="18"/>
                <w:lang w:eastAsia="lv-LV"/>
              </w:rPr>
              <w:t>1</w:t>
            </w:r>
          </w:p>
        </w:tc>
        <w:tc>
          <w:tcPr>
            <w:tcW w:w="1062" w:type="dxa"/>
          </w:tcPr>
          <w:p w14:paraId="164D17A1" w14:textId="77777777" w:rsidR="007E1625" w:rsidRPr="00BB3FBD" w:rsidRDefault="007E1625" w:rsidP="001751BA">
            <w:pPr>
              <w:pStyle w:val="tabteksts"/>
              <w:widowControl w:val="0"/>
              <w:jc w:val="center"/>
              <w:rPr>
                <w:szCs w:val="18"/>
                <w:lang w:eastAsia="lv-LV"/>
              </w:rPr>
            </w:pPr>
            <w:r w:rsidRPr="00BB3FBD">
              <w:rPr>
                <w:szCs w:val="18"/>
                <w:lang w:eastAsia="lv-LV"/>
              </w:rPr>
              <w:t>-</w:t>
            </w:r>
          </w:p>
        </w:tc>
      </w:tr>
      <w:bookmarkEnd w:id="11"/>
      <w:tr w:rsidR="007E1625" w14:paraId="06D0629B" w14:textId="77777777" w:rsidTr="001751BA">
        <w:trPr>
          <w:cantSplit/>
          <w:tblHeader/>
          <w:jc w:val="center"/>
        </w:trPr>
        <w:tc>
          <w:tcPr>
            <w:tcW w:w="8995" w:type="dxa"/>
            <w:gridSpan w:val="6"/>
            <w:shd w:val="clear" w:color="auto" w:fill="D9D9D9" w:themeFill="background1" w:themeFillShade="D9"/>
            <w:vAlign w:val="center"/>
          </w:tcPr>
          <w:p w14:paraId="03163A8A" w14:textId="77777777" w:rsidR="007E1625" w:rsidRDefault="007E1625" w:rsidP="001751BA">
            <w:pPr>
              <w:pStyle w:val="tabteksts"/>
              <w:widowControl w:val="0"/>
              <w:jc w:val="center"/>
              <w:rPr>
                <w:szCs w:val="18"/>
                <w:lang w:eastAsia="lv-LV"/>
              </w:rPr>
            </w:pPr>
            <w:r>
              <w:t>Īstenotas eksporta veicināšanas un investīciju piesaistes aktivitātes</w:t>
            </w:r>
          </w:p>
        </w:tc>
      </w:tr>
      <w:tr w:rsidR="007E1625" w14:paraId="7541EDE4" w14:textId="77777777" w:rsidTr="00A54650">
        <w:trPr>
          <w:cantSplit/>
          <w:tblHeader/>
          <w:jc w:val="center"/>
        </w:trPr>
        <w:tc>
          <w:tcPr>
            <w:tcW w:w="3397" w:type="dxa"/>
            <w:vAlign w:val="center"/>
          </w:tcPr>
          <w:p w14:paraId="036376B5" w14:textId="77777777" w:rsidR="007E1625" w:rsidRPr="00BB2102" w:rsidRDefault="007E1625" w:rsidP="00A54650">
            <w:pPr>
              <w:pStyle w:val="tabteksts"/>
              <w:widowControl w:val="0"/>
              <w:jc w:val="both"/>
              <w:rPr>
                <w:szCs w:val="18"/>
              </w:rPr>
            </w:pPr>
            <w:r w:rsidRPr="00A05E28">
              <w:t>Tiešās mārketinga kampaņas pirms nacionālajiem stendiem starptautiskajās izstādēs</w:t>
            </w:r>
            <w:r>
              <w:t xml:space="preserve"> (skaits)</w:t>
            </w:r>
          </w:p>
        </w:tc>
        <w:tc>
          <w:tcPr>
            <w:tcW w:w="1134" w:type="dxa"/>
            <w:vAlign w:val="center"/>
          </w:tcPr>
          <w:p w14:paraId="19CDB02D" w14:textId="77777777" w:rsidR="007E1625" w:rsidRDefault="007E1625" w:rsidP="001751BA">
            <w:pPr>
              <w:pStyle w:val="tabteksts"/>
              <w:widowControl w:val="0"/>
              <w:jc w:val="center"/>
              <w:rPr>
                <w:szCs w:val="18"/>
                <w:lang w:eastAsia="lv-LV"/>
              </w:rPr>
            </w:pPr>
            <w:r>
              <w:t>-</w:t>
            </w:r>
          </w:p>
        </w:tc>
        <w:tc>
          <w:tcPr>
            <w:tcW w:w="1134" w:type="dxa"/>
          </w:tcPr>
          <w:p w14:paraId="02EC5BF0" w14:textId="77777777" w:rsidR="007E1625" w:rsidRDefault="007E1625" w:rsidP="00A54650">
            <w:pPr>
              <w:pStyle w:val="tabteksts"/>
              <w:widowControl w:val="0"/>
              <w:jc w:val="center"/>
              <w:rPr>
                <w:lang w:eastAsia="lv-LV"/>
              </w:rPr>
            </w:pPr>
            <w:r>
              <w:t>15</w:t>
            </w:r>
          </w:p>
        </w:tc>
        <w:tc>
          <w:tcPr>
            <w:tcW w:w="1134" w:type="dxa"/>
          </w:tcPr>
          <w:p w14:paraId="408FAB81" w14:textId="77777777" w:rsidR="007E1625" w:rsidRDefault="007E1625" w:rsidP="00A54650">
            <w:pPr>
              <w:pStyle w:val="tabteksts"/>
              <w:widowControl w:val="0"/>
              <w:jc w:val="center"/>
              <w:rPr>
                <w:szCs w:val="18"/>
                <w:lang w:eastAsia="lv-LV"/>
              </w:rPr>
            </w:pPr>
            <w:r>
              <w:t>15</w:t>
            </w:r>
          </w:p>
        </w:tc>
        <w:tc>
          <w:tcPr>
            <w:tcW w:w="1134" w:type="dxa"/>
            <w:vAlign w:val="center"/>
          </w:tcPr>
          <w:p w14:paraId="62B338DF" w14:textId="77777777" w:rsidR="007E1625" w:rsidRDefault="007E1625" w:rsidP="001751BA">
            <w:pPr>
              <w:pStyle w:val="tabteksts"/>
              <w:widowControl w:val="0"/>
              <w:jc w:val="center"/>
              <w:rPr>
                <w:szCs w:val="18"/>
                <w:lang w:eastAsia="lv-LV"/>
              </w:rPr>
            </w:pPr>
            <w:r>
              <w:t>-</w:t>
            </w:r>
          </w:p>
        </w:tc>
        <w:tc>
          <w:tcPr>
            <w:tcW w:w="1062" w:type="dxa"/>
            <w:vAlign w:val="center"/>
          </w:tcPr>
          <w:p w14:paraId="1099BF05" w14:textId="77777777" w:rsidR="007E1625" w:rsidRDefault="007E1625" w:rsidP="001751BA">
            <w:pPr>
              <w:pStyle w:val="tabteksts"/>
              <w:widowControl w:val="0"/>
              <w:jc w:val="center"/>
              <w:rPr>
                <w:szCs w:val="18"/>
                <w:lang w:eastAsia="lv-LV"/>
              </w:rPr>
            </w:pPr>
            <w:r>
              <w:t>-</w:t>
            </w:r>
          </w:p>
        </w:tc>
      </w:tr>
      <w:tr w:rsidR="007E1625" w14:paraId="1D48C7C3" w14:textId="77777777" w:rsidTr="00A54650">
        <w:trPr>
          <w:cantSplit/>
          <w:tblHeader/>
          <w:jc w:val="center"/>
        </w:trPr>
        <w:tc>
          <w:tcPr>
            <w:tcW w:w="3397" w:type="dxa"/>
            <w:vAlign w:val="center"/>
          </w:tcPr>
          <w:p w14:paraId="7D50442D" w14:textId="77777777" w:rsidR="007E1625" w:rsidRPr="00BB2102" w:rsidRDefault="007E1625" w:rsidP="00A54650">
            <w:pPr>
              <w:pStyle w:val="tabteksts"/>
              <w:widowControl w:val="0"/>
              <w:jc w:val="both"/>
              <w:rPr>
                <w:szCs w:val="18"/>
              </w:rPr>
            </w:pPr>
            <w:r w:rsidRPr="00A05E28">
              <w:t>Konsultantu pakalpojumi  uzņēmumiem divpusējo tikšanos organizēšanā (uzņēmumu skaits)</w:t>
            </w:r>
          </w:p>
        </w:tc>
        <w:tc>
          <w:tcPr>
            <w:tcW w:w="1134" w:type="dxa"/>
            <w:vAlign w:val="center"/>
          </w:tcPr>
          <w:p w14:paraId="0B547866" w14:textId="77777777" w:rsidR="007E1625" w:rsidRDefault="007E1625" w:rsidP="001751BA">
            <w:pPr>
              <w:pStyle w:val="tabteksts"/>
              <w:widowControl w:val="0"/>
              <w:jc w:val="center"/>
              <w:rPr>
                <w:szCs w:val="18"/>
                <w:lang w:eastAsia="lv-LV"/>
              </w:rPr>
            </w:pPr>
            <w:r>
              <w:t>-</w:t>
            </w:r>
          </w:p>
        </w:tc>
        <w:tc>
          <w:tcPr>
            <w:tcW w:w="1134" w:type="dxa"/>
          </w:tcPr>
          <w:p w14:paraId="429B92E2" w14:textId="77777777" w:rsidR="007E1625" w:rsidRDefault="007E1625" w:rsidP="00A54650">
            <w:pPr>
              <w:pStyle w:val="tabteksts"/>
              <w:widowControl w:val="0"/>
              <w:jc w:val="center"/>
              <w:rPr>
                <w:lang w:eastAsia="lv-LV"/>
              </w:rPr>
            </w:pPr>
            <w:r>
              <w:t>50</w:t>
            </w:r>
          </w:p>
        </w:tc>
        <w:tc>
          <w:tcPr>
            <w:tcW w:w="1134" w:type="dxa"/>
          </w:tcPr>
          <w:p w14:paraId="655EB9EC" w14:textId="77777777" w:rsidR="007E1625" w:rsidRDefault="007E1625" w:rsidP="00A54650">
            <w:pPr>
              <w:pStyle w:val="tabteksts"/>
              <w:widowControl w:val="0"/>
              <w:jc w:val="center"/>
              <w:rPr>
                <w:szCs w:val="18"/>
                <w:lang w:eastAsia="lv-LV"/>
              </w:rPr>
            </w:pPr>
            <w:r>
              <w:t>50</w:t>
            </w:r>
          </w:p>
        </w:tc>
        <w:tc>
          <w:tcPr>
            <w:tcW w:w="1134" w:type="dxa"/>
            <w:vAlign w:val="center"/>
          </w:tcPr>
          <w:p w14:paraId="7E0F7A0F" w14:textId="77777777" w:rsidR="007E1625" w:rsidRDefault="007E1625" w:rsidP="001751BA">
            <w:pPr>
              <w:pStyle w:val="tabteksts"/>
              <w:widowControl w:val="0"/>
              <w:jc w:val="center"/>
              <w:rPr>
                <w:szCs w:val="18"/>
                <w:lang w:eastAsia="lv-LV"/>
              </w:rPr>
            </w:pPr>
            <w:r>
              <w:t>-</w:t>
            </w:r>
          </w:p>
        </w:tc>
        <w:tc>
          <w:tcPr>
            <w:tcW w:w="1062" w:type="dxa"/>
            <w:vAlign w:val="center"/>
          </w:tcPr>
          <w:p w14:paraId="32CA7DCC" w14:textId="77777777" w:rsidR="007E1625" w:rsidRDefault="007E1625" w:rsidP="001751BA">
            <w:pPr>
              <w:pStyle w:val="tabteksts"/>
              <w:widowControl w:val="0"/>
              <w:jc w:val="center"/>
              <w:rPr>
                <w:szCs w:val="18"/>
                <w:lang w:eastAsia="lv-LV"/>
              </w:rPr>
            </w:pPr>
            <w:r>
              <w:t>-</w:t>
            </w:r>
          </w:p>
        </w:tc>
      </w:tr>
      <w:tr w:rsidR="007E1625" w:rsidRPr="00F93A94" w14:paraId="691F59E8" w14:textId="77777777" w:rsidTr="001751BA">
        <w:trPr>
          <w:cantSplit/>
          <w:trHeight w:val="92"/>
          <w:jc w:val="center"/>
        </w:trPr>
        <w:tc>
          <w:tcPr>
            <w:tcW w:w="8995" w:type="dxa"/>
            <w:gridSpan w:val="6"/>
            <w:shd w:val="clear" w:color="auto" w:fill="D9D9D9" w:themeFill="background1" w:themeFillShade="D9"/>
          </w:tcPr>
          <w:p w14:paraId="0C2456B7" w14:textId="77777777" w:rsidR="007E1625" w:rsidRPr="00F93A94" w:rsidRDefault="007E1625" w:rsidP="001751BA">
            <w:pPr>
              <w:pStyle w:val="tabteksts"/>
              <w:jc w:val="center"/>
              <w:rPr>
                <w:vertAlign w:val="superscript"/>
              </w:rPr>
            </w:pPr>
            <w:r w:rsidRPr="00F93A94">
              <w:t>Īstenoti Latvijas, kā pievilcīga tūrisma galamērķa attīstības pasākumi vietējā un ārvalstu tirgū</w:t>
            </w:r>
            <w:r>
              <w:rPr>
                <w:vertAlign w:val="superscript"/>
              </w:rPr>
              <w:t>6</w:t>
            </w:r>
          </w:p>
        </w:tc>
      </w:tr>
      <w:tr w:rsidR="007E1625" w:rsidRPr="00903505" w14:paraId="1053DB07" w14:textId="77777777" w:rsidTr="00A54650">
        <w:trPr>
          <w:cantSplit/>
          <w:trHeight w:val="92"/>
          <w:jc w:val="center"/>
        </w:trPr>
        <w:tc>
          <w:tcPr>
            <w:tcW w:w="3397" w:type="dxa"/>
          </w:tcPr>
          <w:p w14:paraId="72C918A8" w14:textId="77777777" w:rsidR="007E1625" w:rsidRPr="008D018E" w:rsidRDefault="007E1625" w:rsidP="00A54650">
            <w:pPr>
              <w:pStyle w:val="tabteksts"/>
              <w:jc w:val="both"/>
            </w:pPr>
            <w:r>
              <w:rPr>
                <w:szCs w:val="18"/>
                <w:lang w:eastAsia="lv-LV"/>
              </w:rPr>
              <w:t xml:space="preserve">Latvijas stenda </w:t>
            </w:r>
            <w:r w:rsidRPr="00707CAF">
              <w:rPr>
                <w:szCs w:val="18"/>
                <w:lang w:eastAsia="lv-LV"/>
              </w:rPr>
              <w:t>starptautiskajās tūrisma izstādēs</w:t>
            </w:r>
            <w:r>
              <w:rPr>
                <w:szCs w:val="18"/>
                <w:lang w:eastAsia="lv-LV"/>
              </w:rPr>
              <w:t xml:space="preserve"> dalībnieki </w:t>
            </w:r>
            <w:r w:rsidRPr="00707CAF">
              <w:rPr>
                <w:szCs w:val="18"/>
                <w:lang w:eastAsia="lv-LV"/>
              </w:rPr>
              <w:t>(</w:t>
            </w:r>
            <w:r>
              <w:rPr>
                <w:szCs w:val="18"/>
                <w:lang w:eastAsia="lv-LV"/>
              </w:rPr>
              <w:t>skaits)</w:t>
            </w:r>
          </w:p>
        </w:tc>
        <w:tc>
          <w:tcPr>
            <w:tcW w:w="1134" w:type="dxa"/>
          </w:tcPr>
          <w:p w14:paraId="27C3DD25" w14:textId="77777777" w:rsidR="007E1625" w:rsidRPr="00D50DEC" w:rsidRDefault="007E1625" w:rsidP="00A54650">
            <w:pPr>
              <w:pStyle w:val="tabteksts"/>
              <w:jc w:val="center"/>
            </w:pPr>
            <w:r>
              <w:t>-</w:t>
            </w:r>
          </w:p>
        </w:tc>
        <w:tc>
          <w:tcPr>
            <w:tcW w:w="1134" w:type="dxa"/>
          </w:tcPr>
          <w:p w14:paraId="20078E83" w14:textId="77777777" w:rsidR="007E1625" w:rsidRPr="008D018E" w:rsidRDefault="007E1625" w:rsidP="00A54650">
            <w:pPr>
              <w:pStyle w:val="tabteksts"/>
              <w:jc w:val="center"/>
            </w:pPr>
            <w:r w:rsidRPr="00AF07F9">
              <w:t>40</w:t>
            </w:r>
          </w:p>
        </w:tc>
        <w:tc>
          <w:tcPr>
            <w:tcW w:w="1134" w:type="dxa"/>
          </w:tcPr>
          <w:p w14:paraId="5CF308A9" w14:textId="77777777" w:rsidR="007E1625" w:rsidRPr="00F93A94" w:rsidRDefault="007E1625" w:rsidP="00A54650">
            <w:pPr>
              <w:pStyle w:val="tabteksts"/>
              <w:jc w:val="center"/>
            </w:pPr>
            <w:r w:rsidRPr="00F93A94">
              <w:t>40</w:t>
            </w:r>
          </w:p>
        </w:tc>
        <w:tc>
          <w:tcPr>
            <w:tcW w:w="1134" w:type="dxa"/>
          </w:tcPr>
          <w:p w14:paraId="72A029C3" w14:textId="77777777" w:rsidR="007E1625" w:rsidRPr="00F93A94" w:rsidRDefault="007E1625" w:rsidP="00A54650">
            <w:pPr>
              <w:pStyle w:val="tabteksts"/>
              <w:jc w:val="center"/>
            </w:pPr>
            <w:r w:rsidRPr="00F93A94">
              <w:t>-</w:t>
            </w:r>
          </w:p>
        </w:tc>
        <w:tc>
          <w:tcPr>
            <w:tcW w:w="1062" w:type="dxa"/>
          </w:tcPr>
          <w:p w14:paraId="056F0D0A" w14:textId="77777777" w:rsidR="007E1625" w:rsidRPr="004263BF" w:rsidRDefault="007E1625" w:rsidP="00A54650">
            <w:pPr>
              <w:pStyle w:val="tabteksts"/>
              <w:jc w:val="center"/>
            </w:pPr>
            <w:r w:rsidRPr="004263BF">
              <w:t>-</w:t>
            </w:r>
          </w:p>
        </w:tc>
      </w:tr>
      <w:tr w:rsidR="007E1625" w:rsidRPr="00903505" w14:paraId="4D5A1B9B" w14:textId="77777777" w:rsidTr="00A54650">
        <w:trPr>
          <w:cantSplit/>
          <w:trHeight w:val="92"/>
          <w:jc w:val="center"/>
        </w:trPr>
        <w:tc>
          <w:tcPr>
            <w:tcW w:w="3397" w:type="dxa"/>
          </w:tcPr>
          <w:p w14:paraId="7C065D54" w14:textId="77777777" w:rsidR="007E1625" w:rsidRPr="008D018E" w:rsidRDefault="007E1625" w:rsidP="00A54650">
            <w:pPr>
              <w:pStyle w:val="tabteksts"/>
              <w:jc w:val="both"/>
            </w:pPr>
            <w:r>
              <w:rPr>
                <w:szCs w:val="18"/>
                <w:lang w:eastAsia="lv-LV"/>
              </w:rPr>
              <w:t xml:space="preserve">Latvijas stenda </w:t>
            </w:r>
            <w:r w:rsidRPr="00707CAF">
              <w:rPr>
                <w:szCs w:val="18"/>
                <w:lang w:eastAsia="lv-LV"/>
              </w:rPr>
              <w:t>starptautiskajās tūrisma izstādēs</w:t>
            </w:r>
            <w:r>
              <w:rPr>
                <w:szCs w:val="18"/>
                <w:lang w:eastAsia="lv-LV"/>
              </w:rPr>
              <w:t xml:space="preserve"> dalībnieku iegūtie kontakti (skaits)</w:t>
            </w:r>
          </w:p>
        </w:tc>
        <w:tc>
          <w:tcPr>
            <w:tcW w:w="1134" w:type="dxa"/>
          </w:tcPr>
          <w:p w14:paraId="1B374BCA" w14:textId="77777777" w:rsidR="007E1625" w:rsidRPr="00D50DEC" w:rsidRDefault="007E1625" w:rsidP="00A54650">
            <w:pPr>
              <w:pStyle w:val="tabteksts"/>
              <w:jc w:val="center"/>
            </w:pPr>
            <w:r>
              <w:t>-</w:t>
            </w:r>
          </w:p>
        </w:tc>
        <w:tc>
          <w:tcPr>
            <w:tcW w:w="1134" w:type="dxa"/>
          </w:tcPr>
          <w:p w14:paraId="336349FE" w14:textId="77777777" w:rsidR="007E1625" w:rsidRPr="00F93A94" w:rsidRDefault="007E1625" w:rsidP="00A54650">
            <w:pPr>
              <w:pStyle w:val="tabteksts"/>
              <w:jc w:val="center"/>
            </w:pPr>
            <w:r w:rsidRPr="00F93A94">
              <w:t>1 000</w:t>
            </w:r>
          </w:p>
        </w:tc>
        <w:tc>
          <w:tcPr>
            <w:tcW w:w="1134" w:type="dxa"/>
          </w:tcPr>
          <w:p w14:paraId="031A654D" w14:textId="77777777" w:rsidR="007E1625" w:rsidRPr="00F93A94" w:rsidRDefault="007E1625" w:rsidP="00A54650">
            <w:pPr>
              <w:pStyle w:val="tabteksts"/>
              <w:jc w:val="center"/>
            </w:pPr>
            <w:r w:rsidRPr="00F93A94">
              <w:t>1 000</w:t>
            </w:r>
          </w:p>
        </w:tc>
        <w:tc>
          <w:tcPr>
            <w:tcW w:w="1134" w:type="dxa"/>
          </w:tcPr>
          <w:p w14:paraId="26ACEE27" w14:textId="77777777" w:rsidR="007E1625" w:rsidRPr="00F93A94" w:rsidRDefault="007E1625" w:rsidP="00A54650">
            <w:pPr>
              <w:pStyle w:val="tabteksts"/>
              <w:jc w:val="center"/>
            </w:pPr>
            <w:r w:rsidRPr="00F93A94">
              <w:t>-</w:t>
            </w:r>
          </w:p>
        </w:tc>
        <w:tc>
          <w:tcPr>
            <w:tcW w:w="1062" w:type="dxa"/>
          </w:tcPr>
          <w:p w14:paraId="533903F8" w14:textId="77777777" w:rsidR="007E1625" w:rsidRPr="007B1799" w:rsidRDefault="007E1625" w:rsidP="00A54650">
            <w:pPr>
              <w:pStyle w:val="tabteksts"/>
              <w:jc w:val="center"/>
            </w:pPr>
            <w:r w:rsidRPr="007B1799">
              <w:t>-</w:t>
            </w:r>
          </w:p>
        </w:tc>
      </w:tr>
      <w:tr w:rsidR="007E1625" w:rsidRPr="00903505" w14:paraId="62B143D2" w14:textId="77777777" w:rsidTr="00A54650">
        <w:trPr>
          <w:cantSplit/>
          <w:trHeight w:val="92"/>
          <w:jc w:val="center"/>
        </w:trPr>
        <w:tc>
          <w:tcPr>
            <w:tcW w:w="3397" w:type="dxa"/>
          </w:tcPr>
          <w:p w14:paraId="14E1F356" w14:textId="77777777" w:rsidR="007E1625" w:rsidRPr="008D018E" w:rsidRDefault="007E1625" w:rsidP="00A54650">
            <w:pPr>
              <w:pStyle w:val="tabteksts"/>
              <w:jc w:val="both"/>
            </w:pPr>
            <w:r w:rsidRPr="00AF07F9">
              <w:rPr>
                <w:szCs w:val="18"/>
                <w:lang w:eastAsia="lv-LV"/>
              </w:rPr>
              <w:t>Tūrisma eksporta veicināšanas aktivitāšu, t.sk. publicitātes, reklāmas kampaņu un ārvalstu mediju aktivitāšu, rezultātā sasniegtā auditorija (skaits)</w:t>
            </w:r>
          </w:p>
        </w:tc>
        <w:tc>
          <w:tcPr>
            <w:tcW w:w="1134" w:type="dxa"/>
          </w:tcPr>
          <w:p w14:paraId="3B40DE8B" w14:textId="77777777" w:rsidR="007E1625" w:rsidRPr="00D50DEC" w:rsidRDefault="007E1625" w:rsidP="00A54650">
            <w:pPr>
              <w:pStyle w:val="tabteksts"/>
              <w:jc w:val="center"/>
            </w:pPr>
            <w:r>
              <w:t>-</w:t>
            </w:r>
          </w:p>
        </w:tc>
        <w:tc>
          <w:tcPr>
            <w:tcW w:w="1134" w:type="dxa"/>
          </w:tcPr>
          <w:p w14:paraId="42A64C18" w14:textId="77777777" w:rsidR="007E1625" w:rsidRPr="00F93A94" w:rsidRDefault="007E1625" w:rsidP="00A54650">
            <w:pPr>
              <w:pStyle w:val="tabteksts"/>
              <w:jc w:val="center"/>
            </w:pPr>
            <w:r w:rsidRPr="00F93A94">
              <w:t>160 000 000</w:t>
            </w:r>
          </w:p>
        </w:tc>
        <w:tc>
          <w:tcPr>
            <w:tcW w:w="1134" w:type="dxa"/>
          </w:tcPr>
          <w:p w14:paraId="00C20725" w14:textId="77777777" w:rsidR="007E1625" w:rsidRPr="00F93A94" w:rsidRDefault="007E1625" w:rsidP="00A54650">
            <w:pPr>
              <w:pStyle w:val="tabteksts"/>
              <w:jc w:val="center"/>
            </w:pPr>
            <w:r w:rsidRPr="00F93A94">
              <w:t>160 000 000</w:t>
            </w:r>
          </w:p>
        </w:tc>
        <w:tc>
          <w:tcPr>
            <w:tcW w:w="1134" w:type="dxa"/>
          </w:tcPr>
          <w:p w14:paraId="2E98C26D" w14:textId="77777777" w:rsidR="007E1625" w:rsidRPr="00F93A94" w:rsidRDefault="007E1625" w:rsidP="00A54650">
            <w:pPr>
              <w:pStyle w:val="tabteksts"/>
              <w:jc w:val="center"/>
            </w:pPr>
            <w:r w:rsidRPr="00F93A94">
              <w:t>-</w:t>
            </w:r>
          </w:p>
        </w:tc>
        <w:tc>
          <w:tcPr>
            <w:tcW w:w="1062" w:type="dxa"/>
          </w:tcPr>
          <w:p w14:paraId="35679AFA" w14:textId="77777777" w:rsidR="007E1625" w:rsidRPr="007B1799" w:rsidRDefault="007E1625" w:rsidP="00A54650">
            <w:pPr>
              <w:pStyle w:val="tabteksts"/>
              <w:jc w:val="center"/>
            </w:pPr>
            <w:r w:rsidRPr="007B1799">
              <w:t>-</w:t>
            </w:r>
          </w:p>
        </w:tc>
      </w:tr>
      <w:tr w:rsidR="007E1625" w:rsidRPr="00903505" w14:paraId="148A24A8" w14:textId="77777777" w:rsidTr="00A54650">
        <w:trPr>
          <w:cantSplit/>
          <w:trHeight w:val="92"/>
          <w:jc w:val="center"/>
        </w:trPr>
        <w:tc>
          <w:tcPr>
            <w:tcW w:w="3397" w:type="dxa"/>
          </w:tcPr>
          <w:p w14:paraId="4583AD19" w14:textId="77777777" w:rsidR="007E1625" w:rsidRPr="008D018E" w:rsidRDefault="007E1625" w:rsidP="00A54650">
            <w:pPr>
              <w:pStyle w:val="tabteksts"/>
              <w:jc w:val="both"/>
            </w:pPr>
            <w:r>
              <w:rPr>
                <w:szCs w:val="18"/>
                <w:lang w:eastAsia="lv-LV"/>
              </w:rPr>
              <w:t xml:space="preserve">Tūrisma eksporta veicināšanas aktivitāšu- tūrisma darba semināru un </w:t>
            </w:r>
            <w:proofErr w:type="spellStart"/>
            <w:r>
              <w:rPr>
                <w:szCs w:val="18"/>
                <w:lang w:eastAsia="lv-LV"/>
              </w:rPr>
              <w:t>kontaktbiržu</w:t>
            </w:r>
            <w:proofErr w:type="spellEnd"/>
            <w:r>
              <w:rPr>
                <w:szCs w:val="18"/>
                <w:lang w:eastAsia="lv-LV"/>
              </w:rPr>
              <w:t xml:space="preserve"> ietvaros iegūtie kontakti (skaits)</w:t>
            </w:r>
          </w:p>
        </w:tc>
        <w:tc>
          <w:tcPr>
            <w:tcW w:w="1134" w:type="dxa"/>
          </w:tcPr>
          <w:p w14:paraId="679481CE" w14:textId="77777777" w:rsidR="007E1625" w:rsidRPr="00D50DEC" w:rsidRDefault="007E1625" w:rsidP="00A54650">
            <w:pPr>
              <w:pStyle w:val="tabteksts"/>
              <w:jc w:val="center"/>
            </w:pPr>
            <w:r>
              <w:t>-</w:t>
            </w:r>
          </w:p>
        </w:tc>
        <w:tc>
          <w:tcPr>
            <w:tcW w:w="1134" w:type="dxa"/>
          </w:tcPr>
          <w:p w14:paraId="4744A0FD" w14:textId="77777777" w:rsidR="007E1625" w:rsidRPr="00F93A94" w:rsidRDefault="007E1625" w:rsidP="00A54650">
            <w:pPr>
              <w:pStyle w:val="tabteksts"/>
              <w:jc w:val="center"/>
            </w:pPr>
            <w:r w:rsidRPr="00F93A94">
              <w:t>300</w:t>
            </w:r>
          </w:p>
        </w:tc>
        <w:tc>
          <w:tcPr>
            <w:tcW w:w="1134" w:type="dxa"/>
          </w:tcPr>
          <w:p w14:paraId="2EE0EBFE" w14:textId="77777777" w:rsidR="007E1625" w:rsidRPr="00F93A94" w:rsidRDefault="007E1625" w:rsidP="00A54650">
            <w:pPr>
              <w:pStyle w:val="tabteksts"/>
              <w:jc w:val="center"/>
            </w:pPr>
            <w:r w:rsidRPr="00F93A94">
              <w:t>300</w:t>
            </w:r>
          </w:p>
        </w:tc>
        <w:tc>
          <w:tcPr>
            <w:tcW w:w="1134" w:type="dxa"/>
          </w:tcPr>
          <w:p w14:paraId="05CA4033" w14:textId="77777777" w:rsidR="007E1625" w:rsidRPr="00F93A94" w:rsidRDefault="007E1625" w:rsidP="00A54650">
            <w:pPr>
              <w:pStyle w:val="tabteksts"/>
              <w:jc w:val="center"/>
            </w:pPr>
            <w:r w:rsidRPr="00F93A94">
              <w:t>-</w:t>
            </w:r>
          </w:p>
        </w:tc>
        <w:tc>
          <w:tcPr>
            <w:tcW w:w="1062" w:type="dxa"/>
          </w:tcPr>
          <w:p w14:paraId="3B0D9E99" w14:textId="77777777" w:rsidR="007E1625" w:rsidRPr="007B1799" w:rsidRDefault="007E1625" w:rsidP="00A54650">
            <w:pPr>
              <w:pStyle w:val="tabteksts"/>
              <w:jc w:val="center"/>
            </w:pPr>
            <w:r w:rsidRPr="007B1799">
              <w:t>-</w:t>
            </w:r>
          </w:p>
        </w:tc>
      </w:tr>
      <w:tr w:rsidR="007E1625" w:rsidRPr="00903505" w14:paraId="61231322" w14:textId="77777777" w:rsidTr="00A54650">
        <w:trPr>
          <w:cantSplit/>
          <w:trHeight w:val="92"/>
          <w:jc w:val="center"/>
        </w:trPr>
        <w:tc>
          <w:tcPr>
            <w:tcW w:w="3397" w:type="dxa"/>
          </w:tcPr>
          <w:p w14:paraId="12AD090A" w14:textId="77777777" w:rsidR="007E1625" w:rsidRPr="008D018E" w:rsidRDefault="007E1625" w:rsidP="00A54650">
            <w:pPr>
              <w:pStyle w:val="tabteksts"/>
              <w:jc w:val="both"/>
            </w:pPr>
            <w:r w:rsidRPr="00AF07F9">
              <w:rPr>
                <w:szCs w:val="18"/>
                <w:lang w:eastAsia="lv-LV"/>
              </w:rPr>
              <w:t xml:space="preserve">Ārvalstu </w:t>
            </w:r>
            <w:proofErr w:type="spellStart"/>
            <w:r w:rsidRPr="00AF07F9">
              <w:rPr>
                <w:szCs w:val="18"/>
                <w:lang w:eastAsia="lv-LV"/>
              </w:rPr>
              <w:t>tūroperatoru</w:t>
            </w:r>
            <w:proofErr w:type="spellEnd"/>
            <w:r w:rsidRPr="00AF07F9">
              <w:rPr>
                <w:szCs w:val="18"/>
                <w:lang w:eastAsia="lv-LV"/>
              </w:rPr>
              <w:t>, starptautisko pasākumu organizētāju, ārstu, profesionālo organizāciju un asociāciju pārstāvju vizīšu Latvijā ietvaros nodibināti biznesa kontakti (skaits)</w:t>
            </w:r>
          </w:p>
        </w:tc>
        <w:tc>
          <w:tcPr>
            <w:tcW w:w="1134" w:type="dxa"/>
          </w:tcPr>
          <w:p w14:paraId="13408D77" w14:textId="77777777" w:rsidR="007E1625" w:rsidRPr="00D50DEC" w:rsidRDefault="007E1625" w:rsidP="00A54650">
            <w:pPr>
              <w:pStyle w:val="tabteksts"/>
              <w:jc w:val="center"/>
            </w:pPr>
            <w:r>
              <w:t>-</w:t>
            </w:r>
          </w:p>
        </w:tc>
        <w:tc>
          <w:tcPr>
            <w:tcW w:w="1134" w:type="dxa"/>
          </w:tcPr>
          <w:p w14:paraId="2E7FD6FD" w14:textId="77777777" w:rsidR="007E1625" w:rsidRPr="00F93A94" w:rsidRDefault="007E1625" w:rsidP="00A54650">
            <w:pPr>
              <w:pStyle w:val="tabteksts"/>
              <w:jc w:val="center"/>
            </w:pPr>
            <w:r w:rsidRPr="00F93A94">
              <w:t>115</w:t>
            </w:r>
          </w:p>
        </w:tc>
        <w:tc>
          <w:tcPr>
            <w:tcW w:w="1134" w:type="dxa"/>
          </w:tcPr>
          <w:p w14:paraId="796769B2" w14:textId="77777777" w:rsidR="007E1625" w:rsidRPr="00F93A94" w:rsidRDefault="007E1625" w:rsidP="00A54650">
            <w:pPr>
              <w:pStyle w:val="tabteksts"/>
              <w:jc w:val="center"/>
            </w:pPr>
            <w:r w:rsidRPr="00F93A94">
              <w:t>115</w:t>
            </w:r>
          </w:p>
        </w:tc>
        <w:tc>
          <w:tcPr>
            <w:tcW w:w="1134" w:type="dxa"/>
          </w:tcPr>
          <w:p w14:paraId="0F4EBDF0" w14:textId="77777777" w:rsidR="007E1625" w:rsidRPr="00F93A94" w:rsidRDefault="007E1625" w:rsidP="00A54650">
            <w:pPr>
              <w:pStyle w:val="tabteksts"/>
              <w:jc w:val="center"/>
            </w:pPr>
            <w:r w:rsidRPr="00F93A94">
              <w:t>-</w:t>
            </w:r>
          </w:p>
        </w:tc>
        <w:tc>
          <w:tcPr>
            <w:tcW w:w="1062" w:type="dxa"/>
          </w:tcPr>
          <w:p w14:paraId="5AD965CB" w14:textId="77777777" w:rsidR="007E1625" w:rsidRPr="007B1799" w:rsidRDefault="007E1625" w:rsidP="00A54650">
            <w:pPr>
              <w:pStyle w:val="tabteksts"/>
              <w:jc w:val="center"/>
            </w:pPr>
            <w:r w:rsidRPr="007B1799">
              <w:t>-</w:t>
            </w:r>
          </w:p>
        </w:tc>
      </w:tr>
      <w:tr w:rsidR="007E1625" w:rsidRPr="00903505" w14:paraId="26875D9E" w14:textId="77777777" w:rsidTr="00A54650">
        <w:trPr>
          <w:cantSplit/>
          <w:trHeight w:val="92"/>
          <w:jc w:val="center"/>
        </w:trPr>
        <w:tc>
          <w:tcPr>
            <w:tcW w:w="3397" w:type="dxa"/>
          </w:tcPr>
          <w:p w14:paraId="19A1D8E5" w14:textId="77777777" w:rsidR="007E1625" w:rsidRPr="008D018E" w:rsidRDefault="007E1625" w:rsidP="00A54650">
            <w:pPr>
              <w:pStyle w:val="tabteksts"/>
              <w:jc w:val="both"/>
            </w:pPr>
            <w:r w:rsidRPr="00AF07F9">
              <w:rPr>
                <w:szCs w:val="18"/>
                <w:lang w:eastAsia="lv-LV"/>
              </w:rPr>
              <w:t xml:space="preserve">Eksporta veicināšanas aktivitāšu īstenošanā </w:t>
            </w:r>
            <w:r>
              <w:rPr>
                <w:szCs w:val="18"/>
                <w:lang w:eastAsia="lv-LV"/>
              </w:rPr>
              <w:t>iesaistītie</w:t>
            </w:r>
            <w:r w:rsidRPr="00AF07F9">
              <w:rPr>
                <w:szCs w:val="18"/>
                <w:lang w:eastAsia="lv-LV"/>
              </w:rPr>
              <w:t xml:space="preserve"> Latvijas uzņēmumi (skaits)</w:t>
            </w:r>
          </w:p>
        </w:tc>
        <w:tc>
          <w:tcPr>
            <w:tcW w:w="1134" w:type="dxa"/>
          </w:tcPr>
          <w:p w14:paraId="710A7EFD" w14:textId="77777777" w:rsidR="007E1625" w:rsidRPr="00D50DEC" w:rsidRDefault="007E1625" w:rsidP="00A54650">
            <w:pPr>
              <w:pStyle w:val="tabteksts"/>
              <w:jc w:val="center"/>
            </w:pPr>
            <w:r>
              <w:t>-</w:t>
            </w:r>
          </w:p>
        </w:tc>
        <w:tc>
          <w:tcPr>
            <w:tcW w:w="1134" w:type="dxa"/>
          </w:tcPr>
          <w:p w14:paraId="3AB699C9" w14:textId="77777777" w:rsidR="007E1625" w:rsidRPr="008D018E" w:rsidRDefault="007E1625" w:rsidP="00A54650">
            <w:pPr>
              <w:pStyle w:val="tabteksts"/>
              <w:jc w:val="center"/>
            </w:pPr>
            <w:r w:rsidRPr="00AF07F9">
              <w:t>450</w:t>
            </w:r>
          </w:p>
        </w:tc>
        <w:tc>
          <w:tcPr>
            <w:tcW w:w="1134" w:type="dxa"/>
          </w:tcPr>
          <w:p w14:paraId="0A3680D3" w14:textId="77777777" w:rsidR="007E1625" w:rsidRPr="00F93A94" w:rsidRDefault="007E1625" w:rsidP="00A54650">
            <w:pPr>
              <w:pStyle w:val="tabteksts"/>
              <w:jc w:val="center"/>
            </w:pPr>
            <w:r w:rsidRPr="00F93A94">
              <w:t>450</w:t>
            </w:r>
          </w:p>
        </w:tc>
        <w:tc>
          <w:tcPr>
            <w:tcW w:w="1134" w:type="dxa"/>
          </w:tcPr>
          <w:p w14:paraId="67F8D918" w14:textId="77777777" w:rsidR="007E1625" w:rsidRPr="00F93A94" w:rsidRDefault="007E1625" w:rsidP="00A54650">
            <w:pPr>
              <w:pStyle w:val="tabteksts"/>
              <w:jc w:val="center"/>
            </w:pPr>
            <w:r w:rsidRPr="00F93A94">
              <w:t>-</w:t>
            </w:r>
          </w:p>
        </w:tc>
        <w:tc>
          <w:tcPr>
            <w:tcW w:w="1062" w:type="dxa"/>
          </w:tcPr>
          <w:p w14:paraId="50AD61A2" w14:textId="77777777" w:rsidR="007E1625" w:rsidRPr="00F93A94" w:rsidRDefault="007E1625" w:rsidP="00A54650">
            <w:pPr>
              <w:pStyle w:val="tabteksts"/>
              <w:jc w:val="center"/>
            </w:pPr>
            <w:r w:rsidRPr="00F93A94">
              <w:t>-</w:t>
            </w:r>
          </w:p>
        </w:tc>
      </w:tr>
      <w:tr w:rsidR="007E1625" w:rsidRPr="00903505" w14:paraId="32B11F35" w14:textId="77777777" w:rsidTr="00A54650">
        <w:trPr>
          <w:cantSplit/>
          <w:trHeight w:val="92"/>
          <w:jc w:val="center"/>
        </w:trPr>
        <w:tc>
          <w:tcPr>
            <w:tcW w:w="3397" w:type="dxa"/>
            <w:vAlign w:val="center"/>
          </w:tcPr>
          <w:p w14:paraId="321F411A" w14:textId="77777777" w:rsidR="007E1625" w:rsidRPr="00AF07F9" w:rsidRDefault="007E1625" w:rsidP="00A54650">
            <w:pPr>
              <w:pStyle w:val="tabteksts"/>
              <w:jc w:val="both"/>
              <w:rPr>
                <w:szCs w:val="18"/>
                <w:lang w:eastAsia="lv-LV"/>
              </w:rPr>
            </w:pPr>
            <w:r w:rsidRPr="000A153D">
              <w:t>Ārvalstu tūristu pieaugums (</w:t>
            </w:r>
            <w:r>
              <w:t>v</w:t>
            </w:r>
            <w:r w:rsidRPr="000A153D">
              <w:t>iesnīcās apkalpot</w:t>
            </w:r>
            <w:r>
              <w:t>ie</w:t>
            </w:r>
            <w:r w:rsidRPr="000A153D">
              <w:t xml:space="preserve"> ārvalstu tūrist</w:t>
            </w:r>
            <w:r>
              <w:t>i)</w:t>
            </w:r>
            <w:r w:rsidRPr="000A153D">
              <w:t xml:space="preserve"> </w:t>
            </w:r>
            <w:r>
              <w:t>(</w:t>
            </w:r>
            <w:r w:rsidRPr="000A153D">
              <w:t>skaits)</w:t>
            </w:r>
          </w:p>
        </w:tc>
        <w:tc>
          <w:tcPr>
            <w:tcW w:w="1134" w:type="dxa"/>
          </w:tcPr>
          <w:p w14:paraId="74115FF4" w14:textId="77777777" w:rsidR="007E1625" w:rsidRDefault="007E1625" w:rsidP="00A54650">
            <w:pPr>
              <w:pStyle w:val="tabteksts"/>
              <w:jc w:val="center"/>
            </w:pPr>
            <w:r>
              <w:t>-</w:t>
            </w:r>
          </w:p>
        </w:tc>
        <w:tc>
          <w:tcPr>
            <w:tcW w:w="1134" w:type="dxa"/>
          </w:tcPr>
          <w:p w14:paraId="599B07DA" w14:textId="77777777" w:rsidR="007E1625" w:rsidRPr="00AF07F9" w:rsidRDefault="007E1625" w:rsidP="00A54650">
            <w:pPr>
              <w:pStyle w:val="tabteksts"/>
              <w:jc w:val="center"/>
            </w:pPr>
            <w:r>
              <w:t>-</w:t>
            </w:r>
          </w:p>
        </w:tc>
        <w:tc>
          <w:tcPr>
            <w:tcW w:w="1134" w:type="dxa"/>
          </w:tcPr>
          <w:p w14:paraId="2B892BE9" w14:textId="77777777" w:rsidR="007E1625" w:rsidRPr="00AF07F9" w:rsidRDefault="007E1625" w:rsidP="00A54650">
            <w:pPr>
              <w:pStyle w:val="tabteksts"/>
              <w:jc w:val="center"/>
            </w:pPr>
            <w:r w:rsidRPr="00FD379A">
              <w:t>150 000</w:t>
            </w:r>
          </w:p>
        </w:tc>
        <w:tc>
          <w:tcPr>
            <w:tcW w:w="1134" w:type="dxa"/>
          </w:tcPr>
          <w:p w14:paraId="48664AD5" w14:textId="77777777" w:rsidR="007E1625" w:rsidRPr="0006290F" w:rsidRDefault="007E1625" w:rsidP="00A54650">
            <w:pPr>
              <w:pStyle w:val="tabteksts"/>
              <w:jc w:val="center"/>
              <w:rPr>
                <w:vertAlign w:val="superscript"/>
              </w:rPr>
            </w:pPr>
            <w:r>
              <w:t>50 000</w:t>
            </w:r>
          </w:p>
        </w:tc>
        <w:tc>
          <w:tcPr>
            <w:tcW w:w="1062" w:type="dxa"/>
          </w:tcPr>
          <w:p w14:paraId="1751A845" w14:textId="77777777" w:rsidR="007E1625" w:rsidRDefault="007E1625" w:rsidP="00A54650">
            <w:pPr>
              <w:pStyle w:val="tabteksts"/>
              <w:jc w:val="center"/>
            </w:pPr>
            <w:r>
              <w:t>50 000</w:t>
            </w:r>
          </w:p>
        </w:tc>
      </w:tr>
      <w:tr w:rsidR="007E1625" w:rsidRPr="00903505" w14:paraId="3D08BFD0" w14:textId="77777777" w:rsidTr="00A54650">
        <w:trPr>
          <w:cantSplit/>
          <w:trHeight w:val="92"/>
          <w:jc w:val="center"/>
        </w:trPr>
        <w:tc>
          <w:tcPr>
            <w:tcW w:w="3397" w:type="dxa"/>
            <w:vAlign w:val="center"/>
          </w:tcPr>
          <w:p w14:paraId="5006FA50" w14:textId="77777777" w:rsidR="007E1625" w:rsidRPr="00AF07F9" w:rsidRDefault="007E1625" w:rsidP="00A54650">
            <w:pPr>
              <w:pStyle w:val="tabteksts"/>
              <w:jc w:val="both"/>
              <w:rPr>
                <w:szCs w:val="18"/>
                <w:lang w:eastAsia="lv-LV"/>
              </w:rPr>
            </w:pPr>
            <w:r w:rsidRPr="009734A4">
              <w:t>Tūrisma eksporta veicināšanas aktivitāšu, t.sk. publicitātes, reklāmas kampaņu un ārvalstu mediju aktivitāšu, rezultātā sasniegtā auditorija (skaits)</w:t>
            </w:r>
          </w:p>
        </w:tc>
        <w:tc>
          <w:tcPr>
            <w:tcW w:w="1134" w:type="dxa"/>
          </w:tcPr>
          <w:p w14:paraId="36BDA289" w14:textId="77777777" w:rsidR="007E1625" w:rsidRDefault="007E1625" w:rsidP="00A54650">
            <w:pPr>
              <w:pStyle w:val="tabteksts"/>
              <w:jc w:val="center"/>
            </w:pPr>
          </w:p>
        </w:tc>
        <w:tc>
          <w:tcPr>
            <w:tcW w:w="1134" w:type="dxa"/>
          </w:tcPr>
          <w:p w14:paraId="24112296" w14:textId="77777777" w:rsidR="007E1625" w:rsidRPr="00087C70" w:rsidRDefault="007E1625" w:rsidP="00A54650">
            <w:pPr>
              <w:pStyle w:val="tabteksts"/>
              <w:jc w:val="center"/>
            </w:pPr>
            <w:r w:rsidRPr="00087C70">
              <w:t>160 000 000</w:t>
            </w:r>
          </w:p>
        </w:tc>
        <w:tc>
          <w:tcPr>
            <w:tcW w:w="1134" w:type="dxa"/>
          </w:tcPr>
          <w:p w14:paraId="40688C8A" w14:textId="77777777" w:rsidR="007E1625" w:rsidRPr="00087C70" w:rsidRDefault="007E1625" w:rsidP="00A54650">
            <w:pPr>
              <w:pStyle w:val="tabteksts"/>
              <w:jc w:val="center"/>
            </w:pPr>
            <w:r w:rsidRPr="00087C70">
              <w:rPr>
                <w:sz w:val="16"/>
                <w:szCs w:val="18"/>
              </w:rPr>
              <w:t>110 000 000</w:t>
            </w:r>
          </w:p>
        </w:tc>
        <w:tc>
          <w:tcPr>
            <w:tcW w:w="1134" w:type="dxa"/>
          </w:tcPr>
          <w:p w14:paraId="05E45EE1" w14:textId="77777777" w:rsidR="007E1625" w:rsidRPr="00087C70" w:rsidRDefault="007E1625" w:rsidP="00A54650">
            <w:pPr>
              <w:pStyle w:val="tabteksts"/>
              <w:jc w:val="center"/>
            </w:pPr>
            <w:r w:rsidRPr="00087C70">
              <w:t>20 000 000</w:t>
            </w:r>
          </w:p>
        </w:tc>
        <w:tc>
          <w:tcPr>
            <w:tcW w:w="1062" w:type="dxa"/>
          </w:tcPr>
          <w:p w14:paraId="2518A1ED" w14:textId="77777777" w:rsidR="007E1625" w:rsidRPr="00087C70" w:rsidRDefault="007E1625" w:rsidP="00A54650">
            <w:pPr>
              <w:pStyle w:val="tabteksts"/>
              <w:jc w:val="center"/>
            </w:pPr>
            <w:r w:rsidRPr="00087C70">
              <w:t>20 000 000</w:t>
            </w:r>
          </w:p>
        </w:tc>
      </w:tr>
      <w:tr w:rsidR="007E1625" w:rsidRPr="00903505" w14:paraId="4958F6B1" w14:textId="77777777" w:rsidTr="00A54650">
        <w:trPr>
          <w:cantSplit/>
          <w:trHeight w:val="92"/>
          <w:jc w:val="center"/>
        </w:trPr>
        <w:tc>
          <w:tcPr>
            <w:tcW w:w="3397" w:type="dxa"/>
            <w:vAlign w:val="center"/>
          </w:tcPr>
          <w:p w14:paraId="13B369AE" w14:textId="77777777" w:rsidR="007E1625" w:rsidRPr="00AF07F9" w:rsidRDefault="007E1625" w:rsidP="00A54650">
            <w:pPr>
              <w:pStyle w:val="tabteksts"/>
              <w:jc w:val="both"/>
              <w:rPr>
                <w:szCs w:val="18"/>
                <w:lang w:eastAsia="lv-LV"/>
              </w:rPr>
            </w:pPr>
            <w:r w:rsidRPr="009734A4">
              <w:t>Tūrisma eksporta veicināšanas aktivitāšu ietvaros iegūtie ārvalstu  tūrisma uzņēmumu kontakti (skaits)</w:t>
            </w:r>
          </w:p>
        </w:tc>
        <w:tc>
          <w:tcPr>
            <w:tcW w:w="1134" w:type="dxa"/>
          </w:tcPr>
          <w:p w14:paraId="64E9E6E4" w14:textId="77777777" w:rsidR="007E1625" w:rsidRDefault="007E1625" w:rsidP="00A54650">
            <w:pPr>
              <w:pStyle w:val="tabteksts"/>
              <w:jc w:val="center"/>
            </w:pPr>
            <w:r>
              <w:t>-</w:t>
            </w:r>
          </w:p>
        </w:tc>
        <w:tc>
          <w:tcPr>
            <w:tcW w:w="1134" w:type="dxa"/>
          </w:tcPr>
          <w:p w14:paraId="7C4B98E2" w14:textId="77777777" w:rsidR="007E1625" w:rsidRPr="00AF07F9" w:rsidRDefault="007E1625" w:rsidP="00A54650">
            <w:pPr>
              <w:pStyle w:val="tabteksts"/>
              <w:jc w:val="center"/>
            </w:pPr>
            <w:r>
              <w:t>-</w:t>
            </w:r>
          </w:p>
        </w:tc>
        <w:tc>
          <w:tcPr>
            <w:tcW w:w="1134" w:type="dxa"/>
          </w:tcPr>
          <w:p w14:paraId="7B35110E" w14:textId="77777777" w:rsidR="007E1625" w:rsidRPr="00AF07F9" w:rsidRDefault="007E1625" w:rsidP="00A54650">
            <w:pPr>
              <w:pStyle w:val="tabteksts"/>
              <w:jc w:val="center"/>
            </w:pPr>
            <w:r>
              <w:t>1 400</w:t>
            </w:r>
          </w:p>
        </w:tc>
        <w:tc>
          <w:tcPr>
            <w:tcW w:w="1134" w:type="dxa"/>
          </w:tcPr>
          <w:p w14:paraId="3DDC4923" w14:textId="77777777" w:rsidR="007E1625" w:rsidRDefault="007E1625" w:rsidP="00A54650">
            <w:pPr>
              <w:pStyle w:val="tabteksts"/>
              <w:jc w:val="center"/>
            </w:pPr>
            <w:r>
              <w:t>300</w:t>
            </w:r>
          </w:p>
        </w:tc>
        <w:tc>
          <w:tcPr>
            <w:tcW w:w="1062" w:type="dxa"/>
          </w:tcPr>
          <w:p w14:paraId="46EE91B7" w14:textId="77777777" w:rsidR="007E1625" w:rsidRDefault="007E1625" w:rsidP="00A54650">
            <w:pPr>
              <w:pStyle w:val="tabteksts"/>
              <w:jc w:val="center"/>
            </w:pPr>
            <w:r>
              <w:t>300</w:t>
            </w:r>
          </w:p>
        </w:tc>
      </w:tr>
      <w:tr w:rsidR="007E1625" w:rsidRPr="00903505" w14:paraId="5B558569" w14:textId="77777777" w:rsidTr="00A54650">
        <w:trPr>
          <w:cantSplit/>
          <w:trHeight w:val="92"/>
          <w:jc w:val="center"/>
        </w:trPr>
        <w:tc>
          <w:tcPr>
            <w:tcW w:w="3397" w:type="dxa"/>
            <w:vAlign w:val="center"/>
          </w:tcPr>
          <w:p w14:paraId="74FCBCA3" w14:textId="77777777" w:rsidR="007E1625" w:rsidRPr="00AF07F9" w:rsidRDefault="007E1625" w:rsidP="00A54650">
            <w:pPr>
              <w:pStyle w:val="tabteksts"/>
              <w:jc w:val="both"/>
              <w:rPr>
                <w:szCs w:val="18"/>
                <w:lang w:eastAsia="lv-LV"/>
              </w:rPr>
            </w:pPr>
            <w:r w:rsidRPr="009734A4">
              <w:t>Tūrisma eksporta veicināšanas aktivitāšu īstenošanā iestāstītie Latvijas uzņēmumi (skaits)</w:t>
            </w:r>
          </w:p>
        </w:tc>
        <w:tc>
          <w:tcPr>
            <w:tcW w:w="1134" w:type="dxa"/>
          </w:tcPr>
          <w:p w14:paraId="1EDDBF57" w14:textId="77777777" w:rsidR="007E1625" w:rsidRDefault="007E1625" w:rsidP="00A54650">
            <w:pPr>
              <w:pStyle w:val="tabteksts"/>
              <w:jc w:val="center"/>
            </w:pPr>
            <w:r>
              <w:t>-</w:t>
            </w:r>
          </w:p>
        </w:tc>
        <w:tc>
          <w:tcPr>
            <w:tcW w:w="1134" w:type="dxa"/>
          </w:tcPr>
          <w:p w14:paraId="3C02257A" w14:textId="77777777" w:rsidR="007E1625" w:rsidRPr="00AF07F9" w:rsidRDefault="007E1625" w:rsidP="00A54650">
            <w:pPr>
              <w:pStyle w:val="tabteksts"/>
              <w:jc w:val="center"/>
            </w:pPr>
            <w:r>
              <w:t>-</w:t>
            </w:r>
          </w:p>
        </w:tc>
        <w:tc>
          <w:tcPr>
            <w:tcW w:w="1134" w:type="dxa"/>
          </w:tcPr>
          <w:p w14:paraId="39648DFD" w14:textId="77777777" w:rsidR="007E1625" w:rsidRPr="00AF07F9" w:rsidRDefault="007E1625" w:rsidP="00A54650">
            <w:pPr>
              <w:pStyle w:val="tabteksts"/>
              <w:jc w:val="center"/>
            </w:pPr>
            <w:r>
              <w:t>500</w:t>
            </w:r>
          </w:p>
        </w:tc>
        <w:tc>
          <w:tcPr>
            <w:tcW w:w="1134" w:type="dxa"/>
          </w:tcPr>
          <w:p w14:paraId="61A8067D" w14:textId="77777777" w:rsidR="007E1625" w:rsidRDefault="007E1625" w:rsidP="00A54650">
            <w:pPr>
              <w:pStyle w:val="tabteksts"/>
              <w:jc w:val="center"/>
            </w:pPr>
            <w:r>
              <w:t>100</w:t>
            </w:r>
          </w:p>
        </w:tc>
        <w:tc>
          <w:tcPr>
            <w:tcW w:w="1062" w:type="dxa"/>
          </w:tcPr>
          <w:p w14:paraId="060DD29D" w14:textId="77777777" w:rsidR="007E1625" w:rsidRDefault="007E1625" w:rsidP="00A54650">
            <w:pPr>
              <w:pStyle w:val="tabteksts"/>
              <w:jc w:val="center"/>
            </w:pPr>
            <w:r>
              <w:t>100</w:t>
            </w:r>
          </w:p>
        </w:tc>
      </w:tr>
      <w:tr w:rsidR="007E1625" w:rsidRPr="00903505" w14:paraId="46D8456B" w14:textId="77777777" w:rsidTr="001751BA">
        <w:trPr>
          <w:cantSplit/>
          <w:trHeight w:val="92"/>
          <w:jc w:val="center"/>
        </w:trPr>
        <w:tc>
          <w:tcPr>
            <w:tcW w:w="8995" w:type="dxa"/>
            <w:gridSpan w:val="6"/>
            <w:shd w:val="clear" w:color="auto" w:fill="D9D9D9" w:themeFill="background1" w:themeFillShade="D9"/>
            <w:vAlign w:val="center"/>
          </w:tcPr>
          <w:p w14:paraId="7AEBE5B5" w14:textId="77777777" w:rsidR="007E1625" w:rsidRDefault="007E1625" w:rsidP="001751BA">
            <w:pPr>
              <w:pStyle w:val="tabteksts"/>
              <w:jc w:val="center"/>
            </w:pPr>
            <w:r w:rsidRPr="009734A4">
              <w:t>Nodrošināt</w:t>
            </w:r>
            <w:r>
              <w:t>s</w:t>
            </w:r>
            <w:r w:rsidRPr="009734A4">
              <w:t xml:space="preserve"> komersantu un </w:t>
            </w:r>
            <w:proofErr w:type="spellStart"/>
            <w:r w:rsidRPr="009734A4">
              <w:t>jaunuzņēm</w:t>
            </w:r>
            <w:r>
              <w:t>ēju</w:t>
            </w:r>
            <w:proofErr w:type="spellEnd"/>
            <w:r w:rsidRPr="009734A4">
              <w:t xml:space="preserve"> </w:t>
            </w:r>
            <w:r>
              <w:t xml:space="preserve">darbības </w:t>
            </w:r>
            <w:r w:rsidRPr="009734A4">
              <w:t>atbalst</w:t>
            </w:r>
            <w:r>
              <w:t>s</w:t>
            </w:r>
          </w:p>
        </w:tc>
      </w:tr>
      <w:tr w:rsidR="007E1625" w:rsidRPr="00903505" w14:paraId="344222EF" w14:textId="77777777" w:rsidTr="001751BA">
        <w:trPr>
          <w:cantSplit/>
          <w:trHeight w:val="92"/>
          <w:jc w:val="center"/>
        </w:trPr>
        <w:tc>
          <w:tcPr>
            <w:tcW w:w="3397" w:type="dxa"/>
          </w:tcPr>
          <w:p w14:paraId="71EBECAA" w14:textId="77777777" w:rsidR="007E1625" w:rsidRPr="009734A4" w:rsidRDefault="007E1625" w:rsidP="00A54650">
            <w:pPr>
              <w:pStyle w:val="tabteksts"/>
              <w:jc w:val="both"/>
            </w:pPr>
            <w:r w:rsidRPr="008D018E">
              <w:t>Apstiprināti pieteikumi fiksētam nodokļu maksājumam un iedzīvotāju ienākuma nodokļu atlaidei</w:t>
            </w:r>
            <w:r>
              <w:t xml:space="preserve"> </w:t>
            </w:r>
            <w:r w:rsidRPr="005E01EE">
              <w:t>(skaits)</w:t>
            </w:r>
          </w:p>
        </w:tc>
        <w:tc>
          <w:tcPr>
            <w:tcW w:w="1134" w:type="dxa"/>
          </w:tcPr>
          <w:p w14:paraId="02E32AF3" w14:textId="77777777" w:rsidR="007E1625" w:rsidRDefault="007E1625" w:rsidP="001751BA">
            <w:pPr>
              <w:pStyle w:val="tabteksts"/>
              <w:jc w:val="center"/>
            </w:pPr>
            <w:r w:rsidRPr="00D50DEC">
              <w:t>27</w:t>
            </w:r>
          </w:p>
        </w:tc>
        <w:tc>
          <w:tcPr>
            <w:tcW w:w="1134" w:type="dxa"/>
          </w:tcPr>
          <w:p w14:paraId="5FF3630C" w14:textId="77777777" w:rsidR="007E1625" w:rsidRDefault="007E1625" w:rsidP="001751BA">
            <w:pPr>
              <w:pStyle w:val="tabteksts"/>
              <w:jc w:val="center"/>
            </w:pPr>
            <w:r w:rsidRPr="008D018E">
              <w:t>30</w:t>
            </w:r>
          </w:p>
        </w:tc>
        <w:tc>
          <w:tcPr>
            <w:tcW w:w="1134" w:type="dxa"/>
          </w:tcPr>
          <w:p w14:paraId="172BBB1A" w14:textId="77777777" w:rsidR="007E1625" w:rsidRPr="00943F64" w:rsidRDefault="007E1625" w:rsidP="001751BA">
            <w:pPr>
              <w:pStyle w:val="tabteksts"/>
              <w:jc w:val="center"/>
            </w:pPr>
            <w:r w:rsidRPr="00943F64">
              <w:t>30</w:t>
            </w:r>
          </w:p>
        </w:tc>
        <w:tc>
          <w:tcPr>
            <w:tcW w:w="1134" w:type="dxa"/>
          </w:tcPr>
          <w:p w14:paraId="03B5829B" w14:textId="77777777" w:rsidR="007E1625" w:rsidRPr="00943F64" w:rsidRDefault="007E1625" w:rsidP="001751BA">
            <w:pPr>
              <w:pStyle w:val="tabteksts"/>
              <w:jc w:val="center"/>
            </w:pPr>
            <w:r w:rsidRPr="00943F64">
              <w:t>30</w:t>
            </w:r>
          </w:p>
        </w:tc>
        <w:tc>
          <w:tcPr>
            <w:tcW w:w="1062" w:type="dxa"/>
          </w:tcPr>
          <w:p w14:paraId="65602396" w14:textId="77777777" w:rsidR="007E1625" w:rsidRPr="00943F64" w:rsidRDefault="007E1625" w:rsidP="001751BA">
            <w:pPr>
              <w:pStyle w:val="tabteksts"/>
              <w:jc w:val="center"/>
            </w:pPr>
            <w:r w:rsidRPr="00943F64">
              <w:t>30</w:t>
            </w:r>
          </w:p>
        </w:tc>
      </w:tr>
      <w:tr w:rsidR="007E1625" w:rsidRPr="00903505" w14:paraId="2BF06D5C" w14:textId="77777777" w:rsidTr="00A54650">
        <w:trPr>
          <w:cantSplit/>
          <w:trHeight w:val="92"/>
          <w:jc w:val="center"/>
        </w:trPr>
        <w:tc>
          <w:tcPr>
            <w:tcW w:w="3397" w:type="dxa"/>
            <w:vAlign w:val="center"/>
          </w:tcPr>
          <w:p w14:paraId="684304D0" w14:textId="77777777" w:rsidR="007E1625" w:rsidRPr="009734A4" w:rsidRDefault="007E1625" w:rsidP="00A54650">
            <w:pPr>
              <w:pStyle w:val="tabteksts"/>
              <w:jc w:val="both"/>
            </w:pPr>
            <w:r w:rsidRPr="00BE0A3B">
              <w:lastRenderedPageBreak/>
              <w:t>Prioritārā projekta statusu saņēmušo komersant</w:t>
            </w:r>
            <w:r>
              <w:t>i</w:t>
            </w:r>
            <w:r w:rsidRPr="00BE0A3B">
              <w:t xml:space="preserve">, kas pieteikušies statusa saņemšanai (neieskaitot CSP sarakstā iekļauto vērtēšanu) </w:t>
            </w:r>
            <w:r>
              <w:t>(</w:t>
            </w:r>
            <w:r w:rsidRPr="00BE0A3B">
              <w:t>skaits</w:t>
            </w:r>
            <w:r>
              <w:t>)</w:t>
            </w:r>
          </w:p>
        </w:tc>
        <w:tc>
          <w:tcPr>
            <w:tcW w:w="1134" w:type="dxa"/>
          </w:tcPr>
          <w:p w14:paraId="6E1C7F2B" w14:textId="77777777" w:rsidR="007E1625" w:rsidRDefault="007E1625" w:rsidP="00A54650">
            <w:pPr>
              <w:pStyle w:val="tabteksts"/>
              <w:jc w:val="center"/>
            </w:pPr>
            <w:r>
              <w:t>-</w:t>
            </w:r>
          </w:p>
        </w:tc>
        <w:tc>
          <w:tcPr>
            <w:tcW w:w="1134" w:type="dxa"/>
          </w:tcPr>
          <w:p w14:paraId="56478C21" w14:textId="77777777" w:rsidR="007E1625" w:rsidRDefault="007E1625" w:rsidP="00A54650">
            <w:pPr>
              <w:pStyle w:val="tabteksts"/>
              <w:jc w:val="center"/>
            </w:pPr>
            <w:r>
              <w:t>-</w:t>
            </w:r>
          </w:p>
        </w:tc>
        <w:tc>
          <w:tcPr>
            <w:tcW w:w="1134" w:type="dxa"/>
          </w:tcPr>
          <w:p w14:paraId="11D7C367" w14:textId="77777777" w:rsidR="007E1625" w:rsidRDefault="007E1625" w:rsidP="00A54650">
            <w:pPr>
              <w:pStyle w:val="tabteksts"/>
              <w:jc w:val="center"/>
            </w:pPr>
            <w:r>
              <w:t>20</w:t>
            </w:r>
          </w:p>
        </w:tc>
        <w:tc>
          <w:tcPr>
            <w:tcW w:w="1134" w:type="dxa"/>
          </w:tcPr>
          <w:p w14:paraId="1D701219" w14:textId="77777777" w:rsidR="007E1625" w:rsidRDefault="007E1625" w:rsidP="00A54650">
            <w:pPr>
              <w:pStyle w:val="tabteksts"/>
              <w:jc w:val="center"/>
            </w:pPr>
            <w:r>
              <w:t>20</w:t>
            </w:r>
          </w:p>
        </w:tc>
        <w:tc>
          <w:tcPr>
            <w:tcW w:w="1062" w:type="dxa"/>
          </w:tcPr>
          <w:p w14:paraId="6F730E17" w14:textId="77777777" w:rsidR="007E1625" w:rsidRDefault="007E1625" w:rsidP="00A54650">
            <w:pPr>
              <w:pStyle w:val="tabteksts"/>
              <w:jc w:val="center"/>
            </w:pPr>
            <w:r>
              <w:t>20</w:t>
            </w:r>
          </w:p>
        </w:tc>
      </w:tr>
    </w:tbl>
    <w:p w14:paraId="41A03691" w14:textId="77777777" w:rsidR="007E1625" w:rsidRDefault="007E1625" w:rsidP="007E1625">
      <w:pPr>
        <w:pStyle w:val="Tabuluvirsraksti"/>
        <w:ind w:firstLine="425"/>
        <w:jc w:val="both"/>
        <w:rPr>
          <w:sz w:val="18"/>
          <w:szCs w:val="18"/>
        </w:rPr>
      </w:pPr>
      <w:r w:rsidRPr="00BB2102">
        <w:rPr>
          <w:sz w:val="18"/>
          <w:szCs w:val="18"/>
        </w:rPr>
        <w:t>Piezīmes.</w:t>
      </w:r>
    </w:p>
    <w:p w14:paraId="3A5A31D7" w14:textId="391A7329" w:rsidR="007E1625" w:rsidRDefault="007E1625" w:rsidP="007E1625">
      <w:pPr>
        <w:pStyle w:val="Tabuluvirsraksti"/>
        <w:ind w:firstLine="425"/>
        <w:jc w:val="both"/>
        <w:rPr>
          <w:iCs/>
          <w:sz w:val="18"/>
          <w:szCs w:val="18"/>
          <w:lang w:eastAsia="lv-LV"/>
        </w:rPr>
      </w:pPr>
      <w:r>
        <w:rPr>
          <w:sz w:val="18"/>
          <w:szCs w:val="18"/>
          <w:vertAlign w:val="superscript"/>
        </w:rPr>
        <w:t xml:space="preserve">1 </w:t>
      </w:r>
      <w:r w:rsidRPr="0044172F">
        <w:rPr>
          <w:iCs/>
          <w:sz w:val="18"/>
          <w:szCs w:val="18"/>
          <w:lang w:eastAsia="lv-LV"/>
        </w:rPr>
        <w:t>Rādītāj</w:t>
      </w:r>
      <w:r>
        <w:rPr>
          <w:iCs/>
          <w:sz w:val="18"/>
          <w:szCs w:val="18"/>
          <w:lang w:eastAsia="lv-LV"/>
        </w:rPr>
        <w:t>a</w:t>
      </w:r>
      <w:r w:rsidRPr="0044172F">
        <w:rPr>
          <w:iCs/>
          <w:sz w:val="18"/>
          <w:szCs w:val="18"/>
          <w:lang w:eastAsia="lv-LV"/>
        </w:rPr>
        <w:t xml:space="preserve"> nosaukums līdz 2025.</w:t>
      </w:r>
      <w:r w:rsidR="00A54650">
        <w:rPr>
          <w:iCs/>
          <w:sz w:val="18"/>
          <w:szCs w:val="18"/>
          <w:lang w:eastAsia="lv-LV"/>
        </w:rPr>
        <w:t xml:space="preserve"> </w:t>
      </w:r>
      <w:r w:rsidRPr="0044172F">
        <w:rPr>
          <w:iCs/>
          <w:sz w:val="18"/>
          <w:szCs w:val="18"/>
          <w:lang w:eastAsia="lv-LV"/>
        </w:rPr>
        <w:t>gadam “</w:t>
      </w:r>
      <w:r w:rsidRPr="00C53203">
        <w:rPr>
          <w:iCs/>
          <w:sz w:val="18"/>
          <w:szCs w:val="18"/>
          <w:lang w:eastAsia="lv-LV"/>
        </w:rPr>
        <w:t xml:space="preserve">Plānotās ārvalstu investīcijas (milj. </w:t>
      </w:r>
      <w:proofErr w:type="spellStart"/>
      <w:r w:rsidRPr="000F3E39">
        <w:rPr>
          <w:i/>
          <w:sz w:val="18"/>
          <w:szCs w:val="18"/>
          <w:lang w:eastAsia="lv-LV"/>
        </w:rPr>
        <w:t>euro</w:t>
      </w:r>
      <w:proofErr w:type="spellEnd"/>
      <w:r w:rsidRPr="00C53203">
        <w:rPr>
          <w:iCs/>
          <w:sz w:val="18"/>
          <w:szCs w:val="18"/>
          <w:lang w:eastAsia="lv-LV"/>
        </w:rPr>
        <w:t>)</w:t>
      </w:r>
      <w:r w:rsidRPr="0044172F">
        <w:rPr>
          <w:iCs/>
          <w:sz w:val="18"/>
          <w:szCs w:val="18"/>
          <w:lang w:eastAsia="lv-LV"/>
        </w:rPr>
        <w:t>”</w:t>
      </w:r>
      <w:r w:rsidR="009E1D7E">
        <w:rPr>
          <w:iCs/>
          <w:sz w:val="18"/>
          <w:szCs w:val="18"/>
          <w:lang w:eastAsia="lv-LV"/>
        </w:rPr>
        <w:t>.</w:t>
      </w:r>
    </w:p>
    <w:p w14:paraId="3136E4CA" w14:textId="46C0B493" w:rsidR="007E1625" w:rsidRDefault="007E1625" w:rsidP="007E1625">
      <w:pPr>
        <w:pStyle w:val="Tabuluvirsraksti"/>
        <w:ind w:firstLine="425"/>
        <w:jc w:val="both"/>
        <w:rPr>
          <w:iCs/>
          <w:sz w:val="18"/>
          <w:szCs w:val="18"/>
          <w:lang w:eastAsia="lv-LV"/>
        </w:rPr>
      </w:pPr>
      <w:r w:rsidRPr="00C53203">
        <w:rPr>
          <w:iCs/>
          <w:sz w:val="18"/>
          <w:szCs w:val="18"/>
          <w:vertAlign w:val="superscript"/>
          <w:lang w:eastAsia="lv-LV"/>
        </w:rPr>
        <w:t>2</w:t>
      </w:r>
      <w:r>
        <w:rPr>
          <w:iCs/>
          <w:sz w:val="18"/>
          <w:szCs w:val="18"/>
          <w:lang w:eastAsia="lv-LV"/>
        </w:rPr>
        <w:t xml:space="preserve"> </w:t>
      </w:r>
      <w:r w:rsidRPr="0044172F">
        <w:rPr>
          <w:iCs/>
          <w:sz w:val="18"/>
          <w:szCs w:val="18"/>
          <w:lang w:eastAsia="lv-LV"/>
        </w:rPr>
        <w:t>Rādītāj</w:t>
      </w:r>
      <w:r>
        <w:rPr>
          <w:iCs/>
          <w:sz w:val="18"/>
          <w:szCs w:val="18"/>
          <w:lang w:eastAsia="lv-LV"/>
        </w:rPr>
        <w:t>a</w:t>
      </w:r>
      <w:r w:rsidRPr="0044172F">
        <w:rPr>
          <w:iCs/>
          <w:sz w:val="18"/>
          <w:szCs w:val="18"/>
          <w:lang w:eastAsia="lv-LV"/>
        </w:rPr>
        <w:t xml:space="preserve"> nosaukums līdz 2025.</w:t>
      </w:r>
      <w:r w:rsidR="00A54650">
        <w:rPr>
          <w:iCs/>
          <w:sz w:val="18"/>
          <w:szCs w:val="18"/>
          <w:lang w:eastAsia="lv-LV"/>
        </w:rPr>
        <w:t xml:space="preserve"> </w:t>
      </w:r>
      <w:r w:rsidRPr="0044172F">
        <w:rPr>
          <w:iCs/>
          <w:sz w:val="18"/>
          <w:szCs w:val="18"/>
          <w:lang w:eastAsia="lv-LV"/>
        </w:rPr>
        <w:t>gadam “</w:t>
      </w:r>
      <w:r w:rsidRPr="008C0FA4">
        <w:rPr>
          <w:iCs/>
          <w:sz w:val="18"/>
          <w:szCs w:val="18"/>
          <w:lang w:eastAsia="lv-LV"/>
        </w:rPr>
        <w:t>Plānotās no jauna radītās darba vietas (skaits)</w:t>
      </w:r>
      <w:r w:rsidRPr="0044172F">
        <w:rPr>
          <w:iCs/>
          <w:sz w:val="18"/>
          <w:szCs w:val="18"/>
          <w:lang w:eastAsia="lv-LV"/>
        </w:rPr>
        <w:t>”</w:t>
      </w:r>
      <w:r w:rsidR="009E1D7E">
        <w:rPr>
          <w:iCs/>
          <w:sz w:val="18"/>
          <w:szCs w:val="18"/>
          <w:lang w:eastAsia="lv-LV"/>
        </w:rPr>
        <w:t>.</w:t>
      </w:r>
    </w:p>
    <w:p w14:paraId="21F3F180" w14:textId="6BCFD8BD" w:rsidR="007E1625" w:rsidRDefault="007E1625" w:rsidP="000F3E39">
      <w:pPr>
        <w:pStyle w:val="Tabuluvirsraksti"/>
        <w:ind w:firstLine="426"/>
        <w:jc w:val="both"/>
        <w:rPr>
          <w:sz w:val="18"/>
          <w:szCs w:val="18"/>
          <w:lang w:eastAsia="lv-LV"/>
        </w:rPr>
      </w:pPr>
      <w:r>
        <w:rPr>
          <w:iCs/>
          <w:sz w:val="18"/>
          <w:szCs w:val="18"/>
          <w:vertAlign w:val="superscript"/>
          <w:lang w:eastAsia="lv-LV"/>
        </w:rPr>
        <w:t>3</w:t>
      </w:r>
      <w:r w:rsidR="002C5C5A">
        <w:rPr>
          <w:iCs/>
          <w:sz w:val="18"/>
          <w:szCs w:val="18"/>
          <w:vertAlign w:val="superscript"/>
          <w:lang w:eastAsia="lv-LV"/>
        </w:rPr>
        <w:t xml:space="preserve"> </w:t>
      </w:r>
      <w:r w:rsidRPr="00904917">
        <w:rPr>
          <w:sz w:val="18"/>
          <w:szCs w:val="18"/>
          <w:lang w:eastAsia="lv-LV"/>
        </w:rPr>
        <w:t>Samazinātas rādītāja vērtības 202</w:t>
      </w:r>
      <w:r>
        <w:rPr>
          <w:sz w:val="18"/>
          <w:szCs w:val="18"/>
          <w:lang w:eastAsia="lv-LV"/>
        </w:rPr>
        <w:t>6</w:t>
      </w:r>
      <w:r w:rsidRPr="00904917">
        <w:rPr>
          <w:sz w:val="18"/>
          <w:szCs w:val="18"/>
          <w:lang w:eastAsia="lv-LV"/>
        </w:rPr>
        <w:t>. – 202</w:t>
      </w:r>
      <w:r>
        <w:rPr>
          <w:sz w:val="18"/>
          <w:szCs w:val="18"/>
          <w:lang w:eastAsia="lv-LV"/>
        </w:rPr>
        <w:t>8</w:t>
      </w:r>
      <w:r w:rsidRPr="00904917">
        <w:rPr>
          <w:sz w:val="18"/>
          <w:szCs w:val="18"/>
          <w:lang w:eastAsia="lv-LV"/>
        </w:rPr>
        <w:t>. gadam</w:t>
      </w:r>
      <w:r w:rsidRPr="008C0FA4">
        <w:rPr>
          <w:sz w:val="18"/>
          <w:szCs w:val="18"/>
          <w:lang w:eastAsia="lv-LV"/>
        </w:rPr>
        <w:t xml:space="preserve">, jo piesaistītais kapitāls primāri ir nozarēs </w:t>
      </w:r>
      <w:r>
        <w:rPr>
          <w:sz w:val="18"/>
          <w:szCs w:val="18"/>
          <w:lang w:eastAsia="lv-LV"/>
        </w:rPr>
        <w:t xml:space="preserve">ar </w:t>
      </w:r>
      <w:r w:rsidRPr="008C0FA4">
        <w:rPr>
          <w:sz w:val="18"/>
          <w:szCs w:val="18"/>
          <w:lang w:eastAsia="lv-LV"/>
        </w:rPr>
        <w:t xml:space="preserve">augstu pievienoto vērtību, kur darbinieki augsti kvalificēti </w:t>
      </w:r>
      <w:r>
        <w:rPr>
          <w:sz w:val="18"/>
          <w:szCs w:val="18"/>
          <w:lang w:eastAsia="lv-LV"/>
        </w:rPr>
        <w:t>(</w:t>
      </w:r>
      <w:r w:rsidRPr="008C0FA4">
        <w:rPr>
          <w:sz w:val="18"/>
          <w:szCs w:val="18"/>
          <w:lang w:eastAsia="lv-LV"/>
        </w:rPr>
        <w:t>lielākas algas, mazāk darbinieku</w:t>
      </w:r>
      <w:r>
        <w:rPr>
          <w:sz w:val="18"/>
          <w:szCs w:val="18"/>
          <w:lang w:eastAsia="lv-LV"/>
        </w:rPr>
        <w:t>)</w:t>
      </w:r>
      <w:r w:rsidRPr="008C0FA4">
        <w:rPr>
          <w:sz w:val="18"/>
          <w:szCs w:val="18"/>
          <w:lang w:eastAsia="lv-LV"/>
        </w:rPr>
        <w:t>.</w:t>
      </w:r>
    </w:p>
    <w:p w14:paraId="2684865B" w14:textId="03ACE5F6" w:rsidR="007E1625" w:rsidRPr="0002653A" w:rsidRDefault="007E1625" w:rsidP="007E1625">
      <w:pPr>
        <w:pStyle w:val="Tabuluvirsraksti"/>
        <w:ind w:left="425"/>
        <w:jc w:val="both"/>
        <w:rPr>
          <w:sz w:val="18"/>
          <w:szCs w:val="18"/>
          <w:lang w:eastAsia="lv-LV"/>
        </w:rPr>
      </w:pPr>
      <w:r>
        <w:rPr>
          <w:sz w:val="18"/>
          <w:szCs w:val="18"/>
          <w:vertAlign w:val="superscript"/>
          <w:lang w:eastAsia="lv-LV"/>
        </w:rPr>
        <w:t>4</w:t>
      </w:r>
      <w:r w:rsidRPr="000B2D54">
        <w:rPr>
          <w:sz w:val="18"/>
          <w:szCs w:val="18"/>
          <w:vertAlign w:val="superscript"/>
          <w:lang w:eastAsia="lv-LV"/>
        </w:rPr>
        <w:t xml:space="preserve"> </w:t>
      </w:r>
      <w:r w:rsidRPr="0044172F">
        <w:rPr>
          <w:iCs/>
          <w:sz w:val="18"/>
          <w:szCs w:val="18"/>
          <w:lang w:eastAsia="lv-LV"/>
        </w:rPr>
        <w:t>Rādītāj</w:t>
      </w:r>
      <w:r>
        <w:rPr>
          <w:iCs/>
          <w:sz w:val="18"/>
          <w:szCs w:val="18"/>
          <w:lang w:eastAsia="lv-LV"/>
        </w:rPr>
        <w:t>a</w:t>
      </w:r>
      <w:r w:rsidRPr="0044172F">
        <w:rPr>
          <w:iCs/>
          <w:sz w:val="18"/>
          <w:szCs w:val="18"/>
          <w:lang w:eastAsia="lv-LV"/>
        </w:rPr>
        <w:t xml:space="preserve"> nosaukums līdz 2025.</w:t>
      </w:r>
      <w:r w:rsidR="00A54650">
        <w:rPr>
          <w:iCs/>
          <w:sz w:val="18"/>
          <w:szCs w:val="18"/>
          <w:lang w:eastAsia="lv-LV"/>
        </w:rPr>
        <w:t xml:space="preserve"> </w:t>
      </w:r>
      <w:r w:rsidRPr="0044172F">
        <w:rPr>
          <w:iCs/>
          <w:sz w:val="18"/>
          <w:szCs w:val="18"/>
          <w:lang w:eastAsia="lv-LV"/>
        </w:rPr>
        <w:t>gadam “</w:t>
      </w:r>
      <w:proofErr w:type="spellStart"/>
      <w:r w:rsidRPr="000B2D54">
        <w:rPr>
          <w:iCs/>
          <w:sz w:val="18"/>
          <w:szCs w:val="18"/>
          <w:lang w:eastAsia="lv-LV"/>
        </w:rPr>
        <w:t>Pēcapkalpošanas</w:t>
      </w:r>
      <w:proofErr w:type="spellEnd"/>
      <w:r w:rsidRPr="000B2D54">
        <w:rPr>
          <w:iCs/>
          <w:sz w:val="18"/>
          <w:szCs w:val="18"/>
          <w:lang w:eastAsia="lv-LV"/>
        </w:rPr>
        <w:t xml:space="preserve"> projekti (skaits)</w:t>
      </w:r>
      <w:r w:rsidRPr="0044172F">
        <w:rPr>
          <w:iCs/>
          <w:sz w:val="18"/>
          <w:szCs w:val="18"/>
          <w:lang w:eastAsia="lv-LV"/>
        </w:rPr>
        <w:t>”</w:t>
      </w:r>
      <w:r>
        <w:rPr>
          <w:iCs/>
          <w:sz w:val="18"/>
          <w:szCs w:val="18"/>
          <w:lang w:eastAsia="lv-LV"/>
        </w:rPr>
        <w:t>.</w:t>
      </w:r>
    </w:p>
    <w:p w14:paraId="45231624" w14:textId="1AFEB662" w:rsidR="007E1625" w:rsidRDefault="007E1625" w:rsidP="007E1625">
      <w:pPr>
        <w:pStyle w:val="Tabuluvirsraksti"/>
        <w:ind w:left="425"/>
        <w:jc w:val="both"/>
        <w:rPr>
          <w:sz w:val="18"/>
          <w:szCs w:val="18"/>
          <w:lang w:eastAsia="lv-LV"/>
        </w:rPr>
      </w:pPr>
      <w:r>
        <w:rPr>
          <w:sz w:val="18"/>
          <w:szCs w:val="18"/>
          <w:vertAlign w:val="superscript"/>
          <w:lang w:eastAsia="lv-LV"/>
        </w:rPr>
        <w:t>5</w:t>
      </w:r>
      <w:r>
        <w:rPr>
          <w:sz w:val="18"/>
          <w:szCs w:val="18"/>
          <w:lang w:eastAsia="lv-LV"/>
        </w:rPr>
        <w:t xml:space="preserve"> Rezultāta nosaukums līdz 2025.</w:t>
      </w:r>
      <w:r w:rsidR="00A54650">
        <w:rPr>
          <w:sz w:val="18"/>
          <w:szCs w:val="18"/>
          <w:lang w:eastAsia="lv-LV"/>
        </w:rPr>
        <w:t xml:space="preserve"> </w:t>
      </w:r>
      <w:r>
        <w:rPr>
          <w:sz w:val="18"/>
          <w:szCs w:val="18"/>
          <w:lang w:eastAsia="lv-LV"/>
        </w:rPr>
        <w:t>gadam “</w:t>
      </w:r>
      <w:r w:rsidRPr="00A7664A">
        <w:rPr>
          <w:sz w:val="18"/>
          <w:szCs w:val="18"/>
          <w:lang w:eastAsia="lv-LV"/>
        </w:rPr>
        <w:t>Īstenota ārvalstu filmu līdzfinansējuma programma</w:t>
      </w:r>
      <w:r w:rsidRPr="00AA63A2">
        <w:rPr>
          <w:sz w:val="18"/>
          <w:szCs w:val="18"/>
          <w:lang w:eastAsia="lv-LV"/>
        </w:rPr>
        <w:t>”</w:t>
      </w:r>
      <w:r>
        <w:rPr>
          <w:sz w:val="18"/>
          <w:szCs w:val="18"/>
          <w:lang w:eastAsia="lv-LV"/>
        </w:rPr>
        <w:t>.</w:t>
      </w:r>
    </w:p>
    <w:p w14:paraId="6E154F0C" w14:textId="38A780EE" w:rsidR="007E1625" w:rsidRDefault="007E1625" w:rsidP="007E1625">
      <w:pPr>
        <w:pStyle w:val="Tabuluvirsraksti"/>
        <w:ind w:left="425"/>
        <w:jc w:val="both"/>
        <w:rPr>
          <w:b/>
          <w:lang w:eastAsia="lv-LV"/>
        </w:rPr>
      </w:pPr>
      <w:r w:rsidRPr="0011436A">
        <w:rPr>
          <w:sz w:val="18"/>
          <w:szCs w:val="18"/>
          <w:vertAlign w:val="superscript"/>
          <w:lang w:eastAsia="lv-LV"/>
        </w:rPr>
        <w:t>6</w:t>
      </w:r>
      <w:r>
        <w:rPr>
          <w:sz w:val="18"/>
          <w:szCs w:val="18"/>
          <w:vertAlign w:val="superscript"/>
          <w:lang w:eastAsia="lv-LV"/>
        </w:rPr>
        <w:t xml:space="preserve"> </w:t>
      </w:r>
      <w:bookmarkStart w:id="12" w:name="_Hlk210817642"/>
      <w:r>
        <w:rPr>
          <w:sz w:val="18"/>
          <w:szCs w:val="18"/>
          <w:lang w:eastAsia="lv-LV"/>
        </w:rPr>
        <w:t>Rezultāta nosaukums līdz 2025.</w:t>
      </w:r>
      <w:r w:rsidR="00A54650">
        <w:rPr>
          <w:sz w:val="18"/>
          <w:szCs w:val="18"/>
          <w:lang w:eastAsia="lv-LV"/>
        </w:rPr>
        <w:t xml:space="preserve"> </w:t>
      </w:r>
      <w:r>
        <w:rPr>
          <w:sz w:val="18"/>
          <w:szCs w:val="18"/>
          <w:lang w:eastAsia="lv-LV"/>
        </w:rPr>
        <w:t>gadam “</w:t>
      </w:r>
      <w:r w:rsidRPr="00AA63A2">
        <w:rPr>
          <w:sz w:val="18"/>
          <w:szCs w:val="18"/>
          <w:lang w:eastAsia="lv-LV"/>
        </w:rPr>
        <w:t>Īstenotas eksporta veicināšanas un investīciju piesaistes aktivitātes”</w:t>
      </w:r>
      <w:bookmarkEnd w:id="12"/>
      <w:r>
        <w:rPr>
          <w:sz w:val="18"/>
          <w:szCs w:val="18"/>
          <w:lang w:eastAsia="lv-LV"/>
        </w:rPr>
        <w:t>.</w:t>
      </w:r>
    </w:p>
    <w:bookmarkEnd w:id="10"/>
    <w:p w14:paraId="428675BF"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429CE792" w14:textId="77777777" w:rsidTr="001751BA">
        <w:trPr>
          <w:trHeight w:val="283"/>
          <w:tblHeader/>
          <w:jc w:val="center"/>
        </w:trPr>
        <w:tc>
          <w:tcPr>
            <w:tcW w:w="3364" w:type="dxa"/>
            <w:vAlign w:val="center"/>
          </w:tcPr>
          <w:p w14:paraId="3B5FF9ED" w14:textId="77777777" w:rsidR="007E1625" w:rsidRPr="00BB2102" w:rsidRDefault="007E1625" w:rsidP="001751BA">
            <w:pPr>
              <w:pStyle w:val="tabteksts"/>
              <w:jc w:val="center"/>
              <w:rPr>
                <w:szCs w:val="24"/>
              </w:rPr>
            </w:pPr>
          </w:p>
        </w:tc>
        <w:tc>
          <w:tcPr>
            <w:tcW w:w="1156" w:type="dxa"/>
          </w:tcPr>
          <w:p w14:paraId="6C03D542"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6A192ED9"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63272DFF"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711C7071"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6B1292F6"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6259FA89" w14:textId="77777777" w:rsidTr="001751BA">
        <w:trPr>
          <w:trHeight w:val="142"/>
          <w:jc w:val="center"/>
        </w:trPr>
        <w:tc>
          <w:tcPr>
            <w:tcW w:w="3364" w:type="dxa"/>
            <w:shd w:val="clear" w:color="auto" w:fill="D9D9D9" w:themeFill="background1" w:themeFillShade="D9"/>
            <w:vAlign w:val="center"/>
          </w:tcPr>
          <w:p w14:paraId="186C9DCA"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vAlign w:val="bottom"/>
          </w:tcPr>
          <w:p w14:paraId="19EE0861" w14:textId="77777777" w:rsidR="007E1625" w:rsidRPr="00BB2102" w:rsidRDefault="007E1625" w:rsidP="001751BA">
            <w:pPr>
              <w:pStyle w:val="tabteksts"/>
              <w:jc w:val="right"/>
            </w:pPr>
            <w:r w:rsidRPr="001748DF">
              <w:t>11</w:t>
            </w:r>
            <w:r>
              <w:t xml:space="preserve"> </w:t>
            </w:r>
            <w:r w:rsidRPr="001748DF">
              <w:t>234</w:t>
            </w:r>
            <w:r>
              <w:t xml:space="preserve"> </w:t>
            </w:r>
            <w:r w:rsidRPr="001748DF">
              <w:t>36</w:t>
            </w:r>
            <w:r>
              <w:t>2</w:t>
            </w:r>
          </w:p>
        </w:tc>
        <w:tc>
          <w:tcPr>
            <w:tcW w:w="1128" w:type="dxa"/>
            <w:shd w:val="clear" w:color="auto" w:fill="D9D9D9" w:themeFill="background1" w:themeFillShade="D9"/>
            <w:vAlign w:val="bottom"/>
          </w:tcPr>
          <w:p w14:paraId="5BC43B57" w14:textId="77777777" w:rsidR="007E1625" w:rsidRPr="00BB2102" w:rsidRDefault="007E1625" w:rsidP="001751BA">
            <w:pPr>
              <w:pStyle w:val="tabteksts"/>
              <w:jc w:val="right"/>
            </w:pPr>
            <w:r w:rsidRPr="001748DF">
              <w:t>13</w:t>
            </w:r>
            <w:r>
              <w:t xml:space="preserve"> </w:t>
            </w:r>
            <w:r w:rsidRPr="001748DF">
              <w:t>816</w:t>
            </w:r>
            <w:r>
              <w:t xml:space="preserve"> </w:t>
            </w:r>
            <w:r w:rsidRPr="001748DF">
              <w:t>865</w:t>
            </w:r>
          </w:p>
        </w:tc>
        <w:tc>
          <w:tcPr>
            <w:tcW w:w="1129" w:type="dxa"/>
            <w:shd w:val="clear" w:color="auto" w:fill="D9D9D9" w:themeFill="background1" w:themeFillShade="D9"/>
            <w:vAlign w:val="bottom"/>
          </w:tcPr>
          <w:p w14:paraId="12256B19" w14:textId="77777777" w:rsidR="007E1625" w:rsidRPr="00BB2102" w:rsidRDefault="007E1625" w:rsidP="001751BA">
            <w:pPr>
              <w:pStyle w:val="tabteksts"/>
              <w:jc w:val="right"/>
            </w:pPr>
            <w:r w:rsidRPr="001748DF">
              <w:t>18</w:t>
            </w:r>
            <w:r>
              <w:t xml:space="preserve"> </w:t>
            </w:r>
            <w:r w:rsidRPr="001748DF">
              <w:t>410</w:t>
            </w:r>
            <w:r>
              <w:t xml:space="preserve"> </w:t>
            </w:r>
            <w:r w:rsidRPr="001748DF">
              <w:t>777</w:t>
            </w:r>
          </w:p>
        </w:tc>
        <w:tc>
          <w:tcPr>
            <w:tcW w:w="1130" w:type="dxa"/>
            <w:shd w:val="clear" w:color="auto" w:fill="D9D9D9" w:themeFill="background1" w:themeFillShade="D9"/>
            <w:vAlign w:val="bottom"/>
          </w:tcPr>
          <w:p w14:paraId="408A668A" w14:textId="77777777" w:rsidR="007E1625" w:rsidRPr="00BB2102" w:rsidRDefault="007E1625" w:rsidP="001751BA">
            <w:pPr>
              <w:pStyle w:val="tabteksts"/>
              <w:jc w:val="right"/>
            </w:pPr>
            <w:r w:rsidRPr="001748DF">
              <w:t>11</w:t>
            </w:r>
            <w:r>
              <w:t xml:space="preserve"> </w:t>
            </w:r>
            <w:r w:rsidRPr="001748DF">
              <w:t>407</w:t>
            </w:r>
            <w:r>
              <w:t xml:space="preserve"> </w:t>
            </w:r>
            <w:r w:rsidRPr="001748DF">
              <w:t>571</w:t>
            </w:r>
          </w:p>
        </w:tc>
        <w:tc>
          <w:tcPr>
            <w:tcW w:w="1130" w:type="dxa"/>
            <w:shd w:val="clear" w:color="auto" w:fill="D9D9D9" w:themeFill="background1" w:themeFillShade="D9"/>
            <w:vAlign w:val="bottom"/>
          </w:tcPr>
          <w:p w14:paraId="188C886A" w14:textId="77777777" w:rsidR="007E1625" w:rsidRPr="00BB2102" w:rsidRDefault="007E1625" w:rsidP="001751BA">
            <w:pPr>
              <w:pStyle w:val="tabteksts"/>
              <w:jc w:val="right"/>
            </w:pPr>
            <w:r w:rsidRPr="001748DF">
              <w:t>11</w:t>
            </w:r>
            <w:r>
              <w:t xml:space="preserve"> </w:t>
            </w:r>
            <w:r w:rsidRPr="001748DF">
              <w:t>134</w:t>
            </w:r>
            <w:r>
              <w:t xml:space="preserve"> </w:t>
            </w:r>
            <w:r w:rsidRPr="001748DF">
              <w:t>571</w:t>
            </w:r>
          </w:p>
        </w:tc>
      </w:tr>
      <w:tr w:rsidR="007E1625" w:rsidRPr="00BB2102" w14:paraId="0DE1B49E" w14:textId="77777777" w:rsidTr="001751BA">
        <w:trPr>
          <w:trHeight w:val="283"/>
          <w:jc w:val="center"/>
        </w:trPr>
        <w:tc>
          <w:tcPr>
            <w:tcW w:w="3364" w:type="dxa"/>
            <w:vAlign w:val="center"/>
          </w:tcPr>
          <w:p w14:paraId="30ED442B"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195CFCC4" w14:textId="77777777" w:rsidR="007E1625" w:rsidRPr="00BB2102" w:rsidRDefault="007E1625" w:rsidP="001751BA">
            <w:pPr>
              <w:pStyle w:val="tabteksts"/>
              <w:jc w:val="center"/>
            </w:pPr>
            <w:r w:rsidRPr="00BB2102">
              <w:rPr>
                <w:b/>
                <w:bCs/>
              </w:rPr>
              <w:t>×</w:t>
            </w:r>
          </w:p>
        </w:tc>
        <w:tc>
          <w:tcPr>
            <w:tcW w:w="1128" w:type="dxa"/>
          </w:tcPr>
          <w:p w14:paraId="1F59A832" w14:textId="77777777" w:rsidR="007E1625" w:rsidRPr="00BB2102" w:rsidRDefault="007E1625" w:rsidP="001751BA">
            <w:pPr>
              <w:pStyle w:val="tabteksts"/>
              <w:jc w:val="right"/>
            </w:pPr>
            <w:r>
              <w:t>2 582 503</w:t>
            </w:r>
          </w:p>
        </w:tc>
        <w:tc>
          <w:tcPr>
            <w:tcW w:w="1129" w:type="dxa"/>
          </w:tcPr>
          <w:p w14:paraId="4D965A75" w14:textId="77777777" w:rsidR="007E1625" w:rsidRPr="00BB2102" w:rsidRDefault="007E1625" w:rsidP="001751BA">
            <w:pPr>
              <w:pStyle w:val="tabteksts"/>
              <w:jc w:val="right"/>
            </w:pPr>
            <w:r>
              <w:t>4 593 912</w:t>
            </w:r>
          </w:p>
        </w:tc>
        <w:tc>
          <w:tcPr>
            <w:tcW w:w="1130" w:type="dxa"/>
          </w:tcPr>
          <w:p w14:paraId="1C19219C" w14:textId="77777777" w:rsidR="007E1625" w:rsidRPr="00BB2102" w:rsidRDefault="007E1625" w:rsidP="001751BA">
            <w:pPr>
              <w:pStyle w:val="tabteksts"/>
              <w:jc w:val="right"/>
            </w:pPr>
            <w:r>
              <w:t>-7 003 206</w:t>
            </w:r>
          </w:p>
        </w:tc>
        <w:tc>
          <w:tcPr>
            <w:tcW w:w="1130" w:type="dxa"/>
          </w:tcPr>
          <w:p w14:paraId="0B2B0EC1" w14:textId="77777777" w:rsidR="007E1625" w:rsidRPr="00BB2102" w:rsidRDefault="007E1625" w:rsidP="001751BA">
            <w:pPr>
              <w:pStyle w:val="tabteksts"/>
              <w:jc w:val="right"/>
            </w:pPr>
            <w:r>
              <w:t>-273 000</w:t>
            </w:r>
          </w:p>
        </w:tc>
      </w:tr>
      <w:tr w:rsidR="007E1625" w:rsidRPr="00BB2102" w14:paraId="4F31E3CB" w14:textId="77777777" w:rsidTr="001751BA">
        <w:trPr>
          <w:trHeight w:val="283"/>
          <w:jc w:val="center"/>
        </w:trPr>
        <w:tc>
          <w:tcPr>
            <w:tcW w:w="3364" w:type="dxa"/>
            <w:vAlign w:val="center"/>
          </w:tcPr>
          <w:p w14:paraId="26DAD536"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34323ADB" w14:textId="77777777" w:rsidR="007E1625" w:rsidRPr="00BB2102" w:rsidRDefault="007E1625" w:rsidP="001751BA">
            <w:pPr>
              <w:pStyle w:val="tabteksts"/>
              <w:jc w:val="center"/>
            </w:pPr>
            <w:r w:rsidRPr="00BB2102">
              <w:rPr>
                <w:b/>
                <w:bCs/>
              </w:rPr>
              <w:t>×</w:t>
            </w:r>
          </w:p>
        </w:tc>
        <w:tc>
          <w:tcPr>
            <w:tcW w:w="1128" w:type="dxa"/>
          </w:tcPr>
          <w:p w14:paraId="0608ACEB" w14:textId="77777777" w:rsidR="007E1625" w:rsidRPr="00BB2102" w:rsidRDefault="007E1625" w:rsidP="001751BA">
            <w:pPr>
              <w:pStyle w:val="tabteksts"/>
              <w:jc w:val="right"/>
            </w:pPr>
            <w:r>
              <w:t>23,0</w:t>
            </w:r>
          </w:p>
        </w:tc>
        <w:tc>
          <w:tcPr>
            <w:tcW w:w="1129" w:type="dxa"/>
          </w:tcPr>
          <w:p w14:paraId="15DE602E" w14:textId="77777777" w:rsidR="007E1625" w:rsidRPr="00BB2102" w:rsidRDefault="007E1625" w:rsidP="001751BA">
            <w:pPr>
              <w:pStyle w:val="tabteksts"/>
              <w:jc w:val="right"/>
            </w:pPr>
            <w:r>
              <w:t>33,25</w:t>
            </w:r>
          </w:p>
        </w:tc>
        <w:tc>
          <w:tcPr>
            <w:tcW w:w="1130" w:type="dxa"/>
          </w:tcPr>
          <w:p w14:paraId="0F1C9004" w14:textId="77777777" w:rsidR="007E1625" w:rsidRPr="00BB2102" w:rsidRDefault="007E1625" w:rsidP="001751BA">
            <w:pPr>
              <w:pStyle w:val="tabteksts"/>
              <w:jc w:val="right"/>
            </w:pPr>
            <w:r>
              <w:t>-38,04</w:t>
            </w:r>
          </w:p>
        </w:tc>
        <w:tc>
          <w:tcPr>
            <w:tcW w:w="1130" w:type="dxa"/>
          </w:tcPr>
          <w:p w14:paraId="55CDB1FC" w14:textId="77777777" w:rsidR="007E1625" w:rsidRPr="00BB2102" w:rsidRDefault="007E1625" w:rsidP="001751BA">
            <w:pPr>
              <w:pStyle w:val="tabteksts"/>
              <w:jc w:val="right"/>
            </w:pPr>
            <w:r>
              <w:t>-2,4</w:t>
            </w:r>
          </w:p>
        </w:tc>
      </w:tr>
      <w:tr w:rsidR="007E1625" w:rsidRPr="00BB2102" w14:paraId="7F79834A" w14:textId="77777777" w:rsidTr="001751BA">
        <w:trPr>
          <w:trHeight w:val="142"/>
          <w:jc w:val="center"/>
        </w:trPr>
        <w:tc>
          <w:tcPr>
            <w:tcW w:w="3364" w:type="dxa"/>
          </w:tcPr>
          <w:p w14:paraId="47FCB504"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44B9453A" w14:textId="77777777" w:rsidR="007E1625" w:rsidRPr="001748DF" w:rsidRDefault="007E1625" w:rsidP="001751BA">
            <w:pPr>
              <w:pStyle w:val="tabteksts"/>
              <w:jc w:val="right"/>
              <w:rPr>
                <w:szCs w:val="18"/>
              </w:rPr>
            </w:pPr>
            <w:r w:rsidRPr="001748DF">
              <w:rPr>
                <w:szCs w:val="18"/>
              </w:rPr>
              <w:t>4 144 035</w:t>
            </w:r>
          </w:p>
        </w:tc>
        <w:tc>
          <w:tcPr>
            <w:tcW w:w="1128" w:type="dxa"/>
            <w:vAlign w:val="center"/>
          </w:tcPr>
          <w:p w14:paraId="12A195B2" w14:textId="77777777" w:rsidR="007E1625" w:rsidRPr="001748DF" w:rsidRDefault="007E1625" w:rsidP="001751BA">
            <w:pPr>
              <w:pStyle w:val="tabteksts"/>
              <w:jc w:val="right"/>
              <w:rPr>
                <w:szCs w:val="18"/>
              </w:rPr>
            </w:pPr>
            <w:r w:rsidRPr="004425BD">
              <w:rPr>
                <w:szCs w:val="18"/>
              </w:rPr>
              <w:t>5 122 052</w:t>
            </w:r>
          </w:p>
        </w:tc>
        <w:tc>
          <w:tcPr>
            <w:tcW w:w="1129" w:type="dxa"/>
            <w:vAlign w:val="center"/>
          </w:tcPr>
          <w:p w14:paraId="5BF8760D" w14:textId="77777777" w:rsidR="007E1625" w:rsidRPr="001748DF" w:rsidRDefault="007E1625" w:rsidP="001751BA">
            <w:pPr>
              <w:pStyle w:val="tabteksts"/>
              <w:jc w:val="right"/>
              <w:rPr>
                <w:szCs w:val="18"/>
              </w:rPr>
            </w:pPr>
            <w:r w:rsidRPr="004425BD">
              <w:rPr>
                <w:szCs w:val="18"/>
              </w:rPr>
              <w:t>6 613 264</w:t>
            </w:r>
          </w:p>
        </w:tc>
        <w:tc>
          <w:tcPr>
            <w:tcW w:w="1130" w:type="dxa"/>
            <w:vAlign w:val="center"/>
          </w:tcPr>
          <w:p w14:paraId="65D5A6E3" w14:textId="77777777" w:rsidR="007E1625" w:rsidRPr="00BB2102" w:rsidRDefault="007E1625" w:rsidP="001751BA">
            <w:pPr>
              <w:pStyle w:val="tabteksts"/>
              <w:jc w:val="right"/>
              <w:rPr>
                <w:szCs w:val="18"/>
              </w:rPr>
            </w:pPr>
            <w:r w:rsidRPr="004425BD">
              <w:rPr>
                <w:szCs w:val="18"/>
              </w:rPr>
              <w:t>5 920 840</w:t>
            </w:r>
          </w:p>
        </w:tc>
        <w:tc>
          <w:tcPr>
            <w:tcW w:w="1130" w:type="dxa"/>
            <w:vAlign w:val="center"/>
          </w:tcPr>
          <w:p w14:paraId="50704E52" w14:textId="77777777" w:rsidR="007E1625" w:rsidRPr="00BB2102" w:rsidRDefault="007E1625" w:rsidP="001751BA">
            <w:pPr>
              <w:pStyle w:val="tabteksts"/>
              <w:jc w:val="right"/>
              <w:rPr>
                <w:szCs w:val="18"/>
              </w:rPr>
            </w:pPr>
            <w:r w:rsidRPr="004425BD">
              <w:rPr>
                <w:szCs w:val="18"/>
              </w:rPr>
              <w:t>5 920 840</w:t>
            </w:r>
          </w:p>
        </w:tc>
      </w:tr>
      <w:tr w:rsidR="007E1625" w:rsidRPr="00BB2102" w14:paraId="06DFF3D8" w14:textId="77777777" w:rsidTr="00A54650">
        <w:trPr>
          <w:trHeight w:val="132"/>
          <w:jc w:val="center"/>
        </w:trPr>
        <w:tc>
          <w:tcPr>
            <w:tcW w:w="3364" w:type="dxa"/>
          </w:tcPr>
          <w:p w14:paraId="73AEB679"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109B4542" w14:textId="77777777" w:rsidR="007E1625" w:rsidRPr="00BB2102" w:rsidRDefault="007E1625" w:rsidP="001751BA">
            <w:pPr>
              <w:pStyle w:val="tabteksts"/>
              <w:jc w:val="right"/>
              <w:rPr>
                <w:szCs w:val="18"/>
              </w:rPr>
            </w:pPr>
            <w:r w:rsidRPr="004425BD">
              <w:rPr>
                <w:szCs w:val="18"/>
              </w:rPr>
              <w:t>89</w:t>
            </w:r>
          </w:p>
        </w:tc>
        <w:tc>
          <w:tcPr>
            <w:tcW w:w="1128" w:type="dxa"/>
          </w:tcPr>
          <w:p w14:paraId="2FBCADD9" w14:textId="77777777" w:rsidR="007E1625" w:rsidRPr="00BB2102" w:rsidRDefault="007E1625" w:rsidP="001751BA">
            <w:pPr>
              <w:pStyle w:val="tabteksts"/>
              <w:jc w:val="right"/>
              <w:rPr>
                <w:szCs w:val="18"/>
              </w:rPr>
            </w:pPr>
            <w:r w:rsidRPr="004425BD">
              <w:rPr>
                <w:szCs w:val="18"/>
              </w:rPr>
              <w:t>90</w:t>
            </w:r>
          </w:p>
        </w:tc>
        <w:tc>
          <w:tcPr>
            <w:tcW w:w="1129" w:type="dxa"/>
          </w:tcPr>
          <w:p w14:paraId="74663280" w14:textId="77777777" w:rsidR="007E1625" w:rsidRPr="00BB2102" w:rsidRDefault="007E1625" w:rsidP="001751BA">
            <w:pPr>
              <w:pStyle w:val="tabteksts"/>
              <w:jc w:val="right"/>
              <w:rPr>
                <w:szCs w:val="18"/>
              </w:rPr>
            </w:pPr>
            <w:r w:rsidRPr="004425BD">
              <w:rPr>
                <w:szCs w:val="18"/>
              </w:rPr>
              <w:t>163</w:t>
            </w:r>
          </w:p>
        </w:tc>
        <w:tc>
          <w:tcPr>
            <w:tcW w:w="1130" w:type="dxa"/>
          </w:tcPr>
          <w:p w14:paraId="0FAC3C15" w14:textId="77777777" w:rsidR="007E1625" w:rsidRPr="00BB2102" w:rsidRDefault="007E1625" w:rsidP="001751BA">
            <w:pPr>
              <w:pStyle w:val="tabteksts"/>
              <w:jc w:val="right"/>
              <w:rPr>
                <w:szCs w:val="18"/>
              </w:rPr>
            </w:pPr>
            <w:r w:rsidRPr="004425BD">
              <w:rPr>
                <w:szCs w:val="18"/>
              </w:rPr>
              <w:t>154</w:t>
            </w:r>
          </w:p>
        </w:tc>
        <w:tc>
          <w:tcPr>
            <w:tcW w:w="1130" w:type="dxa"/>
          </w:tcPr>
          <w:p w14:paraId="5D89B48A" w14:textId="77777777" w:rsidR="007E1625" w:rsidRPr="00BB2102" w:rsidRDefault="007E1625" w:rsidP="001751BA">
            <w:pPr>
              <w:pStyle w:val="tabteksts"/>
              <w:jc w:val="right"/>
              <w:rPr>
                <w:szCs w:val="18"/>
              </w:rPr>
            </w:pPr>
            <w:r w:rsidRPr="004425BD">
              <w:rPr>
                <w:szCs w:val="18"/>
              </w:rPr>
              <w:t>154</w:t>
            </w:r>
          </w:p>
        </w:tc>
      </w:tr>
      <w:tr w:rsidR="007E1625" w:rsidRPr="00BB2102" w14:paraId="2B0E4CE9" w14:textId="77777777" w:rsidTr="001751BA">
        <w:trPr>
          <w:trHeight w:val="283"/>
          <w:jc w:val="center"/>
        </w:trPr>
        <w:tc>
          <w:tcPr>
            <w:tcW w:w="3364" w:type="dxa"/>
          </w:tcPr>
          <w:p w14:paraId="589A538C"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338416E6" w14:textId="77777777" w:rsidR="007E1625" w:rsidRPr="00BB2102" w:rsidRDefault="007E1625" w:rsidP="001751BA">
            <w:pPr>
              <w:pStyle w:val="tabteksts"/>
              <w:jc w:val="right"/>
              <w:rPr>
                <w:szCs w:val="18"/>
              </w:rPr>
            </w:pPr>
            <w:r>
              <w:rPr>
                <w:szCs w:val="18"/>
              </w:rPr>
              <w:t>3 880</w:t>
            </w:r>
          </w:p>
        </w:tc>
        <w:tc>
          <w:tcPr>
            <w:tcW w:w="1128" w:type="dxa"/>
          </w:tcPr>
          <w:p w14:paraId="6D6F44C0" w14:textId="77777777" w:rsidR="007E1625" w:rsidRPr="00BB2102" w:rsidRDefault="007E1625" w:rsidP="001751BA">
            <w:pPr>
              <w:pStyle w:val="tabteksts"/>
              <w:jc w:val="right"/>
              <w:rPr>
                <w:szCs w:val="18"/>
              </w:rPr>
            </w:pPr>
            <w:r>
              <w:rPr>
                <w:szCs w:val="18"/>
              </w:rPr>
              <w:t>4 743</w:t>
            </w:r>
          </w:p>
        </w:tc>
        <w:tc>
          <w:tcPr>
            <w:tcW w:w="1129" w:type="dxa"/>
          </w:tcPr>
          <w:p w14:paraId="60AD79BA" w14:textId="77777777" w:rsidR="007E1625" w:rsidRPr="00BB2102" w:rsidRDefault="007E1625" w:rsidP="001751BA">
            <w:pPr>
              <w:pStyle w:val="tabteksts"/>
              <w:jc w:val="right"/>
              <w:rPr>
                <w:szCs w:val="18"/>
              </w:rPr>
            </w:pPr>
            <w:r>
              <w:rPr>
                <w:szCs w:val="18"/>
              </w:rPr>
              <w:t>3 381</w:t>
            </w:r>
          </w:p>
        </w:tc>
        <w:tc>
          <w:tcPr>
            <w:tcW w:w="1130" w:type="dxa"/>
          </w:tcPr>
          <w:p w14:paraId="7A23B7B2" w14:textId="77777777" w:rsidR="007E1625" w:rsidRPr="00BB2102" w:rsidRDefault="007E1625" w:rsidP="001751BA">
            <w:pPr>
              <w:pStyle w:val="tabteksts"/>
              <w:jc w:val="right"/>
              <w:rPr>
                <w:szCs w:val="18"/>
              </w:rPr>
            </w:pPr>
            <w:r>
              <w:rPr>
                <w:szCs w:val="18"/>
              </w:rPr>
              <w:t>3 204</w:t>
            </w:r>
          </w:p>
        </w:tc>
        <w:tc>
          <w:tcPr>
            <w:tcW w:w="1130" w:type="dxa"/>
          </w:tcPr>
          <w:p w14:paraId="474B33C8" w14:textId="77777777" w:rsidR="007E1625" w:rsidRPr="00BB2102" w:rsidRDefault="007E1625" w:rsidP="001751BA">
            <w:pPr>
              <w:pStyle w:val="tabteksts"/>
              <w:jc w:val="right"/>
              <w:rPr>
                <w:szCs w:val="18"/>
              </w:rPr>
            </w:pPr>
            <w:r>
              <w:rPr>
                <w:szCs w:val="18"/>
              </w:rPr>
              <w:t>3 204</w:t>
            </w:r>
          </w:p>
        </w:tc>
      </w:tr>
    </w:tbl>
    <w:p w14:paraId="1EB716F6"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70F89103"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2210B78A" w14:textId="77777777" w:rsidTr="001751BA">
        <w:trPr>
          <w:trHeight w:val="142"/>
          <w:tblHeader/>
          <w:jc w:val="center"/>
        </w:trPr>
        <w:tc>
          <w:tcPr>
            <w:tcW w:w="5241" w:type="dxa"/>
            <w:vAlign w:val="center"/>
          </w:tcPr>
          <w:p w14:paraId="0AE02265"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53942B5F"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7650BB91"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1238A4A3"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1A479135" w14:textId="77777777" w:rsidTr="001751BA">
        <w:trPr>
          <w:trHeight w:val="142"/>
          <w:jc w:val="center"/>
        </w:trPr>
        <w:tc>
          <w:tcPr>
            <w:tcW w:w="5241" w:type="dxa"/>
            <w:shd w:val="clear" w:color="auto" w:fill="D9D9D9" w:themeFill="background1" w:themeFillShade="D9"/>
          </w:tcPr>
          <w:p w14:paraId="765DF70E"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0DDBD0B2" w14:textId="77777777" w:rsidR="007E1625" w:rsidRPr="00CC44A5" w:rsidRDefault="007E1625" w:rsidP="001751BA">
            <w:pPr>
              <w:pStyle w:val="tabteksts"/>
              <w:jc w:val="right"/>
              <w:rPr>
                <w:b/>
                <w:bCs/>
                <w:szCs w:val="18"/>
              </w:rPr>
            </w:pPr>
            <w:r w:rsidRPr="00CC44A5">
              <w:rPr>
                <w:b/>
                <w:bCs/>
              </w:rPr>
              <w:t>3 306 568</w:t>
            </w:r>
          </w:p>
        </w:tc>
        <w:tc>
          <w:tcPr>
            <w:tcW w:w="1277" w:type="dxa"/>
            <w:shd w:val="clear" w:color="auto" w:fill="D9D9D9" w:themeFill="background1" w:themeFillShade="D9"/>
          </w:tcPr>
          <w:p w14:paraId="44E1F2D6" w14:textId="77777777" w:rsidR="007E1625" w:rsidRPr="00CC44A5" w:rsidRDefault="007E1625" w:rsidP="001751BA">
            <w:pPr>
              <w:pStyle w:val="tabteksts"/>
              <w:jc w:val="right"/>
              <w:rPr>
                <w:b/>
                <w:bCs/>
                <w:szCs w:val="18"/>
              </w:rPr>
            </w:pPr>
            <w:r w:rsidRPr="00CC44A5">
              <w:rPr>
                <w:b/>
                <w:bCs/>
              </w:rPr>
              <w:t>7 900 480</w:t>
            </w:r>
          </w:p>
        </w:tc>
        <w:tc>
          <w:tcPr>
            <w:tcW w:w="1277" w:type="dxa"/>
            <w:shd w:val="clear" w:color="auto" w:fill="D9D9D9" w:themeFill="background1" w:themeFillShade="D9"/>
          </w:tcPr>
          <w:p w14:paraId="2B2DE219" w14:textId="77777777" w:rsidR="007E1625" w:rsidRPr="00CC44A5" w:rsidRDefault="007E1625" w:rsidP="001751BA">
            <w:pPr>
              <w:pStyle w:val="tabteksts"/>
              <w:jc w:val="right"/>
              <w:rPr>
                <w:b/>
                <w:bCs/>
                <w:szCs w:val="18"/>
              </w:rPr>
            </w:pPr>
            <w:r w:rsidRPr="00CC44A5">
              <w:rPr>
                <w:b/>
                <w:bCs/>
              </w:rPr>
              <w:t>4 593 912</w:t>
            </w:r>
          </w:p>
        </w:tc>
      </w:tr>
      <w:tr w:rsidR="007E1625" w:rsidRPr="00BB2102" w14:paraId="29862160" w14:textId="77777777" w:rsidTr="001751BA">
        <w:trPr>
          <w:jc w:val="center"/>
        </w:trPr>
        <w:tc>
          <w:tcPr>
            <w:tcW w:w="9072" w:type="dxa"/>
            <w:gridSpan w:val="4"/>
          </w:tcPr>
          <w:p w14:paraId="469A539A" w14:textId="77777777" w:rsidR="007E1625" w:rsidRPr="00BB2102" w:rsidRDefault="007E1625" w:rsidP="00815658">
            <w:pPr>
              <w:pStyle w:val="tabteksts"/>
              <w:ind w:firstLine="312"/>
              <w:rPr>
                <w:szCs w:val="18"/>
              </w:rPr>
            </w:pPr>
            <w:r w:rsidRPr="00BB2102">
              <w:rPr>
                <w:i/>
                <w:szCs w:val="18"/>
                <w:lang w:eastAsia="lv-LV"/>
              </w:rPr>
              <w:t>t. sk.:</w:t>
            </w:r>
          </w:p>
        </w:tc>
      </w:tr>
      <w:tr w:rsidR="007E1625" w:rsidRPr="00BB2102" w14:paraId="727AB75E" w14:textId="77777777" w:rsidTr="001751BA">
        <w:trPr>
          <w:trHeight w:val="142"/>
          <w:jc w:val="center"/>
        </w:trPr>
        <w:tc>
          <w:tcPr>
            <w:tcW w:w="5241" w:type="dxa"/>
            <w:shd w:val="clear" w:color="auto" w:fill="F2F2F2" w:themeFill="background1" w:themeFillShade="F2"/>
          </w:tcPr>
          <w:p w14:paraId="19BB1EF8" w14:textId="77777777" w:rsidR="007E1625" w:rsidRPr="00BB2102" w:rsidRDefault="007E1625" w:rsidP="001751BA">
            <w:pPr>
              <w:pStyle w:val="tabteksts"/>
              <w:rPr>
                <w:b/>
                <w:bCs/>
                <w:szCs w:val="18"/>
                <w:u w:val="single"/>
                <w:lang w:eastAsia="lv-LV"/>
              </w:rPr>
            </w:pPr>
            <w:r>
              <w:rPr>
                <w:szCs w:val="18"/>
                <w:u w:val="single"/>
                <w:lang w:eastAsia="lv-LV"/>
              </w:rPr>
              <w:t xml:space="preserve">Ilgtermiņa saistības </w:t>
            </w:r>
          </w:p>
        </w:tc>
        <w:tc>
          <w:tcPr>
            <w:tcW w:w="1277" w:type="dxa"/>
            <w:shd w:val="clear" w:color="auto" w:fill="F2F2F2" w:themeFill="background1" w:themeFillShade="F2"/>
          </w:tcPr>
          <w:p w14:paraId="3A9FC153" w14:textId="77777777" w:rsidR="007E1625" w:rsidRPr="0070429D" w:rsidRDefault="007E1625" w:rsidP="001751BA">
            <w:pPr>
              <w:pStyle w:val="tabteksts"/>
              <w:jc w:val="center"/>
              <w:rPr>
                <w:szCs w:val="18"/>
              </w:rPr>
            </w:pPr>
            <w:r>
              <w:rPr>
                <w:szCs w:val="18"/>
              </w:rPr>
              <w:t>-</w:t>
            </w:r>
          </w:p>
        </w:tc>
        <w:tc>
          <w:tcPr>
            <w:tcW w:w="1277" w:type="dxa"/>
            <w:shd w:val="clear" w:color="auto" w:fill="F2F2F2" w:themeFill="background1" w:themeFillShade="F2"/>
          </w:tcPr>
          <w:p w14:paraId="1DC84D98" w14:textId="77777777" w:rsidR="007E1625" w:rsidRPr="0070429D" w:rsidRDefault="007E1625" w:rsidP="001751BA">
            <w:pPr>
              <w:pStyle w:val="tabteksts"/>
              <w:jc w:val="right"/>
              <w:rPr>
                <w:szCs w:val="18"/>
              </w:rPr>
            </w:pPr>
            <w:r w:rsidRPr="0004458E">
              <w:t>2 967 066</w:t>
            </w:r>
          </w:p>
        </w:tc>
        <w:tc>
          <w:tcPr>
            <w:tcW w:w="1277" w:type="dxa"/>
            <w:shd w:val="clear" w:color="auto" w:fill="F2F2F2" w:themeFill="background1" w:themeFillShade="F2"/>
          </w:tcPr>
          <w:p w14:paraId="28557BCA" w14:textId="77777777" w:rsidR="007E1625" w:rsidRPr="0070429D" w:rsidRDefault="007E1625" w:rsidP="001751BA">
            <w:pPr>
              <w:pStyle w:val="tabteksts"/>
              <w:jc w:val="right"/>
              <w:rPr>
                <w:szCs w:val="18"/>
              </w:rPr>
            </w:pPr>
            <w:r w:rsidRPr="0004458E">
              <w:t>2 967 066</w:t>
            </w:r>
          </w:p>
        </w:tc>
      </w:tr>
      <w:tr w:rsidR="007E1625" w:rsidRPr="00BB2102" w14:paraId="6DB35583" w14:textId="77777777" w:rsidTr="001751BA">
        <w:trPr>
          <w:trHeight w:val="142"/>
          <w:jc w:val="center"/>
        </w:trPr>
        <w:tc>
          <w:tcPr>
            <w:tcW w:w="5241" w:type="dxa"/>
          </w:tcPr>
          <w:p w14:paraId="68D979D2" w14:textId="2ABA71A7" w:rsidR="007E1625" w:rsidRPr="00CC44A5" w:rsidRDefault="007E1625" w:rsidP="001751BA">
            <w:pPr>
              <w:pStyle w:val="tabteksts"/>
              <w:jc w:val="both"/>
              <w:rPr>
                <w:i/>
                <w:iCs/>
                <w:szCs w:val="18"/>
                <w:lang w:eastAsia="lv-LV"/>
              </w:rPr>
            </w:pPr>
            <w:r w:rsidRPr="00CC44A5">
              <w:rPr>
                <w:i/>
                <w:iCs/>
              </w:rPr>
              <w:t xml:space="preserve">Valsts budžeta līdzfinansējums </w:t>
            </w:r>
            <w:proofErr w:type="spellStart"/>
            <w:r w:rsidRPr="00CC44A5">
              <w:rPr>
                <w:i/>
                <w:iCs/>
              </w:rPr>
              <w:t>dižpasākumu</w:t>
            </w:r>
            <w:proofErr w:type="spellEnd"/>
            <w:r w:rsidRPr="00CC44A5">
              <w:rPr>
                <w:i/>
                <w:iCs/>
              </w:rPr>
              <w:t xml:space="preserve"> organizēšanai un ārvalstu filmu uzņemšanai Latvijā (MK </w:t>
            </w:r>
            <w:r>
              <w:rPr>
                <w:i/>
                <w:iCs/>
              </w:rPr>
              <w:t>03.06.</w:t>
            </w:r>
            <w:r w:rsidRPr="00CC44A5">
              <w:rPr>
                <w:i/>
                <w:iCs/>
              </w:rPr>
              <w:t>2025. rīk</w:t>
            </w:r>
            <w:r>
              <w:rPr>
                <w:i/>
                <w:iCs/>
              </w:rPr>
              <w:t>.</w:t>
            </w:r>
            <w:r w:rsidRPr="00CC44A5">
              <w:rPr>
                <w:i/>
                <w:iCs/>
              </w:rPr>
              <w:t xml:space="preserve"> Nr.317</w:t>
            </w:r>
            <w:r>
              <w:rPr>
                <w:i/>
                <w:iCs/>
              </w:rPr>
              <w:t xml:space="preserve"> un </w:t>
            </w:r>
            <w:r w:rsidRPr="00CC44A5">
              <w:rPr>
                <w:i/>
                <w:iCs/>
              </w:rPr>
              <w:t>MK 16.09.2025</w:t>
            </w:r>
            <w:r w:rsidR="001C181C">
              <w:rPr>
                <w:i/>
                <w:iCs/>
              </w:rPr>
              <w:t>.</w:t>
            </w:r>
            <w:r w:rsidRPr="00CC44A5">
              <w:rPr>
                <w:i/>
                <w:iCs/>
              </w:rPr>
              <w:t xml:space="preserve"> rīk. Nr. 574)</w:t>
            </w:r>
          </w:p>
        </w:tc>
        <w:tc>
          <w:tcPr>
            <w:tcW w:w="1277" w:type="dxa"/>
          </w:tcPr>
          <w:p w14:paraId="7A23640C" w14:textId="77777777" w:rsidR="007E1625" w:rsidRPr="00BB2102" w:rsidRDefault="007E1625" w:rsidP="001751BA">
            <w:pPr>
              <w:pStyle w:val="tabteksts"/>
              <w:jc w:val="center"/>
              <w:rPr>
                <w:szCs w:val="18"/>
              </w:rPr>
            </w:pPr>
            <w:r>
              <w:rPr>
                <w:szCs w:val="18"/>
              </w:rPr>
              <w:t>-</w:t>
            </w:r>
          </w:p>
        </w:tc>
        <w:tc>
          <w:tcPr>
            <w:tcW w:w="1277" w:type="dxa"/>
          </w:tcPr>
          <w:p w14:paraId="3AC21CBE" w14:textId="77777777" w:rsidR="007E1625" w:rsidRPr="00BB2102" w:rsidRDefault="007E1625" w:rsidP="001751BA">
            <w:pPr>
              <w:pStyle w:val="tabteksts"/>
              <w:jc w:val="right"/>
              <w:rPr>
                <w:szCs w:val="18"/>
              </w:rPr>
            </w:pPr>
            <w:r w:rsidRPr="00434FF2">
              <w:t>2 967 066</w:t>
            </w:r>
          </w:p>
        </w:tc>
        <w:tc>
          <w:tcPr>
            <w:tcW w:w="1277" w:type="dxa"/>
          </w:tcPr>
          <w:p w14:paraId="43D56C94" w14:textId="77777777" w:rsidR="007E1625" w:rsidRPr="00BB2102" w:rsidRDefault="007E1625" w:rsidP="001751BA">
            <w:pPr>
              <w:pStyle w:val="tabteksts"/>
              <w:jc w:val="right"/>
              <w:rPr>
                <w:szCs w:val="18"/>
              </w:rPr>
            </w:pPr>
            <w:r w:rsidRPr="00434FF2">
              <w:t>2 967 066</w:t>
            </w:r>
          </w:p>
        </w:tc>
      </w:tr>
      <w:tr w:rsidR="007E1625" w:rsidRPr="00BB2102" w14:paraId="7B162657" w14:textId="77777777" w:rsidTr="001751BA">
        <w:trPr>
          <w:trHeight w:val="142"/>
          <w:jc w:val="center"/>
        </w:trPr>
        <w:tc>
          <w:tcPr>
            <w:tcW w:w="5241" w:type="dxa"/>
            <w:shd w:val="clear" w:color="auto" w:fill="F2F2F2" w:themeFill="background1" w:themeFillShade="F2"/>
            <w:vAlign w:val="center"/>
          </w:tcPr>
          <w:p w14:paraId="13E46413" w14:textId="77777777" w:rsidR="007E1625" w:rsidRPr="00BB2102" w:rsidRDefault="007E1625" w:rsidP="001751B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3BDFEC84" w14:textId="77777777" w:rsidR="007E1625" w:rsidRPr="00BB2102" w:rsidRDefault="007E1625" w:rsidP="001751BA">
            <w:pPr>
              <w:pStyle w:val="tabteksts"/>
              <w:jc w:val="right"/>
              <w:rPr>
                <w:szCs w:val="18"/>
                <w:u w:val="single"/>
              </w:rPr>
            </w:pPr>
            <w:r>
              <w:t>3 306 568</w:t>
            </w:r>
          </w:p>
        </w:tc>
        <w:tc>
          <w:tcPr>
            <w:tcW w:w="1277" w:type="dxa"/>
            <w:shd w:val="clear" w:color="auto" w:fill="F2F2F2" w:themeFill="background1" w:themeFillShade="F2"/>
          </w:tcPr>
          <w:p w14:paraId="188165F6" w14:textId="77777777" w:rsidR="007E1625" w:rsidRPr="00BB2102" w:rsidRDefault="007E1625" w:rsidP="001751BA">
            <w:pPr>
              <w:pStyle w:val="tabteksts"/>
              <w:jc w:val="right"/>
              <w:rPr>
                <w:szCs w:val="18"/>
                <w:u w:val="single"/>
              </w:rPr>
            </w:pPr>
            <w:r w:rsidRPr="00624A4A">
              <w:t>4 933 414</w:t>
            </w:r>
          </w:p>
        </w:tc>
        <w:tc>
          <w:tcPr>
            <w:tcW w:w="1277" w:type="dxa"/>
            <w:shd w:val="clear" w:color="auto" w:fill="F2F2F2" w:themeFill="background1" w:themeFillShade="F2"/>
          </w:tcPr>
          <w:p w14:paraId="37315853" w14:textId="77777777" w:rsidR="007E1625" w:rsidRPr="00BB2102" w:rsidRDefault="007E1625" w:rsidP="001751BA">
            <w:pPr>
              <w:pStyle w:val="tabteksts"/>
              <w:jc w:val="right"/>
              <w:rPr>
                <w:szCs w:val="18"/>
                <w:u w:val="single"/>
              </w:rPr>
            </w:pPr>
            <w:r>
              <w:t>1 626 846</w:t>
            </w:r>
          </w:p>
        </w:tc>
      </w:tr>
      <w:tr w:rsidR="007E1625" w:rsidRPr="00BB2102" w14:paraId="29F774E2" w14:textId="77777777" w:rsidTr="001751BA">
        <w:trPr>
          <w:trHeight w:val="142"/>
          <w:jc w:val="center"/>
        </w:trPr>
        <w:tc>
          <w:tcPr>
            <w:tcW w:w="5241" w:type="dxa"/>
          </w:tcPr>
          <w:p w14:paraId="1BC9CEAB" w14:textId="4DA6D0CF" w:rsidR="007E1625" w:rsidRPr="00593B25" w:rsidRDefault="007E1625" w:rsidP="001751BA">
            <w:pPr>
              <w:pStyle w:val="tabteksts"/>
              <w:jc w:val="both"/>
              <w:rPr>
                <w:i/>
                <w:iCs/>
                <w:szCs w:val="18"/>
                <w:lang w:eastAsia="lv-LV"/>
              </w:rPr>
            </w:pPr>
            <w:r>
              <w:rPr>
                <w:i/>
                <w:iCs/>
              </w:rPr>
              <w:t xml:space="preserve">Samazināti izdevumi </w:t>
            </w:r>
            <w:r w:rsidRPr="00593B25">
              <w:rPr>
                <w:i/>
                <w:iCs/>
              </w:rPr>
              <w:t>eksporta veicināšanas un investīciju piesaistes aktivitāšu īstenošanai</w:t>
            </w:r>
            <w:r>
              <w:t xml:space="preserve">, </w:t>
            </w:r>
            <w:r w:rsidRPr="00934A7E">
              <w:rPr>
                <w:i/>
                <w:iCs/>
              </w:rPr>
              <w:t>ievērojot paredzētā finansējuma apmēru 2026. gadā</w:t>
            </w:r>
            <w:r w:rsidRPr="00593B25">
              <w:rPr>
                <w:i/>
                <w:iCs/>
              </w:rPr>
              <w:t xml:space="preserve"> (MK 25.04.202</w:t>
            </w:r>
            <w:r w:rsidR="001C181C">
              <w:rPr>
                <w:i/>
                <w:iCs/>
              </w:rPr>
              <w:t>.</w:t>
            </w:r>
            <w:r w:rsidRPr="00593B25">
              <w:rPr>
                <w:i/>
                <w:iCs/>
              </w:rPr>
              <w:t>4 rīk. Nr.319)</w:t>
            </w:r>
          </w:p>
        </w:tc>
        <w:tc>
          <w:tcPr>
            <w:tcW w:w="1277" w:type="dxa"/>
          </w:tcPr>
          <w:p w14:paraId="280A41BA" w14:textId="77777777" w:rsidR="007E1625" w:rsidRPr="00BB2102" w:rsidRDefault="007E1625" w:rsidP="001751BA">
            <w:pPr>
              <w:pStyle w:val="tabteksts"/>
              <w:jc w:val="right"/>
              <w:rPr>
                <w:szCs w:val="18"/>
              </w:rPr>
            </w:pPr>
            <w:r w:rsidRPr="001B764B">
              <w:t>5</w:t>
            </w:r>
            <w:r>
              <w:t xml:space="preserve"> </w:t>
            </w:r>
            <w:r w:rsidRPr="001B764B">
              <w:t>113</w:t>
            </w:r>
          </w:p>
        </w:tc>
        <w:tc>
          <w:tcPr>
            <w:tcW w:w="1277" w:type="dxa"/>
          </w:tcPr>
          <w:p w14:paraId="2C883A9D" w14:textId="77777777" w:rsidR="007E1625" w:rsidRPr="00BB2102" w:rsidRDefault="007E1625" w:rsidP="001751BA">
            <w:pPr>
              <w:pStyle w:val="tabteksts"/>
              <w:jc w:val="center"/>
              <w:rPr>
                <w:szCs w:val="18"/>
              </w:rPr>
            </w:pPr>
            <w:r>
              <w:rPr>
                <w:szCs w:val="18"/>
              </w:rPr>
              <w:t>-</w:t>
            </w:r>
          </w:p>
        </w:tc>
        <w:tc>
          <w:tcPr>
            <w:tcW w:w="1277" w:type="dxa"/>
          </w:tcPr>
          <w:p w14:paraId="013D5BCD" w14:textId="77777777" w:rsidR="007E1625" w:rsidRPr="00BB2102" w:rsidRDefault="007E1625" w:rsidP="001751BA">
            <w:pPr>
              <w:pStyle w:val="tabteksts"/>
              <w:jc w:val="right"/>
              <w:rPr>
                <w:szCs w:val="18"/>
              </w:rPr>
            </w:pPr>
            <w:r w:rsidRPr="001B764B">
              <w:t>-5</w:t>
            </w:r>
            <w:r>
              <w:t xml:space="preserve"> </w:t>
            </w:r>
            <w:r w:rsidRPr="001B764B">
              <w:t>113</w:t>
            </w:r>
          </w:p>
        </w:tc>
      </w:tr>
      <w:tr w:rsidR="007E1625" w:rsidRPr="00BB2102" w14:paraId="0BD427AD" w14:textId="77777777" w:rsidTr="001751BA">
        <w:trPr>
          <w:trHeight w:val="142"/>
          <w:jc w:val="center"/>
        </w:trPr>
        <w:tc>
          <w:tcPr>
            <w:tcW w:w="5241" w:type="dxa"/>
          </w:tcPr>
          <w:p w14:paraId="154BB86E" w14:textId="77777777" w:rsidR="007E1625" w:rsidRPr="00593B25" w:rsidRDefault="007E1625" w:rsidP="001751BA">
            <w:pPr>
              <w:pStyle w:val="tabteksts"/>
              <w:jc w:val="both"/>
              <w:rPr>
                <w:i/>
                <w:iCs/>
                <w:szCs w:val="18"/>
                <w:lang w:eastAsia="lv-LV"/>
              </w:rPr>
            </w:pPr>
            <w:r w:rsidRPr="00593B25">
              <w:rPr>
                <w:i/>
                <w:iCs/>
              </w:rPr>
              <w:t>Samazināt</w:t>
            </w:r>
            <w:r>
              <w:rPr>
                <w:i/>
                <w:iCs/>
              </w:rPr>
              <w:t>i izdevumi</w:t>
            </w:r>
            <w:r w:rsidRPr="00593B25">
              <w:rPr>
                <w:i/>
                <w:iCs/>
              </w:rPr>
              <w:t xml:space="preserve"> ārvalstu tirgus apguves atbalstam – augsta līmeņa biznesa delegāciju ar nozares uzņēmumu pārstāvībai</w:t>
            </w:r>
          </w:p>
        </w:tc>
        <w:tc>
          <w:tcPr>
            <w:tcW w:w="1277" w:type="dxa"/>
          </w:tcPr>
          <w:p w14:paraId="14EF0707" w14:textId="77777777" w:rsidR="007E1625" w:rsidRPr="00BB2102" w:rsidRDefault="007E1625" w:rsidP="001751BA">
            <w:pPr>
              <w:pStyle w:val="tabteksts"/>
              <w:jc w:val="right"/>
              <w:rPr>
                <w:szCs w:val="18"/>
              </w:rPr>
            </w:pPr>
            <w:r w:rsidRPr="00F64713">
              <w:t>1 125 000</w:t>
            </w:r>
          </w:p>
        </w:tc>
        <w:tc>
          <w:tcPr>
            <w:tcW w:w="1277" w:type="dxa"/>
          </w:tcPr>
          <w:p w14:paraId="30ED5612" w14:textId="77777777" w:rsidR="007E1625" w:rsidRPr="00BB2102" w:rsidRDefault="007E1625" w:rsidP="001751BA">
            <w:pPr>
              <w:pStyle w:val="tabteksts"/>
              <w:jc w:val="center"/>
              <w:rPr>
                <w:szCs w:val="18"/>
              </w:rPr>
            </w:pPr>
            <w:r>
              <w:rPr>
                <w:szCs w:val="18"/>
              </w:rPr>
              <w:t>-</w:t>
            </w:r>
          </w:p>
        </w:tc>
        <w:tc>
          <w:tcPr>
            <w:tcW w:w="1277" w:type="dxa"/>
          </w:tcPr>
          <w:p w14:paraId="1C0BCD6A" w14:textId="77777777" w:rsidR="007E1625" w:rsidRPr="00BB2102" w:rsidRDefault="007E1625" w:rsidP="001751BA">
            <w:pPr>
              <w:pStyle w:val="tabteksts"/>
              <w:jc w:val="right"/>
              <w:rPr>
                <w:szCs w:val="18"/>
              </w:rPr>
            </w:pPr>
            <w:r w:rsidRPr="00F64713">
              <w:t>-1 125 000</w:t>
            </w:r>
          </w:p>
        </w:tc>
      </w:tr>
      <w:tr w:rsidR="007E1625" w:rsidRPr="00BB2102" w14:paraId="1DB936EC" w14:textId="77777777" w:rsidTr="001751BA">
        <w:trPr>
          <w:trHeight w:val="142"/>
          <w:jc w:val="center"/>
        </w:trPr>
        <w:tc>
          <w:tcPr>
            <w:tcW w:w="5241" w:type="dxa"/>
          </w:tcPr>
          <w:p w14:paraId="6502D09B" w14:textId="77777777" w:rsidR="007E1625" w:rsidRPr="00593B25" w:rsidRDefault="007E1625" w:rsidP="001751BA">
            <w:pPr>
              <w:pStyle w:val="tabteksts"/>
              <w:jc w:val="both"/>
              <w:rPr>
                <w:i/>
                <w:iCs/>
                <w:szCs w:val="18"/>
                <w:lang w:eastAsia="lv-LV"/>
              </w:rPr>
            </w:pPr>
            <w:r w:rsidRPr="00593B25">
              <w:rPr>
                <w:i/>
                <w:iCs/>
              </w:rPr>
              <w:t>Samazināt</w:t>
            </w:r>
            <w:r>
              <w:rPr>
                <w:i/>
                <w:iCs/>
              </w:rPr>
              <w:t>i izdevumi</w:t>
            </w:r>
            <w:r w:rsidRPr="00593B25">
              <w:rPr>
                <w:i/>
                <w:iCs/>
              </w:rPr>
              <w:t xml:space="preserve"> Business.gov.lv attīstībai – zaļā koridora rīkam </w:t>
            </w:r>
          </w:p>
        </w:tc>
        <w:tc>
          <w:tcPr>
            <w:tcW w:w="1277" w:type="dxa"/>
          </w:tcPr>
          <w:p w14:paraId="3809A7B5" w14:textId="77777777" w:rsidR="007E1625" w:rsidRPr="00BB2102" w:rsidRDefault="007E1625" w:rsidP="001751BA">
            <w:pPr>
              <w:pStyle w:val="tabteksts"/>
              <w:jc w:val="right"/>
              <w:rPr>
                <w:szCs w:val="18"/>
              </w:rPr>
            </w:pPr>
            <w:r w:rsidRPr="00C87FBA">
              <w:t>400 000</w:t>
            </w:r>
          </w:p>
        </w:tc>
        <w:tc>
          <w:tcPr>
            <w:tcW w:w="1277" w:type="dxa"/>
          </w:tcPr>
          <w:p w14:paraId="6573A15E" w14:textId="77777777" w:rsidR="007E1625" w:rsidRPr="00BB2102" w:rsidRDefault="007E1625" w:rsidP="001751BA">
            <w:pPr>
              <w:pStyle w:val="tabteksts"/>
              <w:jc w:val="center"/>
              <w:rPr>
                <w:szCs w:val="18"/>
              </w:rPr>
            </w:pPr>
            <w:r>
              <w:rPr>
                <w:szCs w:val="18"/>
              </w:rPr>
              <w:t>-</w:t>
            </w:r>
          </w:p>
        </w:tc>
        <w:tc>
          <w:tcPr>
            <w:tcW w:w="1277" w:type="dxa"/>
          </w:tcPr>
          <w:p w14:paraId="20029274" w14:textId="77777777" w:rsidR="007E1625" w:rsidRPr="00BB2102" w:rsidRDefault="007E1625" w:rsidP="001751BA">
            <w:pPr>
              <w:pStyle w:val="tabteksts"/>
              <w:jc w:val="right"/>
              <w:rPr>
                <w:szCs w:val="18"/>
              </w:rPr>
            </w:pPr>
            <w:r w:rsidRPr="00C87FBA">
              <w:t>-400 000</w:t>
            </w:r>
          </w:p>
        </w:tc>
      </w:tr>
      <w:tr w:rsidR="007E1625" w:rsidRPr="00BB2102" w14:paraId="64986A0D" w14:textId="77777777" w:rsidTr="001751BA">
        <w:trPr>
          <w:trHeight w:val="142"/>
          <w:jc w:val="center"/>
        </w:trPr>
        <w:tc>
          <w:tcPr>
            <w:tcW w:w="5241" w:type="dxa"/>
          </w:tcPr>
          <w:p w14:paraId="657CB9D9" w14:textId="77777777" w:rsidR="007E1625" w:rsidRPr="00593B25" w:rsidRDefault="007E1625" w:rsidP="001751BA">
            <w:pPr>
              <w:pStyle w:val="tabteksts"/>
              <w:jc w:val="both"/>
              <w:rPr>
                <w:i/>
                <w:iCs/>
                <w:szCs w:val="18"/>
                <w:lang w:eastAsia="lv-LV"/>
              </w:rPr>
            </w:pPr>
            <w:r w:rsidRPr="00593B25">
              <w:rPr>
                <w:i/>
                <w:iCs/>
              </w:rPr>
              <w:t>Samazināt</w:t>
            </w:r>
            <w:r>
              <w:rPr>
                <w:i/>
                <w:iCs/>
              </w:rPr>
              <w:t>i</w:t>
            </w:r>
            <w:r w:rsidRPr="00593B25">
              <w:rPr>
                <w:i/>
                <w:iCs/>
              </w:rPr>
              <w:t xml:space="preserve"> </w:t>
            </w:r>
            <w:r>
              <w:rPr>
                <w:i/>
                <w:iCs/>
              </w:rPr>
              <w:t xml:space="preserve">izdevumi </w:t>
            </w:r>
            <w:r w:rsidRPr="00593B25">
              <w:rPr>
                <w:i/>
                <w:iCs/>
              </w:rPr>
              <w:t xml:space="preserve">Latvijas tēla kapacitātes stiprināšanai </w:t>
            </w:r>
          </w:p>
        </w:tc>
        <w:tc>
          <w:tcPr>
            <w:tcW w:w="1277" w:type="dxa"/>
          </w:tcPr>
          <w:p w14:paraId="7CF2A9EC" w14:textId="77777777" w:rsidR="007E1625" w:rsidRPr="00BB2102" w:rsidRDefault="007E1625" w:rsidP="001751BA">
            <w:pPr>
              <w:pStyle w:val="tabteksts"/>
              <w:jc w:val="right"/>
              <w:rPr>
                <w:szCs w:val="18"/>
              </w:rPr>
            </w:pPr>
            <w:r w:rsidRPr="00C87FBA">
              <w:t>172 500</w:t>
            </w:r>
          </w:p>
        </w:tc>
        <w:tc>
          <w:tcPr>
            <w:tcW w:w="1277" w:type="dxa"/>
          </w:tcPr>
          <w:p w14:paraId="046DB8C0" w14:textId="77777777" w:rsidR="007E1625" w:rsidRPr="00BB2102" w:rsidRDefault="007E1625" w:rsidP="001751BA">
            <w:pPr>
              <w:pStyle w:val="tabteksts"/>
              <w:jc w:val="center"/>
              <w:rPr>
                <w:szCs w:val="18"/>
              </w:rPr>
            </w:pPr>
            <w:r>
              <w:rPr>
                <w:szCs w:val="18"/>
              </w:rPr>
              <w:t>-</w:t>
            </w:r>
          </w:p>
        </w:tc>
        <w:tc>
          <w:tcPr>
            <w:tcW w:w="1277" w:type="dxa"/>
          </w:tcPr>
          <w:p w14:paraId="00555487" w14:textId="77777777" w:rsidR="007E1625" w:rsidRPr="00BB2102" w:rsidRDefault="007E1625" w:rsidP="001751BA">
            <w:pPr>
              <w:pStyle w:val="tabteksts"/>
              <w:jc w:val="right"/>
              <w:rPr>
                <w:szCs w:val="18"/>
              </w:rPr>
            </w:pPr>
            <w:r w:rsidRPr="00C87FBA">
              <w:t>-172 500</w:t>
            </w:r>
          </w:p>
        </w:tc>
      </w:tr>
      <w:tr w:rsidR="007E1625" w:rsidRPr="00BB2102" w14:paraId="121644A4" w14:textId="77777777" w:rsidTr="001751BA">
        <w:trPr>
          <w:trHeight w:val="142"/>
          <w:jc w:val="center"/>
        </w:trPr>
        <w:tc>
          <w:tcPr>
            <w:tcW w:w="5241" w:type="dxa"/>
          </w:tcPr>
          <w:p w14:paraId="4629589A" w14:textId="77777777" w:rsidR="007E1625" w:rsidRPr="00593B25" w:rsidRDefault="007E1625" w:rsidP="001751BA">
            <w:pPr>
              <w:pStyle w:val="tabteksts"/>
              <w:jc w:val="both"/>
              <w:rPr>
                <w:i/>
                <w:iCs/>
              </w:rPr>
            </w:pPr>
            <w:r w:rsidRPr="00A70ACA">
              <w:rPr>
                <w:i/>
                <w:szCs w:val="18"/>
                <w:lang w:eastAsia="lv-LV"/>
              </w:rPr>
              <w:t>Samazināti izdevumi</w:t>
            </w:r>
            <w:r w:rsidRPr="00CC44A5">
              <w:rPr>
                <w:i/>
                <w:szCs w:val="18"/>
                <w:lang w:eastAsia="lv-LV"/>
              </w:rPr>
              <w:t xml:space="preserve"> (MK 26.08.2025. sēdes prot. Nr.33 53. § 14.punkts)</w:t>
            </w:r>
          </w:p>
        </w:tc>
        <w:tc>
          <w:tcPr>
            <w:tcW w:w="1277" w:type="dxa"/>
          </w:tcPr>
          <w:p w14:paraId="3B38F90B" w14:textId="77777777" w:rsidR="007E1625" w:rsidRPr="00C87FBA" w:rsidRDefault="007E1625" w:rsidP="001751BA">
            <w:pPr>
              <w:pStyle w:val="tabteksts"/>
              <w:jc w:val="right"/>
            </w:pPr>
            <w:r w:rsidRPr="007A47C6">
              <w:t>1 603 955</w:t>
            </w:r>
          </w:p>
        </w:tc>
        <w:tc>
          <w:tcPr>
            <w:tcW w:w="1277" w:type="dxa"/>
          </w:tcPr>
          <w:p w14:paraId="13B6E075" w14:textId="77777777" w:rsidR="007E1625" w:rsidRDefault="007E1625" w:rsidP="001751BA">
            <w:pPr>
              <w:pStyle w:val="tabteksts"/>
              <w:jc w:val="center"/>
              <w:rPr>
                <w:szCs w:val="18"/>
              </w:rPr>
            </w:pPr>
            <w:r>
              <w:rPr>
                <w:szCs w:val="18"/>
              </w:rPr>
              <w:t>-</w:t>
            </w:r>
          </w:p>
        </w:tc>
        <w:tc>
          <w:tcPr>
            <w:tcW w:w="1277" w:type="dxa"/>
          </w:tcPr>
          <w:p w14:paraId="69CDAA97" w14:textId="77777777" w:rsidR="007E1625" w:rsidRPr="00C87FBA" w:rsidRDefault="007E1625" w:rsidP="001751BA">
            <w:pPr>
              <w:pStyle w:val="tabteksts"/>
              <w:jc w:val="right"/>
            </w:pPr>
            <w:r w:rsidRPr="007A47C6">
              <w:t>-1 603 955</w:t>
            </w:r>
          </w:p>
        </w:tc>
      </w:tr>
      <w:tr w:rsidR="007E1625" w:rsidRPr="00BB2102" w14:paraId="4C1EFBC4" w14:textId="77777777" w:rsidTr="001751BA">
        <w:trPr>
          <w:trHeight w:val="142"/>
          <w:jc w:val="center"/>
        </w:trPr>
        <w:tc>
          <w:tcPr>
            <w:tcW w:w="5241" w:type="dxa"/>
          </w:tcPr>
          <w:p w14:paraId="7B53FCA0" w14:textId="77777777" w:rsidR="007E1625" w:rsidRPr="00CC44A5" w:rsidRDefault="007E1625" w:rsidP="00D612A1">
            <w:pPr>
              <w:pStyle w:val="tabteksts"/>
              <w:ind w:left="316"/>
              <w:jc w:val="both"/>
              <w:rPr>
                <w:i/>
                <w:szCs w:val="18"/>
                <w:lang w:eastAsia="lv-LV"/>
              </w:rPr>
            </w:pPr>
            <w:r>
              <w:rPr>
                <w:i/>
                <w:szCs w:val="18"/>
                <w:lang w:eastAsia="lv-LV"/>
              </w:rPr>
              <w:t>t.sk. i</w:t>
            </w:r>
            <w:r w:rsidRPr="00BB2102">
              <w:rPr>
                <w:i/>
                <w:szCs w:val="18"/>
                <w:lang w:eastAsia="lv-LV"/>
              </w:rPr>
              <w:t>ekšējā līdzekļu pārdale starp budžeta programmām (apakšprogrammām)</w:t>
            </w:r>
          </w:p>
        </w:tc>
        <w:tc>
          <w:tcPr>
            <w:tcW w:w="1277" w:type="dxa"/>
          </w:tcPr>
          <w:p w14:paraId="600F770A" w14:textId="77777777" w:rsidR="007E1625" w:rsidRPr="007A47C6" w:rsidRDefault="007E1625" w:rsidP="001751BA">
            <w:pPr>
              <w:pStyle w:val="tabteksts"/>
              <w:jc w:val="right"/>
            </w:pPr>
          </w:p>
        </w:tc>
        <w:tc>
          <w:tcPr>
            <w:tcW w:w="1277" w:type="dxa"/>
          </w:tcPr>
          <w:p w14:paraId="4C56B0A5" w14:textId="77777777" w:rsidR="007E1625" w:rsidRDefault="007E1625" w:rsidP="001751BA">
            <w:pPr>
              <w:pStyle w:val="tabteksts"/>
              <w:jc w:val="center"/>
              <w:rPr>
                <w:szCs w:val="18"/>
              </w:rPr>
            </w:pPr>
          </w:p>
        </w:tc>
        <w:tc>
          <w:tcPr>
            <w:tcW w:w="1277" w:type="dxa"/>
          </w:tcPr>
          <w:p w14:paraId="34C38701" w14:textId="77777777" w:rsidR="007E1625" w:rsidRPr="007A47C6" w:rsidRDefault="007E1625" w:rsidP="001751BA">
            <w:pPr>
              <w:pStyle w:val="tabteksts"/>
              <w:jc w:val="right"/>
            </w:pPr>
          </w:p>
        </w:tc>
      </w:tr>
      <w:tr w:rsidR="007E1625" w:rsidRPr="00BB2102" w14:paraId="3161AD6B" w14:textId="77777777" w:rsidTr="001751BA">
        <w:trPr>
          <w:trHeight w:val="142"/>
          <w:jc w:val="center"/>
        </w:trPr>
        <w:tc>
          <w:tcPr>
            <w:tcW w:w="5241" w:type="dxa"/>
          </w:tcPr>
          <w:p w14:paraId="5BAD7634" w14:textId="77777777" w:rsidR="007E1625" w:rsidRPr="00CC44A5" w:rsidRDefault="007E1625" w:rsidP="001751BA">
            <w:pPr>
              <w:pStyle w:val="tabteksts"/>
              <w:jc w:val="both"/>
              <w:rPr>
                <w:i/>
                <w:szCs w:val="18"/>
                <w:lang w:eastAsia="lv-LV"/>
              </w:rPr>
            </w:pPr>
            <w:r w:rsidRPr="00582F0E">
              <w:rPr>
                <w:i/>
                <w:iCs/>
              </w:rPr>
              <w:t xml:space="preserve">Palielināti izdevumi </w:t>
            </w:r>
            <w:r>
              <w:rPr>
                <w:i/>
                <w:iCs/>
              </w:rPr>
              <w:t>LIAA darbības nodrošināšanai</w:t>
            </w:r>
            <w:r w:rsidRPr="00582F0E">
              <w:rPr>
                <w:i/>
                <w:iCs/>
              </w:rPr>
              <w:t>, pārdalot finansējumu</w:t>
            </w:r>
            <w:r>
              <w:rPr>
                <w:i/>
                <w:iCs/>
              </w:rPr>
              <w:t xml:space="preserve"> un 48 amata vietas</w:t>
            </w:r>
            <w:r w:rsidRPr="00582F0E">
              <w:rPr>
                <w:i/>
                <w:iCs/>
              </w:rPr>
              <w:t xml:space="preserve"> no budžeta </w:t>
            </w:r>
            <w:r w:rsidRPr="008B14E8">
              <w:rPr>
                <w:i/>
                <w:iCs/>
              </w:rPr>
              <w:t>apakšprogrammas 2</w:t>
            </w:r>
            <w:r>
              <w:rPr>
                <w:i/>
                <w:iCs/>
              </w:rPr>
              <w:t>7</w:t>
            </w:r>
            <w:r w:rsidRPr="008B14E8">
              <w:rPr>
                <w:i/>
                <w:iCs/>
              </w:rPr>
              <w:t>.</w:t>
            </w:r>
            <w:r>
              <w:rPr>
                <w:i/>
                <w:iCs/>
              </w:rPr>
              <w:t>12</w:t>
            </w:r>
            <w:r w:rsidRPr="008B14E8">
              <w:rPr>
                <w:i/>
                <w:iCs/>
              </w:rPr>
              <w:t>.00 “</w:t>
            </w:r>
            <w:r w:rsidRPr="001C1759">
              <w:rPr>
                <w:i/>
                <w:iCs/>
              </w:rPr>
              <w:t>LIAA darbības nodrošināšana</w:t>
            </w:r>
            <w:r w:rsidRPr="008B14E8">
              <w:rPr>
                <w:i/>
                <w:iCs/>
              </w:rPr>
              <w:t xml:space="preserve">” </w:t>
            </w:r>
          </w:p>
        </w:tc>
        <w:tc>
          <w:tcPr>
            <w:tcW w:w="1277" w:type="dxa"/>
          </w:tcPr>
          <w:p w14:paraId="289C873A" w14:textId="77777777" w:rsidR="007E1625" w:rsidRPr="007A47C6" w:rsidRDefault="007E1625" w:rsidP="001751BA">
            <w:pPr>
              <w:pStyle w:val="tabteksts"/>
              <w:jc w:val="center"/>
            </w:pPr>
            <w:r>
              <w:rPr>
                <w:szCs w:val="18"/>
              </w:rPr>
              <w:t>-</w:t>
            </w:r>
          </w:p>
        </w:tc>
        <w:tc>
          <w:tcPr>
            <w:tcW w:w="1277" w:type="dxa"/>
          </w:tcPr>
          <w:p w14:paraId="17FC89D9" w14:textId="77777777" w:rsidR="007E1625" w:rsidRDefault="007E1625" w:rsidP="001751BA">
            <w:pPr>
              <w:pStyle w:val="tabteksts"/>
              <w:jc w:val="right"/>
              <w:rPr>
                <w:szCs w:val="18"/>
              </w:rPr>
            </w:pPr>
            <w:r w:rsidRPr="0086702B">
              <w:t>1 232 860</w:t>
            </w:r>
          </w:p>
        </w:tc>
        <w:tc>
          <w:tcPr>
            <w:tcW w:w="1277" w:type="dxa"/>
          </w:tcPr>
          <w:p w14:paraId="4E411223" w14:textId="77777777" w:rsidR="007E1625" w:rsidRPr="007A47C6" w:rsidRDefault="007E1625" w:rsidP="001751BA">
            <w:pPr>
              <w:pStyle w:val="tabteksts"/>
              <w:jc w:val="right"/>
            </w:pPr>
            <w:r w:rsidRPr="0086702B">
              <w:t>1 232 860</w:t>
            </w:r>
          </w:p>
        </w:tc>
      </w:tr>
      <w:tr w:rsidR="007E1625" w:rsidRPr="00BB2102" w14:paraId="548F9FE6" w14:textId="77777777" w:rsidTr="001751BA">
        <w:trPr>
          <w:trHeight w:val="142"/>
          <w:jc w:val="center"/>
        </w:trPr>
        <w:tc>
          <w:tcPr>
            <w:tcW w:w="5241" w:type="dxa"/>
          </w:tcPr>
          <w:p w14:paraId="0B46C082" w14:textId="77777777" w:rsidR="007E1625" w:rsidRPr="00CC44A5" w:rsidRDefault="007E1625" w:rsidP="001751BA">
            <w:pPr>
              <w:pStyle w:val="tabteksts"/>
              <w:jc w:val="both"/>
              <w:rPr>
                <w:i/>
                <w:szCs w:val="18"/>
                <w:lang w:eastAsia="lv-LV"/>
              </w:rPr>
            </w:pPr>
            <w:r w:rsidRPr="00582F0E">
              <w:rPr>
                <w:i/>
                <w:iCs/>
              </w:rPr>
              <w:t xml:space="preserve">Palielināti izdevumi </w:t>
            </w:r>
            <w:r>
              <w:rPr>
                <w:i/>
                <w:iCs/>
              </w:rPr>
              <w:t>tūrisma politikas ieviešanai</w:t>
            </w:r>
            <w:r w:rsidRPr="00582F0E">
              <w:rPr>
                <w:i/>
                <w:iCs/>
              </w:rPr>
              <w:t xml:space="preserve">, pārdalot finansējumu </w:t>
            </w:r>
            <w:r>
              <w:rPr>
                <w:i/>
                <w:iCs/>
              </w:rPr>
              <w:t xml:space="preserve">un 25 amata vietas </w:t>
            </w:r>
            <w:r w:rsidRPr="00582F0E">
              <w:rPr>
                <w:i/>
                <w:iCs/>
              </w:rPr>
              <w:t xml:space="preserve">no budžeta </w:t>
            </w:r>
            <w:r w:rsidRPr="008B14E8">
              <w:rPr>
                <w:i/>
                <w:iCs/>
              </w:rPr>
              <w:t xml:space="preserve">programmas </w:t>
            </w:r>
            <w:r>
              <w:rPr>
                <w:i/>
                <w:iCs/>
              </w:rPr>
              <w:t>30</w:t>
            </w:r>
            <w:r w:rsidRPr="008B14E8">
              <w:rPr>
                <w:i/>
                <w:iCs/>
              </w:rPr>
              <w:t>.</w:t>
            </w:r>
            <w:r>
              <w:rPr>
                <w:i/>
                <w:iCs/>
              </w:rPr>
              <w:t>00</w:t>
            </w:r>
            <w:r w:rsidRPr="008B14E8">
              <w:rPr>
                <w:i/>
                <w:iCs/>
              </w:rPr>
              <w:t>.00 “</w:t>
            </w:r>
            <w:r w:rsidRPr="00A00E10">
              <w:rPr>
                <w:i/>
                <w:iCs/>
              </w:rPr>
              <w:t>Tūrisma politikas ieviešana</w:t>
            </w:r>
            <w:r w:rsidRPr="008B14E8">
              <w:rPr>
                <w:i/>
                <w:iCs/>
              </w:rPr>
              <w:t>”</w:t>
            </w:r>
          </w:p>
        </w:tc>
        <w:tc>
          <w:tcPr>
            <w:tcW w:w="1277" w:type="dxa"/>
          </w:tcPr>
          <w:p w14:paraId="3453FE83" w14:textId="77777777" w:rsidR="007E1625" w:rsidRPr="007A47C6" w:rsidRDefault="007E1625" w:rsidP="001751BA">
            <w:pPr>
              <w:pStyle w:val="tabteksts"/>
              <w:jc w:val="center"/>
            </w:pPr>
            <w:r>
              <w:t>-</w:t>
            </w:r>
          </w:p>
        </w:tc>
        <w:tc>
          <w:tcPr>
            <w:tcW w:w="1277" w:type="dxa"/>
          </w:tcPr>
          <w:p w14:paraId="1557C5C7" w14:textId="77777777" w:rsidR="007E1625" w:rsidRDefault="007E1625" w:rsidP="001751BA">
            <w:pPr>
              <w:pStyle w:val="tabteksts"/>
              <w:jc w:val="right"/>
              <w:rPr>
                <w:szCs w:val="18"/>
              </w:rPr>
            </w:pPr>
            <w:r>
              <w:rPr>
                <w:szCs w:val="18"/>
              </w:rPr>
              <w:t>3 700 554</w:t>
            </w:r>
          </w:p>
        </w:tc>
        <w:tc>
          <w:tcPr>
            <w:tcW w:w="1277" w:type="dxa"/>
          </w:tcPr>
          <w:p w14:paraId="634B2321" w14:textId="77777777" w:rsidR="007E1625" w:rsidRPr="007A47C6" w:rsidRDefault="007E1625" w:rsidP="001751BA">
            <w:pPr>
              <w:pStyle w:val="tabteksts"/>
              <w:jc w:val="right"/>
            </w:pPr>
            <w:r w:rsidRPr="00A00E10">
              <w:t>3 700 554</w:t>
            </w:r>
          </w:p>
        </w:tc>
      </w:tr>
    </w:tbl>
    <w:p w14:paraId="24F61E83" w14:textId="77777777" w:rsidR="007E1625" w:rsidRPr="009C5EBD" w:rsidRDefault="007E1625" w:rsidP="007E1625">
      <w:pPr>
        <w:spacing w:before="240" w:after="240"/>
        <w:jc w:val="center"/>
        <w:rPr>
          <w:b/>
        </w:rPr>
      </w:pPr>
      <w:r w:rsidRPr="009C5EBD">
        <w:rPr>
          <w:b/>
        </w:rPr>
        <w:t xml:space="preserve">29.00.00 Tautsaimniecības noturība un enerģētiskā neatkarība </w:t>
      </w:r>
    </w:p>
    <w:p w14:paraId="10FD46E8" w14:textId="77777777" w:rsidR="007E1625" w:rsidRPr="0092575D" w:rsidRDefault="007E1625" w:rsidP="007E1625">
      <w:pPr>
        <w:pStyle w:val="Tabuluvirsraksti"/>
        <w:spacing w:before="240" w:after="240"/>
        <w:rPr>
          <w:b/>
          <w:lang w:eastAsia="lv-LV"/>
        </w:rPr>
      </w:pPr>
      <w:r w:rsidRPr="0092575D">
        <w:rPr>
          <w:b/>
          <w:lang w:eastAsia="lv-LV"/>
        </w:rPr>
        <w:t>Finansiālie rādītāji no 202</w:t>
      </w:r>
      <w:r>
        <w:rPr>
          <w:b/>
          <w:lang w:eastAsia="lv-LV"/>
        </w:rPr>
        <w:t>4</w:t>
      </w:r>
      <w:r w:rsidRPr="0092575D">
        <w:rPr>
          <w:b/>
          <w:lang w:eastAsia="lv-LV"/>
        </w:rPr>
        <w:t>. līdz 202</w:t>
      </w:r>
      <w:r>
        <w:rPr>
          <w:b/>
          <w:lang w:eastAsia="lv-LV"/>
        </w:rPr>
        <w:t>8</w:t>
      </w:r>
      <w:r w:rsidRPr="0092575D">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8"/>
        <w:gridCol w:w="1134"/>
        <w:gridCol w:w="1272"/>
        <w:gridCol w:w="1134"/>
        <w:gridCol w:w="1134"/>
        <w:gridCol w:w="1129"/>
      </w:tblGrid>
      <w:tr w:rsidR="007E1625" w:rsidRPr="00CF69B8" w14:paraId="791CFEA6" w14:textId="77777777" w:rsidTr="00815658">
        <w:trPr>
          <w:trHeight w:val="283"/>
          <w:tblHeader/>
          <w:jc w:val="center"/>
        </w:trPr>
        <w:tc>
          <w:tcPr>
            <w:tcW w:w="1797" w:type="pct"/>
            <w:vAlign w:val="center"/>
          </w:tcPr>
          <w:p w14:paraId="5F95F86A" w14:textId="77777777" w:rsidR="007E1625" w:rsidRPr="006D637B" w:rsidRDefault="007E1625" w:rsidP="001751BA">
            <w:pPr>
              <w:pStyle w:val="tabteksts"/>
              <w:jc w:val="center"/>
              <w:rPr>
                <w:szCs w:val="24"/>
              </w:rPr>
            </w:pPr>
          </w:p>
        </w:tc>
        <w:tc>
          <w:tcPr>
            <w:tcW w:w="626" w:type="pct"/>
          </w:tcPr>
          <w:p w14:paraId="1767D4F3" w14:textId="77777777" w:rsidR="007E1625" w:rsidRPr="006D637B" w:rsidRDefault="007E1625" w:rsidP="001751BA">
            <w:pPr>
              <w:pStyle w:val="tabteksts"/>
              <w:jc w:val="center"/>
              <w:rPr>
                <w:szCs w:val="24"/>
                <w:lang w:eastAsia="lv-LV"/>
              </w:rPr>
            </w:pPr>
            <w:r w:rsidRPr="006D637B">
              <w:rPr>
                <w:szCs w:val="18"/>
                <w:lang w:eastAsia="lv-LV"/>
              </w:rPr>
              <w:t>202</w:t>
            </w:r>
            <w:r>
              <w:rPr>
                <w:szCs w:val="18"/>
                <w:lang w:eastAsia="lv-LV"/>
              </w:rPr>
              <w:t>4</w:t>
            </w:r>
            <w:r w:rsidRPr="006D637B">
              <w:rPr>
                <w:szCs w:val="18"/>
                <w:lang w:eastAsia="lv-LV"/>
              </w:rPr>
              <w:t>. gads</w:t>
            </w:r>
            <w:r>
              <w:rPr>
                <w:szCs w:val="18"/>
                <w:lang w:eastAsia="lv-LV"/>
              </w:rPr>
              <w:t xml:space="preserve"> </w:t>
            </w:r>
            <w:r w:rsidRPr="006D637B">
              <w:rPr>
                <w:szCs w:val="18"/>
                <w:lang w:eastAsia="lv-LV"/>
              </w:rPr>
              <w:t>(izpilde)</w:t>
            </w:r>
          </w:p>
        </w:tc>
        <w:tc>
          <w:tcPr>
            <w:tcW w:w="702" w:type="pct"/>
          </w:tcPr>
          <w:p w14:paraId="05612AF9" w14:textId="77777777" w:rsidR="007E1625" w:rsidRPr="006D637B" w:rsidRDefault="007E1625" w:rsidP="001751BA">
            <w:pPr>
              <w:pStyle w:val="tabteksts"/>
              <w:jc w:val="center"/>
              <w:rPr>
                <w:szCs w:val="24"/>
                <w:lang w:eastAsia="lv-LV"/>
              </w:rPr>
            </w:pPr>
            <w:r w:rsidRPr="006D637B">
              <w:rPr>
                <w:lang w:eastAsia="lv-LV"/>
              </w:rPr>
              <w:t>202</w:t>
            </w:r>
            <w:r>
              <w:rPr>
                <w:lang w:eastAsia="lv-LV"/>
              </w:rPr>
              <w:t>5</w:t>
            </w:r>
            <w:r w:rsidRPr="006D637B">
              <w:rPr>
                <w:lang w:eastAsia="lv-LV"/>
              </w:rPr>
              <w:t>. gada plāns</w:t>
            </w:r>
          </w:p>
        </w:tc>
        <w:tc>
          <w:tcPr>
            <w:tcW w:w="626" w:type="pct"/>
          </w:tcPr>
          <w:p w14:paraId="7BBA4AE0" w14:textId="77777777" w:rsidR="007E1625" w:rsidRPr="003A3637" w:rsidRDefault="007E1625" w:rsidP="001751BA">
            <w:pPr>
              <w:pStyle w:val="tabteksts"/>
              <w:jc w:val="center"/>
              <w:rPr>
                <w:szCs w:val="24"/>
                <w:lang w:eastAsia="lv-LV"/>
              </w:rPr>
            </w:pPr>
            <w:r w:rsidRPr="003A3637">
              <w:rPr>
                <w:szCs w:val="18"/>
                <w:lang w:eastAsia="lv-LV"/>
              </w:rPr>
              <w:t>202</w:t>
            </w:r>
            <w:r>
              <w:rPr>
                <w:szCs w:val="18"/>
                <w:lang w:eastAsia="lv-LV"/>
              </w:rPr>
              <w:t>6</w:t>
            </w:r>
            <w:r w:rsidRPr="003A3637">
              <w:rPr>
                <w:szCs w:val="18"/>
                <w:lang w:eastAsia="lv-LV"/>
              </w:rPr>
              <w:t>. gada projekts</w:t>
            </w:r>
          </w:p>
        </w:tc>
        <w:tc>
          <w:tcPr>
            <w:tcW w:w="626" w:type="pct"/>
          </w:tcPr>
          <w:p w14:paraId="34D76AF6" w14:textId="77777777" w:rsidR="007E1625" w:rsidRPr="003A3637" w:rsidRDefault="007E1625" w:rsidP="001751BA">
            <w:pPr>
              <w:pStyle w:val="tabteksts"/>
              <w:jc w:val="center"/>
              <w:rPr>
                <w:szCs w:val="24"/>
                <w:lang w:eastAsia="lv-LV"/>
              </w:rPr>
            </w:pPr>
            <w:r w:rsidRPr="003A3637">
              <w:rPr>
                <w:szCs w:val="18"/>
                <w:lang w:eastAsia="lv-LV"/>
              </w:rPr>
              <w:t>202</w:t>
            </w:r>
            <w:r>
              <w:rPr>
                <w:szCs w:val="18"/>
                <w:lang w:eastAsia="lv-LV"/>
              </w:rPr>
              <w:t>7</w:t>
            </w:r>
            <w:r w:rsidRPr="003A3637">
              <w:rPr>
                <w:szCs w:val="18"/>
                <w:lang w:eastAsia="lv-LV"/>
              </w:rPr>
              <w:t xml:space="preserve">. gada </w:t>
            </w:r>
            <w:r w:rsidRPr="003A3637">
              <w:rPr>
                <w:lang w:eastAsia="lv-LV"/>
              </w:rPr>
              <w:t>prognoze</w:t>
            </w:r>
          </w:p>
        </w:tc>
        <w:tc>
          <w:tcPr>
            <w:tcW w:w="624" w:type="pct"/>
          </w:tcPr>
          <w:p w14:paraId="472F354F" w14:textId="77777777" w:rsidR="007E1625" w:rsidRPr="003A3637" w:rsidRDefault="007E1625" w:rsidP="001751BA">
            <w:pPr>
              <w:pStyle w:val="tabteksts"/>
              <w:jc w:val="center"/>
              <w:rPr>
                <w:szCs w:val="24"/>
                <w:lang w:eastAsia="lv-LV"/>
              </w:rPr>
            </w:pPr>
            <w:r w:rsidRPr="003A3637">
              <w:rPr>
                <w:szCs w:val="18"/>
                <w:lang w:eastAsia="lv-LV"/>
              </w:rPr>
              <w:t>202</w:t>
            </w:r>
            <w:r>
              <w:rPr>
                <w:szCs w:val="18"/>
                <w:lang w:eastAsia="lv-LV"/>
              </w:rPr>
              <w:t>8</w:t>
            </w:r>
            <w:r w:rsidRPr="003A3637">
              <w:rPr>
                <w:szCs w:val="18"/>
                <w:lang w:eastAsia="lv-LV"/>
              </w:rPr>
              <w:t xml:space="preserve">. gada </w:t>
            </w:r>
            <w:r w:rsidRPr="003A3637">
              <w:rPr>
                <w:lang w:eastAsia="lv-LV"/>
              </w:rPr>
              <w:t>prognoze</w:t>
            </w:r>
          </w:p>
        </w:tc>
      </w:tr>
      <w:tr w:rsidR="007E1625" w:rsidRPr="00CF69B8" w14:paraId="2EF7232E" w14:textId="77777777" w:rsidTr="006224F8">
        <w:trPr>
          <w:trHeight w:val="142"/>
          <w:jc w:val="center"/>
        </w:trPr>
        <w:tc>
          <w:tcPr>
            <w:tcW w:w="1797" w:type="pct"/>
            <w:shd w:val="clear" w:color="auto" w:fill="D9D9D9" w:themeFill="background1" w:themeFillShade="D9"/>
            <w:vAlign w:val="center"/>
          </w:tcPr>
          <w:p w14:paraId="6862162C" w14:textId="77777777" w:rsidR="007E1625" w:rsidRPr="004F5AF1" w:rsidRDefault="007E1625" w:rsidP="001751BA">
            <w:pPr>
              <w:pStyle w:val="tabteksts"/>
              <w:jc w:val="both"/>
              <w:rPr>
                <w:lang w:eastAsia="lv-LV"/>
              </w:rPr>
            </w:pPr>
            <w:r w:rsidRPr="004F5AF1">
              <w:rPr>
                <w:lang w:eastAsia="lv-LV"/>
              </w:rPr>
              <w:t>Kopējie izdevumi,</w:t>
            </w:r>
            <w:r w:rsidRPr="004F5AF1">
              <w:t xml:space="preserve"> </w:t>
            </w:r>
            <w:r w:rsidRPr="004F5AF1">
              <w:rPr>
                <w:i/>
                <w:szCs w:val="18"/>
              </w:rPr>
              <w:t>euro</w:t>
            </w:r>
          </w:p>
        </w:tc>
        <w:tc>
          <w:tcPr>
            <w:tcW w:w="626" w:type="pct"/>
            <w:shd w:val="clear" w:color="auto" w:fill="D9D9D9" w:themeFill="background1" w:themeFillShade="D9"/>
          </w:tcPr>
          <w:p w14:paraId="15F9772B" w14:textId="77777777" w:rsidR="007E1625" w:rsidRPr="00D3788C" w:rsidRDefault="007E1625" w:rsidP="006224F8">
            <w:pPr>
              <w:jc w:val="right"/>
              <w:rPr>
                <w:sz w:val="18"/>
                <w:szCs w:val="18"/>
              </w:rPr>
            </w:pPr>
            <w:r w:rsidRPr="00D3788C">
              <w:rPr>
                <w:sz w:val="18"/>
                <w:szCs w:val="18"/>
              </w:rPr>
              <w:t>137</w:t>
            </w:r>
            <w:r>
              <w:rPr>
                <w:sz w:val="18"/>
                <w:szCs w:val="18"/>
              </w:rPr>
              <w:t xml:space="preserve"> </w:t>
            </w:r>
            <w:r w:rsidRPr="00D3788C">
              <w:rPr>
                <w:sz w:val="18"/>
                <w:szCs w:val="18"/>
              </w:rPr>
              <w:t>418</w:t>
            </w:r>
            <w:r>
              <w:rPr>
                <w:sz w:val="18"/>
                <w:szCs w:val="18"/>
              </w:rPr>
              <w:t xml:space="preserve"> </w:t>
            </w:r>
            <w:r w:rsidRPr="00D3788C">
              <w:rPr>
                <w:sz w:val="18"/>
                <w:szCs w:val="18"/>
              </w:rPr>
              <w:t>783</w:t>
            </w:r>
          </w:p>
        </w:tc>
        <w:tc>
          <w:tcPr>
            <w:tcW w:w="702" w:type="pct"/>
            <w:shd w:val="clear" w:color="auto" w:fill="D9D9D9" w:themeFill="background1" w:themeFillShade="D9"/>
          </w:tcPr>
          <w:p w14:paraId="1E5D76A7" w14:textId="77777777" w:rsidR="007E1625" w:rsidRPr="00B3774F" w:rsidRDefault="007E1625" w:rsidP="006224F8">
            <w:pPr>
              <w:jc w:val="right"/>
              <w:rPr>
                <w:sz w:val="18"/>
                <w:szCs w:val="18"/>
              </w:rPr>
            </w:pPr>
            <w:r w:rsidRPr="00B3774F">
              <w:rPr>
                <w:sz w:val="18"/>
                <w:szCs w:val="18"/>
              </w:rPr>
              <w:t>29 005 642</w:t>
            </w:r>
          </w:p>
        </w:tc>
        <w:tc>
          <w:tcPr>
            <w:tcW w:w="626" w:type="pct"/>
            <w:shd w:val="clear" w:color="auto" w:fill="D9D9D9" w:themeFill="background1" w:themeFillShade="D9"/>
          </w:tcPr>
          <w:p w14:paraId="029DA9D5" w14:textId="77777777" w:rsidR="007E1625" w:rsidRPr="00B3774F" w:rsidRDefault="007E1625" w:rsidP="006224F8">
            <w:pPr>
              <w:jc w:val="right"/>
              <w:rPr>
                <w:sz w:val="18"/>
                <w:szCs w:val="18"/>
              </w:rPr>
            </w:pPr>
            <w:r w:rsidRPr="00B3774F">
              <w:rPr>
                <w:sz w:val="18"/>
                <w:szCs w:val="18"/>
              </w:rPr>
              <w:t>20 673 855</w:t>
            </w:r>
          </w:p>
        </w:tc>
        <w:tc>
          <w:tcPr>
            <w:tcW w:w="626" w:type="pct"/>
            <w:shd w:val="clear" w:color="auto" w:fill="D9D9D9" w:themeFill="background1" w:themeFillShade="D9"/>
          </w:tcPr>
          <w:p w14:paraId="7588F697" w14:textId="77777777" w:rsidR="007E1625" w:rsidRPr="00B3774F" w:rsidRDefault="007E1625" w:rsidP="006224F8">
            <w:pPr>
              <w:jc w:val="right"/>
              <w:rPr>
                <w:sz w:val="18"/>
                <w:szCs w:val="18"/>
              </w:rPr>
            </w:pPr>
            <w:r w:rsidRPr="00B3774F">
              <w:rPr>
                <w:sz w:val="18"/>
                <w:szCs w:val="18"/>
              </w:rPr>
              <w:t>19 216 074</w:t>
            </w:r>
          </w:p>
        </w:tc>
        <w:tc>
          <w:tcPr>
            <w:tcW w:w="624" w:type="pct"/>
            <w:shd w:val="clear" w:color="auto" w:fill="D9D9D9" w:themeFill="background1" w:themeFillShade="D9"/>
          </w:tcPr>
          <w:p w14:paraId="2268F120" w14:textId="77777777" w:rsidR="007E1625" w:rsidRPr="00B3774F" w:rsidRDefault="007E1625" w:rsidP="006224F8">
            <w:pPr>
              <w:jc w:val="right"/>
              <w:rPr>
                <w:sz w:val="18"/>
                <w:szCs w:val="18"/>
              </w:rPr>
            </w:pPr>
            <w:r w:rsidRPr="00B3774F">
              <w:rPr>
                <w:sz w:val="18"/>
                <w:szCs w:val="18"/>
              </w:rPr>
              <w:t>19 216 074</w:t>
            </w:r>
          </w:p>
        </w:tc>
      </w:tr>
      <w:tr w:rsidR="007E1625" w:rsidRPr="00CF69B8" w14:paraId="6512A7BE" w14:textId="77777777" w:rsidTr="00815658">
        <w:trPr>
          <w:trHeight w:val="283"/>
          <w:jc w:val="center"/>
        </w:trPr>
        <w:tc>
          <w:tcPr>
            <w:tcW w:w="1797" w:type="pct"/>
            <w:vAlign w:val="center"/>
          </w:tcPr>
          <w:p w14:paraId="5A0D6B49" w14:textId="77777777" w:rsidR="007E1625" w:rsidRPr="00914097" w:rsidRDefault="007E1625" w:rsidP="001751BA">
            <w:pPr>
              <w:pStyle w:val="tabteksts"/>
              <w:jc w:val="both"/>
              <w:rPr>
                <w:szCs w:val="18"/>
                <w:lang w:eastAsia="lv-LV"/>
              </w:rPr>
            </w:pPr>
            <w:r w:rsidRPr="00914097">
              <w:rPr>
                <w:szCs w:val="18"/>
                <w:lang w:eastAsia="lv-LV"/>
              </w:rPr>
              <w:lastRenderedPageBreak/>
              <w:t xml:space="preserve">Kopējo izdevumu izmaiņas, </w:t>
            </w:r>
            <w:r w:rsidRPr="00914097">
              <w:rPr>
                <w:i/>
                <w:szCs w:val="18"/>
                <w:lang w:eastAsia="lv-LV"/>
              </w:rPr>
              <w:t>euro</w:t>
            </w:r>
            <w:r w:rsidRPr="00914097">
              <w:rPr>
                <w:szCs w:val="18"/>
                <w:lang w:eastAsia="lv-LV"/>
              </w:rPr>
              <w:t xml:space="preserve"> (+/–) pret iepriekšējo gadu</w:t>
            </w:r>
          </w:p>
        </w:tc>
        <w:tc>
          <w:tcPr>
            <w:tcW w:w="626" w:type="pct"/>
          </w:tcPr>
          <w:p w14:paraId="4FD9A59D" w14:textId="77777777" w:rsidR="007E1625" w:rsidRPr="00914097" w:rsidRDefault="007E1625" w:rsidP="001751BA">
            <w:pPr>
              <w:pStyle w:val="tabteksts"/>
              <w:jc w:val="center"/>
            </w:pPr>
            <w:r w:rsidRPr="00914097">
              <w:rPr>
                <w:b/>
                <w:bCs/>
              </w:rPr>
              <w:t>×</w:t>
            </w:r>
          </w:p>
        </w:tc>
        <w:tc>
          <w:tcPr>
            <w:tcW w:w="702" w:type="pct"/>
          </w:tcPr>
          <w:p w14:paraId="6BB3468F" w14:textId="77777777" w:rsidR="007E1625" w:rsidRPr="00914097" w:rsidRDefault="007E1625" w:rsidP="001751BA">
            <w:pPr>
              <w:pStyle w:val="tabteksts"/>
              <w:jc w:val="right"/>
            </w:pPr>
            <w:r w:rsidRPr="00914097">
              <w:t>-</w:t>
            </w:r>
            <w:r>
              <w:t xml:space="preserve">108 413 141 </w:t>
            </w:r>
          </w:p>
        </w:tc>
        <w:tc>
          <w:tcPr>
            <w:tcW w:w="626" w:type="pct"/>
          </w:tcPr>
          <w:p w14:paraId="57A6C393" w14:textId="77777777" w:rsidR="007E1625" w:rsidRPr="00914097" w:rsidRDefault="007E1625" w:rsidP="001751BA">
            <w:pPr>
              <w:pStyle w:val="tabteksts"/>
              <w:jc w:val="right"/>
            </w:pPr>
            <w:r>
              <w:t>-8 331 787</w:t>
            </w:r>
          </w:p>
        </w:tc>
        <w:tc>
          <w:tcPr>
            <w:tcW w:w="626" w:type="pct"/>
          </w:tcPr>
          <w:p w14:paraId="33A9C056" w14:textId="77777777" w:rsidR="007E1625" w:rsidRPr="00914097" w:rsidRDefault="007E1625" w:rsidP="001751BA">
            <w:pPr>
              <w:pStyle w:val="tabteksts"/>
              <w:jc w:val="right"/>
            </w:pPr>
            <w:r>
              <w:t>-1 457 781</w:t>
            </w:r>
          </w:p>
        </w:tc>
        <w:tc>
          <w:tcPr>
            <w:tcW w:w="624" w:type="pct"/>
          </w:tcPr>
          <w:p w14:paraId="1244663B" w14:textId="77777777" w:rsidR="007E1625" w:rsidRPr="00914097" w:rsidRDefault="007E1625" w:rsidP="001751BA">
            <w:pPr>
              <w:pStyle w:val="tabteksts"/>
              <w:jc w:val="center"/>
            </w:pPr>
            <w:r>
              <w:t>-</w:t>
            </w:r>
          </w:p>
        </w:tc>
      </w:tr>
      <w:tr w:rsidR="007E1625" w:rsidRPr="00CF69B8" w14:paraId="35465E4B" w14:textId="77777777" w:rsidTr="00815658">
        <w:trPr>
          <w:trHeight w:val="283"/>
          <w:jc w:val="center"/>
        </w:trPr>
        <w:tc>
          <w:tcPr>
            <w:tcW w:w="1797" w:type="pct"/>
            <w:vAlign w:val="center"/>
          </w:tcPr>
          <w:p w14:paraId="17BA1AB6" w14:textId="77777777" w:rsidR="007E1625" w:rsidRPr="00914097" w:rsidRDefault="007E1625" w:rsidP="001751BA">
            <w:pPr>
              <w:pStyle w:val="tabteksts"/>
              <w:jc w:val="both"/>
            </w:pPr>
            <w:r w:rsidRPr="00914097">
              <w:rPr>
                <w:lang w:eastAsia="lv-LV"/>
              </w:rPr>
              <w:t>Kopējie izdevumi</w:t>
            </w:r>
            <w:r w:rsidRPr="00914097">
              <w:t>, % (+/–) pret iepriekšējo gadu</w:t>
            </w:r>
          </w:p>
        </w:tc>
        <w:tc>
          <w:tcPr>
            <w:tcW w:w="626" w:type="pct"/>
          </w:tcPr>
          <w:p w14:paraId="599F872A" w14:textId="77777777" w:rsidR="007E1625" w:rsidRPr="00914097" w:rsidRDefault="007E1625" w:rsidP="001751BA">
            <w:pPr>
              <w:pStyle w:val="tabteksts"/>
              <w:jc w:val="center"/>
            </w:pPr>
            <w:r w:rsidRPr="00914097">
              <w:rPr>
                <w:b/>
                <w:bCs/>
              </w:rPr>
              <w:t>×</w:t>
            </w:r>
          </w:p>
        </w:tc>
        <w:tc>
          <w:tcPr>
            <w:tcW w:w="702" w:type="pct"/>
          </w:tcPr>
          <w:p w14:paraId="5811484C" w14:textId="77777777" w:rsidR="007E1625" w:rsidRPr="00914097" w:rsidRDefault="007E1625" w:rsidP="001751BA">
            <w:pPr>
              <w:pStyle w:val="tabteksts"/>
              <w:jc w:val="right"/>
            </w:pPr>
            <w:r w:rsidRPr="00914097">
              <w:t>-</w:t>
            </w:r>
            <w:r>
              <w:t>78</w:t>
            </w:r>
            <w:r w:rsidRPr="00914097">
              <w:t>,</w:t>
            </w:r>
            <w:r>
              <w:t>9</w:t>
            </w:r>
          </w:p>
        </w:tc>
        <w:tc>
          <w:tcPr>
            <w:tcW w:w="626" w:type="pct"/>
          </w:tcPr>
          <w:p w14:paraId="2A0F76FC" w14:textId="77777777" w:rsidR="007E1625" w:rsidRPr="00914097" w:rsidRDefault="007E1625" w:rsidP="001751BA">
            <w:pPr>
              <w:pStyle w:val="tabteksts"/>
              <w:jc w:val="right"/>
            </w:pPr>
            <w:r>
              <w:t>-28,7</w:t>
            </w:r>
          </w:p>
        </w:tc>
        <w:tc>
          <w:tcPr>
            <w:tcW w:w="626" w:type="pct"/>
          </w:tcPr>
          <w:p w14:paraId="2E546030" w14:textId="77777777" w:rsidR="007E1625" w:rsidRPr="00914097" w:rsidRDefault="007E1625" w:rsidP="001751BA">
            <w:pPr>
              <w:pStyle w:val="tabteksts"/>
              <w:jc w:val="right"/>
            </w:pPr>
            <w:r>
              <w:t>-7,1</w:t>
            </w:r>
          </w:p>
        </w:tc>
        <w:tc>
          <w:tcPr>
            <w:tcW w:w="624" w:type="pct"/>
          </w:tcPr>
          <w:p w14:paraId="75FAE594" w14:textId="77777777" w:rsidR="007E1625" w:rsidRPr="00914097" w:rsidRDefault="007E1625" w:rsidP="001751BA">
            <w:pPr>
              <w:pStyle w:val="tabteksts"/>
              <w:jc w:val="center"/>
            </w:pPr>
            <w:r>
              <w:t>-</w:t>
            </w:r>
          </w:p>
        </w:tc>
      </w:tr>
      <w:tr w:rsidR="007E1625" w:rsidRPr="00CF69B8" w14:paraId="7C010406" w14:textId="77777777" w:rsidTr="00815658">
        <w:trPr>
          <w:trHeight w:val="142"/>
          <w:jc w:val="center"/>
        </w:trPr>
        <w:tc>
          <w:tcPr>
            <w:tcW w:w="1797" w:type="pct"/>
          </w:tcPr>
          <w:p w14:paraId="679C4314" w14:textId="77777777" w:rsidR="007E1625" w:rsidRPr="004F5AF1" w:rsidRDefault="007E1625" w:rsidP="001751BA">
            <w:pPr>
              <w:pStyle w:val="tabteksts"/>
              <w:jc w:val="both"/>
              <w:rPr>
                <w:szCs w:val="18"/>
                <w:lang w:eastAsia="lv-LV"/>
              </w:rPr>
            </w:pPr>
            <w:r w:rsidRPr="004F5AF1">
              <w:rPr>
                <w:szCs w:val="18"/>
              </w:rPr>
              <w:t xml:space="preserve">Atlīdzība, </w:t>
            </w:r>
            <w:r w:rsidRPr="004F5AF1">
              <w:rPr>
                <w:i/>
                <w:szCs w:val="18"/>
              </w:rPr>
              <w:t>euro</w:t>
            </w:r>
          </w:p>
        </w:tc>
        <w:tc>
          <w:tcPr>
            <w:tcW w:w="626" w:type="pct"/>
            <w:vAlign w:val="center"/>
          </w:tcPr>
          <w:p w14:paraId="70C63C51" w14:textId="77777777" w:rsidR="007E1625" w:rsidRPr="004F5AF1" w:rsidRDefault="007E1625" w:rsidP="001751BA">
            <w:pPr>
              <w:pStyle w:val="tabteksts"/>
              <w:jc w:val="right"/>
              <w:rPr>
                <w:szCs w:val="18"/>
              </w:rPr>
            </w:pPr>
            <w:r w:rsidRPr="00D3788C">
              <w:rPr>
                <w:szCs w:val="18"/>
              </w:rPr>
              <w:t>1</w:t>
            </w:r>
            <w:r>
              <w:rPr>
                <w:szCs w:val="18"/>
              </w:rPr>
              <w:t xml:space="preserve"> </w:t>
            </w:r>
            <w:r w:rsidRPr="00D3788C">
              <w:rPr>
                <w:szCs w:val="18"/>
              </w:rPr>
              <w:t>142</w:t>
            </w:r>
            <w:r>
              <w:rPr>
                <w:szCs w:val="18"/>
              </w:rPr>
              <w:t xml:space="preserve"> </w:t>
            </w:r>
            <w:r w:rsidRPr="00D3788C">
              <w:rPr>
                <w:szCs w:val="18"/>
              </w:rPr>
              <w:t>46</w:t>
            </w:r>
            <w:r>
              <w:rPr>
                <w:szCs w:val="18"/>
              </w:rPr>
              <w:t>2</w:t>
            </w:r>
          </w:p>
        </w:tc>
        <w:tc>
          <w:tcPr>
            <w:tcW w:w="702" w:type="pct"/>
            <w:vAlign w:val="center"/>
          </w:tcPr>
          <w:p w14:paraId="0004D868" w14:textId="77777777" w:rsidR="007E1625" w:rsidRPr="004F5AF1" w:rsidRDefault="007E1625" w:rsidP="001751BA">
            <w:pPr>
              <w:pStyle w:val="tabteksts"/>
              <w:jc w:val="right"/>
              <w:rPr>
                <w:szCs w:val="18"/>
              </w:rPr>
            </w:pPr>
            <w:r w:rsidRPr="00916414">
              <w:rPr>
                <w:szCs w:val="18"/>
              </w:rPr>
              <w:t>1 153 713</w:t>
            </w:r>
          </w:p>
        </w:tc>
        <w:tc>
          <w:tcPr>
            <w:tcW w:w="626" w:type="pct"/>
            <w:vAlign w:val="center"/>
          </w:tcPr>
          <w:p w14:paraId="54EEAD53" w14:textId="77777777" w:rsidR="007E1625" w:rsidRPr="004F5AF1" w:rsidRDefault="007E1625" w:rsidP="001751BA">
            <w:pPr>
              <w:pStyle w:val="tabteksts"/>
              <w:jc w:val="right"/>
              <w:rPr>
                <w:szCs w:val="18"/>
              </w:rPr>
            </w:pPr>
            <w:r w:rsidRPr="00916414">
              <w:rPr>
                <w:szCs w:val="18"/>
              </w:rPr>
              <w:t>192 843</w:t>
            </w:r>
          </w:p>
        </w:tc>
        <w:tc>
          <w:tcPr>
            <w:tcW w:w="626" w:type="pct"/>
            <w:vAlign w:val="center"/>
          </w:tcPr>
          <w:p w14:paraId="637C350C" w14:textId="77777777" w:rsidR="007E1625" w:rsidRPr="004F5AF1" w:rsidRDefault="007E1625" w:rsidP="001751BA">
            <w:pPr>
              <w:pStyle w:val="tabteksts"/>
              <w:jc w:val="right"/>
              <w:rPr>
                <w:szCs w:val="18"/>
              </w:rPr>
            </w:pPr>
            <w:r w:rsidRPr="00916414">
              <w:rPr>
                <w:szCs w:val="18"/>
              </w:rPr>
              <w:t>192 843</w:t>
            </w:r>
          </w:p>
        </w:tc>
        <w:tc>
          <w:tcPr>
            <w:tcW w:w="624" w:type="pct"/>
            <w:vAlign w:val="center"/>
          </w:tcPr>
          <w:p w14:paraId="2F0C0AA4" w14:textId="77777777" w:rsidR="007E1625" w:rsidRPr="004F5AF1" w:rsidRDefault="007E1625" w:rsidP="001751BA">
            <w:pPr>
              <w:pStyle w:val="tabteksts"/>
              <w:jc w:val="right"/>
              <w:rPr>
                <w:szCs w:val="18"/>
              </w:rPr>
            </w:pPr>
            <w:r w:rsidRPr="00916414">
              <w:rPr>
                <w:szCs w:val="18"/>
              </w:rPr>
              <w:t>192 843</w:t>
            </w:r>
          </w:p>
        </w:tc>
      </w:tr>
      <w:tr w:rsidR="007E1625" w:rsidRPr="00CF69B8" w14:paraId="31C64FAF" w14:textId="77777777" w:rsidTr="00815658">
        <w:trPr>
          <w:trHeight w:val="43"/>
          <w:jc w:val="center"/>
        </w:trPr>
        <w:tc>
          <w:tcPr>
            <w:tcW w:w="1797" w:type="pct"/>
          </w:tcPr>
          <w:p w14:paraId="4E046133" w14:textId="77777777" w:rsidR="007E1625" w:rsidRPr="00A622E0" w:rsidRDefault="007E1625" w:rsidP="001751BA">
            <w:pPr>
              <w:pStyle w:val="tabteksts"/>
              <w:jc w:val="both"/>
              <w:rPr>
                <w:szCs w:val="18"/>
                <w:lang w:eastAsia="lv-LV"/>
              </w:rPr>
            </w:pPr>
            <w:r w:rsidRPr="00A622E0">
              <w:rPr>
                <w:szCs w:val="18"/>
              </w:rPr>
              <w:t>Vidējais amata vietu skaits gadā</w:t>
            </w:r>
          </w:p>
        </w:tc>
        <w:tc>
          <w:tcPr>
            <w:tcW w:w="626" w:type="pct"/>
            <w:vAlign w:val="bottom"/>
          </w:tcPr>
          <w:p w14:paraId="1911C7A8" w14:textId="77777777" w:rsidR="007E1625" w:rsidRPr="00D21D03" w:rsidRDefault="007E1625" w:rsidP="001751BA">
            <w:pPr>
              <w:pStyle w:val="tabteksts"/>
              <w:jc w:val="right"/>
              <w:rPr>
                <w:szCs w:val="18"/>
              </w:rPr>
            </w:pPr>
            <w:r w:rsidRPr="00D3788C">
              <w:rPr>
                <w:szCs w:val="18"/>
              </w:rPr>
              <w:t>35</w:t>
            </w:r>
          </w:p>
        </w:tc>
        <w:tc>
          <w:tcPr>
            <w:tcW w:w="702" w:type="pct"/>
            <w:vAlign w:val="bottom"/>
          </w:tcPr>
          <w:p w14:paraId="5A25419C" w14:textId="77777777" w:rsidR="007E1625" w:rsidRPr="00A622E0" w:rsidRDefault="007E1625" w:rsidP="001751BA">
            <w:pPr>
              <w:pStyle w:val="tabteksts"/>
              <w:jc w:val="right"/>
              <w:rPr>
                <w:szCs w:val="18"/>
              </w:rPr>
            </w:pPr>
            <w:r w:rsidRPr="00D3788C">
              <w:rPr>
                <w:szCs w:val="18"/>
              </w:rPr>
              <w:t>35</w:t>
            </w:r>
          </w:p>
        </w:tc>
        <w:tc>
          <w:tcPr>
            <w:tcW w:w="626" w:type="pct"/>
            <w:vAlign w:val="bottom"/>
          </w:tcPr>
          <w:p w14:paraId="6252E5BF" w14:textId="77777777" w:rsidR="007E1625" w:rsidRPr="00A622E0" w:rsidRDefault="007E1625" w:rsidP="001751BA">
            <w:pPr>
              <w:pStyle w:val="tabteksts"/>
              <w:jc w:val="right"/>
              <w:rPr>
                <w:szCs w:val="18"/>
              </w:rPr>
            </w:pPr>
            <w:r w:rsidRPr="00D3788C">
              <w:rPr>
                <w:szCs w:val="18"/>
              </w:rPr>
              <w:t>6</w:t>
            </w:r>
          </w:p>
        </w:tc>
        <w:tc>
          <w:tcPr>
            <w:tcW w:w="626" w:type="pct"/>
            <w:vAlign w:val="bottom"/>
          </w:tcPr>
          <w:p w14:paraId="2144B5B1" w14:textId="77777777" w:rsidR="007E1625" w:rsidRPr="00A622E0" w:rsidRDefault="007E1625" w:rsidP="001751BA">
            <w:pPr>
              <w:pStyle w:val="tabteksts"/>
              <w:jc w:val="right"/>
              <w:rPr>
                <w:szCs w:val="18"/>
              </w:rPr>
            </w:pPr>
            <w:r w:rsidRPr="00D3788C">
              <w:rPr>
                <w:szCs w:val="18"/>
              </w:rPr>
              <w:t>6</w:t>
            </w:r>
          </w:p>
        </w:tc>
        <w:tc>
          <w:tcPr>
            <w:tcW w:w="624" w:type="pct"/>
            <w:vAlign w:val="bottom"/>
          </w:tcPr>
          <w:p w14:paraId="63FB10F4" w14:textId="77777777" w:rsidR="007E1625" w:rsidRPr="00A622E0" w:rsidRDefault="007E1625" w:rsidP="001751BA">
            <w:pPr>
              <w:pStyle w:val="tabteksts"/>
              <w:jc w:val="right"/>
              <w:rPr>
                <w:szCs w:val="18"/>
              </w:rPr>
            </w:pPr>
            <w:r w:rsidRPr="00D3788C">
              <w:rPr>
                <w:szCs w:val="18"/>
              </w:rPr>
              <w:t>6</w:t>
            </w:r>
          </w:p>
        </w:tc>
      </w:tr>
      <w:tr w:rsidR="007E1625" w:rsidRPr="00CF69B8" w14:paraId="13C8C675" w14:textId="77777777" w:rsidTr="00815658">
        <w:trPr>
          <w:trHeight w:val="185"/>
          <w:jc w:val="center"/>
        </w:trPr>
        <w:tc>
          <w:tcPr>
            <w:tcW w:w="1797" w:type="pct"/>
          </w:tcPr>
          <w:p w14:paraId="1FEBCDC2" w14:textId="77777777" w:rsidR="007E1625" w:rsidRPr="00A622E0" w:rsidRDefault="007E1625" w:rsidP="001751BA">
            <w:pPr>
              <w:pStyle w:val="tabteksts"/>
              <w:jc w:val="both"/>
              <w:rPr>
                <w:szCs w:val="18"/>
              </w:rPr>
            </w:pPr>
            <w:r w:rsidRPr="00A622E0">
              <w:rPr>
                <w:szCs w:val="18"/>
              </w:rPr>
              <w:t xml:space="preserve">Vidējā atlīdzība amata vietai </w:t>
            </w:r>
            <w:r w:rsidRPr="00A622E0">
              <w:rPr>
                <w:szCs w:val="18"/>
                <w:lang w:eastAsia="lv-LV"/>
              </w:rPr>
              <w:t>(mēnesī)</w:t>
            </w:r>
            <w:r w:rsidRPr="00A622E0">
              <w:rPr>
                <w:szCs w:val="18"/>
              </w:rPr>
              <w:t xml:space="preserve">, </w:t>
            </w:r>
          </w:p>
          <w:p w14:paraId="34415582" w14:textId="77777777" w:rsidR="007E1625" w:rsidRPr="00A622E0" w:rsidRDefault="007E1625" w:rsidP="001751BA">
            <w:pPr>
              <w:pStyle w:val="tabteksts"/>
              <w:jc w:val="both"/>
              <w:rPr>
                <w:szCs w:val="18"/>
                <w:lang w:eastAsia="lv-LV"/>
              </w:rPr>
            </w:pPr>
            <w:r w:rsidRPr="00A622E0">
              <w:rPr>
                <w:i/>
                <w:szCs w:val="18"/>
              </w:rPr>
              <w:t>euro</w:t>
            </w:r>
          </w:p>
        </w:tc>
        <w:tc>
          <w:tcPr>
            <w:tcW w:w="626" w:type="pct"/>
          </w:tcPr>
          <w:p w14:paraId="497A2163" w14:textId="77777777" w:rsidR="007E1625" w:rsidRPr="00D21D03" w:rsidRDefault="007E1625" w:rsidP="001751BA">
            <w:pPr>
              <w:pStyle w:val="tabteksts"/>
              <w:jc w:val="right"/>
              <w:rPr>
                <w:szCs w:val="18"/>
              </w:rPr>
            </w:pPr>
            <w:r>
              <w:rPr>
                <w:szCs w:val="18"/>
              </w:rPr>
              <w:t>2 720</w:t>
            </w:r>
          </w:p>
        </w:tc>
        <w:tc>
          <w:tcPr>
            <w:tcW w:w="702" w:type="pct"/>
          </w:tcPr>
          <w:p w14:paraId="6D5F9F8A" w14:textId="77777777" w:rsidR="007E1625" w:rsidRPr="00A622E0" w:rsidRDefault="007E1625" w:rsidP="001751BA">
            <w:pPr>
              <w:pStyle w:val="tabteksts"/>
              <w:jc w:val="right"/>
              <w:rPr>
                <w:szCs w:val="18"/>
              </w:rPr>
            </w:pPr>
            <w:r w:rsidRPr="00A622E0">
              <w:rPr>
                <w:szCs w:val="18"/>
              </w:rPr>
              <w:t>2 747</w:t>
            </w:r>
          </w:p>
        </w:tc>
        <w:tc>
          <w:tcPr>
            <w:tcW w:w="626" w:type="pct"/>
          </w:tcPr>
          <w:p w14:paraId="08786367" w14:textId="77777777" w:rsidR="007E1625" w:rsidRPr="00A622E0" w:rsidRDefault="007E1625" w:rsidP="001751BA">
            <w:pPr>
              <w:pStyle w:val="tabteksts"/>
              <w:jc w:val="right"/>
              <w:rPr>
                <w:szCs w:val="18"/>
              </w:rPr>
            </w:pPr>
            <w:r>
              <w:rPr>
                <w:szCs w:val="18"/>
              </w:rPr>
              <w:t>2 678</w:t>
            </w:r>
          </w:p>
        </w:tc>
        <w:tc>
          <w:tcPr>
            <w:tcW w:w="626" w:type="pct"/>
          </w:tcPr>
          <w:p w14:paraId="0D8A1A0C" w14:textId="77777777" w:rsidR="007E1625" w:rsidRPr="00A622E0" w:rsidRDefault="007E1625" w:rsidP="001751BA">
            <w:pPr>
              <w:pStyle w:val="tabteksts"/>
              <w:jc w:val="right"/>
              <w:rPr>
                <w:szCs w:val="18"/>
              </w:rPr>
            </w:pPr>
            <w:r>
              <w:rPr>
                <w:szCs w:val="18"/>
              </w:rPr>
              <w:t>2 678</w:t>
            </w:r>
          </w:p>
        </w:tc>
        <w:tc>
          <w:tcPr>
            <w:tcW w:w="624" w:type="pct"/>
          </w:tcPr>
          <w:p w14:paraId="0615F79C" w14:textId="77777777" w:rsidR="007E1625" w:rsidRPr="00A622E0" w:rsidRDefault="007E1625" w:rsidP="001751BA">
            <w:pPr>
              <w:pStyle w:val="tabteksts"/>
              <w:jc w:val="right"/>
              <w:rPr>
                <w:szCs w:val="18"/>
              </w:rPr>
            </w:pPr>
            <w:r>
              <w:rPr>
                <w:szCs w:val="18"/>
              </w:rPr>
              <w:t>2 678</w:t>
            </w:r>
          </w:p>
        </w:tc>
      </w:tr>
    </w:tbl>
    <w:p w14:paraId="1872457B" w14:textId="77777777" w:rsidR="007E1625" w:rsidRPr="001F2575" w:rsidRDefault="007E1625" w:rsidP="007E1625">
      <w:pPr>
        <w:spacing w:before="240" w:after="240"/>
        <w:jc w:val="center"/>
        <w:rPr>
          <w:b/>
        </w:rPr>
      </w:pPr>
      <w:r w:rsidRPr="00A61CDF">
        <w:rPr>
          <w:b/>
        </w:rPr>
        <w:t xml:space="preserve">29.02.00 Elektroenerģijas lietotāju </w:t>
      </w:r>
      <w:r w:rsidRPr="001F2575">
        <w:rPr>
          <w:b/>
        </w:rPr>
        <w:t xml:space="preserve">atbalsts </w:t>
      </w:r>
    </w:p>
    <w:p w14:paraId="72E04464"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20AC9FD3" w14:textId="77777777" w:rsidR="007E1625" w:rsidRPr="001F2575" w:rsidRDefault="007E1625" w:rsidP="007E1625">
      <w:pPr>
        <w:pStyle w:val="ListParagraph"/>
        <w:spacing w:after="120"/>
        <w:ind w:left="0" w:firstLine="720"/>
        <w:contextualSpacing w:val="0"/>
        <w:jc w:val="both"/>
        <w:rPr>
          <w:u w:val="single"/>
        </w:rPr>
      </w:pPr>
      <w:r w:rsidRPr="0051272C">
        <w:rPr>
          <w:bCs/>
          <w:iCs/>
        </w:rPr>
        <w:t xml:space="preserve">samazināt enerģētiskās nabadzības riskus, sniedzot atbalstu sociāli neaizsargātākajai sabiedrības </w:t>
      </w:r>
      <w:r w:rsidRPr="001F2575">
        <w:rPr>
          <w:bCs/>
          <w:iCs/>
        </w:rPr>
        <w:t>daļai</w:t>
      </w:r>
      <w:r w:rsidRPr="001F2575">
        <w:rPr>
          <w:rFonts w:eastAsia="Calibri"/>
        </w:rPr>
        <w:t>.</w:t>
      </w:r>
    </w:p>
    <w:p w14:paraId="197C1FEC" w14:textId="77777777" w:rsidR="007E1625" w:rsidRPr="00BB2102" w:rsidRDefault="007E1625" w:rsidP="007E1625">
      <w:pPr>
        <w:rPr>
          <w:u w:val="single"/>
        </w:rPr>
      </w:pPr>
      <w:r>
        <w:rPr>
          <w:u w:val="single"/>
        </w:rPr>
        <w:t>Galvenās aktivitātes:</w:t>
      </w:r>
    </w:p>
    <w:p w14:paraId="49E15209" w14:textId="77777777" w:rsidR="007E1625" w:rsidRDefault="007E1625" w:rsidP="00A54650">
      <w:pPr>
        <w:pStyle w:val="ListParagraph"/>
        <w:spacing w:before="120" w:after="120"/>
        <w:ind w:left="0" w:firstLine="720"/>
        <w:contextualSpacing w:val="0"/>
        <w:jc w:val="both"/>
        <w:rPr>
          <w:lang w:eastAsia="lv-LV"/>
        </w:rPr>
      </w:pPr>
      <w:r w:rsidRPr="003A3637">
        <w:rPr>
          <w:lang w:eastAsia="lv-LV"/>
        </w:rPr>
        <w:t xml:space="preserve">aizsargātā lietotāja atbalsta sistēmas </w:t>
      </w:r>
      <w:r>
        <w:rPr>
          <w:lang w:eastAsia="lv-LV"/>
        </w:rPr>
        <w:t xml:space="preserve">uzturēšana un </w:t>
      </w:r>
      <w:r w:rsidRPr="003A3637">
        <w:rPr>
          <w:lang w:eastAsia="lv-LV"/>
        </w:rPr>
        <w:t>pilnveidošan</w:t>
      </w:r>
      <w:r>
        <w:rPr>
          <w:lang w:eastAsia="lv-LV"/>
        </w:rPr>
        <w:t xml:space="preserve">a, </w:t>
      </w:r>
      <w:r w:rsidRPr="008977DD">
        <w:rPr>
          <w:lang w:eastAsia="lv-LV"/>
        </w:rPr>
        <w:t>m</w:t>
      </w:r>
      <w:r w:rsidRPr="00ED1B8B">
        <w:rPr>
          <w:lang w:eastAsia="lv-LV"/>
        </w:rPr>
        <w:t>ērķtiecīgāk novirz</w:t>
      </w:r>
      <w:r>
        <w:rPr>
          <w:lang w:eastAsia="lv-LV"/>
        </w:rPr>
        <w:t>o</w:t>
      </w:r>
      <w:r w:rsidRPr="00ED1B8B">
        <w:rPr>
          <w:lang w:eastAsia="lv-LV"/>
        </w:rPr>
        <w:t>t elektroenerģijas lietotāju atbalstu mājsaimniecībām, kam atbalsts ir nepieciešams</w:t>
      </w:r>
      <w:r>
        <w:rPr>
          <w:lang w:eastAsia="lv-LV"/>
        </w:rPr>
        <w:t>.</w:t>
      </w:r>
    </w:p>
    <w:p w14:paraId="6415110A" w14:textId="77777777" w:rsidR="007E1625" w:rsidRPr="00305ECA" w:rsidRDefault="007E1625" w:rsidP="007E1625">
      <w:pPr>
        <w:spacing w:after="240"/>
      </w:pPr>
      <w:r w:rsidRPr="002122DB">
        <w:rPr>
          <w:u w:val="single"/>
        </w:rPr>
        <w:t>Apakšprogrammas izpildītājs:</w:t>
      </w:r>
      <w:r w:rsidRPr="002122DB">
        <w:t xml:space="preserve"> </w:t>
      </w:r>
      <w:r w:rsidRPr="00A61CDF">
        <w:rPr>
          <w:szCs w:val="24"/>
          <w:lang w:eastAsia="lv-LV"/>
        </w:rPr>
        <w:t>Būvniecības valsts kontroles birojs</w:t>
      </w:r>
      <w:r w:rsidRPr="00A61CDF">
        <w:t>.</w:t>
      </w:r>
    </w:p>
    <w:p w14:paraId="173B8A72"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48105942" w14:textId="77777777" w:rsidTr="001751BA">
        <w:trPr>
          <w:tblHeader/>
          <w:jc w:val="center"/>
        </w:trPr>
        <w:tc>
          <w:tcPr>
            <w:tcW w:w="3397" w:type="dxa"/>
          </w:tcPr>
          <w:p w14:paraId="623AFAC6" w14:textId="77777777" w:rsidR="007E1625" w:rsidRPr="00BB2102" w:rsidRDefault="007E1625" w:rsidP="001751BA">
            <w:pPr>
              <w:pStyle w:val="tabteksts"/>
              <w:jc w:val="center"/>
              <w:rPr>
                <w:szCs w:val="18"/>
              </w:rPr>
            </w:pPr>
          </w:p>
        </w:tc>
        <w:tc>
          <w:tcPr>
            <w:tcW w:w="1134" w:type="dxa"/>
          </w:tcPr>
          <w:p w14:paraId="0BB36316"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7BECFEB5"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4DF45D0A"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32A22911"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120E4240"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5D7B2AF4" w14:textId="77777777" w:rsidTr="001751BA">
        <w:trPr>
          <w:jc w:val="center"/>
        </w:trPr>
        <w:tc>
          <w:tcPr>
            <w:tcW w:w="9072" w:type="dxa"/>
            <w:gridSpan w:val="6"/>
            <w:shd w:val="clear" w:color="auto" w:fill="D9D9D9" w:themeFill="background1" w:themeFillShade="D9"/>
          </w:tcPr>
          <w:p w14:paraId="363D01CF" w14:textId="77777777" w:rsidR="007E1625" w:rsidRPr="00BB2102" w:rsidRDefault="007E1625" w:rsidP="001751BA">
            <w:pPr>
              <w:pStyle w:val="tabteksts"/>
              <w:jc w:val="center"/>
              <w:rPr>
                <w:szCs w:val="18"/>
              </w:rPr>
            </w:pPr>
            <w:r w:rsidRPr="00A61CDF">
              <w:t>Nodrošināta sociāli neaizsargātākajām iedzīvotāju grupām elektroenerģijas gala cena par samazinātu tarifu</w:t>
            </w:r>
          </w:p>
        </w:tc>
      </w:tr>
      <w:tr w:rsidR="007E1625" w:rsidRPr="00BB2102" w14:paraId="3FE397A6" w14:textId="77777777" w:rsidTr="001751BA">
        <w:trPr>
          <w:jc w:val="center"/>
        </w:trPr>
        <w:tc>
          <w:tcPr>
            <w:tcW w:w="3397" w:type="dxa"/>
          </w:tcPr>
          <w:p w14:paraId="592BBACA" w14:textId="77777777" w:rsidR="007E1625" w:rsidRPr="00BB2102" w:rsidRDefault="007E1625" w:rsidP="001751BA">
            <w:pPr>
              <w:pStyle w:val="tabteksts"/>
            </w:pPr>
            <w:r w:rsidRPr="00460138">
              <w:t>Aizsargāto lietotāju īpatsvars, kuriem ir sniegts atbalsts (%)</w:t>
            </w:r>
          </w:p>
        </w:tc>
        <w:tc>
          <w:tcPr>
            <w:tcW w:w="1134" w:type="dxa"/>
          </w:tcPr>
          <w:p w14:paraId="7DA9C3A7" w14:textId="77777777" w:rsidR="007E1625" w:rsidRPr="002A07AE" w:rsidRDefault="007E1625" w:rsidP="001751BA">
            <w:pPr>
              <w:pStyle w:val="tabteksts"/>
              <w:jc w:val="center"/>
            </w:pPr>
            <w:r w:rsidRPr="002A07AE">
              <w:t xml:space="preserve">100 </w:t>
            </w:r>
          </w:p>
        </w:tc>
        <w:tc>
          <w:tcPr>
            <w:tcW w:w="1134" w:type="dxa"/>
          </w:tcPr>
          <w:p w14:paraId="74C3C990" w14:textId="77777777" w:rsidR="007E1625" w:rsidRPr="00BB2102" w:rsidRDefault="007E1625" w:rsidP="001751BA">
            <w:pPr>
              <w:pStyle w:val="tabteksts"/>
              <w:jc w:val="center"/>
            </w:pPr>
            <w:r w:rsidRPr="00460138">
              <w:t xml:space="preserve">100 </w:t>
            </w:r>
          </w:p>
        </w:tc>
        <w:tc>
          <w:tcPr>
            <w:tcW w:w="1134" w:type="dxa"/>
          </w:tcPr>
          <w:p w14:paraId="161888BC" w14:textId="77777777" w:rsidR="007E1625" w:rsidRPr="00BB2102" w:rsidRDefault="007E1625" w:rsidP="001751BA">
            <w:pPr>
              <w:pStyle w:val="tabteksts"/>
              <w:jc w:val="center"/>
            </w:pPr>
            <w:r w:rsidRPr="00205914">
              <w:t xml:space="preserve">100 </w:t>
            </w:r>
          </w:p>
        </w:tc>
        <w:tc>
          <w:tcPr>
            <w:tcW w:w="1134" w:type="dxa"/>
          </w:tcPr>
          <w:p w14:paraId="46424BAB" w14:textId="77777777" w:rsidR="007E1625" w:rsidRPr="00BB2102" w:rsidRDefault="007E1625" w:rsidP="001751BA">
            <w:pPr>
              <w:pStyle w:val="tabteksts"/>
              <w:jc w:val="center"/>
            </w:pPr>
            <w:r w:rsidRPr="00205914">
              <w:t xml:space="preserve">100 </w:t>
            </w:r>
          </w:p>
        </w:tc>
        <w:tc>
          <w:tcPr>
            <w:tcW w:w="1139" w:type="dxa"/>
          </w:tcPr>
          <w:p w14:paraId="785DC1E0" w14:textId="77777777" w:rsidR="007E1625" w:rsidRPr="00BB2102" w:rsidRDefault="007E1625" w:rsidP="001751BA">
            <w:pPr>
              <w:pStyle w:val="tabteksts"/>
              <w:jc w:val="center"/>
            </w:pPr>
            <w:r w:rsidRPr="003A3637">
              <w:t>100</w:t>
            </w:r>
          </w:p>
        </w:tc>
      </w:tr>
    </w:tbl>
    <w:p w14:paraId="193D9D17"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6431F94F" w14:textId="77777777" w:rsidTr="001751BA">
        <w:trPr>
          <w:trHeight w:val="283"/>
          <w:tblHeader/>
          <w:jc w:val="center"/>
        </w:trPr>
        <w:tc>
          <w:tcPr>
            <w:tcW w:w="3364" w:type="dxa"/>
            <w:vAlign w:val="center"/>
          </w:tcPr>
          <w:p w14:paraId="6BC03067" w14:textId="77777777" w:rsidR="007E1625" w:rsidRPr="00BB2102" w:rsidRDefault="007E1625" w:rsidP="001751BA">
            <w:pPr>
              <w:pStyle w:val="tabteksts"/>
              <w:jc w:val="center"/>
              <w:rPr>
                <w:szCs w:val="24"/>
              </w:rPr>
            </w:pPr>
          </w:p>
        </w:tc>
        <w:tc>
          <w:tcPr>
            <w:tcW w:w="1156" w:type="dxa"/>
          </w:tcPr>
          <w:p w14:paraId="470DD056"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77FE42E3"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705901E3"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21AA5262"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1E274941"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5668D230" w14:textId="77777777" w:rsidTr="001751BA">
        <w:trPr>
          <w:trHeight w:val="142"/>
          <w:jc w:val="center"/>
        </w:trPr>
        <w:tc>
          <w:tcPr>
            <w:tcW w:w="3364" w:type="dxa"/>
            <w:shd w:val="clear" w:color="auto" w:fill="D9D9D9" w:themeFill="background1" w:themeFillShade="D9"/>
            <w:vAlign w:val="center"/>
          </w:tcPr>
          <w:p w14:paraId="6C363C77"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77BA893A" w14:textId="77777777" w:rsidR="007E1625" w:rsidRPr="004D237E" w:rsidRDefault="007E1625" w:rsidP="001751BA">
            <w:pPr>
              <w:jc w:val="right"/>
              <w:rPr>
                <w:sz w:val="18"/>
                <w:szCs w:val="18"/>
              </w:rPr>
            </w:pPr>
            <w:r w:rsidRPr="004D237E">
              <w:rPr>
                <w:sz w:val="18"/>
                <w:szCs w:val="18"/>
              </w:rPr>
              <w:t>124 347 67</w:t>
            </w:r>
            <w:r>
              <w:rPr>
                <w:sz w:val="18"/>
                <w:szCs w:val="18"/>
              </w:rPr>
              <w:t>4</w:t>
            </w:r>
          </w:p>
        </w:tc>
        <w:tc>
          <w:tcPr>
            <w:tcW w:w="1128" w:type="dxa"/>
            <w:shd w:val="clear" w:color="auto" w:fill="D9D9D9" w:themeFill="background1" w:themeFillShade="D9"/>
            <w:vAlign w:val="center"/>
          </w:tcPr>
          <w:p w14:paraId="4A2F7AC5" w14:textId="77777777" w:rsidR="007E1625" w:rsidRPr="005275C1" w:rsidRDefault="007E1625" w:rsidP="001751BA">
            <w:pPr>
              <w:jc w:val="right"/>
              <w:rPr>
                <w:sz w:val="18"/>
                <w:szCs w:val="18"/>
              </w:rPr>
            </w:pPr>
            <w:r w:rsidRPr="00B3774F">
              <w:rPr>
                <w:sz w:val="18"/>
                <w:szCs w:val="18"/>
              </w:rPr>
              <w:t>25 000 000</w:t>
            </w:r>
          </w:p>
        </w:tc>
        <w:tc>
          <w:tcPr>
            <w:tcW w:w="1129" w:type="dxa"/>
            <w:shd w:val="clear" w:color="auto" w:fill="D9D9D9" w:themeFill="background1" w:themeFillShade="D9"/>
            <w:vAlign w:val="center"/>
          </w:tcPr>
          <w:p w14:paraId="1A85A56B" w14:textId="77777777" w:rsidR="007E1625" w:rsidRPr="005275C1" w:rsidRDefault="007E1625" w:rsidP="001751BA">
            <w:pPr>
              <w:jc w:val="right"/>
              <w:rPr>
                <w:sz w:val="18"/>
                <w:szCs w:val="18"/>
              </w:rPr>
            </w:pPr>
            <w:r w:rsidRPr="00B3774F">
              <w:rPr>
                <w:sz w:val="18"/>
                <w:szCs w:val="18"/>
              </w:rPr>
              <w:t>18 616 074</w:t>
            </w:r>
          </w:p>
        </w:tc>
        <w:tc>
          <w:tcPr>
            <w:tcW w:w="1130" w:type="dxa"/>
            <w:shd w:val="clear" w:color="auto" w:fill="D9D9D9" w:themeFill="background1" w:themeFillShade="D9"/>
            <w:vAlign w:val="center"/>
          </w:tcPr>
          <w:p w14:paraId="1427C926" w14:textId="77777777" w:rsidR="007E1625" w:rsidRPr="005275C1" w:rsidRDefault="007E1625" w:rsidP="001751BA">
            <w:pPr>
              <w:jc w:val="right"/>
              <w:rPr>
                <w:sz w:val="18"/>
                <w:szCs w:val="18"/>
              </w:rPr>
            </w:pPr>
            <w:r w:rsidRPr="00B3774F">
              <w:rPr>
                <w:sz w:val="18"/>
                <w:szCs w:val="18"/>
              </w:rPr>
              <w:t>18 616 074</w:t>
            </w:r>
          </w:p>
        </w:tc>
        <w:tc>
          <w:tcPr>
            <w:tcW w:w="1130" w:type="dxa"/>
            <w:shd w:val="clear" w:color="auto" w:fill="D9D9D9" w:themeFill="background1" w:themeFillShade="D9"/>
            <w:vAlign w:val="center"/>
          </w:tcPr>
          <w:p w14:paraId="555C7106" w14:textId="77777777" w:rsidR="007E1625" w:rsidRPr="005275C1" w:rsidRDefault="007E1625" w:rsidP="001751BA">
            <w:pPr>
              <w:jc w:val="right"/>
              <w:rPr>
                <w:sz w:val="18"/>
                <w:szCs w:val="18"/>
              </w:rPr>
            </w:pPr>
            <w:r w:rsidRPr="00B3774F">
              <w:rPr>
                <w:sz w:val="18"/>
                <w:szCs w:val="18"/>
              </w:rPr>
              <w:t>18 616 074</w:t>
            </w:r>
          </w:p>
        </w:tc>
      </w:tr>
      <w:tr w:rsidR="007E1625" w:rsidRPr="00BB2102" w14:paraId="543EF1CC" w14:textId="77777777" w:rsidTr="001751BA">
        <w:trPr>
          <w:trHeight w:val="283"/>
          <w:jc w:val="center"/>
        </w:trPr>
        <w:tc>
          <w:tcPr>
            <w:tcW w:w="3364" w:type="dxa"/>
            <w:vAlign w:val="center"/>
          </w:tcPr>
          <w:p w14:paraId="0E546191"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562FC141" w14:textId="77777777" w:rsidR="007E1625" w:rsidRPr="00BB2102" w:rsidRDefault="007E1625" w:rsidP="001751BA">
            <w:pPr>
              <w:pStyle w:val="tabteksts"/>
              <w:jc w:val="center"/>
            </w:pPr>
            <w:r w:rsidRPr="00BB2102">
              <w:rPr>
                <w:b/>
                <w:bCs/>
              </w:rPr>
              <w:t>×</w:t>
            </w:r>
          </w:p>
        </w:tc>
        <w:tc>
          <w:tcPr>
            <w:tcW w:w="1128" w:type="dxa"/>
          </w:tcPr>
          <w:p w14:paraId="0115C2B1" w14:textId="77777777" w:rsidR="007E1625" w:rsidRPr="00BB2102" w:rsidRDefault="007E1625" w:rsidP="001751BA">
            <w:pPr>
              <w:pStyle w:val="tabteksts"/>
              <w:jc w:val="right"/>
            </w:pPr>
            <w:r>
              <w:t>-99 347 674</w:t>
            </w:r>
          </w:p>
        </w:tc>
        <w:tc>
          <w:tcPr>
            <w:tcW w:w="1129" w:type="dxa"/>
          </w:tcPr>
          <w:p w14:paraId="3ADABF3E" w14:textId="77777777" w:rsidR="007E1625" w:rsidRPr="00BB2102" w:rsidRDefault="007E1625" w:rsidP="001751BA">
            <w:pPr>
              <w:pStyle w:val="tabteksts"/>
              <w:jc w:val="right"/>
            </w:pPr>
            <w:r>
              <w:t>-6 383 926</w:t>
            </w:r>
          </w:p>
        </w:tc>
        <w:tc>
          <w:tcPr>
            <w:tcW w:w="1130" w:type="dxa"/>
          </w:tcPr>
          <w:p w14:paraId="74E7772D" w14:textId="77777777" w:rsidR="007E1625" w:rsidRPr="00BB2102" w:rsidRDefault="007E1625" w:rsidP="001751BA">
            <w:pPr>
              <w:pStyle w:val="tabteksts"/>
              <w:jc w:val="center"/>
            </w:pPr>
            <w:r>
              <w:t>-</w:t>
            </w:r>
          </w:p>
        </w:tc>
        <w:tc>
          <w:tcPr>
            <w:tcW w:w="1130" w:type="dxa"/>
          </w:tcPr>
          <w:p w14:paraId="6ED3F3DA" w14:textId="77777777" w:rsidR="007E1625" w:rsidRPr="00BB2102" w:rsidRDefault="007E1625" w:rsidP="001751BA">
            <w:pPr>
              <w:pStyle w:val="tabteksts"/>
              <w:jc w:val="center"/>
            </w:pPr>
            <w:r>
              <w:t>-</w:t>
            </w:r>
          </w:p>
        </w:tc>
      </w:tr>
      <w:tr w:rsidR="007E1625" w:rsidRPr="00BB2102" w14:paraId="5B7EE28B" w14:textId="77777777" w:rsidTr="001751BA">
        <w:trPr>
          <w:trHeight w:val="283"/>
          <w:jc w:val="center"/>
        </w:trPr>
        <w:tc>
          <w:tcPr>
            <w:tcW w:w="3364" w:type="dxa"/>
            <w:vAlign w:val="center"/>
          </w:tcPr>
          <w:p w14:paraId="0DCF05D7"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5A1FBDB4" w14:textId="77777777" w:rsidR="007E1625" w:rsidRPr="00BB2102" w:rsidRDefault="007E1625" w:rsidP="001751BA">
            <w:pPr>
              <w:pStyle w:val="tabteksts"/>
              <w:jc w:val="center"/>
            </w:pPr>
            <w:r w:rsidRPr="00BB2102">
              <w:rPr>
                <w:b/>
                <w:bCs/>
              </w:rPr>
              <w:t>×</w:t>
            </w:r>
          </w:p>
        </w:tc>
        <w:tc>
          <w:tcPr>
            <w:tcW w:w="1128" w:type="dxa"/>
          </w:tcPr>
          <w:p w14:paraId="0EBD8FDD" w14:textId="77777777" w:rsidR="007E1625" w:rsidRPr="00BB2102" w:rsidRDefault="007E1625" w:rsidP="001751BA">
            <w:pPr>
              <w:pStyle w:val="tabteksts"/>
              <w:jc w:val="right"/>
            </w:pPr>
            <w:r>
              <w:t>-79,9</w:t>
            </w:r>
          </w:p>
        </w:tc>
        <w:tc>
          <w:tcPr>
            <w:tcW w:w="1129" w:type="dxa"/>
          </w:tcPr>
          <w:p w14:paraId="1944D33A" w14:textId="77777777" w:rsidR="007E1625" w:rsidRPr="00BB2102" w:rsidRDefault="007E1625" w:rsidP="001751BA">
            <w:pPr>
              <w:pStyle w:val="tabteksts"/>
              <w:jc w:val="right"/>
            </w:pPr>
            <w:r>
              <w:t>-25,5</w:t>
            </w:r>
          </w:p>
        </w:tc>
        <w:tc>
          <w:tcPr>
            <w:tcW w:w="1130" w:type="dxa"/>
          </w:tcPr>
          <w:p w14:paraId="0068058E" w14:textId="77777777" w:rsidR="007E1625" w:rsidRPr="00BB2102" w:rsidRDefault="007E1625" w:rsidP="001751BA">
            <w:pPr>
              <w:pStyle w:val="tabteksts"/>
              <w:jc w:val="center"/>
            </w:pPr>
            <w:r>
              <w:t>-</w:t>
            </w:r>
          </w:p>
        </w:tc>
        <w:tc>
          <w:tcPr>
            <w:tcW w:w="1130" w:type="dxa"/>
          </w:tcPr>
          <w:p w14:paraId="31A9D5E1" w14:textId="77777777" w:rsidR="007E1625" w:rsidRPr="00BB2102" w:rsidRDefault="007E1625" w:rsidP="001751BA">
            <w:pPr>
              <w:pStyle w:val="tabteksts"/>
              <w:jc w:val="center"/>
            </w:pPr>
            <w:r>
              <w:t>-</w:t>
            </w:r>
          </w:p>
        </w:tc>
      </w:tr>
    </w:tbl>
    <w:p w14:paraId="194FA9A6"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202BF81C"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451BCC01" w14:textId="77777777" w:rsidTr="001751BA">
        <w:trPr>
          <w:trHeight w:val="142"/>
          <w:tblHeader/>
          <w:jc w:val="center"/>
        </w:trPr>
        <w:tc>
          <w:tcPr>
            <w:tcW w:w="5241" w:type="dxa"/>
            <w:vAlign w:val="center"/>
          </w:tcPr>
          <w:p w14:paraId="51DA037E"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33C4D0E4"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208E85AF"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16AB4FA9"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19C40BD1" w14:textId="77777777" w:rsidTr="001751BA">
        <w:trPr>
          <w:trHeight w:val="142"/>
          <w:jc w:val="center"/>
        </w:trPr>
        <w:tc>
          <w:tcPr>
            <w:tcW w:w="5241" w:type="dxa"/>
            <w:shd w:val="clear" w:color="auto" w:fill="D9D9D9" w:themeFill="background1" w:themeFillShade="D9"/>
          </w:tcPr>
          <w:p w14:paraId="566E1263"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57C43981" w14:textId="77777777" w:rsidR="007E1625" w:rsidRPr="00593B25" w:rsidRDefault="007E1625" w:rsidP="001751BA">
            <w:pPr>
              <w:pStyle w:val="tabteksts"/>
              <w:jc w:val="right"/>
              <w:rPr>
                <w:b/>
                <w:bCs/>
                <w:szCs w:val="18"/>
              </w:rPr>
            </w:pPr>
            <w:r w:rsidRPr="00593B25">
              <w:rPr>
                <w:b/>
                <w:bCs/>
              </w:rPr>
              <w:t>6 383 926</w:t>
            </w:r>
          </w:p>
        </w:tc>
        <w:tc>
          <w:tcPr>
            <w:tcW w:w="1277" w:type="dxa"/>
            <w:shd w:val="clear" w:color="auto" w:fill="D9D9D9" w:themeFill="background1" w:themeFillShade="D9"/>
          </w:tcPr>
          <w:p w14:paraId="1DDEE607" w14:textId="77777777" w:rsidR="007E1625" w:rsidRPr="00593B25" w:rsidRDefault="007E1625" w:rsidP="001751BA">
            <w:pPr>
              <w:pStyle w:val="tabteksts"/>
              <w:jc w:val="center"/>
              <w:rPr>
                <w:b/>
                <w:bCs/>
                <w:szCs w:val="18"/>
              </w:rPr>
            </w:pPr>
            <w:r>
              <w:rPr>
                <w:b/>
                <w:bCs/>
                <w:szCs w:val="18"/>
              </w:rPr>
              <w:t>-</w:t>
            </w:r>
          </w:p>
        </w:tc>
        <w:tc>
          <w:tcPr>
            <w:tcW w:w="1277" w:type="dxa"/>
            <w:shd w:val="clear" w:color="auto" w:fill="D9D9D9" w:themeFill="background1" w:themeFillShade="D9"/>
          </w:tcPr>
          <w:p w14:paraId="0B2B5E0F" w14:textId="77777777" w:rsidR="007E1625" w:rsidRPr="00593B25" w:rsidRDefault="007E1625" w:rsidP="001751BA">
            <w:pPr>
              <w:pStyle w:val="tabteksts"/>
              <w:jc w:val="right"/>
              <w:rPr>
                <w:b/>
                <w:bCs/>
                <w:szCs w:val="18"/>
              </w:rPr>
            </w:pPr>
            <w:r>
              <w:rPr>
                <w:b/>
                <w:bCs/>
              </w:rPr>
              <w:t>-</w:t>
            </w:r>
            <w:r w:rsidRPr="00593B25">
              <w:rPr>
                <w:b/>
                <w:bCs/>
              </w:rPr>
              <w:t>6 383 926</w:t>
            </w:r>
          </w:p>
        </w:tc>
      </w:tr>
      <w:tr w:rsidR="007E1625" w:rsidRPr="00BB2102" w14:paraId="2EE3B517" w14:textId="77777777" w:rsidTr="001751BA">
        <w:trPr>
          <w:jc w:val="center"/>
        </w:trPr>
        <w:tc>
          <w:tcPr>
            <w:tcW w:w="9072" w:type="dxa"/>
            <w:gridSpan w:val="4"/>
          </w:tcPr>
          <w:p w14:paraId="11060468"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1680264F" w14:textId="77777777" w:rsidTr="001751BA">
        <w:trPr>
          <w:trHeight w:val="142"/>
          <w:jc w:val="center"/>
        </w:trPr>
        <w:tc>
          <w:tcPr>
            <w:tcW w:w="5241" w:type="dxa"/>
            <w:shd w:val="clear" w:color="auto" w:fill="F2F2F2" w:themeFill="background1" w:themeFillShade="F2"/>
            <w:vAlign w:val="center"/>
          </w:tcPr>
          <w:p w14:paraId="70A70CBE" w14:textId="77777777" w:rsidR="007E1625" w:rsidRPr="00BB2102" w:rsidRDefault="007E1625" w:rsidP="001751B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53A0C99C" w14:textId="77777777" w:rsidR="007E1625" w:rsidRPr="00AB2B76" w:rsidRDefault="007E1625" w:rsidP="001751BA">
            <w:pPr>
              <w:pStyle w:val="tabteksts"/>
              <w:jc w:val="right"/>
              <w:rPr>
                <w:szCs w:val="18"/>
                <w:u w:val="single"/>
              </w:rPr>
            </w:pPr>
            <w:r w:rsidRPr="009A6CAC">
              <w:t>6 383 926</w:t>
            </w:r>
          </w:p>
        </w:tc>
        <w:tc>
          <w:tcPr>
            <w:tcW w:w="1277" w:type="dxa"/>
            <w:shd w:val="clear" w:color="auto" w:fill="F2F2F2" w:themeFill="background1" w:themeFillShade="F2"/>
          </w:tcPr>
          <w:p w14:paraId="5A6357C9" w14:textId="77777777" w:rsidR="007E1625" w:rsidRPr="00AB2B76" w:rsidRDefault="007E1625" w:rsidP="001751BA">
            <w:pPr>
              <w:pStyle w:val="tabteksts"/>
              <w:jc w:val="center"/>
              <w:rPr>
                <w:szCs w:val="18"/>
                <w:u w:val="single"/>
              </w:rPr>
            </w:pPr>
            <w:r w:rsidRPr="009A6CAC">
              <w:rPr>
                <w:szCs w:val="18"/>
              </w:rPr>
              <w:t>-</w:t>
            </w:r>
          </w:p>
        </w:tc>
        <w:tc>
          <w:tcPr>
            <w:tcW w:w="1277" w:type="dxa"/>
            <w:shd w:val="clear" w:color="auto" w:fill="F2F2F2" w:themeFill="background1" w:themeFillShade="F2"/>
          </w:tcPr>
          <w:p w14:paraId="302BAC5D" w14:textId="77777777" w:rsidR="007E1625" w:rsidRPr="00AB2B76" w:rsidRDefault="007E1625" w:rsidP="001751BA">
            <w:pPr>
              <w:pStyle w:val="tabteksts"/>
              <w:jc w:val="right"/>
              <w:rPr>
                <w:szCs w:val="18"/>
                <w:u w:val="single"/>
              </w:rPr>
            </w:pPr>
            <w:r w:rsidRPr="009A6CAC">
              <w:t>-6 383 926</w:t>
            </w:r>
          </w:p>
        </w:tc>
      </w:tr>
      <w:tr w:rsidR="007E1625" w:rsidRPr="00BB2102" w14:paraId="2104AB51" w14:textId="77777777" w:rsidTr="001751BA">
        <w:trPr>
          <w:trHeight w:val="142"/>
          <w:jc w:val="center"/>
        </w:trPr>
        <w:tc>
          <w:tcPr>
            <w:tcW w:w="5241" w:type="dxa"/>
          </w:tcPr>
          <w:p w14:paraId="4D4A52DB" w14:textId="77777777" w:rsidR="007E1625" w:rsidRPr="00BB2102" w:rsidRDefault="007E1625" w:rsidP="001751BA">
            <w:pPr>
              <w:pStyle w:val="tabteksts"/>
              <w:jc w:val="both"/>
              <w:rPr>
                <w:i/>
                <w:szCs w:val="18"/>
                <w:lang w:eastAsia="lv-LV"/>
              </w:rPr>
            </w:pPr>
            <w:r>
              <w:rPr>
                <w:i/>
                <w:szCs w:val="18"/>
                <w:lang w:eastAsia="lv-LV"/>
              </w:rPr>
              <w:t>Samazināti izdevumi</w:t>
            </w:r>
            <w:r>
              <w:t xml:space="preserve"> </w:t>
            </w:r>
            <w:r w:rsidRPr="00AB2B76">
              <w:rPr>
                <w:i/>
                <w:szCs w:val="18"/>
                <w:lang w:eastAsia="lv-LV"/>
              </w:rPr>
              <w:t>elektroenerģijas</w:t>
            </w:r>
            <w:r>
              <w:rPr>
                <w:i/>
                <w:szCs w:val="18"/>
                <w:lang w:eastAsia="lv-LV"/>
              </w:rPr>
              <w:t xml:space="preserve"> lietotāju atbalstam (MK 10.10.2024.</w:t>
            </w:r>
            <w:r w:rsidRPr="006E75FD">
              <w:rPr>
                <w:i/>
                <w:szCs w:val="18"/>
                <w:lang w:eastAsia="lv-LV"/>
              </w:rPr>
              <w:t xml:space="preserve"> sēd</w:t>
            </w:r>
            <w:r>
              <w:rPr>
                <w:i/>
                <w:szCs w:val="18"/>
                <w:lang w:eastAsia="lv-LV"/>
              </w:rPr>
              <w:t>es</w:t>
            </w:r>
            <w:r w:rsidRPr="006E75FD">
              <w:rPr>
                <w:i/>
                <w:szCs w:val="18"/>
                <w:lang w:eastAsia="lv-LV"/>
              </w:rPr>
              <w:t xml:space="preserve"> prot</w:t>
            </w:r>
            <w:r>
              <w:rPr>
                <w:i/>
                <w:szCs w:val="18"/>
                <w:lang w:eastAsia="lv-LV"/>
              </w:rPr>
              <w:t>.</w:t>
            </w:r>
            <w:r w:rsidRPr="006E75FD">
              <w:rPr>
                <w:i/>
                <w:szCs w:val="18"/>
                <w:lang w:eastAsia="lv-LV"/>
              </w:rPr>
              <w:t xml:space="preserve"> Nr.42 6.§ </w:t>
            </w:r>
            <w:r>
              <w:rPr>
                <w:i/>
                <w:szCs w:val="18"/>
                <w:lang w:eastAsia="lv-LV"/>
              </w:rPr>
              <w:t>)</w:t>
            </w:r>
          </w:p>
        </w:tc>
        <w:tc>
          <w:tcPr>
            <w:tcW w:w="1277" w:type="dxa"/>
          </w:tcPr>
          <w:p w14:paraId="37597134" w14:textId="77777777" w:rsidR="007E1625" w:rsidRPr="00BB2102" w:rsidRDefault="007E1625" w:rsidP="001751BA">
            <w:pPr>
              <w:pStyle w:val="tabteksts"/>
              <w:jc w:val="right"/>
              <w:rPr>
                <w:szCs w:val="18"/>
              </w:rPr>
            </w:pPr>
            <w:r>
              <w:rPr>
                <w:szCs w:val="18"/>
              </w:rPr>
              <w:t>1 383 926</w:t>
            </w:r>
          </w:p>
        </w:tc>
        <w:tc>
          <w:tcPr>
            <w:tcW w:w="1277" w:type="dxa"/>
          </w:tcPr>
          <w:p w14:paraId="7D58A2F7" w14:textId="77777777" w:rsidR="007E1625" w:rsidRPr="00BB2102" w:rsidRDefault="007E1625" w:rsidP="001751BA">
            <w:pPr>
              <w:pStyle w:val="tabteksts"/>
              <w:jc w:val="center"/>
              <w:rPr>
                <w:szCs w:val="18"/>
              </w:rPr>
            </w:pPr>
            <w:r>
              <w:rPr>
                <w:szCs w:val="18"/>
              </w:rPr>
              <w:t>-</w:t>
            </w:r>
          </w:p>
        </w:tc>
        <w:tc>
          <w:tcPr>
            <w:tcW w:w="1277" w:type="dxa"/>
          </w:tcPr>
          <w:p w14:paraId="4C70DE15" w14:textId="77777777" w:rsidR="007E1625" w:rsidRPr="00BB2102" w:rsidRDefault="007E1625" w:rsidP="001751BA">
            <w:pPr>
              <w:pStyle w:val="tabteksts"/>
              <w:jc w:val="right"/>
              <w:rPr>
                <w:szCs w:val="18"/>
              </w:rPr>
            </w:pPr>
            <w:r>
              <w:rPr>
                <w:szCs w:val="18"/>
              </w:rPr>
              <w:t>-1 383 926</w:t>
            </w:r>
          </w:p>
        </w:tc>
      </w:tr>
      <w:tr w:rsidR="007E1625" w:rsidRPr="00BB2102" w14:paraId="56E5A7CD" w14:textId="77777777" w:rsidTr="001751BA">
        <w:trPr>
          <w:trHeight w:val="142"/>
          <w:jc w:val="center"/>
        </w:trPr>
        <w:tc>
          <w:tcPr>
            <w:tcW w:w="5241" w:type="dxa"/>
          </w:tcPr>
          <w:p w14:paraId="4B2CF42E" w14:textId="7E75EB21" w:rsidR="007E1625" w:rsidRPr="006E75FD" w:rsidRDefault="007E1625" w:rsidP="001751BA">
            <w:pPr>
              <w:pStyle w:val="tabteksts"/>
              <w:jc w:val="both"/>
              <w:rPr>
                <w:i/>
                <w:szCs w:val="18"/>
                <w:lang w:eastAsia="lv-LV"/>
              </w:rPr>
            </w:pPr>
            <w:r w:rsidRPr="00896FF6">
              <w:rPr>
                <w:i/>
                <w:szCs w:val="18"/>
                <w:lang w:eastAsia="lv-LV"/>
              </w:rPr>
              <w:t>Samazināti izdevumi</w:t>
            </w:r>
            <w:r>
              <w:rPr>
                <w:i/>
                <w:szCs w:val="18"/>
                <w:lang w:eastAsia="lv-LV"/>
              </w:rPr>
              <w:t xml:space="preserve"> </w:t>
            </w:r>
            <w:r w:rsidRPr="00593B25">
              <w:rPr>
                <w:i/>
                <w:iCs/>
              </w:rPr>
              <w:t xml:space="preserve"> (MK 26.08.2025. sēdes prot. Nr.33 53.§ 14.punkts)</w:t>
            </w:r>
          </w:p>
        </w:tc>
        <w:tc>
          <w:tcPr>
            <w:tcW w:w="1277" w:type="dxa"/>
          </w:tcPr>
          <w:p w14:paraId="16A05391" w14:textId="77777777" w:rsidR="007E1625" w:rsidRDefault="007E1625" w:rsidP="001751BA">
            <w:pPr>
              <w:pStyle w:val="tabteksts"/>
              <w:jc w:val="right"/>
              <w:rPr>
                <w:szCs w:val="18"/>
              </w:rPr>
            </w:pPr>
            <w:r w:rsidRPr="00E44DBA">
              <w:t>5 000 000</w:t>
            </w:r>
          </w:p>
        </w:tc>
        <w:tc>
          <w:tcPr>
            <w:tcW w:w="1277" w:type="dxa"/>
          </w:tcPr>
          <w:p w14:paraId="1FB2A6C3" w14:textId="77777777" w:rsidR="007E1625" w:rsidRDefault="007E1625" w:rsidP="001751BA">
            <w:pPr>
              <w:pStyle w:val="tabteksts"/>
              <w:jc w:val="center"/>
              <w:rPr>
                <w:szCs w:val="18"/>
              </w:rPr>
            </w:pPr>
            <w:r>
              <w:rPr>
                <w:szCs w:val="18"/>
              </w:rPr>
              <w:t>-</w:t>
            </w:r>
          </w:p>
        </w:tc>
        <w:tc>
          <w:tcPr>
            <w:tcW w:w="1277" w:type="dxa"/>
          </w:tcPr>
          <w:p w14:paraId="23B44C73" w14:textId="77777777" w:rsidR="007E1625" w:rsidRDefault="007E1625" w:rsidP="001751BA">
            <w:pPr>
              <w:pStyle w:val="tabteksts"/>
              <w:jc w:val="right"/>
              <w:rPr>
                <w:szCs w:val="18"/>
              </w:rPr>
            </w:pPr>
            <w:r>
              <w:t>-</w:t>
            </w:r>
            <w:r w:rsidRPr="00E44DBA">
              <w:t>5 000 000</w:t>
            </w:r>
          </w:p>
        </w:tc>
      </w:tr>
    </w:tbl>
    <w:p w14:paraId="51287840" w14:textId="77777777" w:rsidR="007E1625" w:rsidRPr="003919DA" w:rsidRDefault="007E1625" w:rsidP="007E1625">
      <w:pPr>
        <w:spacing w:before="240" w:after="240"/>
        <w:jc w:val="center"/>
        <w:rPr>
          <w:b/>
        </w:rPr>
      </w:pPr>
      <w:r w:rsidRPr="00DB2FC4">
        <w:rPr>
          <w:b/>
        </w:rPr>
        <w:t xml:space="preserve">29.08.00 </w:t>
      </w:r>
      <w:r w:rsidRPr="00DB2FC4">
        <w:rPr>
          <w:b/>
          <w:bCs/>
        </w:rPr>
        <w:t xml:space="preserve">Latvijas un Igaunijas </w:t>
      </w:r>
      <w:proofErr w:type="spellStart"/>
      <w:r w:rsidRPr="00DB2FC4">
        <w:rPr>
          <w:b/>
          <w:bCs/>
        </w:rPr>
        <w:t>atkrastes</w:t>
      </w:r>
      <w:proofErr w:type="spellEnd"/>
      <w:r w:rsidRPr="00DB2FC4">
        <w:rPr>
          <w:b/>
          <w:bCs/>
        </w:rPr>
        <w:t xml:space="preserve"> vēja enerģijas kopprojekts ELWIND</w:t>
      </w:r>
    </w:p>
    <w:p w14:paraId="189A1920"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6AC2AD59" w14:textId="77777777" w:rsidR="007E1625" w:rsidRPr="0051272C" w:rsidRDefault="007E1625" w:rsidP="007E1625">
      <w:pPr>
        <w:spacing w:before="120"/>
        <w:ind w:firstLine="720"/>
        <w:rPr>
          <w:bCs/>
          <w:iCs/>
        </w:rPr>
      </w:pPr>
      <w:r w:rsidRPr="0051272C">
        <w:t xml:space="preserve">īstenot Latvijas un Igaunijas </w:t>
      </w:r>
      <w:proofErr w:type="spellStart"/>
      <w:r w:rsidRPr="0051272C">
        <w:t>atkrastes</w:t>
      </w:r>
      <w:proofErr w:type="spellEnd"/>
      <w:r w:rsidRPr="0051272C">
        <w:t xml:space="preserve"> vēja enerģijas kopprojektu ELWIND, lai </w:t>
      </w:r>
      <w:r w:rsidRPr="0051272C">
        <w:rPr>
          <w:szCs w:val="28"/>
        </w:rPr>
        <w:t xml:space="preserve">nodrošinātu pakāpenisku enerģētikas sektora pāreju no fosilu un neilgtspējīgu resursu </w:t>
      </w:r>
      <w:r w:rsidRPr="0051272C">
        <w:rPr>
          <w:szCs w:val="28"/>
        </w:rPr>
        <w:lastRenderedPageBreak/>
        <w:t xml:space="preserve">izmantošanas uz </w:t>
      </w:r>
      <w:proofErr w:type="spellStart"/>
      <w:r w:rsidRPr="0051272C">
        <w:rPr>
          <w:szCs w:val="28"/>
        </w:rPr>
        <w:t>atjaunīgu</w:t>
      </w:r>
      <w:proofErr w:type="spellEnd"/>
      <w:r w:rsidRPr="0051272C">
        <w:rPr>
          <w:szCs w:val="28"/>
        </w:rPr>
        <w:t xml:space="preserve"> un ilgtspējīgu resursu izmantošanu, sekmētu elektroapgādes sistēmas drošumu, kā arī elektroenerģijas izmaksu mazināšanu sabiedrībai ilgtermiņā.</w:t>
      </w:r>
    </w:p>
    <w:p w14:paraId="49812F89" w14:textId="77777777" w:rsidR="007E1625" w:rsidRPr="00BB2102" w:rsidRDefault="007E1625" w:rsidP="007E1625">
      <w:pPr>
        <w:rPr>
          <w:u w:val="single"/>
        </w:rPr>
      </w:pPr>
      <w:r>
        <w:rPr>
          <w:u w:val="single"/>
        </w:rPr>
        <w:t>Galvenās aktivitātes:</w:t>
      </w:r>
    </w:p>
    <w:p w14:paraId="7C096C70" w14:textId="77777777" w:rsidR="007E1625" w:rsidRPr="00EB2F21" w:rsidRDefault="007E1625" w:rsidP="007E1625">
      <w:pPr>
        <w:pStyle w:val="ListParagraph"/>
        <w:numPr>
          <w:ilvl w:val="0"/>
          <w:numId w:val="13"/>
        </w:numPr>
        <w:spacing w:before="120" w:after="120"/>
        <w:ind w:left="1077" w:hanging="357"/>
        <w:contextualSpacing w:val="0"/>
        <w:jc w:val="both"/>
      </w:pPr>
      <w:r w:rsidRPr="00EB2F21">
        <w:t xml:space="preserve">veikt Latvijas puses </w:t>
      </w:r>
      <w:proofErr w:type="spellStart"/>
      <w:r w:rsidRPr="00EB2F21">
        <w:t>atkrastes</w:t>
      </w:r>
      <w:proofErr w:type="spellEnd"/>
      <w:r w:rsidRPr="00EB2F21">
        <w:t xml:space="preserve"> vēja parka laukuma un elektrotīklu izpētes darbus;</w:t>
      </w:r>
    </w:p>
    <w:p w14:paraId="10920472" w14:textId="77777777" w:rsidR="007E1625" w:rsidRPr="00EB2F21" w:rsidRDefault="007E1625" w:rsidP="007E1625">
      <w:pPr>
        <w:pStyle w:val="ListParagraph"/>
        <w:numPr>
          <w:ilvl w:val="0"/>
          <w:numId w:val="13"/>
        </w:numPr>
        <w:spacing w:before="120" w:after="120"/>
        <w:ind w:left="1077" w:hanging="357"/>
        <w:contextualSpacing w:val="0"/>
        <w:jc w:val="both"/>
      </w:pPr>
      <w:r w:rsidRPr="00EB2F21">
        <w:t xml:space="preserve">nodrošināt Latvijas puses </w:t>
      </w:r>
      <w:proofErr w:type="spellStart"/>
      <w:r w:rsidRPr="00EB2F21">
        <w:t>atkrastes</w:t>
      </w:r>
      <w:proofErr w:type="spellEnd"/>
      <w:r w:rsidRPr="00EB2F21">
        <w:t xml:space="preserve"> vēja parka laukuma izsoles nosacījumu sagatavošanu;</w:t>
      </w:r>
    </w:p>
    <w:p w14:paraId="4CC1315A" w14:textId="77777777" w:rsidR="007E1625" w:rsidRPr="00EB2F21" w:rsidRDefault="007E1625" w:rsidP="007E1625">
      <w:pPr>
        <w:pStyle w:val="ListParagraph"/>
        <w:numPr>
          <w:ilvl w:val="0"/>
          <w:numId w:val="13"/>
        </w:numPr>
        <w:spacing w:before="120" w:after="120"/>
        <w:ind w:left="1077" w:hanging="357"/>
        <w:contextualSpacing w:val="0"/>
      </w:pPr>
      <w:r w:rsidRPr="00EB2F21">
        <w:t>nodrošināt investīciju piesaisti viedās enerģētikas jomā;</w:t>
      </w:r>
    </w:p>
    <w:p w14:paraId="2A8F1C6B" w14:textId="77777777" w:rsidR="007E1625" w:rsidRPr="00BB2102" w:rsidRDefault="007E1625" w:rsidP="007E1625">
      <w:pPr>
        <w:pStyle w:val="ListParagraph"/>
        <w:numPr>
          <w:ilvl w:val="0"/>
          <w:numId w:val="13"/>
        </w:numPr>
        <w:spacing w:before="120" w:after="120"/>
        <w:ind w:left="1077" w:hanging="357"/>
        <w:contextualSpacing w:val="0"/>
      </w:pPr>
      <w:r w:rsidRPr="00EB2F21">
        <w:t>veicināt inovācijas un mazo un vidējo uzņēmumu attīstību</w:t>
      </w:r>
      <w:r w:rsidRPr="00BB2102">
        <w:t>.</w:t>
      </w:r>
    </w:p>
    <w:p w14:paraId="4F41FCBA" w14:textId="77777777" w:rsidR="007E1625" w:rsidRPr="00305ECA" w:rsidRDefault="007E1625" w:rsidP="007E1625">
      <w:pPr>
        <w:spacing w:after="240"/>
      </w:pPr>
      <w:r w:rsidRPr="002122DB">
        <w:rPr>
          <w:u w:val="single"/>
        </w:rPr>
        <w:t>Apakšprogrammas izpildītājs:</w:t>
      </w:r>
      <w:r w:rsidRPr="002122DB">
        <w:t xml:space="preserve"> </w:t>
      </w:r>
      <w:r w:rsidRPr="00EB2F21">
        <w:t>Latvijas Investīciju un attīstības aģentūra.</w:t>
      </w:r>
    </w:p>
    <w:p w14:paraId="31894CD4"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2FBAF930" w14:textId="77777777" w:rsidTr="001751BA">
        <w:trPr>
          <w:tblHeader/>
          <w:jc w:val="center"/>
        </w:trPr>
        <w:tc>
          <w:tcPr>
            <w:tcW w:w="3397" w:type="dxa"/>
          </w:tcPr>
          <w:p w14:paraId="7B553203" w14:textId="77777777" w:rsidR="007E1625" w:rsidRPr="00BB2102" w:rsidRDefault="007E1625" w:rsidP="001751BA">
            <w:pPr>
              <w:pStyle w:val="tabteksts"/>
              <w:jc w:val="center"/>
              <w:rPr>
                <w:szCs w:val="18"/>
              </w:rPr>
            </w:pPr>
          </w:p>
        </w:tc>
        <w:tc>
          <w:tcPr>
            <w:tcW w:w="1134" w:type="dxa"/>
          </w:tcPr>
          <w:p w14:paraId="0E6C847F"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7423A2B9"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162681F4"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5E543319"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5F392E88"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35E052C0" w14:textId="77777777" w:rsidTr="001751BA">
        <w:trPr>
          <w:jc w:val="center"/>
        </w:trPr>
        <w:tc>
          <w:tcPr>
            <w:tcW w:w="9072" w:type="dxa"/>
            <w:gridSpan w:val="6"/>
            <w:shd w:val="clear" w:color="auto" w:fill="D9D9D9" w:themeFill="background1" w:themeFillShade="D9"/>
            <w:vAlign w:val="center"/>
          </w:tcPr>
          <w:p w14:paraId="32F681DA" w14:textId="77777777" w:rsidR="007E1625" w:rsidRPr="00BB2102" w:rsidRDefault="007E1625" w:rsidP="001751BA">
            <w:pPr>
              <w:pStyle w:val="tabteksts"/>
              <w:jc w:val="center"/>
              <w:rPr>
                <w:szCs w:val="18"/>
              </w:rPr>
            </w:pPr>
            <w:r w:rsidRPr="00DB2FC4">
              <w:t>Nodrošināta elektroenerģijas obligātā iepirkuma staciju uzraudzība</w:t>
            </w:r>
          </w:p>
        </w:tc>
      </w:tr>
      <w:tr w:rsidR="007E1625" w:rsidRPr="00BB2102" w14:paraId="2F3C0A34" w14:textId="77777777" w:rsidTr="001751BA">
        <w:trPr>
          <w:jc w:val="center"/>
        </w:trPr>
        <w:tc>
          <w:tcPr>
            <w:tcW w:w="3397" w:type="dxa"/>
            <w:vAlign w:val="center"/>
          </w:tcPr>
          <w:p w14:paraId="79D35F52" w14:textId="77777777" w:rsidR="007E1625" w:rsidRPr="00BB2102" w:rsidRDefault="007E1625" w:rsidP="00026774">
            <w:pPr>
              <w:pStyle w:val="tabteksts"/>
              <w:jc w:val="both"/>
            </w:pPr>
            <w:r>
              <w:t>I</w:t>
            </w:r>
            <w:r w:rsidRPr="004B4196">
              <w:t>etekmes uz vidi novērtējums (IVN) un citi tehniskie pētījumi (skaits)</w:t>
            </w:r>
          </w:p>
        </w:tc>
        <w:tc>
          <w:tcPr>
            <w:tcW w:w="1134" w:type="dxa"/>
          </w:tcPr>
          <w:p w14:paraId="3CFCC93F" w14:textId="77777777" w:rsidR="007E1625" w:rsidRPr="000A1194" w:rsidRDefault="007E1625" w:rsidP="001751BA">
            <w:pPr>
              <w:pStyle w:val="tabteksts"/>
              <w:jc w:val="center"/>
            </w:pPr>
            <w:r w:rsidRPr="000A1194">
              <w:t>0</w:t>
            </w:r>
          </w:p>
        </w:tc>
        <w:tc>
          <w:tcPr>
            <w:tcW w:w="1134" w:type="dxa"/>
          </w:tcPr>
          <w:p w14:paraId="48C1447C" w14:textId="77777777" w:rsidR="007E1625" w:rsidRPr="00BB2102" w:rsidRDefault="007E1625" w:rsidP="001751BA">
            <w:pPr>
              <w:pStyle w:val="tabteksts"/>
              <w:jc w:val="center"/>
            </w:pPr>
            <w:r>
              <w:t>8</w:t>
            </w:r>
          </w:p>
        </w:tc>
        <w:tc>
          <w:tcPr>
            <w:tcW w:w="1134" w:type="dxa"/>
          </w:tcPr>
          <w:p w14:paraId="396D37A4" w14:textId="77777777" w:rsidR="007E1625" w:rsidRPr="006252C9" w:rsidRDefault="007E1625" w:rsidP="001751BA">
            <w:pPr>
              <w:pStyle w:val="tabteksts"/>
              <w:jc w:val="center"/>
              <w:rPr>
                <w:vertAlign w:val="superscript"/>
              </w:rPr>
            </w:pPr>
            <w:r w:rsidRPr="006252C9">
              <w:t>7</w:t>
            </w:r>
          </w:p>
        </w:tc>
        <w:tc>
          <w:tcPr>
            <w:tcW w:w="1134" w:type="dxa"/>
          </w:tcPr>
          <w:p w14:paraId="2DFC6C51" w14:textId="77777777" w:rsidR="007E1625" w:rsidRPr="006252C9" w:rsidRDefault="007E1625" w:rsidP="001751BA">
            <w:pPr>
              <w:pStyle w:val="tabteksts"/>
              <w:jc w:val="center"/>
            </w:pPr>
            <w:r w:rsidRPr="006252C9">
              <w:t>11</w:t>
            </w:r>
          </w:p>
        </w:tc>
        <w:tc>
          <w:tcPr>
            <w:tcW w:w="1139" w:type="dxa"/>
          </w:tcPr>
          <w:p w14:paraId="47D41BD1" w14:textId="77777777" w:rsidR="007E1625" w:rsidRPr="006252C9" w:rsidRDefault="007E1625" w:rsidP="001751BA">
            <w:pPr>
              <w:pStyle w:val="tabteksts"/>
              <w:jc w:val="center"/>
            </w:pPr>
            <w:r w:rsidRPr="006252C9">
              <w:t>4</w:t>
            </w:r>
          </w:p>
        </w:tc>
      </w:tr>
      <w:tr w:rsidR="007E1625" w:rsidRPr="00BB2102" w14:paraId="68DB61A4"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2D60283C" w14:textId="77777777" w:rsidR="007E1625" w:rsidRPr="00BB2102" w:rsidRDefault="007E1625" w:rsidP="00026774">
            <w:pPr>
              <w:pStyle w:val="tabteksts"/>
              <w:jc w:val="both"/>
            </w:pPr>
            <w:r>
              <w:t>N</w:t>
            </w:r>
            <w:r w:rsidRPr="004B4196">
              <w:t xml:space="preserve">ovērtējumi par </w:t>
            </w:r>
            <w:proofErr w:type="spellStart"/>
            <w:r w:rsidRPr="004B4196">
              <w:t>atkrastes</w:t>
            </w:r>
            <w:proofErr w:type="spellEnd"/>
            <w:r w:rsidRPr="004B4196">
              <w:t xml:space="preserve"> vēja parka piemērotāko izsoles procedūru, </w:t>
            </w:r>
            <w:r>
              <w:t>kā arī</w:t>
            </w:r>
            <w:r w:rsidRPr="004B4196">
              <w:t xml:space="preserve"> izmaksu un ieguvumu analīzes aktualizācija (skaits)</w:t>
            </w:r>
          </w:p>
        </w:tc>
        <w:tc>
          <w:tcPr>
            <w:tcW w:w="1134" w:type="dxa"/>
            <w:tcBorders>
              <w:top w:val="single" w:sz="4" w:space="0" w:color="000000"/>
              <w:left w:val="single" w:sz="4" w:space="0" w:color="000000"/>
              <w:bottom w:val="single" w:sz="4" w:space="0" w:color="000000"/>
              <w:right w:val="single" w:sz="4" w:space="0" w:color="000000"/>
            </w:tcBorders>
          </w:tcPr>
          <w:p w14:paraId="5CF45A3D" w14:textId="77777777" w:rsidR="007E1625" w:rsidRPr="00C373EC" w:rsidRDefault="007E1625" w:rsidP="001751BA">
            <w:pPr>
              <w:pStyle w:val="tabteksts"/>
              <w:jc w:val="center"/>
            </w:pPr>
            <w:r w:rsidRPr="00C373EC">
              <w:t>0</w:t>
            </w:r>
          </w:p>
        </w:tc>
        <w:tc>
          <w:tcPr>
            <w:tcW w:w="1134" w:type="dxa"/>
            <w:tcBorders>
              <w:top w:val="single" w:sz="4" w:space="0" w:color="000000"/>
              <w:left w:val="single" w:sz="4" w:space="0" w:color="000000"/>
              <w:bottom w:val="single" w:sz="4" w:space="0" w:color="000000"/>
              <w:right w:val="single" w:sz="4" w:space="0" w:color="000000"/>
            </w:tcBorders>
          </w:tcPr>
          <w:p w14:paraId="2536CB33" w14:textId="77777777" w:rsidR="007E1625" w:rsidRPr="00C373EC" w:rsidRDefault="007E1625" w:rsidP="001751BA">
            <w:pPr>
              <w:pStyle w:val="tabteksts"/>
              <w:jc w:val="center"/>
            </w:pPr>
            <w:r w:rsidRPr="00C373EC">
              <w:t>-</w:t>
            </w:r>
          </w:p>
        </w:tc>
        <w:tc>
          <w:tcPr>
            <w:tcW w:w="1134" w:type="dxa"/>
            <w:tcBorders>
              <w:top w:val="single" w:sz="4" w:space="0" w:color="000000"/>
              <w:left w:val="single" w:sz="4" w:space="0" w:color="000000"/>
              <w:bottom w:val="single" w:sz="4" w:space="0" w:color="000000"/>
              <w:right w:val="single" w:sz="4" w:space="0" w:color="000000"/>
            </w:tcBorders>
          </w:tcPr>
          <w:p w14:paraId="421E32BA" w14:textId="77777777" w:rsidR="007E1625" w:rsidRPr="00C373EC" w:rsidRDefault="007E1625" w:rsidP="001751BA">
            <w:pPr>
              <w:pStyle w:val="tabteksts"/>
              <w:jc w:val="center"/>
              <w:rPr>
                <w:vertAlign w:val="superscript"/>
              </w:rPr>
            </w:pPr>
            <w:r>
              <w:t>-</w:t>
            </w:r>
            <w:r>
              <w:rPr>
                <w:vertAlign w:val="superscript"/>
              </w:rPr>
              <w:t>1</w:t>
            </w:r>
          </w:p>
        </w:tc>
        <w:tc>
          <w:tcPr>
            <w:tcW w:w="1134" w:type="dxa"/>
            <w:tcBorders>
              <w:top w:val="single" w:sz="4" w:space="0" w:color="000000"/>
              <w:left w:val="single" w:sz="4" w:space="0" w:color="000000"/>
              <w:bottom w:val="single" w:sz="4" w:space="0" w:color="000000"/>
              <w:right w:val="single" w:sz="4" w:space="0" w:color="000000"/>
            </w:tcBorders>
          </w:tcPr>
          <w:p w14:paraId="1B8CE330" w14:textId="77777777" w:rsidR="007E1625" w:rsidRPr="00C373EC" w:rsidRDefault="007E1625" w:rsidP="001751BA">
            <w:pPr>
              <w:pStyle w:val="tabteksts"/>
              <w:jc w:val="center"/>
            </w:pPr>
            <w:r w:rsidRPr="00C373EC">
              <w:t>1</w:t>
            </w:r>
          </w:p>
        </w:tc>
        <w:tc>
          <w:tcPr>
            <w:tcW w:w="1139" w:type="dxa"/>
            <w:tcBorders>
              <w:top w:val="single" w:sz="4" w:space="0" w:color="000000"/>
              <w:left w:val="single" w:sz="4" w:space="0" w:color="000000"/>
              <w:bottom w:val="single" w:sz="4" w:space="0" w:color="000000"/>
              <w:right w:val="single" w:sz="4" w:space="0" w:color="000000"/>
            </w:tcBorders>
          </w:tcPr>
          <w:p w14:paraId="06F46535" w14:textId="77777777" w:rsidR="007E1625" w:rsidRPr="00C373EC" w:rsidRDefault="007E1625" w:rsidP="001751BA">
            <w:pPr>
              <w:pStyle w:val="tabteksts"/>
              <w:jc w:val="center"/>
            </w:pPr>
            <w:r w:rsidRPr="00C373EC">
              <w:t>-</w:t>
            </w:r>
          </w:p>
        </w:tc>
      </w:tr>
      <w:tr w:rsidR="007E1625" w:rsidRPr="00BB2102" w14:paraId="3396B051" w14:textId="77777777" w:rsidTr="001751BA">
        <w:trPr>
          <w:jc w:val="center"/>
        </w:trPr>
        <w:tc>
          <w:tcPr>
            <w:tcW w:w="9072" w:type="dxa"/>
            <w:gridSpan w:val="6"/>
            <w:shd w:val="clear" w:color="auto" w:fill="D9D9D9" w:themeFill="background1" w:themeFillShade="D9"/>
          </w:tcPr>
          <w:p w14:paraId="433DC40B" w14:textId="77777777" w:rsidR="007E1625" w:rsidRPr="00BB2102" w:rsidRDefault="007E1625" w:rsidP="001751BA">
            <w:pPr>
              <w:pStyle w:val="tabteksts"/>
              <w:jc w:val="center"/>
              <w:rPr>
                <w:szCs w:val="18"/>
              </w:rPr>
            </w:pPr>
            <w:r>
              <w:t xml:space="preserve">Sagatavota </w:t>
            </w:r>
            <w:r w:rsidRPr="00DB2FC4">
              <w:t xml:space="preserve">Latvijas puses </w:t>
            </w:r>
            <w:proofErr w:type="spellStart"/>
            <w:r w:rsidRPr="00DB2FC4">
              <w:t>atkrastes</w:t>
            </w:r>
            <w:proofErr w:type="spellEnd"/>
            <w:r w:rsidRPr="00DB2FC4">
              <w:t xml:space="preserve"> vēja parka laukuma izsole </w:t>
            </w:r>
          </w:p>
        </w:tc>
      </w:tr>
      <w:tr w:rsidR="007E1625" w:rsidRPr="00BB2102" w14:paraId="7FEB3892" w14:textId="77777777" w:rsidTr="001751BA">
        <w:trPr>
          <w:jc w:val="center"/>
        </w:trPr>
        <w:tc>
          <w:tcPr>
            <w:tcW w:w="3397" w:type="dxa"/>
          </w:tcPr>
          <w:p w14:paraId="36F6D07E" w14:textId="77777777" w:rsidR="007E1625" w:rsidRPr="00BB2102" w:rsidRDefault="007E1625" w:rsidP="00026774">
            <w:pPr>
              <w:pStyle w:val="tabteksts"/>
              <w:jc w:val="both"/>
            </w:pPr>
            <w:r w:rsidRPr="004B4196">
              <w:t xml:space="preserve">Sadarbībā ar atbildīgo ministriju sagatavota </w:t>
            </w:r>
            <w:proofErr w:type="spellStart"/>
            <w:r w:rsidRPr="004B4196">
              <w:t>atkrastes</w:t>
            </w:r>
            <w:proofErr w:type="spellEnd"/>
            <w:r w:rsidRPr="004B4196">
              <w:t xml:space="preserve"> vēja parka izsoles dokumentācija (skaits)</w:t>
            </w:r>
          </w:p>
        </w:tc>
        <w:tc>
          <w:tcPr>
            <w:tcW w:w="1134" w:type="dxa"/>
          </w:tcPr>
          <w:p w14:paraId="35A94D09" w14:textId="77777777" w:rsidR="007E1625" w:rsidRPr="00BB2102" w:rsidRDefault="007E1625" w:rsidP="001751BA">
            <w:pPr>
              <w:pStyle w:val="tabteksts"/>
              <w:jc w:val="center"/>
            </w:pPr>
            <w:r w:rsidRPr="004B4196">
              <w:t>-</w:t>
            </w:r>
          </w:p>
        </w:tc>
        <w:tc>
          <w:tcPr>
            <w:tcW w:w="1134" w:type="dxa"/>
          </w:tcPr>
          <w:p w14:paraId="3AFD3540" w14:textId="77777777" w:rsidR="007E1625" w:rsidRPr="00BB2102" w:rsidRDefault="007E1625" w:rsidP="001751BA">
            <w:pPr>
              <w:pStyle w:val="tabteksts"/>
              <w:jc w:val="center"/>
            </w:pPr>
            <w:r>
              <w:t>-</w:t>
            </w:r>
          </w:p>
        </w:tc>
        <w:tc>
          <w:tcPr>
            <w:tcW w:w="1134" w:type="dxa"/>
          </w:tcPr>
          <w:p w14:paraId="1EF0B011" w14:textId="77777777" w:rsidR="007E1625" w:rsidRPr="00BB2102" w:rsidRDefault="007E1625" w:rsidP="001751BA">
            <w:pPr>
              <w:pStyle w:val="tabteksts"/>
              <w:jc w:val="center"/>
            </w:pPr>
            <w:r>
              <w:t>-</w:t>
            </w:r>
          </w:p>
        </w:tc>
        <w:tc>
          <w:tcPr>
            <w:tcW w:w="1134" w:type="dxa"/>
          </w:tcPr>
          <w:p w14:paraId="129F5186" w14:textId="77777777" w:rsidR="007E1625" w:rsidRPr="00C373EC" w:rsidRDefault="007E1625" w:rsidP="001751BA">
            <w:pPr>
              <w:pStyle w:val="tabteksts"/>
              <w:jc w:val="center"/>
              <w:rPr>
                <w:vertAlign w:val="superscript"/>
              </w:rPr>
            </w:pPr>
            <w:r>
              <w:t>-</w:t>
            </w:r>
          </w:p>
        </w:tc>
        <w:tc>
          <w:tcPr>
            <w:tcW w:w="1139" w:type="dxa"/>
          </w:tcPr>
          <w:p w14:paraId="050730E3" w14:textId="77777777" w:rsidR="007E1625" w:rsidRPr="00BB2102" w:rsidRDefault="007E1625" w:rsidP="001751BA">
            <w:pPr>
              <w:pStyle w:val="tabteksts"/>
              <w:jc w:val="center"/>
            </w:pPr>
            <w:r>
              <w:t>1</w:t>
            </w:r>
          </w:p>
        </w:tc>
      </w:tr>
      <w:tr w:rsidR="007E1625" w:rsidRPr="00BB2102" w14:paraId="04D2A9D4" w14:textId="77777777" w:rsidTr="001751BA">
        <w:trPr>
          <w:jc w:val="center"/>
        </w:trPr>
        <w:tc>
          <w:tcPr>
            <w:tcW w:w="9072" w:type="dxa"/>
            <w:gridSpan w:val="6"/>
            <w:shd w:val="clear" w:color="auto" w:fill="D9D9D9" w:themeFill="background1" w:themeFillShade="D9"/>
          </w:tcPr>
          <w:p w14:paraId="7DE63D82" w14:textId="77777777" w:rsidR="007E1625" w:rsidRPr="00BB2102" w:rsidRDefault="007E1625" w:rsidP="001751BA">
            <w:pPr>
              <w:pStyle w:val="tabteksts"/>
              <w:jc w:val="center"/>
            </w:pPr>
            <w:r w:rsidRPr="00DB2FC4">
              <w:t>Piesaistīt</w:t>
            </w:r>
            <w:r>
              <w:t>a</w:t>
            </w:r>
            <w:r w:rsidRPr="00DB2FC4">
              <w:t>s ārvalstu investīcijas</w:t>
            </w:r>
          </w:p>
        </w:tc>
      </w:tr>
      <w:tr w:rsidR="007E1625" w:rsidRPr="00BB2102" w14:paraId="2FBF4F40" w14:textId="77777777" w:rsidTr="001751BA">
        <w:trPr>
          <w:jc w:val="center"/>
        </w:trPr>
        <w:tc>
          <w:tcPr>
            <w:tcW w:w="3397" w:type="dxa"/>
          </w:tcPr>
          <w:p w14:paraId="20C9D866" w14:textId="77777777" w:rsidR="007E1625" w:rsidRPr="00BB2102" w:rsidRDefault="007E1625" w:rsidP="00026774">
            <w:pPr>
              <w:pStyle w:val="tabteksts"/>
              <w:jc w:val="both"/>
            </w:pPr>
            <w:r w:rsidRPr="00FC7F9F">
              <w:t xml:space="preserve">Plānotais piesaistīto ārvalstu investīciju apjoms (milj. </w:t>
            </w:r>
            <w:r w:rsidRPr="00FC7F9F">
              <w:rPr>
                <w:i/>
                <w:iCs/>
              </w:rPr>
              <w:t>euro</w:t>
            </w:r>
            <w:r w:rsidRPr="00FC7F9F">
              <w:t>)</w:t>
            </w:r>
          </w:p>
        </w:tc>
        <w:tc>
          <w:tcPr>
            <w:tcW w:w="1134" w:type="dxa"/>
          </w:tcPr>
          <w:p w14:paraId="7A7F853C" w14:textId="77777777" w:rsidR="007E1625" w:rsidRPr="00BB2102" w:rsidRDefault="007E1625" w:rsidP="001751BA">
            <w:pPr>
              <w:pStyle w:val="tabteksts"/>
              <w:jc w:val="center"/>
            </w:pPr>
            <w:r w:rsidRPr="00FC7F9F">
              <w:t>-</w:t>
            </w:r>
          </w:p>
        </w:tc>
        <w:tc>
          <w:tcPr>
            <w:tcW w:w="1134" w:type="dxa"/>
          </w:tcPr>
          <w:p w14:paraId="09275A3E" w14:textId="77777777" w:rsidR="007E1625" w:rsidRPr="00BB2102" w:rsidRDefault="007E1625" w:rsidP="001751BA">
            <w:pPr>
              <w:pStyle w:val="tabteksts"/>
              <w:jc w:val="center"/>
            </w:pPr>
            <w:r w:rsidRPr="00FC7F9F">
              <w:t>50</w:t>
            </w:r>
          </w:p>
        </w:tc>
        <w:tc>
          <w:tcPr>
            <w:tcW w:w="1134" w:type="dxa"/>
          </w:tcPr>
          <w:p w14:paraId="45BDB159" w14:textId="77777777" w:rsidR="007E1625" w:rsidRPr="00D007E6" w:rsidRDefault="007E1625" w:rsidP="001751BA">
            <w:pPr>
              <w:pStyle w:val="tabteksts"/>
              <w:jc w:val="center"/>
              <w:rPr>
                <w:vertAlign w:val="superscript"/>
              </w:rPr>
            </w:pPr>
            <w:r>
              <w:t>-</w:t>
            </w:r>
            <w:r>
              <w:rPr>
                <w:vertAlign w:val="superscript"/>
              </w:rPr>
              <w:t>2</w:t>
            </w:r>
          </w:p>
        </w:tc>
        <w:tc>
          <w:tcPr>
            <w:tcW w:w="1134" w:type="dxa"/>
          </w:tcPr>
          <w:p w14:paraId="19497F59" w14:textId="77777777" w:rsidR="007E1625" w:rsidRPr="00D007E6" w:rsidRDefault="007E1625" w:rsidP="001751BA">
            <w:pPr>
              <w:pStyle w:val="tabteksts"/>
              <w:jc w:val="center"/>
            </w:pPr>
            <w:r w:rsidRPr="00D007E6">
              <w:t>50</w:t>
            </w:r>
          </w:p>
        </w:tc>
        <w:tc>
          <w:tcPr>
            <w:tcW w:w="1139" w:type="dxa"/>
          </w:tcPr>
          <w:p w14:paraId="33A72EE8" w14:textId="77777777" w:rsidR="007E1625" w:rsidRPr="00D007E6" w:rsidRDefault="007E1625" w:rsidP="001751BA">
            <w:pPr>
              <w:pStyle w:val="tabteksts"/>
              <w:jc w:val="center"/>
            </w:pPr>
            <w:r w:rsidRPr="00D007E6">
              <w:t>50</w:t>
            </w:r>
          </w:p>
        </w:tc>
      </w:tr>
      <w:tr w:rsidR="007E1625" w:rsidRPr="00BB2102" w14:paraId="4A690D26" w14:textId="77777777" w:rsidTr="001751BA">
        <w:trPr>
          <w:jc w:val="center"/>
        </w:trPr>
        <w:tc>
          <w:tcPr>
            <w:tcW w:w="3397" w:type="dxa"/>
          </w:tcPr>
          <w:p w14:paraId="59502357" w14:textId="77777777" w:rsidR="007E1625" w:rsidRPr="00BB2102" w:rsidRDefault="007E1625" w:rsidP="00026774">
            <w:pPr>
              <w:pStyle w:val="tabteksts"/>
              <w:jc w:val="both"/>
            </w:pPr>
            <w:r w:rsidRPr="00FC7F9F">
              <w:t>Jaundibināt</w:t>
            </w:r>
            <w:r>
              <w:t>i</w:t>
            </w:r>
            <w:r w:rsidRPr="00FC7F9F">
              <w:t xml:space="preserve"> uzņēmumi (skaits)</w:t>
            </w:r>
          </w:p>
        </w:tc>
        <w:tc>
          <w:tcPr>
            <w:tcW w:w="1134" w:type="dxa"/>
          </w:tcPr>
          <w:p w14:paraId="72689951" w14:textId="77777777" w:rsidR="007E1625" w:rsidRPr="00BB2102" w:rsidRDefault="007E1625" w:rsidP="001751BA">
            <w:pPr>
              <w:pStyle w:val="tabteksts"/>
              <w:jc w:val="center"/>
            </w:pPr>
            <w:r w:rsidRPr="00FC7F9F">
              <w:t>-</w:t>
            </w:r>
          </w:p>
        </w:tc>
        <w:tc>
          <w:tcPr>
            <w:tcW w:w="1134" w:type="dxa"/>
          </w:tcPr>
          <w:p w14:paraId="31CEBB07" w14:textId="77777777" w:rsidR="007E1625" w:rsidRPr="00BB2102" w:rsidRDefault="007E1625" w:rsidP="001751BA">
            <w:pPr>
              <w:pStyle w:val="tabteksts"/>
              <w:jc w:val="center"/>
            </w:pPr>
            <w:r w:rsidRPr="00FC7F9F">
              <w:t>10</w:t>
            </w:r>
          </w:p>
        </w:tc>
        <w:tc>
          <w:tcPr>
            <w:tcW w:w="1134" w:type="dxa"/>
          </w:tcPr>
          <w:p w14:paraId="62E9C618" w14:textId="77777777" w:rsidR="007E1625" w:rsidRPr="00D007E6" w:rsidRDefault="007E1625" w:rsidP="001751BA">
            <w:pPr>
              <w:pStyle w:val="tabteksts"/>
              <w:jc w:val="center"/>
              <w:rPr>
                <w:vertAlign w:val="superscript"/>
              </w:rPr>
            </w:pPr>
            <w:r>
              <w:t>-</w:t>
            </w:r>
            <w:r>
              <w:rPr>
                <w:vertAlign w:val="superscript"/>
              </w:rPr>
              <w:t>2</w:t>
            </w:r>
          </w:p>
        </w:tc>
        <w:tc>
          <w:tcPr>
            <w:tcW w:w="1134" w:type="dxa"/>
          </w:tcPr>
          <w:p w14:paraId="3D617CA8" w14:textId="77777777" w:rsidR="007E1625" w:rsidRPr="00D007E6" w:rsidRDefault="007E1625" w:rsidP="001751BA">
            <w:pPr>
              <w:pStyle w:val="tabteksts"/>
              <w:jc w:val="center"/>
            </w:pPr>
            <w:r w:rsidRPr="00D007E6">
              <w:t>10</w:t>
            </w:r>
          </w:p>
        </w:tc>
        <w:tc>
          <w:tcPr>
            <w:tcW w:w="1139" w:type="dxa"/>
          </w:tcPr>
          <w:p w14:paraId="5FF80F1F" w14:textId="77777777" w:rsidR="007E1625" w:rsidRPr="00D007E6" w:rsidRDefault="007E1625" w:rsidP="001751BA">
            <w:pPr>
              <w:pStyle w:val="tabteksts"/>
              <w:jc w:val="center"/>
            </w:pPr>
            <w:r w:rsidRPr="00D007E6">
              <w:t>10</w:t>
            </w:r>
          </w:p>
        </w:tc>
      </w:tr>
    </w:tbl>
    <w:p w14:paraId="3B2A526E" w14:textId="77777777" w:rsidR="007E1625" w:rsidRPr="006252C9" w:rsidRDefault="007E1625" w:rsidP="007E1625">
      <w:pPr>
        <w:pStyle w:val="Tabuluvirsraksti"/>
        <w:ind w:firstLine="425"/>
        <w:jc w:val="both"/>
        <w:rPr>
          <w:sz w:val="18"/>
          <w:szCs w:val="18"/>
        </w:rPr>
      </w:pPr>
      <w:r w:rsidRPr="00BB2102">
        <w:rPr>
          <w:sz w:val="18"/>
          <w:szCs w:val="18"/>
        </w:rPr>
        <w:t>Piezīmes.</w:t>
      </w:r>
    </w:p>
    <w:p w14:paraId="61A927D1" w14:textId="504E1DB0" w:rsidR="007E1625" w:rsidRPr="00C373EC" w:rsidRDefault="007E1625" w:rsidP="007E1625">
      <w:pPr>
        <w:pStyle w:val="Tabuluvirsraksti"/>
        <w:ind w:firstLine="425"/>
        <w:jc w:val="both"/>
        <w:rPr>
          <w:sz w:val="18"/>
          <w:szCs w:val="18"/>
        </w:rPr>
      </w:pPr>
      <w:r>
        <w:rPr>
          <w:sz w:val="18"/>
          <w:szCs w:val="18"/>
          <w:vertAlign w:val="superscript"/>
        </w:rPr>
        <w:t>1</w:t>
      </w:r>
      <w:r w:rsidRPr="00C373EC">
        <w:rPr>
          <w:sz w:val="18"/>
          <w:szCs w:val="18"/>
          <w:vertAlign w:val="superscript"/>
        </w:rPr>
        <w:t xml:space="preserve"> </w:t>
      </w:r>
      <w:r w:rsidRPr="00C373EC">
        <w:rPr>
          <w:sz w:val="18"/>
          <w:szCs w:val="18"/>
        </w:rPr>
        <w:t>Rādītājs pārcelts uz 2027.</w:t>
      </w:r>
      <w:r w:rsidR="00026774">
        <w:rPr>
          <w:sz w:val="18"/>
          <w:szCs w:val="18"/>
        </w:rPr>
        <w:t xml:space="preserve"> </w:t>
      </w:r>
      <w:r w:rsidRPr="00C373EC">
        <w:rPr>
          <w:sz w:val="18"/>
          <w:szCs w:val="18"/>
        </w:rPr>
        <w:t>gadu</w:t>
      </w:r>
      <w:r>
        <w:rPr>
          <w:sz w:val="18"/>
          <w:szCs w:val="18"/>
        </w:rPr>
        <w:t xml:space="preserve">, jo novērtējumu </w:t>
      </w:r>
      <w:r w:rsidRPr="00C373EC">
        <w:rPr>
          <w:sz w:val="18"/>
          <w:szCs w:val="18"/>
        </w:rPr>
        <w:t>plānots veikt 2027.</w:t>
      </w:r>
      <w:r w:rsidR="00026774">
        <w:rPr>
          <w:sz w:val="18"/>
          <w:szCs w:val="18"/>
        </w:rPr>
        <w:t xml:space="preserve"> </w:t>
      </w:r>
      <w:r w:rsidRPr="00C373EC">
        <w:rPr>
          <w:sz w:val="18"/>
          <w:szCs w:val="18"/>
        </w:rPr>
        <w:t>gadā, kad tiks sākti gatavoti izsoles nosacījumi ELWIND vēja parka teritorijas izsolei.</w:t>
      </w:r>
    </w:p>
    <w:p w14:paraId="31695F4F" w14:textId="5FD5D8E1" w:rsidR="007E1625" w:rsidRPr="00C373EC" w:rsidRDefault="007E1625" w:rsidP="007E1625">
      <w:pPr>
        <w:pStyle w:val="Tabuluvirsraksti"/>
        <w:ind w:firstLine="425"/>
        <w:jc w:val="both"/>
        <w:rPr>
          <w:sz w:val="18"/>
          <w:szCs w:val="18"/>
        </w:rPr>
      </w:pPr>
      <w:r>
        <w:rPr>
          <w:sz w:val="18"/>
          <w:szCs w:val="18"/>
          <w:vertAlign w:val="superscript"/>
        </w:rPr>
        <w:t xml:space="preserve">2 </w:t>
      </w:r>
      <w:r>
        <w:rPr>
          <w:sz w:val="18"/>
          <w:szCs w:val="18"/>
        </w:rPr>
        <w:t>Rādītājs netiek plānots 2026.</w:t>
      </w:r>
      <w:r w:rsidR="00026774">
        <w:rPr>
          <w:sz w:val="18"/>
          <w:szCs w:val="18"/>
        </w:rPr>
        <w:t xml:space="preserve"> </w:t>
      </w:r>
      <w:r>
        <w:rPr>
          <w:sz w:val="18"/>
          <w:szCs w:val="18"/>
        </w:rPr>
        <w:t xml:space="preserve">gadam, ņemot vērā, ka </w:t>
      </w:r>
      <w:r w:rsidRPr="00C373EC">
        <w:rPr>
          <w:sz w:val="18"/>
          <w:szCs w:val="18"/>
        </w:rPr>
        <w:t>plānotie vēja parku attīstīšanas darbi Baltijas valstu reģionā</w:t>
      </w:r>
      <w:r w:rsidDel="0021414A">
        <w:rPr>
          <w:sz w:val="18"/>
          <w:szCs w:val="18"/>
        </w:rPr>
        <w:t xml:space="preserve"> </w:t>
      </w:r>
      <w:r w:rsidRPr="00C373EC">
        <w:rPr>
          <w:sz w:val="18"/>
          <w:szCs w:val="18"/>
        </w:rPr>
        <w:t>ir aizkavējušies</w:t>
      </w:r>
      <w:r>
        <w:rPr>
          <w:sz w:val="18"/>
          <w:szCs w:val="18"/>
        </w:rPr>
        <w:t>.</w:t>
      </w:r>
    </w:p>
    <w:p w14:paraId="327A2022"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2204EA84" w14:textId="77777777" w:rsidTr="001751BA">
        <w:trPr>
          <w:trHeight w:val="283"/>
          <w:tblHeader/>
          <w:jc w:val="center"/>
        </w:trPr>
        <w:tc>
          <w:tcPr>
            <w:tcW w:w="3364" w:type="dxa"/>
            <w:vAlign w:val="center"/>
          </w:tcPr>
          <w:p w14:paraId="122F884E" w14:textId="77777777" w:rsidR="007E1625" w:rsidRPr="00BB2102" w:rsidRDefault="007E1625" w:rsidP="001751BA">
            <w:pPr>
              <w:pStyle w:val="tabteksts"/>
              <w:jc w:val="center"/>
              <w:rPr>
                <w:szCs w:val="24"/>
              </w:rPr>
            </w:pPr>
          </w:p>
        </w:tc>
        <w:tc>
          <w:tcPr>
            <w:tcW w:w="1156" w:type="dxa"/>
          </w:tcPr>
          <w:p w14:paraId="448CC48B"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675CE8C7"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725B03CA"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28AD52FF"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1C55C8CC"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752642DC" w14:textId="77777777" w:rsidTr="001751BA">
        <w:trPr>
          <w:trHeight w:val="142"/>
          <w:jc w:val="center"/>
        </w:trPr>
        <w:tc>
          <w:tcPr>
            <w:tcW w:w="3364" w:type="dxa"/>
            <w:shd w:val="clear" w:color="auto" w:fill="D9D9D9" w:themeFill="background1" w:themeFillShade="D9"/>
            <w:vAlign w:val="center"/>
          </w:tcPr>
          <w:p w14:paraId="31A58A78"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36BDE022" w14:textId="77777777" w:rsidR="007E1625" w:rsidRPr="00756D9C" w:rsidRDefault="007E1625" w:rsidP="001751BA">
            <w:pPr>
              <w:pStyle w:val="tabteksts"/>
              <w:jc w:val="right"/>
            </w:pPr>
            <w:r w:rsidRPr="00756D9C">
              <w:t>494 018</w:t>
            </w:r>
          </w:p>
        </w:tc>
        <w:tc>
          <w:tcPr>
            <w:tcW w:w="1128" w:type="dxa"/>
            <w:shd w:val="clear" w:color="auto" w:fill="D9D9D9" w:themeFill="background1" w:themeFillShade="D9"/>
          </w:tcPr>
          <w:p w14:paraId="2D4C3738" w14:textId="77777777" w:rsidR="007E1625" w:rsidRPr="00756D9C" w:rsidRDefault="007E1625" w:rsidP="001751BA">
            <w:pPr>
              <w:pStyle w:val="tabteksts"/>
              <w:jc w:val="right"/>
            </w:pPr>
            <w:r w:rsidRPr="00756D9C">
              <w:t>2 144 036</w:t>
            </w:r>
          </w:p>
        </w:tc>
        <w:tc>
          <w:tcPr>
            <w:tcW w:w="1129" w:type="dxa"/>
            <w:shd w:val="clear" w:color="auto" w:fill="D9D9D9" w:themeFill="background1" w:themeFillShade="D9"/>
          </w:tcPr>
          <w:p w14:paraId="5FEF2207" w14:textId="77777777" w:rsidR="007E1625" w:rsidRPr="00BB2102" w:rsidRDefault="007E1625" w:rsidP="001751BA">
            <w:pPr>
              <w:pStyle w:val="tabteksts"/>
              <w:jc w:val="right"/>
            </w:pPr>
            <w:r>
              <w:t>2 057 781</w:t>
            </w:r>
          </w:p>
        </w:tc>
        <w:tc>
          <w:tcPr>
            <w:tcW w:w="1130" w:type="dxa"/>
            <w:shd w:val="clear" w:color="auto" w:fill="D9D9D9" w:themeFill="background1" w:themeFillShade="D9"/>
          </w:tcPr>
          <w:p w14:paraId="73F959B4" w14:textId="77777777" w:rsidR="007E1625" w:rsidRPr="00BB2102" w:rsidRDefault="007E1625" w:rsidP="001751BA">
            <w:pPr>
              <w:pStyle w:val="tabteksts"/>
              <w:jc w:val="right"/>
            </w:pPr>
            <w:r>
              <w:t>600 000</w:t>
            </w:r>
          </w:p>
        </w:tc>
        <w:tc>
          <w:tcPr>
            <w:tcW w:w="1130" w:type="dxa"/>
            <w:shd w:val="clear" w:color="auto" w:fill="D9D9D9" w:themeFill="background1" w:themeFillShade="D9"/>
          </w:tcPr>
          <w:p w14:paraId="3FF35590" w14:textId="77777777" w:rsidR="007E1625" w:rsidRPr="00BB2102" w:rsidRDefault="007E1625" w:rsidP="001751BA">
            <w:pPr>
              <w:pStyle w:val="tabteksts"/>
              <w:jc w:val="right"/>
            </w:pPr>
            <w:r>
              <w:t>600 000</w:t>
            </w:r>
          </w:p>
        </w:tc>
      </w:tr>
      <w:tr w:rsidR="007E1625" w:rsidRPr="00BB2102" w14:paraId="1938CB33" w14:textId="77777777" w:rsidTr="001751BA">
        <w:trPr>
          <w:trHeight w:val="283"/>
          <w:jc w:val="center"/>
        </w:trPr>
        <w:tc>
          <w:tcPr>
            <w:tcW w:w="3364" w:type="dxa"/>
            <w:vAlign w:val="center"/>
          </w:tcPr>
          <w:p w14:paraId="57DFF20C"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4555A793" w14:textId="77777777" w:rsidR="007E1625" w:rsidRPr="00BB2102" w:rsidRDefault="007E1625" w:rsidP="001751BA">
            <w:pPr>
              <w:pStyle w:val="tabteksts"/>
              <w:jc w:val="center"/>
            </w:pPr>
            <w:r w:rsidRPr="00BB2102">
              <w:rPr>
                <w:b/>
                <w:bCs/>
              </w:rPr>
              <w:t>×</w:t>
            </w:r>
          </w:p>
        </w:tc>
        <w:tc>
          <w:tcPr>
            <w:tcW w:w="1128" w:type="dxa"/>
          </w:tcPr>
          <w:p w14:paraId="020A9DDB" w14:textId="77777777" w:rsidR="007E1625" w:rsidRPr="00BB2102" w:rsidRDefault="007E1625" w:rsidP="001751BA">
            <w:pPr>
              <w:pStyle w:val="tabteksts"/>
              <w:jc w:val="right"/>
            </w:pPr>
            <w:r>
              <w:t>1 650 018</w:t>
            </w:r>
          </w:p>
        </w:tc>
        <w:tc>
          <w:tcPr>
            <w:tcW w:w="1129" w:type="dxa"/>
          </w:tcPr>
          <w:p w14:paraId="6C5679CD" w14:textId="77777777" w:rsidR="007E1625" w:rsidRPr="00BB2102" w:rsidRDefault="007E1625" w:rsidP="001751BA">
            <w:pPr>
              <w:pStyle w:val="tabteksts"/>
              <w:jc w:val="right"/>
            </w:pPr>
            <w:r>
              <w:t>-86 255</w:t>
            </w:r>
          </w:p>
        </w:tc>
        <w:tc>
          <w:tcPr>
            <w:tcW w:w="1130" w:type="dxa"/>
          </w:tcPr>
          <w:p w14:paraId="4C8BA3DC" w14:textId="77777777" w:rsidR="007E1625" w:rsidRPr="00BB2102" w:rsidRDefault="007E1625" w:rsidP="001751BA">
            <w:pPr>
              <w:pStyle w:val="tabteksts"/>
              <w:jc w:val="right"/>
            </w:pPr>
            <w:r>
              <w:t>-1 457 781</w:t>
            </w:r>
          </w:p>
        </w:tc>
        <w:tc>
          <w:tcPr>
            <w:tcW w:w="1130" w:type="dxa"/>
          </w:tcPr>
          <w:p w14:paraId="241A1F8B" w14:textId="5B3AB630" w:rsidR="007E1625" w:rsidRPr="00BB2102" w:rsidRDefault="0039268C" w:rsidP="0039268C">
            <w:pPr>
              <w:pStyle w:val="tabteksts"/>
              <w:jc w:val="center"/>
            </w:pPr>
            <w:r>
              <w:t>-</w:t>
            </w:r>
          </w:p>
        </w:tc>
      </w:tr>
      <w:tr w:rsidR="007E1625" w:rsidRPr="00BB2102" w14:paraId="30EAB19A" w14:textId="77777777" w:rsidTr="001751BA">
        <w:trPr>
          <w:trHeight w:val="283"/>
          <w:jc w:val="center"/>
        </w:trPr>
        <w:tc>
          <w:tcPr>
            <w:tcW w:w="3364" w:type="dxa"/>
            <w:vAlign w:val="center"/>
          </w:tcPr>
          <w:p w14:paraId="32D823BE"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28DFFD0D" w14:textId="77777777" w:rsidR="007E1625" w:rsidRPr="00BB2102" w:rsidRDefault="007E1625" w:rsidP="001751BA">
            <w:pPr>
              <w:pStyle w:val="tabteksts"/>
              <w:jc w:val="center"/>
            </w:pPr>
            <w:r w:rsidRPr="00BB2102">
              <w:rPr>
                <w:b/>
                <w:bCs/>
              </w:rPr>
              <w:t>×</w:t>
            </w:r>
          </w:p>
        </w:tc>
        <w:tc>
          <w:tcPr>
            <w:tcW w:w="1128" w:type="dxa"/>
          </w:tcPr>
          <w:p w14:paraId="33FBAB13" w14:textId="77777777" w:rsidR="007E1625" w:rsidRPr="00BB2102" w:rsidRDefault="007E1625" w:rsidP="001751BA">
            <w:pPr>
              <w:pStyle w:val="tabteksts"/>
              <w:jc w:val="right"/>
            </w:pPr>
            <w:r>
              <w:t>334,0</w:t>
            </w:r>
          </w:p>
        </w:tc>
        <w:tc>
          <w:tcPr>
            <w:tcW w:w="1129" w:type="dxa"/>
          </w:tcPr>
          <w:p w14:paraId="58DEB917" w14:textId="77777777" w:rsidR="007E1625" w:rsidRPr="00BB2102" w:rsidRDefault="007E1625" w:rsidP="001751BA">
            <w:pPr>
              <w:pStyle w:val="tabteksts"/>
              <w:jc w:val="right"/>
            </w:pPr>
            <w:r>
              <w:t>-4,02</w:t>
            </w:r>
          </w:p>
        </w:tc>
        <w:tc>
          <w:tcPr>
            <w:tcW w:w="1130" w:type="dxa"/>
          </w:tcPr>
          <w:p w14:paraId="736F823E" w14:textId="77777777" w:rsidR="007E1625" w:rsidRPr="00BB2102" w:rsidRDefault="007E1625" w:rsidP="001751BA">
            <w:pPr>
              <w:pStyle w:val="tabteksts"/>
              <w:jc w:val="right"/>
            </w:pPr>
            <w:r>
              <w:t>-70,8</w:t>
            </w:r>
          </w:p>
        </w:tc>
        <w:tc>
          <w:tcPr>
            <w:tcW w:w="1130" w:type="dxa"/>
          </w:tcPr>
          <w:p w14:paraId="17E46B07" w14:textId="30F0BE04" w:rsidR="007E1625" w:rsidRPr="00BB2102" w:rsidRDefault="0039268C" w:rsidP="0039268C">
            <w:pPr>
              <w:pStyle w:val="tabteksts"/>
              <w:jc w:val="center"/>
            </w:pPr>
            <w:r>
              <w:t>-</w:t>
            </w:r>
          </w:p>
        </w:tc>
      </w:tr>
      <w:tr w:rsidR="007E1625" w:rsidRPr="00BB2102" w14:paraId="4AF148D2" w14:textId="77777777" w:rsidTr="001751BA">
        <w:trPr>
          <w:trHeight w:val="142"/>
          <w:jc w:val="center"/>
        </w:trPr>
        <w:tc>
          <w:tcPr>
            <w:tcW w:w="3364" w:type="dxa"/>
          </w:tcPr>
          <w:p w14:paraId="36AC346B"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0763ADB0" w14:textId="77777777" w:rsidR="007E1625" w:rsidRPr="00BB2102" w:rsidRDefault="007E1625" w:rsidP="001751BA">
            <w:pPr>
              <w:pStyle w:val="tabteksts"/>
              <w:jc w:val="right"/>
              <w:rPr>
                <w:szCs w:val="18"/>
              </w:rPr>
            </w:pPr>
            <w:r w:rsidRPr="00EC7194">
              <w:rPr>
                <w:szCs w:val="18"/>
              </w:rPr>
              <w:t>132 784</w:t>
            </w:r>
          </w:p>
        </w:tc>
        <w:tc>
          <w:tcPr>
            <w:tcW w:w="1128" w:type="dxa"/>
          </w:tcPr>
          <w:p w14:paraId="160AF0FD" w14:textId="77777777" w:rsidR="007E1625" w:rsidRPr="00BB2102" w:rsidRDefault="007E1625" w:rsidP="001751BA">
            <w:pPr>
              <w:pStyle w:val="tabteksts"/>
              <w:jc w:val="right"/>
              <w:rPr>
                <w:szCs w:val="18"/>
              </w:rPr>
            </w:pPr>
            <w:r>
              <w:rPr>
                <w:szCs w:val="18"/>
              </w:rPr>
              <w:t>144 036</w:t>
            </w:r>
          </w:p>
        </w:tc>
        <w:tc>
          <w:tcPr>
            <w:tcW w:w="1129" w:type="dxa"/>
          </w:tcPr>
          <w:p w14:paraId="3CCBC84B" w14:textId="77777777" w:rsidR="007E1625" w:rsidRPr="00BB2102" w:rsidRDefault="007E1625" w:rsidP="001751BA">
            <w:pPr>
              <w:pStyle w:val="tabteksts"/>
              <w:jc w:val="right"/>
              <w:rPr>
                <w:szCs w:val="18"/>
              </w:rPr>
            </w:pPr>
            <w:r>
              <w:rPr>
                <w:szCs w:val="18"/>
              </w:rPr>
              <w:t>192 843</w:t>
            </w:r>
          </w:p>
        </w:tc>
        <w:tc>
          <w:tcPr>
            <w:tcW w:w="1130" w:type="dxa"/>
          </w:tcPr>
          <w:p w14:paraId="70CFA96E" w14:textId="77777777" w:rsidR="007E1625" w:rsidRPr="00BB2102" w:rsidRDefault="007E1625" w:rsidP="001751BA">
            <w:pPr>
              <w:pStyle w:val="tabteksts"/>
              <w:jc w:val="right"/>
              <w:rPr>
                <w:szCs w:val="18"/>
              </w:rPr>
            </w:pPr>
            <w:r>
              <w:rPr>
                <w:szCs w:val="18"/>
              </w:rPr>
              <w:t>192 843</w:t>
            </w:r>
          </w:p>
        </w:tc>
        <w:tc>
          <w:tcPr>
            <w:tcW w:w="1130" w:type="dxa"/>
          </w:tcPr>
          <w:p w14:paraId="69A3C609" w14:textId="77777777" w:rsidR="007E1625" w:rsidRPr="00BB2102" w:rsidRDefault="007E1625" w:rsidP="001751BA">
            <w:pPr>
              <w:pStyle w:val="tabteksts"/>
              <w:jc w:val="right"/>
              <w:rPr>
                <w:szCs w:val="18"/>
              </w:rPr>
            </w:pPr>
            <w:r>
              <w:rPr>
                <w:szCs w:val="18"/>
              </w:rPr>
              <w:t>192 843</w:t>
            </w:r>
          </w:p>
        </w:tc>
      </w:tr>
      <w:tr w:rsidR="007E1625" w:rsidRPr="00BB2102" w14:paraId="596389F2" w14:textId="77777777" w:rsidTr="0039268C">
        <w:trPr>
          <w:trHeight w:val="225"/>
          <w:jc w:val="center"/>
        </w:trPr>
        <w:tc>
          <w:tcPr>
            <w:tcW w:w="3364" w:type="dxa"/>
          </w:tcPr>
          <w:p w14:paraId="25837C4E"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404471E9" w14:textId="77777777" w:rsidR="007E1625" w:rsidRPr="00BD728F" w:rsidRDefault="007E1625" w:rsidP="001751BA">
            <w:pPr>
              <w:pStyle w:val="tabteksts"/>
              <w:jc w:val="right"/>
            </w:pPr>
            <w:r w:rsidRPr="00BD728F">
              <w:t>6</w:t>
            </w:r>
          </w:p>
        </w:tc>
        <w:tc>
          <w:tcPr>
            <w:tcW w:w="1128" w:type="dxa"/>
          </w:tcPr>
          <w:p w14:paraId="1CD2CC9E" w14:textId="77777777" w:rsidR="007E1625" w:rsidRPr="00BD728F" w:rsidRDefault="007E1625" w:rsidP="001751BA">
            <w:pPr>
              <w:pStyle w:val="tabteksts"/>
              <w:jc w:val="right"/>
            </w:pPr>
            <w:r w:rsidRPr="00BD728F">
              <w:t>6</w:t>
            </w:r>
          </w:p>
        </w:tc>
        <w:tc>
          <w:tcPr>
            <w:tcW w:w="1129" w:type="dxa"/>
          </w:tcPr>
          <w:p w14:paraId="5E007C20" w14:textId="77777777" w:rsidR="007E1625" w:rsidRPr="00BD728F" w:rsidRDefault="007E1625" w:rsidP="001751BA">
            <w:pPr>
              <w:pStyle w:val="tabteksts"/>
              <w:jc w:val="right"/>
            </w:pPr>
            <w:r w:rsidRPr="00BD728F">
              <w:t>6</w:t>
            </w:r>
          </w:p>
        </w:tc>
        <w:tc>
          <w:tcPr>
            <w:tcW w:w="1130" w:type="dxa"/>
          </w:tcPr>
          <w:p w14:paraId="53A6B057" w14:textId="77777777" w:rsidR="007E1625" w:rsidRPr="00BD728F" w:rsidRDefault="007E1625" w:rsidP="001751BA">
            <w:pPr>
              <w:pStyle w:val="tabteksts"/>
              <w:jc w:val="right"/>
            </w:pPr>
            <w:r w:rsidRPr="00BD728F">
              <w:t>6</w:t>
            </w:r>
          </w:p>
        </w:tc>
        <w:tc>
          <w:tcPr>
            <w:tcW w:w="1130" w:type="dxa"/>
          </w:tcPr>
          <w:p w14:paraId="3CC7D5D8" w14:textId="77777777" w:rsidR="007E1625" w:rsidRPr="00BD728F" w:rsidRDefault="007E1625" w:rsidP="001751BA">
            <w:pPr>
              <w:pStyle w:val="tabteksts"/>
              <w:jc w:val="right"/>
            </w:pPr>
            <w:r w:rsidRPr="00BD728F">
              <w:t>6</w:t>
            </w:r>
          </w:p>
        </w:tc>
      </w:tr>
      <w:tr w:rsidR="007E1625" w:rsidRPr="00BB2102" w14:paraId="1E5DA8A7" w14:textId="77777777" w:rsidTr="001751BA">
        <w:trPr>
          <w:trHeight w:val="283"/>
          <w:jc w:val="center"/>
        </w:trPr>
        <w:tc>
          <w:tcPr>
            <w:tcW w:w="3364" w:type="dxa"/>
          </w:tcPr>
          <w:p w14:paraId="5AAFF7E2"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2BC57351" w14:textId="77777777" w:rsidR="007E1625" w:rsidRPr="00BB2102" w:rsidRDefault="007E1625" w:rsidP="001751BA">
            <w:pPr>
              <w:pStyle w:val="tabteksts"/>
              <w:jc w:val="right"/>
              <w:rPr>
                <w:szCs w:val="18"/>
              </w:rPr>
            </w:pPr>
            <w:r>
              <w:rPr>
                <w:szCs w:val="18"/>
              </w:rPr>
              <w:t>1 844</w:t>
            </w:r>
          </w:p>
        </w:tc>
        <w:tc>
          <w:tcPr>
            <w:tcW w:w="1128" w:type="dxa"/>
          </w:tcPr>
          <w:p w14:paraId="50E5B893" w14:textId="77777777" w:rsidR="007E1625" w:rsidRPr="00BB2102" w:rsidRDefault="007E1625" w:rsidP="001751BA">
            <w:pPr>
              <w:pStyle w:val="tabteksts"/>
              <w:jc w:val="right"/>
              <w:rPr>
                <w:szCs w:val="18"/>
              </w:rPr>
            </w:pPr>
            <w:r>
              <w:rPr>
                <w:szCs w:val="18"/>
              </w:rPr>
              <w:t>2 001</w:t>
            </w:r>
          </w:p>
        </w:tc>
        <w:tc>
          <w:tcPr>
            <w:tcW w:w="1129" w:type="dxa"/>
          </w:tcPr>
          <w:p w14:paraId="17E6CA8D" w14:textId="77777777" w:rsidR="007E1625" w:rsidRPr="00BB2102" w:rsidRDefault="007E1625" w:rsidP="001751BA">
            <w:pPr>
              <w:pStyle w:val="tabteksts"/>
              <w:jc w:val="right"/>
              <w:rPr>
                <w:szCs w:val="18"/>
              </w:rPr>
            </w:pPr>
            <w:r>
              <w:rPr>
                <w:szCs w:val="18"/>
              </w:rPr>
              <w:t>2 678</w:t>
            </w:r>
          </w:p>
        </w:tc>
        <w:tc>
          <w:tcPr>
            <w:tcW w:w="1130" w:type="dxa"/>
          </w:tcPr>
          <w:p w14:paraId="0BF55353" w14:textId="77777777" w:rsidR="007E1625" w:rsidRPr="00BB2102" w:rsidRDefault="007E1625" w:rsidP="001751BA">
            <w:pPr>
              <w:pStyle w:val="tabteksts"/>
              <w:jc w:val="right"/>
              <w:rPr>
                <w:szCs w:val="18"/>
              </w:rPr>
            </w:pPr>
            <w:r>
              <w:rPr>
                <w:szCs w:val="18"/>
              </w:rPr>
              <w:t>2 678</w:t>
            </w:r>
          </w:p>
        </w:tc>
        <w:tc>
          <w:tcPr>
            <w:tcW w:w="1130" w:type="dxa"/>
          </w:tcPr>
          <w:p w14:paraId="5D8A514C" w14:textId="77777777" w:rsidR="007E1625" w:rsidRPr="00BB2102" w:rsidRDefault="007E1625" w:rsidP="001751BA">
            <w:pPr>
              <w:pStyle w:val="tabteksts"/>
              <w:jc w:val="right"/>
              <w:rPr>
                <w:szCs w:val="18"/>
              </w:rPr>
            </w:pPr>
            <w:r>
              <w:rPr>
                <w:szCs w:val="18"/>
              </w:rPr>
              <w:t>2 678</w:t>
            </w:r>
          </w:p>
        </w:tc>
      </w:tr>
    </w:tbl>
    <w:p w14:paraId="0A1BD28E"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68695ACA"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5A406FAF" w14:textId="77777777" w:rsidTr="001751BA">
        <w:trPr>
          <w:trHeight w:val="142"/>
          <w:tblHeader/>
          <w:jc w:val="center"/>
        </w:trPr>
        <w:tc>
          <w:tcPr>
            <w:tcW w:w="5241" w:type="dxa"/>
            <w:vAlign w:val="center"/>
          </w:tcPr>
          <w:p w14:paraId="2CCCE2FB"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4B2C8ABA"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06D2EFB8"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654319C4"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5296761C" w14:textId="77777777" w:rsidTr="001751BA">
        <w:trPr>
          <w:trHeight w:val="142"/>
          <w:jc w:val="center"/>
        </w:trPr>
        <w:tc>
          <w:tcPr>
            <w:tcW w:w="5241" w:type="dxa"/>
            <w:shd w:val="clear" w:color="auto" w:fill="D9D9D9" w:themeFill="background1" w:themeFillShade="D9"/>
          </w:tcPr>
          <w:p w14:paraId="75097399"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06A4AB6C" w14:textId="77777777" w:rsidR="007E1625" w:rsidRPr="00B70735" w:rsidRDefault="007E1625" w:rsidP="001751BA">
            <w:pPr>
              <w:pStyle w:val="tabteksts"/>
              <w:jc w:val="right"/>
              <w:rPr>
                <w:b/>
                <w:bCs/>
                <w:szCs w:val="18"/>
              </w:rPr>
            </w:pPr>
            <w:r w:rsidRPr="00B70735">
              <w:rPr>
                <w:b/>
                <w:bCs/>
              </w:rPr>
              <w:t>86 255</w:t>
            </w:r>
          </w:p>
        </w:tc>
        <w:tc>
          <w:tcPr>
            <w:tcW w:w="1277" w:type="dxa"/>
            <w:shd w:val="clear" w:color="auto" w:fill="D9D9D9" w:themeFill="background1" w:themeFillShade="D9"/>
          </w:tcPr>
          <w:p w14:paraId="76510501" w14:textId="77777777" w:rsidR="007E1625" w:rsidRPr="00B70735" w:rsidRDefault="007E1625" w:rsidP="001751BA">
            <w:pPr>
              <w:pStyle w:val="tabteksts"/>
              <w:jc w:val="center"/>
              <w:rPr>
                <w:b/>
                <w:bCs/>
                <w:szCs w:val="18"/>
              </w:rPr>
            </w:pPr>
            <w:r w:rsidRPr="00B70735">
              <w:rPr>
                <w:b/>
                <w:bCs/>
                <w:szCs w:val="18"/>
              </w:rPr>
              <w:t>-</w:t>
            </w:r>
          </w:p>
        </w:tc>
        <w:tc>
          <w:tcPr>
            <w:tcW w:w="1277" w:type="dxa"/>
            <w:shd w:val="clear" w:color="auto" w:fill="D9D9D9" w:themeFill="background1" w:themeFillShade="D9"/>
          </w:tcPr>
          <w:p w14:paraId="1D39EF1A" w14:textId="77777777" w:rsidR="007E1625" w:rsidRPr="00B70735" w:rsidRDefault="007E1625" w:rsidP="001751BA">
            <w:pPr>
              <w:pStyle w:val="tabteksts"/>
              <w:jc w:val="right"/>
              <w:rPr>
                <w:b/>
                <w:bCs/>
                <w:szCs w:val="18"/>
              </w:rPr>
            </w:pPr>
            <w:r w:rsidRPr="00B70735">
              <w:rPr>
                <w:b/>
                <w:bCs/>
              </w:rPr>
              <w:t>-86 255</w:t>
            </w:r>
          </w:p>
        </w:tc>
      </w:tr>
      <w:tr w:rsidR="007E1625" w:rsidRPr="00BB2102" w14:paraId="7218C64C" w14:textId="77777777" w:rsidTr="001751BA">
        <w:trPr>
          <w:jc w:val="center"/>
        </w:trPr>
        <w:tc>
          <w:tcPr>
            <w:tcW w:w="9072" w:type="dxa"/>
            <w:gridSpan w:val="4"/>
          </w:tcPr>
          <w:p w14:paraId="713DFCD1"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37D5E0F4" w14:textId="77777777" w:rsidTr="001751BA">
        <w:trPr>
          <w:trHeight w:val="142"/>
          <w:jc w:val="center"/>
        </w:trPr>
        <w:tc>
          <w:tcPr>
            <w:tcW w:w="5241" w:type="dxa"/>
            <w:shd w:val="clear" w:color="auto" w:fill="F2F2F2" w:themeFill="background1" w:themeFillShade="F2"/>
            <w:vAlign w:val="center"/>
          </w:tcPr>
          <w:p w14:paraId="3B7C52DC" w14:textId="77777777" w:rsidR="007E1625" w:rsidRPr="00BB2102" w:rsidRDefault="007E1625" w:rsidP="001751B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2B83A880" w14:textId="77777777" w:rsidR="007E1625" w:rsidRPr="00BB2102" w:rsidRDefault="007E1625" w:rsidP="001751BA">
            <w:pPr>
              <w:pStyle w:val="tabteksts"/>
              <w:jc w:val="right"/>
              <w:rPr>
                <w:szCs w:val="18"/>
                <w:u w:val="single"/>
              </w:rPr>
            </w:pPr>
            <w:r w:rsidRPr="00673649">
              <w:t>86 255</w:t>
            </w:r>
          </w:p>
        </w:tc>
        <w:tc>
          <w:tcPr>
            <w:tcW w:w="1277" w:type="dxa"/>
            <w:shd w:val="clear" w:color="auto" w:fill="F2F2F2" w:themeFill="background1" w:themeFillShade="F2"/>
          </w:tcPr>
          <w:p w14:paraId="74E40386" w14:textId="77777777" w:rsidR="007E1625" w:rsidRPr="00BB2102" w:rsidRDefault="007E1625" w:rsidP="001751BA">
            <w:pPr>
              <w:pStyle w:val="tabteksts"/>
              <w:jc w:val="center"/>
              <w:rPr>
                <w:szCs w:val="18"/>
                <w:u w:val="single"/>
              </w:rPr>
            </w:pPr>
            <w:r w:rsidRPr="00673649">
              <w:t>-</w:t>
            </w:r>
          </w:p>
        </w:tc>
        <w:tc>
          <w:tcPr>
            <w:tcW w:w="1277" w:type="dxa"/>
            <w:shd w:val="clear" w:color="auto" w:fill="F2F2F2" w:themeFill="background1" w:themeFillShade="F2"/>
          </w:tcPr>
          <w:p w14:paraId="6A682164" w14:textId="77777777" w:rsidR="007E1625" w:rsidRPr="00BB2102" w:rsidRDefault="007E1625" w:rsidP="001751BA">
            <w:pPr>
              <w:pStyle w:val="tabteksts"/>
              <w:jc w:val="right"/>
              <w:rPr>
                <w:szCs w:val="18"/>
                <w:u w:val="single"/>
              </w:rPr>
            </w:pPr>
            <w:r w:rsidRPr="00673649">
              <w:t>-86 255</w:t>
            </w:r>
          </w:p>
        </w:tc>
      </w:tr>
      <w:tr w:rsidR="007E1625" w:rsidRPr="00BB2102" w14:paraId="111E1E9A" w14:textId="77777777" w:rsidTr="001751BA">
        <w:trPr>
          <w:trHeight w:val="142"/>
          <w:jc w:val="center"/>
        </w:trPr>
        <w:tc>
          <w:tcPr>
            <w:tcW w:w="5241" w:type="dxa"/>
          </w:tcPr>
          <w:p w14:paraId="2323D280" w14:textId="77777777" w:rsidR="007E1625" w:rsidRPr="00BB2102" w:rsidRDefault="007E1625" w:rsidP="001751BA">
            <w:pPr>
              <w:pStyle w:val="tabteksts"/>
              <w:jc w:val="both"/>
              <w:rPr>
                <w:i/>
                <w:szCs w:val="18"/>
                <w:lang w:eastAsia="lv-LV"/>
              </w:rPr>
            </w:pPr>
            <w:r>
              <w:rPr>
                <w:i/>
                <w:szCs w:val="18"/>
                <w:lang w:eastAsia="lv-LV"/>
              </w:rPr>
              <w:t>Samazināti izdevumi</w:t>
            </w:r>
            <w:r>
              <w:t xml:space="preserve"> </w:t>
            </w:r>
            <w:r w:rsidRPr="00544AB7">
              <w:rPr>
                <w:i/>
                <w:szCs w:val="18"/>
                <w:lang w:eastAsia="lv-LV"/>
              </w:rPr>
              <w:t xml:space="preserve">Latvijas un Igaunijas </w:t>
            </w:r>
            <w:proofErr w:type="spellStart"/>
            <w:r w:rsidRPr="00544AB7">
              <w:rPr>
                <w:i/>
                <w:szCs w:val="18"/>
                <w:lang w:eastAsia="lv-LV"/>
              </w:rPr>
              <w:t>atkrastes</w:t>
            </w:r>
            <w:proofErr w:type="spellEnd"/>
            <w:r w:rsidRPr="00544AB7">
              <w:rPr>
                <w:i/>
                <w:szCs w:val="18"/>
                <w:lang w:eastAsia="lv-LV"/>
              </w:rPr>
              <w:t xml:space="preserve"> vēja enerģijas kopprojektam ELWIND </w:t>
            </w:r>
            <w:r w:rsidRPr="006E75FD">
              <w:rPr>
                <w:i/>
                <w:szCs w:val="18"/>
                <w:lang w:eastAsia="lv-LV"/>
              </w:rPr>
              <w:t xml:space="preserve">saskaņā ar </w:t>
            </w:r>
            <w:r>
              <w:rPr>
                <w:i/>
                <w:szCs w:val="18"/>
                <w:lang w:eastAsia="lv-LV"/>
              </w:rPr>
              <w:t>(MK 10.10.2024.</w:t>
            </w:r>
            <w:r w:rsidRPr="006E75FD">
              <w:rPr>
                <w:i/>
                <w:szCs w:val="18"/>
                <w:lang w:eastAsia="lv-LV"/>
              </w:rPr>
              <w:t xml:space="preserve"> sēd</w:t>
            </w:r>
            <w:r>
              <w:rPr>
                <w:i/>
                <w:szCs w:val="18"/>
                <w:lang w:eastAsia="lv-LV"/>
              </w:rPr>
              <w:t>es</w:t>
            </w:r>
            <w:r w:rsidRPr="006E75FD">
              <w:rPr>
                <w:i/>
                <w:szCs w:val="18"/>
                <w:lang w:eastAsia="lv-LV"/>
              </w:rPr>
              <w:t xml:space="preserve"> prot</w:t>
            </w:r>
            <w:r>
              <w:rPr>
                <w:i/>
                <w:szCs w:val="18"/>
                <w:lang w:eastAsia="lv-LV"/>
              </w:rPr>
              <w:t>.</w:t>
            </w:r>
            <w:r w:rsidRPr="006E75FD">
              <w:rPr>
                <w:i/>
                <w:szCs w:val="18"/>
                <w:lang w:eastAsia="lv-LV"/>
              </w:rPr>
              <w:t xml:space="preserve"> Nr.42 6.§</w:t>
            </w:r>
            <w:r>
              <w:rPr>
                <w:i/>
                <w:szCs w:val="18"/>
                <w:lang w:eastAsia="lv-LV"/>
              </w:rPr>
              <w:t>)</w:t>
            </w:r>
          </w:p>
        </w:tc>
        <w:tc>
          <w:tcPr>
            <w:tcW w:w="1277" w:type="dxa"/>
          </w:tcPr>
          <w:p w14:paraId="304F3485" w14:textId="77777777" w:rsidR="007E1625" w:rsidRPr="00BB2102" w:rsidRDefault="007E1625" w:rsidP="001751BA">
            <w:pPr>
              <w:pStyle w:val="tabteksts"/>
              <w:jc w:val="right"/>
              <w:rPr>
                <w:szCs w:val="18"/>
              </w:rPr>
            </w:pPr>
            <w:r w:rsidRPr="00BD0F75">
              <w:t>86 255</w:t>
            </w:r>
          </w:p>
        </w:tc>
        <w:tc>
          <w:tcPr>
            <w:tcW w:w="1277" w:type="dxa"/>
          </w:tcPr>
          <w:p w14:paraId="699E98BF" w14:textId="77777777" w:rsidR="007E1625" w:rsidRPr="00BB2102" w:rsidRDefault="007E1625" w:rsidP="001751BA">
            <w:pPr>
              <w:pStyle w:val="tabteksts"/>
              <w:jc w:val="center"/>
              <w:rPr>
                <w:szCs w:val="18"/>
              </w:rPr>
            </w:pPr>
            <w:r>
              <w:rPr>
                <w:szCs w:val="18"/>
              </w:rPr>
              <w:t>-</w:t>
            </w:r>
          </w:p>
        </w:tc>
        <w:tc>
          <w:tcPr>
            <w:tcW w:w="1277" w:type="dxa"/>
          </w:tcPr>
          <w:p w14:paraId="0456CDB4" w14:textId="77777777" w:rsidR="007E1625" w:rsidRPr="00BB2102" w:rsidRDefault="007E1625" w:rsidP="001751BA">
            <w:pPr>
              <w:pStyle w:val="tabteksts"/>
              <w:jc w:val="right"/>
              <w:rPr>
                <w:szCs w:val="18"/>
              </w:rPr>
            </w:pPr>
            <w:r w:rsidRPr="00BD0F75">
              <w:t>-86 255</w:t>
            </w:r>
          </w:p>
        </w:tc>
      </w:tr>
    </w:tbl>
    <w:p w14:paraId="56690EC8" w14:textId="77777777" w:rsidR="007E1625" w:rsidRPr="003919DA" w:rsidRDefault="007E1625" w:rsidP="007E1625">
      <w:pPr>
        <w:spacing w:before="240" w:after="240"/>
        <w:jc w:val="center"/>
        <w:rPr>
          <w:b/>
        </w:rPr>
      </w:pPr>
      <w:r w:rsidRPr="00D350D3">
        <w:rPr>
          <w:b/>
        </w:rPr>
        <w:lastRenderedPageBreak/>
        <w:t>33.00.00 Ekonomikas attīstības programma</w:t>
      </w:r>
    </w:p>
    <w:p w14:paraId="17690545" w14:textId="77777777" w:rsidR="007E1625" w:rsidRDefault="007E1625" w:rsidP="007E1625">
      <w:pPr>
        <w:pStyle w:val="ListParagraph"/>
        <w:spacing w:after="120"/>
        <w:ind w:left="0"/>
        <w:contextualSpacing w:val="0"/>
        <w:rPr>
          <w:u w:val="single"/>
        </w:rPr>
      </w:pPr>
      <w:r w:rsidRPr="00EA75F2">
        <w:rPr>
          <w:u w:val="single"/>
        </w:rPr>
        <w:t>Programmas</w:t>
      </w:r>
      <w:r>
        <w:rPr>
          <w:u w:val="single"/>
        </w:rPr>
        <w:t xml:space="preserve"> </w:t>
      </w:r>
      <w:r w:rsidRPr="00EA75F2">
        <w:rPr>
          <w:u w:val="single"/>
        </w:rPr>
        <w:t>mērķis:</w:t>
      </w:r>
    </w:p>
    <w:p w14:paraId="32FBF026" w14:textId="6423C51F" w:rsidR="007E1625" w:rsidRPr="00111DAC" w:rsidRDefault="007E1625" w:rsidP="007E1625">
      <w:pPr>
        <w:pStyle w:val="ListParagraph"/>
        <w:spacing w:after="120"/>
        <w:ind w:left="0" w:firstLine="720"/>
        <w:contextualSpacing w:val="0"/>
        <w:jc w:val="both"/>
      </w:pPr>
      <w:r>
        <w:t xml:space="preserve">nodrošināt Latvijas dalības </w:t>
      </w:r>
      <w:r w:rsidRPr="00877119">
        <w:t>starptautiskajā izstādē “Expo 2025 Osaka</w:t>
      </w:r>
      <w:r w:rsidR="0014227C" w:rsidRPr="00D0771B">
        <w:rPr>
          <w:lang w:eastAsia="lv-LV"/>
        </w:rPr>
        <w:t>”</w:t>
      </w:r>
      <w:r>
        <w:t xml:space="preserve"> </w:t>
      </w:r>
      <w:proofErr w:type="spellStart"/>
      <w:r w:rsidRPr="00FB043B">
        <w:t>pēcapkalpošanu</w:t>
      </w:r>
      <w:proofErr w:type="spellEnd"/>
      <w:r>
        <w:t xml:space="preserve">, </w:t>
      </w:r>
      <w:r w:rsidRPr="00D0771B">
        <w:t>īstenot pasākumus ārvalstīs eksporta tirgus apguvei un investīciju piesaistei, kā arī aktivitātēm aviācijas savienojamīb</w:t>
      </w:r>
      <w:r>
        <w:t>as uzlabošanai</w:t>
      </w:r>
      <w:r w:rsidRPr="00D0771B">
        <w:t>, k</w:t>
      </w:r>
      <w:r>
        <w:t>uras</w:t>
      </w:r>
      <w:r w:rsidRPr="00D0771B">
        <w:t xml:space="preserve"> sekmē gan tūrisma nozares izaugsmi, gan veicina eksporta iespēju paplašināšanu, ārvalstu investīciju piesaisti un Latvijas uzņēmējdarbības konkurētspēju starptautiskajā tirgū</w:t>
      </w:r>
      <w:r>
        <w:t xml:space="preserve">. </w:t>
      </w:r>
    </w:p>
    <w:p w14:paraId="0638B19B" w14:textId="77777777" w:rsidR="007E1625" w:rsidRPr="00BB2102" w:rsidRDefault="007E1625" w:rsidP="0014227C">
      <w:pPr>
        <w:spacing w:after="120"/>
        <w:rPr>
          <w:u w:val="single"/>
        </w:rPr>
      </w:pPr>
      <w:r>
        <w:rPr>
          <w:u w:val="single"/>
        </w:rPr>
        <w:t>Galvenās aktivitātes:</w:t>
      </w:r>
    </w:p>
    <w:p w14:paraId="48024BF1" w14:textId="77777777" w:rsidR="007E1625" w:rsidRPr="00D0771B" w:rsidRDefault="007E1625" w:rsidP="007E1625">
      <w:pPr>
        <w:pStyle w:val="ListParagraph"/>
        <w:numPr>
          <w:ilvl w:val="0"/>
          <w:numId w:val="16"/>
        </w:numPr>
        <w:jc w:val="both"/>
        <w:rPr>
          <w:lang w:eastAsia="lv-LV"/>
        </w:rPr>
      </w:pPr>
      <w:r w:rsidRPr="00D0771B">
        <w:rPr>
          <w:lang w:eastAsia="lv-LV"/>
        </w:rPr>
        <w:t>nodrošinā</w:t>
      </w:r>
      <w:r>
        <w:rPr>
          <w:lang w:eastAsia="lv-LV"/>
        </w:rPr>
        <w:t>t</w:t>
      </w:r>
      <w:r w:rsidRPr="00D0771B">
        <w:rPr>
          <w:lang w:eastAsia="lv-LV"/>
        </w:rPr>
        <w:t xml:space="preserve"> Latvijas dalības starptautiskajā izstādē “EXPO 2025 Osaka” </w:t>
      </w:r>
      <w:proofErr w:type="spellStart"/>
      <w:r w:rsidRPr="00D0771B">
        <w:rPr>
          <w:lang w:eastAsia="lv-LV"/>
        </w:rPr>
        <w:t>pēcapkalpošan</w:t>
      </w:r>
      <w:r>
        <w:rPr>
          <w:lang w:eastAsia="lv-LV"/>
        </w:rPr>
        <w:t>u</w:t>
      </w:r>
      <w:proofErr w:type="spellEnd"/>
      <w:r w:rsidRPr="00D0771B">
        <w:rPr>
          <w:lang w:eastAsia="lv-LV"/>
        </w:rPr>
        <w:t xml:space="preserve"> un dalīb</w:t>
      </w:r>
      <w:r>
        <w:rPr>
          <w:lang w:eastAsia="lv-LV"/>
        </w:rPr>
        <w:t>u</w:t>
      </w:r>
      <w:r w:rsidRPr="00D0771B">
        <w:rPr>
          <w:lang w:eastAsia="lv-LV"/>
        </w:rPr>
        <w:t xml:space="preserve"> nozaru izstādēs un forumos Japānā 2026.gadā, lai nostiprinātu “EXPO 2025 Osaka” laikā iegūtos kontaktus, attīstītu sadarbības projektus un sekmētu Latvijas eksporta pieaugumu</w:t>
      </w:r>
      <w:r>
        <w:rPr>
          <w:lang w:eastAsia="lv-LV"/>
        </w:rPr>
        <w:t>;</w:t>
      </w:r>
    </w:p>
    <w:p w14:paraId="1B284514" w14:textId="77777777" w:rsidR="007E1625" w:rsidRPr="00683384" w:rsidRDefault="007E1625" w:rsidP="007E1625">
      <w:pPr>
        <w:pStyle w:val="ListParagraph"/>
        <w:numPr>
          <w:ilvl w:val="0"/>
          <w:numId w:val="16"/>
        </w:numPr>
        <w:spacing w:before="120" w:after="120"/>
        <w:contextualSpacing w:val="0"/>
        <w:jc w:val="both"/>
      </w:pPr>
      <w:r>
        <w:rPr>
          <w:lang w:eastAsia="lv-LV"/>
        </w:rPr>
        <w:t>piedalīties</w:t>
      </w:r>
      <w:r w:rsidRPr="00D0771B">
        <w:rPr>
          <w:lang w:eastAsia="lv-LV"/>
        </w:rPr>
        <w:t xml:space="preserve"> starptautiskajos aviācijas un maršrutu attīstības forumos, lai prezentētu Latviju kā pievilcīgu galamērķi jaunu aviolīniju atvēršanai, kā arī īstenotu pasākumus tūristu piesaistei caur aviolīnijām</w:t>
      </w:r>
      <w:r>
        <w:t>;</w:t>
      </w:r>
    </w:p>
    <w:p w14:paraId="72EED2A6" w14:textId="77777777" w:rsidR="007E1625" w:rsidRPr="00BB2102" w:rsidRDefault="007E1625" w:rsidP="007E1625">
      <w:pPr>
        <w:pStyle w:val="ListParagraph"/>
        <w:numPr>
          <w:ilvl w:val="0"/>
          <w:numId w:val="16"/>
        </w:numPr>
        <w:spacing w:before="120" w:after="120"/>
        <w:ind w:left="1077" w:hanging="357"/>
        <w:contextualSpacing w:val="0"/>
        <w:jc w:val="both"/>
      </w:pPr>
      <w:r w:rsidRPr="00CD0B5C">
        <w:t xml:space="preserve">nodrošināt saskaņā ar Imigrācijas likuma nosacījumiem ārzemnieku iemaksājamo līdzekļu administrēšanu, tai skaitā iegūstot operatīvus statistikas datus par Latvijas tautsaimniecībā veiktajām investīcijām, kuru ieguldītājiem ir izsniegtas </w:t>
      </w:r>
      <w:bookmarkStart w:id="13" w:name="_Hlk84155743"/>
      <w:r w:rsidRPr="00CD0B5C">
        <w:t xml:space="preserve">pirmreizējas vai atkārtotas </w:t>
      </w:r>
      <w:proofErr w:type="spellStart"/>
      <w:r w:rsidRPr="00CD0B5C">
        <w:t>termiņuzturēšanās</w:t>
      </w:r>
      <w:proofErr w:type="spellEnd"/>
      <w:r w:rsidRPr="00CD0B5C">
        <w:t xml:space="preserve"> atļaujas</w:t>
      </w:r>
      <w:bookmarkEnd w:id="13"/>
      <w:r w:rsidRPr="00CD0B5C">
        <w:t>.</w:t>
      </w:r>
    </w:p>
    <w:p w14:paraId="4F1427F5" w14:textId="77777777" w:rsidR="007E1625" w:rsidRPr="00305ECA" w:rsidRDefault="007E1625" w:rsidP="007E1625">
      <w:pPr>
        <w:spacing w:after="240"/>
      </w:pPr>
      <w:r w:rsidRPr="002122DB">
        <w:rPr>
          <w:u w:val="single"/>
        </w:rPr>
        <w:t>Programmas izpildītājs:</w:t>
      </w:r>
      <w:r w:rsidRPr="002122DB">
        <w:t xml:space="preserve"> </w:t>
      </w:r>
      <w:r w:rsidRPr="00D350D3">
        <w:t>Ekonomikas ministrija</w:t>
      </w:r>
      <w:r>
        <w:t xml:space="preserve">, </w:t>
      </w:r>
      <w:r w:rsidRPr="00DB2FC4">
        <w:t>Latvijas Investīciju un attīstības aģentūra</w:t>
      </w:r>
      <w:r w:rsidRPr="00BB2102">
        <w:t>.</w:t>
      </w:r>
    </w:p>
    <w:p w14:paraId="534DD35F"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48232F59" w14:textId="77777777" w:rsidTr="001751BA">
        <w:trPr>
          <w:tblHeader/>
          <w:jc w:val="center"/>
        </w:trPr>
        <w:tc>
          <w:tcPr>
            <w:tcW w:w="3397" w:type="dxa"/>
          </w:tcPr>
          <w:p w14:paraId="6BB2B688" w14:textId="77777777" w:rsidR="007E1625" w:rsidRPr="00BB2102" w:rsidRDefault="007E1625" w:rsidP="001751BA">
            <w:pPr>
              <w:pStyle w:val="tabteksts"/>
              <w:jc w:val="center"/>
              <w:rPr>
                <w:szCs w:val="18"/>
              </w:rPr>
            </w:pPr>
          </w:p>
        </w:tc>
        <w:tc>
          <w:tcPr>
            <w:tcW w:w="1134" w:type="dxa"/>
          </w:tcPr>
          <w:p w14:paraId="42116323"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30150690"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31A99BC7"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52C9F67C"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2901E10B"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0590DA95" w14:textId="77777777" w:rsidTr="001751BA">
        <w:trPr>
          <w:jc w:val="center"/>
        </w:trPr>
        <w:tc>
          <w:tcPr>
            <w:tcW w:w="9072" w:type="dxa"/>
            <w:gridSpan w:val="6"/>
            <w:shd w:val="clear" w:color="auto" w:fill="D9D9D9" w:themeFill="background1" w:themeFillShade="D9"/>
          </w:tcPr>
          <w:p w14:paraId="08DC46B2" w14:textId="77777777" w:rsidR="007E1625" w:rsidRPr="00BB2102" w:rsidRDefault="007E1625" w:rsidP="0014227C">
            <w:pPr>
              <w:pStyle w:val="tabteksts"/>
              <w:jc w:val="center"/>
              <w:rPr>
                <w:szCs w:val="18"/>
              </w:rPr>
            </w:pPr>
            <w:r w:rsidRPr="00D350D3">
              <w:t xml:space="preserve">Nodrošināta </w:t>
            </w:r>
            <w:r w:rsidRPr="00683384">
              <w:rPr>
                <w:lang w:eastAsia="lv-LV"/>
              </w:rPr>
              <w:t>Latvijas dalība</w:t>
            </w:r>
            <w:r w:rsidRPr="00683384">
              <w:rPr>
                <w:szCs w:val="24"/>
                <w:lang w:eastAsia="lv-LV"/>
              </w:rPr>
              <w:t xml:space="preserve"> starptautiskajā izstādē</w:t>
            </w:r>
            <w:r>
              <w:rPr>
                <w:szCs w:val="24"/>
                <w:lang w:eastAsia="lv-LV"/>
              </w:rPr>
              <w:t xml:space="preserve"> un </w:t>
            </w:r>
            <w:r w:rsidRPr="000418BB">
              <w:t xml:space="preserve">dalība </w:t>
            </w:r>
            <w:r w:rsidRPr="009C79C2">
              <w:t>Starptautiskajā Izstāžu birojā</w:t>
            </w:r>
          </w:p>
        </w:tc>
      </w:tr>
      <w:tr w:rsidR="007E1625" w:rsidRPr="00BB2102" w14:paraId="00985399"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211E3749" w14:textId="77777777" w:rsidR="007E1625" w:rsidRPr="00D0771B" w:rsidRDefault="007E1625" w:rsidP="0014227C">
            <w:pPr>
              <w:pStyle w:val="tabteksts"/>
              <w:jc w:val="both"/>
              <w:rPr>
                <w:szCs w:val="18"/>
              </w:rPr>
            </w:pPr>
            <w:r>
              <w:rPr>
                <w:lang w:eastAsia="lv-LV"/>
              </w:rPr>
              <w:t>S</w:t>
            </w:r>
            <w:r w:rsidRPr="00D0771B">
              <w:rPr>
                <w:lang w:eastAsia="lv-LV"/>
              </w:rPr>
              <w:t>tarptautisk</w:t>
            </w:r>
            <w:r>
              <w:rPr>
                <w:lang w:eastAsia="lv-LV"/>
              </w:rPr>
              <w:t>ās</w:t>
            </w:r>
            <w:r w:rsidRPr="00D0771B">
              <w:rPr>
                <w:lang w:eastAsia="lv-LV"/>
              </w:rPr>
              <w:t xml:space="preserve"> izstād</w:t>
            </w:r>
            <w:r>
              <w:rPr>
                <w:lang w:eastAsia="lv-LV"/>
              </w:rPr>
              <w:t>es</w:t>
            </w:r>
            <w:r w:rsidRPr="00D0771B">
              <w:rPr>
                <w:lang w:eastAsia="lv-LV"/>
              </w:rPr>
              <w:t xml:space="preserve"> “EXPO 2025 Osaka” </w:t>
            </w:r>
            <w:proofErr w:type="spellStart"/>
            <w:r w:rsidRPr="00D0771B">
              <w:rPr>
                <w:lang w:eastAsia="lv-LV"/>
              </w:rPr>
              <w:t>pēcapkalpošan</w:t>
            </w:r>
            <w:r>
              <w:rPr>
                <w:lang w:eastAsia="lv-LV"/>
              </w:rPr>
              <w:t>a</w:t>
            </w:r>
            <w:proofErr w:type="spellEnd"/>
            <w:r w:rsidRPr="00D0771B">
              <w:rPr>
                <w:lang w:eastAsia="lv-LV"/>
              </w:rPr>
              <w:t xml:space="preserve"> </w:t>
            </w:r>
            <w:r>
              <w:rPr>
                <w:lang w:eastAsia="lv-LV"/>
              </w:rPr>
              <w:t>(skaits)</w:t>
            </w:r>
          </w:p>
        </w:tc>
        <w:tc>
          <w:tcPr>
            <w:tcW w:w="1134" w:type="dxa"/>
            <w:tcBorders>
              <w:top w:val="single" w:sz="4" w:space="0" w:color="000000"/>
              <w:left w:val="single" w:sz="4" w:space="0" w:color="000000"/>
              <w:bottom w:val="single" w:sz="4" w:space="0" w:color="000000"/>
              <w:right w:val="single" w:sz="4" w:space="0" w:color="000000"/>
            </w:tcBorders>
          </w:tcPr>
          <w:p w14:paraId="1F3BA4FE" w14:textId="77777777" w:rsidR="007E1625" w:rsidRDefault="007E1625" w:rsidP="001751BA">
            <w:pPr>
              <w:pStyle w:val="tabteksts"/>
              <w:jc w:val="center"/>
            </w:pPr>
            <w:r w:rsidRPr="000B0659">
              <w:t>-</w:t>
            </w:r>
          </w:p>
        </w:tc>
        <w:tc>
          <w:tcPr>
            <w:tcW w:w="1134" w:type="dxa"/>
            <w:tcBorders>
              <w:top w:val="single" w:sz="4" w:space="0" w:color="000000"/>
              <w:left w:val="single" w:sz="4" w:space="0" w:color="000000"/>
              <w:bottom w:val="single" w:sz="4" w:space="0" w:color="000000"/>
              <w:right w:val="single" w:sz="4" w:space="0" w:color="000000"/>
            </w:tcBorders>
          </w:tcPr>
          <w:p w14:paraId="4E3563F6" w14:textId="77777777" w:rsidR="007E1625" w:rsidRDefault="007E1625" w:rsidP="001751BA">
            <w:pPr>
              <w:pStyle w:val="tabteksts"/>
              <w:jc w:val="center"/>
            </w:pPr>
            <w:r w:rsidRPr="000B0659">
              <w:t>-</w:t>
            </w:r>
          </w:p>
        </w:tc>
        <w:tc>
          <w:tcPr>
            <w:tcW w:w="1134" w:type="dxa"/>
            <w:tcBorders>
              <w:top w:val="single" w:sz="4" w:space="0" w:color="000000"/>
              <w:left w:val="single" w:sz="4" w:space="0" w:color="000000"/>
              <w:bottom w:val="single" w:sz="4" w:space="0" w:color="000000"/>
              <w:right w:val="single" w:sz="4" w:space="0" w:color="000000"/>
            </w:tcBorders>
          </w:tcPr>
          <w:p w14:paraId="7148BD57" w14:textId="77777777" w:rsidR="007E1625" w:rsidRDefault="007E1625" w:rsidP="001751BA">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tcPr>
          <w:p w14:paraId="0E949ECE" w14:textId="77777777" w:rsidR="007E1625" w:rsidRDefault="007E1625" w:rsidP="001751BA">
            <w:pPr>
              <w:pStyle w:val="tabteksts"/>
              <w:jc w:val="center"/>
            </w:pPr>
            <w:r w:rsidRPr="000B0659">
              <w:t>-</w:t>
            </w:r>
          </w:p>
        </w:tc>
        <w:tc>
          <w:tcPr>
            <w:tcW w:w="1139" w:type="dxa"/>
            <w:tcBorders>
              <w:top w:val="single" w:sz="4" w:space="0" w:color="000000"/>
              <w:left w:val="single" w:sz="4" w:space="0" w:color="000000"/>
              <w:bottom w:val="single" w:sz="4" w:space="0" w:color="000000"/>
              <w:right w:val="single" w:sz="4" w:space="0" w:color="000000"/>
            </w:tcBorders>
          </w:tcPr>
          <w:p w14:paraId="769D0366" w14:textId="77777777" w:rsidR="007E1625" w:rsidRDefault="007E1625" w:rsidP="001751BA">
            <w:pPr>
              <w:pStyle w:val="tabteksts"/>
              <w:jc w:val="center"/>
            </w:pPr>
            <w:r w:rsidRPr="000B0659">
              <w:t>-</w:t>
            </w:r>
          </w:p>
        </w:tc>
      </w:tr>
      <w:tr w:rsidR="007E1625" w:rsidRPr="00BB2102" w14:paraId="0828D040"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6ECBCBA7" w14:textId="77777777" w:rsidR="007E1625" w:rsidRPr="000B0659" w:rsidRDefault="007E1625" w:rsidP="0014227C">
            <w:pPr>
              <w:pStyle w:val="tabteksts"/>
              <w:jc w:val="both"/>
              <w:rPr>
                <w:szCs w:val="18"/>
              </w:rPr>
            </w:pPr>
            <w:r w:rsidRPr="00D0771B">
              <w:rPr>
                <w:szCs w:val="18"/>
              </w:rPr>
              <w:t>Pasākumos iegūtie kontakti ar darījumu potenciālu (skaits)</w:t>
            </w:r>
          </w:p>
        </w:tc>
        <w:tc>
          <w:tcPr>
            <w:tcW w:w="1134" w:type="dxa"/>
            <w:tcBorders>
              <w:top w:val="single" w:sz="4" w:space="0" w:color="000000"/>
              <w:left w:val="single" w:sz="4" w:space="0" w:color="000000"/>
              <w:bottom w:val="single" w:sz="4" w:space="0" w:color="000000"/>
              <w:right w:val="single" w:sz="4" w:space="0" w:color="000000"/>
            </w:tcBorders>
          </w:tcPr>
          <w:p w14:paraId="1B50B2EB" w14:textId="77777777" w:rsidR="007E1625" w:rsidRPr="000B0659" w:rsidRDefault="007E1625" w:rsidP="001751BA">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01EC99F2" w14:textId="77777777" w:rsidR="007E1625" w:rsidRPr="000B0659" w:rsidRDefault="007E1625" w:rsidP="001751BA">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6CDA91B5" w14:textId="77777777" w:rsidR="007E1625" w:rsidRPr="000B0659" w:rsidRDefault="007E1625" w:rsidP="001751BA">
            <w:pPr>
              <w:pStyle w:val="tabteksts"/>
              <w:jc w:val="center"/>
            </w:pPr>
            <w:r>
              <w:t>200</w:t>
            </w:r>
          </w:p>
        </w:tc>
        <w:tc>
          <w:tcPr>
            <w:tcW w:w="1134" w:type="dxa"/>
            <w:tcBorders>
              <w:top w:val="single" w:sz="4" w:space="0" w:color="000000"/>
              <w:left w:val="single" w:sz="4" w:space="0" w:color="000000"/>
              <w:bottom w:val="single" w:sz="4" w:space="0" w:color="000000"/>
              <w:right w:val="single" w:sz="4" w:space="0" w:color="000000"/>
            </w:tcBorders>
          </w:tcPr>
          <w:p w14:paraId="1814C0D3" w14:textId="77777777" w:rsidR="007E1625" w:rsidRPr="000B0659" w:rsidRDefault="007E1625" w:rsidP="001751BA">
            <w:pPr>
              <w:pStyle w:val="tabteksts"/>
              <w:jc w:val="center"/>
            </w:pPr>
            <w:r>
              <w:t>-</w:t>
            </w:r>
          </w:p>
        </w:tc>
        <w:tc>
          <w:tcPr>
            <w:tcW w:w="1139" w:type="dxa"/>
            <w:tcBorders>
              <w:top w:val="single" w:sz="4" w:space="0" w:color="000000"/>
              <w:left w:val="single" w:sz="4" w:space="0" w:color="000000"/>
              <w:bottom w:val="single" w:sz="4" w:space="0" w:color="000000"/>
              <w:right w:val="single" w:sz="4" w:space="0" w:color="000000"/>
            </w:tcBorders>
          </w:tcPr>
          <w:p w14:paraId="6F3610A1" w14:textId="77777777" w:rsidR="007E1625" w:rsidRDefault="007E1625" w:rsidP="001751BA">
            <w:pPr>
              <w:pStyle w:val="tabteksts"/>
              <w:jc w:val="center"/>
            </w:pPr>
            <w:r>
              <w:t>-</w:t>
            </w:r>
          </w:p>
        </w:tc>
      </w:tr>
      <w:tr w:rsidR="007E1625" w:rsidRPr="00BB2102" w14:paraId="4B4B49A0" w14:textId="77777777" w:rsidTr="001751BA">
        <w:trPr>
          <w:jc w:val="center"/>
        </w:trPr>
        <w:tc>
          <w:tcPr>
            <w:tcW w:w="3397" w:type="dxa"/>
            <w:tcBorders>
              <w:top w:val="single" w:sz="4" w:space="0" w:color="000000"/>
              <w:left w:val="single" w:sz="4" w:space="0" w:color="000000"/>
              <w:bottom w:val="single" w:sz="4" w:space="0" w:color="000000"/>
              <w:right w:val="single" w:sz="4" w:space="0" w:color="000000"/>
            </w:tcBorders>
          </w:tcPr>
          <w:p w14:paraId="20C9E01F" w14:textId="77777777" w:rsidR="007E1625" w:rsidRPr="00A7251A" w:rsidRDefault="007E1625" w:rsidP="0014227C">
            <w:pPr>
              <w:pStyle w:val="tabteksts"/>
              <w:jc w:val="both"/>
              <w:rPr>
                <w:szCs w:val="18"/>
              </w:rPr>
            </w:pPr>
            <w:r>
              <w:rPr>
                <w:szCs w:val="18"/>
                <w:lang w:eastAsia="lv-LV"/>
              </w:rPr>
              <w:t>D</w:t>
            </w:r>
            <w:r w:rsidRPr="00A7251A">
              <w:rPr>
                <w:szCs w:val="18"/>
                <w:lang w:eastAsia="lv-LV"/>
              </w:rPr>
              <w:t xml:space="preserve">alība </w:t>
            </w:r>
            <w:r w:rsidRPr="00A7251A">
              <w:rPr>
                <w:szCs w:val="18"/>
              </w:rPr>
              <w:t xml:space="preserve">Starptautiskajā Izstāžu birojā </w:t>
            </w:r>
            <w:r w:rsidRPr="004D0D66">
              <w:rPr>
                <w:szCs w:val="18"/>
              </w:rPr>
              <w:t>(BIE)</w:t>
            </w:r>
            <w:r w:rsidRPr="00A7251A">
              <w:rPr>
                <w:szCs w:val="18"/>
              </w:rPr>
              <w:t xml:space="preserve"> (skaits)</w:t>
            </w:r>
          </w:p>
        </w:tc>
        <w:tc>
          <w:tcPr>
            <w:tcW w:w="1134" w:type="dxa"/>
            <w:tcBorders>
              <w:top w:val="single" w:sz="4" w:space="0" w:color="000000"/>
              <w:left w:val="single" w:sz="4" w:space="0" w:color="000000"/>
              <w:bottom w:val="single" w:sz="4" w:space="0" w:color="000000"/>
              <w:right w:val="single" w:sz="4" w:space="0" w:color="000000"/>
            </w:tcBorders>
          </w:tcPr>
          <w:p w14:paraId="7BA7D9ED" w14:textId="77777777" w:rsidR="007E1625" w:rsidRDefault="007E1625" w:rsidP="001751BA">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7160630A" w14:textId="77777777" w:rsidR="007E1625" w:rsidRDefault="007E1625" w:rsidP="001751BA">
            <w:pPr>
              <w:pStyle w:val="tabteksts"/>
              <w:jc w:val="center"/>
            </w:pPr>
            <w:r>
              <w:t>-</w:t>
            </w:r>
          </w:p>
        </w:tc>
        <w:tc>
          <w:tcPr>
            <w:tcW w:w="1134" w:type="dxa"/>
            <w:tcBorders>
              <w:top w:val="single" w:sz="4" w:space="0" w:color="000000"/>
              <w:left w:val="single" w:sz="4" w:space="0" w:color="000000"/>
              <w:bottom w:val="single" w:sz="4" w:space="0" w:color="000000"/>
              <w:right w:val="single" w:sz="4" w:space="0" w:color="000000"/>
            </w:tcBorders>
          </w:tcPr>
          <w:p w14:paraId="19C45FE9" w14:textId="77777777" w:rsidR="007E1625" w:rsidRDefault="007E1625" w:rsidP="001751BA">
            <w:pPr>
              <w:pStyle w:val="tabteksts"/>
              <w:jc w:val="center"/>
            </w:pPr>
            <w:r>
              <w:t>1</w:t>
            </w:r>
          </w:p>
        </w:tc>
        <w:tc>
          <w:tcPr>
            <w:tcW w:w="1134" w:type="dxa"/>
            <w:tcBorders>
              <w:top w:val="single" w:sz="4" w:space="0" w:color="000000"/>
              <w:left w:val="single" w:sz="4" w:space="0" w:color="000000"/>
              <w:bottom w:val="single" w:sz="4" w:space="0" w:color="000000"/>
              <w:right w:val="single" w:sz="4" w:space="0" w:color="000000"/>
            </w:tcBorders>
          </w:tcPr>
          <w:p w14:paraId="1DA02911" w14:textId="77777777" w:rsidR="007E1625" w:rsidRDefault="007E1625" w:rsidP="001751BA">
            <w:pPr>
              <w:pStyle w:val="tabteksts"/>
              <w:jc w:val="center"/>
            </w:pPr>
            <w:r>
              <w:t>1</w:t>
            </w:r>
          </w:p>
        </w:tc>
        <w:tc>
          <w:tcPr>
            <w:tcW w:w="1139" w:type="dxa"/>
            <w:tcBorders>
              <w:top w:val="single" w:sz="4" w:space="0" w:color="000000"/>
              <w:left w:val="single" w:sz="4" w:space="0" w:color="000000"/>
              <w:bottom w:val="single" w:sz="4" w:space="0" w:color="000000"/>
              <w:right w:val="single" w:sz="4" w:space="0" w:color="000000"/>
            </w:tcBorders>
          </w:tcPr>
          <w:p w14:paraId="2454263A" w14:textId="77777777" w:rsidR="007E1625" w:rsidRDefault="007E1625" w:rsidP="001751BA">
            <w:pPr>
              <w:pStyle w:val="tabteksts"/>
              <w:jc w:val="center"/>
            </w:pPr>
            <w:r>
              <w:t>1</w:t>
            </w:r>
          </w:p>
        </w:tc>
      </w:tr>
      <w:tr w:rsidR="007E1625" w:rsidRPr="00BB2102" w14:paraId="175BFF1F" w14:textId="77777777" w:rsidTr="001751BA">
        <w:trPr>
          <w:jc w:val="center"/>
        </w:trPr>
        <w:tc>
          <w:tcPr>
            <w:tcW w:w="9072" w:type="dxa"/>
            <w:gridSpan w:val="6"/>
            <w:shd w:val="clear" w:color="auto" w:fill="D9D9D9" w:themeFill="background1" w:themeFillShade="D9"/>
          </w:tcPr>
          <w:p w14:paraId="22544EB3" w14:textId="77777777" w:rsidR="007E1625" w:rsidRPr="00BB2102" w:rsidRDefault="007E1625" w:rsidP="001751BA">
            <w:pPr>
              <w:pStyle w:val="tabteksts"/>
              <w:jc w:val="center"/>
              <w:rPr>
                <w:szCs w:val="18"/>
              </w:rPr>
            </w:pPr>
            <w:r w:rsidRPr="000B0659">
              <w:t>Nodrošināta ārzemnieku iemaksājamo līdzekļu administrēšana</w:t>
            </w:r>
          </w:p>
        </w:tc>
      </w:tr>
      <w:tr w:rsidR="007E1625" w:rsidRPr="00BB2102" w14:paraId="7D4F2575" w14:textId="77777777" w:rsidTr="001751BA">
        <w:trPr>
          <w:jc w:val="center"/>
        </w:trPr>
        <w:tc>
          <w:tcPr>
            <w:tcW w:w="3397" w:type="dxa"/>
          </w:tcPr>
          <w:p w14:paraId="3F5716C9" w14:textId="77777777" w:rsidR="007E1625" w:rsidRPr="00BB2102" w:rsidRDefault="007E1625" w:rsidP="0014227C">
            <w:pPr>
              <w:pStyle w:val="tabteksts"/>
              <w:jc w:val="both"/>
            </w:pPr>
            <w:r w:rsidRPr="00213B92">
              <w:t>Atbilstoši normatīvajiem aktiem noteiktajam nepareizi veikto maksājumu atmaksas īpatsvars (%)</w:t>
            </w:r>
          </w:p>
        </w:tc>
        <w:tc>
          <w:tcPr>
            <w:tcW w:w="1134" w:type="dxa"/>
          </w:tcPr>
          <w:p w14:paraId="0B1204A6" w14:textId="77777777" w:rsidR="007E1625" w:rsidRPr="00BB2102" w:rsidRDefault="007E1625" w:rsidP="001751BA">
            <w:pPr>
              <w:pStyle w:val="tabteksts"/>
              <w:jc w:val="center"/>
            </w:pPr>
            <w:r>
              <w:t>97</w:t>
            </w:r>
          </w:p>
        </w:tc>
        <w:tc>
          <w:tcPr>
            <w:tcW w:w="1134" w:type="dxa"/>
          </w:tcPr>
          <w:p w14:paraId="4D490FCC" w14:textId="77777777" w:rsidR="007E1625" w:rsidRPr="00BB2102" w:rsidRDefault="007E1625" w:rsidP="001751BA">
            <w:pPr>
              <w:pStyle w:val="tabteksts"/>
              <w:jc w:val="center"/>
            </w:pPr>
            <w:r w:rsidRPr="00181A89">
              <w:t>100</w:t>
            </w:r>
          </w:p>
        </w:tc>
        <w:tc>
          <w:tcPr>
            <w:tcW w:w="1134" w:type="dxa"/>
          </w:tcPr>
          <w:p w14:paraId="06EFE77E" w14:textId="77777777" w:rsidR="007E1625" w:rsidRPr="00BB2102" w:rsidRDefault="007E1625" w:rsidP="001751BA">
            <w:pPr>
              <w:pStyle w:val="tabteksts"/>
              <w:jc w:val="center"/>
            </w:pPr>
            <w:r w:rsidRPr="00181A89">
              <w:t>100</w:t>
            </w:r>
          </w:p>
        </w:tc>
        <w:tc>
          <w:tcPr>
            <w:tcW w:w="1134" w:type="dxa"/>
          </w:tcPr>
          <w:p w14:paraId="3C909335" w14:textId="77777777" w:rsidR="007E1625" w:rsidRPr="00BB2102" w:rsidRDefault="007E1625" w:rsidP="001751BA">
            <w:pPr>
              <w:pStyle w:val="tabteksts"/>
              <w:jc w:val="center"/>
            </w:pPr>
            <w:r w:rsidRPr="000B0659">
              <w:t>100</w:t>
            </w:r>
          </w:p>
        </w:tc>
        <w:tc>
          <w:tcPr>
            <w:tcW w:w="1139" w:type="dxa"/>
          </w:tcPr>
          <w:p w14:paraId="116C2835" w14:textId="77777777" w:rsidR="007E1625" w:rsidRPr="00BB2102" w:rsidRDefault="007E1625" w:rsidP="001751BA">
            <w:pPr>
              <w:pStyle w:val="tabteksts"/>
              <w:jc w:val="center"/>
            </w:pPr>
            <w:r w:rsidRPr="00181A89">
              <w:t>100</w:t>
            </w:r>
          </w:p>
        </w:tc>
      </w:tr>
    </w:tbl>
    <w:p w14:paraId="605D0026"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7C7B3BAA" w14:textId="77777777" w:rsidTr="001751BA">
        <w:trPr>
          <w:trHeight w:val="283"/>
          <w:tblHeader/>
          <w:jc w:val="center"/>
        </w:trPr>
        <w:tc>
          <w:tcPr>
            <w:tcW w:w="3364" w:type="dxa"/>
            <w:vAlign w:val="center"/>
          </w:tcPr>
          <w:p w14:paraId="6ADB9B60" w14:textId="77777777" w:rsidR="007E1625" w:rsidRPr="00BB2102" w:rsidRDefault="007E1625" w:rsidP="001751BA">
            <w:pPr>
              <w:pStyle w:val="tabteksts"/>
              <w:jc w:val="center"/>
              <w:rPr>
                <w:szCs w:val="24"/>
              </w:rPr>
            </w:pPr>
          </w:p>
        </w:tc>
        <w:tc>
          <w:tcPr>
            <w:tcW w:w="1156" w:type="dxa"/>
          </w:tcPr>
          <w:p w14:paraId="05E4AF75"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312BDF77"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7B28A867"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61D15EE4"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38324B30"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39EEB922" w14:textId="77777777" w:rsidTr="001751BA">
        <w:trPr>
          <w:trHeight w:val="142"/>
          <w:jc w:val="center"/>
        </w:trPr>
        <w:tc>
          <w:tcPr>
            <w:tcW w:w="3364" w:type="dxa"/>
            <w:shd w:val="clear" w:color="auto" w:fill="D9D9D9" w:themeFill="background1" w:themeFillShade="D9"/>
            <w:vAlign w:val="center"/>
          </w:tcPr>
          <w:p w14:paraId="1EACD0B0"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66CEA103" w14:textId="77777777" w:rsidR="007E1625" w:rsidRPr="00A40BE4" w:rsidRDefault="007E1625" w:rsidP="001751BA">
            <w:pPr>
              <w:pStyle w:val="tabteksts"/>
              <w:jc w:val="right"/>
            </w:pPr>
            <w:r w:rsidRPr="00A40BE4">
              <w:t>1 199 025</w:t>
            </w:r>
          </w:p>
        </w:tc>
        <w:tc>
          <w:tcPr>
            <w:tcW w:w="1128" w:type="dxa"/>
            <w:shd w:val="clear" w:color="auto" w:fill="D9D9D9" w:themeFill="background1" w:themeFillShade="D9"/>
          </w:tcPr>
          <w:p w14:paraId="2003EF52" w14:textId="77777777" w:rsidR="007E1625" w:rsidRPr="00A40BE4" w:rsidRDefault="007E1625" w:rsidP="001751BA">
            <w:pPr>
              <w:pStyle w:val="tabteksts"/>
              <w:jc w:val="right"/>
            </w:pPr>
            <w:r w:rsidRPr="00A40BE4">
              <w:t>4 042 145</w:t>
            </w:r>
          </w:p>
        </w:tc>
        <w:tc>
          <w:tcPr>
            <w:tcW w:w="1129" w:type="dxa"/>
            <w:shd w:val="clear" w:color="auto" w:fill="D9D9D9" w:themeFill="background1" w:themeFillShade="D9"/>
          </w:tcPr>
          <w:p w14:paraId="5200E099" w14:textId="77777777" w:rsidR="007E1625" w:rsidRPr="00BB2102" w:rsidRDefault="007E1625" w:rsidP="001751BA">
            <w:pPr>
              <w:pStyle w:val="tabteksts"/>
              <w:jc w:val="right"/>
            </w:pPr>
            <w:r w:rsidRPr="00D2552A">
              <w:t>1</w:t>
            </w:r>
            <w:r>
              <w:t xml:space="preserve"> </w:t>
            </w:r>
            <w:r w:rsidRPr="00D2552A">
              <w:t>854</w:t>
            </w:r>
            <w:r>
              <w:t xml:space="preserve"> </w:t>
            </w:r>
            <w:r w:rsidRPr="00D2552A">
              <w:t>449</w:t>
            </w:r>
          </w:p>
        </w:tc>
        <w:tc>
          <w:tcPr>
            <w:tcW w:w="1130" w:type="dxa"/>
            <w:shd w:val="clear" w:color="auto" w:fill="D9D9D9" w:themeFill="background1" w:themeFillShade="D9"/>
          </w:tcPr>
          <w:p w14:paraId="06B53630" w14:textId="77777777" w:rsidR="007E1625" w:rsidRPr="00BB2102" w:rsidRDefault="007E1625" w:rsidP="001751BA">
            <w:pPr>
              <w:pStyle w:val="tabteksts"/>
              <w:jc w:val="right"/>
            </w:pPr>
            <w:r w:rsidRPr="00D2552A">
              <w:t>789</w:t>
            </w:r>
            <w:r>
              <w:t xml:space="preserve"> </w:t>
            </w:r>
            <w:r w:rsidRPr="00D2552A">
              <w:t>600</w:t>
            </w:r>
          </w:p>
        </w:tc>
        <w:tc>
          <w:tcPr>
            <w:tcW w:w="1130" w:type="dxa"/>
            <w:shd w:val="clear" w:color="auto" w:fill="D9D9D9" w:themeFill="background1" w:themeFillShade="D9"/>
          </w:tcPr>
          <w:p w14:paraId="70EC726D" w14:textId="77777777" w:rsidR="007E1625" w:rsidRPr="00BB2102" w:rsidRDefault="007E1625" w:rsidP="001751BA">
            <w:pPr>
              <w:pStyle w:val="tabteksts"/>
              <w:jc w:val="right"/>
            </w:pPr>
            <w:r w:rsidRPr="00D2552A">
              <w:t>789</w:t>
            </w:r>
            <w:r>
              <w:t xml:space="preserve"> </w:t>
            </w:r>
            <w:r w:rsidRPr="00D2552A">
              <w:t>600</w:t>
            </w:r>
          </w:p>
        </w:tc>
      </w:tr>
      <w:tr w:rsidR="007E1625" w:rsidRPr="00BB2102" w14:paraId="60EC8E60" w14:textId="77777777" w:rsidTr="001751BA">
        <w:trPr>
          <w:trHeight w:val="283"/>
          <w:jc w:val="center"/>
        </w:trPr>
        <w:tc>
          <w:tcPr>
            <w:tcW w:w="3364" w:type="dxa"/>
            <w:vAlign w:val="center"/>
          </w:tcPr>
          <w:p w14:paraId="164118CF"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5A616D4D" w14:textId="77777777" w:rsidR="007E1625" w:rsidRPr="00BB2102" w:rsidRDefault="007E1625" w:rsidP="001751BA">
            <w:pPr>
              <w:pStyle w:val="tabteksts"/>
              <w:jc w:val="center"/>
            </w:pPr>
            <w:r w:rsidRPr="00BB2102">
              <w:rPr>
                <w:b/>
                <w:bCs/>
              </w:rPr>
              <w:t>×</w:t>
            </w:r>
          </w:p>
        </w:tc>
        <w:tc>
          <w:tcPr>
            <w:tcW w:w="1128" w:type="dxa"/>
          </w:tcPr>
          <w:p w14:paraId="66AB1456" w14:textId="77777777" w:rsidR="007E1625" w:rsidRPr="00BB2102" w:rsidRDefault="007E1625" w:rsidP="001751BA">
            <w:pPr>
              <w:pStyle w:val="tabteksts"/>
              <w:jc w:val="right"/>
            </w:pPr>
            <w:r>
              <w:t>2 843 120</w:t>
            </w:r>
          </w:p>
        </w:tc>
        <w:tc>
          <w:tcPr>
            <w:tcW w:w="1129" w:type="dxa"/>
          </w:tcPr>
          <w:p w14:paraId="4C3820A0" w14:textId="77777777" w:rsidR="007E1625" w:rsidRPr="00BB2102" w:rsidRDefault="007E1625" w:rsidP="001751BA">
            <w:pPr>
              <w:pStyle w:val="tabteksts"/>
              <w:jc w:val="right"/>
            </w:pPr>
            <w:r>
              <w:t>-2 187 696</w:t>
            </w:r>
          </w:p>
        </w:tc>
        <w:tc>
          <w:tcPr>
            <w:tcW w:w="1130" w:type="dxa"/>
          </w:tcPr>
          <w:p w14:paraId="20487DDB" w14:textId="77777777" w:rsidR="007E1625" w:rsidRPr="00BB2102" w:rsidRDefault="007E1625" w:rsidP="001751BA">
            <w:pPr>
              <w:pStyle w:val="tabteksts"/>
              <w:jc w:val="right"/>
            </w:pPr>
            <w:r>
              <w:t>-1 064 849</w:t>
            </w:r>
          </w:p>
        </w:tc>
        <w:tc>
          <w:tcPr>
            <w:tcW w:w="1130" w:type="dxa"/>
          </w:tcPr>
          <w:p w14:paraId="18110B56" w14:textId="73878ACB" w:rsidR="007E1625" w:rsidRPr="00BB2102" w:rsidRDefault="0014227C" w:rsidP="0014227C">
            <w:pPr>
              <w:pStyle w:val="tabteksts"/>
              <w:jc w:val="center"/>
            </w:pPr>
            <w:r>
              <w:t>-</w:t>
            </w:r>
          </w:p>
        </w:tc>
      </w:tr>
      <w:tr w:rsidR="007E1625" w:rsidRPr="00BB2102" w14:paraId="6E2CE267" w14:textId="77777777" w:rsidTr="001751BA">
        <w:trPr>
          <w:trHeight w:val="283"/>
          <w:jc w:val="center"/>
        </w:trPr>
        <w:tc>
          <w:tcPr>
            <w:tcW w:w="3364" w:type="dxa"/>
            <w:vAlign w:val="center"/>
          </w:tcPr>
          <w:p w14:paraId="6E1ED230"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2F72690F" w14:textId="77777777" w:rsidR="007E1625" w:rsidRPr="00BB2102" w:rsidRDefault="007E1625" w:rsidP="001751BA">
            <w:pPr>
              <w:pStyle w:val="tabteksts"/>
              <w:jc w:val="center"/>
            </w:pPr>
            <w:r w:rsidRPr="00BB2102">
              <w:rPr>
                <w:b/>
                <w:bCs/>
              </w:rPr>
              <w:t>×</w:t>
            </w:r>
          </w:p>
        </w:tc>
        <w:tc>
          <w:tcPr>
            <w:tcW w:w="1128" w:type="dxa"/>
          </w:tcPr>
          <w:p w14:paraId="53353466" w14:textId="77777777" w:rsidR="007E1625" w:rsidRPr="00BB2102" w:rsidRDefault="007E1625" w:rsidP="001751BA">
            <w:pPr>
              <w:pStyle w:val="tabteksts"/>
              <w:jc w:val="right"/>
            </w:pPr>
            <w:r>
              <w:t>237,1</w:t>
            </w:r>
          </w:p>
        </w:tc>
        <w:tc>
          <w:tcPr>
            <w:tcW w:w="1129" w:type="dxa"/>
          </w:tcPr>
          <w:p w14:paraId="3B27FFA0" w14:textId="77777777" w:rsidR="007E1625" w:rsidRPr="00BB2102" w:rsidRDefault="007E1625" w:rsidP="001751BA">
            <w:pPr>
              <w:pStyle w:val="tabteksts"/>
              <w:jc w:val="right"/>
            </w:pPr>
            <w:r>
              <w:t>-54,1</w:t>
            </w:r>
          </w:p>
        </w:tc>
        <w:tc>
          <w:tcPr>
            <w:tcW w:w="1130" w:type="dxa"/>
          </w:tcPr>
          <w:p w14:paraId="08867D69" w14:textId="77777777" w:rsidR="007E1625" w:rsidRPr="00BB2102" w:rsidRDefault="007E1625" w:rsidP="001751BA">
            <w:pPr>
              <w:pStyle w:val="tabteksts"/>
              <w:jc w:val="right"/>
            </w:pPr>
            <w:r>
              <w:t>-57,4</w:t>
            </w:r>
          </w:p>
        </w:tc>
        <w:tc>
          <w:tcPr>
            <w:tcW w:w="1130" w:type="dxa"/>
          </w:tcPr>
          <w:p w14:paraId="2A85E848" w14:textId="23F92523" w:rsidR="007E1625" w:rsidRPr="00BB2102" w:rsidRDefault="0014227C" w:rsidP="0014227C">
            <w:pPr>
              <w:pStyle w:val="tabteksts"/>
              <w:jc w:val="center"/>
            </w:pPr>
            <w:r>
              <w:t>-</w:t>
            </w:r>
          </w:p>
        </w:tc>
      </w:tr>
      <w:tr w:rsidR="007E1625" w:rsidRPr="00BB2102" w14:paraId="2681EA63" w14:textId="77777777" w:rsidTr="001751BA">
        <w:trPr>
          <w:trHeight w:val="142"/>
          <w:jc w:val="center"/>
        </w:trPr>
        <w:tc>
          <w:tcPr>
            <w:tcW w:w="3364" w:type="dxa"/>
          </w:tcPr>
          <w:p w14:paraId="4AF677DD"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6C61293B" w14:textId="77777777" w:rsidR="007E1625" w:rsidRPr="00BB2102" w:rsidRDefault="007E1625" w:rsidP="001751BA">
            <w:pPr>
              <w:pStyle w:val="tabteksts"/>
              <w:jc w:val="right"/>
              <w:rPr>
                <w:szCs w:val="18"/>
              </w:rPr>
            </w:pPr>
            <w:r w:rsidRPr="00A40BE4">
              <w:rPr>
                <w:szCs w:val="18"/>
              </w:rPr>
              <w:t>155 622</w:t>
            </w:r>
          </w:p>
        </w:tc>
        <w:tc>
          <w:tcPr>
            <w:tcW w:w="1128" w:type="dxa"/>
          </w:tcPr>
          <w:p w14:paraId="6677B55E" w14:textId="77777777" w:rsidR="007E1625" w:rsidRPr="00BB2102" w:rsidRDefault="007E1625" w:rsidP="001751BA">
            <w:pPr>
              <w:pStyle w:val="tabteksts"/>
              <w:jc w:val="right"/>
              <w:rPr>
                <w:szCs w:val="18"/>
              </w:rPr>
            </w:pPr>
            <w:r w:rsidRPr="00D2552A">
              <w:rPr>
                <w:szCs w:val="18"/>
              </w:rPr>
              <w:t>617</w:t>
            </w:r>
            <w:r>
              <w:rPr>
                <w:szCs w:val="18"/>
              </w:rPr>
              <w:t xml:space="preserve"> </w:t>
            </w:r>
            <w:r w:rsidRPr="00D2552A">
              <w:rPr>
                <w:szCs w:val="18"/>
              </w:rPr>
              <w:t>162</w:t>
            </w:r>
          </w:p>
        </w:tc>
        <w:tc>
          <w:tcPr>
            <w:tcW w:w="1129" w:type="dxa"/>
          </w:tcPr>
          <w:p w14:paraId="1975B795" w14:textId="77777777" w:rsidR="007E1625" w:rsidRPr="00BB2102" w:rsidRDefault="007E1625" w:rsidP="001751BA">
            <w:pPr>
              <w:pStyle w:val="tabteksts"/>
              <w:jc w:val="right"/>
              <w:rPr>
                <w:szCs w:val="18"/>
              </w:rPr>
            </w:pPr>
            <w:r w:rsidRPr="00D2552A">
              <w:rPr>
                <w:szCs w:val="18"/>
              </w:rPr>
              <w:t>54</w:t>
            </w:r>
            <w:r>
              <w:rPr>
                <w:szCs w:val="18"/>
              </w:rPr>
              <w:t xml:space="preserve"> </w:t>
            </w:r>
            <w:r w:rsidRPr="00D2552A">
              <w:rPr>
                <w:szCs w:val="18"/>
              </w:rPr>
              <w:t>849</w:t>
            </w:r>
          </w:p>
        </w:tc>
        <w:tc>
          <w:tcPr>
            <w:tcW w:w="1130" w:type="dxa"/>
          </w:tcPr>
          <w:p w14:paraId="5410A033" w14:textId="77777777" w:rsidR="007E1625" w:rsidRPr="00BB2102" w:rsidRDefault="007E1625" w:rsidP="001751BA">
            <w:pPr>
              <w:pStyle w:val="tabteksts"/>
              <w:jc w:val="center"/>
              <w:rPr>
                <w:szCs w:val="18"/>
              </w:rPr>
            </w:pPr>
            <w:r w:rsidRPr="000B0659">
              <w:t>-</w:t>
            </w:r>
          </w:p>
        </w:tc>
        <w:tc>
          <w:tcPr>
            <w:tcW w:w="1130" w:type="dxa"/>
          </w:tcPr>
          <w:p w14:paraId="1CDEB2E6" w14:textId="77777777" w:rsidR="007E1625" w:rsidRPr="00BB2102" w:rsidRDefault="007E1625" w:rsidP="001751BA">
            <w:pPr>
              <w:pStyle w:val="tabteksts"/>
              <w:jc w:val="center"/>
              <w:rPr>
                <w:szCs w:val="18"/>
              </w:rPr>
            </w:pPr>
            <w:r>
              <w:rPr>
                <w:szCs w:val="18"/>
              </w:rPr>
              <w:t>-</w:t>
            </w:r>
          </w:p>
        </w:tc>
      </w:tr>
      <w:tr w:rsidR="007E1625" w:rsidRPr="00BB2102" w14:paraId="6FC7A225" w14:textId="77777777" w:rsidTr="0014227C">
        <w:trPr>
          <w:trHeight w:val="133"/>
          <w:jc w:val="center"/>
        </w:trPr>
        <w:tc>
          <w:tcPr>
            <w:tcW w:w="3364" w:type="dxa"/>
          </w:tcPr>
          <w:p w14:paraId="6109A0B8"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49679AFE" w14:textId="77777777" w:rsidR="007E1625" w:rsidRPr="00BB2102" w:rsidRDefault="007E1625" w:rsidP="001751BA">
            <w:pPr>
              <w:pStyle w:val="tabteksts"/>
              <w:jc w:val="right"/>
              <w:rPr>
                <w:szCs w:val="18"/>
              </w:rPr>
            </w:pPr>
            <w:r>
              <w:rPr>
                <w:szCs w:val="18"/>
              </w:rPr>
              <w:t>4</w:t>
            </w:r>
          </w:p>
        </w:tc>
        <w:tc>
          <w:tcPr>
            <w:tcW w:w="1128" w:type="dxa"/>
          </w:tcPr>
          <w:p w14:paraId="26B1EE8C" w14:textId="77777777" w:rsidR="007E1625" w:rsidRPr="00BB2102" w:rsidRDefault="007E1625" w:rsidP="001751BA">
            <w:pPr>
              <w:pStyle w:val="tabteksts"/>
              <w:jc w:val="right"/>
              <w:rPr>
                <w:szCs w:val="18"/>
              </w:rPr>
            </w:pPr>
            <w:r>
              <w:rPr>
                <w:szCs w:val="18"/>
              </w:rPr>
              <w:t>9</w:t>
            </w:r>
          </w:p>
        </w:tc>
        <w:tc>
          <w:tcPr>
            <w:tcW w:w="1129" w:type="dxa"/>
          </w:tcPr>
          <w:p w14:paraId="13193665" w14:textId="77777777" w:rsidR="007E1625" w:rsidRPr="00BB2102" w:rsidRDefault="007E1625" w:rsidP="001751BA">
            <w:pPr>
              <w:pStyle w:val="tabteksts"/>
              <w:jc w:val="center"/>
              <w:rPr>
                <w:szCs w:val="18"/>
              </w:rPr>
            </w:pPr>
            <w:r>
              <w:rPr>
                <w:szCs w:val="18"/>
              </w:rPr>
              <w:t>-</w:t>
            </w:r>
          </w:p>
        </w:tc>
        <w:tc>
          <w:tcPr>
            <w:tcW w:w="1130" w:type="dxa"/>
          </w:tcPr>
          <w:p w14:paraId="494889BF" w14:textId="77777777" w:rsidR="007E1625" w:rsidRPr="00BB2102" w:rsidRDefault="007E1625" w:rsidP="001751BA">
            <w:pPr>
              <w:pStyle w:val="tabteksts"/>
              <w:jc w:val="center"/>
              <w:rPr>
                <w:szCs w:val="18"/>
              </w:rPr>
            </w:pPr>
            <w:r>
              <w:rPr>
                <w:szCs w:val="18"/>
              </w:rPr>
              <w:t>-</w:t>
            </w:r>
          </w:p>
        </w:tc>
        <w:tc>
          <w:tcPr>
            <w:tcW w:w="1130" w:type="dxa"/>
          </w:tcPr>
          <w:p w14:paraId="7ED9420B" w14:textId="77777777" w:rsidR="007E1625" w:rsidRPr="00BB2102" w:rsidRDefault="007E1625" w:rsidP="001751BA">
            <w:pPr>
              <w:pStyle w:val="tabteksts"/>
              <w:jc w:val="center"/>
              <w:rPr>
                <w:szCs w:val="18"/>
              </w:rPr>
            </w:pPr>
            <w:r>
              <w:rPr>
                <w:szCs w:val="18"/>
              </w:rPr>
              <w:t>-</w:t>
            </w:r>
          </w:p>
        </w:tc>
      </w:tr>
      <w:tr w:rsidR="007E1625" w:rsidRPr="00BB2102" w14:paraId="4752A1A7" w14:textId="77777777" w:rsidTr="001751BA">
        <w:trPr>
          <w:trHeight w:val="283"/>
          <w:jc w:val="center"/>
        </w:trPr>
        <w:tc>
          <w:tcPr>
            <w:tcW w:w="3364" w:type="dxa"/>
          </w:tcPr>
          <w:p w14:paraId="58A452E9"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330D9D05" w14:textId="77777777" w:rsidR="007E1625" w:rsidRPr="00BB2102" w:rsidRDefault="007E1625" w:rsidP="001751BA">
            <w:pPr>
              <w:pStyle w:val="tabteksts"/>
              <w:jc w:val="right"/>
              <w:rPr>
                <w:szCs w:val="18"/>
              </w:rPr>
            </w:pPr>
            <w:r>
              <w:rPr>
                <w:szCs w:val="18"/>
              </w:rPr>
              <w:t>3 242</w:t>
            </w:r>
          </w:p>
        </w:tc>
        <w:tc>
          <w:tcPr>
            <w:tcW w:w="1128" w:type="dxa"/>
          </w:tcPr>
          <w:p w14:paraId="2C4DA3A2" w14:textId="77777777" w:rsidR="007E1625" w:rsidRPr="00BB2102" w:rsidRDefault="007E1625" w:rsidP="001751BA">
            <w:pPr>
              <w:pStyle w:val="tabteksts"/>
              <w:jc w:val="right"/>
              <w:rPr>
                <w:szCs w:val="18"/>
              </w:rPr>
            </w:pPr>
            <w:r>
              <w:rPr>
                <w:szCs w:val="18"/>
              </w:rPr>
              <w:t>5 715</w:t>
            </w:r>
          </w:p>
        </w:tc>
        <w:tc>
          <w:tcPr>
            <w:tcW w:w="1129" w:type="dxa"/>
          </w:tcPr>
          <w:p w14:paraId="398B3706" w14:textId="77777777" w:rsidR="007E1625" w:rsidRPr="00BB2102" w:rsidRDefault="007E1625" w:rsidP="001751BA">
            <w:pPr>
              <w:pStyle w:val="tabteksts"/>
              <w:jc w:val="center"/>
              <w:rPr>
                <w:szCs w:val="18"/>
              </w:rPr>
            </w:pPr>
            <w:r>
              <w:rPr>
                <w:szCs w:val="18"/>
              </w:rPr>
              <w:t>-</w:t>
            </w:r>
          </w:p>
        </w:tc>
        <w:tc>
          <w:tcPr>
            <w:tcW w:w="1130" w:type="dxa"/>
          </w:tcPr>
          <w:p w14:paraId="2CCAAB5C" w14:textId="77777777" w:rsidR="007E1625" w:rsidRPr="00BB2102" w:rsidRDefault="007E1625" w:rsidP="001751BA">
            <w:pPr>
              <w:pStyle w:val="tabteksts"/>
              <w:jc w:val="center"/>
              <w:rPr>
                <w:szCs w:val="18"/>
              </w:rPr>
            </w:pPr>
            <w:r>
              <w:rPr>
                <w:szCs w:val="18"/>
              </w:rPr>
              <w:t>-</w:t>
            </w:r>
          </w:p>
        </w:tc>
        <w:tc>
          <w:tcPr>
            <w:tcW w:w="1130" w:type="dxa"/>
          </w:tcPr>
          <w:p w14:paraId="761CBB84" w14:textId="77777777" w:rsidR="007E1625" w:rsidRPr="00BB2102" w:rsidRDefault="007E1625" w:rsidP="001751BA">
            <w:pPr>
              <w:pStyle w:val="tabteksts"/>
              <w:jc w:val="center"/>
              <w:rPr>
                <w:szCs w:val="18"/>
              </w:rPr>
            </w:pPr>
            <w:r>
              <w:rPr>
                <w:szCs w:val="18"/>
              </w:rPr>
              <w:t>-</w:t>
            </w:r>
          </w:p>
        </w:tc>
      </w:tr>
      <w:tr w:rsidR="007E1625" w:rsidRPr="00BB2102" w14:paraId="0FAE8EA1" w14:textId="77777777" w:rsidTr="001751BA">
        <w:trPr>
          <w:trHeight w:val="567"/>
          <w:jc w:val="center"/>
        </w:trPr>
        <w:tc>
          <w:tcPr>
            <w:tcW w:w="3364" w:type="dxa"/>
            <w:vAlign w:val="center"/>
          </w:tcPr>
          <w:p w14:paraId="48105052" w14:textId="77777777" w:rsidR="007E1625" w:rsidRPr="00BB2102" w:rsidRDefault="007E1625" w:rsidP="001751BA">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1156" w:type="dxa"/>
          </w:tcPr>
          <w:p w14:paraId="34E62CA9" w14:textId="77777777" w:rsidR="007E1625" w:rsidRPr="00BB2102" w:rsidRDefault="007E1625" w:rsidP="001751BA">
            <w:pPr>
              <w:pStyle w:val="tabteksts"/>
              <w:jc w:val="center"/>
              <w:rPr>
                <w:szCs w:val="18"/>
              </w:rPr>
            </w:pPr>
            <w:r>
              <w:rPr>
                <w:szCs w:val="18"/>
              </w:rPr>
              <w:t>-</w:t>
            </w:r>
          </w:p>
        </w:tc>
        <w:tc>
          <w:tcPr>
            <w:tcW w:w="1128" w:type="dxa"/>
          </w:tcPr>
          <w:p w14:paraId="7D4C252F" w14:textId="77777777" w:rsidR="007E1625" w:rsidRPr="00BB2102" w:rsidRDefault="007E1625" w:rsidP="001751BA">
            <w:pPr>
              <w:pStyle w:val="tabteksts"/>
              <w:jc w:val="center"/>
              <w:rPr>
                <w:szCs w:val="18"/>
              </w:rPr>
            </w:pPr>
            <w:r>
              <w:rPr>
                <w:szCs w:val="18"/>
              </w:rPr>
              <w:t>-</w:t>
            </w:r>
          </w:p>
        </w:tc>
        <w:tc>
          <w:tcPr>
            <w:tcW w:w="1129" w:type="dxa"/>
          </w:tcPr>
          <w:p w14:paraId="6D3B7B73" w14:textId="77777777" w:rsidR="007E1625" w:rsidRPr="00BB2102" w:rsidRDefault="007E1625" w:rsidP="001751BA">
            <w:pPr>
              <w:pStyle w:val="tabteksts"/>
              <w:jc w:val="right"/>
              <w:rPr>
                <w:szCs w:val="18"/>
              </w:rPr>
            </w:pPr>
            <w:r>
              <w:rPr>
                <w:szCs w:val="18"/>
              </w:rPr>
              <w:t>54 849</w:t>
            </w:r>
          </w:p>
        </w:tc>
        <w:tc>
          <w:tcPr>
            <w:tcW w:w="1130" w:type="dxa"/>
          </w:tcPr>
          <w:p w14:paraId="1DFBE2E4" w14:textId="77777777" w:rsidR="007E1625" w:rsidRPr="00BB2102" w:rsidRDefault="007E1625" w:rsidP="001751BA">
            <w:pPr>
              <w:pStyle w:val="tabteksts"/>
              <w:jc w:val="center"/>
              <w:rPr>
                <w:szCs w:val="18"/>
              </w:rPr>
            </w:pPr>
            <w:r>
              <w:rPr>
                <w:szCs w:val="18"/>
              </w:rPr>
              <w:t>-</w:t>
            </w:r>
          </w:p>
        </w:tc>
        <w:tc>
          <w:tcPr>
            <w:tcW w:w="1130" w:type="dxa"/>
          </w:tcPr>
          <w:p w14:paraId="633BFEE5" w14:textId="77777777" w:rsidR="007E1625" w:rsidRPr="00BB2102" w:rsidRDefault="007E1625" w:rsidP="001751BA">
            <w:pPr>
              <w:pStyle w:val="tabteksts"/>
              <w:jc w:val="center"/>
              <w:rPr>
                <w:szCs w:val="18"/>
              </w:rPr>
            </w:pPr>
            <w:r>
              <w:rPr>
                <w:szCs w:val="18"/>
              </w:rPr>
              <w:t>-</w:t>
            </w:r>
          </w:p>
        </w:tc>
      </w:tr>
    </w:tbl>
    <w:p w14:paraId="36A27E7F" w14:textId="77777777" w:rsidR="007E1625" w:rsidRPr="00DA0406" w:rsidRDefault="007E1625" w:rsidP="007E1625">
      <w:pPr>
        <w:pStyle w:val="Tabuluvirsraksti"/>
        <w:tabs>
          <w:tab w:val="left" w:pos="1252"/>
        </w:tabs>
        <w:ind w:firstLine="426"/>
        <w:jc w:val="both"/>
        <w:rPr>
          <w:sz w:val="18"/>
          <w:szCs w:val="18"/>
          <w:lang w:eastAsia="lv-LV"/>
        </w:rPr>
      </w:pPr>
    </w:p>
    <w:p w14:paraId="12DB96F8"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0D3B70DA"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553D2CAC" w14:textId="77777777" w:rsidTr="001751BA">
        <w:trPr>
          <w:trHeight w:val="142"/>
          <w:tblHeader/>
          <w:jc w:val="center"/>
        </w:trPr>
        <w:tc>
          <w:tcPr>
            <w:tcW w:w="5241" w:type="dxa"/>
            <w:vAlign w:val="center"/>
          </w:tcPr>
          <w:p w14:paraId="3C651CFC"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0E15B575"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71DF0F09"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1550BBB1"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39390EBB" w14:textId="77777777" w:rsidTr="001751BA">
        <w:trPr>
          <w:trHeight w:val="142"/>
          <w:jc w:val="center"/>
        </w:trPr>
        <w:tc>
          <w:tcPr>
            <w:tcW w:w="5241" w:type="dxa"/>
            <w:shd w:val="clear" w:color="auto" w:fill="D9D9D9" w:themeFill="background1" w:themeFillShade="D9"/>
          </w:tcPr>
          <w:p w14:paraId="26E7A53E"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3BFCA07" w14:textId="77777777" w:rsidR="007E1625" w:rsidRPr="0070429D" w:rsidRDefault="007E1625" w:rsidP="001751BA">
            <w:pPr>
              <w:pStyle w:val="tabteksts"/>
              <w:jc w:val="right"/>
              <w:rPr>
                <w:b/>
                <w:szCs w:val="18"/>
              </w:rPr>
            </w:pPr>
            <w:r>
              <w:t>3 177 296</w:t>
            </w:r>
          </w:p>
        </w:tc>
        <w:tc>
          <w:tcPr>
            <w:tcW w:w="1277" w:type="dxa"/>
            <w:shd w:val="clear" w:color="auto" w:fill="D9D9D9" w:themeFill="background1" w:themeFillShade="D9"/>
          </w:tcPr>
          <w:p w14:paraId="23F4705F" w14:textId="42DBED2C" w:rsidR="007E1625" w:rsidRPr="0014227C" w:rsidRDefault="007E1625" w:rsidP="0014227C">
            <w:pPr>
              <w:pStyle w:val="tabteksts"/>
              <w:jc w:val="right"/>
            </w:pPr>
            <w:r>
              <w:t>989 600</w:t>
            </w:r>
          </w:p>
        </w:tc>
        <w:tc>
          <w:tcPr>
            <w:tcW w:w="1277" w:type="dxa"/>
            <w:shd w:val="clear" w:color="auto" w:fill="D9D9D9" w:themeFill="background1" w:themeFillShade="D9"/>
          </w:tcPr>
          <w:p w14:paraId="7387BBB5" w14:textId="77777777" w:rsidR="007E1625" w:rsidRPr="0070429D" w:rsidRDefault="007E1625" w:rsidP="001751BA">
            <w:pPr>
              <w:pStyle w:val="tabteksts"/>
              <w:jc w:val="right"/>
              <w:rPr>
                <w:b/>
                <w:szCs w:val="18"/>
              </w:rPr>
            </w:pPr>
            <w:r w:rsidRPr="0003597D">
              <w:t>-2 187 696</w:t>
            </w:r>
          </w:p>
        </w:tc>
      </w:tr>
      <w:tr w:rsidR="007E1625" w:rsidRPr="00BB2102" w14:paraId="0AA3EE92" w14:textId="77777777" w:rsidTr="001751BA">
        <w:trPr>
          <w:jc w:val="center"/>
        </w:trPr>
        <w:tc>
          <w:tcPr>
            <w:tcW w:w="9072" w:type="dxa"/>
            <w:gridSpan w:val="4"/>
          </w:tcPr>
          <w:p w14:paraId="5CF6FF10"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7D8CFBBB" w14:textId="77777777" w:rsidTr="001751BA">
        <w:trPr>
          <w:trHeight w:val="142"/>
          <w:jc w:val="center"/>
        </w:trPr>
        <w:tc>
          <w:tcPr>
            <w:tcW w:w="5241" w:type="dxa"/>
            <w:shd w:val="clear" w:color="auto" w:fill="F2F2F2" w:themeFill="background1" w:themeFillShade="F2"/>
          </w:tcPr>
          <w:p w14:paraId="4E03FDC7"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0A2B919D" w14:textId="77777777" w:rsidR="007E1625" w:rsidRPr="00C578A6" w:rsidRDefault="007E1625" w:rsidP="001751BA">
            <w:pPr>
              <w:pStyle w:val="tabteksts"/>
              <w:jc w:val="right"/>
              <w:rPr>
                <w:szCs w:val="18"/>
              </w:rPr>
            </w:pPr>
            <w:r w:rsidRPr="00BC1731">
              <w:t>9 600</w:t>
            </w:r>
          </w:p>
        </w:tc>
        <w:tc>
          <w:tcPr>
            <w:tcW w:w="1277" w:type="dxa"/>
            <w:shd w:val="clear" w:color="auto" w:fill="F2F2F2" w:themeFill="background1" w:themeFillShade="F2"/>
          </w:tcPr>
          <w:p w14:paraId="447DF11A" w14:textId="77777777" w:rsidR="007E1625" w:rsidRPr="00C578A6" w:rsidRDefault="007E1625" w:rsidP="001751BA">
            <w:pPr>
              <w:pStyle w:val="tabteksts"/>
              <w:jc w:val="right"/>
              <w:rPr>
                <w:szCs w:val="18"/>
              </w:rPr>
            </w:pPr>
            <w:r w:rsidRPr="00BC1731">
              <w:t>9 600</w:t>
            </w:r>
          </w:p>
        </w:tc>
        <w:tc>
          <w:tcPr>
            <w:tcW w:w="1277" w:type="dxa"/>
            <w:shd w:val="clear" w:color="auto" w:fill="F2F2F2" w:themeFill="background1" w:themeFillShade="F2"/>
          </w:tcPr>
          <w:p w14:paraId="2E974DB6" w14:textId="77777777" w:rsidR="007E1625" w:rsidRDefault="007E1625" w:rsidP="0014227C">
            <w:pPr>
              <w:pStyle w:val="tabteksts"/>
              <w:jc w:val="center"/>
              <w:rPr>
                <w:szCs w:val="18"/>
              </w:rPr>
            </w:pPr>
            <w:r>
              <w:rPr>
                <w:szCs w:val="18"/>
              </w:rPr>
              <w:t>-</w:t>
            </w:r>
          </w:p>
        </w:tc>
      </w:tr>
      <w:tr w:rsidR="007E1625" w:rsidRPr="00BB2102" w14:paraId="1711CE0E" w14:textId="77777777" w:rsidTr="001751BA">
        <w:trPr>
          <w:trHeight w:val="142"/>
          <w:jc w:val="center"/>
        </w:trPr>
        <w:tc>
          <w:tcPr>
            <w:tcW w:w="5241" w:type="dxa"/>
          </w:tcPr>
          <w:p w14:paraId="24A2331D" w14:textId="77777777" w:rsidR="007E1625" w:rsidRPr="00BB2102" w:rsidRDefault="007E1625" w:rsidP="001751BA">
            <w:pPr>
              <w:pStyle w:val="tabteksts"/>
              <w:rPr>
                <w:szCs w:val="18"/>
                <w:u w:val="single"/>
                <w:lang w:eastAsia="lv-LV"/>
              </w:rPr>
            </w:pPr>
            <w:r>
              <w:rPr>
                <w:i/>
                <w:color w:val="000000" w:themeColor="text1"/>
                <w:szCs w:val="18"/>
                <w:lang w:eastAsia="lv-LV"/>
              </w:rPr>
              <w:t xml:space="preserve">Iemaksa </w:t>
            </w:r>
            <w:r w:rsidRPr="00BC1731">
              <w:rPr>
                <w:i/>
                <w:color w:val="000000" w:themeColor="text1"/>
                <w:szCs w:val="18"/>
                <w:lang w:eastAsia="lv-LV"/>
              </w:rPr>
              <w:t>Starptautisk</w:t>
            </w:r>
            <w:r>
              <w:rPr>
                <w:i/>
                <w:color w:val="000000" w:themeColor="text1"/>
                <w:szCs w:val="18"/>
                <w:lang w:eastAsia="lv-LV"/>
              </w:rPr>
              <w:t>ajā</w:t>
            </w:r>
            <w:r w:rsidRPr="00BC1731">
              <w:rPr>
                <w:i/>
                <w:color w:val="000000" w:themeColor="text1"/>
                <w:szCs w:val="18"/>
                <w:lang w:eastAsia="lv-LV"/>
              </w:rPr>
              <w:t xml:space="preserve"> Izstāžu biroj</w:t>
            </w:r>
            <w:r>
              <w:rPr>
                <w:i/>
                <w:color w:val="000000" w:themeColor="text1"/>
                <w:szCs w:val="18"/>
                <w:lang w:eastAsia="lv-LV"/>
              </w:rPr>
              <w:t>ā</w:t>
            </w:r>
            <w:r w:rsidRPr="00BC1731">
              <w:rPr>
                <w:i/>
                <w:color w:val="000000" w:themeColor="text1"/>
                <w:szCs w:val="18"/>
                <w:lang w:eastAsia="lv-LV"/>
              </w:rPr>
              <w:t xml:space="preserve"> </w:t>
            </w:r>
            <w:r>
              <w:rPr>
                <w:i/>
                <w:color w:val="000000" w:themeColor="text1"/>
                <w:szCs w:val="18"/>
                <w:lang w:eastAsia="lv-LV"/>
              </w:rPr>
              <w:t>(</w:t>
            </w:r>
            <w:r w:rsidRPr="00BC1731">
              <w:rPr>
                <w:i/>
                <w:color w:val="000000" w:themeColor="text1"/>
                <w:szCs w:val="18"/>
                <w:lang w:eastAsia="lv-LV"/>
              </w:rPr>
              <w:t>BIE</w:t>
            </w:r>
            <w:r>
              <w:rPr>
                <w:i/>
                <w:color w:val="000000" w:themeColor="text1"/>
                <w:szCs w:val="18"/>
                <w:lang w:eastAsia="lv-LV"/>
              </w:rPr>
              <w:t>)</w:t>
            </w:r>
          </w:p>
        </w:tc>
        <w:tc>
          <w:tcPr>
            <w:tcW w:w="1277" w:type="dxa"/>
          </w:tcPr>
          <w:p w14:paraId="7D8FB4E0" w14:textId="77777777" w:rsidR="007E1625" w:rsidRPr="00C578A6" w:rsidRDefault="007E1625" w:rsidP="001751BA">
            <w:pPr>
              <w:pStyle w:val="tabteksts"/>
              <w:jc w:val="right"/>
              <w:rPr>
                <w:szCs w:val="18"/>
              </w:rPr>
            </w:pPr>
            <w:r w:rsidRPr="00BC1731">
              <w:rPr>
                <w:color w:val="000000" w:themeColor="text1"/>
                <w:szCs w:val="18"/>
              </w:rPr>
              <w:t>9</w:t>
            </w:r>
            <w:r>
              <w:rPr>
                <w:color w:val="000000" w:themeColor="text1"/>
                <w:szCs w:val="18"/>
              </w:rPr>
              <w:t xml:space="preserve"> </w:t>
            </w:r>
            <w:r w:rsidRPr="00BC1731">
              <w:rPr>
                <w:color w:val="000000" w:themeColor="text1"/>
                <w:szCs w:val="18"/>
              </w:rPr>
              <w:t>600</w:t>
            </w:r>
          </w:p>
        </w:tc>
        <w:tc>
          <w:tcPr>
            <w:tcW w:w="1277" w:type="dxa"/>
          </w:tcPr>
          <w:p w14:paraId="0D1AF14F" w14:textId="77777777" w:rsidR="007E1625" w:rsidRPr="00C578A6" w:rsidRDefault="007E1625" w:rsidP="001751BA">
            <w:pPr>
              <w:pStyle w:val="tabteksts"/>
              <w:jc w:val="right"/>
              <w:rPr>
                <w:szCs w:val="18"/>
              </w:rPr>
            </w:pPr>
            <w:r w:rsidRPr="00BC1731">
              <w:rPr>
                <w:color w:val="000000" w:themeColor="text1"/>
              </w:rPr>
              <w:t>9 600</w:t>
            </w:r>
          </w:p>
        </w:tc>
        <w:tc>
          <w:tcPr>
            <w:tcW w:w="1277" w:type="dxa"/>
          </w:tcPr>
          <w:p w14:paraId="5DA827F5" w14:textId="77777777" w:rsidR="007E1625" w:rsidRDefault="007E1625" w:rsidP="0014227C">
            <w:pPr>
              <w:pStyle w:val="tabteksts"/>
              <w:jc w:val="center"/>
              <w:rPr>
                <w:szCs w:val="18"/>
              </w:rPr>
            </w:pPr>
            <w:r>
              <w:rPr>
                <w:szCs w:val="18"/>
              </w:rPr>
              <w:t>-</w:t>
            </w:r>
          </w:p>
        </w:tc>
      </w:tr>
      <w:tr w:rsidR="007E1625" w:rsidRPr="00BB2102" w14:paraId="7C9AFE3C" w14:textId="77777777" w:rsidTr="001751BA">
        <w:trPr>
          <w:trHeight w:val="142"/>
          <w:jc w:val="center"/>
        </w:trPr>
        <w:tc>
          <w:tcPr>
            <w:tcW w:w="5241" w:type="dxa"/>
            <w:shd w:val="clear" w:color="auto" w:fill="F2F2F2" w:themeFill="background1" w:themeFillShade="F2"/>
            <w:vAlign w:val="center"/>
          </w:tcPr>
          <w:p w14:paraId="211A9FB7" w14:textId="77777777" w:rsidR="007E1625" w:rsidRPr="00BB2102" w:rsidRDefault="007E1625" w:rsidP="001751B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156E04E7" w14:textId="77777777" w:rsidR="007E1625" w:rsidRPr="00C578A6" w:rsidRDefault="007E1625" w:rsidP="001751BA">
            <w:pPr>
              <w:pStyle w:val="tabteksts"/>
              <w:jc w:val="right"/>
              <w:rPr>
                <w:szCs w:val="18"/>
              </w:rPr>
            </w:pPr>
            <w:r w:rsidRPr="00C578A6">
              <w:rPr>
                <w:szCs w:val="18"/>
              </w:rPr>
              <w:t>3 167 696</w:t>
            </w:r>
          </w:p>
        </w:tc>
        <w:tc>
          <w:tcPr>
            <w:tcW w:w="1277" w:type="dxa"/>
            <w:shd w:val="clear" w:color="auto" w:fill="F2F2F2" w:themeFill="background1" w:themeFillShade="F2"/>
          </w:tcPr>
          <w:p w14:paraId="38BEC818" w14:textId="77777777" w:rsidR="007E1625" w:rsidRPr="00C578A6" w:rsidRDefault="007E1625" w:rsidP="001751BA">
            <w:pPr>
              <w:pStyle w:val="tabteksts"/>
              <w:jc w:val="right"/>
              <w:rPr>
                <w:szCs w:val="18"/>
              </w:rPr>
            </w:pPr>
            <w:r w:rsidRPr="00C578A6">
              <w:rPr>
                <w:szCs w:val="18"/>
              </w:rPr>
              <w:t>980 000</w:t>
            </w:r>
          </w:p>
        </w:tc>
        <w:tc>
          <w:tcPr>
            <w:tcW w:w="1277" w:type="dxa"/>
            <w:shd w:val="clear" w:color="auto" w:fill="F2F2F2" w:themeFill="background1" w:themeFillShade="F2"/>
          </w:tcPr>
          <w:p w14:paraId="0A0F00B6" w14:textId="77777777" w:rsidR="007E1625" w:rsidRPr="00C578A6" w:rsidRDefault="007E1625" w:rsidP="001751BA">
            <w:pPr>
              <w:pStyle w:val="tabteksts"/>
              <w:jc w:val="right"/>
              <w:rPr>
                <w:szCs w:val="18"/>
              </w:rPr>
            </w:pPr>
            <w:r>
              <w:rPr>
                <w:szCs w:val="18"/>
              </w:rPr>
              <w:t>-</w:t>
            </w:r>
            <w:r w:rsidRPr="00C578A6">
              <w:rPr>
                <w:szCs w:val="18"/>
              </w:rPr>
              <w:t>2 187 696</w:t>
            </w:r>
          </w:p>
        </w:tc>
      </w:tr>
      <w:tr w:rsidR="007E1625" w:rsidRPr="00BB2102" w14:paraId="4E3A9ABD" w14:textId="77777777" w:rsidTr="001751BA">
        <w:trPr>
          <w:trHeight w:val="142"/>
          <w:jc w:val="center"/>
        </w:trPr>
        <w:tc>
          <w:tcPr>
            <w:tcW w:w="5241" w:type="dxa"/>
          </w:tcPr>
          <w:p w14:paraId="611845DF" w14:textId="77777777" w:rsidR="007E1625" w:rsidRPr="00DA0406" w:rsidRDefault="007E1625" w:rsidP="001751BA">
            <w:pPr>
              <w:pStyle w:val="tabteksts"/>
              <w:rPr>
                <w:i/>
                <w:iCs/>
              </w:rPr>
            </w:pPr>
            <w:r w:rsidRPr="00D653C1">
              <w:rPr>
                <w:i/>
                <w:iCs/>
              </w:rPr>
              <w:t>Samazināt</w:t>
            </w:r>
            <w:r>
              <w:rPr>
                <w:i/>
                <w:iCs/>
              </w:rPr>
              <w:t>i</w:t>
            </w:r>
            <w:r w:rsidRPr="00D653C1">
              <w:rPr>
                <w:i/>
                <w:iCs/>
              </w:rPr>
              <w:t xml:space="preserve"> </w:t>
            </w:r>
            <w:r>
              <w:rPr>
                <w:i/>
                <w:iCs/>
              </w:rPr>
              <w:t xml:space="preserve">izdevumi, tai skaitā  9 </w:t>
            </w:r>
            <w:r w:rsidRPr="00834583">
              <w:rPr>
                <w:i/>
                <w:iCs/>
              </w:rPr>
              <w:t xml:space="preserve">terminētas </w:t>
            </w:r>
            <w:r>
              <w:rPr>
                <w:i/>
                <w:iCs/>
              </w:rPr>
              <w:t xml:space="preserve">amata vietas </w:t>
            </w:r>
            <w:r w:rsidRPr="006731F5">
              <w:rPr>
                <w:i/>
                <w:iCs/>
              </w:rPr>
              <w:t>Latvijas dalīb</w:t>
            </w:r>
            <w:r>
              <w:rPr>
                <w:i/>
                <w:iCs/>
              </w:rPr>
              <w:t>as</w:t>
            </w:r>
            <w:r w:rsidRPr="006731F5">
              <w:rPr>
                <w:i/>
                <w:iCs/>
              </w:rPr>
              <w:t xml:space="preserve"> starptautiskajā izstādē “Expo 2025 Osaka” </w:t>
            </w:r>
            <w:r>
              <w:rPr>
                <w:i/>
                <w:iCs/>
              </w:rPr>
              <w:t xml:space="preserve">nodrošināšanai </w:t>
            </w:r>
          </w:p>
        </w:tc>
        <w:tc>
          <w:tcPr>
            <w:tcW w:w="1277" w:type="dxa"/>
          </w:tcPr>
          <w:p w14:paraId="7B3D626F" w14:textId="77777777" w:rsidR="007E1625" w:rsidRPr="00BB2102" w:rsidRDefault="007E1625" w:rsidP="001751BA">
            <w:pPr>
              <w:pStyle w:val="tabteksts"/>
              <w:jc w:val="right"/>
              <w:rPr>
                <w:szCs w:val="18"/>
              </w:rPr>
            </w:pPr>
            <w:r w:rsidRPr="00E60C21">
              <w:t>3 167 696</w:t>
            </w:r>
          </w:p>
        </w:tc>
        <w:tc>
          <w:tcPr>
            <w:tcW w:w="1277" w:type="dxa"/>
          </w:tcPr>
          <w:p w14:paraId="7CF64823" w14:textId="77777777" w:rsidR="007E1625" w:rsidRPr="00BB2102" w:rsidRDefault="007E1625" w:rsidP="001751BA">
            <w:pPr>
              <w:pStyle w:val="tabteksts"/>
              <w:jc w:val="center"/>
              <w:rPr>
                <w:szCs w:val="18"/>
              </w:rPr>
            </w:pPr>
            <w:r>
              <w:rPr>
                <w:szCs w:val="18"/>
              </w:rPr>
              <w:t>-</w:t>
            </w:r>
          </w:p>
        </w:tc>
        <w:tc>
          <w:tcPr>
            <w:tcW w:w="1277" w:type="dxa"/>
          </w:tcPr>
          <w:p w14:paraId="0F3A64D3" w14:textId="77777777" w:rsidR="007E1625" w:rsidRPr="00BB2102" w:rsidRDefault="007E1625" w:rsidP="001751BA">
            <w:pPr>
              <w:pStyle w:val="tabteksts"/>
              <w:jc w:val="right"/>
              <w:rPr>
                <w:szCs w:val="18"/>
              </w:rPr>
            </w:pPr>
            <w:r w:rsidRPr="00E60C21">
              <w:t>-3 167 696</w:t>
            </w:r>
          </w:p>
        </w:tc>
      </w:tr>
      <w:tr w:rsidR="007E1625" w:rsidRPr="00BB2102" w14:paraId="2A5E43C7" w14:textId="77777777" w:rsidTr="001751BA">
        <w:trPr>
          <w:trHeight w:val="142"/>
          <w:jc w:val="center"/>
        </w:trPr>
        <w:tc>
          <w:tcPr>
            <w:tcW w:w="5241" w:type="dxa"/>
          </w:tcPr>
          <w:p w14:paraId="394F2552" w14:textId="77777777" w:rsidR="007E1625" w:rsidRPr="00BB2102" w:rsidRDefault="007E1625" w:rsidP="001751BA">
            <w:pPr>
              <w:pStyle w:val="tabteksts"/>
              <w:jc w:val="both"/>
              <w:rPr>
                <w:i/>
                <w:szCs w:val="18"/>
                <w:lang w:eastAsia="lv-LV"/>
              </w:rPr>
            </w:pPr>
            <w:r w:rsidRPr="00C578A6">
              <w:rPr>
                <w:i/>
                <w:szCs w:val="18"/>
                <w:lang w:eastAsia="lv-LV"/>
              </w:rPr>
              <w:t xml:space="preserve">Palielināti </w:t>
            </w:r>
            <w:r>
              <w:rPr>
                <w:i/>
                <w:szCs w:val="18"/>
                <w:lang w:eastAsia="lv-LV"/>
              </w:rPr>
              <w:t xml:space="preserve">izdevumi </w:t>
            </w:r>
            <w:r w:rsidRPr="006731F5">
              <w:rPr>
                <w:i/>
                <w:szCs w:val="18"/>
                <w:lang w:eastAsia="lv-LV"/>
              </w:rPr>
              <w:t xml:space="preserve">atbilstoši ieņēmumiem </w:t>
            </w:r>
            <w:r>
              <w:rPr>
                <w:i/>
                <w:szCs w:val="18"/>
                <w:lang w:eastAsia="lv-LV"/>
              </w:rPr>
              <w:t xml:space="preserve">no </w:t>
            </w:r>
            <w:r w:rsidRPr="006731F5">
              <w:rPr>
                <w:i/>
                <w:szCs w:val="18"/>
                <w:lang w:eastAsia="lv-LV"/>
              </w:rPr>
              <w:t xml:space="preserve">sniegtajiem maksas pakalpojumiem no </w:t>
            </w:r>
            <w:proofErr w:type="spellStart"/>
            <w:r w:rsidRPr="006731F5">
              <w:rPr>
                <w:i/>
                <w:szCs w:val="18"/>
                <w:lang w:eastAsia="lv-LV"/>
              </w:rPr>
              <w:t>termiņuzturēšanas</w:t>
            </w:r>
            <w:proofErr w:type="spellEnd"/>
            <w:r w:rsidRPr="006731F5">
              <w:rPr>
                <w:i/>
                <w:szCs w:val="18"/>
                <w:lang w:eastAsia="lv-LV"/>
              </w:rPr>
              <w:t xml:space="preserve"> atļaujām </w:t>
            </w:r>
          </w:p>
        </w:tc>
        <w:tc>
          <w:tcPr>
            <w:tcW w:w="1277" w:type="dxa"/>
          </w:tcPr>
          <w:p w14:paraId="2C577A68" w14:textId="77777777" w:rsidR="007E1625" w:rsidRPr="00BB2102" w:rsidRDefault="007E1625" w:rsidP="001751BA">
            <w:pPr>
              <w:pStyle w:val="tabteksts"/>
              <w:jc w:val="center"/>
              <w:rPr>
                <w:szCs w:val="18"/>
              </w:rPr>
            </w:pPr>
            <w:r>
              <w:rPr>
                <w:szCs w:val="18"/>
              </w:rPr>
              <w:t>-</w:t>
            </w:r>
          </w:p>
        </w:tc>
        <w:tc>
          <w:tcPr>
            <w:tcW w:w="1277" w:type="dxa"/>
          </w:tcPr>
          <w:p w14:paraId="32FFA36D" w14:textId="77777777" w:rsidR="007E1625" w:rsidRPr="00BB2102" w:rsidRDefault="007E1625" w:rsidP="001751BA">
            <w:pPr>
              <w:pStyle w:val="tabteksts"/>
              <w:jc w:val="right"/>
              <w:rPr>
                <w:szCs w:val="18"/>
              </w:rPr>
            </w:pPr>
            <w:r w:rsidRPr="00B45870">
              <w:t>980 000</w:t>
            </w:r>
          </w:p>
        </w:tc>
        <w:tc>
          <w:tcPr>
            <w:tcW w:w="1277" w:type="dxa"/>
          </w:tcPr>
          <w:p w14:paraId="142D568E" w14:textId="77777777" w:rsidR="007E1625" w:rsidRPr="00BB2102" w:rsidRDefault="007E1625" w:rsidP="001751BA">
            <w:pPr>
              <w:pStyle w:val="tabteksts"/>
              <w:jc w:val="right"/>
              <w:rPr>
                <w:szCs w:val="18"/>
              </w:rPr>
            </w:pPr>
            <w:r w:rsidRPr="00B45870">
              <w:t>980 000</w:t>
            </w:r>
          </w:p>
        </w:tc>
      </w:tr>
    </w:tbl>
    <w:p w14:paraId="7D5AF9FD" w14:textId="77777777" w:rsidR="007E1625" w:rsidRPr="003919DA" w:rsidRDefault="007E1625" w:rsidP="007E1625">
      <w:pPr>
        <w:spacing w:before="240" w:after="240"/>
        <w:jc w:val="center"/>
        <w:rPr>
          <w:b/>
        </w:rPr>
      </w:pPr>
      <w:r w:rsidRPr="00605E2D">
        <w:rPr>
          <w:b/>
        </w:rPr>
        <w:t>34.00.00 Iemak</w:t>
      </w:r>
      <w:r w:rsidRPr="00D350D3">
        <w:rPr>
          <w:b/>
        </w:rPr>
        <w:t>sas starptautiskajās organizācijās</w:t>
      </w:r>
    </w:p>
    <w:p w14:paraId="263550CE" w14:textId="77777777" w:rsidR="007E1625" w:rsidRDefault="007E1625" w:rsidP="007E1625">
      <w:pPr>
        <w:pStyle w:val="ListParagraph"/>
        <w:spacing w:after="120"/>
        <w:ind w:left="0"/>
        <w:contextualSpacing w:val="0"/>
        <w:rPr>
          <w:u w:val="single"/>
        </w:rPr>
      </w:pPr>
      <w:r w:rsidRPr="00EA75F2">
        <w:rPr>
          <w:u w:val="single"/>
        </w:rPr>
        <w:t>Programmas mērķis:</w:t>
      </w:r>
    </w:p>
    <w:p w14:paraId="6669A5E8" w14:textId="77777777" w:rsidR="007E1625" w:rsidRDefault="007E1625" w:rsidP="007E1625">
      <w:pPr>
        <w:pStyle w:val="ListParagraph"/>
        <w:spacing w:after="120"/>
        <w:ind w:left="0" w:firstLine="720"/>
        <w:contextualSpacing w:val="0"/>
        <w:jc w:val="both"/>
        <w:rPr>
          <w:u w:val="single"/>
        </w:rPr>
      </w:pPr>
      <w:r w:rsidRPr="00922E95">
        <w:t>nodrošināt iespēju nozaru speciālistiem pārstāvēt Latvijas valsts intereses starptautiskajās organizācijās.</w:t>
      </w:r>
    </w:p>
    <w:p w14:paraId="7E0EA286" w14:textId="77777777" w:rsidR="007E1625" w:rsidRPr="00BB2102" w:rsidRDefault="007E1625" w:rsidP="007E1625">
      <w:pPr>
        <w:rPr>
          <w:u w:val="single"/>
        </w:rPr>
      </w:pPr>
      <w:r>
        <w:rPr>
          <w:u w:val="single"/>
        </w:rPr>
        <w:t>Galvenās aktivitātes:</w:t>
      </w:r>
    </w:p>
    <w:p w14:paraId="127DE871" w14:textId="77777777" w:rsidR="007E1625" w:rsidRPr="00BB2102" w:rsidRDefault="007E1625" w:rsidP="0014227C">
      <w:pPr>
        <w:spacing w:before="120" w:after="120"/>
        <w:ind w:firstLine="720"/>
      </w:pPr>
      <w:r w:rsidRPr="00922E95">
        <w:t>veikt iemaksas starptautiskajās organizācijās, nodrošinot dalību un Latvijas valsts interešu pārstāvēšanu</w:t>
      </w:r>
      <w:r w:rsidRPr="00BB2102">
        <w:t>.</w:t>
      </w:r>
    </w:p>
    <w:p w14:paraId="034AF0F9" w14:textId="77777777" w:rsidR="007E1625" w:rsidRPr="00305ECA" w:rsidRDefault="007E1625" w:rsidP="007E1625">
      <w:pPr>
        <w:spacing w:after="240"/>
      </w:pPr>
      <w:r w:rsidRPr="002122DB">
        <w:rPr>
          <w:u w:val="single"/>
        </w:rPr>
        <w:t>Programmas izpildītājs:</w:t>
      </w:r>
      <w:r w:rsidRPr="002122DB">
        <w:t xml:space="preserve"> </w:t>
      </w:r>
      <w:r>
        <w:t>Ekonomikas ministrija</w:t>
      </w:r>
      <w:r w:rsidRPr="00BB2102">
        <w:t>.</w:t>
      </w:r>
    </w:p>
    <w:p w14:paraId="6D0B4397"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0817041D" w14:textId="77777777" w:rsidTr="001751BA">
        <w:trPr>
          <w:tblHeader/>
          <w:jc w:val="center"/>
        </w:trPr>
        <w:tc>
          <w:tcPr>
            <w:tcW w:w="3397" w:type="dxa"/>
          </w:tcPr>
          <w:p w14:paraId="642CEE78" w14:textId="77777777" w:rsidR="007E1625" w:rsidRPr="00BB2102" w:rsidRDefault="007E1625" w:rsidP="001751BA">
            <w:pPr>
              <w:pStyle w:val="tabteksts"/>
              <w:jc w:val="center"/>
              <w:rPr>
                <w:szCs w:val="18"/>
              </w:rPr>
            </w:pPr>
          </w:p>
        </w:tc>
        <w:tc>
          <w:tcPr>
            <w:tcW w:w="1134" w:type="dxa"/>
          </w:tcPr>
          <w:p w14:paraId="2AC550AE"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6EB4E9F1"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2D7FAE60"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16515B0A"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4A1E5105"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49D0BE7F" w14:textId="77777777" w:rsidTr="001751BA">
        <w:trPr>
          <w:jc w:val="center"/>
        </w:trPr>
        <w:tc>
          <w:tcPr>
            <w:tcW w:w="9072" w:type="dxa"/>
            <w:gridSpan w:val="6"/>
            <w:shd w:val="clear" w:color="auto" w:fill="D9D9D9" w:themeFill="background1" w:themeFillShade="D9"/>
            <w:vAlign w:val="center"/>
          </w:tcPr>
          <w:p w14:paraId="76057119" w14:textId="77777777" w:rsidR="007E1625" w:rsidRPr="00BB2102" w:rsidRDefault="007E1625" w:rsidP="001751BA">
            <w:pPr>
              <w:pStyle w:val="tabteksts"/>
              <w:jc w:val="center"/>
              <w:rPr>
                <w:szCs w:val="18"/>
              </w:rPr>
            </w:pPr>
            <w:r w:rsidRPr="00B42356">
              <w:rPr>
                <w:szCs w:val="18"/>
                <w:lang w:eastAsia="lv-LV"/>
              </w:rPr>
              <w:t>Nodrošināta Latvijas dalība un interešu aizstāvība starptautiskajās organizācijās</w:t>
            </w:r>
          </w:p>
        </w:tc>
      </w:tr>
      <w:tr w:rsidR="007E1625" w:rsidRPr="00BB2102" w14:paraId="346BECB3" w14:textId="77777777" w:rsidTr="001751BA">
        <w:trPr>
          <w:jc w:val="center"/>
        </w:trPr>
        <w:tc>
          <w:tcPr>
            <w:tcW w:w="3397" w:type="dxa"/>
          </w:tcPr>
          <w:p w14:paraId="6828F60F" w14:textId="77777777" w:rsidR="007E1625" w:rsidRPr="00925DFF" w:rsidRDefault="007E1625" w:rsidP="001751BA">
            <w:pPr>
              <w:pStyle w:val="tabteksts"/>
            </w:pPr>
            <w:r w:rsidRPr="00925DFF">
              <w:t>Starptautiskās organizācijas (skaits)</w:t>
            </w:r>
          </w:p>
        </w:tc>
        <w:tc>
          <w:tcPr>
            <w:tcW w:w="1134" w:type="dxa"/>
          </w:tcPr>
          <w:p w14:paraId="06749B2F" w14:textId="77777777" w:rsidR="007E1625" w:rsidRPr="00925DFF" w:rsidRDefault="007E1625" w:rsidP="001751BA">
            <w:pPr>
              <w:pStyle w:val="tabteksts"/>
              <w:jc w:val="center"/>
            </w:pPr>
            <w:r w:rsidRPr="00925DFF">
              <w:t>15</w:t>
            </w:r>
          </w:p>
        </w:tc>
        <w:tc>
          <w:tcPr>
            <w:tcW w:w="1134" w:type="dxa"/>
          </w:tcPr>
          <w:p w14:paraId="4272059C" w14:textId="77777777" w:rsidR="007E1625" w:rsidRPr="00925DFF" w:rsidRDefault="007E1625" w:rsidP="001751BA">
            <w:pPr>
              <w:pStyle w:val="tabteksts"/>
              <w:jc w:val="center"/>
            </w:pPr>
            <w:r w:rsidRPr="00925DFF">
              <w:t>15</w:t>
            </w:r>
          </w:p>
        </w:tc>
        <w:tc>
          <w:tcPr>
            <w:tcW w:w="1134" w:type="dxa"/>
          </w:tcPr>
          <w:p w14:paraId="2B4DF99B" w14:textId="77777777" w:rsidR="007E1625" w:rsidRPr="00925DFF" w:rsidRDefault="007E1625" w:rsidP="001751BA">
            <w:pPr>
              <w:pStyle w:val="tabteksts"/>
              <w:jc w:val="center"/>
            </w:pPr>
            <w:r w:rsidRPr="00925DFF">
              <w:t>14</w:t>
            </w:r>
          </w:p>
        </w:tc>
        <w:tc>
          <w:tcPr>
            <w:tcW w:w="1134" w:type="dxa"/>
          </w:tcPr>
          <w:p w14:paraId="696D712B" w14:textId="77777777" w:rsidR="007E1625" w:rsidRPr="00925DFF" w:rsidRDefault="007E1625" w:rsidP="001751BA">
            <w:pPr>
              <w:pStyle w:val="tabteksts"/>
              <w:jc w:val="center"/>
            </w:pPr>
            <w:r w:rsidRPr="00925DFF">
              <w:t>14</w:t>
            </w:r>
          </w:p>
        </w:tc>
        <w:tc>
          <w:tcPr>
            <w:tcW w:w="1139" w:type="dxa"/>
          </w:tcPr>
          <w:p w14:paraId="269B71DD" w14:textId="77777777" w:rsidR="007E1625" w:rsidRPr="00925DFF" w:rsidRDefault="007E1625" w:rsidP="001751BA">
            <w:pPr>
              <w:pStyle w:val="tabteksts"/>
              <w:jc w:val="center"/>
            </w:pPr>
            <w:r w:rsidRPr="00925DFF">
              <w:t>14</w:t>
            </w:r>
          </w:p>
        </w:tc>
      </w:tr>
    </w:tbl>
    <w:p w14:paraId="2B645875"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2C205B9C" w14:textId="77777777" w:rsidTr="001751BA">
        <w:trPr>
          <w:trHeight w:val="283"/>
          <w:tblHeader/>
          <w:jc w:val="center"/>
        </w:trPr>
        <w:tc>
          <w:tcPr>
            <w:tcW w:w="3364" w:type="dxa"/>
            <w:vAlign w:val="center"/>
          </w:tcPr>
          <w:p w14:paraId="43A25AA5" w14:textId="77777777" w:rsidR="007E1625" w:rsidRPr="00BB2102" w:rsidRDefault="007E1625" w:rsidP="001751BA">
            <w:pPr>
              <w:pStyle w:val="tabteksts"/>
              <w:jc w:val="center"/>
              <w:rPr>
                <w:szCs w:val="24"/>
              </w:rPr>
            </w:pPr>
          </w:p>
        </w:tc>
        <w:tc>
          <w:tcPr>
            <w:tcW w:w="1156" w:type="dxa"/>
          </w:tcPr>
          <w:p w14:paraId="467C3320"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25C21B88"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22A70022"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7BBCD604"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166B441A"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30F76CF0" w14:textId="77777777" w:rsidTr="001751BA">
        <w:trPr>
          <w:trHeight w:val="142"/>
          <w:jc w:val="center"/>
        </w:trPr>
        <w:tc>
          <w:tcPr>
            <w:tcW w:w="3364" w:type="dxa"/>
            <w:shd w:val="clear" w:color="auto" w:fill="D9D9D9" w:themeFill="background1" w:themeFillShade="D9"/>
            <w:vAlign w:val="center"/>
          </w:tcPr>
          <w:p w14:paraId="7067320E"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41F840BE" w14:textId="77777777" w:rsidR="007E1625" w:rsidRPr="00216E7F" w:rsidRDefault="007E1625" w:rsidP="001751BA">
            <w:pPr>
              <w:pStyle w:val="tabteksts"/>
              <w:jc w:val="right"/>
            </w:pPr>
            <w:r w:rsidRPr="00216E7F">
              <w:t>176 002</w:t>
            </w:r>
          </w:p>
        </w:tc>
        <w:tc>
          <w:tcPr>
            <w:tcW w:w="1128" w:type="dxa"/>
            <w:shd w:val="clear" w:color="auto" w:fill="D9D9D9" w:themeFill="background1" w:themeFillShade="D9"/>
          </w:tcPr>
          <w:p w14:paraId="6BD88406" w14:textId="77777777" w:rsidR="007E1625" w:rsidRPr="00216E7F" w:rsidRDefault="007E1625" w:rsidP="001751BA">
            <w:pPr>
              <w:pStyle w:val="tabteksts"/>
              <w:jc w:val="right"/>
            </w:pPr>
            <w:r w:rsidRPr="00216E7F">
              <w:t>216 083</w:t>
            </w:r>
          </w:p>
        </w:tc>
        <w:tc>
          <w:tcPr>
            <w:tcW w:w="1129" w:type="dxa"/>
            <w:shd w:val="clear" w:color="auto" w:fill="D9D9D9" w:themeFill="background1" w:themeFillShade="D9"/>
          </w:tcPr>
          <w:p w14:paraId="6C4DD390" w14:textId="77777777" w:rsidR="007E1625" w:rsidRPr="00BB2102" w:rsidRDefault="007E1625" w:rsidP="001751BA">
            <w:pPr>
              <w:pStyle w:val="tabteksts"/>
              <w:jc w:val="right"/>
            </w:pPr>
            <w:r w:rsidRPr="00D2266D">
              <w:t>176</w:t>
            </w:r>
            <w:r>
              <w:t xml:space="preserve"> </w:t>
            </w:r>
            <w:r w:rsidRPr="00D2266D">
              <w:t>083</w:t>
            </w:r>
          </w:p>
        </w:tc>
        <w:tc>
          <w:tcPr>
            <w:tcW w:w="1130" w:type="dxa"/>
            <w:shd w:val="clear" w:color="auto" w:fill="D9D9D9" w:themeFill="background1" w:themeFillShade="D9"/>
          </w:tcPr>
          <w:p w14:paraId="00BA1F0C" w14:textId="77777777" w:rsidR="007E1625" w:rsidRPr="00BB2102" w:rsidRDefault="007E1625" w:rsidP="001751BA">
            <w:pPr>
              <w:pStyle w:val="tabteksts"/>
              <w:jc w:val="right"/>
            </w:pPr>
            <w:r w:rsidRPr="00444873">
              <w:t>176</w:t>
            </w:r>
            <w:r>
              <w:t xml:space="preserve"> </w:t>
            </w:r>
            <w:r w:rsidRPr="00444873">
              <w:t>083</w:t>
            </w:r>
          </w:p>
        </w:tc>
        <w:tc>
          <w:tcPr>
            <w:tcW w:w="1130" w:type="dxa"/>
            <w:shd w:val="clear" w:color="auto" w:fill="D9D9D9" w:themeFill="background1" w:themeFillShade="D9"/>
          </w:tcPr>
          <w:p w14:paraId="7F45B9D7" w14:textId="77777777" w:rsidR="007E1625" w:rsidRPr="00BB2102" w:rsidRDefault="007E1625" w:rsidP="001751BA">
            <w:pPr>
              <w:pStyle w:val="tabteksts"/>
              <w:jc w:val="right"/>
            </w:pPr>
            <w:r w:rsidRPr="00444873">
              <w:t>176</w:t>
            </w:r>
            <w:r>
              <w:t xml:space="preserve"> </w:t>
            </w:r>
            <w:r w:rsidRPr="00444873">
              <w:t>083</w:t>
            </w:r>
          </w:p>
        </w:tc>
      </w:tr>
      <w:tr w:rsidR="007E1625" w:rsidRPr="00BB2102" w14:paraId="1AA4BD0F" w14:textId="77777777" w:rsidTr="001751BA">
        <w:trPr>
          <w:trHeight w:val="283"/>
          <w:jc w:val="center"/>
        </w:trPr>
        <w:tc>
          <w:tcPr>
            <w:tcW w:w="3364" w:type="dxa"/>
            <w:vAlign w:val="center"/>
          </w:tcPr>
          <w:p w14:paraId="1F1AED8F"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67184D88" w14:textId="77777777" w:rsidR="007E1625" w:rsidRPr="00BB2102" w:rsidRDefault="007E1625" w:rsidP="001751BA">
            <w:pPr>
              <w:pStyle w:val="tabteksts"/>
              <w:jc w:val="center"/>
            </w:pPr>
            <w:r w:rsidRPr="00BB2102">
              <w:rPr>
                <w:b/>
                <w:bCs/>
              </w:rPr>
              <w:t>×</w:t>
            </w:r>
          </w:p>
        </w:tc>
        <w:tc>
          <w:tcPr>
            <w:tcW w:w="1128" w:type="dxa"/>
          </w:tcPr>
          <w:p w14:paraId="2A63384B" w14:textId="77777777" w:rsidR="007E1625" w:rsidRPr="00BB2102" w:rsidRDefault="007E1625" w:rsidP="001751BA">
            <w:pPr>
              <w:pStyle w:val="tabteksts"/>
              <w:jc w:val="right"/>
            </w:pPr>
            <w:r>
              <w:t>40 081</w:t>
            </w:r>
          </w:p>
        </w:tc>
        <w:tc>
          <w:tcPr>
            <w:tcW w:w="1129" w:type="dxa"/>
          </w:tcPr>
          <w:p w14:paraId="3B735F93" w14:textId="77777777" w:rsidR="007E1625" w:rsidRPr="00BB2102" w:rsidRDefault="007E1625" w:rsidP="001751BA">
            <w:pPr>
              <w:pStyle w:val="tabteksts"/>
              <w:jc w:val="right"/>
            </w:pPr>
            <w:r>
              <w:t>-40 000</w:t>
            </w:r>
          </w:p>
        </w:tc>
        <w:tc>
          <w:tcPr>
            <w:tcW w:w="1130" w:type="dxa"/>
          </w:tcPr>
          <w:p w14:paraId="54266B6F" w14:textId="77777777" w:rsidR="007E1625" w:rsidRPr="00BB2102" w:rsidRDefault="007E1625" w:rsidP="001751BA">
            <w:pPr>
              <w:pStyle w:val="tabteksts"/>
              <w:jc w:val="center"/>
            </w:pPr>
            <w:r>
              <w:t>-</w:t>
            </w:r>
          </w:p>
        </w:tc>
        <w:tc>
          <w:tcPr>
            <w:tcW w:w="1130" w:type="dxa"/>
          </w:tcPr>
          <w:p w14:paraId="60F463C7" w14:textId="77777777" w:rsidR="007E1625" w:rsidRPr="00BB2102" w:rsidRDefault="007E1625" w:rsidP="001751BA">
            <w:pPr>
              <w:pStyle w:val="tabteksts"/>
              <w:jc w:val="center"/>
            </w:pPr>
            <w:r>
              <w:t>-</w:t>
            </w:r>
          </w:p>
        </w:tc>
      </w:tr>
      <w:tr w:rsidR="007E1625" w:rsidRPr="00BB2102" w14:paraId="3C3F2E7B" w14:textId="77777777" w:rsidTr="001751BA">
        <w:trPr>
          <w:trHeight w:val="283"/>
          <w:jc w:val="center"/>
        </w:trPr>
        <w:tc>
          <w:tcPr>
            <w:tcW w:w="3364" w:type="dxa"/>
            <w:vAlign w:val="center"/>
          </w:tcPr>
          <w:p w14:paraId="3CF5B447"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3911DABD" w14:textId="77777777" w:rsidR="007E1625" w:rsidRPr="00BB2102" w:rsidRDefault="007E1625" w:rsidP="001751BA">
            <w:pPr>
              <w:pStyle w:val="tabteksts"/>
              <w:jc w:val="center"/>
            </w:pPr>
            <w:r w:rsidRPr="00BB2102">
              <w:rPr>
                <w:b/>
                <w:bCs/>
              </w:rPr>
              <w:t>×</w:t>
            </w:r>
          </w:p>
        </w:tc>
        <w:tc>
          <w:tcPr>
            <w:tcW w:w="1128" w:type="dxa"/>
          </w:tcPr>
          <w:p w14:paraId="7D01616B" w14:textId="77777777" w:rsidR="007E1625" w:rsidRPr="00BB2102" w:rsidRDefault="007E1625" w:rsidP="001751BA">
            <w:pPr>
              <w:pStyle w:val="tabteksts"/>
              <w:jc w:val="right"/>
            </w:pPr>
            <w:r>
              <w:t>22,8</w:t>
            </w:r>
          </w:p>
        </w:tc>
        <w:tc>
          <w:tcPr>
            <w:tcW w:w="1129" w:type="dxa"/>
          </w:tcPr>
          <w:p w14:paraId="39034121" w14:textId="77777777" w:rsidR="007E1625" w:rsidRPr="00BB2102" w:rsidRDefault="007E1625" w:rsidP="001751BA">
            <w:pPr>
              <w:pStyle w:val="tabteksts"/>
              <w:jc w:val="right"/>
            </w:pPr>
            <w:r>
              <w:t>-18,5</w:t>
            </w:r>
          </w:p>
        </w:tc>
        <w:tc>
          <w:tcPr>
            <w:tcW w:w="1130" w:type="dxa"/>
          </w:tcPr>
          <w:p w14:paraId="4CE6612F" w14:textId="77777777" w:rsidR="007E1625" w:rsidRPr="00BB2102" w:rsidRDefault="007E1625" w:rsidP="001751BA">
            <w:pPr>
              <w:pStyle w:val="tabteksts"/>
              <w:jc w:val="center"/>
            </w:pPr>
            <w:r>
              <w:t>-</w:t>
            </w:r>
          </w:p>
        </w:tc>
        <w:tc>
          <w:tcPr>
            <w:tcW w:w="1130" w:type="dxa"/>
          </w:tcPr>
          <w:p w14:paraId="3D2B2BE1" w14:textId="77777777" w:rsidR="007E1625" w:rsidRPr="00BB2102" w:rsidRDefault="007E1625" w:rsidP="001751BA">
            <w:pPr>
              <w:pStyle w:val="tabteksts"/>
              <w:jc w:val="center"/>
            </w:pPr>
            <w:r>
              <w:t>-</w:t>
            </w:r>
          </w:p>
        </w:tc>
      </w:tr>
    </w:tbl>
    <w:p w14:paraId="5EE6F30F"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5D076023"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01AC5598" w14:textId="77777777" w:rsidTr="001751BA">
        <w:trPr>
          <w:trHeight w:val="142"/>
          <w:tblHeader/>
          <w:jc w:val="center"/>
        </w:trPr>
        <w:tc>
          <w:tcPr>
            <w:tcW w:w="5241" w:type="dxa"/>
            <w:vAlign w:val="center"/>
          </w:tcPr>
          <w:p w14:paraId="7F0008CF"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3F5EF532"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8F14CB7"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1C18E23F"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5219FE88" w14:textId="77777777" w:rsidTr="001751BA">
        <w:trPr>
          <w:trHeight w:val="142"/>
          <w:jc w:val="center"/>
        </w:trPr>
        <w:tc>
          <w:tcPr>
            <w:tcW w:w="5241" w:type="dxa"/>
            <w:shd w:val="clear" w:color="auto" w:fill="D9D9D9" w:themeFill="background1" w:themeFillShade="D9"/>
          </w:tcPr>
          <w:p w14:paraId="4B5C5F5E"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31C36701" w14:textId="77777777" w:rsidR="007E1625" w:rsidRPr="00024DEA" w:rsidRDefault="007E1625" w:rsidP="001751BA">
            <w:pPr>
              <w:pStyle w:val="tabteksts"/>
              <w:jc w:val="right"/>
              <w:rPr>
                <w:b/>
                <w:bCs/>
                <w:szCs w:val="18"/>
              </w:rPr>
            </w:pPr>
            <w:r w:rsidRPr="00024DEA">
              <w:rPr>
                <w:b/>
                <w:bCs/>
              </w:rPr>
              <w:t>216 083</w:t>
            </w:r>
          </w:p>
        </w:tc>
        <w:tc>
          <w:tcPr>
            <w:tcW w:w="1277" w:type="dxa"/>
            <w:shd w:val="clear" w:color="auto" w:fill="D9D9D9" w:themeFill="background1" w:themeFillShade="D9"/>
          </w:tcPr>
          <w:p w14:paraId="30535147" w14:textId="77777777" w:rsidR="007E1625" w:rsidRPr="00024DEA" w:rsidRDefault="007E1625" w:rsidP="001751BA">
            <w:pPr>
              <w:pStyle w:val="tabteksts"/>
              <w:jc w:val="right"/>
              <w:rPr>
                <w:b/>
                <w:bCs/>
                <w:szCs w:val="18"/>
              </w:rPr>
            </w:pPr>
            <w:r w:rsidRPr="00024DEA">
              <w:rPr>
                <w:b/>
                <w:bCs/>
              </w:rPr>
              <w:t>176 083</w:t>
            </w:r>
          </w:p>
        </w:tc>
        <w:tc>
          <w:tcPr>
            <w:tcW w:w="1277" w:type="dxa"/>
            <w:shd w:val="clear" w:color="auto" w:fill="D9D9D9" w:themeFill="background1" w:themeFillShade="D9"/>
          </w:tcPr>
          <w:p w14:paraId="0761E850" w14:textId="77777777" w:rsidR="007E1625" w:rsidRPr="00024DEA" w:rsidRDefault="007E1625" w:rsidP="001751BA">
            <w:pPr>
              <w:pStyle w:val="tabteksts"/>
              <w:jc w:val="right"/>
              <w:rPr>
                <w:b/>
                <w:bCs/>
                <w:szCs w:val="18"/>
              </w:rPr>
            </w:pPr>
            <w:r w:rsidRPr="00024DEA">
              <w:rPr>
                <w:b/>
                <w:bCs/>
                <w:szCs w:val="18"/>
              </w:rPr>
              <w:t>-40 000</w:t>
            </w:r>
          </w:p>
        </w:tc>
      </w:tr>
      <w:tr w:rsidR="007E1625" w:rsidRPr="00BB2102" w14:paraId="0FADAA7B" w14:textId="77777777" w:rsidTr="001751BA">
        <w:trPr>
          <w:jc w:val="center"/>
        </w:trPr>
        <w:tc>
          <w:tcPr>
            <w:tcW w:w="9072" w:type="dxa"/>
            <w:gridSpan w:val="4"/>
          </w:tcPr>
          <w:p w14:paraId="4A468D75"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6DAFF050" w14:textId="77777777" w:rsidTr="001751BA">
        <w:trPr>
          <w:trHeight w:val="142"/>
          <w:jc w:val="center"/>
        </w:trPr>
        <w:tc>
          <w:tcPr>
            <w:tcW w:w="5241" w:type="dxa"/>
            <w:shd w:val="clear" w:color="auto" w:fill="F2F2F2" w:themeFill="background1" w:themeFillShade="F2"/>
          </w:tcPr>
          <w:p w14:paraId="1471F685"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730B0AE1" w14:textId="77777777" w:rsidR="007E1625" w:rsidRPr="00BB2102" w:rsidRDefault="007E1625" w:rsidP="001751BA">
            <w:pPr>
              <w:pStyle w:val="tabteksts"/>
              <w:jc w:val="right"/>
              <w:rPr>
                <w:szCs w:val="18"/>
                <w:u w:val="single"/>
              </w:rPr>
            </w:pPr>
            <w:r w:rsidRPr="000338E1">
              <w:t>216 083</w:t>
            </w:r>
          </w:p>
        </w:tc>
        <w:tc>
          <w:tcPr>
            <w:tcW w:w="1277" w:type="dxa"/>
            <w:shd w:val="clear" w:color="auto" w:fill="F2F2F2" w:themeFill="background1" w:themeFillShade="F2"/>
          </w:tcPr>
          <w:p w14:paraId="09AD4D48" w14:textId="77777777" w:rsidR="007E1625" w:rsidRPr="00BB2102" w:rsidRDefault="007E1625" w:rsidP="001751BA">
            <w:pPr>
              <w:pStyle w:val="tabteksts"/>
              <w:jc w:val="right"/>
              <w:rPr>
                <w:szCs w:val="18"/>
                <w:u w:val="single"/>
              </w:rPr>
            </w:pPr>
            <w:r w:rsidRPr="000338E1">
              <w:t>176 083</w:t>
            </w:r>
          </w:p>
        </w:tc>
        <w:tc>
          <w:tcPr>
            <w:tcW w:w="1277" w:type="dxa"/>
            <w:shd w:val="clear" w:color="auto" w:fill="F2F2F2" w:themeFill="background1" w:themeFillShade="F2"/>
          </w:tcPr>
          <w:p w14:paraId="587A7A3A" w14:textId="77777777" w:rsidR="007E1625" w:rsidRPr="00024DEA" w:rsidRDefault="007E1625" w:rsidP="001751BA">
            <w:pPr>
              <w:pStyle w:val="tabteksts"/>
              <w:jc w:val="right"/>
              <w:rPr>
                <w:szCs w:val="18"/>
              </w:rPr>
            </w:pPr>
            <w:r w:rsidRPr="00024DEA">
              <w:rPr>
                <w:szCs w:val="18"/>
              </w:rPr>
              <w:t>-40 000</w:t>
            </w:r>
          </w:p>
        </w:tc>
      </w:tr>
      <w:tr w:rsidR="007E1625" w:rsidRPr="00BB2102" w14:paraId="218695AF" w14:textId="77777777" w:rsidTr="001751BA">
        <w:trPr>
          <w:trHeight w:val="142"/>
          <w:jc w:val="center"/>
        </w:trPr>
        <w:tc>
          <w:tcPr>
            <w:tcW w:w="5241" w:type="dxa"/>
          </w:tcPr>
          <w:p w14:paraId="11A326D3"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Iemaksu veikšana Starptautiskajās un Eiropas organizācijās (starptautiskajai sadarbībai), t.sk.:</w:t>
            </w:r>
          </w:p>
        </w:tc>
        <w:tc>
          <w:tcPr>
            <w:tcW w:w="1277" w:type="dxa"/>
          </w:tcPr>
          <w:p w14:paraId="3B152693" w14:textId="77777777" w:rsidR="007E1625" w:rsidRPr="00BB2102" w:rsidRDefault="007E1625" w:rsidP="001751BA">
            <w:pPr>
              <w:pStyle w:val="tabteksts"/>
              <w:jc w:val="right"/>
              <w:rPr>
                <w:szCs w:val="18"/>
              </w:rPr>
            </w:pPr>
            <w:r w:rsidRPr="000A1959">
              <w:rPr>
                <w:color w:val="000000" w:themeColor="text1"/>
                <w:szCs w:val="18"/>
              </w:rPr>
              <w:t>216 083</w:t>
            </w:r>
          </w:p>
        </w:tc>
        <w:tc>
          <w:tcPr>
            <w:tcW w:w="1277" w:type="dxa"/>
          </w:tcPr>
          <w:p w14:paraId="3575988A" w14:textId="77777777" w:rsidR="007E1625" w:rsidRPr="00BB2102" w:rsidRDefault="007E1625" w:rsidP="001751BA">
            <w:pPr>
              <w:pStyle w:val="tabteksts"/>
              <w:jc w:val="right"/>
              <w:rPr>
                <w:szCs w:val="18"/>
              </w:rPr>
            </w:pPr>
            <w:r>
              <w:rPr>
                <w:color w:val="000000" w:themeColor="text1"/>
              </w:rPr>
              <w:t>176 083</w:t>
            </w:r>
          </w:p>
        </w:tc>
        <w:tc>
          <w:tcPr>
            <w:tcW w:w="1277" w:type="dxa"/>
          </w:tcPr>
          <w:p w14:paraId="7B69B661" w14:textId="77777777" w:rsidR="007E1625" w:rsidRPr="00BB2102" w:rsidRDefault="007E1625" w:rsidP="001751BA">
            <w:pPr>
              <w:pStyle w:val="tabteksts"/>
              <w:jc w:val="right"/>
              <w:rPr>
                <w:szCs w:val="18"/>
              </w:rPr>
            </w:pPr>
            <w:r>
              <w:rPr>
                <w:szCs w:val="18"/>
              </w:rPr>
              <w:t>-40 000</w:t>
            </w:r>
          </w:p>
        </w:tc>
      </w:tr>
      <w:tr w:rsidR="007E1625" w:rsidRPr="00BB2102" w14:paraId="505FB287" w14:textId="77777777" w:rsidTr="001751BA">
        <w:trPr>
          <w:trHeight w:val="142"/>
          <w:jc w:val="center"/>
        </w:trPr>
        <w:tc>
          <w:tcPr>
            <w:tcW w:w="5241" w:type="dxa"/>
          </w:tcPr>
          <w:p w14:paraId="43292A86"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Starptautiskā metroloģijas organizācija (OIML)</w:t>
            </w:r>
          </w:p>
        </w:tc>
        <w:tc>
          <w:tcPr>
            <w:tcW w:w="1277" w:type="dxa"/>
          </w:tcPr>
          <w:p w14:paraId="1D512941" w14:textId="77777777" w:rsidR="007E1625" w:rsidRPr="00BB2102" w:rsidRDefault="007E1625" w:rsidP="001751BA">
            <w:pPr>
              <w:pStyle w:val="tabteksts"/>
              <w:jc w:val="right"/>
              <w:rPr>
                <w:szCs w:val="18"/>
              </w:rPr>
            </w:pPr>
            <w:r w:rsidRPr="004C7F00">
              <w:t>1 628</w:t>
            </w:r>
          </w:p>
        </w:tc>
        <w:tc>
          <w:tcPr>
            <w:tcW w:w="1277" w:type="dxa"/>
          </w:tcPr>
          <w:p w14:paraId="4DA85C88" w14:textId="77777777" w:rsidR="007E1625" w:rsidRPr="00BB2102" w:rsidRDefault="007E1625" w:rsidP="001751BA">
            <w:pPr>
              <w:pStyle w:val="tabteksts"/>
              <w:jc w:val="right"/>
              <w:rPr>
                <w:szCs w:val="18"/>
              </w:rPr>
            </w:pPr>
            <w:r>
              <w:rPr>
                <w:color w:val="000000" w:themeColor="text1"/>
                <w:szCs w:val="18"/>
              </w:rPr>
              <w:t>2 820</w:t>
            </w:r>
          </w:p>
        </w:tc>
        <w:tc>
          <w:tcPr>
            <w:tcW w:w="1277" w:type="dxa"/>
          </w:tcPr>
          <w:p w14:paraId="4EF2B6E8" w14:textId="77777777" w:rsidR="007E1625" w:rsidRPr="00BB2102" w:rsidRDefault="007E1625" w:rsidP="001751BA">
            <w:pPr>
              <w:pStyle w:val="tabteksts"/>
              <w:jc w:val="right"/>
              <w:rPr>
                <w:szCs w:val="18"/>
              </w:rPr>
            </w:pPr>
            <w:r>
              <w:rPr>
                <w:szCs w:val="18"/>
              </w:rPr>
              <w:t>1 192</w:t>
            </w:r>
          </w:p>
        </w:tc>
      </w:tr>
      <w:tr w:rsidR="007E1625" w:rsidRPr="00BB2102" w14:paraId="2089C5D9" w14:textId="77777777" w:rsidTr="001751BA">
        <w:trPr>
          <w:trHeight w:val="142"/>
          <w:jc w:val="center"/>
        </w:trPr>
        <w:tc>
          <w:tcPr>
            <w:tcW w:w="5241" w:type="dxa"/>
          </w:tcPr>
          <w:p w14:paraId="0250D37E"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Eiropas metroloģijas organizācija (WELMEC)</w:t>
            </w:r>
          </w:p>
        </w:tc>
        <w:tc>
          <w:tcPr>
            <w:tcW w:w="1277" w:type="dxa"/>
          </w:tcPr>
          <w:p w14:paraId="71CE3235" w14:textId="77777777" w:rsidR="007E1625" w:rsidRPr="00BB2102" w:rsidRDefault="007E1625" w:rsidP="001751BA">
            <w:pPr>
              <w:pStyle w:val="tabteksts"/>
              <w:jc w:val="right"/>
              <w:rPr>
                <w:szCs w:val="18"/>
              </w:rPr>
            </w:pPr>
            <w:r w:rsidRPr="004C7F00">
              <w:t>1 650</w:t>
            </w:r>
          </w:p>
        </w:tc>
        <w:tc>
          <w:tcPr>
            <w:tcW w:w="1277" w:type="dxa"/>
          </w:tcPr>
          <w:p w14:paraId="0E690642" w14:textId="77777777" w:rsidR="007E1625" w:rsidRPr="00BB2102" w:rsidRDefault="007E1625" w:rsidP="001751BA">
            <w:pPr>
              <w:pStyle w:val="tabteksts"/>
              <w:jc w:val="right"/>
              <w:rPr>
                <w:szCs w:val="18"/>
              </w:rPr>
            </w:pPr>
            <w:r>
              <w:rPr>
                <w:color w:val="000000" w:themeColor="text1"/>
                <w:szCs w:val="18"/>
              </w:rPr>
              <w:t>1 650</w:t>
            </w:r>
          </w:p>
        </w:tc>
        <w:tc>
          <w:tcPr>
            <w:tcW w:w="1277" w:type="dxa"/>
          </w:tcPr>
          <w:p w14:paraId="6E21C4DA" w14:textId="77777777" w:rsidR="007E1625" w:rsidRPr="00BB2102" w:rsidRDefault="007E1625" w:rsidP="001751BA">
            <w:pPr>
              <w:pStyle w:val="tabteksts"/>
              <w:jc w:val="center"/>
              <w:rPr>
                <w:szCs w:val="18"/>
              </w:rPr>
            </w:pPr>
            <w:r>
              <w:rPr>
                <w:szCs w:val="18"/>
              </w:rPr>
              <w:t>-</w:t>
            </w:r>
          </w:p>
        </w:tc>
      </w:tr>
      <w:tr w:rsidR="007E1625" w:rsidRPr="00BB2102" w14:paraId="17701DF3" w14:textId="77777777" w:rsidTr="001751BA">
        <w:trPr>
          <w:trHeight w:val="142"/>
          <w:jc w:val="center"/>
        </w:trPr>
        <w:tc>
          <w:tcPr>
            <w:tcW w:w="5241" w:type="dxa"/>
          </w:tcPr>
          <w:p w14:paraId="6077E9FA"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BIPM Metra konvencija</w:t>
            </w:r>
          </w:p>
        </w:tc>
        <w:tc>
          <w:tcPr>
            <w:tcW w:w="1277" w:type="dxa"/>
          </w:tcPr>
          <w:p w14:paraId="7357F4FB" w14:textId="77777777" w:rsidR="007E1625" w:rsidRPr="00BB2102" w:rsidRDefault="007E1625" w:rsidP="001751BA">
            <w:pPr>
              <w:pStyle w:val="tabteksts"/>
              <w:jc w:val="right"/>
              <w:rPr>
                <w:szCs w:val="18"/>
              </w:rPr>
            </w:pPr>
            <w:r w:rsidRPr="004C7F00">
              <w:t>53 100</w:t>
            </w:r>
          </w:p>
        </w:tc>
        <w:tc>
          <w:tcPr>
            <w:tcW w:w="1277" w:type="dxa"/>
          </w:tcPr>
          <w:p w14:paraId="105E473C" w14:textId="77777777" w:rsidR="007E1625" w:rsidRPr="00BB2102" w:rsidRDefault="007E1625" w:rsidP="001751BA">
            <w:pPr>
              <w:pStyle w:val="tabteksts"/>
              <w:jc w:val="center"/>
              <w:rPr>
                <w:szCs w:val="18"/>
              </w:rPr>
            </w:pPr>
            <w:r>
              <w:rPr>
                <w:color w:val="000000" w:themeColor="text1"/>
                <w:szCs w:val="18"/>
              </w:rPr>
              <w:t>-</w:t>
            </w:r>
          </w:p>
        </w:tc>
        <w:tc>
          <w:tcPr>
            <w:tcW w:w="1277" w:type="dxa"/>
          </w:tcPr>
          <w:p w14:paraId="0BDF7AA1" w14:textId="77777777" w:rsidR="007E1625" w:rsidRPr="00BB2102" w:rsidRDefault="007E1625" w:rsidP="001751BA">
            <w:pPr>
              <w:pStyle w:val="tabteksts"/>
              <w:jc w:val="right"/>
              <w:rPr>
                <w:szCs w:val="18"/>
              </w:rPr>
            </w:pPr>
            <w:r>
              <w:rPr>
                <w:szCs w:val="18"/>
              </w:rPr>
              <w:t>-53 100</w:t>
            </w:r>
          </w:p>
        </w:tc>
      </w:tr>
      <w:tr w:rsidR="007E1625" w:rsidRPr="00BB2102" w14:paraId="2E3487AF" w14:textId="77777777" w:rsidTr="001751BA">
        <w:trPr>
          <w:trHeight w:val="142"/>
          <w:jc w:val="center"/>
        </w:trPr>
        <w:tc>
          <w:tcPr>
            <w:tcW w:w="5241" w:type="dxa"/>
          </w:tcPr>
          <w:p w14:paraId="4339B43E"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Starptautiskā standartizācijas organizācija (ISO)</w:t>
            </w:r>
          </w:p>
        </w:tc>
        <w:tc>
          <w:tcPr>
            <w:tcW w:w="1277" w:type="dxa"/>
          </w:tcPr>
          <w:p w14:paraId="17C47482" w14:textId="77777777" w:rsidR="007E1625" w:rsidRPr="00BB2102" w:rsidRDefault="007E1625" w:rsidP="001751BA">
            <w:pPr>
              <w:pStyle w:val="tabteksts"/>
              <w:jc w:val="right"/>
              <w:rPr>
                <w:szCs w:val="18"/>
              </w:rPr>
            </w:pPr>
            <w:r w:rsidRPr="004C7F00">
              <w:t>24 770</w:t>
            </w:r>
          </w:p>
        </w:tc>
        <w:tc>
          <w:tcPr>
            <w:tcW w:w="1277" w:type="dxa"/>
          </w:tcPr>
          <w:p w14:paraId="66B66BBA" w14:textId="77777777" w:rsidR="007E1625" w:rsidRPr="00BB2102" w:rsidRDefault="007E1625" w:rsidP="001751BA">
            <w:pPr>
              <w:pStyle w:val="tabteksts"/>
              <w:jc w:val="right"/>
              <w:rPr>
                <w:szCs w:val="18"/>
              </w:rPr>
            </w:pPr>
            <w:r>
              <w:rPr>
                <w:color w:val="000000" w:themeColor="text1"/>
                <w:szCs w:val="18"/>
              </w:rPr>
              <w:t>24 770</w:t>
            </w:r>
          </w:p>
        </w:tc>
        <w:tc>
          <w:tcPr>
            <w:tcW w:w="1277" w:type="dxa"/>
          </w:tcPr>
          <w:p w14:paraId="7F4FA9DD" w14:textId="77777777" w:rsidR="007E1625" w:rsidRPr="00BB2102" w:rsidRDefault="007E1625" w:rsidP="001751BA">
            <w:pPr>
              <w:pStyle w:val="tabteksts"/>
              <w:jc w:val="center"/>
              <w:rPr>
                <w:szCs w:val="18"/>
              </w:rPr>
            </w:pPr>
            <w:r>
              <w:rPr>
                <w:szCs w:val="18"/>
              </w:rPr>
              <w:t>-</w:t>
            </w:r>
          </w:p>
        </w:tc>
      </w:tr>
      <w:tr w:rsidR="007E1625" w:rsidRPr="00BB2102" w14:paraId="2D7EF5DC" w14:textId="77777777" w:rsidTr="001751BA">
        <w:trPr>
          <w:trHeight w:val="142"/>
          <w:jc w:val="center"/>
        </w:trPr>
        <w:tc>
          <w:tcPr>
            <w:tcW w:w="5241" w:type="dxa"/>
          </w:tcPr>
          <w:p w14:paraId="30461CEA"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Starptautiskā elektrotehniskā komiteja (IEC)</w:t>
            </w:r>
          </w:p>
        </w:tc>
        <w:tc>
          <w:tcPr>
            <w:tcW w:w="1277" w:type="dxa"/>
          </w:tcPr>
          <w:p w14:paraId="0CD01CC5" w14:textId="77777777" w:rsidR="007E1625" w:rsidRPr="00BB2102" w:rsidRDefault="007E1625" w:rsidP="001751BA">
            <w:pPr>
              <w:pStyle w:val="tabteksts"/>
              <w:jc w:val="right"/>
              <w:rPr>
                <w:szCs w:val="18"/>
              </w:rPr>
            </w:pPr>
            <w:r w:rsidRPr="004C7F00">
              <w:t>24 690</w:t>
            </w:r>
          </w:p>
        </w:tc>
        <w:tc>
          <w:tcPr>
            <w:tcW w:w="1277" w:type="dxa"/>
          </w:tcPr>
          <w:p w14:paraId="26EC6A4A" w14:textId="77777777" w:rsidR="007E1625" w:rsidRPr="00BB2102" w:rsidRDefault="007E1625" w:rsidP="001751BA">
            <w:pPr>
              <w:pStyle w:val="tabteksts"/>
              <w:jc w:val="right"/>
              <w:rPr>
                <w:szCs w:val="18"/>
              </w:rPr>
            </w:pPr>
            <w:r>
              <w:rPr>
                <w:color w:val="000000" w:themeColor="text1"/>
                <w:szCs w:val="18"/>
              </w:rPr>
              <w:t>26 075</w:t>
            </w:r>
          </w:p>
        </w:tc>
        <w:tc>
          <w:tcPr>
            <w:tcW w:w="1277" w:type="dxa"/>
          </w:tcPr>
          <w:p w14:paraId="56B65F9D" w14:textId="77777777" w:rsidR="007E1625" w:rsidRPr="00BB2102" w:rsidRDefault="007E1625" w:rsidP="001751BA">
            <w:pPr>
              <w:pStyle w:val="tabteksts"/>
              <w:jc w:val="right"/>
              <w:rPr>
                <w:szCs w:val="18"/>
              </w:rPr>
            </w:pPr>
            <w:r>
              <w:rPr>
                <w:szCs w:val="18"/>
              </w:rPr>
              <w:t>1 385</w:t>
            </w:r>
          </w:p>
        </w:tc>
      </w:tr>
      <w:tr w:rsidR="007E1625" w:rsidRPr="00BB2102" w14:paraId="3B92A5D2" w14:textId="77777777" w:rsidTr="001751BA">
        <w:trPr>
          <w:trHeight w:val="142"/>
          <w:jc w:val="center"/>
        </w:trPr>
        <w:tc>
          <w:tcPr>
            <w:tcW w:w="5241" w:type="dxa"/>
          </w:tcPr>
          <w:p w14:paraId="7AAABB01"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Eiropas standartizācijas komiteja (CEN)</w:t>
            </w:r>
          </w:p>
        </w:tc>
        <w:tc>
          <w:tcPr>
            <w:tcW w:w="1277" w:type="dxa"/>
          </w:tcPr>
          <w:p w14:paraId="02D51D83" w14:textId="77777777" w:rsidR="007E1625" w:rsidRPr="00BB2102" w:rsidRDefault="007E1625" w:rsidP="001751BA">
            <w:pPr>
              <w:pStyle w:val="tabteksts"/>
              <w:jc w:val="right"/>
              <w:rPr>
                <w:szCs w:val="18"/>
              </w:rPr>
            </w:pPr>
            <w:r w:rsidRPr="004C7F00">
              <w:t>40 938</w:t>
            </w:r>
          </w:p>
        </w:tc>
        <w:tc>
          <w:tcPr>
            <w:tcW w:w="1277" w:type="dxa"/>
          </w:tcPr>
          <w:p w14:paraId="44D9DFB7" w14:textId="77777777" w:rsidR="007E1625" w:rsidRPr="00BB2102" w:rsidRDefault="007E1625" w:rsidP="001751BA">
            <w:pPr>
              <w:pStyle w:val="tabteksts"/>
              <w:jc w:val="right"/>
              <w:rPr>
                <w:szCs w:val="18"/>
              </w:rPr>
            </w:pPr>
            <w:r>
              <w:rPr>
                <w:color w:val="000000" w:themeColor="text1"/>
                <w:szCs w:val="18"/>
              </w:rPr>
              <w:t>45 510</w:t>
            </w:r>
          </w:p>
        </w:tc>
        <w:tc>
          <w:tcPr>
            <w:tcW w:w="1277" w:type="dxa"/>
          </w:tcPr>
          <w:p w14:paraId="75684100" w14:textId="77777777" w:rsidR="007E1625" w:rsidRPr="00BB2102" w:rsidRDefault="007E1625" w:rsidP="001751BA">
            <w:pPr>
              <w:pStyle w:val="tabteksts"/>
              <w:jc w:val="right"/>
              <w:rPr>
                <w:szCs w:val="18"/>
              </w:rPr>
            </w:pPr>
            <w:r>
              <w:rPr>
                <w:szCs w:val="18"/>
              </w:rPr>
              <w:t>4 572</w:t>
            </w:r>
          </w:p>
        </w:tc>
      </w:tr>
      <w:tr w:rsidR="007E1625" w:rsidRPr="00BB2102" w14:paraId="50136B20" w14:textId="77777777" w:rsidTr="001751BA">
        <w:trPr>
          <w:trHeight w:val="142"/>
          <w:jc w:val="center"/>
        </w:trPr>
        <w:tc>
          <w:tcPr>
            <w:tcW w:w="5241" w:type="dxa"/>
          </w:tcPr>
          <w:p w14:paraId="03F036D8"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Eiropas elektrotehniskā komisija (CENELEC)</w:t>
            </w:r>
          </w:p>
        </w:tc>
        <w:tc>
          <w:tcPr>
            <w:tcW w:w="1277" w:type="dxa"/>
          </w:tcPr>
          <w:p w14:paraId="3174AFDF" w14:textId="77777777" w:rsidR="007E1625" w:rsidRPr="00BB2102" w:rsidRDefault="007E1625" w:rsidP="001751BA">
            <w:pPr>
              <w:pStyle w:val="tabteksts"/>
              <w:jc w:val="right"/>
              <w:rPr>
                <w:szCs w:val="18"/>
              </w:rPr>
            </w:pPr>
            <w:r w:rsidRPr="004C7F00">
              <w:t>22 900</w:t>
            </w:r>
          </w:p>
        </w:tc>
        <w:tc>
          <w:tcPr>
            <w:tcW w:w="1277" w:type="dxa"/>
          </w:tcPr>
          <w:p w14:paraId="648BC8B7" w14:textId="77777777" w:rsidR="007E1625" w:rsidRPr="00BB2102" w:rsidRDefault="007E1625" w:rsidP="001751BA">
            <w:pPr>
              <w:pStyle w:val="tabteksts"/>
              <w:jc w:val="right"/>
              <w:rPr>
                <w:szCs w:val="18"/>
              </w:rPr>
            </w:pPr>
            <w:r>
              <w:rPr>
                <w:color w:val="000000" w:themeColor="text1"/>
                <w:szCs w:val="18"/>
              </w:rPr>
              <w:t>25 703</w:t>
            </w:r>
          </w:p>
        </w:tc>
        <w:tc>
          <w:tcPr>
            <w:tcW w:w="1277" w:type="dxa"/>
          </w:tcPr>
          <w:p w14:paraId="619FF1FD" w14:textId="77777777" w:rsidR="007E1625" w:rsidRPr="00BB2102" w:rsidRDefault="007E1625" w:rsidP="001751BA">
            <w:pPr>
              <w:pStyle w:val="tabteksts"/>
              <w:jc w:val="right"/>
              <w:rPr>
                <w:szCs w:val="18"/>
              </w:rPr>
            </w:pPr>
            <w:r>
              <w:rPr>
                <w:szCs w:val="18"/>
              </w:rPr>
              <w:t>2 803</w:t>
            </w:r>
          </w:p>
        </w:tc>
      </w:tr>
      <w:tr w:rsidR="007E1625" w:rsidRPr="00BB2102" w14:paraId="5DA6B5D2" w14:textId="77777777" w:rsidTr="001751BA">
        <w:trPr>
          <w:trHeight w:val="142"/>
          <w:jc w:val="center"/>
        </w:trPr>
        <w:tc>
          <w:tcPr>
            <w:tcW w:w="5241" w:type="dxa"/>
          </w:tcPr>
          <w:p w14:paraId="140179E7"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Eiropas nacionālās metroloģijas institūciju asociācija (EUROMET)</w:t>
            </w:r>
          </w:p>
        </w:tc>
        <w:tc>
          <w:tcPr>
            <w:tcW w:w="1277" w:type="dxa"/>
          </w:tcPr>
          <w:p w14:paraId="17AE4D24" w14:textId="77777777" w:rsidR="007E1625" w:rsidRPr="00BB2102" w:rsidRDefault="007E1625" w:rsidP="001751BA">
            <w:pPr>
              <w:pStyle w:val="tabteksts"/>
              <w:jc w:val="right"/>
              <w:rPr>
                <w:szCs w:val="18"/>
              </w:rPr>
            </w:pPr>
            <w:r w:rsidRPr="004C7F00">
              <w:t>2 927</w:t>
            </w:r>
          </w:p>
        </w:tc>
        <w:tc>
          <w:tcPr>
            <w:tcW w:w="1277" w:type="dxa"/>
          </w:tcPr>
          <w:p w14:paraId="14D216BA" w14:textId="77777777" w:rsidR="007E1625" w:rsidRPr="00BB2102" w:rsidRDefault="007E1625" w:rsidP="001751BA">
            <w:pPr>
              <w:pStyle w:val="tabteksts"/>
              <w:jc w:val="right"/>
              <w:rPr>
                <w:szCs w:val="18"/>
              </w:rPr>
            </w:pPr>
            <w:r>
              <w:rPr>
                <w:color w:val="000000" w:themeColor="text1"/>
                <w:szCs w:val="18"/>
              </w:rPr>
              <w:t>3 530</w:t>
            </w:r>
          </w:p>
        </w:tc>
        <w:tc>
          <w:tcPr>
            <w:tcW w:w="1277" w:type="dxa"/>
          </w:tcPr>
          <w:p w14:paraId="5ABE9D55" w14:textId="77777777" w:rsidR="007E1625" w:rsidRPr="00BB2102" w:rsidRDefault="007E1625" w:rsidP="001751BA">
            <w:pPr>
              <w:pStyle w:val="tabteksts"/>
              <w:jc w:val="right"/>
              <w:rPr>
                <w:szCs w:val="18"/>
              </w:rPr>
            </w:pPr>
            <w:r>
              <w:rPr>
                <w:szCs w:val="18"/>
              </w:rPr>
              <w:t>603</w:t>
            </w:r>
          </w:p>
        </w:tc>
      </w:tr>
      <w:tr w:rsidR="007E1625" w:rsidRPr="00BB2102" w14:paraId="22D00BC0" w14:textId="77777777" w:rsidTr="001751BA">
        <w:trPr>
          <w:trHeight w:val="142"/>
          <w:jc w:val="center"/>
        </w:trPr>
        <w:tc>
          <w:tcPr>
            <w:tcW w:w="5241" w:type="dxa"/>
          </w:tcPr>
          <w:p w14:paraId="5F9A215D"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Eiropas Akreditācijas kooperācija (EA)</w:t>
            </w:r>
          </w:p>
        </w:tc>
        <w:tc>
          <w:tcPr>
            <w:tcW w:w="1277" w:type="dxa"/>
          </w:tcPr>
          <w:p w14:paraId="36FED217" w14:textId="77777777" w:rsidR="007E1625" w:rsidRPr="00BB2102" w:rsidRDefault="007E1625" w:rsidP="001751BA">
            <w:pPr>
              <w:pStyle w:val="tabteksts"/>
              <w:jc w:val="right"/>
              <w:rPr>
                <w:szCs w:val="18"/>
              </w:rPr>
            </w:pPr>
            <w:r w:rsidRPr="004C7F00">
              <w:t>11 890</w:t>
            </w:r>
          </w:p>
        </w:tc>
        <w:tc>
          <w:tcPr>
            <w:tcW w:w="1277" w:type="dxa"/>
          </w:tcPr>
          <w:p w14:paraId="68CE8602" w14:textId="77777777" w:rsidR="007E1625" w:rsidRPr="00BB2102" w:rsidRDefault="007E1625" w:rsidP="001751BA">
            <w:pPr>
              <w:pStyle w:val="tabteksts"/>
              <w:jc w:val="right"/>
              <w:rPr>
                <w:szCs w:val="18"/>
              </w:rPr>
            </w:pPr>
            <w:r>
              <w:rPr>
                <w:color w:val="000000" w:themeColor="text1"/>
                <w:szCs w:val="18"/>
              </w:rPr>
              <w:t>11 890</w:t>
            </w:r>
          </w:p>
        </w:tc>
        <w:tc>
          <w:tcPr>
            <w:tcW w:w="1277" w:type="dxa"/>
          </w:tcPr>
          <w:p w14:paraId="55F7E9C5" w14:textId="77777777" w:rsidR="007E1625" w:rsidRPr="00BB2102" w:rsidRDefault="007E1625" w:rsidP="001751BA">
            <w:pPr>
              <w:pStyle w:val="tabteksts"/>
              <w:jc w:val="center"/>
              <w:rPr>
                <w:szCs w:val="18"/>
              </w:rPr>
            </w:pPr>
            <w:r>
              <w:rPr>
                <w:szCs w:val="18"/>
              </w:rPr>
              <w:t>-</w:t>
            </w:r>
          </w:p>
        </w:tc>
      </w:tr>
      <w:tr w:rsidR="007E1625" w:rsidRPr="00BB2102" w14:paraId="7902061D" w14:textId="77777777" w:rsidTr="001751BA">
        <w:trPr>
          <w:trHeight w:val="142"/>
          <w:jc w:val="center"/>
        </w:trPr>
        <w:tc>
          <w:tcPr>
            <w:tcW w:w="5241" w:type="dxa"/>
          </w:tcPr>
          <w:p w14:paraId="225F8EC8"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lastRenderedPageBreak/>
              <w:t>Eiropas ceļojumu komisija (ETC)</w:t>
            </w:r>
          </w:p>
        </w:tc>
        <w:tc>
          <w:tcPr>
            <w:tcW w:w="1277" w:type="dxa"/>
          </w:tcPr>
          <w:p w14:paraId="46F553D1" w14:textId="77777777" w:rsidR="007E1625" w:rsidRPr="00BB2102" w:rsidRDefault="007E1625" w:rsidP="001751BA">
            <w:pPr>
              <w:pStyle w:val="tabteksts"/>
              <w:jc w:val="right"/>
              <w:rPr>
                <w:szCs w:val="18"/>
              </w:rPr>
            </w:pPr>
            <w:r w:rsidRPr="004C7F00">
              <w:t>21 205</w:t>
            </w:r>
          </w:p>
        </w:tc>
        <w:tc>
          <w:tcPr>
            <w:tcW w:w="1277" w:type="dxa"/>
          </w:tcPr>
          <w:p w14:paraId="4C9D4581" w14:textId="77777777" w:rsidR="007E1625" w:rsidRPr="00D653C1" w:rsidRDefault="007E1625" w:rsidP="001751BA">
            <w:pPr>
              <w:pStyle w:val="tabteksts"/>
              <w:jc w:val="right"/>
              <w:rPr>
                <w:szCs w:val="18"/>
              </w:rPr>
            </w:pPr>
            <w:r w:rsidRPr="00D653C1">
              <w:rPr>
                <w:color w:val="000000" w:themeColor="text1"/>
                <w:szCs w:val="18"/>
              </w:rPr>
              <w:t>22 900</w:t>
            </w:r>
          </w:p>
        </w:tc>
        <w:tc>
          <w:tcPr>
            <w:tcW w:w="1277" w:type="dxa"/>
          </w:tcPr>
          <w:p w14:paraId="488031C4" w14:textId="77777777" w:rsidR="007E1625" w:rsidRPr="00BB2102" w:rsidRDefault="007E1625" w:rsidP="001751BA">
            <w:pPr>
              <w:pStyle w:val="tabteksts"/>
              <w:jc w:val="right"/>
              <w:rPr>
                <w:szCs w:val="18"/>
              </w:rPr>
            </w:pPr>
            <w:r>
              <w:rPr>
                <w:szCs w:val="18"/>
              </w:rPr>
              <w:t>1 695</w:t>
            </w:r>
          </w:p>
        </w:tc>
      </w:tr>
      <w:tr w:rsidR="007E1625" w:rsidRPr="00BB2102" w14:paraId="12DDF40B" w14:textId="77777777" w:rsidTr="001751BA">
        <w:trPr>
          <w:trHeight w:val="142"/>
          <w:jc w:val="center"/>
        </w:trPr>
        <w:tc>
          <w:tcPr>
            <w:tcW w:w="5241" w:type="dxa"/>
          </w:tcPr>
          <w:p w14:paraId="5DB1858A"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Eiropas patērētāju organizāciju apvienība (BEUC)</w:t>
            </w:r>
          </w:p>
        </w:tc>
        <w:tc>
          <w:tcPr>
            <w:tcW w:w="1277" w:type="dxa"/>
          </w:tcPr>
          <w:p w14:paraId="7E5CD479" w14:textId="77777777" w:rsidR="007E1625" w:rsidRPr="00BB2102" w:rsidRDefault="007E1625" w:rsidP="001751BA">
            <w:pPr>
              <w:pStyle w:val="tabteksts"/>
              <w:jc w:val="right"/>
              <w:rPr>
                <w:szCs w:val="18"/>
              </w:rPr>
            </w:pPr>
            <w:r w:rsidRPr="004C7F00">
              <w:t>485</w:t>
            </w:r>
          </w:p>
        </w:tc>
        <w:tc>
          <w:tcPr>
            <w:tcW w:w="1277" w:type="dxa"/>
          </w:tcPr>
          <w:p w14:paraId="4A5021E3" w14:textId="77777777" w:rsidR="007E1625" w:rsidRPr="00BB2102" w:rsidRDefault="007E1625" w:rsidP="001751BA">
            <w:pPr>
              <w:pStyle w:val="tabteksts"/>
              <w:jc w:val="right"/>
              <w:rPr>
                <w:szCs w:val="18"/>
              </w:rPr>
            </w:pPr>
            <w:r>
              <w:rPr>
                <w:color w:val="000000" w:themeColor="text1"/>
                <w:szCs w:val="18"/>
              </w:rPr>
              <w:t>485</w:t>
            </w:r>
          </w:p>
        </w:tc>
        <w:tc>
          <w:tcPr>
            <w:tcW w:w="1277" w:type="dxa"/>
          </w:tcPr>
          <w:p w14:paraId="7F30EC16" w14:textId="77777777" w:rsidR="007E1625" w:rsidRPr="00BB2102" w:rsidRDefault="007E1625" w:rsidP="001751BA">
            <w:pPr>
              <w:pStyle w:val="tabteksts"/>
              <w:jc w:val="center"/>
              <w:rPr>
                <w:szCs w:val="18"/>
              </w:rPr>
            </w:pPr>
            <w:r>
              <w:rPr>
                <w:szCs w:val="18"/>
              </w:rPr>
              <w:t>-</w:t>
            </w:r>
          </w:p>
        </w:tc>
      </w:tr>
      <w:tr w:rsidR="007E1625" w:rsidRPr="00BB2102" w14:paraId="20B7A434" w14:textId="77777777" w:rsidTr="001751BA">
        <w:trPr>
          <w:trHeight w:val="142"/>
          <w:jc w:val="center"/>
        </w:trPr>
        <w:tc>
          <w:tcPr>
            <w:tcW w:w="5241" w:type="dxa"/>
          </w:tcPr>
          <w:p w14:paraId="67E7FAC6" w14:textId="77777777" w:rsidR="007E1625" w:rsidRPr="00BB2102" w:rsidRDefault="007E1625" w:rsidP="001751BA">
            <w:pPr>
              <w:pStyle w:val="tabteksts"/>
              <w:jc w:val="both"/>
              <w:rPr>
                <w:i/>
                <w:szCs w:val="18"/>
                <w:lang w:eastAsia="lv-LV"/>
              </w:rPr>
            </w:pPr>
            <w:proofErr w:type="spellStart"/>
            <w:r w:rsidRPr="000A1959">
              <w:rPr>
                <w:i/>
                <w:color w:val="000000" w:themeColor="text1"/>
                <w:szCs w:val="18"/>
                <w:lang w:eastAsia="lv-LV"/>
              </w:rPr>
              <w:t>Consumers</w:t>
            </w:r>
            <w:proofErr w:type="spellEnd"/>
            <w:r w:rsidRPr="000A1959">
              <w:rPr>
                <w:i/>
                <w:color w:val="000000" w:themeColor="text1"/>
                <w:szCs w:val="18"/>
                <w:lang w:eastAsia="lv-LV"/>
              </w:rPr>
              <w:t xml:space="preserve"> </w:t>
            </w:r>
            <w:proofErr w:type="spellStart"/>
            <w:r w:rsidRPr="000A1959">
              <w:rPr>
                <w:i/>
                <w:color w:val="000000" w:themeColor="text1"/>
                <w:szCs w:val="18"/>
                <w:lang w:eastAsia="lv-LV"/>
              </w:rPr>
              <w:t>International</w:t>
            </w:r>
            <w:proofErr w:type="spellEnd"/>
            <w:r w:rsidRPr="000A1959">
              <w:rPr>
                <w:i/>
                <w:color w:val="000000" w:themeColor="text1"/>
                <w:szCs w:val="18"/>
                <w:lang w:eastAsia="lv-LV"/>
              </w:rPr>
              <w:t xml:space="preserve"> CI Starptautiskā patērētāju organizāciju savienība</w:t>
            </w:r>
          </w:p>
        </w:tc>
        <w:tc>
          <w:tcPr>
            <w:tcW w:w="1277" w:type="dxa"/>
          </w:tcPr>
          <w:p w14:paraId="498C6149" w14:textId="77777777" w:rsidR="007E1625" w:rsidRPr="00BB2102" w:rsidRDefault="007E1625" w:rsidP="001751BA">
            <w:pPr>
              <w:pStyle w:val="tabteksts"/>
              <w:jc w:val="right"/>
              <w:rPr>
                <w:szCs w:val="18"/>
              </w:rPr>
            </w:pPr>
            <w:r w:rsidRPr="004C7F00">
              <w:t>3 000</w:t>
            </w:r>
          </w:p>
        </w:tc>
        <w:tc>
          <w:tcPr>
            <w:tcW w:w="1277" w:type="dxa"/>
          </w:tcPr>
          <w:p w14:paraId="297D01D1" w14:textId="77777777" w:rsidR="007E1625" w:rsidRPr="00BB2102" w:rsidRDefault="007E1625" w:rsidP="001751BA">
            <w:pPr>
              <w:pStyle w:val="tabteksts"/>
              <w:jc w:val="right"/>
              <w:rPr>
                <w:szCs w:val="18"/>
              </w:rPr>
            </w:pPr>
            <w:r>
              <w:rPr>
                <w:color w:val="000000" w:themeColor="text1"/>
                <w:szCs w:val="18"/>
              </w:rPr>
              <w:t>3 000</w:t>
            </w:r>
          </w:p>
        </w:tc>
        <w:tc>
          <w:tcPr>
            <w:tcW w:w="1277" w:type="dxa"/>
          </w:tcPr>
          <w:p w14:paraId="3BBB6FAA" w14:textId="77777777" w:rsidR="007E1625" w:rsidRPr="00BB2102" w:rsidRDefault="007E1625" w:rsidP="001751BA">
            <w:pPr>
              <w:pStyle w:val="tabteksts"/>
              <w:jc w:val="center"/>
              <w:rPr>
                <w:szCs w:val="18"/>
              </w:rPr>
            </w:pPr>
            <w:r>
              <w:rPr>
                <w:szCs w:val="18"/>
              </w:rPr>
              <w:t>-</w:t>
            </w:r>
          </w:p>
        </w:tc>
      </w:tr>
      <w:tr w:rsidR="007E1625" w:rsidRPr="00BB2102" w14:paraId="0DEF2FA5" w14:textId="77777777" w:rsidTr="001751BA">
        <w:trPr>
          <w:trHeight w:val="142"/>
          <w:jc w:val="center"/>
        </w:trPr>
        <w:tc>
          <w:tcPr>
            <w:tcW w:w="5241" w:type="dxa"/>
          </w:tcPr>
          <w:p w14:paraId="40231165"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Eiropas būvniecības kontroles konsorcija (CEBC)</w:t>
            </w:r>
          </w:p>
        </w:tc>
        <w:tc>
          <w:tcPr>
            <w:tcW w:w="1277" w:type="dxa"/>
          </w:tcPr>
          <w:p w14:paraId="1C5F1381" w14:textId="77777777" w:rsidR="007E1625" w:rsidRPr="00BB2102" w:rsidRDefault="007E1625" w:rsidP="001751BA">
            <w:pPr>
              <w:pStyle w:val="tabteksts"/>
              <w:jc w:val="right"/>
              <w:rPr>
                <w:szCs w:val="18"/>
              </w:rPr>
            </w:pPr>
            <w:r w:rsidRPr="004C7F00">
              <w:t>1 000</w:t>
            </w:r>
          </w:p>
        </w:tc>
        <w:tc>
          <w:tcPr>
            <w:tcW w:w="1277" w:type="dxa"/>
          </w:tcPr>
          <w:p w14:paraId="067BFE1B" w14:textId="77777777" w:rsidR="007E1625" w:rsidRPr="00BB2102" w:rsidRDefault="007E1625" w:rsidP="001751BA">
            <w:pPr>
              <w:pStyle w:val="tabteksts"/>
              <w:jc w:val="right"/>
              <w:rPr>
                <w:szCs w:val="18"/>
              </w:rPr>
            </w:pPr>
            <w:r>
              <w:rPr>
                <w:color w:val="000000" w:themeColor="text1"/>
                <w:szCs w:val="18"/>
              </w:rPr>
              <w:t>1 000</w:t>
            </w:r>
          </w:p>
        </w:tc>
        <w:tc>
          <w:tcPr>
            <w:tcW w:w="1277" w:type="dxa"/>
          </w:tcPr>
          <w:p w14:paraId="5DCFF4CC" w14:textId="77777777" w:rsidR="007E1625" w:rsidRPr="00BB2102" w:rsidRDefault="007E1625" w:rsidP="001751BA">
            <w:pPr>
              <w:pStyle w:val="tabteksts"/>
              <w:jc w:val="center"/>
              <w:rPr>
                <w:szCs w:val="18"/>
              </w:rPr>
            </w:pPr>
            <w:r>
              <w:rPr>
                <w:szCs w:val="18"/>
              </w:rPr>
              <w:t>-</w:t>
            </w:r>
          </w:p>
        </w:tc>
      </w:tr>
      <w:tr w:rsidR="007E1625" w:rsidRPr="00BB2102" w14:paraId="7E86BA64" w14:textId="77777777" w:rsidTr="001751BA">
        <w:trPr>
          <w:trHeight w:val="142"/>
          <w:jc w:val="center"/>
        </w:trPr>
        <w:tc>
          <w:tcPr>
            <w:tcW w:w="5241" w:type="dxa"/>
          </w:tcPr>
          <w:p w14:paraId="2C03983F" w14:textId="77777777" w:rsidR="007E1625" w:rsidRPr="00BB2102" w:rsidRDefault="007E1625" w:rsidP="001751BA">
            <w:pPr>
              <w:pStyle w:val="tabteksts"/>
              <w:jc w:val="both"/>
              <w:rPr>
                <w:i/>
                <w:szCs w:val="18"/>
                <w:lang w:eastAsia="lv-LV"/>
              </w:rPr>
            </w:pPr>
            <w:r w:rsidRPr="000A1959">
              <w:rPr>
                <w:i/>
                <w:color w:val="000000" w:themeColor="text1"/>
                <w:szCs w:val="18"/>
                <w:lang w:eastAsia="lv-LV"/>
              </w:rPr>
              <w:t>Starptautiskā laboratoriju akreditācijas kooperācija (ILAC)</w:t>
            </w:r>
          </w:p>
        </w:tc>
        <w:tc>
          <w:tcPr>
            <w:tcW w:w="1277" w:type="dxa"/>
          </w:tcPr>
          <w:p w14:paraId="20F4716B" w14:textId="77777777" w:rsidR="007E1625" w:rsidRPr="00BB2102" w:rsidRDefault="007E1625" w:rsidP="001751BA">
            <w:pPr>
              <w:pStyle w:val="tabteksts"/>
              <w:jc w:val="right"/>
              <w:rPr>
                <w:szCs w:val="18"/>
              </w:rPr>
            </w:pPr>
            <w:r w:rsidRPr="004C7F00">
              <w:t>4 000</w:t>
            </w:r>
          </w:p>
        </w:tc>
        <w:tc>
          <w:tcPr>
            <w:tcW w:w="1277" w:type="dxa"/>
          </w:tcPr>
          <w:p w14:paraId="5CAFE91D" w14:textId="77777777" w:rsidR="007E1625" w:rsidRPr="00BB2102" w:rsidRDefault="007E1625" w:rsidP="001751BA">
            <w:pPr>
              <w:pStyle w:val="tabteksts"/>
              <w:jc w:val="right"/>
              <w:rPr>
                <w:szCs w:val="18"/>
              </w:rPr>
            </w:pPr>
            <w:r>
              <w:rPr>
                <w:color w:val="000000" w:themeColor="text1"/>
                <w:szCs w:val="18"/>
              </w:rPr>
              <w:t>4 000</w:t>
            </w:r>
          </w:p>
        </w:tc>
        <w:tc>
          <w:tcPr>
            <w:tcW w:w="1277" w:type="dxa"/>
          </w:tcPr>
          <w:p w14:paraId="638EF62B" w14:textId="77777777" w:rsidR="007E1625" w:rsidRPr="00BB2102" w:rsidRDefault="007E1625" w:rsidP="001751BA">
            <w:pPr>
              <w:pStyle w:val="tabteksts"/>
              <w:jc w:val="center"/>
              <w:rPr>
                <w:szCs w:val="18"/>
              </w:rPr>
            </w:pPr>
            <w:r>
              <w:rPr>
                <w:szCs w:val="18"/>
              </w:rPr>
              <w:t>-</w:t>
            </w:r>
          </w:p>
        </w:tc>
      </w:tr>
      <w:tr w:rsidR="007E1625" w:rsidRPr="00BB2102" w14:paraId="72F4901A" w14:textId="77777777" w:rsidTr="001751BA">
        <w:trPr>
          <w:trHeight w:val="142"/>
          <w:jc w:val="center"/>
        </w:trPr>
        <w:tc>
          <w:tcPr>
            <w:tcW w:w="5241" w:type="dxa"/>
          </w:tcPr>
          <w:p w14:paraId="11A98851" w14:textId="77777777" w:rsidR="007E1625" w:rsidRPr="00BB2102" w:rsidRDefault="007E1625" w:rsidP="001751BA">
            <w:pPr>
              <w:pStyle w:val="tabteksts"/>
              <w:jc w:val="both"/>
              <w:rPr>
                <w:i/>
                <w:szCs w:val="18"/>
                <w:lang w:eastAsia="lv-LV"/>
              </w:rPr>
            </w:pPr>
            <w:r w:rsidRPr="000A1959">
              <w:rPr>
                <w:i/>
                <w:szCs w:val="18"/>
                <w:lang w:eastAsia="lv-LV"/>
              </w:rPr>
              <w:t>Starptautiskais akreditācijas forums (IAF)</w:t>
            </w:r>
          </w:p>
        </w:tc>
        <w:tc>
          <w:tcPr>
            <w:tcW w:w="1277" w:type="dxa"/>
          </w:tcPr>
          <w:p w14:paraId="2FDF33D0" w14:textId="77777777" w:rsidR="007E1625" w:rsidRPr="00BB2102" w:rsidRDefault="007E1625" w:rsidP="001751BA">
            <w:pPr>
              <w:pStyle w:val="tabteksts"/>
              <w:jc w:val="right"/>
              <w:rPr>
                <w:szCs w:val="18"/>
              </w:rPr>
            </w:pPr>
            <w:r w:rsidRPr="004C7F00">
              <w:t>1 900</w:t>
            </w:r>
          </w:p>
        </w:tc>
        <w:tc>
          <w:tcPr>
            <w:tcW w:w="1277" w:type="dxa"/>
          </w:tcPr>
          <w:p w14:paraId="20D388BB" w14:textId="77777777" w:rsidR="007E1625" w:rsidRPr="00BB2102" w:rsidRDefault="007E1625" w:rsidP="001751BA">
            <w:pPr>
              <w:pStyle w:val="tabteksts"/>
              <w:jc w:val="right"/>
              <w:rPr>
                <w:szCs w:val="18"/>
              </w:rPr>
            </w:pPr>
            <w:r>
              <w:rPr>
                <w:szCs w:val="18"/>
              </w:rPr>
              <w:t>2 750</w:t>
            </w:r>
          </w:p>
        </w:tc>
        <w:tc>
          <w:tcPr>
            <w:tcW w:w="1277" w:type="dxa"/>
          </w:tcPr>
          <w:p w14:paraId="6E31436D" w14:textId="77777777" w:rsidR="007E1625" w:rsidRPr="00BB2102" w:rsidRDefault="007E1625" w:rsidP="001751BA">
            <w:pPr>
              <w:pStyle w:val="tabteksts"/>
              <w:jc w:val="right"/>
              <w:rPr>
                <w:szCs w:val="18"/>
              </w:rPr>
            </w:pPr>
            <w:r>
              <w:rPr>
                <w:szCs w:val="18"/>
              </w:rPr>
              <w:t>850</w:t>
            </w:r>
          </w:p>
        </w:tc>
      </w:tr>
    </w:tbl>
    <w:p w14:paraId="2E1E26C9" w14:textId="77777777" w:rsidR="007E1625" w:rsidRPr="003919DA" w:rsidRDefault="007E1625" w:rsidP="007E1625">
      <w:pPr>
        <w:spacing w:before="240" w:after="240"/>
        <w:jc w:val="center"/>
        <w:rPr>
          <w:b/>
        </w:rPr>
      </w:pPr>
      <w:r w:rsidRPr="00F44E1B">
        <w:rPr>
          <w:b/>
        </w:rPr>
        <w:t>35.00.00 Valsts atbalsta programmas</w:t>
      </w:r>
    </w:p>
    <w:p w14:paraId="55C2A5D0" w14:textId="77777777" w:rsidR="007E1625" w:rsidRDefault="007E1625" w:rsidP="007E1625">
      <w:pPr>
        <w:pStyle w:val="ListParagraph"/>
        <w:spacing w:after="120"/>
        <w:ind w:left="0"/>
        <w:contextualSpacing w:val="0"/>
        <w:rPr>
          <w:u w:val="single"/>
        </w:rPr>
      </w:pPr>
      <w:r w:rsidRPr="00EA75F2">
        <w:rPr>
          <w:u w:val="single"/>
        </w:rPr>
        <w:t>Programmas mērķis:</w:t>
      </w:r>
    </w:p>
    <w:p w14:paraId="276010A1" w14:textId="77777777" w:rsidR="007E1625" w:rsidRDefault="007E1625" w:rsidP="007E1625">
      <w:pPr>
        <w:pStyle w:val="ListParagraph"/>
        <w:spacing w:after="120"/>
        <w:ind w:left="0" w:firstLine="720"/>
        <w:contextualSpacing w:val="0"/>
        <w:jc w:val="both"/>
        <w:rPr>
          <w:u w:val="single"/>
        </w:rPr>
      </w:pPr>
      <w:bookmarkStart w:id="14" w:name="_Hlk124764497"/>
      <w:r w:rsidRPr="0088601C">
        <w:t>veicināt lielo investīciju projektu attīstību un valsts ilgtermiņa pētījumu programmas ietvaros sasniegumu</w:t>
      </w:r>
      <w:r>
        <w:t>,</w:t>
      </w:r>
      <w:r w:rsidRPr="0088601C">
        <w:t xml:space="preserve"> </w:t>
      </w:r>
      <w:r>
        <w:t>komerciālas ievirzes</w:t>
      </w:r>
      <w:r w:rsidRPr="0088601C">
        <w:t xml:space="preserve"> zinātnes un pētniecības projektu īstenošanu, kā arī veicināt mājokļu pieejamību</w:t>
      </w:r>
      <w:bookmarkEnd w:id="14"/>
      <w:r w:rsidRPr="0088601C">
        <w:t>.</w:t>
      </w:r>
    </w:p>
    <w:p w14:paraId="2B6AB1D4" w14:textId="77777777" w:rsidR="007E1625" w:rsidRPr="00BB2102" w:rsidRDefault="007E1625" w:rsidP="007E1625">
      <w:pPr>
        <w:rPr>
          <w:u w:val="single"/>
        </w:rPr>
      </w:pPr>
      <w:r>
        <w:rPr>
          <w:u w:val="single"/>
        </w:rPr>
        <w:t>Galvenās aktivitātes:</w:t>
      </w:r>
    </w:p>
    <w:p w14:paraId="3734D47A" w14:textId="77777777" w:rsidR="007E1625" w:rsidRPr="005D3E5C" w:rsidRDefault="007E1625" w:rsidP="007E1625">
      <w:pPr>
        <w:pStyle w:val="ListParagraph"/>
        <w:numPr>
          <w:ilvl w:val="0"/>
          <w:numId w:val="15"/>
        </w:numPr>
        <w:autoSpaceDE w:val="0"/>
        <w:autoSpaceDN w:val="0"/>
        <w:adjustRightInd w:val="0"/>
        <w:spacing w:before="120" w:after="120"/>
        <w:ind w:left="1077" w:hanging="357"/>
        <w:contextualSpacing w:val="0"/>
        <w:jc w:val="both"/>
      </w:pPr>
      <w:bookmarkStart w:id="15" w:name="_Hlk124764527"/>
      <w:r w:rsidRPr="005D3E5C">
        <w:t xml:space="preserve">atvieglot finanšu pieejamību </w:t>
      </w:r>
      <w:proofErr w:type="spellStart"/>
      <w:r>
        <w:t>daudzbērnu</w:t>
      </w:r>
      <w:proofErr w:type="spellEnd"/>
      <w:r>
        <w:t xml:space="preserve"> ģimenēm</w:t>
      </w:r>
      <w:r w:rsidRPr="005D3E5C">
        <w:t xml:space="preserve"> mājokļu jautājumu risināšanai;</w:t>
      </w:r>
    </w:p>
    <w:p w14:paraId="00C82A96" w14:textId="77777777" w:rsidR="007E1625" w:rsidRPr="008966D6" w:rsidRDefault="007E1625" w:rsidP="007E1625">
      <w:pPr>
        <w:pStyle w:val="ListParagraph"/>
        <w:numPr>
          <w:ilvl w:val="0"/>
          <w:numId w:val="15"/>
        </w:numPr>
        <w:autoSpaceDE w:val="0"/>
        <w:autoSpaceDN w:val="0"/>
        <w:spacing w:before="120" w:after="120"/>
        <w:ind w:left="1077" w:hanging="357"/>
        <w:contextualSpacing w:val="0"/>
        <w:jc w:val="both"/>
      </w:pPr>
      <w:r w:rsidRPr="005D3E5C">
        <w:t>nodrošināt atbalstu lieliem investīciju projektiem;</w:t>
      </w:r>
      <w:bookmarkEnd w:id="15"/>
    </w:p>
    <w:p w14:paraId="1A165CF0" w14:textId="77777777" w:rsidR="007E1625" w:rsidRPr="008966D6" w:rsidRDefault="007E1625" w:rsidP="007E1625">
      <w:pPr>
        <w:pStyle w:val="ListParagraph"/>
        <w:numPr>
          <w:ilvl w:val="0"/>
          <w:numId w:val="15"/>
        </w:numPr>
        <w:autoSpaceDE w:val="0"/>
        <w:autoSpaceDN w:val="0"/>
        <w:adjustRightInd w:val="0"/>
        <w:spacing w:before="120" w:after="120"/>
        <w:ind w:left="1077" w:hanging="357"/>
        <w:contextualSpacing w:val="0"/>
        <w:jc w:val="both"/>
      </w:pPr>
      <w:r w:rsidRPr="008966D6">
        <w:t xml:space="preserve">veicināt </w:t>
      </w:r>
      <w:proofErr w:type="spellStart"/>
      <w:r w:rsidRPr="008966D6">
        <w:t>jaunuzņēmumu</w:t>
      </w:r>
      <w:proofErr w:type="spellEnd"/>
      <w:r w:rsidRPr="008966D6">
        <w:t xml:space="preserve"> nozares ekonomisko attīstību, ārvalstu investīciju piesaisti agrīnās un sēklas stadijas </w:t>
      </w:r>
      <w:proofErr w:type="spellStart"/>
      <w:r w:rsidRPr="008966D6">
        <w:t>jaunuzņēmumiem</w:t>
      </w:r>
      <w:proofErr w:type="spellEnd"/>
      <w:r w:rsidRPr="008966D6">
        <w:t>, investoru kustības attīstību Latvijā, finansējumu riska kapitāla ekosistēmas attīstībai;</w:t>
      </w:r>
    </w:p>
    <w:p w14:paraId="66F82F9D" w14:textId="77777777" w:rsidR="007E1625" w:rsidRPr="00BB2102" w:rsidRDefault="007E1625" w:rsidP="007E1625">
      <w:pPr>
        <w:pStyle w:val="ListParagraph"/>
        <w:numPr>
          <w:ilvl w:val="0"/>
          <w:numId w:val="15"/>
        </w:numPr>
        <w:autoSpaceDE w:val="0"/>
        <w:autoSpaceDN w:val="0"/>
        <w:adjustRightInd w:val="0"/>
        <w:spacing w:before="120" w:after="120"/>
        <w:ind w:left="1077" w:hanging="357"/>
        <w:contextualSpacing w:val="0"/>
        <w:jc w:val="both"/>
      </w:pPr>
      <w:r w:rsidRPr="003B6D9B">
        <w:t>atbalstīt agrīnas stadijas, komerciālas ievirzes ilgtermiņa pētniecības projektus, tai skaitā izveidojot projektu platformu šo pētniecības projektu atlasei un elastīgai uzraudzībai</w:t>
      </w:r>
      <w:r>
        <w:t>.</w:t>
      </w:r>
    </w:p>
    <w:p w14:paraId="5A4789DD" w14:textId="77777777" w:rsidR="007E1625" w:rsidRPr="00305ECA" w:rsidRDefault="007E1625" w:rsidP="007E1625">
      <w:pPr>
        <w:spacing w:after="240"/>
      </w:pPr>
      <w:r w:rsidRPr="002122DB">
        <w:rPr>
          <w:u w:val="single"/>
        </w:rPr>
        <w:t>Programmas izpildītājs:</w:t>
      </w:r>
      <w:r w:rsidRPr="002122DB">
        <w:t xml:space="preserve"> </w:t>
      </w:r>
      <w:r w:rsidRPr="003E31FF">
        <w:t>Ekonomikas ministrija</w:t>
      </w:r>
      <w:r w:rsidRPr="00BB2102">
        <w:t>.</w:t>
      </w:r>
    </w:p>
    <w:p w14:paraId="0580D422" w14:textId="77777777" w:rsidR="007E1625" w:rsidRPr="00BB2102" w:rsidRDefault="007E1625" w:rsidP="007E1625">
      <w:pPr>
        <w:pStyle w:val="Tabuluvirsraksti"/>
        <w:spacing w:before="240" w:after="240"/>
        <w:rPr>
          <w:b/>
          <w:lang w:eastAsia="lv-LV"/>
        </w:rPr>
      </w:pPr>
      <w:r w:rsidRPr="00BB2102">
        <w:rPr>
          <w:b/>
          <w:lang w:eastAsia="lv-LV"/>
        </w:rPr>
        <w:t>Darbības rezultāti un to rezultatīvie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7E1625" w:rsidRPr="00BB2102" w14:paraId="3BA8F06D" w14:textId="77777777" w:rsidTr="001751BA">
        <w:trPr>
          <w:tblHeader/>
          <w:jc w:val="center"/>
        </w:trPr>
        <w:tc>
          <w:tcPr>
            <w:tcW w:w="3397" w:type="dxa"/>
          </w:tcPr>
          <w:p w14:paraId="3A56BE98" w14:textId="77777777" w:rsidR="007E1625" w:rsidRPr="00BB2102" w:rsidRDefault="007E1625" w:rsidP="001751BA">
            <w:pPr>
              <w:pStyle w:val="tabteksts"/>
              <w:jc w:val="center"/>
              <w:rPr>
                <w:szCs w:val="18"/>
              </w:rPr>
            </w:pPr>
          </w:p>
        </w:tc>
        <w:tc>
          <w:tcPr>
            <w:tcW w:w="1134" w:type="dxa"/>
          </w:tcPr>
          <w:p w14:paraId="2CDAA76F" w14:textId="77777777" w:rsidR="007E1625" w:rsidRPr="00BB2102" w:rsidRDefault="007E1625" w:rsidP="001751BA">
            <w:pPr>
              <w:pStyle w:val="tabteksts"/>
              <w:jc w:val="center"/>
              <w:rPr>
                <w:szCs w:val="18"/>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34" w:type="dxa"/>
          </w:tcPr>
          <w:p w14:paraId="5B561B79" w14:textId="77777777" w:rsidR="007E1625" w:rsidRPr="00BB2102" w:rsidRDefault="007E1625" w:rsidP="001751BA">
            <w:pPr>
              <w:pStyle w:val="tabteksts"/>
              <w:jc w:val="center"/>
              <w:rPr>
                <w:szCs w:val="18"/>
                <w:lang w:eastAsia="lv-LV"/>
              </w:rPr>
            </w:pPr>
            <w:r>
              <w:rPr>
                <w:lang w:eastAsia="lv-LV"/>
              </w:rPr>
              <w:t>2025.</w:t>
            </w:r>
            <w:r w:rsidRPr="00D42431">
              <w:rPr>
                <w:lang w:eastAsia="lv-LV"/>
              </w:rPr>
              <w:t xml:space="preserve"> gada plāns</w:t>
            </w:r>
          </w:p>
        </w:tc>
        <w:tc>
          <w:tcPr>
            <w:tcW w:w="1134" w:type="dxa"/>
          </w:tcPr>
          <w:p w14:paraId="1168DC1C" w14:textId="77777777" w:rsidR="007E1625" w:rsidRPr="00BB2102" w:rsidRDefault="007E1625" w:rsidP="001751BA">
            <w:pPr>
              <w:pStyle w:val="tabteksts"/>
              <w:jc w:val="center"/>
              <w:rPr>
                <w:szCs w:val="18"/>
                <w:lang w:eastAsia="lv-LV"/>
              </w:rPr>
            </w:pPr>
            <w:r>
              <w:rPr>
                <w:szCs w:val="18"/>
                <w:lang w:eastAsia="lv-LV"/>
              </w:rPr>
              <w:t>2026.</w:t>
            </w:r>
            <w:r w:rsidRPr="00D42431">
              <w:rPr>
                <w:szCs w:val="18"/>
                <w:lang w:eastAsia="lv-LV"/>
              </w:rPr>
              <w:t xml:space="preserve"> gada projekts</w:t>
            </w:r>
          </w:p>
        </w:tc>
        <w:tc>
          <w:tcPr>
            <w:tcW w:w="1134" w:type="dxa"/>
          </w:tcPr>
          <w:p w14:paraId="7ED0C7E7" w14:textId="77777777" w:rsidR="007E1625" w:rsidRPr="00BB2102" w:rsidRDefault="007E1625" w:rsidP="001751BA">
            <w:pPr>
              <w:pStyle w:val="tabteksts"/>
              <w:jc w:val="center"/>
              <w:rPr>
                <w:szCs w:val="18"/>
                <w:lang w:eastAsia="lv-LV"/>
              </w:rPr>
            </w:pPr>
            <w:r>
              <w:rPr>
                <w:szCs w:val="18"/>
                <w:lang w:eastAsia="lv-LV"/>
              </w:rPr>
              <w:t>2027.</w:t>
            </w:r>
            <w:r w:rsidRPr="00D42431">
              <w:rPr>
                <w:szCs w:val="18"/>
                <w:lang w:eastAsia="lv-LV"/>
              </w:rPr>
              <w:t xml:space="preserve"> gada </w:t>
            </w:r>
            <w:r>
              <w:rPr>
                <w:lang w:eastAsia="lv-LV"/>
              </w:rPr>
              <w:t>prognoze</w:t>
            </w:r>
          </w:p>
        </w:tc>
        <w:tc>
          <w:tcPr>
            <w:tcW w:w="1139" w:type="dxa"/>
          </w:tcPr>
          <w:p w14:paraId="2A91EFCA" w14:textId="77777777" w:rsidR="007E1625" w:rsidRPr="00BB2102" w:rsidRDefault="007E1625" w:rsidP="001751BA">
            <w:pPr>
              <w:pStyle w:val="tabteksts"/>
              <w:jc w:val="center"/>
              <w:rPr>
                <w:szCs w:val="18"/>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673BE340" w14:textId="77777777" w:rsidTr="001751BA">
        <w:trPr>
          <w:jc w:val="center"/>
        </w:trPr>
        <w:tc>
          <w:tcPr>
            <w:tcW w:w="9072" w:type="dxa"/>
            <w:gridSpan w:val="6"/>
            <w:shd w:val="clear" w:color="auto" w:fill="D9D9D9" w:themeFill="background1" w:themeFillShade="D9"/>
          </w:tcPr>
          <w:p w14:paraId="5B1C497B" w14:textId="77777777" w:rsidR="007E1625" w:rsidRPr="00BB2102" w:rsidRDefault="007E1625" w:rsidP="001751BA">
            <w:pPr>
              <w:pStyle w:val="tabteksts"/>
              <w:jc w:val="center"/>
              <w:rPr>
                <w:szCs w:val="18"/>
              </w:rPr>
            </w:pPr>
            <w:r w:rsidRPr="00303548">
              <w:rPr>
                <w:szCs w:val="18"/>
                <w:lang w:eastAsia="lv-LV"/>
              </w:rPr>
              <w:t>Atbalstīta mājokļu pieejamība</w:t>
            </w:r>
          </w:p>
        </w:tc>
      </w:tr>
      <w:tr w:rsidR="007E1625" w:rsidRPr="00BB2102" w14:paraId="7F3CB86D" w14:textId="77777777" w:rsidTr="001751BA">
        <w:trPr>
          <w:jc w:val="center"/>
        </w:trPr>
        <w:tc>
          <w:tcPr>
            <w:tcW w:w="3397" w:type="dxa"/>
          </w:tcPr>
          <w:p w14:paraId="7F89F9D8" w14:textId="77777777" w:rsidR="007E1625" w:rsidRPr="00BB2102" w:rsidRDefault="007E1625" w:rsidP="0014227C">
            <w:pPr>
              <w:pStyle w:val="tabteksts"/>
              <w:jc w:val="both"/>
            </w:pPr>
            <w:r w:rsidRPr="00922E95">
              <w:t xml:space="preserve">Izsniegtās garantijas mājokļa iegādei </w:t>
            </w:r>
            <w:r w:rsidRPr="00922E95">
              <w:rPr>
                <w:lang w:eastAsia="lv-LV"/>
              </w:rPr>
              <w:t>ģimenēm ar bērniem</w:t>
            </w:r>
            <w:r w:rsidRPr="00922E95">
              <w:rPr>
                <w:sz w:val="20"/>
                <w:lang w:eastAsia="lv-LV"/>
              </w:rPr>
              <w:t xml:space="preserve"> </w:t>
            </w:r>
            <w:r w:rsidRPr="00922E95">
              <w:t>(skaits)</w:t>
            </w:r>
          </w:p>
        </w:tc>
        <w:tc>
          <w:tcPr>
            <w:tcW w:w="1134" w:type="dxa"/>
          </w:tcPr>
          <w:p w14:paraId="6B42CD60" w14:textId="77777777" w:rsidR="007E1625" w:rsidRPr="00BB2102" w:rsidRDefault="007E1625" w:rsidP="001751BA">
            <w:pPr>
              <w:pStyle w:val="tabteksts"/>
              <w:jc w:val="center"/>
            </w:pPr>
            <w:r w:rsidRPr="002A07AE">
              <w:rPr>
                <w:szCs w:val="18"/>
              </w:rPr>
              <w:t>3 113</w:t>
            </w:r>
          </w:p>
        </w:tc>
        <w:tc>
          <w:tcPr>
            <w:tcW w:w="1134" w:type="dxa"/>
          </w:tcPr>
          <w:p w14:paraId="7CCDCA17" w14:textId="77777777" w:rsidR="007E1625" w:rsidRPr="00BB2102" w:rsidRDefault="007E1625" w:rsidP="001751BA">
            <w:pPr>
              <w:pStyle w:val="tabteksts"/>
              <w:jc w:val="center"/>
            </w:pPr>
            <w:r>
              <w:rPr>
                <w:szCs w:val="18"/>
              </w:rPr>
              <w:t>-</w:t>
            </w:r>
          </w:p>
        </w:tc>
        <w:tc>
          <w:tcPr>
            <w:tcW w:w="1134" w:type="dxa"/>
          </w:tcPr>
          <w:p w14:paraId="7DCEDC0C" w14:textId="77777777" w:rsidR="007E1625" w:rsidRPr="00BB2102" w:rsidRDefault="007E1625" w:rsidP="001751BA">
            <w:pPr>
              <w:pStyle w:val="tabteksts"/>
              <w:jc w:val="center"/>
            </w:pPr>
            <w:r>
              <w:rPr>
                <w:szCs w:val="18"/>
              </w:rPr>
              <w:t>2 500</w:t>
            </w:r>
          </w:p>
        </w:tc>
        <w:tc>
          <w:tcPr>
            <w:tcW w:w="1134" w:type="dxa"/>
          </w:tcPr>
          <w:p w14:paraId="03DCB6C4" w14:textId="77777777" w:rsidR="007E1625" w:rsidRPr="00BB2102" w:rsidRDefault="007E1625" w:rsidP="001751BA">
            <w:pPr>
              <w:pStyle w:val="tabteksts"/>
              <w:jc w:val="center"/>
            </w:pPr>
            <w:r>
              <w:rPr>
                <w:szCs w:val="18"/>
              </w:rPr>
              <w:t>2 500</w:t>
            </w:r>
          </w:p>
        </w:tc>
        <w:tc>
          <w:tcPr>
            <w:tcW w:w="1139" w:type="dxa"/>
          </w:tcPr>
          <w:p w14:paraId="455C412A" w14:textId="77777777" w:rsidR="007E1625" w:rsidRPr="00DB35EE" w:rsidRDefault="007E1625" w:rsidP="001751BA">
            <w:pPr>
              <w:pStyle w:val="tabteksts"/>
              <w:jc w:val="center"/>
            </w:pPr>
            <w:r w:rsidRPr="00DB35EE">
              <w:t>2 500</w:t>
            </w:r>
          </w:p>
        </w:tc>
      </w:tr>
      <w:tr w:rsidR="007E1625" w:rsidRPr="00BB2102" w14:paraId="54010BAE" w14:textId="77777777" w:rsidTr="001751BA">
        <w:trPr>
          <w:jc w:val="center"/>
        </w:trPr>
        <w:tc>
          <w:tcPr>
            <w:tcW w:w="9072" w:type="dxa"/>
            <w:gridSpan w:val="6"/>
            <w:shd w:val="clear" w:color="auto" w:fill="D9D9D9" w:themeFill="background1" w:themeFillShade="D9"/>
          </w:tcPr>
          <w:p w14:paraId="577C3B70" w14:textId="77777777" w:rsidR="007E1625" w:rsidRPr="00BB2102" w:rsidRDefault="007E1625" w:rsidP="001751BA">
            <w:pPr>
              <w:pStyle w:val="tabteksts"/>
              <w:jc w:val="center"/>
              <w:rPr>
                <w:szCs w:val="18"/>
              </w:rPr>
            </w:pPr>
            <w:r w:rsidRPr="00D8462B">
              <w:t>Izveidota programma “Inovāciju fonds (nozaru pētījumu programmas)”</w:t>
            </w:r>
          </w:p>
        </w:tc>
      </w:tr>
      <w:tr w:rsidR="007E1625" w:rsidRPr="00BB2102" w14:paraId="1628967B" w14:textId="77777777" w:rsidTr="001751BA">
        <w:trPr>
          <w:jc w:val="center"/>
        </w:trPr>
        <w:tc>
          <w:tcPr>
            <w:tcW w:w="3397" w:type="dxa"/>
          </w:tcPr>
          <w:p w14:paraId="472A03CD" w14:textId="77777777" w:rsidR="007E1625" w:rsidRPr="00BB2102" w:rsidRDefault="007E1625" w:rsidP="0014227C">
            <w:pPr>
              <w:pStyle w:val="tabteksts"/>
              <w:jc w:val="both"/>
            </w:pPr>
            <w:r>
              <w:rPr>
                <w:iCs/>
                <w:szCs w:val="18"/>
                <w:lang w:eastAsia="lv-LV"/>
              </w:rPr>
              <w:t>V</w:t>
            </w:r>
            <w:r w:rsidRPr="008F0862">
              <w:rPr>
                <w:iCs/>
                <w:szCs w:val="18"/>
                <w:lang w:eastAsia="lv-LV"/>
              </w:rPr>
              <w:t xml:space="preserve">alsts pētījumu </w:t>
            </w:r>
            <w:r w:rsidRPr="00592AFB">
              <w:rPr>
                <w:iCs/>
                <w:szCs w:val="18"/>
                <w:lang w:eastAsia="lv-LV"/>
              </w:rPr>
              <w:t>programmā “Inovāciju fonds – ilgtermiņa pētījumu programma” funkcionē pētniecības organizāciju un platformas sadarbības partneru</w:t>
            </w:r>
            <w:r w:rsidRPr="00570CC5">
              <w:rPr>
                <w:iCs/>
                <w:szCs w:val="18"/>
                <w:lang w:eastAsia="lv-LV"/>
              </w:rPr>
              <w:t xml:space="preserve"> apvienība</w:t>
            </w:r>
            <w:r w:rsidRPr="00353C10">
              <w:rPr>
                <w:i/>
                <w:szCs w:val="18"/>
                <w:lang w:eastAsia="lv-LV"/>
              </w:rPr>
              <w:t xml:space="preserve"> </w:t>
            </w:r>
            <w:r w:rsidRPr="008F0862">
              <w:rPr>
                <w:iCs/>
                <w:szCs w:val="18"/>
                <w:lang w:eastAsia="lv-LV"/>
              </w:rPr>
              <w:t>(skaits)</w:t>
            </w:r>
          </w:p>
        </w:tc>
        <w:tc>
          <w:tcPr>
            <w:tcW w:w="1134" w:type="dxa"/>
          </w:tcPr>
          <w:p w14:paraId="31E0B766" w14:textId="77777777" w:rsidR="007E1625" w:rsidRPr="00BB2102" w:rsidRDefault="007E1625" w:rsidP="001751BA">
            <w:pPr>
              <w:pStyle w:val="tabteksts"/>
              <w:jc w:val="center"/>
            </w:pPr>
            <w:r>
              <w:t>-</w:t>
            </w:r>
          </w:p>
        </w:tc>
        <w:tc>
          <w:tcPr>
            <w:tcW w:w="1134" w:type="dxa"/>
          </w:tcPr>
          <w:p w14:paraId="14E89B6D" w14:textId="77777777" w:rsidR="007E1625" w:rsidRPr="00BB2102" w:rsidRDefault="007E1625" w:rsidP="001751BA">
            <w:pPr>
              <w:pStyle w:val="tabteksts"/>
              <w:jc w:val="center"/>
            </w:pPr>
            <w:r>
              <w:t>1</w:t>
            </w:r>
          </w:p>
        </w:tc>
        <w:tc>
          <w:tcPr>
            <w:tcW w:w="1134" w:type="dxa"/>
          </w:tcPr>
          <w:p w14:paraId="3A9F5022" w14:textId="77777777" w:rsidR="007E1625" w:rsidRPr="00BB2102" w:rsidRDefault="007E1625" w:rsidP="001751BA">
            <w:pPr>
              <w:pStyle w:val="tabteksts"/>
              <w:jc w:val="center"/>
            </w:pPr>
            <w:r>
              <w:t>1</w:t>
            </w:r>
          </w:p>
        </w:tc>
        <w:tc>
          <w:tcPr>
            <w:tcW w:w="1134" w:type="dxa"/>
          </w:tcPr>
          <w:p w14:paraId="0CD1F049" w14:textId="77777777" w:rsidR="007E1625" w:rsidRPr="00BB2102" w:rsidRDefault="007E1625" w:rsidP="001751BA">
            <w:pPr>
              <w:pStyle w:val="tabteksts"/>
              <w:jc w:val="center"/>
            </w:pPr>
            <w:r>
              <w:t>1</w:t>
            </w:r>
          </w:p>
        </w:tc>
        <w:tc>
          <w:tcPr>
            <w:tcW w:w="1139" w:type="dxa"/>
          </w:tcPr>
          <w:p w14:paraId="6CFBE261" w14:textId="77777777" w:rsidR="007E1625" w:rsidRPr="00BB2102" w:rsidRDefault="007E1625" w:rsidP="001751BA">
            <w:pPr>
              <w:pStyle w:val="tabteksts"/>
              <w:jc w:val="center"/>
            </w:pPr>
            <w:r w:rsidRPr="00DB35EE">
              <w:t>1</w:t>
            </w:r>
          </w:p>
        </w:tc>
      </w:tr>
      <w:tr w:rsidR="007E1625" w:rsidRPr="00BB2102" w14:paraId="5D267E40" w14:textId="77777777" w:rsidTr="001751BA">
        <w:trPr>
          <w:jc w:val="center"/>
        </w:trPr>
        <w:tc>
          <w:tcPr>
            <w:tcW w:w="9072" w:type="dxa"/>
            <w:gridSpan w:val="6"/>
            <w:shd w:val="clear" w:color="auto" w:fill="D9D9D9" w:themeFill="background1" w:themeFillShade="D9"/>
          </w:tcPr>
          <w:p w14:paraId="2E21AE3F" w14:textId="77777777" w:rsidR="007E1625" w:rsidRPr="00BB2102" w:rsidRDefault="007E1625" w:rsidP="001751BA">
            <w:pPr>
              <w:pStyle w:val="tabteksts"/>
              <w:jc w:val="center"/>
              <w:rPr>
                <w:szCs w:val="18"/>
              </w:rPr>
            </w:pPr>
            <w:r>
              <w:t xml:space="preserve">Atbalsts </w:t>
            </w:r>
            <w:proofErr w:type="spellStart"/>
            <w:r>
              <w:t>jaunuzņēmumiem</w:t>
            </w:r>
            <w:proofErr w:type="spellEnd"/>
          </w:p>
        </w:tc>
      </w:tr>
      <w:tr w:rsidR="007E1625" w:rsidRPr="00BB2102" w14:paraId="59CCD833" w14:textId="77777777" w:rsidTr="001751BA">
        <w:trPr>
          <w:trHeight w:val="92"/>
          <w:jc w:val="center"/>
        </w:trPr>
        <w:tc>
          <w:tcPr>
            <w:tcW w:w="3397" w:type="dxa"/>
          </w:tcPr>
          <w:p w14:paraId="28C65583" w14:textId="77777777" w:rsidR="007E1625" w:rsidRPr="003D6C77" w:rsidRDefault="007E1625" w:rsidP="0014227C">
            <w:pPr>
              <w:pStyle w:val="tabteksts"/>
              <w:jc w:val="both"/>
            </w:pPr>
            <w:r w:rsidRPr="003D6C77">
              <w:t xml:space="preserve">Noslēgti līgumi par Latvijas </w:t>
            </w:r>
            <w:proofErr w:type="spellStart"/>
            <w:r w:rsidRPr="003D6C77">
              <w:t>jaunuzņēmumu</w:t>
            </w:r>
            <w:proofErr w:type="spellEnd"/>
            <w:r w:rsidRPr="003D6C77">
              <w:t xml:space="preserve"> ekosistēmas attīstības stratēģijā noteikto aktivitāšu īstenošanu (skaits)</w:t>
            </w:r>
          </w:p>
        </w:tc>
        <w:tc>
          <w:tcPr>
            <w:tcW w:w="1134" w:type="dxa"/>
          </w:tcPr>
          <w:p w14:paraId="5BCB4A85" w14:textId="77777777" w:rsidR="007E1625" w:rsidRPr="003D6C77" w:rsidRDefault="007E1625" w:rsidP="001751BA">
            <w:pPr>
              <w:pStyle w:val="tabteksts"/>
              <w:jc w:val="center"/>
            </w:pPr>
            <w:r w:rsidRPr="003D6C77">
              <w:t>7</w:t>
            </w:r>
          </w:p>
        </w:tc>
        <w:tc>
          <w:tcPr>
            <w:tcW w:w="1134" w:type="dxa"/>
          </w:tcPr>
          <w:p w14:paraId="20F6B88B" w14:textId="77777777" w:rsidR="007E1625" w:rsidRPr="00BB2102" w:rsidRDefault="007E1625" w:rsidP="001751BA">
            <w:pPr>
              <w:pStyle w:val="tabteksts"/>
              <w:jc w:val="center"/>
            </w:pPr>
            <w:r>
              <w:t>5</w:t>
            </w:r>
          </w:p>
        </w:tc>
        <w:tc>
          <w:tcPr>
            <w:tcW w:w="1134" w:type="dxa"/>
          </w:tcPr>
          <w:p w14:paraId="34127960" w14:textId="77777777" w:rsidR="007E1625" w:rsidRPr="00BB2102" w:rsidRDefault="007E1625" w:rsidP="001751BA">
            <w:pPr>
              <w:pStyle w:val="tabteksts"/>
              <w:jc w:val="center"/>
            </w:pPr>
            <w:r>
              <w:t>5</w:t>
            </w:r>
          </w:p>
        </w:tc>
        <w:tc>
          <w:tcPr>
            <w:tcW w:w="1134" w:type="dxa"/>
          </w:tcPr>
          <w:p w14:paraId="43C7194A" w14:textId="77777777" w:rsidR="007E1625" w:rsidRPr="00DB35EE" w:rsidRDefault="007E1625" w:rsidP="001751BA">
            <w:pPr>
              <w:pStyle w:val="tabteksts"/>
              <w:jc w:val="center"/>
            </w:pPr>
            <w:r w:rsidRPr="00DB35EE">
              <w:t>5</w:t>
            </w:r>
          </w:p>
        </w:tc>
        <w:tc>
          <w:tcPr>
            <w:tcW w:w="1139" w:type="dxa"/>
          </w:tcPr>
          <w:p w14:paraId="4821F550" w14:textId="77777777" w:rsidR="007E1625" w:rsidRPr="00DB35EE" w:rsidRDefault="007E1625" w:rsidP="001751BA">
            <w:pPr>
              <w:pStyle w:val="tabteksts"/>
              <w:jc w:val="center"/>
            </w:pPr>
            <w:r w:rsidRPr="00DB35EE">
              <w:t>5</w:t>
            </w:r>
          </w:p>
        </w:tc>
      </w:tr>
    </w:tbl>
    <w:p w14:paraId="51CEDAA9" w14:textId="4793C0A9" w:rsidR="0014227C" w:rsidRPr="00BB2102" w:rsidRDefault="007E1625" w:rsidP="0014227C">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2B1E1BD7" w14:textId="77777777" w:rsidTr="001751BA">
        <w:trPr>
          <w:trHeight w:val="283"/>
          <w:tblHeader/>
          <w:jc w:val="center"/>
        </w:trPr>
        <w:tc>
          <w:tcPr>
            <w:tcW w:w="3364" w:type="dxa"/>
            <w:vAlign w:val="center"/>
          </w:tcPr>
          <w:p w14:paraId="648243CE" w14:textId="77777777" w:rsidR="007E1625" w:rsidRPr="00BB2102" w:rsidRDefault="007E1625" w:rsidP="001751BA">
            <w:pPr>
              <w:pStyle w:val="tabteksts"/>
              <w:jc w:val="center"/>
              <w:rPr>
                <w:szCs w:val="24"/>
              </w:rPr>
            </w:pPr>
          </w:p>
        </w:tc>
        <w:tc>
          <w:tcPr>
            <w:tcW w:w="1156" w:type="dxa"/>
          </w:tcPr>
          <w:p w14:paraId="74702BEC"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0E51E0C4"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7628858F"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0B98AE4C"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7B634A16"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6ED467A7" w14:textId="77777777" w:rsidTr="001751BA">
        <w:trPr>
          <w:trHeight w:val="142"/>
          <w:jc w:val="center"/>
        </w:trPr>
        <w:tc>
          <w:tcPr>
            <w:tcW w:w="3364" w:type="dxa"/>
            <w:shd w:val="clear" w:color="auto" w:fill="D9D9D9" w:themeFill="background1" w:themeFillShade="D9"/>
            <w:vAlign w:val="center"/>
          </w:tcPr>
          <w:p w14:paraId="3D1EC5AC"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609224A9" w14:textId="77777777" w:rsidR="007E1625" w:rsidRPr="00740A8E" w:rsidRDefault="007E1625" w:rsidP="001751BA">
            <w:pPr>
              <w:pStyle w:val="tabteksts"/>
              <w:jc w:val="right"/>
            </w:pPr>
            <w:r w:rsidRPr="00740A8E">
              <w:t>77 146 132</w:t>
            </w:r>
          </w:p>
        </w:tc>
        <w:tc>
          <w:tcPr>
            <w:tcW w:w="1128" w:type="dxa"/>
            <w:shd w:val="clear" w:color="auto" w:fill="D9D9D9" w:themeFill="background1" w:themeFillShade="D9"/>
          </w:tcPr>
          <w:p w14:paraId="619544AE" w14:textId="77777777" w:rsidR="007E1625" w:rsidRPr="00740A8E" w:rsidRDefault="007E1625" w:rsidP="001751BA">
            <w:pPr>
              <w:pStyle w:val="tabteksts"/>
              <w:jc w:val="right"/>
            </w:pPr>
            <w:r w:rsidRPr="00740A8E">
              <w:t>48 400 000</w:t>
            </w:r>
          </w:p>
        </w:tc>
        <w:tc>
          <w:tcPr>
            <w:tcW w:w="1129" w:type="dxa"/>
            <w:shd w:val="clear" w:color="auto" w:fill="D9D9D9" w:themeFill="background1" w:themeFillShade="D9"/>
          </w:tcPr>
          <w:p w14:paraId="3678A685" w14:textId="77777777" w:rsidR="007E1625" w:rsidRPr="00BB2102" w:rsidRDefault="007E1625" w:rsidP="001751BA">
            <w:pPr>
              <w:pStyle w:val="tabteksts"/>
              <w:jc w:val="right"/>
            </w:pPr>
            <w:r w:rsidRPr="00444873">
              <w:t>50</w:t>
            </w:r>
            <w:r>
              <w:t xml:space="preserve"> </w:t>
            </w:r>
            <w:r w:rsidRPr="00444873">
              <w:t>241</w:t>
            </w:r>
            <w:r>
              <w:t xml:space="preserve"> </w:t>
            </w:r>
            <w:r w:rsidRPr="00444873">
              <w:t>000</w:t>
            </w:r>
          </w:p>
        </w:tc>
        <w:tc>
          <w:tcPr>
            <w:tcW w:w="1130" w:type="dxa"/>
            <w:shd w:val="clear" w:color="auto" w:fill="D9D9D9" w:themeFill="background1" w:themeFillShade="D9"/>
          </w:tcPr>
          <w:p w14:paraId="4D9917F4" w14:textId="77777777" w:rsidR="007E1625" w:rsidRPr="00BB2102" w:rsidRDefault="007E1625" w:rsidP="001751BA">
            <w:pPr>
              <w:pStyle w:val="tabteksts"/>
              <w:jc w:val="right"/>
            </w:pPr>
            <w:r w:rsidRPr="00444873">
              <w:t>21</w:t>
            </w:r>
            <w:r>
              <w:t xml:space="preserve"> </w:t>
            </w:r>
            <w:r w:rsidRPr="00444873">
              <w:t>955</w:t>
            </w:r>
            <w:r>
              <w:t xml:space="preserve"> </w:t>
            </w:r>
            <w:r w:rsidRPr="00444873">
              <w:t>285</w:t>
            </w:r>
          </w:p>
        </w:tc>
        <w:tc>
          <w:tcPr>
            <w:tcW w:w="1130" w:type="dxa"/>
            <w:shd w:val="clear" w:color="auto" w:fill="D9D9D9" w:themeFill="background1" w:themeFillShade="D9"/>
          </w:tcPr>
          <w:p w14:paraId="0538CB1A" w14:textId="77777777" w:rsidR="007E1625" w:rsidRPr="00BB2102" w:rsidRDefault="007E1625" w:rsidP="001751BA">
            <w:pPr>
              <w:pStyle w:val="tabteksts"/>
              <w:jc w:val="right"/>
            </w:pPr>
            <w:r w:rsidRPr="00444873">
              <w:t>25</w:t>
            </w:r>
            <w:r>
              <w:t xml:space="preserve"> </w:t>
            </w:r>
            <w:r w:rsidRPr="00444873">
              <w:t>024</w:t>
            </w:r>
            <w:r>
              <w:t xml:space="preserve"> </w:t>
            </w:r>
            <w:r w:rsidRPr="00444873">
              <w:t>276</w:t>
            </w:r>
          </w:p>
        </w:tc>
      </w:tr>
      <w:tr w:rsidR="007E1625" w:rsidRPr="00BB2102" w14:paraId="4D5911B1" w14:textId="77777777" w:rsidTr="001751BA">
        <w:trPr>
          <w:trHeight w:val="283"/>
          <w:jc w:val="center"/>
        </w:trPr>
        <w:tc>
          <w:tcPr>
            <w:tcW w:w="3364" w:type="dxa"/>
            <w:vAlign w:val="center"/>
          </w:tcPr>
          <w:p w14:paraId="65996F3F"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4A4DAE36" w14:textId="77777777" w:rsidR="007E1625" w:rsidRPr="00BB2102" w:rsidRDefault="007E1625" w:rsidP="001751BA">
            <w:pPr>
              <w:pStyle w:val="tabteksts"/>
              <w:jc w:val="center"/>
            </w:pPr>
            <w:r w:rsidRPr="00BB2102">
              <w:rPr>
                <w:b/>
                <w:bCs/>
              </w:rPr>
              <w:t>×</w:t>
            </w:r>
          </w:p>
        </w:tc>
        <w:tc>
          <w:tcPr>
            <w:tcW w:w="1128" w:type="dxa"/>
          </w:tcPr>
          <w:p w14:paraId="21211DCB" w14:textId="77777777" w:rsidR="007E1625" w:rsidRPr="00BB2102" w:rsidRDefault="007E1625" w:rsidP="001751BA">
            <w:pPr>
              <w:pStyle w:val="tabteksts"/>
              <w:jc w:val="right"/>
            </w:pPr>
            <w:r>
              <w:t>-28 746 132</w:t>
            </w:r>
          </w:p>
        </w:tc>
        <w:tc>
          <w:tcPr>
            <w:tcW w:w="1129" w:type="dxa"/>
          </w:tcPr>
          <w:p w14:paraId="0E80B5DD" w14:textId="77777777" w:rsidR="007E1625" w:rsidRPr="00BB2102" w:rsidRDefault="007E1625" w:rsidP="001751BA">
            <w:pPr>
              <w:pStyle w:val="tabteksts"/>
              <w:jc w:val="right"/>
            </w:pPr>
            <w:r>
              <w:t>1 841 000</w:t>
            </w:r>
          </w:p>
        </w:tc>
        <w:tc>
          <w:tcPr>
            <w:tcW w:w="1130" w:type="dxa"/>
          </w:tcPr>
          <w:p w14:paraId="7ACD8CD7" w14:textId="77777777" w:rsidR="007E1625" w:rsidRPr="00BB2102" w:rsidRDefault="007E1625" w:rsidP="001751BA">
            <w:pPr>
              <w:pStyle w:val="tabteksts"/>
              <w:jc w:val="right"/>
            </w:pPr>
            <w:r>
              <w:t>-28 285 715</w:t>
            </w:r>
          </w:p>
        </w:tc>
        <w:tc>
          <w:tcPr>
            <w:tcW w:w="1130" w:type="dxa"/>
          </w:tcPr>
          <w:p w14:paraId="3AA0FEBB" w14:textId="77777777" w:rsidR="007E1625" w:rsidRPr="00BB2102" w:rsidRDefault="007E1625" w:rsidP="001751BA">
            <w:pPr>
              <w:pStyle w:val="tabteksts"/>
              <w:jc w:val="right"/>
            </w:pPr>
            <w:r>
              <w:t>3 068 991</w:t>
            </w:r>
          </w:p>
        </w:tc>
      </w:tr>
      <w:tr w:rsidR="007E1625" w:rsidRPr="00BB2102" w14:paraId="31B2EAB8" w14:textId="77777777" w:rsidTr="001751BA">
        <w:trPr>
          <w:trHeight w:val="283"/>
          <w:jc w:val="center"/>
        </w:trPr>
        <w:tc>
          <w:tcPr>
            <w:tcW w:w="3364" w:type="dxa"/>
            <w:vAlign w:val="center"/>
          </w:tcPr>
          <w:p w14:paraId="6D089142"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7CB988A2" w14:textId="77777777" w:rsidR="007E1625" w:rsidRPr="00BB2102" w:rsidRDefault="007E1625" w:rsidP="001751BA">
            <w:pPr>
              <w:pStyle w:val="tabteksts"/>
              <w:jc w:val="center"/>
            </w:pPr>
            <w:r w:rsidRPr="00BB2102">
              <w:rPr>
                <w:b/>
                <w:bCs/>
              </w:rPr>
              <w:t>×</w:t>
            </w:r>
          </w:p>
        </w:tc>
        <w:tc>
          <w:tcPr>
            <w:tcW w:w="1128" w:type="dxa"/>
          </w:tcPr>
          <w:p w14:paraId="74BBB233" w14:textId="77777777" w:rsidR="007E1625" w:rsidRPr="00BB2102" w:rsidRDefault="007E1625" w:rsidP="001751BA">
            <w:pPr>
              <w:pStyle w:val="tabteksts"/>
              <w:jc w:val="right"/>
            </w:pPr>
            <w:r>
              <w:t>-37,3</w:t>
            </w:r>
          </w:p>
        </w:tc>
        <w:tc>
          <w:tcPr>
            <w:tcW w:w="1129" w:type="dxa"/>
          </w:tcPr>
          <w:p w14:paraId="5FB03866" w14:textId="77777777" w:rsidR="007E1625" w:rsidRPr="00BB2102" w:rsidRDefault="007E1625" w:rsidP="001751BA">
            <w:pPr>
              <w:pStyle w:val="tabteksts"/>
              <w:jc w:val="right"/>
            </w:pPr>
            <w:r>
              <w:t>3,8</w:t>
            </w:r>
          </w:p>
        </w:tc>
        <w:tc>
          <w:tcPr>
            <w:tcW w:w="1130" w:type="dxa"/>
          </w:tcPr>
          <w:p w14:paraId="06709439" w14:textId="77777777" w:rsidR="007E1625" w:rsidRPr="00BB2102" w:rsidRDefault="007E1625" w:rsidP="001751BA">
            <w:pPr>
              <w:pStyle w:val="tabteksts"/>
              <w:jc w:val="right"/>
            </w:pPr>
            <w:r>
              <w:t>-56,3</w:t>
            </w:r>
          </w:p>
        </w:tc>
        <w:tc>
          <w:tcPr>
            <w:tcW w:w="1130" w:type="dxa"/>
          </w:tcPr>
          <w:p w14:paraId="27F30927" w14:textId="77777777" w:rsidR="007E1625" w:rsidRPr="00BB2102" w:rsidRDefault="007E1625" w:rsidP="001751BA">
            <w:pPr>
              <w:pStyle w:val="tabteksts"/>
              <w:jc w:val="right"/>
            </w:pPr>
            <w:r>
              <w:t>13,98</w:t>
            </w:r>
          </w:p>
        </w:tc>
      </w:tr>
      <w:tr w:rsidR="007E1625" w:rsidRPr="00BB2102" w14:paraId="64CD472E" w14:textId="77777777" w:rsidTr="001751BA">
        <w:trPr>
          <w:trHeight w:val="142"/>
          <w:jc w:val="center"/>
        </w:trPr>
        <w:tc>
          <w:tcPr>
            <w:tcW w:w="3364" w:type="dxa"/>
          </w:tcPr>
          <w:p w14:paraId="37E36E9C"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2B172161" w14:textId="77777777" w:rsidR="007E1625" w:rsidRPr="00595709" w:rsidRDefault="007E1625" w:rsidP="001751BA">
            <w:pPr>
              <w:pStyle w:val="tabteksts"/>
              <w:jc w:val="right"/>
              <w:rPr>
                <w:szCs w:val="18"/>
              </w:rPr>
            </w:pPr>
            <w:r w:rsidRPr="00595709">
              <w:rPr>
                <w:szCs w:val="18"/>
              </w:rPr>
              <w:t>95 23</w:t>
            </w:r>
            <w:r>
              <w:rPr>
                <w:szCs w:val="18"/>
              </w:rPr>
              <w:t>1</w:t>
            </w:r>
          </w:p>
        </w:tc>
        <w:tc>
          <w:tcPr>
            <w:tcW w:w="1128" w:type="dxa"/>
          </w:tcPr>
          <w:p w14:paraId="31683D63" w14:textId="77777777" w:rsidR="007E1625" w:rsidRPr="00595709" w:rsidRDefault="007E1625" w:rsidP="001751BA">
            <w:pPr>
              <w:pStyle w:val="tabteksts"/>
              <w:jc w:val="right"/>
              <w:rPr>
                <w:szCs w:val="18"/>
              </w:rPr>
            </w:pPr>
            <w:r w:rsidRPr="00595709">
              <w:rPr>
                <w:szCs w:val="18"/>
              </w:rPr>
              <w:t>250 000</w:t>
            </w:r>
          </w:p>
        </w:tc>
        <w:tc>
          <w:tcPr>
            <w:tcW w:w="1129" w:type="dxa"/>
          </w:tcPr>
          <w:p w14:paraId="0707CCD2" w14:textId="77777777" w:rsidR="007E1625" w:rsidRPr="00BB2102" w:rsidRDefault="007E1625" w:rsidP="001751BA">
            <w:pPr>
              <w:pStyle w:val="tabteksts"/>
              <w:jc w:val="right"/>
              <w:rPr>
                <w:szCs w:val="18"/>
              </w:rPr>
            </w:pPr>
            <w:r w:rsidRPr="00444873">
              <w:rPr>
                <w:szCs w:val="18"/>
              </w:rPr>
              <w:t>225</w:t>
            </w:r>
            <w:r>
              <w:rPr>
                <w:szCs w:val="18"/>
              </w:rPr>
              <w:t xml:space="preserve"> </w:t>
            </w:r>
            <w:r w:rsidRPr="00444873">
              <w:rPr>
                <w:szCs w:val="18"/>
              </w:rPr>
              <w:t>000</w:t>
            </w:r>
          </w:p>
        </w:tc>
        <w:tc>
          <w:tcPr>
            <w:tcW w:w="1130" w:type="dxa"/>
          </w:tcPr>
          <w:p w14:paraId="51493D33" w14:textId="77777777" w:rsidR="007E1625" w:rsidRPr="00BB2102" w:rsidRDefault="007E1625" w:rsidP="001751BA">
            <w:pPr>
              <w:pStyle w:val="tabteksts"/>
              <w:jc w:val="right"/>
              <w:rPr>
                <w:szCs w:val="18"/>
              </w:rPr>
            </w:pPr>
            <w:r w:rsidRPr="00444873">
              <w:rPr>
                <w:szCs w:val="18"/>
              </w:rPr>
              <w:t>400</w:t>
            </w:r>
            <w:r>
              <w:rPr>
                <w:szCs w:val="18"/>
              </w:rPr>
              <w:t xml:space="preserve"> </w:t>
            </w:r>
            <w:r w:rsidRPr="00444873">
              <w:rPr>
                <w:szCs w:val="18"/>
              </w:rPr>
              <w:t>000</w:t>
            </w:r>
          </w:p>
        </w:tc>
        <w:tc>
          <w:tcPr>
            <w:tcW w:w="1130" w:type="dxa"/>
          </w:tcPr>
          <w:p w14:paraId="01BDAE1D" w14:textId="77777777" w:rsidR="007E1625" w:rsidRPr="00BB2102" w:rsidRDefault="007E1625" w:rsidP="001751BA">
            <w:pPr>
              <w:pStyle w:val="tabteksts"/>
              <w:jc w:val="right"/>
              <w:rPr>
                <w:szCs w:val="18"/>
              </w:rPr>
            </w:pPr>
            <w:r w:rsidRPr="00444873">
              <w:rPr>
                <w:szCs w:val="18"/>
              </w:rPr>
              <w:t>400</w:t>
            </w:r>
            <w:r>
              <w:rPr>
                <w:szCs w:val="18"/>
              </w:rPr>
              <w:t xml:space="preserve"> </w:t>
            </w:r>
            <w:r w:rsidRPr="00444873">
              <w:rPr>
                <w:szCs w:val="18"/>
              </w:rPr>
              <w:t>000</w:t>
            </w:r>
          </w:p>
        </w:tc>
      </w:tr>
      <w:tr w:rsidR="007E1625" w:rsidRPr="00BB2102" w14:paraId="00815CA1" w14:textId="77777777" w:rsidTr="0014227C">
        <w:trPr>
          <w:trHeight w:val="132"/>
          <w:jc w:val="center"/>
        </w:trPr>
        <w:tc>
          <w:tcPr>
            <w:tcW w:w="3364" w:type="dxa"/>
          </w:tcPr>
          <w:p w14:paraId="323095D7"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0CF139B1" w14:textId="77777777" w:rsidR="007E1625" w:rsidRPr="009A2BA6" w:rsidRDefault="007E1625" w:rsidP="001751BA">
            <w:pPr>
              <w:pStyle w:val="tabteksts"/>
              <w:jc w:val="right"/>
            </w:pPr>
            <w:r w:rsidRPr="009A2BA6">
              <w:t>2</w:t>
            </w:r>
          </w:p>
        </w:tc>
        <w:tc>
          <w:tcPr>
            <w:tcW w:w="1128" w:type="dxa"/>
          </w:tcPr>
          <w:p w14:paraId="1D3EF3F3" w14:textId="77777777" w:rsidR="007E1625" w:rsidRPr="009A2BA6" w:rsidRDefault="007E1625" w:rsidP="001751BA">
            <w:pPr>
              <w:pStyle w:val="tabteksts"/>
              <w:jc w:val="right"/>
            </w:pPr>
            <w:r w:rsidRPr="009A2BA6">
              <w:t>3</w:t>
            </w:r>
          </w:p>
        </w:tc>
        <w:tc>
          <w:tcPr>
            <w:tcW w:w="1129" w:type="dxa"/>
          </w:tcPr>
          <w:p w14:paraId="1321710B" w14:textId="77777777" w:rsidR="007E1625" w:rsidRPr="009A2BA6" w:rsidRDefault="007E1625" w:rsidP="001751BA">
            <w:pPr>
              <w:pStyle w:val="tabteksts"/>
              <w:jc w:val="right"/>
            </w:pPr>
            <w:r w:rsidRPr="009A2BA6">
              <w:t>3</w:t>
            </w:r>
          </w:p>
        </w:tc>
        <w:tc>
          <w:tcPr>
            <w:tcW w:w="1130" w:type="dxa"/>
          </w:tcPr>
          <w:p w14:paraId="04FA7C94" w14:textId="77777777" w:rsidR="007E1625" w:rsidRPr="009A2BA6" w:rsidRDefault="007E1625" w:rsidP="001751BA">
            <w:pPr>
              <w:pStyle w:val="tabteksts"/>
              <w:jc w:val="right"/>
            </w:pPr>
            <w:r w:rsidRPr="009A2BA6">
              <w:t>3</w:t>
            </w:r>
          </w:p>
        </w:tc>
        <w:tc>
          <w:tcPr>
            <w:tcW w:w="1130" w:type="dxa"/>
          </w:tcPr>
          <w:p w14:paraId="1889FB7B" w14:textId="77777777" w:rsidR="007E1625" w:rsidRPr="009A2BA6" w:rsidRDefault="007E1625" w:rsidP="001751BA">
            <w:pPr>
              <w:pStyle w:val="tabteksts"/>
              <w:jc w:val="right"/>
            </w:pPr>
            <w:r w:rsidRPr="009A2BA6">
              <w:t>3</w:t>
            </w:r>
          </w:p>
        </w:tc>
      </w:tr>
      <w:tr w:rsidR="007E1625" w:rsidRPr="00BB2102" w14:paraId="4E83B51B" w14:textId="77777777" w:rsidTr="001751BA">
        <w:trPr>
          <w:trHeight w:val="283"/>
          <w:jc w:val="center"/>
        </w:trPr>
        <w:tc>
          <w:tcPr>
            <w:tcW w:w="3364" w:type="dxa"/>
          </w:tcPr>
          <w:p w14:paraId="7DCB2FC7"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76F4D456" w14:textId="77777777" w:rsidR="007E1625" w:rsidRPr="00BB2102" w:rsidRDefault="007E1625" w:rsidP="001751BA">
            <w:pPr>
              <w:pStyle w:val="tabteksts"/>
              <w:jc w:val="right"/>
              <w:rPr>
                <w:szCs w:val="18"/>
              </w:rPr>
            </w:pPr>
            <w:r>
              <w:rPr>
                <w:szCs w:val="18"/>
              </w:rPr>
              <w:t>3 968</w:t>
            </w:r>
          </w:p>
        </w:tc>
        <w:tc>
          <w:tcPr>
            <w:tcW w:w="1128" w:type="dxa"/>
          </w:tcPr>
          <w:p w14:paraId="2982D3F7" w14:textId="77777777" w:rsidR="007E1625" w:rsidRPr="00BB2102" w:rsidRDefault="007E1625" w:rsidP="001751BA">
            <w:pPr>
              <w:pStyle w:val="tabteksts"/>
              <w:jc w:val="right"/>
              <w:rPr>
                <w:szCs w:val="18"/>
              </w:rPr>
            </w:pPr>
            <w:r>
              <w:rPr>
                <w:szCs w:val="18"/>
              </w:rPr>
              <w:t>1 944</w:t>
            </w:r>
          </w:p>
        </w:tc>
        <w:tc>
          <w:tcPr>
            <w:tcW w:w="1129" w:type="dxa"/>
          </w:tcPr>
          <w:p w14:paraId="1B0A73CA" w14:textId="77777777" w:rsidR="007E1625" w:rsidRPr="00BB2102" w:rsidRDefault="007E1625" w:rsidP="001751BA">
            <w:pPr>
              <w:pStyle w:val="tabteksts"/>
              <w:jc w:val="right"/>
              <w:rPr>
                <w:szCs w:val="18"/>
              </w:rPr>
            </w:pPr>
            <w:r>
              <w:rPr>
                <w:szCs w:val="18"/>
              </w:rPr>
              <w:t>3 889</w:t>
            </w:r>
          </w:p>
        </w:tc>
        <w:tc>
          <w:tcPr>
            <w:tcW w:w="1130" w:type="dxa"/>
          </w:tcPr>
          <w:p w14:paraId="7B08C3AD" w14:textId="77777777" w:rsidR="007E1625" w:rsidRPr="00BB2102" w:rsidRDefault="007E1625" w:rsidP="001751BA">
            <w:pPr>
              <w:pStyle w:val="tabteksts"/>
              <w:jc w:val="right"/>
              <w:rPr>
                <w:szCs w:val="18"/>
              </w:rPr>
            </w:pPr>
            <w:r>
              <w:rPr>
                <w:szCs w:val="18"/>
              </w:rPr>
              <w:t>3 889</w:t>
            </w:r>
          </w:p>
        </w:tc>
        <w:tc>
          <w:tcPr>
            <w:tcW w:w="1130" w:type="dxa"/>
          </w:tcPr>
          <w:p w14:paraId="1A47C600" w14:textId="77777777" w:rsidR="007E1625" w:rsidRPr="00BB2102" w:rsidRDefault="007E1625" w:rsidP="001751BA">
            <w:pPr>
              <w:pStyle w:val="tabteksts"/>
              <w:jc w:val="right"/>
              <w:rPr>
                <w:szCs w:val="18"/>
              </w:rPr>
            </w:pPr>
            <w:r>
              <w:rPr>
                <w:szCs w:val="18"/>
              </w:rPr>
              <w:t>3 889</w:t>
            </w:r>
          </w:p>
        </w:tc>
      </w:tr>
      <w:tr w:rsidR="007E1625" w:rsidRPr="00BB2102" w14:paraId="029C0C45" w14:textId="77777777" w:rsidTr="001751BA">
        <w:trPr>
          <w:trHeight w:val="567"/>
          <w:jc w:val="center"/>
        </w:trPr>
        <w:tc>
          <w:tcPr>
            <w:tcW w:w="3364" w:type="dxa"/>
            <w:vAlign w:val="center"/>
          </w:tcPr>
          <w:p w14:paraId="2DC7B51C" w14:textId="77777777" w:rsidR="007E1625" w:rsidRPr="00BB2102" w:rsidRDefault="007E1625" w:rsidP="001751BA">
            <w:pPr>
              <w:pStyle w:val="tabteksts"/>
              <w:rPr>
                <w:color w:val="000000" w:themeColor="text1"/>
                <w:szCs w:val="18"/>
                <w:lang w:eastAsia="lv-LV"/>
              </w:rPr>
            </w:pPr>
            <w:r w:rsidRPr="00BB2102">
              <w:rPr>
                <w:color w:val="000000" w:themeColor="text1"/>
                <w:szCs w:val="18"/>
                <w:lang w:eastAsia="lv-LV"/>
              </w:rPr>
              <w:lastRenderedPageBreak/>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1156" w:type="dxa"/>
          </w:tcPr>
          <w:p w14:paraId="617BC704" w14:textId="77777777" w:rsidR="007E1625" w:rsidRPr="00BB2102" w:rsidRDefault="007E1625" w:rsidP="001751BA">
            <w:pPr>
              <w:pStyle w:val="tabteksts"/>
              <w:jc w:val="center"/>
              <w:rPr>
                <w:szCs w:val="18"/>
              </w:rPr>
            </w:pPr>
            <w:r>
              <w:rPr>
                <w:szCs w:val="18"/>
              </w:rPr>
              <w:t>-</w:t>
            </w:r>
          </w:p>
        </w:tc>
        <w:tc>
          <w:tcPr>
            <w:tcW w:w="1128" w:type="dxa"/>
          </w:tcPr>
          <w:p w14:paraId="648EC81B" w14:textId="77777777" w:rsidR="007E1625" w:rsidRPr="00BB2102" w:rsidRDefault="007E1625" w:rsidP="001751BA">
            <w:pPr>
              <w:pStyle w:val="tabteksts"/>
              <w:jc w:val="right"/>
              <w:rPr>
                <w:szCs w:val="18"/>
              </w:rPr>
            </w:pPr>
            <w:r>
              <w:rPr>
                <w:szCs w:val="18"/>
              </w:rPr>
              <w:t>180 000</w:t>
            </w:r>
          </w:p>
        </w:tc>
        <w:tc>
          <w:tcPr>
            <w:tcW w:w="1129" w:type="dxa"/>
          </w:tcPr>
          <w:p w14:paraId="549FA3FA" w14:textId="77777777" w:rsidR="007E1625" w:rsidRPr="00BB2102" w:rsidRDefault="007E1625" w:rsidP="001751BA">
            <w:pPr>
              <w:pStyle w:val="tabteksts"/>
              <w:jc w:val="right"/>
              <w:rPr>
                <w:szCs w:val="18"/>
              </w:rPr>
            </w:pPr>
            <w:r>
              <w:rPr>
                <w:szCs w:val="18"/>
              </w:rPr>
              <w:t>85 000</w:t>
            </w:r>
          </w:p>
        </w:tc>
        <w:tc>
          <w:tcPr>
            <w:tcW w:w="1130" w:type="dxa"/>
          </w:tcPr>
          <w:p w14:paraId="0B628471" w14:textId="77777777" w:rsidR="007E1625" w:rsidRPr="00BB2102" w:rsidRDefault="007E1625" w:rsidP="001751BA">
            <w:pPr>
              <w:pStyle w:val="tabteksts"/>
              <w:jc w:val="right"/>
              <w:rPr>
                <w:szCs w:val="18"/>
              </w:rPr>
            </w:pPr>
            <w:r>
              <w:rPr>
                <w:szCs w:val="18"/>
              </w:rPr>
              <w:t>260 000</w:t>
            </w:r>
          </w:p>
        </w:tc>
        <w:tc>
          <w:tcPr>
            <w:tcW w:w="1130" w:type="dxa"/>
          </w:tcPr>
          <w:p w14:paraId="5D7F95A0" w14:textId="77777777" w:rsidR="007E1625" w:rsidRPr="00BB2102" w:rsidRDefault="007E1625" w:rsidP="001751BA">
            <w:pPr>
              <w:pStyle w:val="tabteksts"/>
              <w:jc w:val="right"/>
              <w:rPr>
                <w:szCs w:val="18"/>
              </w:rPr>
            </w:pPr>
            <w:r>
              <w:rPr>
                <w:szCs w:val="18"/>
              </w:rPr>
              <w:t>260 000</w:t>
            </w:r>
          </w:p>
        </w:tc>
      </w:tr>
    </w:tbl>
    <w:p w14:paraId="14F5E1CF"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37E4827D"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272CA32B" w14:textId="77777777" w:rsidTr="001751BA">
        <w:trPr>
          <w:trHeight w:val="142"/>
          <w:tblHeader/>
          <w:jc w:val="center"/>
        </w:trPr>
        <w:tc>
          <w:tcPr>
            <w:tcW w:w="5241" w:type="dxa"/>
            <w:vAlign w:val="center"/>
          </w:tcPr>
          <w:p w14:paraId="546EC967"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39316603"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72342A7"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5EC0D808"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4C55A3E2" w14:textId="77777777" w:rsidTr="001751BA">
        <w:trPr>
          <w:trHeight w:val="142"/>
          <w:jc w:val="center"/>
        </w:trPr>
        <w:tc>
          <w:tcPr>
            <w:tcW w:w="5241" w:type="dxa"/>
            <w:shd w:val="clear" w:color="auto" w:fill="D9D9D9" w:themeFill="background1" w:themeFillShade="D9"/>
          </w:tcPr>
          <w:p w14:paraId="767C708D"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1EF6B973" w14:textId="77777777" w:rsidR="007E1625" w:rsidRPr="00ED4811" w:rsidRDefault="007E1625" w:rsidP="001751BA">
            <w:pPr>
              <w:pStyle w:val="tabteksts"/>
              <w:jc w:val="right"/>
              <w:rPr>
                <w:b/>
                <w:bCs/>
                <w:szCs w:val="18"/>
              </w:rPr>
            </w:pPr>
            <w:r w:rsidRPr="00ED4811">
              <w:rPr>
                <w:b/>
                <w:bCs/>
              </w:rPr>
              <w:t>13 659 000</w:t>
            </w:r>
          </w:p>
        </w:tc>
        <w:tc>
          <w:tcPr>
            <w:tcW w:w="1277" w:type="dxa"/>
            <w:shd w:val="clear" w:color="auto" w:fill="D9D9D9" w:themeFill="background1" w:themeFillShade="D9"/>
          </w:tcPr>
          <w:p w14:paraId="7A353DBA" w14:textId="77777777" w:rsidR="007E1625" w:rsidRPr="00ED4811" w:rsidRDefault="007E1625" w:rsidP="001751BA">
            <w:pPr>
              <w:pStyle w:val="tabteksts"/>
              <w:jc w:val="right"/>
              <w:rPr>
                <w:b/>
                <w:bCs/>
                <w:szCs w:val="18"/>
              </w:rPr>
            </w:pPr>
            <w:r w:rsidRPr="00ED4811">
              <w:rPr>
                <w:b/>
                <w:bCs/>
              </w:rPr>
              <w:t>15 500 000</w:t>
            </w:r>
          </w:p>
        </w:tc>
        <w:tc>
          <w:tcPr>
            <w:tcW w:w="1277" w:type="dxa"/>
            <w:shd w:val="clear" w:color="auto" w:fill="D9D9D9" w:themeFill="background1" w:themeFillShade="D9"/>
          </w:tcPr>
          <w:p w14:paraId="678DF750" w14:textId="77777777" w:rsidR="007E1625" w:rsidRPr="00ED4811" w:rsidRDefault="007E1625" w:rsidP="001751BA">
            <w:pPr>
              <w:pStyle w:val="tabteksts"/>
              <w:jc w:val="right"/>
              <w:rPr>
                <w:b/>
                <w:bCs/>
                <w:szCs w:val="18"/>
              </w:rPr>
            </w:pPr>
            <w:r w:rsidRPr="00ED4811">
              <w:rPr>
                <w:b/>
                <w:bCs/>
              </w:rPr>
              <w:t>1 841 000</w:t>
            </w:r>
          </w:p>
        </w:tc>
      </w:tr>
      <w:tr w:rsidR="007E1625" w:rsidRPr="00BB2102" w14:paraId="3217EC01" w14:textId="77777777" w:rsidTr="001751BA">
        <w:trPr>
          <w:jc w:val="center"/>
        </w:trPr>
        <w:tc>
          <w:tcPr>
            <w:tcW w:w="9072" w:type="dxa"/>
            <w:gridSpan w:val="4"/>
          </w:tcPr>
          <w:p w14:paraId="0C7CFD8E"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56334BA4" w14:textId="77777777" w:rsidTr="001751BA">
        <w:trPr>
          <w:trHeight w:val="142"/>
          <w:jc w:val="center"/>
        </w:trPr>
        <w:tc>
          <w:tcPr>
            <w:tcW w:w="5241" w:type="dxa"/>
            <w:shd w:val="clear" w:color="auto" w:fill="F2F2F2" w:themeFill="background1" w:themeFillShade="F2"/>
            <w:vAlign w:val="center"/>
          </w:tcPr>
          <w:p w14:paraId="5AC5BDC6" w14:textId="77777777" w:rsidR="007E1625" w:rsidRPr="00BB2102" w:rsidRDefault="007E1625" w:rsidP="001751B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6F0E45D8" w14:textId="77777777" w:rsidR="007E1625" w:rsidRPr="00BB2102" w:rsidRDefault="007E1625" w:rsidP="001751BA">
            <w:pPr>
              <w:pStyle w:val="tabteksts"/>
              <w:jc w:val="right"/>
              <w:rPr>
                <w:szCs w:val="18"/>
                <w:u w:val="single"/>
              </w:rPr>
            </w:pPr>
            <w:r w:rsidRPr="005076F8">
              <w:t>13 659 000</w:t>
            </w:r>
          </w:p>
        </w:tc>
        <w:tc>
          <w:tcPr>
            <w:tcW w:w="1277" w:type="dxa"/>
            <w:shd w:val="clear" w:color="auto" w:fill="F2F2F2" w:themeFill="background1" w:themeFillShade="F2"/>
          </w:tcPr>
          <w:p w14:paraId="119A6569" w14:textId="77777777" w:rsidR="007E1625" w:rsidRPr="00BB2102" w:rsidRDefault="007E1625" w:rsidP="001751BA">
            <w:pPr>
              <w:pStyle w:val="tabteksts"/>
              <w:jc w:val="right"/>
              <w:rPr>
                <w:szCs w:val="18"/>
                <w:u w:val="single"/>
              </w:rPr>
            </w:pPr>
            <w:r>
              <w:t>1</w:t>
            </w:r>
            <w:r w:rsidRPr="00F464B0">
              <w:t>5 500 000</w:t>
            </w:r>
          </w:p>
        </w:tc>
        <w:tc>
          <w:tcPr>
            <w:tcW w:w="1277" w:type="dxa"/>
            <w:shd w:val="clear" w:color="auto" w:fill="F2F2F2" w:themeFill="background1" w:themeFillShade="F2"/>
          </w:tcPr>
          <w:p w14:paraId="6B311D05" w14:textId="77777777" w:rsidR="007E1625" w:rsidRPr="00BB2102" w:rsidRDefault="007E1625" w:rsidP="001751BA">
            <w:pPr>
              <w:pStyle w:val="tabteksts"/>
              <w:jc w:val="right"/>
              <w:rPr>
                <w:szCs w:val="18"/>
                <w:u w:val="single"/>
              </w:rPr>
            </w:pPr>
            <w:r w:rsidRPr="00405470">
              <w:t>1 841 000</w:t>
            </w:r>
          </w:p>
        </w:tc>
      </w:tr>
      <w:tr w:rsidR="007E1625" w:rsidRPr="00BB2102" w14:paraId="2E190F19" w14:textId="77777777" w:rsidTr="001751BA">
        <w:trPr>
          <w:trHeight w:val="142"/>
          <w:jc w:val="center"/>
        </w:trPr>
        <w:tc>
          <w:tcPr>
            <w:tcW w:w="5241" w:type="dxa"/>
          </w:tcPr>
          <w:p w14:paraId="08E9B21E" w14:textId="77777777" w:rsidR="007E1625" w:rsidRPr="00BB2102" w:rsidRDefault="007E1625" w:rsidP="001751BA">
            <w:pPr>
              <w:pStyle w:val="tabteksts"/>
              <w:jc w:val="both"/>
              <w:rPr>
                <w:i/>
                <w:szCs w:val="18"/>
                <w:lang w:eastAsia="lv-LV"/>
              </w:rPr>
            </w:pPr>
            <w:r>
              <w:rPr>
                <w:i/>
                <w:szCs w:val="18"/>
                <w:lang w:eastAsia="lv-LV"/>
              </w:rPr>
              <w:t xml:space="preserve">Palielināti izdevumi </w:t>
            </w:r>
            <w:r w:rsidRPr="00074947">
              <w:rPr>
                <w:i/>
                <w:szCs w:val="18"/>
                <w:lang w:eastAsia="lv-LV"/>
              </w:rPr>
              <w:t>Mājokļu atbalsta programmai “Balsts”</w:t>
            </w:r>
          </w:p>
        </w:tc>
        <w:tc>
          <w:tcPr>
            <w:tcW w:w="1277" w:type="dxa"/>
          </w:tcPr>
          <w:p w14:paraId="0862CCB8" w14:textId="77777777" w:rsidR="007E1625" w:rsidRPr="00BB2102" w:rsidRDefault="007E1625" w:rsidP="001751BA">
            <w:pPr>
              <w:pStyle w:val="tabteksts"/>
              <w:jc w:val="center"/>
              <w:rPr>
                <w:szCs w:val="18"/>
              </w:rPr>
            </w:pPr>
            <w:r w:rsidRPr="00F464B0">
              <w:t>-</w:t>
            </w:r>
          </w:p>
        </w:tc>
        <w:tc>
          <w:tcPr>
            <w:tcW w:w="1277" w:type="dxa"/>
          </w:tcPr>
          <w:p w14:paraId="51545B93" w14:textId="77777777" w:rsidR="007E1625" w:rsidRPr="00BB2102" w:rsidRDefault="007E1625" w:rsidP="001751BA">
            <w:pPr>
              <w:pStyle w:val="tabteksts"/>
              <w:jc w:val="right"/>
              <w:rPr>
                <w:szCs w:val="18"/>
              </w:rPr>
            </w:pPr>
            <w:r w:rsidRPr="00F464B0">
              <w:t>5 500 000</w:t>
            </w:r>
          </w:p>
        </w:tc>
        <w:tc>
          <w:tcPr>
            <w:tcW w:w="1277" w:type="dxa"/>
          </w:tcPr>
          <w:p w14:paraId="2C4A011A" w14:textId="77777777" w:rsidR="007E1625" w:rsidRPr="00BB2102" w:rsidRDefault="007E1625" w:rsidP="001751BA">
            <w:pPr>
              <w:pStyle w:val="tabteksts"/>
              <w:jc w:val="right"/>
              <w:rPr>
                <w:szCs w:val="18"/>
              </w:rPr>
            </w:pPr>
            <w:r w:rsidRPr="00F464B0">
              <w:t>5 500 000</w:t>
            </w:r>
          </w:p>
        </w:tc>
      </w:tr>
      <w:tr w:rsidR="007E1625" w:rsidRPr="00BB2102" w14:paraId="77B0C10D" w14:textId="77777777" w:rsidTr="001751BA">
        <w:trPr>
          <w:trHeight w:val="142"/>
          <w:jc w:val="center"/>
        </w:trPr>
        <w:tc>
          <w:tcPr>
            <w:tcW w:w="5241" w:type="dxa"/>
          </w:tcPr>
          <w:p w14:paraId="126504F5" w14:textId="77777777" w:rsidR="007E1625" w:rsidRDefault="007E1625" w:rsidP="001751BA">
            <w:pPr>
              <w:pStyle w:val="tabteksts"/>
              <w:jc w:val="both"/>
              <w:rPr>
                <w:i/>
                <w:szCs w:val="18"/>
                <w:lang w:eastAsia="lv-LV"/>
              </w:rPr>
            </w:pPr>
            <w:r>
              <w:rPr>
                <w:i/>
                <w:szCs w:val="18"/>
                <w:lang w:eastAsia="lv-LV"/>
              </w:rPr>
              <w:t>Palielināti</w:t>
            </w:r>
            <w:r w:rsidRPr="00144106">
              <w:rPr>
                <w:i/>
                <w:szCs w:val="18"/>
                <w:lang w:eastAsia="lv-LV"/>
              </w:rPr>
              <w:t xml:space="preserve"> izdevumi prioritārajam pasākumam </w:t>
            </w:r>
            <w:r w:rsidRPr="008B14E8">
              <w:rPr>
                <w:i/>
                <w:szCs w:val="18"/>
                <w:lang w:eastAsia="lv-LV"/>
              </w:rPr>
              <w:t>“</w:t>
            </w:r>
            <w:r w:rsidRPr="005076F8">
              <w:rPr>
                <w:i/>
                <w:szCs w:val="18"/>
                <w:lang w:eastAsia="lv-LV"/>
              </w:rPr>
              <w:t>Finanšu instruments investīciju projektiem</w:t>
            </w:r>
            <w:r w:rsidRPr="008B14E8">
              <w:rPr>
                <w:i/>
                <w:szCs w:val="18"/>
                <w:lang w:eastAsia="lv-LV"/>
              </w:rPr>
              <w:t>”</w:t>
            </w:r>
            <w:r w:rsidRPr="00144106">
              <w:rPr>
                <w:i/>
                <w:szCs w:val="18"/>
                <w:lang w:eastAsia="lv-LV"/>
              </w:rPr>
              <w:t>, ievērojot paredzētā finansējuma apmēru 2026. gadā</w:t>
            </w:r>
          </w:p>
        </w:tc>
        <w:tc>
          <w:tcPr>
            <w:tcW w:w="1277" w:type="dxa"/>
          </w:tcPr>
          <w:p w14:paraId="487BDA6F" w14:textId="77777777" w:rsidR="007E1625" w:rsidRPr="00F464B0" w:rsidRDefault="007E1625" w:rsidP="001751BA">
            <w:pPr>
              <w:pStyle w:val="tabteksts"/>
              <w:jc w:val="center"/>
            </w:pPr>
            <w:r>
              <w:t>-</w:t>
            </w:r>
          </w:p>
        </w:tc>
        <w:tc>
          <w:tcPr>
            <w:tcW w:w="1277" w:type="dxa"/>
          </w:tcPr>
          <w:p w14:paraId="5277AD57" w14:textId="77777777" w:rsidR="007E1625" w:rsidRPr="00F464B0" w:rsidRDefault="007E1625" w:rsidP="001751BA">
            <w:pPr>
              <w:pStyle w:val="tabteksts"/>
              <w:jc w:val="right"/>
            </w:pPr>
            <w:r>
              <w:t>10 000 000</w:t>
            </w:r>
          </w:p>
        </w:tc>
        <w:tc>
          <w:tcPr>
            <w:tcW w:w="1277" w:type="dxa"/>
          </w:tcPr>
          <w:p w14:paraId="5441B45A" w14:textId="77777777" w:rsidR="007E1625" w:rsidRPr="00F464B0" w:rsidRDefault="007E1625" w:rsidP="001751BA">
            <w:pPr>
              <w:pStyle w:val="tabteksts"/>
              <w:jc w:val="right"/>
            </w:pPr>
            <w:r>
              <w:t>10 000 000</w:t>
            </w:r>
          </w:p>
        </w:tc>
      </w:tr>
      <w:tr w:rsidR="007E1625" w:rsidRPr="00BB2102" w14:paraId="25204EE7" w14:textId="77777777" w:rsidTr="001751BA">
        <w:trPr>
          <w:trHeight w:val="142"/>
          <w:jc w:val="center"/>
        </w:trPr>
        <w:tc>
          <w:tcPr>
            <w:tcW w:w="5241" w:type="dxa"/>
          </w:tcPr>
          <w:p w14:paraId="52EB0030" w14:textId="77777777" w:rsidR="007E1625" w:rsidRDefault="007E1625" w:rsidP="001751BA">
            <w:pPr>
              <w:pStyle w:val="tabteksts"/>
              <w:jc w:val="both"/>
              <w:rPr>
                <w:i/>
                <w:szCs w:val="18"/>
                <w:lang w:eastAsia="lv-LV"/>
              </w:rPr>
            </w:pPr>
            <w:r w:rsidRPr="00144106">
              <w:rPr>
                <w:i/>
                <w:szCs w:val="18"/>
                <w:lang w:eastAsia="lv-LV"/>
              </w:rPr>
              <w:t xml:space="preserve">Samazināti izdevumi prioritārajam pasākumam </w:t>
            </w:r>
            <w:r w:rsidRPr="008B14E8">
              <w:rPr>
                <w:i/>
                <w:szCs w:val="18"/>
                <w:lang w:eastAsia="lv-LV"/>
              </w:rPr>
              <w:t>“</w:t>
            </w:r>
            <w:r w:rsidRPr="00D054BB">
              <w:rPr>
                <w:i/>
                <w:szCs w:val="18"/>
                <w:lang w:eastAsia="lv-LV"/>
              </w:rPr>
              <w:t>Inovāciju fonds'</w:t>
            </w:r>
            <w:r w:rsidRPr="008B14E8">
              <w:rPr>
                <w:i/>
                <w:szCs w:val="18"/>
                <w:lang w:eastAsia="lv-LV"/>
              </w:rPr>
              <w:t>”</w:t>
            </w:r>
            <w:r w:rsidRPr="00144106">
              <w:rPr>
                <w:i/>
                <w:szCs w:val="18"/>
                <w:lang w:eastAsia="lv-LV"/>
              </w:rPr>
              <w:t>, ievērojot paredzētā finansējuma apmēru 2026. gadā</w:t>
            </w:r>
          </w:p>
        </w:tc>
        <w:tc>
          <w:tcPr>
            <w:tcW w:w="1277" w:type="dxa"/>
          </w:tcPr>
          <w:p w14:paraId="1C732401" w14:textId="77777777" w:rsidR="007E1625" w:rsidRPr="00F464B0" w:rsidRDefault="007E1625" w:rsidP="001751BA">
            <w:pPr>
              <w:pStyle w:val="tabteksts"/>
              <w:jc w:val="center"/>
            </w:pPr>
            <w:r>
              <w:t>2 000 000</w:t>
            </w:r>
          </w:p>
        </w:tc>
        <w:tc>
          <w:tcPr>
            <w:tcW w:w="1277" w:type="dxa"/>
          </w:tcPr>
          <w:p w14:paraId="083909CA" w14:textId="77777777" w:rsidR="007E1625" w:rsidRPr="00F464B0" w:rsidRDefault="007E1625" w:rsidP="001751BA">
            <w:pPr>
              <w:pStyle w:val="tabteksts"/>
              <w:jc w:val="center"/>
            </w:pPr>
            <w:r>
              <w:t>-</w:t>
            </w:r>
          </w:p>
        </w:tc>
        <w:tc>
          <w:tcPr>
            <w:tcW w:w="1277" w:type="dxa"/>
          </w:tcPr>
          <w:p w14:paraId="0F39528B" w14:textId="77777777" w:rsidR="007E1625" w:rsidRPr="00F464B0" w:rsidRDefault="007E1625" w:rsidP="001751BA">
            <w:pPr>
              <w:pStyle w:val="tabteksts"/>
              <w:jc w:val="right"/>
            </w:pPr>
            <w:r>
              <w:t>-2 000 000</w:t>
            </w:r>
          </w:p>
        </w:tc>
      </w:tr>
      <w:tr w:rsidR="007E1625" w:rsidRPr="00BB2102" w14:paraId="5057FD5C" w14:textId="77777777" w:rsidTr="001751BA">
        <w:trPr>
          <w:trHeight w:val="142"/>
          <w:jc w:val="center"/>
        </w:trPr>
        <w:tc>
          <w:tcPr>
            <w:tcW w:w="5241" w:type="dxa"/>
          </w:tcPr>
          <w:p w14:paraId="637FB46E" w14:textId="03D19546" w:rsidR="007E1625" w:rsidRDefault="007E1625" w:rsidP="001751BA">
            <w:pPr>
              <w:pStyle w:val="tabteksts"/>
              <w:jc w:val="both"/>
              <w:rPr>
                <w:i/>
                <w:szCs w:val="18"/>
                <w:lang w:eastAsia="lv-LV"/>
              </w:rPr>
            </w:pPr>
            <w:r>
              <w:rPr>
                <w:i/>
                <w:szCs w:val="18"/>
                <w:lang w:eastAsia="lv-LV"/>
              </w:rPr>
              <w:t>S</w:t>
            </w:r>
            <w:r w:rsidRPr="00ED4811">
              <w:rPr>
                <w:i/>
                <w:szCs w:val="18"/>
                <w:lang w:eastAsia="lv-LV"/>
              </w:rPr>
              <w:t>amazinājum</w:t>
            </w:r>
            <w:r>
              <w:rPr>
                <w:i/>
                <w:szCs w:val="18"/>
                <w:lang w:eastAsia="lv-LV"/>
              </w:rPr>
              <w:t>i izdevumi</w:t>
            </w:r>
            <w:r w:rsidRPr="00ED4811">
              <w:rPr>
                <w:i/>
                <w:szCs w:val="18"/>
                <w:lang w:eastAsia="lv-LV"/>
              </w:rPr>
              <w:t xml:space="preserve"> (MK 26.08.2025. sēdes prot. Nr.33 53.§ 14.punkts)</w:t>
            </w:r>
          </w:p>
        </w:tc>
        <w:tc>
          <w:tcPr>
            <w:tcW w:w="1277" w:type="dxa"/>
          </w:tcPr>
          <w:p w14:paraId="3539C8DD" w14:textId="77777777" w:rsidR="007E1625" w:rsidRPr="00F464B0" w:rsidRDefault="007E1625" w:rsidP="001751BA">
            <w:pPr>
              <w:pStyle w:val="tabteksts"/>
              <w:jc w:val="center"/>
            </w:pPr>
            <w:r w:rsidRPr="0082213A">
              <w:t>1 659 000</w:t>
            </w:r>
          </w:p>
        </w:tc>
        <w:tc>
          <w:tcPr>
            <w:tcW w:w="1277" w:type="dxa"/>
          </w:tcPr>
          <w:p w14:paraId="04DB8527" w14:textId="77777777" w:rsidR="007E1625" w:rsidRPr="00F464B0" w:rsidRDefault="007E1625" w:rsidP="001751BA">
            <w:pPr>
              <w:pStyle w:val="tabteksts"/>
              <w:jc w:val="center"/>
            </w:pPr>
            <w:r w:rsidRPr="0082213A">
              <w:t>-</w:t>
            </w:r>
          </w:p>
        </w:tc>
        <w:tc>
          <w:tcPr>
            <w:tcW w:w="1277" w:type="dxa"/>
          </w:tcPr>
          <w:p w14:paraId="748FEBDA" w14:textId="77777777" w:rsidR="007E1625" w:rsidRPr="00F464B0" w:rsidRDefault="007E1625" w:rsidP="001751BA">
            <w:pPr>
              <w:pStyle w:val="tabteksts"/>
              <w:jc w:val="right"/>
            </w:pPr>
            <w:r w:rsidRPr="0082213A">
              <w:t>-1 659 000</w:t>
            </w:r>
          </w:p>
        </w:tc>
      </w:tr>
      <w:tr w:rsidR="007E1625" w:rsidRPr="00BB2102" w14:paraId="2EF3DB16" w14:textId="77777777" w:rsidTr="001751BA">
        <w:trPr>
          <w:trHeight w:val="142"/>
          <w:jc w:val="center"/>
        </w:trPr>
        <w:tc>
          <w:tcPr>
            <w:tcW w:w="5241" w:type="dxa"/>
          </w:tcPr>
          <w:p w14:paraId="5A9F934E" w14:textId="77777777" w:rsidR="007E1625" w:rsidRPr="00B30950" w:rsidRDefault="007E1625" w:rsidP="001751BA">
            <w:pPr>
              <w:pStyle w:val="tabteksts"/>
              <w:jc w:val="both"/>
              <w:rPr>
                <w:i/>
                <w:iCs/>
                <w:szCs w:val="18"/>
                <w:lang w:eastAsia="lv-LV"/>
              </w:rPr>
            </w:pPr>
            <w:r w:rsidRPr="00DA0406">
              <w:rPr>
                <w:i/>
                <w:iCs/>
              </w:rPr>
              <w:t>Samazināti izdevumi 10 pilotprojektiem daudzdzīvokļu māju siltināšanai ar rūpnieciski ražotiem koka karkasa paneļiem</w:t>
            </w:r>
          </w:p>
        </w:tc>
        <w:tc>
          <w:tcPr>
            <w:tcW w:w="1277" w:type="dxa"/>
          </w:tcPr>
          <w:p w14:paraId="36E2EBDB" w14:textId="77777777" w:rsidR="007E1625" w:rsidRPr="0082213A" w:rsidRDefault="007E1625" w:rsidP="001751BA">
            <w:pPr>
              <w:pStyle w:val="tabteksts"/>
              <w:jc w:val="center"/>
            </w:pPr>
            <w:r w:rsidRPr="002C6CD7">
              <w:t>1 500 000</w:t>
            </w:r>
          </w:p>
        </w:tc>
        <w:tc>
          <w:tcPr>
            <w:tcW w:w="1277" w:type="dxa"/>
          </w:tcPr>
          <w:p w14:paraId="3A7F0634" w14:textId="77777777" w:rsidR="007E1625" w:rsidRPr="0082213A" w:rsidRDefault="007E1625" w:rsidP="001751BA">
            <w:pPr>
              <w:pStyle w:val="tabteksts"/>
              <w:jc w:val="center"/>
            </w:pPr>
            <w:r w:rsidRPr="002C6CD7">
              <w:t>-</w:t>
            </w:r>
          </w:p>
        </w:tc>
        <w:tc>
          <w:tcPr>
            <w:tcW w:w="1277" w:type="dxa"/>
          </w:tcPr>
          <w:p w14:paraId="361DC3F8" w14:textId="77777777" w:rsidR="007E1625" w:rsidRPr="0082213A" w:rsidRDefault="007E1625" w:rsidP="001751BA">
            <w:pPr>
              <w:pStyle w:val="tabteksts"/>
              <w:jc w:val="right"/>
            </w:pPr>
            <w:r w:rsidRPr="002C6CD7">
              <w:t>-1 500 000</w:t>
            </w:r>
          </w:p>
        </w:tc>
      </w:tr>
      <w:tr w:rsidR="007E1625" w:rsidRPr="00BB2102" w14:paraId="7823AE27" w14:textId="77777777" w:rsidTr="001751BA">
        <w:trPr>
          <w:trHeight w:val="142"/>
          <w:jc w:val="center"/>
        </w:trPr>
        <w:tc>
          <w:tcPr>
            <w:tcW w:w="5241" w:type="dxa"/>
          </w:tcPr>
          <w:p w14:paraId="5C28943C" w14:textId="77777777" w:rsidR="007E1625" w:rsidRPr="00B30950" w:rsidRDefault="007E1625" w:rsidP="001751BA">
            <w:pPr>
              <w:pStyle w:val="tabteksts"/>
              <w:jc w:val="both"/>
              <w:rPr>
                <w:i/>
                <w:iCs/>
                <w:szCs w:val="18"/>
                <w:lang w:eastAsia="lv-LV"/>
              </w:rPr>
            </w:pPr>
            <w:r w:rsidRPr="00B30950">
              <w:rPr>
                <w:i/>
                <w:iCs/>
              </w:rPr>
              <w:t xml:space="preserve">Samazināti izdevumi </w:t>
            </w:r>
            <w:r w:rsidRPr="00DA0406">
              <w:rPr>
                <w:i/>
                <w:iCs/>
              </w:rPr>
              <w:t>finanšu pieejamībai kredītņēmējiem mājokļu jautājumu risināšanai reģionos</w:t>
            </w:r>
          </w:p>
        </w:tc>
        <w:tc>
          <w:tcPr>
            <w:tcW w:w="1277" w:type="dxa"/>
          </w:tcPr>
          <w:p w14:paraId="1BCBB94F" w14:textId="77777777" w:rsidR="007E1625" w:rsidRPr="0082213A" w:rsidRDefault="007E1625" w:rsidP="001751BA">
            <w:pPr>
              <w:pStyle w:val="tabteksts"/>
              <w:jc w:val="center"/>
            </w:pPr>
            <w:r w:rsidRPr="002C6CD7">
              <w:t>3 500 000</w:t>
            </w:r>
          </w:p>
        </w:tc>
        <w:tc>
          <w:tcPr>
            <w:tcW w:w="1277" w:type="dxa"/>
          </w:tcPr>
          <w:p w14:paraId="7190DAAC" w14:textId="77777777" w:rsidR="007E1625" w:rsidRPr="0082213A" w:rsidRDefault="007E1625" w:rsidP="001751BA">
            <w:pPr>
              <w:pStyle w:val="tabteksts"/>
              <w:jc w:val="center"/>
            </w:pPr>
            <w:r w:rsidRPr="002C6CD7">
              <w:t>-</w:t>
            </w:r>
          </w:p>
        </w:tc>
        <w:tc>
          <w:tcPr>
            <w:tcW w:w="1277" w:type="dxa"/>
          </w:tcPr>
          <w:p w14:paraId="5D21E38E" w14:textId="77777777" w:rsidR="007E1625" w:rsidRPr="0082213A" w:rsidRDefault="007E1625" w:rsidP="001751BA">
            <w:pPr>
              <w:pStyle w:val="tabteksts"/>
              <w:jc w:val="right"/>
            </w:pPr>
            <w:r w:rsidRPr="002C6CD7">
              <w:t>-3 500 000</w:t>
            </w:r>
          </w:p>
        </w:tc>
      </w:tr>
      <w:tr w:rsidR="007E1625" w:rsidRPr="00BB2102" w14:paraId="052DE8DD" w14:textId="77777777" w:rsidTr="001751BA">
        <w:trPr>
          <w:trHeight w:val="142"/>
          <w:jc w:val="center"/>
        </w:trPr>
        <w:tc>
          <w:tcPr>
            <w:tcW w:w="5241" w:type="dxa"/>
          </w:tcPr>
          <w:p w14:paraId="0BDCF9C5" w14:textId="77777777" w:rsidR="007E1625" w:rsidRPr="00B30950" w:rsidRDefault="007E1625" w:rsidP="001751BA">
            <w:pPr>
              <w:pStyle w:val="tabteksts"/>
              <w:jc w:val="both"/>
              <w:rPr>
                <w:i/>
                <w:iCs/>
                <w:szCs w:val="18"/>
                <w:lang w:eastAsia="lv-LV"/>
              </w:rPr>
            </w:pPr>
            <w:r w:rsidRPr="00B30950">
              <w:rPr>
                <w:i/>
                <w:iCs/>
              </w:rPr>
              <w:t xml:space="preserve">Samazināti izdevumi </w:t>
            </w:r>
            <w:r w:rsidRPr="00DA0406">
              <w:rPr>
                <w:i/>
                <w:iCs/>
              </w:rPr>
              <w:t>Inovāciju ieguldījumu fonda izveidei</w:t>
            </w:r>
          </w:p>
        </w:tc>
        <w:tc>
          <w:tcPr>
            <w:tcW w:w="1277" w:type="dxa"/>
          </w:tcPr>
          <w:p w14:paraId="3766A7C0" w14:textId="77777777" w:rsidR="007E1625" w:rsidRPr="0082213A" w:rsidRDefault="007E1625" w:rsidP="001751BA">
            <w:pPr>
              <w:pStyle w:val="tabteksts"/>
              <w:jc w:val="center"/>
            </w:pPr>
            <w:r w:rsidRPr="002C6CD7">
              <w:t>2 000 000</w:t>
            </w:r>
          </w:p>
        </w:tc>
        <w:tc>
          <w:tcPr>
            <w:tcW w:w="1277" w:type="dxa"/>
          </w:tcPr>
          <w:p w14:paraId="783E3887" w14:textId="77777777" w:rsidR="007E1625" w:rsidRPr="0082213A" w:rsidRDefault="007E1625" w:rsidP="001751BA">
            <w:pPr>
              <w:pStyle w:val="tabteksts"/>
              <w:jc w:val="center"/>
            </w:pPr>
            <w:r w:rsidRPr="002C6CD7">
              <w:t>-</w:t>
            </w:r>
          </w:p>
        </w:tc>
        <w:tc>
          <w:tcPr>
            <w:tcW w:w="1277" w:type="dxa"/>
          </w:tcPr>
          <w:p w14:paraId="060B93B3" w14:textId="77777777" w:rsidR="007E1625" w:rsidRPr="0082213A" w:rsidRDefault="007E1625" w:rsidP="001751BA">
            <w:pPr>
              <w:pStyle w:val="tabteksts"/>
              <w:jc w:val="right"/>
            </w:pPr>
            <w:r w:rsidRPr="002C6CD7">
              <w:t>-2 000 000</w:t>
            </w:r>
          </w:p>
        </w:tc>
      </w:tr>
      <w:tr w:rsidR="007E1625" w:rsidRPr="00BB2102" w14:paraId="09355D3C" w14:textId="77777777" w:rsidTr="001751BA">
        <w:trPr>
          <w:trHeight w:val="142"/>
          <w:jc w:val="center"/>
        </w:trPr>
        <w:tc>
          <w:tcPr>
            <w:tcW w:w="5241" w:type="dxa"/>
          </w:tcPr>
          <w:p w14:paraId="4D4B078E" w14:textId="77777777" w:rsidR="007E1625" w:rsidRPr="00B30950" w:rsidRDefault="007E1625" w:rsidP="001751BA">
            <w:pPr>
              <w:pStyle w:val="tabteksts"/>
              <w:jc w:val="both"/>
              <w:rPr>
                <w:i/>
                <w:iCs/>
                <w:szCs w:val="18"/>
                <w:lang w:eastAsia="lv-LV"/>
              </w:rPr>
            </w:pPr>
            <w:r w:rsidRPr="00B30950">
              <w:rPr>
                <w:i/>
                <w:iCs/>
              </w:rPr>
              <w:t xml:space="preserve">Samazināti izdevumi </w:t>
            </w:r>
            <w:r w:rsidRPr="00DA0406">
              <w:rPr>
                <w:i/>
                <w:iCs/>
              </w:rPr>
              <w:t>pašvaldību ekonomiskās attīstības atbalstam</w:t>
            </w:r>
          </w:p>
        </w:tc>
        <w:tc>
          <w:tcPr>
            <w:tcW w:w="1277" w:type="dxa"/>
          </w:tcPr>
          <w:p w14:paraId="526D9EF0" w14:textId="77777777" w:rsidR="007E1625" w:rsidRPr="0082213A" w:rsidRDefault="007E1625" w:rsidP="001751BA">
            <w:pPr>
              <w:pStyle w:val="tabteksts"/>
              <w:jc w:val="center"/>
            </w:pPr>
            <w:r w:rsidRPr="002C6CD7">
              <w:t>3 000 000</w:t>
            </w:r>
          </w:p>
        </w:tc>
        <w:tc>
          <w:tcPr>
            <w:tcW w:w="1277" w:type="dxa"/>
          </w:tcPr>
          <w:p w14:paraId="52773A8C" w14:textId="77777777" w:rsidR="007E1625" w:rsidRPr="0082213A" w:rsidRDefault="007E1625" w:rsidP="001751BA">
            <w:pPr>
              <w:pStyle w:val="tabteksts"/>
              <w:jc w:val="center"/>
            </w:pPr>
            <w:r w:rsidRPr="002C6CD7">
              <w:t>-</w:t>
            </w:r>
          </w:p>
        </w:tc>
        <w:tc>
          <w:tcPr>
            <w:tcW w:w="1277" w:type="dxa"/>
          </w:tcPr>
          <w:p w14:paraId="430DF323" w14:textId="77777777" w:rsidR="007E1625" w:rsidRPr="0082213A" w:rsidRDefault="007E1625" w:rsidP="001751BA">
            <w:pPr>
              <w:pStyle w:val="tabteksts"/>
              <w:jc w:val="right"/>
            </w:pPr>
            <w:r w:rsidRPr="002C6CD7">
              <w:t>-3 000 000</w:t>
            </w:r>
          </w:p>
        </w:tc>
      </w:tr>
    </w:tbl>
    <w:p w14:paraId="2EB396C2" w14:textId="77777777" w:rsidR="007E1625" w:rsidRPr="003919DA" w:rsidRDefault="007E1625" w:rsidP="007E1625">
      <w:pPr>
        <w:spacing w:before="240" w:after="240"/>
        <w:jc w:val="center"/>
        <w:rPr>
          <w:b/>
        </w:rPr>
      </w:pPr>
      <w:r w:rsidRPr="00D933BB">
        <w:rPr>
          <w:b/>
        </w:rPr>
        <w:t>97.00.00 Nozaru vadība un politikas plānošana</w:t>
      </w:r>
    </w:p>
    <w:p w14:paraId="3AAB5317" w14:textId="77777777" w:rsidR="007E1625" w:rsidRDefault="007E1625" w:rsidP="007E1625">
      <w:pPr>
        <w:pStyle w:val="ListParagraph"/>
        <w:spacing w:after="120"/>
        <w:ind w:left="0"/>
        <w:contextualSpacing w:val="0"/>
        <w:rPr>
          <w:u w:val="single"/>
        </w:rPr>
      </w:pPr>
      <w:r w:rsidRPr="00EA75F2">
        <w:rPr>
          <w:u w:val="single"/>
        </w:rPr>
        <w:t>Programmas mērķis:</w:t>
      </w:r>
    </w:p>
    <w:p w14:paraId="599F5F30" w14:textId="77777777" w:rsidR="007E1625" w:rsidRDefault="007E1625" w:rsidP="007E1625">
      <w:pPr>
        <w:pStyle w:val="ListParagraph"/>
        <w:spacing w:after="120"/>
        <w:ind w:left="0" w:firstLine="720"/>
        <w:contextualSpacing w:val="0"/>
        <w:jc w:val="both"/>
        <w:rPr>
          <w:u w:val="single"/>
        </w:rPr>
      </w:pPr>
      <w:r w:rsidRPr="00FA13A4">
        <w:t>veicināt līdzsvarotas un konkurētspējīgas tautsaimniecības attīstību, izstrādājot ekonomisko politiku, organizējot un koordinējot tās īstenošanu, nodrošinot Latvijas valsts interešu pārstāvību, kā arī attīstot un pilnveidojot dialogu ar uzņēmējiem un sabiedrību kopumā pārstāvošajām nevalstiskajām organizācijām.</w:t>
      </w:r>
    </w:p>
    <w:p w14:paraId="5213995D" w14:textId="77777777" w:rsidR="007E1625" w:rsidRPr="00BB2102" w:rsidRDefault="007E1625" w:rsidP="007E1625">
      <w:pPr>
        <w:rPr>
          <w:u w:val="single"/>
        </w:rPr>
      </w:pPr>
      <w:r>
        <w:rPr>
          <w:u w:val="single"/>
        </w:rPr>
        <w:t>Galvenās aktivitātes:</w:t>
      </w:r>
    </w:p>
    <w:p w14:paraId="54EF7853" w14:textId="77777777" w:rsidR="007E1625" w:rsidRPr="00DA0406" w:rsidRDefault="007E1625" w:rsidP="006224F8">
      <w:pPr>
        <w:spacing w:before="120" w:after="120"/>
        <w:ind w:firstLine="720"/>
        <w:rPr>
          <w:szCs w:val="24"/>
        </w:rPr>
      </w:pPr>
      <w:r w:rsidRPr="00DA0406">
        <w:rPr>
          <w:szCs w:val="24"/>
        </w:rPr>
        <w:t>izstrādāt un nodrošināt politikas īstenošanu šādās kompetences jomās:</w:t>
      </w:r>
    </w:p>
    <w:p w14:paraId="01E7E571" w14:textId="77777777" w:rsidR="007E1625" w:rsidRPr="00FA13A4" w:rsidRDefault="007E1625" w:rsidP="006224F8">
      <w:pPr>
        <w:numPr>
          <w:ilvl w:val="0"/>
          <w:numId w:val="2"/>
        </w:numPr>
        <w:spacing w:before="120" w:after="120"/>
        <w:ind w:left="1134" w:hanging="283"/>
        <w:rPr>
          <w:szCs w:val="24"/>
        </w:rPr>
      </w:pPr>
      <w:r w:rsidRPr="00FA13A4">
        <w:rPr>
          <w:szCs w:val="24"/>
        </w:rPr>
        <w:t>produktivitātes paaugstināšana;</w:t>
      </w:r>
    </w:p>
    <w:p w14:paraId="3859D8FF" w14:textId="77777777" w:rsidR="007E1625" w:rsidRPr="00FA13A4" w:rsidRDefault="007E1625" w:rsidP="006224F8">
      <w:pPr>
        <w:numPr>
          <w:ilvl w:val="0"/>
          <w:numId w:val="2"/>
        </w:numPr>
        <w:spacing w:before="120" w:after="120"/>
        <w:ind w:left="1134" w:hanging="283"/>
        <w:rPr>
          <w:szCs w:val="24"/>
        </w:rPr>
      </w:pPr>
      <w:r w:rsidRPr="00FA13A4">
        <w:rPr>
          <w:szCs w:val="24"/>
        </w:rPr>
        <w:t>eksporta veicināšana;</w:t>
      </w:r>
    </w:p>
    <w:p w14:paraId="69E68A46" w14:textId="77777777" w:rsidR="007E1625" w:rsidRPr="00FA13A4" w:rsidRDefault="007E1625" w:rsidP="006224F8">
      <w:pPr>
        <w:numPr>
          <w:ilvl w:val="0"/>
          <w:numId w:val="2"/>
        </w:numPr>
        <w:spacing w:before="120" w:after="120"/>
        <w:ind w:left="1134" w:hanging="283"/>
        <w:rPr>
          <w:szCs w:val="24"/>
        </w:rPr>
      </w:pPr>
      <w:r w:rsidRPr="00FA13A4">
        <w:rPr>
          <w:szCs w:val="24"/>
        </w:rPr>
        <w:t>investīciju veicināšana un piesaiste;</w:t>
      </w:r>
    </w:p>
    <w:p w14:paraId="4C5395E4" w14:textId="77777777" w:rsidR="007E1625" w:rsidRDefault="007E1625" w:rsidP="006224F8">
      <w:pPr>
        <w:numPr>
          <w:ilvl w:val="0"/>
          <w:numId w:val="2"/>
        </w:numPr>
        <w:spacing w:before="120" w:after="120"/>
        <w:ind w:left="1134" w:hanging="283"/>
        <w:rPr>
          <w:szCs w:val="24"/>
        </w:rPr>
      </w:pPr>
      <w:proofErr w:type="spellStart"/>
      <w:r w:rsidRPr="00FA13A4">
        <w:rPr>
          <w:szCs w:val="24"/>
        </w:rPr>
        <w:t>cilvēkkapitāla</w:t>
      </w:r>
      <w:proofErr w:type="spellEnd"/>
      <w:r w:rsidRPr="00FA13A4">
        <w:rPr>
          <w:szCs w:val="24"/>
        </w:rPr>
        <w:t xml:space="preserve"> </w:t>
      </w:r>
      <w:r>
        <w:rPr>
          <w:szCs w:val="24"/>
        </w:rPr>
        <w:t xml:space="preserve">politikas </w:t>
      </w:r>
      <w:r w:rsidRPr="00FA13A4">
        <w:rPr>
          <w:szCs w:val="24"/>
        </w:rPr>
        <w:t xml:space="preserve">attīstība, </w:t>
      </w:r>
      <w:r w:rsidRPr="00FA13A4">
        <w:t>tai skaitā iedzīvotāju izpratnes par mūžizglītības lomu</w:t>
      </w:r>
      <w:r w:rsidRPr="00571739">
        <w:t xml:space="preserve"> </w:t>
      </w:r>
      <w:r>
        <w:t xml:space="preserve">un darba devēju motivāciju investēt savos darbiniekos </w:t>
      </w:r>
      <w:r w:rsidRPr="00FA13A4">
        <w:t>veicināšana</w:t>
      </w:r>
      <w:r w:rsidRPr="00FA13A4">
        <w:rPr>
          <w:szCs w:val="24"/>
        </w:rPr>
        <w:t>;</w:t>
      </w:r>
    </w:p>
    <w:p w14:paraId="3DAA2C56" w14:textId="77777777" w:rsidR="007E1625" w:rsidRPr="00FA13A4" w:rsidRDefault="007E1625" w:rsidP="006224F8">
      <w:pPr>
        <w:numPr>
          <w:ilvl w:val="0"/>
          <w:numId w:val="2"/>
        </w:numPr>
        <w:spacing w:before="120" w:after="120"/>
        <w:ind w:left="1134" w:hanging="283"/>
        <w:rPr>
          <w:szCs w:val="24"/>
        </w:rPr>
      </w:pPr>
      <w:r w:rsidRPr="00FA13A4">
        <w:rPr>
          <w:szCs w:val="24"/>
        </w:rPr>
        <w:t>inovācijas veicināšana;</w:t>
      </w:r>
    </w:p>
    <w:p w14:paraId="4473B748" w14:textId="77777777" w:rsidR="007E1625" w:rsidRPr="00BB2102" w:rsidRDefault="007E1625" w:rsidP="006224F8">
      <w:pPr>
        <w:numPr>
          <w:ilvl w:val="0"/>
          <w:numId w:val="2"/>
        </w:numPr>
        <w:spacing w:before="120" w:after="120"/>
        <w:ind w:left="1134" w:hanging="283"/>
      </w:pPr>
      <w:r w:rsidRPr="00FA13A4">
        <w:rPr>
          <w:szCs w:val="24"/>
        </w:rPr>
        <w:t>uzņēmējdarbības veicināšana, tai skaitā uzņēmējdarbības vides uzlabošana</w:t>
      </w:r>
      <w:r>
        <w:rPr>
          <w:szCs w:val="24"/>
        </w:rPr>
        <w:t xml:space="preserve"> un birokrātijas mazināšana</w:t>
      </w:r>
      <w:r w:rsidRPr="00BB2102">
        <w:t>.</w:t>
      </w:r>
    </w:p>
    <w:p w14:paraId="264B2F68" w14:textId="77777777" w:rsidR="007E1625" w:rsidRPr="00305ECA" w:rsidRDefault="007E1625" w:rsidP="007E1625">
      <w:pPr>
        <w:spacing w:after="240"/>
      </w:pPr>
      <w:r w:rsidRPr="002122DB">
        <w:rPr>
          <w:u w:val="single"/>
        </w:rPr>
        <w:t>Programmas izpildītājs:</w:t>
      </w:r>
      <w:r w:rsidRPr="002122DB">
        <w:t xml:space="preserve"> </w:t>
      </w:r>
      <w:r w:rsidRPr="00D933BB">
        <w:t>Ekonomikas ministrija</w:t>
      </w:r>
      <w:r w:rsidRPr="00BB2102">
        <w:t>.</w:t>
      </w:r>
    </w:p>
    <w:p w14:paraId="2D6671FD"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64900085" w14:textId="77777777" w:rsidTr="001751BA">
        <w:trPr>
          <w:trHeight w:val="283"/>
          <w:tblHeader/>
          <w:jc w:val="center"/>
        </w:trPr>
        <w:tc>
          <w:tcPr>
            <w:tcW w:w="3364" w:type="dxa"/>
            <w:vAlign w:val="center"/>
          </w:tcPr>
          <w:p w14:paraId="4E2FBC25" w14:textId="77777777" w:rsidR="007E1625" w:rsidRPr="00BB2102" w:rsidRDefault="007E1625" w:rsidP="001751BA">
            <w:pPr>
              <w:pStyle w:val="tabteksts"/>
              <w:jc w:val="center"/>
              <w:rPr>
                <w:szCs w:val="24"/>
              </w:rPr>
            </w:pPr>
          </w:p>
        </w:tc>
        <w:tc>
          <w:tcPr>
            <w:tcW w:w="1156" w:type="dxa"/>
          </w:tcPr>
          <w:p w14:paraId="1851AAFD" w14:textId="77777777" w:rsidR="007E1625" w:rsidRPr="00BB2102" w:rsidRDefault="007E1625" w:rsidP="001751BA">
            <w:pPr>
              <w:pStyle w:val="tabteksts"/>
              <w:jc w:val="center"/>
              <w:rPr>
                <w:szCs w:val="24"/>
                <w:lang w:eastAsia="lv-LV"/>
              </w:rPr>
            </w:pPr>
            <w:r>
              <w:rPr>
                <w:szCs w:val="18"/>
                <w:lang w:eastAsia="lv-LV"/>
              </w:rPr>
              <w:t xml:space="preserve">2024.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101973B2"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3B782797"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0B93A0FA"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3993577C"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361912F0" w14:textId="77777777" w:rsidTr="001751BA">
        <w:trPr>
          <w:trHeight w:val="142"/>
          <w:jc w:val="center"/>
        </w:trPr>
        <w:tc>
          <w:tcPr>
            <w:tcW w:w="3364" w:type="dxa"/>
            <w:shd w:val="clear" w:color="auto" w:fill="D9D9D9" w:themeFill="background1" w:themeFillShade="D9"/>
            <w:vAlign w:val="center"/>
          </w:tcPr>
          <w:p w14:paraId="0370CB4E"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193432C6" w14:textId="77777777" w:rsidR="007E1625" w:rsidRPr="00852056" w:rsidRDefault="007E1625" w:rsidP="001751BA">
            <w:pPr>
              <w:pStyle w:val="tabteksts"/>
              <w:jc w:val="right"/>
            </w:pPr>
            <w:r w:rsidRPr="00852056">
              <w:t>11 231 063</w:t>
            </w:r>
          </w:p>
        </w:tc>
        <w:tc>
          <w:tcPr>
            <w:tcW w:w="1128" w:type="dxa"/>
            <w:shd w:val="clear" w:color="auto" w:fill="D9D9D9" w:themeFill="background1" w:themeFillShade="D9"/>
          </w:tcPr>
          <w:p w14:paraId="028C9BB1" w14:textId="77777777" w:rsidR="007E1625" w:rsidRPr="00852056" w:rsidRDefault="007E1625" w:rsidP="001751BA">
            <w:pPr>
              <w:pStyle w:val="tabteksts"/>
              <w:jc w:val="right"/>
            </w:pPr>
            <w:r w:rsidRPr="00852056">
              <w:t>11 966 357</w:t>
            </w:r>
          </w:p>
        </w:tc>
        <w:tc>
          <w:tcPr>
            <w:tcW w:w="1129" w:type="dxa"/>
            <w:shd w:val="clear" w:color="auto" w:fill="D9D9D9" w:themeFill="background1" w:themeFillShade="D9"/>
          </w:tcPr>
          <w:p w14:paraId="673D8CE5" w14:textId="77777777" w:rsidR="007E1625" w:rsidRPr="00BB2102" w:rsidRDefault="007E1625" w:rsidP="001751BA">
            <w:pPr>
              <w:pStyle w:val="tabteksts"/>
              <w:jc w:val="right"/>
            </w:pPr>
            <w:r w:rsidRPr="000D358A">
              <w:t>12</w:t>
            </w:r>
            <w:r>
              <w:t xml:space="preserve"> </w:t>
            </w:r>
            <w:r w:rsidRPr="000D358A">
              <w:t>909</w:t>
            </w:r>
            <w:r>
              <w:t xml:space="preserve"> </w:t>
            </w:r>
            <w:r w:rsidRPr="000D358A">
              <w:t>656</w:t>
            </w:r>
          </w:p>
        </w:tc>
        <w:tc>
          <w:tcPr>
            <w:tcW w:w="1130" w:type="dxa"/>
            <w:shd w:val="clear" w:color="auto" w:fill="D9D9D9" w:themeFill="background1" w:themeFillShade="D9"/>
          </w:tcPr>
          <w:p w14:paraId="3F5324DB" w14:textId="77777777" w:rsidR="007E1625" w:rsidRPr="00BB2102" w:rsidRDefault="007E1625" w:rsidP="001751BA">
            <w:pPr>
              <w:pStyle w:val="tabteksts"/>
              <w:jc w:val="right"/>
            </w:pPr>
            <w:r w:rsidRPr="000D358A">
              <w:t>13</w:t>
            </w:r>
            <w:r>
              <w:t xml:space="preserve"> </w:t>
            </w:r>
            <w:r w:rsidRPr="000D358A">
              <w:t>696</w:t>
            </w:r>
            <w:r>
              <w:t xml:space="preserve"> </w:t>
            </w:r>
            <w:r w:rsidRPr="000D358A">
              <w:t>556</w:t>
            </w:r>
          </w:p>
        </w:tc>
        <w:tc>
          <w:tcPr>
            <w:tcW w:w="1130" w:type="dxa"/>
            <w:shd w:val="clear" w:color="auto" w:fill="D9D9D9" w:themeFill="background1" w:themeFillShade="D9"/>
          </w:tcPr>
          <w:p w14:paraId="73B9B31B" w14:textId="77777777" w:rsidR="007E1625" w:rsidRPr="00BB2102" w:rsidRDefault="007E1625" w:rsidP="001751BA">
            <w:pPr>
              <w:pStyle w:val="tabteksts"/>
              <w:jc w:val="right"/>
            </w:pPr>
            <w:r w:rsidRPr="000D358A">
              <w:t>13</w:t>
            </w:r>
            <w:r>
              <w:t xml:space="preserve"> </w:t>
            </w:r>
            <w:r w:rsidRPr="000D358A">
              <w:t>716</w:t>
            </w:r>
            <w:r>
              <w:t xml:space="preserve"> </w:t>
            </w:r>
            <w:r w:rsidRPr="000D358A">
              <w:t>556</w:t>
            </w:r>
          </w:p>
        </w:tc>
      </w:tr>
      <w:tr w:rsidR="007E1625" w:rsidRPr="00BB2102" w14:paraId="3BB82BC7" w14:textId="77777777" w:rsidTr="001751BA">
        <w:trPr>
          <w:trHeight w:val="283"/>
          <w:jc w:val="center"/>
        </w:trPr>
        <w:tc>
          <w:tcPr>
            <w:tcW w:w="3364" w:type="dxa"/>
            <w:vAlign w:val="center"/>
          </w:tcPr>
          <w:p w14:paraId="7AF84C0A" w14:textId="77777777" w:rsidR="007E1625" w:rsidRPr="00BB2102" w:rsidRDefault="007E1625" w:rsidP="00803DF0">
            <w:pPr>
              <w:pStyle w:val="tabteksts"/>
              <w:rPr>
                <w:szCs w:val="18"/>
                <w:lang w:eastAsia="lv-LV"/>
              </w:rPr>
            </w:pPr>
            <w:r w:rsidRPr="00BB2102">
              <w:rPr>
                <w:szCs w:val="18"/>
                <w:lang w:eastAsia="lv-LV"/>
              </w:rPr>
              <w:lastRenderedPageBreak/>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228A0715" w14:textId="77777777" w:rsidR="007E1625" w:rsidRPr="00BB2102" w:rsidRDefault="007E1625" w:rsidP="001751BA">
            <w:pPr>
              <w:pStyle w:val="tabteksts"/>
              <w:jc w:val="center"/>
            </w:pPr>
            <w:r w:rsidRPr="00BB2102">
              <w:rPr>
                <w:b/>
                <w:bCs/>
              </w:rPr>
              <w:t>×</w:t>
            </w:r>
          </w:p>
        </w:tc>
        <w:tc>
          <w:tcPr>
            <w:tcW w:w="1128" w:type="dxa"/>
          </w:tcPr>
          <w:p w14:paraId="243E7664" w14:textId="77777777" w:rsidR="007E1625" w:rsidRPr="00BB2102" w:rsidRDefault="007E1625" w:rsidP="001751BA">
            <w:pPr>
              <w:pStyle w:val="tabteksts"/>
              <w:jc w:val="right"/>
            </w:pPr>
            <w:r>
              <w:t>735 294</w:t>
            </w:r>
          </w:p>
        </w:tc>
        <w:tc>
          <w:tcPr>
            <w:tcW w:w="1129" w:type="dxa"/>
          </w:tcPr>
          <w:p w14:paraId="0B5091EE" w14:textId="77777777" w:rsidR="007E1625" w:rsidRPr="0079383D" w:rsidRDefault="007E1625" w:rsidP="001751BA">
            <w:pPr>
              <w:pStyle w:val="tabteksts"/>
              <w:jc w:val="right"/>
              <w:rPr>
                <w:highlight w:val="magenta"/>
              </w:rPr>
            </w:pPr>
            <w:r w:rsidRPr="004D68D0">
              <w:t>943 299</w:t>
            </w:r>
          </w:p>
        </w:tc>
        <w:tc>
          <w:tcPr>
            <w:tcW w:w="1130" w:type="dxa"/>
          </w:tcPr>
          <w:p w14:paraId="2CFB0265" w14:textId="77777777" w:rsidR="007E1625" w:rsidRPr="00BB2102" w:rsidRDefault="007E1625" w:rsidP="001751BA">
            <w:pPr>
              <w:pStyle w:val="tabteksts"/>
              <w:jc w:val="right"/>
            </w:pPr>
            <w:r>
              <w:t>786 900</w:t>
            </w:r>
          </w:p>
        </w:tc>
        <w:tc>
          <w:tcPr>
            <w:tcW w:w="1130" w:type="dxa"/>
          </w:tcPr>
          <w:p w14:paraId="3497B99A" w14:textId="77777777" w:rsidR="007E1625" w:rsidRPr="00BB2102" w:rsidRDefault="007E1625" w:rsidP="001751BA">
            <w:pPr>
              <w:pStyle w:val="tabteksts"/>
              <w:jc w:val="right"/>
            </w:pPr>
            <w:r>
              <w:t>20 000</w:t>
            </w:r>
          </w:p>
        </w:tc>
      </w:tr>
      <w:tr w:rsidR="007E1625" w:rsidRPr="00BB2102" w14:paraId="45E687B5" w14:textId="77777777" w:rsidTr="001751BA">
        <w:trPr>
          <w:trHeight w:val="283"/>
          <w:jc w:val="center"/>
        </w:trPr>
        <w:tc>
          <w:tcPr>
            <w:tcW w:w="3364" w:type="dxa"/>
            <w:vAlign w:val="center"/>
          </w:tcPr>
          <w:p w14:paraId="23743B2D"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3D0EE492" w14:textId="77777777" w:rsidR="007E1625" w:rsidRPr="00BB2102" w:rsidRDefault="007E1625" w:rsidP="001751BA">
            <w:pPr>
              <w:pStyle w:val="tabteksts"/>
              <w:jc w:val="center"/>
            </w:pPr>
            <w:r w:rsidRPr="00BB2102">
              <w:rPr>
                <w:b/>
                <w:bCs/>
              </w:rPr>
              <w:t>×</w:t>
            </w:r>
          </w:p>
        </w:tc>
        <w:tc>
          <w:tcPr>
            <w:tcW w:w="1128" w:type="dxa"/>
          </w:tcPr>
          <w:p w14:paraId="7F6389DB" w14:textId="77777777" w:rsidR="007E1625" w:rsidRPr="00BB2102" w:rsidRDefault="007E1625" w:rsidP="001751BA">
            <w:pPr>
              <w:pStyle w:val="tabteksts"/>
              <w:jc w:val="right"/>
            </w:pPr>
            <w:r>
              <w:t>6,5</w:t>
            </w:r>
          </w:p>
        </w:tc>
        <w:tc>
          <w:tcPr>
            <w:tcW w:w="1129" w:type="dxa"/>
          </w:tcPr>
          <w:p w14:paraId="28AC8814" w14:textId="77777777" w:rsidR="007E1625" w:rsidRPr="00BB2102" w:rsidRDefault="007E1625" w:rsidP="001751BA">
            <w:pPr>
              <w:pStyle w:val="tabteksts"/>
              <w:jc w:val="right"/>
            </w:pPr>
            <w:r>
              <w:t>7,9</w:t>
            </w:r>
          </w:p>
        </w:tc>
        <w:tc>
          <w:tcPr>
            <w:tcW w:w="1130" w:type="dxa"/>
          </w:tcPr>
          <w:p w14:paraId="7DED21EE" w14:textId="77777777" w:rsidR="007E1625" w:rsidRPr="00BB2102" w:rsidRDefault="007E1625" w:rsidP="001751BA">
            <w:pPr>
              <w:pStyle w:val="tabteksts"/>
              <w:jc w:val="right"/>
            </w:pPr>
            <w:r>
              <w:t>6,1</w:t>
            </w:r>
          </w:p>
        </w:tc>
        <w:tc>
          <w:tcPr>
            <w:tcW w:w="1130" w:type="dxa"/>
          </w:tcPr>
          <w:p w14:paraId="0D3BB049" w14:textId="77777777" w:rsidR="007E1625" w:rsidRPr="00BB2102" w:rsidRDefault="007E1625" w:rsidP="001751BA">
            <w:pPr>
              <w:pStyle w:val="tabteksts"/>
              <w:jc w:val="right"/>
            </w:pPr>
            <w:r>
              <w:t>0,15</w:t>
            </w:r>
          </w:p>
        </w:tc>
      </w:tr>
      <w:tr w:rsidR="007E1625" w:rsidRPr="00BB2102" w14:paraId="7DFB3AEE" w14:textId="77777777" w:rsidTr="001751BA">
        <w:trPr>
          <w:trHeight w:val="142"/>
          <w:jc w:val="center"/>
        </w:trPr>
        <w:tc>
          <w:tcPr>
            <w:tcW w:w="3364" w:type="dxa"/>
          </w:tcPr>
          <w:p w14:paraId="37F10485"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34472D05" w14:textId="77777777" w:rsidR="007E1625" w:rsidRPr="00852056" w:rsidRDefault="007E1625" w:rsidP="001751BA">
            <w:pPr>
              <w:pStyle w:val="tabteksts"/>
              <w:jc w:val="right"/>
              <w:rPr>
                <w:szCs w:val="18"/>
              </w:rPr>
            </w:pPr>
            <w:r w:rsidRPr="00852056">
              <w:rPr>
                <w:szCs w:val="18"/>
              </w:rPr>
              <w:t>7 415 862</w:t>
            </w:r>
          </w:p>
        </w:tc>
        <w:tc>
          <w:tcPr>
            <w:tcW w:w="1128" w:type="dxa"/>
          </w:tcPr>
          <w:p w14:paraId="2996F654" w14:textId="77777777" w:rsidR="007E1625" w:rsidRPr="00852056" w:rsidRDefault="007E1625" w:rsidP="001751BA">
            <w:pPr>
              <w:pStyle w:val="tabteksts"/>
              <w:jc w:val="right"/>
              <w:rPr>
                <w:szCs w:val="18"/>
              </w:rPr>
            </w:pPr>
            <w:r w:rsidRPr="00852056">
              <w:rPr>
                <w:szCs w:val="18"/>
              </w:rPr>
              <w:t>7 639 769</w:t>
            </w:r>
          </w:p>
        </w:tc>
        <w:tc>
          <w:tcPr>
            <w:tcW w:w="1129" w:type="dxa"/>
          </w:tcPr>
          <w:p w14:paraId="1F74C25E" w14:textId="77777777" w:rsidR="007E1625" w:rsidRPr="00BB2102" w:rsidRDefault="007E1625" w:rsidP="001751BA">
            <w:pPr>
              <w:pStyle w:val="tabteksts"/>
              <w:jc w:val="right"/>
              <w:rPr>
                <w:szCs w:val="18"/>
              </w:rPr>
            </w:pPr>
            <w:r w:rsidRPr="000D358A">
              <w:rPr>
                <w:szCs w:val="18"/>
              </w:rPr>
              <w:t>7</w:t>
            </w:r>
            <w:r>
              <w:rPr>
                <w:szCs w:val="18"/>
              </w:rPr>
              <w:t xml:space="preserve"> </w:t>
            </w:r>
            <w:r w:rsidRPr="000D358A">
              <w:rPr>
                <w:szCs w:val="18"/>
              </w:rPr>
              <w:t>978</w:t>
            </w:r>
            <w:r>
              <w:rPr>
                <w:szCs w:val="18"/>
              </w:rPr>
              <w:t xml:space="preserve"> </w:t>
            </w:r>
            <w:r w:rsidRPr="000D358A">
              <w:rPr>
                <w:szCs w:val="18"/>
              </w:rPr>
              <w:t>379</w:t>
            </w:r>
          </w:p>
        </w:tc>
        <w:tc>
          <w:tcPr>
            <w:tcW w:w="1130" w:type="dxa"/>
          </w:tcPr>
          <w:p w14:paraId="5D515F6C" w14:textId="77777777" w:rsidR="007E1625" w:rsidRPr="00BB2102" w:rsidRDefault="007E1625" w:rsidP="001751BA">
            <w:pPr>
              <w:pStyle w:val="tabteksts"/>
              <w:jc w:val="right"/>
              <w:rPr>
                <w:szCs w:val="18"/>
              </w:rPr>
            </w:pPr>
            <w:r w:rsidRPr="000D358A">
              <w:rPr>
                <w:szCs w:val="18"/>
              </w:rPr>
              <w:t>7</w:t>
            </w:r>
            <w:r>
              <w:rPr>
                <w:szCs w:val="18"/>
              </w:rPr>
              <w:t xml:space="preserve"> </w:t>
            </w:r>
            <w:r w:rsidRPr="000D358A">
              <w:rPr>
                <w:szCs w:val="18"/>
              </w:rPr>
              <w:t>914</w:t>
            </w:r>
            <w:r>
              <w:rPr>
                <w:szCs w:val="18"/>
              </w:rPr>
              <w:t xml:space="preserve"> </w:t>
            </w:r>
            <w:r w:rsidRPr="000D358A">
              <w:rPr>
                <w:szCs w:val="18"/>
              </w:rPr>
              <w:t>667</w:t>
            </w:r>
          </w:p>
        </w:tc>
        <w:tc>
          <w:tcPr>
            <w:tcW w:w="1130" w:type="dxa"/>
          </w:tcPr>
          <w:p w14:paraId="15C692D2" w14:textId="77777777" w:rsidR="007E1625" w:rsidRPr="00BB2102" w:rsidRDefault="007E1625" w:rsidP="001751BA">
            <w:pPr>
              <w:pStyle w:val="tabteksts"/>
              <w:jc w:val="right"/>
              <w:rPr>
                <w:szCs w:val="18"/>
              </w:rPr>
            </w:pPr>
            <w:r w:rsidRPr="000D358A">
              <w:rPr>
                <w:szCs w:val="18"/>
              </w:rPr>
              <w:t>7</w:t>
            </w:r>
            <w:r>
              <w:rPr>
                <w:szCs w:val="18"/>
              </w:rPr>
              <w:t xml:space="preserve"> </w:t>
            </w:r>
            <w:r w:rsidRPr="000D358A">
              <w:rPr>
                <w:szCs w:val="18"/>
              </w:rPr>
              <w:t>914</w:t>
            </w:r>
            <w:r>
              <w:rPr>
                <w:szCs w:val="18"/>
              </w:rPr>
              <w:t xml:space="preserve"> </w:t>
            </w:r>
            <w:r w:rsidRPr="000D358A">
              <w:rPr>
                <w:szCs w:val="18"/>
              </w:rPr>
              <w:t>667</w:t>
            </w:r>
          </w:p>
        </w:tc>
      </w:tr>
      <w:tr w:rsidR="007E1625" w:rsidRPr="00BB2102" w14:paraId="6D095AF9" w14:textId="77777777" w:rsidTr="0014227C">
        <w:trPr>
          <w:trHeight w:val="62"/>
          <w:jc w:val="center"/>
        </w:trPr>
        <w:tc>
          <w:tcPr>
            <w:tcW w:w="3364" w:type="dxa"/>
          </w:tcPr>
          <w:p w14:paraId="2A10C8F4"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60FA024B" w14:textId="77777777" w:rsidR="007E1625" w:rsidRPr="00E9361F" w:rsidRDefault="007E1625" w:rsidP="001751BA">
            <w:pPr>
              <w:pStyle w:val="tabteksts"/>
              <w:jc w:val="right"/>
            </w:pPr>
            <w:r w:rsidRPr="00E9361F">
              <w:t>160</w:t>
            </w:r>
          </w:p>
        </w:tc>
        <w:tc>
          <w:tcPr>
            <w:tcW w:w="1128" w:type="dxa"/>
          </w:tcPr>
          <w:p w14:paraId="7236E649" w14:textId="77777777" w:rsidR="007E1625" w:rsidRPr="00E9361F" w:rsidRDefault="007E1625" w:rsidP="001751BA">
            <w:pPr>
              <w:pStyle w:val="tabteksts"/>
              <w:jc w:val="right"/>
            </w:pPr>
            <w:r w:rsidRPr="00E9361F">
              <w:t>159</w:t>
            </w:r>
          </w:p>
        </w:tc>
        <w:tc>
          <w:tcPr>
            <w:tcW w:w="1129" w:type="dxa"/>
          </w:tcPr>
          <w:p w14:paraId="3F2D8611" w14:textId="77777777" w:rsidR="007E1625" w:rsidRPr="00E9361F" w:rsidRDefault="007E1625" w:rsidP="001751BA">
            <w:pPr>
              <w:pStyle w:val="tabteksts"/>
              <w:jc w:val="right"/>
            </w:pPr>
            <w:r w:rsidRPr="00E9361F">
              <w:t>16</w:t>
            </w:r>
            <w:r>
              <w:t>6</w:t>
            </w:r>
          </w:p>
        </w:tc>
        <w:tc>
          <w:tcPr>
            <w:tcW w:w="1130" w:type="dxa"/>
          </w:tcPr>
          <w:p w14:paraId="507D0447" w14:textId="77777777" w:rsidR="007E1625" w:rsidRPr="00E9361F" w:rsidRDefault="007E1625" w:rsidP="001751BA">
            <w:pPr>
              <w:pStyle w:val="tabteksts"/>
              <w:jc w:val="right"/>
            </w:pPr>
            <w:r w:rsidRPr="00E9361F">
              <w:t>16</w:t>
            </w:r>
            <w:r>
              <w:t>6</w:t>
            </w:r>
          </w:p>
        </w:tc>
        <w:tc>
          <w:tcPr>
            <w:tcW w:w="1130" w:type="dxa"/>
          </w:tcPr>
          <w:p w14:paraId="671A0A48" w14:textId="77777777" w:rsidR="007E1625" w:rsidRPr="00E9361F" w:rsidRDefault="007E1625" w:rsidP="001751BA">
            <w:pPr>
              <w:pStyle w:val="tabteksts"/>
              <w:jc w:val="right"/>
            </w:pPr>
            <w:r w:rsidRPr="00E9361F">
              <w:t>16</w:t>
            </w:r>
            <w:r>
              <w:t>6</w:t>
            </w:r>
          </w:p>
        </w:tc>
      </w:tr>
      <w:tr w:rsidR="007E1625" w:rsidRPr="00BB2102" w14:paraId="1704AE80" w14:textId="77777777" w:rsidTr="001751BA">
        <w:trPr>
          <w:trHeight w:val="283"/>
          <w:jc w:val="center"/>
        </w:trPr>
        <w:tc>
          <w:tcPr>
            <w:tcW w:w="3364" w:type="dxa"/>
          </w:tcPr>
          <w:p w14:paraId="1AF3F51A"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1C0E96A0" w14:textId="77777777" w:rsidR="007E1625" w:rsidRPr="00BB2102" w:rsidRDefault="007E1625" w:rsidP="001751BA">
            <w:pPr>
              <w:pStyle w:val="tabteksts"/>
              <w:jc w:val="right"/>
              <w:rPr>
                <w:szCs w:val="18"/>
              </w:rPr>
            </w:pPr>
            <w:r>
              <w:rPr>
                <w:szCs w:val="18"/>
              </w:rPr>
              <w:t>3 862</w:t>
            </w:r>
          </w:p>
        </w:tc>
        <w:tc>
          <w:tcPr>
            <w:tcW w:w="1128" w:type="dxa"/>
          </w:tcPr>
          <w:p w14:paraId="76B54A18" w14:textId="77777777" w:rsidR="007E1625" w:rsidRPr="00BB2102" w:rsidRDefault="007E1625" w:rsidP="001751BA">
            <w:pPr>
              <w:pStyle w:val="tabteksts"/>
              <w:jc w:val="right"/>
              <w:rPr>
                <w:szCs w:val="18"/>
              </w:rPr>
            </w:pPr>
            <w:r>
              <w:rPr>
                <w:szCs w:val="18"/>
              </w:rPr>
              <w:t>4 004</w:t>
            </w:r>
          </w:p>
        </w:tc>
        <w:tc>
          <w:tcPr>
            <w:tcW w:w="1129" w:type="dxa"/>
          </w:tcPr>
          <w:p w14:paraId="23E86FFC" w14:textId="77777777" w:rsidR="007E1625" w:rsidRPr="00BB2102" w:rsidRDefault="007E1625" w:rsidP="001751BA">
            <w:pPr>
              <w:pStyle w:val="tabteksts"/>
              <w:jc w:val="right"/>
              <w:rPr>
                <w:szCs w:val="18"/>
              </w:rPr>
            </w:pPr>
            <w:r>
              <w:rPr>
                <w:szCs w:val="18"/>
              </w:rPr>
              <w:t>4 005</w:t>
            </w:r>
          </w:p>
        </w:tc>
        <w:tc>
          <w:tcPr>
            <w:tcW w:w="1130" w:type="dxa"/>
          </w:tcPr>
          <w:p w14:paraId="271CD45D" w14:textId="77777777" w:rsidR="007E1625" w:rsidRPr="00BB2102" w:rsidRDefault="007E1625" w:rsidP="001751BA">
            <w:pPr>
              <w:pStyle w:val="tabteksts"/>
              <w:jc w:val="right"/>
              <w:rPr>
                <w:szCs w:val="18"/>
              </w:rPr>
            </w:pPr>
            <w:r>
              <w:rPr>
                <w:szCs w:val="18"/>
              </w:rPr>
              <w:t>3 973</w:t>
            </w:r>
          </w:p>
        </w:tc>
        <w:tc>
          <w:tcPr>
            <w:tcW w:w="1130" w:type="dxa"/>
          </w:tcPr>
          <w:p w14:paraId="180BC802" w14:textId="77777777" w:rsidR="007E1625" w:rsidRPr="00BB2102" w:rsidRDefault="007E1625" w:rsidP="001751BA">
            <w:pPr>
              <w:pStyle w:val="tabteksts"/>
              <w:jc w:val="right"/>
              <w:rPr>
                <w:szCs w:val="18"/>
              </w:rPr>
            </w:pPr>
            <w:r>
              <w:rPr>
                <w:szCs w:val="18"/>
              </w:rPr>
              <w:t>3 973</w:t>
            </w:r>
          </w:p>
        </w:tc>
      </w:tr>
    </w:tbl>
    <w:p w14:paraId="29A719B3"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0A91C085"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3C6482F4" w14:textId="77777777" w:rsidTr="001751BA">
        <w:trPr>
          <w:trHeight w:val="142"/>
          <w:tblHeader/>
          <w:jc w:val="center"/>
        </w:trPr>
        <w:tc>
          <w:tcPr>
            <w:tcW w:w="5241" w:type="dxa"/>
            <w:vAlign w:val="center"/>
          </w:tcPr>
          <w:p w14:paraId="149375A7"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78153825"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6117D149"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69C4C272"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0FD1A6F7" w14:textId="77777777" w:rsidTr="001751BA">
        <w:trPr>
          <w:trHeight w:val="142"/>
          <w:jc w:val="center"/>
        </w:trPr>
        <w:tc>
          <w:tcPr>
            <w:tcW w:w="5241" w:type="dxa"/>
            <w:shd w:val="clear" w:color="auto" w:fill="D9D9D9" w:themeFill="background1" w:themeFillShade="D9"/>
          </w:tcPr>
          <w:p w14:paraId="7700A7EC"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F370E67" w14:textId="77777777" w:rsidR="007E1625" w:rsidRPr="00ED4811" w:rsidRDefault="007E1625" w:rsidP="001751BA">
            <w:pPr>
              <w:pStyle w:val="tabteksts"/>
              <w:jc w:val="right"/>
              <w:rPr>
                <w:b/>
                <w:bCs/>
                <w:szCs w:val="18"/>
              </w:rPr>
            </w:pPr>
            <w:r>
              <w:rPr>
                <w:b/>
                <w:bCs/>
              </w:rPr>
              <w:t xml:space="preserve"> 1 902 895 </w:t>
            </w:r>
          </w:p>
        </w:tc>
        <w:tc>
          <w:tcPr>
            <w:tcW w:w="1277" w:type="dxa"/>
            <w:shd w:val="clear" w:color="auto" w:fill="D9D9D9" w:themeFill="background1" w:themeFillShade="D9"/>
          </w:tcPr>
          <w:p w14:paraId="2E30876C" w14:textId="77777777" w:rsidR="007E1625" w:rsidRPr="00ED4811" w:rsidRDefault="007E1625" w:rsidP="001751BA">
            <w:pPr>
              <w:pStyle w:val="tabteksts"/>
              <w:jc w:val="right"/>
              <w:rPr>
                <w:b/>
                <w:bCs/>
                <w:szCs w:val="18"/>
              </w:rPr>
            </w:pPr>
            <w:r>
              <w:rPr>
                <w:b/>
                <w:bCs/>
              </w:rPr>
              <w:t xml:space="preserve">2 846 194 </w:t>
            </w:r>
          </w:p>
        </w:tc>
        <w:tc>
          <w:tcPr>
            <w:tcW w:w="1277" w:type="dxa"/>
            <w:shd w:val="clear" w:color="auto" w:fill="D9D9D9" w:themeFill="background1" w:themeFillShade="D9"/>
          </w:tcPr>
          <w:p w14:paraId="16C7F368" w14:textId="77777777" w:rsidR="007E1625" w:rsidRPr="00ED4811" w:rsidRDefault="007E1625" w:rsidP="001751BA">
            <w:pPr>
              <w:pStyle w:val="tabteksts"/>
              <w:jc w:val="right"/>
              <w:rPr>
                <w:b/>
                <w:bCs/>
                <w:szCs w:val="18"/>
              </w:rPr>
            </w:pPr>
            <w:r>
              <w:rPr>
                <w:b/>
                <w:bCs/>
              </w:rPr>
              <w:t>943 299</w:t>
            </w:r>
          </w:p>
        </w:tc>
      </w:tr>
      <w:tr w:rsidR="007E1625" w:rsidRPr="00BB2102" w14:paraId="6974DF90" w14:textId="77777777" w:rsidTr="001751BA">
        <w:trPr>
          <w:jc w:val="center"/>
        </w:trPr>
        <w:tc>
          <w:tcPr>
            <w:tcW w:w="9072" w:type="dxa"/>
            <w:gridSpan w:val="4"/>
          </w:tcPr>
          <w:p w14:paraId="78FEFE76" w14:textId="77777777" w:rsidR="007E1625" w:rsidRPr="00BB2102" w:rsidRDefault="007E1625" w:rsidP="00803DF0">
            <w:pPr>
              <w:pStyle w:val="tabteksts"/>
              <w:ind w:firstLine="312"/>
              <w:rPr>
                <w:szCs w:val="18"/>
              </w:rPr>
            </w:pPr>
            <w:r w:rsidRPr="00BB2102">
              <w:rPr>
                <w:i/>
                <w:szCs w:val="18"/>
                <w:lang w:eastAsia="lv-LV"/>
              </w:rPr>
              <w:t>t. sk.:</w:t>
            </w:r>
          </w:p>
        </w:tc>
      </w:tr>
      <w:tr w:rsidR="007E1625" w:rsidRPr="00BB2102" w14:paraId="5C330C85" w14:textId="77777777" w:rsidTr="001751BA">
        <w:trPr>
          <w:trHeight w:val="142"/>
          <w:jc w:val="center"/>
        </w:trPr>
        <w:tc>
          <w:tcPr>
            <w:tcW w:w="5241" w:type="dxa"/>
            <w:shd w:val="clear" w:color="auto" w:fill="F2F2F2" w:themeFill="background1" w:themeFillShade="F2"/>
          </w:tcPr>
          <w:p w14:paraId="43B18A54"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0D148B64" w14:textId="77777777" w:rsidR="007E1625" w:rsidRPr="00BB2102" w:rsidRDefault="007E1625" w:rsidP="001751BA">
            <w:pPr>
              <w:pStyle w:val="tabteksts"/>
              <w:jc w:val="right"/>
              <w:rPr>
                <w:szCs w:val="18"/>
                <w:u w:val="single"/>
              </w:rPr>
            </w:pPr>
            <w:r w:rsidRPr="00E40583">
              <w:t>1 254 120</w:t>
            </w:r>
          </w:p>
        </w:tc>
        <w:tc>
          <w:tcPr>
            <w:tcW w:w="1277" w:type="dxa"/>
            <w:shd w:val="clear" w:color="auto" w:fill="F2F2F2" w:themeFill="background1" w:themeFillShade="F2"/>
          </w:tcPr>
          <w:p w14:paraId="68342AC1" w14:textId="77777777" w:rsidR="007E1625" w:rsidRPr="00BB2102" w:rsidRDefault="007E1625" w:rsidP="001751BA">
            <w:pPr>
              <w:pStyle w:val="tabteksts"/>
              <w:jc w:val="right"/>
              <w:rPr>
                <w:szCs w:val="18"/>
                <w:u w:val="single"/>
              </w:rPr>
            </w:pPr>
            <w:r w:rsidRPr="00E40583">
              <w:t>1</w:t>
            </w:r>
            <w:r>
              <w:t xml:space="preserve"> </w:t>
            </w:r>
            <w:r w:rsidRPr="00E40583">
              <w:t>655</w:t>
            </w:r>
            <w:r>
              <w:t xml:space="preserve"> </w:t>
            </w:r>
            <w:r w:rsidRPr="00E40583">
              <w:t>736</w:t>
            </w:r>
          </w:p>
        </w:tc>
        <w:tc>
          <w:tcPr>
            <w:tcW w:w="1277" w:type="dxa"/>
            <w:shd w:val="clear" w:color="auto" w:fill="F2F2F2" w:themeFill="background1" w:themeFillShade="F2"/>
          </w:tcPr>
          <w:p w14:paraId="34592D7E" w14:textId="77777777" w:rsidR="007E1625" w:rsidRPr="00BB2102" w:rsidRDefault="007E1625" w:rsidP="001751BA">
            <w:pPr>
              <w:pStyle w:val="tabteksts"/>
              <w:jc w:val="right"/>
              <w:rPr>
                <w:szCs w:val="18"/>
                <w:u w:val="single"/>
              </w:rPr>
            </w:pPr>
            <w:r w:rsidRPr="00E40583">
              <w:t>401 616</w:t>
            </w:r>
          </w:p>
        </w:tc>
      </w:tr>
      <w:tr w:rsidR="007E1625" w:rsidRPr="00BB2102" w14:paraId="105B1C76" w14:textId="77777777" w:rsidTr="001751BA">
        <w:trPr>
          <w:trHeight w:val="142"/>
          <w:jc w:val="center"/>
        </w:trPr>
        <w:tc>
          <w:tcPr>
            <w:tcW w:w="5241" w:type="dxa"/>
          </w:tcPr>
          <w:p w14:paraId="2D742AAD" w14:textId="77777777" w:rsidR="007E1625" w:rsidRPr="00905962" w:rsidRDefault="007E1625" w:rsidP="001751BA">
            <w:pPr>
              <w:pStyle w:val="tabteksts"/>
              <w:jc w:val="both"/>
              <w:rPr>
                <w:i/>
                <w:iCs/>
                <w:szCs w:val="18"/>
                <w:lang w:eastAsia="lv-LV"/>
              </w:rPr>
            </w:pPr>
            <w:r w:rsidRPr="00905962">
              <w:rPr>
                <w:i/>
                <w:iCs/>
              </w:rPr>
              <w:t xml:space="preserve">Telpu Rīgā, Talejas ielā 1, nomas maksas izdevumu segšanai </w:t>
            </w:r>
            <w:r w:rsidRPr="00B31DCE">
              <w:rPr>
                <w:i/>
                <w:iCs/>
              </w:rPr>
              <w:t>(MK 01.11.2024. rīk. Nr.909</w:t>
            </w:r>
            <w:r>
              <w:rPr>
                <w:i/>
                <w:iCs/>
              </w:rPr>
              <w:t xml:space="preserve">) </w:t>
            </w:r>
          </w:p>
        </w:tc>
        <w:tc>
          <w:tcPr>
            <w:tcW w:w="1277" w:type="dxa"/>
          </w:tcPr>
          <w:p w14:paraId="5C95F8F3" w14:textId="77777777" w:rsidR="007E1625" w:rsidRPr="00BB2102" w:rsidRDefault="007E1625" w:rsidP="001751BA">
            <w:pPr>
              <w:pStyle w:val="tabteksts"/>
              <w:jc w:val="right"/>
              <w:rPr>
                <w:szCs w:val="18"/>
              </w:rPr>
            </w:pPr>
            <w:r w:rsidRPr="00E40583">
              <w:rPr>
                <w:szCs w:val="18"/>
              </w:rPr>
              <w:t>1 254 120</w:t>
            </w:r>
          </w:p>
        </w:tc>
        <w:tc>
          <w:tcPr>
            <w:tcW w:w="1277" w:type="dxa"/>
          </w:tcPr>
          <w:p w14:paraId="007C74C6" w14:textId="77777777" w:rsidR="007E1625" w:rsidRPr="00BB2102" w:rsidRDefault="007E1625" w:rsidP="001751BA">
            <w:pPr>
              <w:pStyle w:val="tabteksts"/>
              <w:jc w:val="right"/>
              <w:rPr>
                <w:szCs w:val="18"/>
              </w:rPr>
            </w:pPr>
            <w:r w:rsidRPr="00E40583">
              <w:t>1</w:t>
            </w:r>
            <w:r>
              <w:t xml:space="preserve"> </w:t>
            </w:r>
            <w:r w:rsidRPr="00E40583">
              <w:t>655</w:t>
            </w:r>
            <w:r>
              <w:t xml:space="preserve"> </w:t>
            </w:r>
            <w:r w:rsidRPr="00E40583">
              <w:t>736</w:t>
            </w:r>
          </w:p>
        </w:tc>
        <w:tc>
          <w:tcPr>
            <w:tcW w:w="1277" w:type="dxa"/>
          </w:tcPr>
          <w:p w14:paraId="41987206" w14:textId="77777777" w:rsidR="007E1625" w:rsidRPr="00BB2102" w:rsidRDefault="007E1625" w:rsidP="001751BA">
            <w:pPr>
              <w:pStyle w:val="tabteksts"/>
              <w:jc w:val="right"/>
              <w:rPr>
                <w:szCs w:val="18"/>
              </w:rPr>
            </w:pPr>
            <w:r w:rsidRPr="00E40583">
              <w:t>401 616</w:t>
            </w:r>
          </w:p>
        </w:tc>
      </w:tr>
      <w:tr w:rsidR="007E1625" w:rsidRPr="00BB2102" w14:paraId="0ED6F107" w14:textId="77777777" w:rsidTr="001751BA">
        <w:trPr>
          <w:trHeight w:val="142"/>
          <w:jc w:val="center"/>
        </w:trPr>
        <w:tc>
          <w:tcPr>
            <w:tcW w:w="5241" w:type="dxa"/>
            <w:shd w:val="clear" w:color="auto" w:fill="F2F2F2" w:themeFill="background1" w:themeFillShade="F2"/>
            <w:vAlign w:val="center"/>
          </w:tcPr>
          <w:p w14:paraId="125F965D" w14:textId="77777777" w:rsidR="007E1625" w:rsidRPr="00BB2102" w:rsidRDefault="007E1625" w:rsidP="001751BA">
            <w:pPr>
              <w:pStyle w:val="tabteksts"/>
              <w:rPr>
                <w:szCs w:val="18"/>
                <w:u w:val="single"/>
                <w:lang w:eastAsia="lv-LV"/>
              </w:rPr>
            </w:pPr>
            <w:r w:rsidRPr="00BB2102">
              <w:rPr>
                <w:szCs w:val="18"/>
                <w:u w:val="single"/>
                <w:lang w:eastAsia="lv-LV"/>
              </w:rPr>
              <w:t>Citas izmaiņas</w:t>
            </w:r>
          </w:p>
        </w:tc>
        <w:tc>
          <w:tcPr>
            <w:tcW w:w="1277" w:type="dxa"/>
            <w:shd w:val="clear" w:color="auto" w:fill="F2F2F2" w:themeFill="background1" w:themeFillShade="F2"/>
          </w:tcPr>
          <w:p w14:paraId="781829CD" w14:textId="77777777" w:rsidR="007E1625" w:rsidRPr="00905962" w:rsidRDefault="007E1625" w:rsidP="001751BA">
            <w:pPr>
              <w:pStyle w:val="tabteksts"/>
              <w:jc w:val="right"/>
              <w:rPr>
                <w:szCs w:val="18"/>
              </w:rPr>
            </w:pPr>
            <w:r>
              <w:rPr>
                <w:szCs w:val="18"/>
              </w:rPr>
              <w:t>648 775</w:t>
            </w:r>
          </w:p>
        </w:tc>
        <w:tc>
          <w:tcPr>
            <w:tcW w:w="1277" w:type="dxa"/>
            <w:shd w:val="clear" w:color="auto" w:fill="F2F2F2" w:themeFill="background1" w:themeFillShade="F2"/>
          </w:tcPr>
          <w:p w14:paraId="52088A45" w14:textId="77777777" w:rsidR="007E1625" w:rsidRPr="00905962" w:rsidRDefault="007E1625" w:rsidP="001751BA">
            <w:pPr>
              <w:pStyle w:val="tabteksts"/>
              <w:jc w:val="right"/>
              <w:rPr>
                <w:szCs w:val="18"/>
              </w:rPr>
            </w:pPr>
            <w:r>
              <w:rPr>
                <w:szCs w:val="18"/>
              </w:rPr>
              <w:t xml:space="preserve">1 190 458 </w:t>
            </w:r>
          </w:p>
        </w:tc>
        <w:tc>
          <w:tcPr>
            <w:tcW w:w="1277" w:type="dxa"/>
            <w:shd w:val="clear" w:color="auto" w:fill="F2F2F2" w:themeFill="background1" w:themeFillShade="F2"/>
          </w:tcPr>
          <w:p w14:paraId="2CAD4904" w14:textId="77777777" w:rsidR="007E1625" w:rsidRPr="00905962" w:rsidRDefault="007E1625" w:rsidP="001751BA">
            <w:pPr>
              <w:pStyle w:val="tabteksts"/>
              <w:jc w:val="right"/>
              <w:rPr>
                <w:szCs w:val="18"/>
              </w:rPr>
            </w:pPr>
            <w:r>
              <w:rPr>
                <w:szCs w:val="18"/>
              </w:rPr>
              <w:t>541 683</w:t>
            </w:r>
          </w:p>
        </w:tc>
      </w:tr>
      <w:tr w:rsidR="007E1625" w:rsidRPr="00BB2102" w14:paraId="57F18CAA" w14:textId="77777777" w:rsidTr="001751BA">
        <w:trPr>
          <w:trHeight w:val="142"/>
          <w:jc w:val="center"/>
        </w:trPr>
        <w:tc>
          <w:tcPr>
            <w:tcW w:w="5241" w:type="dxa"/>
          </w:tcPr>
          <w:p w14:paraId="66E95376" w14:textId="77777777" w:rsidR="007E1625" w:rsidRPr="00BA0B6A" w:rsidRDefault="007E1625" w:rsidP="001751BA">
            <w:pPr>
              <w:pStyle w:val="tabteksts"/>
              <w:jc w:val="both"/>
              <w:rPr>
                <w:i/>
                <w:iCs/>
              </w:rPr>
            </w:pPr>
            <w:r w:rsidRPr="00905962">
              <w:rPr>
                <w:i/>
                <w:iCs/>
              </w:rPr>
              <w:t>Palielināts finansējums Ekonomikas ministrijas kapacitātes stiprināšanai</w:t>
            </w:r>
            <w:r>
              <w:rPr>
                <w:i/>
                <w:iCs/>
              </w:rPr>
              <w:t>,</w:t>
            </w:r>
            <w:r>
              <w:t xml:space="preserve"> </w:t>
            </w:r>
            <w:r>
              <w:rPr>
                <w:i/>
                <w:iCs/>
              </w:rPr>
              <w:t>ievērojot</w:t>
            </w:r>
            <w:r w:rsidRPr="00EF7908">
              <w:rPr>
                <w:i/>
                <w:iCs/>
              </w:rPr>
              <w:t xml:space="preserve"> finansējuma pārdali </w:t>
            </w:r>
            <w:r>
              <w:rPr>
                <w:i/>
                <w:iCs/>
              </w:rPr>
              <w:t>uz 74.</w:t>
            </w:r>
            <w:r w:rsidRPr="00EF7908">
              <w:rPr>
                <w:i/>
                <w:iCs/>
              </w:rPr>
              <w:t xml:space="preserve"> resora “programm</w:t>
            </w:r>
            <w:r>
              <w:rPr>
                <w:i/>
                <w:iCs/>
              </w:rPr>
              <w:t xml:space="preserve">as </w:t>
            </w:r>
            <w:r w:rsidRPr="00EF7908">
              <w:rPr>
                <w:i/>
                <w:iCs/>
              </w:rPr>
              <w:t>23.00.00 “Valsts atbalsta programmas un citi valsts nozīmes pasākumi”</w:t>
            </w:r>
            <w:r>
              <w:rPr>
                <w:i/>
                <w:iCs/>
              </w:rPr>
              <w:t xml:space="preserve"> tikai 2025.gadam</w:t>
            </w:r>
            <w:r w:rsidRPr="00905962">
              <w:rPr>
                <w:i/>
                <w:iCs/>
              </w:rPr>
              <w:t xml:space="preserve"> </w:t>
            </w:r>
            <w:r>
              <w:rPr>
                <w:i/>
                <w:iCs/>
              </w:rPr>
              <w:t>(</w:t>
            </w:r>
            <w:r w:rsidRPr="00BA0B6A">
              <w:rPr>
                <w:i/>
                <w:iCs/>
              </w:rPr>
              <w:t>MK 19.09.2024. sēdes prot. Nr.38 2.§</w:t>
            </w:r>
            <w:r>
              <w:rPr>
                <w:i/>
                <w:iCs/>
              </w:rPr>
              <w:t xml:space="preserve"> </w:t>
            </w:r>
            <w:r w:rsidRPr="00BA0B6A">
              <w:rPr>
                <w:i/>
                <w:iCs/>
              </w:rPr>
              <w:t>16.1.2.2.punkts</w:t>
            </w:r>
            <w:r>
              <w:rPr>
                <w:i/>
                <w:iCs/>
              </w:rPr>
              <w:t>)</w:t>
            </w:r>
          </w:p>
        </w:tc>
        <w:tc>
          <w:tcPr>
            <w:tcW w:w="1277" w:type="dxa"/>
          </w:tcPr>
          <w:p w14:paraId="2033BF5E" w14:textId="77777777" w:rsidR="007E1625" w:rsidRPr="00BB2102" w:rsidRDefault="007E1625" w:rsidP="001751BA">
            <w:pPr>
              <w:pStyle w:val="tabteksts"/>
              <w:jc w:val="center"/>
              <w:rPr>
                <w:szCs w:val="18"/>
              </w:rPr>
            </w:pPr>
            <w:r>
              <w:rPr>
                <w:szCs w:val="18"/>
              </w:rPr>
              <w:t>-</w:t>
            </w:r>
          </w:p>
        </w:tc>
        <w:tc>
          <w:tcPr>
            <w:tcW w:w="1277" w:type="dxa"/>
          </w:tcPr>
          <w:p w14:paraId="7C414965" w14:textId="77777777" w:rsidR="007E1625" w:rsidRPr="00BB2102" w:rsidRDefault="007E1625" w:rsidP="001751BA">
            <w:pPr>
              <w:pStyle w:val="tabteksts"/>
              <w:jc w:val="right"/>
              <w:rPr>
                <w:szCs w:val="18"/>
              </w:rPr>
            </w:pPr>
            <w:r w:rsidRPr="003B0A2A">
              <w:t>262 070</w:t>
            </w:r>
          </w:p>
        </w:tc>
        <w:tc>
          <w:tcPr>
            <w:tcW w:w="1277" w:type="dxa"/>
          </w:tcPr>
          <w:p w14:paraId="6FA99622" w14:textId="77777777" w:rsidR="007E1625" w:rsidRPr="00BB2102" w:rsidRDefault="007E1625" w:rsidP="001751BA">
            <w:pPr>
              <w:pStyle w:val="tabteksts"/>
              <w:jc w:val="right"/>
              <w:rPr>
                <w:szCs w:val="18"/>
              </w:rPr>
            </w:pPr>
            <w:r w:rsidRPr="003B0A2A">
              <w:t>262 070</w:t>
            </w:r>
          </w:p>
        </w:tc>
      </w:tr>
      <w:tr w:rsidR="007E1625" w:rsidRPr="00BB2102" w14:paraId="4701D60E" w14:textId="77777777" w:rsidTr="001751BA">
        <w:trPr>
          <w:trHeight w:val="142"/>
          <w:jc w:val="center"/>
        </w:trPr>
        <w:tc>
          <w:tcPr>
            <w:tcW w:w="5241" w:type="dxa"/>
          </w:tcPr>
          <w:p w14:paraId="68AE2867" w14:textId="77777777" w:rsidR="007E1625" w:rsidRPr="00905962" w:rsidRDefault="007E1625" w:rsidP="001751BA">
            <w:pPr>
              <w:pStyle w:val="tabteksts"/>
              <w:jc w:val="both"/>
              <w:rPr>
                <w:i/>
                <w:iCs/>
                <w:szCs w:val="18"/>
                <w:lang w:eastAsia="lv-LV"/>
              </w:rPr>
            </w:pPr>
            <w:r>
              <w:rPr>
                <w:i/>
                <w:iCs/>
              </w:rPr>
              <w:t xml:space="preserve">Palielināti izdevumi </w:t>
            </w:r>
            <w:r w:rsidRPr="00593B25">
              <w:rPr>
                <w:i/>
                <w:iCs/>
              </w:rPr>
              <w:t>eksporta veicināšanas un investīciju piesaistes aktivitāšu īstenošanai</w:t>
            </w:r>
            <w:r>
              <w:t xml:space="preserve">, </w:t>
            </w:r>
            <w:r w:rsidRPr="00934A7E">
              <w:rPr>
                <w:i/>
                <w:iCs/>
              </w:rPr>
              <w:t>ievērojot paredzētā finansējuma apmēru 2026. gadā</w:t>
            </w:r>
            <w:r w:rsidRPr="00593B25">
              <w:rPr>
                <w:i/>
                <w:iCs/>
              </w:rPr>
              <w:t xml:space="preserve"> (MK 25.04.2024 rīk. Nr.319)</w:t>
            </w:r>
          </w:p>
        </w:tc>
        <w:tc>
          <w:tcPr>
            <w:tcW w:w="1277" w:type="dxa"/>
          </w:tcPr>
          <w:p w14:paraId="7C50DEAA" w14:textId="77777777" w:rsidR="007E1625" w:rsidRPr="00BB2102" w:rsidRDefault="007E1625" w:rsidP="001751BA">
            <w:pPr>
              <w:pStyle w:val="tabteksts"/>
              <w:jc w:val="center"/>
              <w:rPr>
                <w:szCs w:val="18"/>
              </w:rPr>
            </w:pPr>
            <w:r>
              <w:rPr>
                <w:szCs w:val="18"/>
              </w:rPr>
              <w:t>-</w:t>
            </w:r>
          </w:p>
        </w:tc>
        <w:tc>
          <w:tcPr>
            <w:tcW w:w="1277" w:type="dxa"/>
          </w:tcPr>
          <w:p w14:paraId="457B2B80" w14:textId="77777777" w:rsidR="007E1625" w:rsidRPr="00BB2102" w:rsidRDefault="007E1625" w:rsidP="001751BA">
            <w:pPr>
              <w:pStyle w:val="tabteksts"/>
              <w:jc w:val="right"/>
              <w:rPr>
                <w:szCs w:val="18"/>
              </w:rPr>
            </w:pPr>
            <w:r w:rsidRPr="00AB282B">
              <w:t>7 670</w:t>
            </w:r>
          </w:p>
        </w:tc>
        <w:tc>
          <w:tcPr>
            <w:tcW w:w="1277" w:type="dxa"/>
          </w:tcPr>
          <w:p w14:paraId="21409E33" w14:textId="77777777" w:rsidR="007E1625" w:rsidRPr="00BB2102" w:rsidRDefault="007E1625" w:rsidP="001751BA">
            <w:pPr>
              <w:pStyle w:val="tabteksts"/>
              <w:jc w:val="right"/>
              <w:rPr>
                <w:szCs w:val="18"/>
              </w:rPr>
            </w:pPr>
            <w:r w:rsidRPr="00AB282B">
              <w:t>7 670</w:t>
            </w:r>
          </w:p>
        </w:tc>
      </w:tr>
      <w:tr w:rsidR="007E1625" w:rsidRPr="00BB2102" w14:paraId="0F6C5CC6" w14:textId="77777777" w:rsidTr="001751BA">
        <w:trPr>
          <w:trHeight w:val="142"/>
          <w:jc w:val="center"/>
        </w:trPr>
        <w:tc>
          <w:tcPr>
            <w:tcW w:w="5241" w:type="dxa"/>
          </w:tcPr>
          <w:p w14:paraId="2C7DB486" w14:textId="77777777" w:rsidR="007E1625" w:rsidRPr="00905962" w:rsidDel="00A121E7" w:rsidRDefault="007E1625" w:rsidP="001751BA">
            <w:pPr>
              <w:pStyle w:val="tabteksts"/>
              <w:jc w:val="both"/>
              <w:rPr>
                <w:i/>
                <w:iCs/>
              </w:rPr>
            </w:pPr>
            <w:r>
              <w:rPr>
                <w:i/>
                <w:iCs/>
              </w:rPr>
              <w:t xml:space="preserve">Samazināti izdevumi, lai nodrošinātu  </w:t>
            </w:r>
            <w:r w:rsidRPr="00945C8E">
              <w:rPr>
                <w:i/>
                <w:iCs/>
              </w:rPr>
              <w:t>finansējum</w:t>
            </w:r>
            <w:r>
              <w:rPr>
                <w:i/>
                <w:iCs/>
              </w:rPr>
              <w:t>u</w:t>
            </w:r>
            <w:r w:rsidRPr="00945C8E">
              <w:rPr>
                <w:i/>
                <w:iCs/>
              </w:rPr>
              <w:t xml:space="preserve"> </w:t>
            </w:r>
            <w:r>
              <w:rPr>
                <w:i/>
                <w:iCs/>
              </w:rPr>
              <w:t>t</w:t>
            </w:r>
            <w:r w:rsidRPr="00945C8E">
              <w:rPr>
                <w:i/>
                <w:iCs/>
              </w:rPr>
              <w:t>elpu Rīgā, Talejas ielā 1, nomas maksas izdevumu segšanai</w:t>
            </w:r>
          </w:p>
        </w:tc>
        <w:tc>
          <w:tcPr>
            <w:tcW w:w="1277" w:type="dxa"/>
          </w:tcPr>
          <w:p w14:paraId="6D833F8F" w14:textId="77777777" w:rsidR="007E1625" w:rsidRDefault="007E1625" w:rsidP="001751BA">
            <w:pPr>
              <w:pStyle w:val="tabteksts"/>
              <w:jc w:val="right"/>
              <w:rPr>
                <w:szCs w:val="18"/>
              </w:rPr>
            </w:pPr>
            <w:r w:rsidRPr="007B5267">
              <w:rPr>
                <w:szCs w:val="18"/>
              </w:rPr>
              <w:t>247 652</w:t>
            </w:r>
          </w:p>
        </w:tc>
        <w:tc>
          <w:tcPr>
            <w:tcW w:w="1277" w:type="dxa"/>
          </w:tcPr>
          <w:p w14:paraId="5F2A4AB5" w14:textId="77777777" w:rsidR="007E1625" w:rsidRPr="00AB282B" w:rsidRDefault="007E1625" w:rsidP="001751BA">
            <w:pPr>
              <w:pStyle w:val="tabteksts"/>
              <w:jc w:val="center"/>
            </w:pPr>
            <w:r>
              <w:t>-</w:t>
            </w:r>
          </w:p>
        </w:tc>
        <w:tc>
          <w:tcPr>
            <w:tcW w:w="1277" w:type="dxa"/>
          </w:tcPr>
          <w:p w14:paraId="7480E209" w14:textId="77777777" w:rsidR="007E1625" w:rsidRPr="00AB282B" w:rsidRDefault="007E1625" w:rsidP="001751BA">
            <w:pPr>
              <w:pStyle w:val="tabteksts"/>
              <w:jc w:val="right"/>
            </w:pPr>
            <w:r>
              <w:t xml:space="preserve">- </w:t>
            </w:r>
            <w:r w:rsidRPr="007B5267">
              <w:t>247 652</w:t>
            </w:r>
          </w:p>
        </w:tc>
      </w:tr>
      <w:tr w:rsidR="007E1625" w:rsidRPr="00BB2102" w14:paraId="4DC49E60" w14:textId="77777777" w:rsidTr="001751BA">
        <w:trPr>
          <w:trHeight w:val="142"/>
          <w:jc w:val="center"/>
        </w:trPr>
        <w:tc>
          <w:tcPr>
            <w:tcW w:w="5241" w:type="dxa"/>
          </w:tcPr>
          <w:p w14:paraId="4B2FC1D0" w14:textId="035964BD" w:rsidR="007E1625" w:rsidRPr="00905962" w:rsidRDefault="007E1625" w:rsidP="001751BA">
            <w:pPr>
              <w:pStyle w:val="tabteksts"/>
              <w:jc w:val="both"/>
              <w:rPr>
                <w:i/>
                <w:iCs/>
              </w:rPr>
            </w:pPr>
            <w:r w:rsidRPr="00A70ACA">
              <w:rPr>
                <w:i/>
                <w:iCs/>
              </w:rPr>
              <w:t xml:space="preserve">Samazināti izdevumi, tai skaitā </w:t>
            </w:r>
            <w:r>
              <w:rPr>
                <w:i/>
                <w:iCs/>
              </w:rPr>
              <w:t>5</w:t>
            </w:r>
            <w:r w:rsidRPr="00A70ACA">
              <w:rPr>
                <w:i/>
                <w:iCs/>
              </w:rPr>
              <w:t xml:space="preserve"> amata vietas </w:t>
            </w:r>
            <w:r w:rsidRPr="00905962">
              <w:rPr>
                <w:i/>
                <w:iCs/>
              </w:rPr>
              <w:t xml:space="preserve"> (MK 26.08.2025. sēdes prot. Nr.33 53.§ 14.punkts)</w:t>
            </w:r>
          </w:p>
        </w:tc>
        <w:tc>
          <w:tcPr>
            <w:tcW w:w="1277" w:type="dxa"/>
          </w:tcPr>
          <w:p w14:paraId="022B3703" w14:textId="77777777" w:rsidR="007E1625" w:rsidRDefault="007E1625" w:rsidP="001751BA">
            <w:pPr>
              <w:pStyle w:val="tabteksts"/>
              <w:jc w:val="right"/>
              <w:rPr>
                <w:szCs w:val="18"/>
              </w:rPr>
            </w:pPr>
            <w:r w:rsidRPr="006427EB">
              <w:t>401 123</w:t>
            </w:r>
          </w:p>
        </w:tc>
        <w:tc>
          <w:tcPr>
            <w:tcW w:w="1277" w:type="dxa"/>
          </w:tcPr>
          <w:p w14:paraId="4EEA1786" w14:textId="77777777" w:rsidR="007E1625" w:rsidRPr="00AB282B" w:rsidRDefault="007E1625" w:rsidP="001751BA">
            <w:pPr>
              <w:pStyle w:val="tabteksts"/>
              <w:jc w:val="center"/>
            </w:pPr>
            <w:r>
              <w:rPr>
                <w:szCs w:val="18"/>
              </w:rPr>
              <w:t>-</w:t>
            </w:r>
          </w:p>
        </w:tc>
        <w:tc>
          <w:tcPr>
            <w:tcW w:w="1277" w:type="dxa"/>
          </w:tcPr>
          <w:p w14:paraId="05955AAF" w14:textId="77777777" w:rsidR="007E1625" w:rsidRPr="00AB282B" w:rsidRDefault="007E1625" w:rsidP="001751BA">
            <w:pPr>
              <w:pStyle w:val="tabteksts"/>
              <w:jc w:val="right"/>
            </w:pPr>
            <w:r w:rsidRPr="006427EB">
              <w:t>-401 123</w:t>
            </w:r>
          </w:p>
        </w:tc>
      </w:tr>
      <w:tr w:rsidR="007E1625" w:rsidRPr="00BB2102" w14:paraId="1D6E65E2" w14:textId="77777777" w:rsidTr="001751BA">
        <w:trPr>
          <w:trHeight w:val="142"/>
          <w:jc w:val="center"/>
        </w:trPr>
        <w:tc>
          <w:tcPr>
            <w:tcW w:w="5241" w:type="dxa"/>
          </w:tcPr>
          <w:p w14:paraId="0AFCA890" w14:textId="77777777" w:rsidR="007E1625" w:rsidRPr="00BB2102" w:rsidRDefault="007E1625" w:rsidP="00803DF0">
            <w:pPr>
              <w:pStyle w:val="tabteksts"/>
              <w:ind w:left="316"/>
              <w:jc w:val="both"/>
              <w:rPr>
                <w:i/>
                <w:szCs w:val="18"/>
                <w:lang w:eastAsia="lv-LV"/>
              </w:rPr>
            </w:pPr>
            <w:r>
              <w:rPr>
                <w:i/>
                <w:szCs w:val="18"/>
                <w:lang w:eastAsia="lv-LV"/>
              </w:rPr>
              <w:t>t.sk. i</w:t>
            </w:r>
            <w:r w:rsidRPr="00BB2102">
              <w:rPr>
                <w:i/>
                <w:szCs w:val="18"/>
                <w:lang w:eastAsia="lv-LV"/>
              </w:rPr>
              <w:t>ekšējā līdzekļu pārdale starp budžeta programmām (apakšprogrammām)</w:t>
            </w:r>
          </w:p>
        </w:tc>
        <w:tc>
          <w:tcPr>
            <w:tcW w:w="1277" w:type="dxa"/>
          </w:tcPr>
          <w:p w14:paraId="19DB4E11" w14:textId="77777777" w:rsidR="007E1625" w:rsidRPr="00BB2102" w:rsidRDefault="007E1625" w:rsidP="001751BA">
            <w:pPr>
              <w:pStyle w:val="tabteksts"/>
              <w:jc w:val="center"/>
              <w:rPr>
                <w:szCs w:val="18"/>
              </w:rPr>
            </w:pPr>
          </w:p>
        </w:tc>
        <w:tc>
          <w:tcPr>
            <w:tcW w:w="1277" w:type="dxa"/>
          </w:tcPr>
          <w:p w14:paraId="0D4EAD08" w14:textId="77777777" w:rsidR="007E1625" w:rsidRPr="00BB2102" w:rsidRDefault="007E1625" w:rsidP="001751BA">
            <w:pPr>
              <w:pStyle w:val="tabteksts"/>
              <w:jc w:val="right"/>
              <w:rPr>
                <w:szCs w:val="18"/>
              </w:rPr>
            </w:pPr>
          </w:p>
        </w:tc>
        <w:tc>
          <w:tcPr>
            <w:tcW w:w="1277" w:type="dxa"/>
          </w:tcPr>
          <w:p w14:paraId="1E50D0FE" w14:textId="77777777" w:rsidR="007E1625" w:rsidRPr="00BB2102" w:rsidRDefault="007E1625" w:rsidP="001751BA">
            <w:pPr>
              <w:pStyle w:val="tabteksts"/>
              <w:jc w:val="right"/>
              <w:rPr>
                <w:szCs w:val="18"/>
              </w:rPr>
            </w:pPr>
          </w:p>
        </w:tc>
      </w:tr>
      <w:tr w:rsidR="007E1625" w:rsidRPr="00BB2102" w14:paraId="3F2BBD1D" w14:textId="77777777" w:rsidTr="001751BA">
        <w:trPr>
          <w:trHeight w:val="142"/>
          <w:jc w:val="center"/>
        </w:trPr>
        <w:tc>
          <w:tcPr>
            <w:tcW w:w="5241" w:type="dxa"/>
          </w:tcPr>
          <w:p w14:paraId="2F475F20" w14:textId="77777777" w:rsidR="007E1625" w:rsidRPr="00905962" w:rsidRDefault="007E1625" w:rsidP="001751BA">
            <w:pPr>
              <w:pStyle w:val="tabteksts"/>
              <w:jc w:val="both"/>
              <w:rPr>
                <w:i/>
                <w:iCs/>
                <w:szCs w:val="18"/>
                <w:lang w:eastAsia="lv-LV"/>
              </w:rPr>
            </w:pPr>
            <w:r>
              <w:rPr>
                <w:i/>
                <w:iCs/>
              </w:rPr>
              <w:t xml:space="preserve">Palielināti izdevumi </w:t>
            </w:r>
            <w:r w:rsidRPr="00A70ACA">
              <w:rPr>
                <w:i/>
                <w:iCs/>
              </w:rPr>
              <w:t>būvniecības politikas īstenošanai, pārdalot finansējumu un 12 amata vietas no programmas</w:t>
            </w:r>
            <w:r w:rsidRPr="00905962">
              <w:rPr>
                <w:i/>
                <w:iCs/>
              </w:rPr>
              <w:t xml:space="preserve"> 20.00.00 “Būvniecība” </w:t>
            </w:r>
          </w:p>
        </w:tc>
        <w:tc>
          <w:tcPr>
            <w:tcW w:w="1277" w:type="dxa"/>
          </w:tcPr>
          <w:p w14:paraId="6019282A" w14:textId="77777777" w:rsidR="007E1625" w:rsidRPr="00BB2102" w:rsidRDefault="007E1625" w:rsidP="001751BA">
            <w:pPr>
              <w:pStyle w:val="tabteksts"/>
              <w:jc w:val="center"/>
              <w:rPr>
                <w:szCs w:val="18"/>
              </w:rPr>
            </w:pPr>
            <w:r>
              <w:rPr>
                <w:szCs w:val="18"/>
              </w:rPr>
              <w:t>-</w:t>
            </w:r>
          </w:p>
        </w:tc>
        <w:tc>
          <w:tcPr>
            <w:tcW w:w="1277" w:type="dxa"/>
          </w:tcPr>
          <w:p w14:paraId="4026AF6C" w14:textId="77777777" w:rsidR="007E1625" w:rsidRPr="00BB2102" w:rsidRDefault="007E1625" w:rsidP="001751BA">
            <w:pPr>
              <w:pStyle w:val="tabteksts"/>
              <w:jc w:val="right"/>
              <w:rPr>
                <w:szCs w:val="18"/>
              </w:rPr>
            </w:pPr>
            <w:r w:rsidRPr="00347585">
              <w:t>920 718</w:t>
            </w:r>
          </w:p>
        </w:tc>
        <w:tc>
          <w:tcPr>
            <w:tcW w:w="1277" w:type="dxa"/>
          </w:tcPr>
          <w:p w14:paraId="272485BF" w14:textId="77777777" w:rsidR="007E1625" w:rsidRPr="00BB2102" w:rsidRDefault="007E1625" w:rsidP="001751BA">
            <w:pPr>
              <w:pStyle w:val="tabteksts"/>
              <w:jc w:val="right"/>
              <w:rPr>
                <w:szCs w:val="18"/>
              </w:rPr>
            </w:pPr>
            <w:r w:rsidRPr="00347585">
              <w:t>920 718</w:t>
            </w:r>
          </w:p>
        </w:tc>
      </w:tr>
    </w:tbl>
    <w:p w14:paraId="64A6C38C" w14:textId="77777777" w:rsidR="007E1625" w:rsidRPr="00D72BA1" w:rsidRDefault="007E1625" w:rsidP="007E1625">
      <w:pPr>
        <w:widowControl w:val="0"/>
        <w:spacing w:before="240" w:after="240"/>
        <w:jc w:val="center"/>
        <w:rPr>
          <w:b/>
        </w:rPr>
      </w:pPr>
      <w:r w:rsidRPr="00D72BA1">
        <w:rPr>
          <w:b/>
        </w:rPr>
        <w:t>60.00.00 Eiropas transporta, telekomunikāciju un enerģijas infrastruktūras tīklu un Eiropas infrastruktūras savienošanas instrumenta (CEF) līdzfinansēto projektu un pasākumu īstenošana</w:t>
      </w:r>
    </w:p>
    <w:p w14:paraId="6CA8AB3F" w14:textId="77777777" w:rsidR="007E1625" w:rsidRPr="00B42080" w:rsidRDefault="007E1625" w:rsidP="007E1625">
      <w:pPr>
        <w:jc w:val="left"/>
        <w:rPr>
          <w:lang w:eastAsia="lv-LV"/>
        </w:rPr>
      </w:pPr>
      <w:r w:rsidRPr="00B42080">
        <w:rPr>
          <w:lang w:eastAsia="lv-LV"/>
        </w:rPr>
        <w:t>Budžeta programmai ir viena apakšprogramma.</w:t>
      </w:r>
    </w:p>
    <w:p w14:paraId="1DBE847A" w14:textId="77777777" w:rsidR="007E1625" w:rsidRPr="00D72BA1" w:rsidRDefault="007E1625" w:rsidP="007E1625">
      <w:pPr>
        <w:widowControl w:val="0"/>
        <w:spacing w:before="240" w:after="240"/>
        <w:jc w:val="center"/>
        <w:rPr>
          <w:b/>
        </w:rPr>
      </w:pPr>
      <w:r w:rsidRPr="00D72BA1">
        <w:rPr>
          <w:b/>
        </w:rPr>
        <w:t>60.06.00 Eiropas infrastruktūras savienošanas instrumenta (CEF) projektu īstenošana</w:t>
      </w:r>
    </w:p>
    <w:p w14:paraId="30ED0813"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105B8CE2" w14:textId="77777777" w:rsidR="007E1625" w:rsidRPr="00D72BA1" w:rsidRDefault="007E1625" w:rsidP="0014227C">
      <w:pPr>
        <w:widowControl w:val="0"/>
        <w:spacing w:before="120" w:after="120"/>
        <w:ind w:firstLine="720"/>
        <w:rPr>
          <w:b/>
        </w:rPr>
      </w:pPr>
      <w:r w:rsidRPr="00D72BA1">
        <w:rPr>
          <w:bCs/>
          <w:color w:val="000000" w:themeColor="text1"/>
        </w:rPr>
        <w:t xml:space="preserve">īstenot Latvijas un Igaunijas </w:t>
      </w:r>
      <w:proofErr w:type="spellStart"/>
      <w:r w:rsidRPr="00D72BA1">
        <w:rPr>
          <w:bCs/>
          <w:color w:val="000000" w:themeColor="text1"/>
        </w:rPr>
        <w:t>atkrastes</w:t>
      </w:r>
      <w:proofErr w:type="spellEnd"/>
      <w:r w:rsidRPr="00D72BA1">
        <w:rPr>
          <w:bCs/>
          <w:color w:val="000000" w:themeColor="text1"/>
        </w:rPr>
        <w:t xml:space="preserve"> vēja enerģijas kopprojektu ELWIND, lai nodrošinātu pakāpenisku enerģētikas sektora pāreju no fosilu un neilgtspējīgu resursu izmantošanas uz </w:t>
      </w:r>
      <w:proofErr w:type="spellStart"/>
      <w:r w:rsidRPr="00D72BA1">
        <w:rPr>
          <w:bCs/>
          <w:color w:val="000000" w:themeColor="text1"/>
        </w:rPr>
        <w:t>atjaunīgu</w:t>
      </w:r>
      <w:proofErr w:type="spellEnd"/>
      <w:r w:rsidRPr="00D72BA1">
        <w:rPr>
          <w:bCs/>
          <w:color w:val="000000" w:themeColor="text1"/>
        </w:rPr>
        <w:t xml:space="preserve"> un ilgtspējīgu resursu izmantošanu, sekmētu elektroapgādes sistēmas drošumu un starpvalstu savienojamību.</w:t>
      </w:r>
    </w:p>
    <w:p w14:paraId="2338749F" w14:textId="77777777" w:rsidR="007E1625" w:rsidRPr="00BB2102" w:rsidRDefault="007E1625" w:rsidP="0014227C">
      <w:pPr>
        <w:spacing w:before="120" w:after="120"/>
        <w:rPr>
          <w:u w:val="single"/>
        </w:rPr>
      </w:pPr>
      <w:r>
        <w:rPr>
          <w:u w:val="single"/>
        </w:rPr>
        <w:t>Galvenās aktivitātes:</w:t>
      </w:r>
    </w:p>
    <w:p w14:paraId="47DECC48" w14:textId="77777777" w:rsidR="007E1625" w:rsidRPr="00BB2102" w:rsidRDefault="007E1625" w:rsidP="0014227C">
      <w:pPr>
        <w:spacing w:before="120" w:after="120"/>
        <w:ind w:left="993" w:hanging="284"/>
      </w:pPr>
      <w:r w:rsidRPr="00BB2102">
        <w:t>1)</w:t>
      </w:r>
      <w:r>
        <w:t> </w:t>
      </w:r>
      <w:r w:rsidRPr="00C77C67">
        <w:rPr>
          <w:color w:val="000000" w:themeColor="text1"/>
        </w:rPr>
        <w:t xml:space="preserve">identificēt iespējamos tīkla </w:t>
      </w:r>
      <w:proofErr w:type="spellStart"/>
      <w:r w:rsidRPr="00C77C67">
        <w:rPr>
          <w:color w:val="000000" w:themeColor="text1"/>
        </w:rPr>
        <w:t>pieslēguma</w:t>
      </w:r>
      <w:proofErr w:type="spellEnd"/>
      <w:r w:rsidRPr="00C77C67">
        <w:rPr>
          <w:color w:val="000000" w:themeColor="text1"/>
        </w:rPr>
        <w:t xml:space="preserve"> punktus, kabeļu maršrutus un tīkla konfigurāciju, kā arī veikt </w:t>
      </w:r>
      <w:proofErr w:type="spellStart"/>
      <w:r w:rsidRPr="00C77C67">
        <w:rPr>
          <w:color w:val="000000" w:themeColor="text1"/>
        </w:rPr>
        <w:t>starpsavienojuma</w:t>
      </w:r>
      <w:proofErr w:type="spellEnd"/>
      <w:r w:rsidRPr="00C77C67">
        <w:rPr>
          <w:color w:val="000000" w:themeColor="text1"/>
        </w:rPr>
        <w:t xml:space="preserve"> ekonomisko </w:t>
      </w:r>
      <w:proofErr w:type="spellStart"/>
      <w:r w:rsidRPr="00C77C67">
        <w:rPr>
          <w:color w:val="000000" w:themeColor="text1"/>
        </w:rPr>
        <w:t>priekšizpēti</w:t>
      </w:r>
      <w:proofErr w:type="spellEnd"/>
      <w:r w:rsidRPr="00C77C67">
        <w:rPr>
          <w:color w:val="000000" w:themeColor="text1"/>
        </w:rPr>
        <w:t>;</w:t>
      </w:r>
    </w:p>
    <w:p w14:paraId="494FBBCD" w14:textId="77777777" w:rsidR="007E1625" w:rsidRPr="00BB2102" w:rsidRDefault="007E1625" w:rsidP="0014227C">
      <w:pPr>
        <w:spacing w:before="120" w:after="120"/>
        <w:ind w:left="993" w:hanging="284"/>
      </w:pPr>
      <w:r>
        <w:t>2) </w:t>
      </w:r>
      <w:r w:rsidRPr="00D72BA1">
        <w:t xml:space="preserve">veikt ietekmes uz vidi novērtējuma programmu </w:t>
      </w:r>
      <w:proofErr w:type="spellStart"/>
      <w:r w:rsidRPr="00D72BA1">
        <w:t>atkrastes</w:t>
      </w:r>
      <w:proofErr w:type="spellEnd"/>
      <w:r w:rsidRPr="00D72BA1">
        <w:t xml:space="preserve"> vēja parkam un </w:t>
      </w:r>
      <w:proofErr w:type="spellStart"/>
      <w:r w:rsidRPr="00D72BA1">
        <w:t>pieslēguma</w:t>
      </w:r>
      <w:proofErr w:type="spellEnd"/>
      <w:r w:rsidRPr="00D72BA1">
        <w:t xml:space="preserve"> infrastruktūrai;</w:t>
      </w:r>
    </w:p>
    <w:p w14:paraId="12E4728E" w14:textId="77777777" w:rsidR="007E1625" w:rsidRPr="00D72BA1" w:rsidRDefault="007E1625" w:rsidP="0014227C">
      <w:pPr>
        <w:spacing w:before="120" w:after="120"/>
        <w:ind w:left="993" w:hanging="284"/>
      </w:pPr>
      <w:r w:rsidRPr="00BB2102">
        <w:lastRenderedPageBreak/>
        <w:t>3)</w:t>
      </w:r>
      <w:r>
        <w:t> </w:t>
      </w:r>
      <w:r w:rsidRPr="00D72BA1">
        <w:t xml:space="preserve">izpētīt </w:t>
      </w:r>
      <w:proofErr w:type="spellStart"/>
      <w:r w:rsidRPr="00D72BA1">
        <w:t>atkrastes</w:t>
      </w:r>
      <w:proofErr w:type="spellEnd"/>
      <w:r w:rsidRPr="00D72BA1">
        <w:t xml:space="preserve"> vēja parka teritorijas fiziskos apstākļus un jūras gultni, iegūstot meteoroloģiskos un </w:t>
      </w:r>
      <w:proofErr w:type="spellStart"/>
      <w:r w:rsidRPr="00D72BA1">
        <w:t>okeanogrāfiskos</w:t>
      </w:r>
      <w:proofErr w:type="spellEnd"/>
      <w:r w:rsidRPr="00D72BA1">
        <w:t xml:space="preserve"> datus, kā arī ģeofiziskos un </w:t>
      </w:r>
      <w:proofErr w:type="spellStart"/>
      <w:r w:rsidRPr="00D72BA1">
        <w:t>ģeotehniskos</w:t>
      </w:r>
      <w:proofErr w:type="spellEnd"/>
      <w:r w:rsidRPr="00D72BA1">
        <w:t xml:space="preserve"> mērījumus;</w:t>
      </w:r>
    </w:p>
    <w:p w14:paraId="610B6536" w14:textId="77777777" w:rsidR="007E1625" w:rsidRPr="00BB2102" w:rsidRDefault="007E1625" w:rsidP="0014227C">
      <w:pPr>
        <w:spacing w:before="120" w:after="120"/>
        <w:ind w:left="993" w:hanging="284"/>
      </w:pPr>
      <w:r w:rsidRPr="00D72BA1">
        <w:t>4)</w:t>
      </w:r>
      <w:r>
        <w:t> </w:t>
      </w:r>
      <w:r w:rsidRPr="00D72BA1">
        <w:t xml:space="preserve">veikt </w:t>
      </w:r>
      <w:proofErr w:type="spellStart"/>
      <w:r w:rsidRPr="00D72BA1">
        <w:t>inženierpētījumus</w:t>
      </w:r>
      <w:proofErr w:type="spellEnd"/>
      <w:r w:rsidRPr="00D72BA1">
        <w:t xml:space="preserve">, lai sagatavotu tehnisko koncepciju par </w:t>
      </w:r>
      <w:proofErr w:type="spellStart"/>
      <w:r w:rsidRPr="00D72BA1">
        <w:t>atkrastes</w:t>
      </w:r>
      <w:proofErr w:type="spellEnd"/>
      <w:r w:rsidRPr="00D72BA1">
        <w:t xml:space="preserve"> vēja parku, tīkla </w:t>
      </w:r>
      <w:proofErr w:type="spellStart"/>
      <w:r w:rsidRPr="00D72BA1">
        <w:t>pieslēgumiem</w:t>
      </w:r>
      <w:proofErr w:type="spellEnd"/>
      <w:r w:rsidRPr="00D72BA1">
        <w:t xml:space="preserve"> un </w:t>
      </w:r>
      <w:proofErr w:type="spellStart"/>
      <w:r w:rsidRPr="00D72BA1">
        <w:t>starpsavienojumu</w:t>
      </w:r>
      <w:proofErr w:type="spellEnd"/>
      <w:r w:rsidRPr="00D72BA1">
        <w:t xml:space="preserve">, kas ļautu noteikt ticamu </w:t>
      </w:r>
      <w:proofErr w:type="spellStart"/>
      <w:r w:rsidRPr="00D72BA1">
        <w:t>atkrastes</w:t>
      </w:r>
      <w:proofErr w:type="spellEnd"/>
      <w:r w:rsidRPr="00D72BA1">
        <w:t xml:space="preserve"> vēja parka būvniecības izmaksu aprēķinu.</w:t>
      </w:r>
    </w:p>
    <w:p w14:paraId="0D36A83B" w14:textId="77777777" w:rsidR="007E1625" w:rsidRPr="00305ECA" w:rsidRDefault="007E1625" w:rsidP="0014227C">
      <w:pPr>
        <w:spacing w:before="120" w:after="120"/>
      </w:pPr>
      <w:r w:rsidRPr="002122DB">
        <w:rPr>
          <w:u w:val="single"/>
        </w:rPr>
        <w:t>Apakšprogrammas izpildītājs:</w:t>
      </w:r>
      <w:r w:rsidRPr="002122DB">
        <w:t xml:space="preserve"> </w:t>
      </w:r>
      <w:bookmarkStart w:id="16" w:name="_Hlk209778255"/>
      <w:r w:rsidRPr="00924BDA">
        <w:t>Latvijas Investīciju un attīstības aģentūra</w:t>
      </w:r>
      <w:bookmarkEnd w:id="16"/>
      <w:r w:rsidRPr="00924BDA">
        <w:t>.</w:t>
      </w:r>
    </w:p>
    <w:p w14:paraId="04E08A39"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5017C671" w14:textId="77777777" w:rsidTr="001751BA">
        <w:trPr>
          <w:trHeight w:val="283"/>
          <w:tblHeader/>
          <w:jc w:val="center"/>
        </w:trPr>
        <w:tc>
          <w:tcPr>
            <w:tcW w:w="3364" w:type="dxa"/>
            <w:vAlign w:val="center"/>
          </w:tcPr>
          <w:p w14:paraId="35235552" w14:textId="77777777" w:rsidR="007E1625" w:rsidRPr="00BB2102" w:rsidRDefault="007E1625" w:rsidP="001751BA">
            <w:pPr>
              <w:pStyle w:val="tabteksts"/>
              <w:jc w:val="center"/>
              <w:rPr>
                <w:szCs w:val="24"/>
              </w:rPr>
            </w:pPr>
          </w:p>
        </w:tc>
        <w:tc>
          <w:tcPr>
            <w:tcW w:w="1156" w:type="dxa"/>
          </w:tcPr>
          <w:p w14:paraId="278CEF80" w14:textId="6860424F"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64CCCAA1"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1F86671F"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022EC192"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56C49F15"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59076597" w14:textId="77777777" w:rsidTr="001751BA">
        <w:trPr>
          <w:trHeight w:val="142"/>
          <w:jc w:val="center"/>
        </w:trPr>
        <w:tc>
          <w:tcPr>
            <w:tcW w:w="3364" w:type="dxa"/>
            <w:shd w:val="clear" w:color="auto" w:fill="D9D9D9" w:themeFill="background1" w:themeFillShade="D9"/>
            <w:vAlign w:val="center"/>
          </w:tcPr>
          <w:p w14:paraId="3B24B76A"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0A9D3999" w14:textId="77777777" w:rsidR="007E1625" w:rsidRPr="00BB2102" w:rsidRDefault="007E1625" w:rsidP="001751BA">
            <w:pPr>
              <w:pStyle w:val="tabteksts"/>
              <w:jc w:val="right"/>
            </w:pPr>
            <w:r w:rsidRPr="003C1E61">
              <w:t>335 202</w:t>
            </w:r>
          </w:p>
        </w:tc>
        <w:tc>
          <w:tcPr>
            <w:tcW w:w="1128" w:type="dxa"/>
            <w:shd w:val="clear" w:color="auto" w:fill="D9D9D9" w:themeFill="background1" w:themeFillShade="D9"/>
          </w:tcPr>
          <w:p w14:paraId="4CB75F20" w14:textId="77777777" w:rsidR="007E1625" w:rsidRPr="00BB2102" w:rsidRDefault="007E1625" w:rsidP="001751BA">
            <w:pPr>
              <w:pStyle w:val="tabteksts"/>
              <w:jc w:val="right"/>
            </w:pPr>
            <w:r w:rsidRPr="00924BDA">
              <w:t>6 100 000</w:t>
            </w:r>
          </w:p>
        </w:tc>
        <w:tc>
          <w:tcPr>
            <w:tcW w:w="1129" w:type="dxa"/>
            <w:shd w:val="clear" w:color="auto" w:fill="D9D9D9" w:themeFill="background1" w:themeFillShade="D9"/>
          </w:tcPr>
          <w:p w14:paraId="31C91F79" w14:textId="77777777" w:rsidR="007E1625" w:rsidRPr="00BB2102" w:rsidRDefault="007E1625" w:rsidP="001751BA">
            <w:pPr>
              <w:pStyle w:val="tabteksts"/>
              <w:jc w:val="right"/>
            </w:pPr>
            <w:r w:rsidRPr="00924BDA">
              <w:t>9 145 717</w:t>
            </w:r>
          </w:p>
        </w:tc>
        <w:tc>
          <w:tcPr>
            <w:tcW w:w="1130" w:type="dxa"/>
            <w:shd w:val="clear" w:color="auto" w:fill="D9D9D9" w:themeFill="background1" w:themeFillShade="D9"/>
          </w:tcPr>
          <w:p w14:paraId="0BC93E6D" w14:textId="77777777" w:rsidR="007E1625" w:rsidRPr="00BB2102" w:rsidRDefault="007E1625" w:rsidP="001751BA">
            <w:pPr>
              <w:pStyle w:val="tabteksts"/>
              <w:jc w:val="right"/>
            </w:pPr>
            <w:r w:rsidRPr="00924BDA">
              <w:t>5 753 366</w:t>
            </w:r>
          </w:p>
        </w:tc>
        <w:tc>
          <w:tcPr>
            <w:tcW w:w="1130" w:type="dxa"/>
            <w:shd w:val="clear" w:color="auto" w:fill="D9D9D9" w:themeFill="background1" w:themeFillShade="D9"/>
          </w:tcPr>
          <w:p w14:paraId="426C8A6E" w14:textId="77777777" w:rsidR="007E1625" w:rsidRPr="00BB2102" w:rsidRDefault="007E1625" w:rsidP="001751BA">
            <w:pPr>
              <w:pStyle w:val="tabteksts"/>
              <w:jc w:val="right"/>
            </w:pPr>
            <w:r w:rsidRPr="002B427B">
              <w:t>2 094 466</w:t>
            </w:r>
          </w:p>
        </w:tc>
      </w:tr>
      <w:tr w:rsidR="007E1625" w:rsidRPr="00BB2102" w14:paraId="7470701C" w14:textId="77777777" w:rsidTr="001751BA">
        <w:trPr>
          <w:trHeight w:val="283"/>
          <w:jc w:val="center"/>
        </w:trPr>
        <w:tc>
          <w:tcPr>
            <w:tcW w:w="3364" w:type="dxa"/>
            <w:vAlign w:val="center"/>
          </w:tcPr>
          <w:p w14:paraId="0BD14493"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76407266" w14:textId="77777777" w:rsidR="007E1625" w:rsidRPr="00BB2102" w:rsidRDefault="007E1625" w:rsidP="001751BA">
            <w:pPr>
              <w:pStyle w:val="tabteksts"/>
              <w:jc w:val="center"/>
            </w:pPr>
            <w:r w:rsidRPr="00BB2102">
              <w:rPr>
                <w:b/>
                <w:bCs/>
              </w:rPr>
              <w:t>×</w:t>
            </w:r>
          </w:p>
        </w:tc>
        <w:tc>
          <w:tcPr>
            <w:tcW w:w="1128" w:type="dxa"/>
          </w:tcPr>
          <w:p w14:paraId="21719956" w14:textId="77777777" w:rsidR="007E1625" w:rsidRPr="00BB2102" w:rsidRDefault="007E1625" w:rsidP="001751BA">
            <w:pPr>
              <w:pStyle w:val="tabteksts"/>
              <w:jc w:val="right"/>
            </w:pPr>
            <w:r>
              <w:t>5 764 798</w:t>
            </w:r>
          </w:p>
        </w:tc>
        <w:tc>
          <w:tcPr>
            <w:tcW w:w="1129" w:type="dxa"/>
          </w:tcPr>
          <w:p w14:paraId="1E142979" w14:textId="77777777" w:rsidR="007E1625" w:rsidRPr="00BB2102" w:rsidRDefault="007E1625" w:rsidP="001751BA">
            <w:pPr>
              <w:pStyle w:val="tabteksts"/>
              <w:jc w:val="right"/>
            </w:pPr>
            <w:r>
              <w:t>3 045 717</w:t>
            </w:r>
          </w:p>
        </w:tc>
        <w:tc>
          <w:tcPr>
            <w:tcW w:w="1130" w:type="dxa"/>
          </w:tcPr>
          <w:p w14:paraId="0687C766" w14:textId="77777777" w:rsidR="007E1625" w:rsidRPr="00BB2102" w:rsidRDefault="007E1625" w:rsidP="001751BA">
            <w:pPr>
              <w:pStyle w:val="tabteksts"/>
              <w:jc w:val="right"/>
            </w:pPr>
            <w:r>
              <w:t>-3 392 351</w:t>
            </w:r>
          </w:p>
        </w:tc>
        <w:tc>
          <w:tcPr>
            <w:tcW w:w="1130" w:type="dxa"/>
          </w:tcPr>
          <w:p w14:paraId="21F94FA0" w14:textId="77777777" w:rsidR="007E1625" w:rsidRPr="00BB2102" w:rsidRDefault="007E1625" w:rsidP="001751BA">
            <w:pPr>
              <w:pStyle w:val="tabteksts"/>
              <w:jc w:val="right"/>
            </w:pPr>
            <w:r>
              <w:t>-3 658 900</w:t>
            </w:r>
          </w:p>
        </w:tc>
      </w:tr>
      <w:tr w:rsidR="007E1625" w:rsidRPr="00BB2102" w14:paraId="060AC188" w14:textId="77777777" w:rsidTr="001751BA">
        <w:trPr>
          <w:trHeight w:val="283"/>
          <w:jc w:val="center"/>
        </w:trPr>
        <w:tc>
          <w:tcPr>
            <w:tcW w:w="3364" w:type="dxa"/>
            <w:vAlign w:val="center"/>
          </w:tcPr>
          <w:p w14:paraId="1889CAD9"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7937B73A" w14:textId="77777777" w:rsidR="007E1625" w:rsidRPr="00BB2102" w:rsidRDefault="007E1625" w:rsidP="001751BA">
            <w:pPr>
              <w:pStyle w:val="tabteksts"/>
              <w:jc w:val="center"/>
            </w:pPr>
            <w:r w:rsidRPr="00BB2102">
              <w:rPr>
                <w:b/>
                <w:bCs/>
              </w:rPr>
              <w:t>×</w:t>
            </w:r>
          </w:p>
        </w:tc>
        <w:tc>
          <w:tcPr>
            <w:tcW w:w="1128" w:type="dxa"/>
          </w:tcPr>
          <w:p w14:paraId="697D2873" w14:textId="77777777" w:rsidR="007E1625" w:rsidRPr="00BB2102" w:rsidRDefault="007E1625" w:rsidP="001751BA">
            <w:pPr>
              <w:pStyle w:val="tabteksts"/>
              <w:jc w:val="right"/>
            </w:pPr>
            <w:r>
              <w:t>1 719,8</w:t>
            </w:r>
          </w:p>
        </w:tc>
        <w:tc>
          <w:tcPr>
            <w:tcW w:w="1129" w:type="dxa"/>
          </w:tcPr>
          <w:p w14:paraId="0185B1B4" w14:textId="77777777" w:rsidR="007E1625" w:rsidRPr="00BB2102" w:rsidRDefault="007E1625" w:rsidP="001751BA">
            <w:pPr>
              <w:pStyle w:val="tabteksts"/>
              <w:jc w:val="right"/>
            </w:pPr>
            <w:r>
              <w:t>49,9</w:t>
            </w:r>
          </w:p>
        </w:tc>
        <w:tc>
          <w:tcPr>
            <w:tcW w:w="1130" w:type="dxa"/>
          </w:tcPr>
          <w:p w14:paraId="00FEE56A" w14:textId="77777777" w:rsidR="007E1625" w:rsidRPr="00BB2102" w:rsidRDefault="007E1625" w:rsidP="001751BA">
            <w:pPr>
              <w:pStyle w:val="tabteksts"/>
              <w:jc w:val="right"/>
            </w:pPr>
            <w:r>
              <w:t>-37,1</w:t>
            </w:r>
          </w:p>
        </w:tc>
        <w:tc>
          <w:tcPr>
            <w:tcW w:w="1130" w:type="dxa"/>
          </w:tcPr>
          <w:p w14:paraId="4DB3CEA0" w14:textId="77777777" w:rsidR="007E1625" w:rsidRPr="00BB2102" w:rsidRDefault="007E1625" w:rsidP="001751BA">
            <w:pPr>
              <w:pStyle w:val="tabteksts"/>
              <w:jc w:val="right"/>
            </w:pPr>
            <w:r>
              <w:t>-63,6</w:t>
            </w:r>
          </w:p>
        </w:tc>
      </w:tr>
      <w:tr w:rsidR="007E1625" w:rsidRPr="00BB2102" w14:paraId="482D38A4" w14:textId="77777777" w:rsidTr="001751BA">
        <w:trPr>
          <w:trHeight w:val="142"/>
          <w:jc w:val="center"/>
        </w:trPr>
        <w:tc>
          <w:tcPr>
            <w:tcW w:w="3364" w:type="dxa"/>
          </w:tcPr>
          <w:p w14:paraId="65AF2AC3"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0C086910" w14:textId="77777777" w:rsidR="007E1625" w:rsidRPr="00BB2102" w:rsidRDefault="007E1625" w:rsidP="001751BA">
            <w:pPr>
              <w:pStyle w:val="tabteksts"/>
              <w:jc w:val="right"/>
              <w:rPr>
                <w:szCs w:val="18"/>
              </w:rPr>
            </w:pPr>
            <w:r>
              <w:rPr>
                <w:szCs w:val="18"/>
              </w:rPr>
              <w:t>99 874</w:t>
            </w:r>
          </w:p>
        </w:tc>
        <w:tc>
          <w:tcPr>
            <w:tcW w:w="1128" w:type="dxa"/>
          </w:tcPr>
          <w:p w14:paraId="39B345B5" w14:textId="77777777" w:rsidR="007E1625" w:rsidRPr="00BB2102" w:rsidRDefault="007E1625" w:rsidP="001751BA">
            <w:pPr>
              <w:pStyle w:val="tabteksts"/>
              <w:jc w:val="right"/>
              <w:rPr>
                <w:szCs w:val="18"/>
              </w:rPr>
            </w:pPr>
            <w:r w:rsidRPr="002B427B">
              <w:rPr>
                <w:szCs w:val="18"/>
              </w:rPr>
              <w:t>100 000</w:t>
            </w:r>
          </w:p>
        </w:tc>
        <w:tc>
          <w:tcPr>
            <w:tcW w:w="1129" w:type="dxa"/>
          </w:tcPr>
          <w:p w14:paraId="2D8601C1" w14:textId="77777777" w:rsidR="007E1625" w:rsidRPr="00BB2102" w:rsidRDefault="007E1625" w:rsidP="001751BA">
            <w:pPr>
              <w:pStyle w:val="tabteksts"/>
              <w:jc w:val="right"/>
              <w:rPr>
                <w:szCs w:val="18"/>
              </w:rPr>
            </w:pPr>
            <w:r w:rsidRPr="002B427B">
              <w:rPr>
                <w:szCs w:val="18"/>
              </w:rPr>
              <w:t>100 000</w:t>
            </w:r>
          </w:p>
        </w:tc>
        <w:tc>
          <w:tcPr>
            <w:tcW w:w="1130" w:type="dxa"/>
          </w:tcPr>
          <w:p w14:paraId="08FE0A28" w14:textId="77777777" w:rsidR="007E1625" w:rsidRPr="00BB2102" w:rsidRDefault="007E1625" w:rsidP="001751BA">
            <w:pPr>
              <w:pStyle w:val="tabteksts"/>
              <w:jc w:val="right"/>
              <w:rPr>
                <w:szCs w:val="18"/>
              </w:rPr>
            </w:pPr>
            <w:r w:rsidRPr="002B427B">
              <w:rPr>
                <w:szCs w:val="18"/>
              </w:rPr>
              <w:t>100 126</w:t>
            </w:r>
          </w:p>
        </w:tc>
        <w:tc>
          <w:tcPr>
            <w:tcW w:w="1130" w:type="dxa"/>
          </w:tcPr>
          <w:p w14:paraId="14D8471F" w14:textId="77777777" w:rsidR="007E1625" w:rsidRPr="00BB2102" w:rsidRDefault="007E1625" w:rsidP="001751BA">
            <w:pPr>
              <w:pStyle w:val="tabteksts"/>
              <w:jc w:val="center"/>
              <w:rPr>
                <w:szCs w:val="18"/>
              </w:rPr>
            </w:pPr>
            <w:r>
              <w:rPr>
                <w:szCs w:val="18"/>
              </w:rPr>
              <w:t>-</w:t>
            </w:r>
          </w:p>
        </w:tc>
      </w:tr>
    </w:tbl>
    <w:p w14:paraId="09E2D741"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5E688CC3"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01D0981D" w14:textId="77777777" w:rsidTr="001751BA">
        <w:trPr>
          <w:trHeight w:val="142"/>
          <w:tblHeader/>
          <w:jc w:val="center"/>
        </w:trPr>
        <w:tc>
          <w:tcPr>
            <w:tcW w:w="5241" w:type="dxa"/>
            <w:vAlign w:val="center"/>
          </w:tcPr>
          <w:p w14:paraId="6BECFEDC"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7DFA3EF2"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044DC207"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3619409D"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2199CCD6" w14:textId="77777777" w:rsidTr="001751BA">
        <w:trPr>
          <w:trHeight w:val="142"/>
          <w:jc w:val="center"/>
        </w:trPr>
        <w:tc>
          <w:tcPr>
            <w:tcW w:w="5241" w:type="dxa"/>
            <w:shd w:val="clear" w:color="auto" w:fill="D9D9D9" w:themeFill="background1" w:themeFillShade="D9"/>
          </w:tcPr>
          <w:p w14:paraId="3A68322E" w14:textId="77777777" w:rsidR="007E1625" w:rsidRPr="00BB2102" w:rsidRDefault="007E1625" w:rsidP="001751BA">
            <w:pPr>
              <w:pStyle w:val="tabteksts"/>
              <w:rPr>
                <w:szCs w:val="18"/>
              </w:rPr>
            </w:pPr>
            <w:bookmarkStart w:id="17" w:name="_Hlk209775070"/>
            <w:r w:rsidRPr="00BB2102">
              <w:rPr>
                <w:b/>
                <w:bCs/>
                <w:szCs w:val="18"/>
                <w:lang w:eastAsia="lv-LV"/>
              </w:rPr>
              <w:t>Izdevumi - kopā</w:t>
            </w:r>
          </w:p>
        </w:tc>
        <w:tc>
          <w:tcPr>
            <w:tcW w:w="1277" w:type="dxa"/>
            <w:shd w:val="clear" w:color="auto" w:fill="D9D9D9" w:themeFill="background1" w:themeFillShade="D9"/>
          </w:tcPr>
          <w:p w14:paraId="4A59D78B" w14:textId="77777777" w:rsidR="007E1625" w:rsidRPr="0070429D" w:rsidRDefault="007E1625" w:rsidP="001751BA">
            <w:pPr>
              <w:pStyle w:val="tabteksts"/>
              <w:jc w:val="right"/>
              <w:rPr>
                <w:b/>
                <w:szCs w:val="18"/>
              </w:rPr>
            </w:pPr>
            <w:r w:rsidRPr="003A4F13">
              <w:rPr>
                <w:b/>
                <w:szCs w:val="18"/>
              </w:rPr>
              <w:t>6 100 000</w:t>
            </w:r>
          </w:p>
        </w:tc>
        <w:tc>
          <w:tcPr>
            <w:tcW w:w="1277" w:type="dxa"/>
            <w:shd w:val="clear" w:color="auto" w:fill="D9D9D9" w:themeFill="background1" w:themeFillShade="D9"/>
          </w:tcPr>
          <w:p w14:paraId="73AECF40" w14:textId="77777777" w:rsidR="007E1625" w:rsidRPr="0070429D" w:rsidRDefault="007E1625" w:rsidP="001751BA">
            <w:pPr>
              <w:pStyle w:val="tabteksts"/>
              <w:jc w:val="right"/>
              <w:rPr>
                <w:b/>
                <w:szCs w:val="18"/>
              </w:rPr>
            </w:pPr>
            <w:r w:rsidRPr="003A4F13">
              <w:rPr>
                <w:b/>
                <w:szCs w:val="18"/>
              </w:rPr>
              <w:t>9 145 717</w:t>
            </w:r>
          </w:p>
        </w:tc>
        <w:tc>
          <w:tcPr>
            <w:tcW w:w="1277" w:type="dxa"/>
            <w:shd w:val="clear" w:color="auto" w:fill="D9D9D9" w:themeFill="background1" w:themeFillShade="D9"/>
          </w:tcPr>
          <w:p w14:paraId="1451CFB3" w14:textId="77777777" w:rsidR="007E1625" w:rsidRPr="0070429D" w:rsidRDefault="007E1625" w:rsidP="001751BA">
            <w:pPr>
              <w:pStyle w:val="tabteksts"/>
              <w:jc w:val="right"/>
              <w:rPr>
                <w:b/>
                <w:szCs w:val="18"/>
              </w:rPr>
            </w:pPr>
            <w:r w:rsidRPr="00D015B5">
              <w:rPr>
                <w:b/>
                <w:szCs w:val="18"/>
              </w:rPr>
              <w:t>3 045 717</w:t>
            </w:r>
          </w:p>
        </w:tc>
      </w:tr>
      <w:bookmarkEnd w:id="17"/>
      <w:tr w:rsidR="007E1625" w:rsidRPr="00BB2102" w14:paraId="44B127F3" w14:textId="77777777" w:rsidTr="001751BA">
        <w:trPr>
          <w:jc w:val="center"/>
        </w:trPr>
        <w:tc>
          <w:tcPr>
            <w:tcW w:w="9072" w:type="dxa"/>
            <w:gridSpan w:val="4"/>
          </w:tcPr>
          <w:p w14:paraId="2453FA2C"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1B177A27" w14:textId="77777777" w:rsidTr="001751BA">
        <w:trPr>
          <w:trHeight w:val="142"/>
          <w:jc w:val="center"/>
        </w:trPr>
        <w:tc>
          <w:tcPr>
            <w:tcW w:w="5241" w:type="dxa"/>
            <w:shd w:val="clear" w:color="auto" w:fill="F2F2F2" w:themeFill="background1" w:themeFillShade="F2"/>
          </w:tcPr>
          <w:p w14:paraId="5B56776F"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1F30B538" w14:textId="77777777" w:rsidR="007E1625" w:rsidRPr="00D015B5" w:rsidRDefault="007E1625" w:rsidP="001751BA">
            <w:pPr>
              <w:pStyle w:val="tabteksts"/>
              <w:jc w:val="right"/>
              <w:rPr>
                <w:szCs w:val="18"/>
              </w:rPr>
            </w:pPr>
            <w:r w:rsidRPr="00D015B5">
              <w:rPr>
                <w:szCs w:val="18"/>
              </w:rPr>
              <w:t>6 100 000</w:t>
            </w:r>
          </w:p>
        </w:tc>
        <w:tc>
          <w:tcPr>
            <w:tcW w:w="1277" w:type="dxa"/>
            <w:shd w:val="clear" w:color="auto" w:fill="F2F2F2" w:themeFill="background1" w:themeFillShade="F2"/>
          </w:tcPr>
          <w:p w14:paraId="2AA4DB4B" w14:textId="77777777" w:rsidR="007E1625" w:rsidRPr="00D015B5" w:rsidRDefault="007E1625" w:rsidP="001751BA">
            <w:pPr>
              <w:pStyle w:val="tabteksts"/>
              <w:jc w:val="right"/>
              <w:rPr>
                <w:szCs w:val="18"/>
              </w:rPr>
            </w:pPr>
            <w:r w:rsidRPr="00D015B5">
              <w:rPr>
                <w:szCs w:val="18"/>
              </w:rPr>
              <w:t>9 145 717</w:t>
            </w:r>
          </w:p>
        </w:tc>
        <w:tc>
          <w:tcPr>
            <w:tcW w:w="1277" w:type="dxa"/>
            <w:shd w:val="clear" w:color="auto" w:fill="F2F2F2" w:themeFill="background1" w:themeFillShade="F2"/>
          </w:tcPr>
          <w:p w14:paraId="117D9DB2" w14:textId="77777777" w:rsidR="007E1625" w:rsidRPr="00D015B5" w:rsidRDefault="007E1625" w:rsidP="001751BA">
            <w:pPr>
              <w:pStyle w:val="tabteksts"/>
              <w:jc w:val="right"/>
              <w:rPr>
                <w:szCs w:val="18"/>
              </w:rPr>
            </w:pPr>
            <w:r w:rsidRPr="00D015B5">
              <w:rPr>
                <w:szCs w:val="18"/>
              </w:rPr>
              <w:t>3 045 717</w:t>
            </w:r>
          </w:p>
        </w:tc>
      </w:tr>
      <w:tr w:rsidR="007E1625" w:rsidRPr="00BB2102" w14:paraId="70640F3E" w14:textId="77777777" w:rsidTr="001751BA">
        <w:trPr>
          <w:trHeight w:val="142"/>
          <w:jc w:val="center"/>
        </w:trPr>
        <w:tc>
          <w:tcPr>
            <w:tcW w:w="5241" w:type="dxa"/>
          </w:tcPr>
          <w:p w14:paraId="6EB5DE64" w14:textId="77777777" w:rsidR="007E1625" w:rsidRPr="00BB2102" w:rsidRDefault="007E1625" w:rsidP="001751BA">
            <w:pPr>
              <w:pStyle w:val="tabteksts"/>
              <w:jc w:val="both"/>
              <w:rPr>
                <w:i/>
                <w:szCs w:val="18"/>
                <w:lang w:eastAsia="lv-LV"/>
              </w:rPr>
            </w:pPr>
            <w:bookmarkStart w:id="18" w:name="_Hlk209778219"/>
            <w:r w:rsidRPr="003A4F13">
              <w:rPr>
                <w:i/>
                <w:szCs w:val="18"/>
                <w:lang w:eastAsia="lv-LV"/>
              </w:rPr>
              <w:t xml:space="preserve">Latvijas un Igaunijas </w:t>
            </w:r>
            <w:proofErr w:type="spellStart"/>
            <w:r w:rsidRPr="003A4F13">
              <w:rPr>
                <w:i/>
                <w:szCs w:val="18"/>
                <w:lang w:eastAsia="lv-LV"/>
              </w:rPr>
              <w:t>atkrastes</w:t>
            </w:r>
            <w:proofErr w:type="spellEnd"/>
            <w:r w:rsidRPr="003A4F13">
              <w:rPr>
                <w:i/>
                <w:szCs w:val="18"/>
                <w:lang w:eastAsia="lv-LV"/>
              </w:rPr>
              <w:t xml:space="preserve"> vēja enerģijas kopprojekta ELWIND </w:t>
            </w:r>
            <w:bookmarkEnd w:id="18"/>
            <w:r w:rsidRPr="003A4F13">
              <w:rPr>
                <w:i/>
                <w:szCs w:val="18"/>
                <w:lang w:eastAsia="lv-LV"/>
              </w:rPr>
              <w:t>īstenošana</w:t>
            </w:r>
          </w:p>
        </w:tc>
        <w:tc>
          <w:tcPr>
            <w:tcW w:w="1277" w:type="dxa"/>
          </w:tcPr>
          <w:p w14:paraId="52219352" w14:textId="77777777" w:rsidR="007E1625" w:rsidRPr="00BB2102" w:rsidRDefault="007E1625" w:rsidP="001751BA">
            <w:pPr>
              <w:pStyle w:val="tabteksts"/>
              <w:jc w:val="right"/>
              <w:rPr>
                <w:szCs w:val="18"/>
              </w:rPr>
            </w:pPr>
            <w:r w:rsidRPr="003A4F13">
              <w:rPr>
                <w:szCs w:val="18"/>
              </w:rPr>
              <w:t>6 100 000</w:t>
            </w:r>
          </w:p>
        </w:tc>
        <w:tc>
          <w:tcPr>
            <w:tcW w:w="1277" w:type="dxa"/>
          </w:tcPr>
          <w:p w14:paraId="6D1D8754" w14:textId="77777777" w:rsidR="007E1625" w:rsidRPr="00BB2102" w:rsidRDefault="007E1625" w:rsidP="001751BA">
            <w:pPr>
              <w:pStyle w:val="tabteksts"/>
              <w:jc w:val="right"/>
              <w:rPr>
                <w:szCs w:val="18"/>
              </w:rPr>
            </w:pPr>
            <w:r w:rsidRPr="003A4F13">
              <w:rPr>
                <w:szCs w:val="18"/>
              </w:rPr>
              <w:t>9 145 717</w:t>
            </w:r>
          </w:p>
        </w:tc>
        <w:tc>
          <w:tcPr>
            <w:tcW w:w="1277" w:type="dxa"/>
          </w:tcPr>
          <w:p w14:paraId="20DD99DA" w14:textId="77777777" w:rsidR="007E1625" w:rsidRPr="00BB2102" w:rsidRDefault="007E1625" w:rsidP="001751BA">
            <w:pPr>
              <w:pStyle w:val="tabteksts"/>
              <w:jc w:val="right"/>
              <w:rPr>
                <w:szCs w:val="18"/>
              </w:rPr>
            </w:pPr>
            <w:r w:rsidRPr="00D015B5">
              <w:rPr>
                <w:szCs w:val="18"/>
              </w:rPr>
              <w:t>3 045 717</w:t>
            </w:r>
          </w:p>
        </w:tc>
      </w:tr>
    </w:tbl>
    <w:p w14:paraId="0DC112D7" w14:textId="77777777" w:rsidR="007E1625" w:rsidRPr="00DD3764" w:rsidRDefault="007E1625" w:rsidP="007E1625">
      <w:pPr>
        <w:widowControl w:val="0"/>
        <w:spacing w:before="240" w:after="240"/>
        <w:jc w:val="center"/>
        <w:rPr>
          <w:b/>
        </w:rPr>
      </w:pPr>
      <w:r w:rsidRPr="00DD3764">
        <w:rPr>
          <w:b/>
        </w:rPr>
        <w:t>62.00.00 Eiropas Reģionālās attīstības fonda (ERAF) projektu un pasākumu īstenošana</w:t>
      </w:r>
    </w:p>
    <w:p w14:paraId="42FC6852" w14:textId="77777777" w:rsidR="007E1625" w:rsidRPr="00DD3764" w:rsidRDefault="007E1625" w:rsidP="007E1625">
      <w:pPr>
        <w:pStyle w:val="ListParagraph"/>
        <w:spacing w:after="120"/>
        <w:ind w:left="0"/>
        <w:contextualSpacing w:val="0"/>
      </w:pPr>
      <w:r w:rsidRPr="00DD3764">
        <w:t>Budžeta programmai ir viena apakšprogramma.</w:t>
      </w:r>
    </w:p>
    <w:p w14:paraId="683ADDB0" w14:textId="4DE395D2" w:rsidR="007E1625" w:rsidRPr="00DD3764" w:rsidRDefault="007E1625" w:rsidP="007E1625">
      <w:pPr>
        <w:widowControl w:val="0"/>
        <w:spacing w:before="240" w:after="240"/>
        <w:jc w:val="center"/>
        <w:rPr>
          <w:b/>
        </w:rPr>
      </w:pPr>
      <w:r w:rsidRPr="00DD3764">
        <w:rPr>
          <w:b/>
        </w:rPr>
        <w:t>62.08.00 Eiropas Reģionālās attīstības fonda (ERAF) projekti (2021</w:t>
      </w:r>
      <w:r w:rsidR="001C181C">
        <w:rPr>
          <w:b/>
        </w:rPr>
        <w:t xml:space="preserve"> </w:t>
      </w:r>
      <w:r w:rsidRPr="00DD3764">
        <w:rPr>
          <w:b/>
        </w:rPr>
        <w:t>–</w:t>
      </w:r>
      <w:r w:rsidR="001C181C">
        <w:rPr>
          <w:b/>
        </w:rPr>
        <w:t xml:space="preserve"> </w:t>
      </w:r>
      <w:r w:rsidRPr="00DD3764">
        <w:rPr>
          <w:b/>
        </w:rPr>
        <w:t>2027)</w:t>
      </w:r>
    </w:p>
    <w:p w14:paraId="3557A937"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7F037B9E" w14:textId="77777777" w:rsidR="007E1625" w:rsidRPr="00DD3764" w:rsidRDefault="007E1625" w:rsidP="007E1625">
      <w:pPr>
        <w:spacing w:before="120"/>
        <w:ind w:firstLine="720"/>
      </w:pPr>
      <w:bookmarkStart w:id="19" w:name="_Hlk210035435"/>
      <w:r w:rsidRPr="00DD3764">
        <w:t>nodrošināt 2021. – 2027. gada plānošanas perioda ERAF projektu īstenošanu.</w:t>
      </w:r>
    </w:p>
    <w:bookmarkEnd w:id="19"/>
    <w:p w14:paraId="43AA5808" w14:textId="77777777" w:rsidR="007E1625" w:rsidRPr="00BB2102" w:rsidRDefault="007E1625" w:rsidP="0014227C">
      <w:pPr>
        <w:spacing w:before="120"/>
        <w:rPr>
          <w:u w:val="single"/>
        </w:rPr>
      </w:pPr>
      <w:r>
        <w:rPr>
          <w:u w:val="single"/>
        </w:rPr>
        <w:t>Galvenās aktivitātes:</w:t>
      </w:r>
    </w:p>
    <w:p w14:paraId="78FFF9A7" w14:textId="77777777" w:rsidR="007E1625" w:rsidRPr="00C77C67" w:rsidRDefault="007E1625" w:rsidP="007E1625">
      <w:pPr>
        <w:pStyle w:val="ListParagraph"/>
        <w:numPr>
          <w:ilvl w:val="0"/>
          <w:numId w:val="17"/>
        </w:numPr>
        <w:spacing w:before="120" w:after="120"/>
        <w:ind w:left="1077" w:hanging="357"/>
        <w:contextualSpacing w:val="0"/>
        <w:jc w:val="both"/>
        <w:rPr>
          <w:color w:val="000000" w:themeColor="text1"/>
        </w:rPr>
      </w:pPr>
      <w:r w:rsidRPr="00C77C67">
        <w:rPr>
          <w:color w:val="000000" w:themeColor="text1"/>
        </w:rPr>
        <w:t>atbilstoši MK 2023.</w:t>
      </w:r>
      <w:r>
        <w:rPr>
          <w:color w:val="000000" w:themeColor="text1"/>
        </w:rPr>
        <w:t> </w:t>
      </w:r>
      <w:r w:rsidRPr="00C77C67">
        <w:rPr>
          <w:color w:val="000000" w:themeColor="text1"/>
        </w:rPr>
        <w:t>gada 13.</w:t>
      </w:r>
      <w:r>
        <w:rPr>
          <w:color w:val="000000" w:themeColor="text1"/>
        </w:rPr>
        <w:t> </w:t>
      </w:r>
      <w:r w:rsidRPr="00C77C67">
        <w:rPr>
          <w:color w:val="000000" w:themeColor="text1"/>
        </w:rPr>
        <w:t>jūlija noteikumiem Nr.</w:t>
      </w:r>
      <w:r>
        <w:rPr>
          <w:color w:val="000000" w:themeColor="text1"/>
        </w:rPr>
        <w:t> </w:t>
      </w:r>
      <w:r w:rsidRPr="00C77C67">
        <w:rPr>
          <w:color w:val="000000" w:themeColor="text1"/>
        </w:rPr>
        <w:t>407 “Eiropas Savienības kohēzijas politikas programmas 2021.</w:t>
      </w:r>
      <w:r>
        <w:rPr>
          <w:color w:val="000000" w:themeColor="text1"/>
        </w:rPr>
        <w:t xml:space="preserve"> </w:t>
      </w:r>
      <w:r w:rsidRPr="00C77C67">
        <w:rPr>
          <w:color w:val="000000" w:themeColor="text1"/>
        </w:rPr>
        <w:t>–</w:t>
      </w:r>
      <w:r>
        <w:rPr>
          <w:color w:val="000000" w:themeColor="text1"/>
        </w:rPr>
        <w:t xml:space="preserve"> </w:t>
      </w:r>
      <w:r w:rsidRPr="00C77C67">
        <w:rPr>
          <w:color w:val="000000" w:themeColor="text1"/>
        </w:rPr>
        <w:t xml:space="preserve">2027. gadam 1.2.3. specifiskā atbalsta mērķa </w:t>
      </w:r>
      <w:r>
        <w:rPr>
          <w:color w:val="000000" w:themeColor="text1"/>
        </w:rPr>
        <w:t>“</w:t>
      </w:r>
      <w:r w:rsidRPr="00C77C67">
        <w:rPr>
          <w:color w:val="000000" w:themeColor="text1"/>
        </w:rPr>
        <w:t>Veicināt ilgtspējīgu izaugsmi, konkurētspēju un darba vietu radīšanu MVU, tostarp ar produktīvām investīcijām</w:t>
      </w:r>
      <w:r>
        <w:rPr>
          <w:color w:val="000000" w:themeColor="text1"/>
        </w:rPr>
        <w:t>”</w:t>
      </w:r>
      <w:r w:rsidRPr="00C77C67">
        <w:rPr>
          <w:color w:val="000000" w:themeColor="text1"/>
        </w:rPr>
        <w:t xml:space="preserve"> 1.2.3.1. pasākuma </w:t>
      </w:r>
      <w:r>
        <w:rPr>
          <w:color w:val="000000" w:themeColor="text1"/>
        </w:rPr>
        <w:t>“</w:t>
      </w:r>
      <w:r w:rsidRPr="00C77C67">
        <w:rPr>
          <w:color w:val="000000" w:themeColor="text1"/>
        </w:rPr>
        <w:t>Atbalsts MVU inovatīvas uzņēmējdarbības attīstībai</w:t>
      </w:r>
      <w:r>
        <w:rPr>
          <w:color w:val="000000" w:themeColor="text1"/>
        </w:rPr>
        <w:t>”</w:t>
      </w:r>
      <w:r w:rsidRPr="00C77C67">
        <w:rPr>
          <w:color w:val="000000" w:themeColor="text1"/>
        </w:rPr>
        <w:t xml:space="preserve"> īstenošanas noteikumi” īstenot projektu Nr.</w:t>
      </w:r>
      <w:r>
        <w:rPr>
          <w:color w:val="000000" w:themeColor="text1"/>
        </w:rPr>
        <w:t> </w:t>
      </w:r>
      <w:r w:rsidRPr="00C77C67">
        <w:rPr>
          <w:color w:val="000000" w:themeColor="text1"/>
        </w:rPr>
        <w:t xml:space="preserve">1.2.3.1/1/23/I/001  </w:t>
      </w:r>
      <w:r>
        <w:rPr>
          <w:color w:val="000000" w:themeColor="text1"/>
        </w:rPr>
        <w:t>“</w:t>
      </w:r>
      <w:r w:rsidRPr="00C77C67">
        <w:rPr>
          <w:color w:val="000000" w:themeColor="text1"/>
        </w:rPr>
        <w:t>MVU inovatīvas uzņēmējdarbības attīstība</w:t>
      </w:r>
      <w:r>
        <w:rPr>
          <w:color w:val="000000" w:themeColor="text1"/>
        </w:rPr>
        <w:t>”</w:t>
      </w:r>
      <w:r w:rsidRPr="00C77C67">
        <w:rPr>
          <w:color w:val="000000" w:themeColor="text1"/>
        </w:rPr>
        <w:t>;</w:t>
      </w:r>
    </w:p>
    <w:p w14:paraId="0F197834" w14:textId="77777777" w:rsidR="007E1625" w:rsidRPr="00F07D32" w:rsidRDefault="007E1625" w:rsidP="007E1625">
      <w:pPr>
        <w:pStyle w:val="ListParagraph"/>
        <w:numPr>
          <w:ilvl w:val="0"/>
          <w:numId w:val="17"/>
        </w:numPr>
        <w:spacing w:before="120" w:after="120"/>
        <w:ind w:left="1077" w:hanging="357"/>
        <w:contextualSpacing w:val="0"/>
        <w:jc w:val="both"/>
        <w:rPr>
          <w:color w:val="000000" w:themeColor="text1"/>
        </w:rPr>
      </w:pPr>
      <w:r w:rsidRPr="00F07D32">
        <w:rPr>
          <w:color w:val="000000" w:themeColor="text1"/>
        </w:rPr>
        <w:t>atbilstoši MK 2023.</w:t>
      </w:r>
      <w:r>
        <w:rPr>
          <w:color w:val="000000" w:themeColor="text1"/>
        </w:rPr>
        <w:t> </w:t>
      </w:r>
      <w:r w:rsidRPr="00F07D32">
        <w:rPr>
          <w:color w:val="000000" w:themeColor="text1"/>
        </w:rPr>
        <w:t>gada 22.</w:t>
      </w:r>
      <w:r>
        <w:rPr>
          <w:color w:val="000000" w:themeColor="text1"/>
        </w:rPr>
        <w:t> </w:t>
      </w:r>
      <w:r w:rsidRPr="00F07D32">
        <w:rPr>
          <w:color w:val="000000" w:themeColor="text1"/>
        </w:rPr>
        <w:t>augusta noteikumiem Nr.</w:t>
      </w:r>
      <w:r>
        <w:rPr>
          <w:color w:val="000000" w:themeColor="text1"/>
        </w:rPr>
        <w:t> </w:t>
      </w:r>
      <w:r w:rsidRPr="00F07D32">
        <w:rPr>
          <w:color w:val="000000" w:themeColor="text1"/>
        </w:rPr>
        <w:t>473 “Eiropas Savienības kohēzijas politikas programmas 2021.</w:t>
      </w:r>
      <w:r>
        <w:rPr>
          <w:color w:val="000000" w:themeColor="text1"/>
        </w:rPr>
        <w:t xml:space="preserve"> </w:t>
      </w:r>
      <w:r w:rsidRPr="00F07D32">
        <w:rPr>
          <w:color w:val="000000" w:themeColor="text1"/>
        </w:rPr>
        <w:t>–</w:t>
      </w:r>
      <w:r>
        <w:rPr>
          <w:color w:val="000000" w:themeColor="text1"/>
        </w:rPr>
        <w:t xml:space="preserve"> </w:t>
      </w:r>
      <w:r w:rsidRPr="00F07D32">
        <w:rPr>
          <w:color w:val="000000" w:themeColor="text1"/>
        </w:rPr>
        <w:t xml:space="preserve">2027. gadam 1.2. prioritārā virziena </w:t>
      </w:r>
      <w:r>
        <w:rPr>
          <w:color w:val="000000" w:themeColor="text1"/>
        </w:rPr>
        <w:t>“</w:t>
      </w:r>
      <w:r w:rsidRPr="00F07D32">
        <w:rPr>
          <w:color w:val="000000" w:themeColor="text1"/>
        </w:rPr>
        <w:t>Atbalsts uzņēmējdarbībai</w:t>
      </w:r>
      <w:r>
        <w:rPr>
          <w:color w:val="000000" w:themeColor="text1"/>
        </w:rPr>
        <w:t>”</w:t>
      </w:r>
      <w:r w:rsidRPr="00F07D32">
        <w:rPr>
          <w:color w:val="000000" w:themeColor="text1"/>
        </w:rPr>
        <w:t xml:space="preserve"> 1.2.3. specifiskā atbalsta mērķa </w:t>
      </w:r>
      <w:r>
        <w:rPr>
          <w:color w:val="000000" w:themeColor="text1"/>
        </w:rPr>
        <w:t>“</w:t>
      </w:r>
      <w:r w:rsidRPr="00F07D32">
        <w:rPr>
          <w:color w:val="000000" w:themeColor="text1"/>
        </w:rPr>
        <w:t>Veicināt ilgtspējīgu izaugsmi, konkurētspēju un darba vietu radīšanu MVU, tostarp ar produktīvām investīcijām</w:t>
      </w:r>
      <w:r>
        <w:rPr>
          <w:color w:val="000000" w:themeColor="text1"/>
        </w:rPr>
        <w:t>”</w:t>
      </w:r>
      <w:r w:rsidRPr="00F07D32">
        <w:rPr>
          <w:color w:val="000000" w:themeColor="text1"/>
        </w:rPr>
        <w:t xml:space="preserve"> 1.2.3.6. pasākuma </w:t>
      </w:r>
      <w:r>
        <w:rPr>
          <w:color w:val="000000" w:themeColor="text1"/>
        </w:rPr>
        <w:t>“</w:t>
      </w:r>
      <w:r w:rsidRPr="00F07D32">
        <w:rPr>
          <w:color w:val="000000" w:themeColor="text1"/>
        </w:rPr>
        <w:t>Tūrisma produktu attīstības programma</w:t>
      </w:r>
      <w:r>
        <w:rPr>
          <w:color w:val="000000" w:themeColor="text1"/>
        </w:rPr>
        <w:t>”</w:t>
      </w:r>
      <w:r w:rsidRPr="00F07D32">
        <w:rPr>
          <w:color w:val="000000" w:themeColor="text1"/>
        </w:rPr>
        <w:t xml:space="preserve"> īstenošanas noteikumi” īstenot projektu Nr.</w:t>
      </w:r>
      <w:r>
        <w:rPr>
          <w:color w:val="000000" w:themeColor="text1"/>
        </w:rPr>
        <w:t> </w:t>
      </w:r>
      <w:r w:rsidRPr="00F07D32">
        <w:rPr>
          <w:color w:val="000000" w:themeColor="text1"/>
        </w:rPr>
        <w:t>1.2.3.6/1/23/I/001 “Tūrisma produktu attīstības programma”;</w:t>
      </w:r>
    </w:p>
    <w:p w14:paraId="5F25122B" w14:textId="50510DF3" w:rsidR="007E1625" w:rsidRDefault="007E1625" w:rsidP="007E1625">
      <w:pPr>
        <w:pStyle w:val="ListParagraph"/>
        <w:numPr>
          <w:ilvl w:val="0"/>
          <w:numId w:val="17"/>
        </w:numPr>
        <w:spacing w:before="120" w:after="120"/>
        <w:ind w:left="1077" w:hanging="357"/>
        <w:contextualSpacing w:val="0"/>
        <w:jc w:val="both"/>
        <w:rPr>
          <w:color w:val="000000" w:themeColor="text1"/>
        </w:rPr>
      </w:pPr>
      <w:r w:rsidRPr="00C77C67">
        <w:rPr>
          <w:color w:val="000000" w:themeColor="text1"/>
        </w:rPr>
        <w:t>atbilstoši MK 2023.</w:t>
      </w:r>
      <w:r>
        <w:rPr>
          <w:color w:val="000000" w:themeColor="text1"/>
        </w:rPr>
        <w:t> </w:t>
      </w:r>
      <w:r w:rsidRPr="00C77C67">
        <w:rPr>
          <w:color w:val="000000" w:themeColor="text1"/>
        </w:rPr>
        <w:t>gada 7.</w:t>
      </w:r>
      <w:r>
        <w:rPr>
          <w:color w:val="000000" w:themeColor="text1"/>
        </w:rPr>
        <w:t> </w:t>
      </w:r>
      <w:r w:rsidRPr="00C77C67">
        <w:rPr>
          <w:color w:val="000000" w:themeColor="text1"/>
        </w:rPr>
        <w:t>novembra noteikumiem Nr.</w:t>
      </w:r>
      <w:r>
        <w:rPr>
          <w:color w:val="000000" w:themeColor="text1"/>
        </w:rPr>
        <w:t> </w:t>
      </w:r>
      <w:r w:rsidRPr="00C77C67">
        <w:rPr>
          <w:color w:val="000000" w:themeColor="text1"/>
        </w:rPr>
        <w:t>644 “Eiropas Savienības kohēzijas politikas programmas 2021.</w:t>
      </w:r>
      <w:r w:rsidR="00433443">
        <w:rPr>
          <w:color w:val="000000" w:themeColor="text1"/>
        </w:rPr>
        <w:t xml:space="preserve"> </w:t>
      </w:r>
      <w:r w:rsidRPr="00C77C67">
        <w:rPr>
          <w:color w:val="000000" w:themeColor="text1"/>
        </w:rPr>
        <w:t>–</w:t>
      </w:r>
      <w:r w:rsidR="00433443">
        <w:rPr>
          <w:color w:val="000000" w:themeColor="text1"/>
        </w:rPr>
        <w:t xml:space="preserve"> </w:t>
      </w:r>
      <w:r w:rsidRPr="00C77C67">
        <w:rPr>
          <w:color w:val="000000" w:themeColor="text1"/>
        </w:rPr>
        <w:t xml:space="preserve">2027. gadam 1.2.1. specifiskā atbalsta </w:t>
      </w:r>
      <w:r w:rsidRPr="00C77C67">
        <w:rPr>
          <w:color w:val="000000" w:themeColor="text1"/>
        </w:rPr>
        <w:lastRenderedPageBreak/>
        <w:t xml:space="preserve">mērķa </w:t>
      </w:r>
      <w:r>
        <w:rPr>
          <w:color w:val="000000" w:themeColor="text1"/>
        </w:rPr>
        <w:t>“</w:t>
      </w:r>
      <w:r w:rsidRPr="00C77C67">
        <w:rPr>
          <w:color w:val="000000" w:themeColor="text1"/>
        </w:rPr>
        <w:t>Pētniecības un inovāciju kapacitātes stiprināšana un progresīvu tehnoloģiju ieviešana uzņēmumiem</w:t>
      </w:r>
      <w:r>
        <w:rPr>
          <w:color w:val="000000" w:themeColor="text1"/>
        </w:rPr>
        <w:t>”</w:t>
      </w:r>
      <w:r w:rsidRPr="00C77C67">
        <w:rPr>
          <w:color w:val="000000" w:themeColor="text1"/>
        </w:rPr>
        <w:t xml:space="preserve"> 1.2.1.4. pasākuma </w:t>
      </w:r>
      <w:r>
        <w:rPr>
          <w:color w:val="000000" w:themeColor="text1"/>
        </w:rPr>
        <w:t>“</w:t>
      </w:r>
      <w:r w:rsidRPr="00C77C67">
        <w:rPr>
          <w:color w:val="000000" w:themeColor="text1"/>
        </w:rPr>
        <w:t xml:space="preserve">Atbalsts tehnoloģiju </w:t>
      </w:r>
      <w:proofErr w:type="spellStart"/>
      <w:r w:rsidRPr="00C77C67">
        <w:rPr>
          <w:color w:val="000000" w:themeColor="text1"/>
        </w:rPr>
        <w:t>pārneses</w:t>
      </w:r>
      <w:proofErr w:type="spellEnd"/>
      <w:r w:rsidRPr="00C77C67">
        <w:rPr>
          <w:color w:val="000000" w:themeColor="text1"/>
        </w:rPr>
        <w:t xml:space="preserve"> sistēmas pilnveidošanai</w:t>
      </w:r>
      <w:r>
        <w:rPr>
          <w:color w:val="000000" w:themeColor="text1"/>
        </w:rPr>
        <w:t>”</w:t>
      </w:r>
      <w:r w:rsidRPr="00C77C67">
        <w:rPr>
          <w:color w:val="000000" w:themeColor="text1"/>
        </w:rPr>
        <w:t xml:space="preserve"> īstenošanas noteikumi” īstenot projektu Nr.</w:t>
      </w:r>
      <w:r>
        <w:rPr>
          <w:color w:val="000000" w:themeColor="text1"/>
        </w:rPr>
        <w:t> </w:t>
      </w:r>
      <w:r w:rsidRPr="00C77C67">
        <w:rPr>
          <w:color w:val="000000" w:themeColor="text1"/>
        </w:rPr>
        <w:t xml:space="preserve">1.2.1.4/1/23/I/001  </w:t>
      </w:r>
      <w:r>
        <w:rPr>
          <w:color w:val="000000" w:themeColor="text1"/>
        </w:rPr>
        <w:t>“</w:t>
      </w:r>
      <w:r w:rsidRPr="00C77C67">
        <w:rPr>
          <w:color w:val="000000" w:themeColor="text1"/>
        </w:rPr>
        <w:t xml:space="preserve">Atbalsts tehnoloģiju </w:t>
      </w:r>
      <w:proofErr w:type="spellStart"/>
      <w:r w:rsidRPr="00C77C67">
        <w:rPr>
          <w:color w:val="000000" w:themeColor="text1"/>
        </w:rPr>
        <w:t>pārneses</w:t>
      </w:r>
      <w:proofErr w:type="spellEnd"/>
      <w:r w:rsidRPr="00C77C67">
        <w:rPr>
          <w:color w:val="000000" w:themeColor="text1"/>
        </w:rPr>
        <w:t xml:space="preserve"> sistēmas pilnveidošanai</w:t>
      </w:r>
      <w:r>
        <w:rPr>
          <w:color w:val="000000" w:themeColor="text1"/>
        </w:rPr>
        <w:t>”;</w:t>
      </w:r>
    </w:p>
    <w:p w14:paraId="2C36ED10" w14:textId="4D8DB943" w:rsidR="007E1625" w:rsidRPr="00E65621" w:rsidRDefault="007E1625" w:rsidP="007E1625">
      <w:pPr>
        <w:pStyle w:val="ListParagraph"/>
        <w:numPr>
          <w:ilvl w:val="0"/>
          <w:numId w:val="17"/>
        </w:numPr>
        <w:spacing w:before="120" w:after="120"/>
        <w:ind w:left="1077" w:hanging="357"/>
        <w:contextualSpacing w:val="0"/>
        <w:jc w:val="both"/>
        <w:rPr>
          <w:color w:val="000000" w:themeColor="text1"/>
        </w:rPr>
      </w:pPr>
      <w:r w:rsidRPr="00E65621">
        <w:rPr>
          <w:color w:val="000000" w:themeColor="text1"/>
        </w:rPr>
        <w:t>atbilstoši MK 2024. gada 30. novembra noteikumiem Nr. 748 “Eiropas Savienības kohēzijas politikas programmas 2021.</w:t>
      </w:r>
      <w:r w:rsidR="00433443">
        <w:rPr>
          <w:color w:val="000000" w:themeColor="text1"/>
        </w:rPr>
        <w:t xml:space="preserve"> </w:t>
      </w:r>
      <w:r w:rsidRPr="00E65621">
        <w:rPr>
          <w:color w:val="000000" w:themeColor="text1"/>
        </w:rPr>
        <w:t>–</w:t>
      </w:r>
      <w:r w:rsidR="00433443">
        <w:rPr>
          <w:color w:val="000000" w:themeColor="text1"/>
        </w:rPr>
        <w:t xml:space="preserve"> </w:t>
      </w:r>
      <w:r w:rsidRPr="00E65621">
        <w:rPr>
          <w:color w:val="000000" w:themeColor="text1"/>
        </w:rPr>
        <w:t xml:space="preserve">2027. gadam 1.2.2. specifiskā atbalsta mērķa </w:t>
      </w:r>
      <w:r w:rsidR="00433443" w:rsidRPr="00E65621">
        <w:rPr>
          <w:color w:val="000000" w:themeColor="text1"/>
        </w:rPr>
        <w:t>“</w:t>
      </w:r>
      <w:r w:rsidRPr="00E65621">
        <w:rPr>
          <w:color w:val="000000" w:themeColor="text1"/>
        </w:rPr>
        <w:t xml:space="preserve">Izmantot </w:t>
      </w:r>
      <w:proofErr w:type="spellStart"/>
      <w:r w:rsidRPr="00E65621">
        <w:rPr>
          <w:color w:val="000000" w:themeColor="text1"/>
        </w:rPr>
        <w:t>digitalizācijas</w:t>
      </w:r>
      <w:proofErr w:type="spellEnd"/>
      <w:r w:rsidRPr="00E65621">
        <w:rPr>
          <w:color w:val="000000" w:themeColor="text1"/>
        </w:rPr>
        <w:t xml:space="preserve"> priekšrocības uzņēmējdarbības attīstībai</w:t>
      </w:r>
      <w:r w:rsidR="00433443">
        <w:rPr>
          <w:color w:val="000000" w:themeColor="text1"/>
        </w:rPr>
        <w:t>”</w:t>
      </w:r>
      <w:r w:rsidRPr="00E65621">
        <w:rPr>
          <w:color w:val="000000" w:themeColor="text1"/>
        </w:rPr>
        <w:t xml:space="preserve"> 1.2.2.1. pasākuma </w:t>
      </w:r>
      <w:r w:rsidR="00433443">
        <w:rPr>
          <w:color w:val="000000" w:themeColor="text1"/>
        </w:rPr>
        <w:t>“</w:t>
      </w:r>
      <w:r w:rsidRPr="00E65621">
        <w:rPr>
          <w:color w:val="000000" w:themeColor="text1"/>
        </w:rPr>
        <w:t xml:space="preserve">Atbalsts procesu </w:t>
      </w:r>
      <w:proofErr w:type="spellStart"/>
      <w:r w:rsidRPr="00E65621">
        <w:rPr>
          <w:color w:val="000000" w:themeColor="text1"/>
        </w:rPr>
        <w:t>digitalizācijai</w:t>
      </w:r>
      <w:proofErr w:type="spellEnd"/>
      <w:r w:rsidRPr="00E65621">
        <w:rPr>
          <w:color w:val="000000" w:themeColor="text1"/>
        </w:rPr>
        <w:t xml:space="preserve"> komercdarbībā</w:t>
      </w:r>
      <w:r w:rsidR="00433443">
        <w:rPr>
          <w:color w:val="000000" w:themeColor="text1"/>
        </w:rPr>
        <w:t>”</w:t>
      </w:r>
      <w:r w:rsidRPr="00E65621">
        <w:rPr>
          <w:color w:val="000000" w:themeColor="text1"/>
        </w:rPr>
        <w:t xml:space="preserve"> īstenošanas noteikumi” īstenot projektu Nr. 1.2.2.1/1/25/I/001 “Atbalsts procesu </w:t>
      </w:r>
      <w:proofErr w:type="spellStart"/>
      <w:r w:rsidRPr="00E65621">
        <w:rPr>
          <w:color w:val="000000" w:themeColor="text1"/>
        </w:rPr>
        <w:t>digitalizācijai</w:t>
      </w:r>
      <w:proofErr w:type="spellEnd"/>
      <w:r w:rsidRPr="00E65621">
        <w:rPr>
          <w:color w:val="000000" w:themeColor="text1"/>
        </w:rPr>
        <w:t xml:space="preserve"> Latvijā”;</w:t>
      </w:r>
    </w:p>
    <w:p w14:paraId="523158CD" w14:textId="660ADFFA" w:rsidR="007E1625" w:rsidRPr="00E65621" w:rsidRDefault="007E1625" w:rsidP="007E1625">
      <w:pPr>
        <w:pStyle w:val="ListParagraph"/>
        <w:numPr>
          <w:ilvl w:val="0"/>
          <w:numId w:val="17"/>
        </w:numPr>
        <w:spacing w:before="120" w:after="120"/>
        <w:ind w:left="1077" w:hanging="357"/>
        <w:contextualSpacing w:val="0"/>
        <w:jc w:val="both"/>
        <w:rPr>
          <w:color w:val="000000" w:themeColor="text1"/>
        </w:rPr>
      </w:pPr>
      <w:r w:rsidRPr="00E65621">
        <w:rPr>
          <w:color w:val="000000" w:themeColor="text1"/>
        </w:rPr>
        <w:t>atbilstoši MK 2024. gada 23. jūlija noteikumiem Nr. 501 “Eiropas Savienības kohēzijas politikas programmas 2021.</w:t>
      </w:r>
      <w:r w:rsidR="00A01443">
        <w:rPr>
          <w:color w:val="000000" w:themeColor="text1"/>
        </w:rPr>
        <w:t> </w:t>
      </w:r>
      <w:r w:rsidRPr="00E65621">
        <w:rPr>
          <w:color w:val="000000" w:themeColor="text1"/>
        </w:rPr>
        <w:t>–</w:t>
      </w:r>
      <w:r w:rsidR="00A01443">
        <w:rPr>
          <w:color w:val="000000" w:themeColor="text1"/>
        </w:rPr>
        <w:t> </w:t>
      </w:r>
      <w:r w:rsidRPr="00E65621">
        <w:rPr>
          <w:color w:val="000000" w:themeColor="text1"/>
        </w:rPr>
        <w:t>2027.</w:t>
      </w:r>
      <w:r w:rsidR="00A01443">
        <w:rPr>
          <w:color w:val="000000" w:themeColor="text1"/>
        </w:rPr>
        <w:t> </w:t>
      </w:r>
      <w:r w:rsidRPr="00E65621">
        <w:rPr>
          <w:color w:val="000000" w:themeColor="text1"/>
        </w:rPr>
        <w:t xml:space="preserve">gadam 1.2.1. specifiskā atbalsta mērķa </w:t>
      </w:r>
      <w:r w:rsidR="00433443">
        <w:rPr>
          <w:color w:val="000000" w:themeColor="text1"/>
        </w:rPr>
        <w:t>“</w:t>
      </w:r>
      <w:r w:rsidRPr="00E65621">
        <w:rPr>
          <w:color w:val="000000" w:themeColor="text1"/>
        </w:rPr>
        <w:t>Pētniecības un inovāciju kapacitātes stiprināšana un progresīvu tehnoloģiju ieviešana uzņēmumiem</w:t>
      </w:r>
      <w:r w:rsidR="00433443">
        <w:rPr>
          <w:color w:val="000000" w:themeColor="text1"/>
        </w:rPr>
        <w:t>”</w:t>
      </w:r>
      <w:r w:rsidRPr="00E65621">
        <w:rPr>
          <w:color w:val="000000" w:themeColor="text1"/>
        </w:rPr>
        <w:t xml:space="preserve"> 1.2.1.1. pasākuma </w:t>
      </w:r>
      <w:r w:rsidR="00433443">
        <w:rPr>
          <w:color w:val="000000" w:themeColor="text1"/>
        </w:rPr>
        <w:t>“</w:t>
      </w:r>
      <w:r w:rsidRPr="00E65621">
        <w:rPr>
          <w:color w:val="000000" w:themeColor="text1"/>
        </w:rPr>
        <w:t>Atbalsts jaunu produktu attīstībai un internacionalizācijai</w:t>
      </w:r>
      <w:r w:rsidR="00433443">
        <w:rPr>
          <w:color w:val="000000" w:themeColor="text1"/>
        </w:rPr>
        <w:t>”</w:t>
      </w:r>
      <w:r w:rsidRPr="00E65621">
        <w:rPr>
          <w:color w:val="000000" w:themeColor="text1"/>
        </w:rPr>
        <w:t xml:space="preserve"> pirmās kārtas īstenošanas noteikumi” īstenot projektu Nr. 1.2.1.1/1/25/I/003 </w:t>
      </w:r>
      <w:r w:rsidR="00433443">
        <w:rPr>
          <w:color w:val="000000" w:themeColor="text1"/>
        </w:rPr>
        <w:t>“</w:t>
      </w:r>
      <w:r w:rsidRPr="00E65621">
        <w:rPr>
          <w:color w:val="000000" w:themeColor="text1"/>
        </w:rPr>
        <w:t>Atbalsts pilnvērtīgas Viedās specializācijas stratēģijas (RIS3) pārvaldības turpināšanai un internacionalizācijas pasākumu īstenošanai</w:t>
      </w:r>
      <w:r w:rsidR="00433443">
        <w:rPr>
          <w:color w:val="000000" w:themeColor="text1"/>
        </w:rPr>
        <w:t>”</w:t>
      </w:r>
      <w:r w:rsidRPr="00E65621">
        <w:rPr>
          <w:color w:val="000000" w:themeColor="text1"/>
        </w:rPr>
        <w:t>.</w:t>
      </w:r>
    </w:p>
    <w:p w14:paraId="4A289015" w14:textId="748E11CF" w:rsidR="007E1625" w:rsidRDefault="007E1625" w:rsidP="007E1625">
      <w:pPr>
        <w:pStyle w:val="ListParagraph"/>
        <w:numPr>
          <w:ilvl w:val="0"/>
          <w:numId w:val="17"/>
        </w:numPr>
        <w:spacing w:before="120" w:after="120"/>
        <w:ind w:left="1077" w:hanging="357"/>
        <w:contextualSpacing w:val="0"/>
        <w:jc w:val="both"/>
        <w:rPr>
          <w:color w:val="000000" w:themeColor="text1"/>
        </w:rPr>
      </w:pPr>
      <w:r>
        <w:rPr>
          <w:color w:val="000000" w:themeColor="text1"/>
        </w:rPr>
        <w:t xml:space="preserve">atbilstoši MK </w:t>
      </w:r>
      <w:r w:rsidRPr="00CB17D5">
        <w:rPr>
          <w:color w:val="000000" w:themeColor="text1"/>
        </w:rPr>
        <w:t>2024.</w:t>
      </w:r>
      <w:r>
        <w:rPr>
          <w:color w:val="000000" w:themeColor="text1"/>
        </w:rPr>
        <w:t> </w:t>
      </w:r>
      <w:r w:rsidRPr="00CB17D5">
        <w:rPr>
          <w:color w:val="000000" w:themeColor="text1"/>
        </w:rPr>
        <w:t>gada 23.</w:t>
      </w:r>
      <w:r>
        <w:rPr>
          <w:color w:val="000000" w:themeColor="text1"/>
        </w:rPr>
        <w:t> </w:t>
      </w:r>
      <w:r w:rsidRPr="00CB17D5">
        <w:rPr>
          <w:color w:val="000000" w:themeColor="text1"/>
        </w:rPr>
        <w:t>jūlija noteikumi</w:t>
      </w:r>
      <w:r>
        <w:rPr>
          <w:color w:val="000000" w:themeColor="text1"/>
        </w:rPr>
        <w:t>em</w:t>
      </w:r>
      <w:r w:rsidRPr="00CB17D5">
        <w:rPr>
          <w:color w:val="000000" w:themeColor="text1"/>
        </w:rPr>
        <w:t xml:space="preserve"> Nr.</w:t>
      </w:r>
      <w:r>
        <w:rPr>
          <w:color w:val="000000" w:themeColor="text1"/>
        </w:rPr>
        <w:t> </w:t>
      </w:r>
      <w:r w:rsidRPr="00CB17D5">
        <w:rPr>
          <w:color w:val="000000" w:themeColor="text1"/>
        </w:rPr>
        <w:t>501 “Eiropas Savienības kohēzijas politikas programmas 2021.</w:t>
      </w:r>
      <w:r w:rsidR="00A01443">
        <w:rPr>
          <w:color w:val="000000" w:themeColor="text1"/>
        </w:rPr>
        <w:t> </w:t>
      </w:r>
      <w:r w:rsidRPr="00CB17D5">
        <w:rPr>
          <w:color w:val="000000" w:themeColor="text1"/>
        </w:rPr>
        <w:t>–</w:t>
      </w:r>
      <w:r w:rsidR="00A01443">
        <w:rPr>
          <w:color w:val="000000" w:themeColor="text1"/>
        </w:rPr>
        <w:t> </w:t>
      </w:r>
      <w:r w:rsidRPr="00CB17D5">
        <w:rPr>
          <w:color w:val="000000" w:themeColor="text1"/>
        </w:rPr>
        <w:t xml:space="preserve">2027. gadam 1.2.1. specifiskā atbalsta mērķa “Pētniecības un inovāciju kapacitātes stiprināšana un progresīvu tehnoloģiju ieviešana uzņēmumiem” 1.2.1.1. pasākuma “Atbalsts jaunu produktu attīstībai un internacionalizācijai” pirmās kārtas īstenošanas noteikumi” </w:t>
      </w:r>
      <w:r>
        <w:rPr>
          <w:color w:val="000000" w:themeColor="text1"/>
        </w:rPr>
        <w:t>īstenot p</w:t>
      </w:r>
      <w:r w:rsidRPr="00DE1C23">
        <w:rPr>
          <w:color w:val="000000" w:themeColor="text1"/>
        </w:rPr>
        <w:t>rojekt</w:t>
      </w:r>
      <w:r>
        <w:rPr>
          <w:color w:val="000000" w:themeColor="text1"/>
        </w:rPr>
        <w:t>u Nr. </w:t>
      </w:r>
      <w:r w:rsidRPr="00CB17D5">
        <w:rPr>
          <w:color w:val="000000" w:themeColor="text1"/>
        </w:rPr>
        <w:t xml:space="preserve">1.2.1.1/1/25/I/001 </w:t>
      </w:r>
      <w:r w:rsidRPr="00DE1C23">
        <w:rPr>
          <w:color w:val="000000" w:themeColor="text1"/>
        </w:rPr>
        <w:t>“Atbalsts jaunu produktu attīstībai un internacionalizācijai”</w:t>
      </w:r>
      <w:r>
        <w:rPr>
          <w:color w:val="000000" w:themeColor="text1"/>
        </w:rPr>
        <w:t>;</w:t>
      </w:r>
    </w:p>
    <w:p w14:paraId="112C46C8" w14:textId="46201928" w:rsidR="007E1625" w:rsidRDefault="007E1625" w:rsidP="007E1625">
      <w:pPr>
        <w:pStyle w:val="ListParagraph"/>
        <w:numPr>
          <w:ilvl w:val="0"/>
          <w:numId w:val="17"/>
        </w:numPr>
        <w:spacing w:before="120" w:after="120"/>
        <w:ind w:left="1077" w:hanging="357"/>
        <w:contextualSpacing w:val="0"/>
        <w:jc w:val="both"/>
        <w:rPr>
          <w:color w:val="000000" w:themeColor="text1"/>
        </w:rPr>
      </w:pPr>
      <w:r>
        <w:rPr>
          <w:color w:val="000000" w:themeColor="text1"/>
        </w:rPr>
        <w:t>atbilstoši MK 2024. gada 4. jūnija noteikumiem Nr. 338 “</w:t>
      </w:r>
      <w:r w:rsidRPr="00C97D9D">
        <w:rPr>
          <w:color w:val="000000" w:themeColor="text1"/>
        </w:rPr>
        <w:t>Eiropas Savienības kohēzijas politikas programmas 2021.</w:t>
      </w:r>
      <w:r w:rsidR="00433443">
        <w:rPr>
          <w:color w:val="000000" w:themeColor="text1"/>
        </w:rPr>
        <w:t xml:space="preserve"> </w:t>
      </w:r>
      <w:r w:rsidRPr="00C97D9D">
        <w:rPr>
          <w:color w:val="000000" w:themeColor="text1"/>
        </w:rPr>
        <w:t>–</w:t>
      </w:r>
      <w:r w:rsidR="00433443">
        <w:rPr>
          <w:color w:val="000000" w:themeColor="text1"/>
        </w:rPr>
        <w:t xml:space="preserve"> </w:t>
      </w:r>
      <w:r w:rsidRPr="00C97D9D">
        <w:rPr>
          <w:color w:val="000000" w:themeColor="text1"/>
        </w:rPr>
        <w:t>2027. gadam 1.3.1. specifiskā atbalsta mērķa</w:t>
      </w:r>
      <w:r>
        <w:rPr>
          <w:color w:val="000000" w:themeColor="text1"/>
        </w:rPr>
        <w:t xml:space="preserve"> </w:t>
      </w:r>
      <w:r w:rsidR="00433443">
        <w:rPr>
          <w:color w:val="000000" w:themeColor="text1"/>
        </w:rPr>
        <w:t>“</w:t>
      </w:r>
      <w:r w:rsidRPr="00C97D9D">
        <w:rPr>
          <w:color w:val="000000" w:themeColor="text1"/>
        </w:rPr>
        <w:t xml:space="preserve">Izmantot </w:t>
      </w:r>
      <w:proofErr w:type="spellStart"/>
      <w:r w:rsidRPr="00C97D9D">
        <w:rPr>
          <w:color w:val="000000" w:themeColor="text1"/>
        </w:rPr>
        <w:t>digitalizācijas</w:t>
      </w:r>
      <w:proofErr w:type="spellEnd"/>
      <w:r w:rsidRPr="00C97D9D">
        <w:rPr>
          <w:color w:val="000000" w:themeColor="text1"/>
        </w:rPr>
        <w:t xml:space="preserve"> priekšrocības iedzīvotājiem, uzņēmumiem, pētniecības organizācijām un publiskajām iestādēm</w:t>
      </w:r>
      <w:r w:rsidR="00433443">
        <w:rPr>
          <w:color w:val="000000" w:themeColor="text1"/>
        </w:rPr>
        <w:t>”</w:t>
      </w:r>
      <w:r w:rsidRPr="00C97D9D">
        <w:rPr>
          <w:color w:val="000000" w:themeColor="text1"/>
        </w:rPr>
        <w:t xml:space="preserve"> 1.3.1.1. pasākuma “IKT risinājumu un pakalpojumu attīstība un iespēju radīšana privātajam sektoram” īstenošanas noteikumi</w:t>
      </w:r>
      <w:r w:rsidR="00433443">
        <w:rPr>
          <w:color w:val="000000" w:themeColor="text1"/>
        </w:rPr>
        <w:t>”</w:t>
      </w:r>
      <w:r w:rsidRPr="00C97D9D">
        <w:rPr>
          <w:color w:val="000000" w:themeColor="text1"/>
        </w:rPr>
        <w:t xml:space="preserve"> </w:t>
      </w:r>
      <w:r>
        <w:rPr>
          <w:color w:val="000000" w:themeColor="text1"/>
        </w:rPr>
        <w:t>īstenot p</w:t>
      </w:r>
      <w:r w:rsidRPr="00DE1C23">
        <w:rPr>
          <w:color w:val="000000" w:themeColor="text1"/>
        </w:rPr>
        <w:t>rojekt</w:t>
      </w:r>
      <w:r>
        <w:rPr>
          <w:color w:val="000000" w:themeColor="text1"/>
        </w:rPr>
        <w:t>u</w:t>
      </w:r>
      <w:r w:rsidRPr="00DE1C23">
        <w:rPr>
          <w:color w:val="000000" w:themeColor="text1"/>
        </w:rPr>
        <w:t xml:space="preserve"> Nr. 1.3.1.1/1/25/I/004 “Būvniecības informācijas sistēmas pilnveide vienotā būves datu reģistrācijas procesa nodrošināšanai”</w:t>
      </w:r>
      <w:r>
        <w:rPr>
          <w:color w:val="000000" w:themeColor="text1"/>
        </w:rPr>
        <w:t>.</w:t>
      </w:r>
    </w:p>
    <w:p w14:paraId="6AA40F44" w14:textId="77777777" w:rsidR="007E1625" w:rsidRDefault="007E1625" w:rsidP="007E1625">
      <w:pPr>
        <w:spacing w:after="240"/>
      </w:pPr>
      <w:r w:rsidRPr="002122DB">
        <w:rPr>
          <w:u w:val="single"/>
        </w:rPr>
        <w:t>Apakšprogrammas izpildītājs:</w:t>
      </w:r>
      <w:r w:rsidRPr="002122DB">
        <w:t xml:space="preserve"> </w:t>
      </w:r>
      <w:r w:rsidRPr="00DD3764">
        <w:t>Latvijas Investīciju un attīstības aģentūra</w:t>
      </w:r>
      <w:r>
        <w:t xml:space="preserve">, </w:t>
      </w:r>
      <w:r w:rsidRPr="00DE1C23">
        <w:t>Ekonomikas ministrija</w:t>
      </w:r>
      <w:r>
        <w:t xml:space="preserve"> un </w:t>
      </w:r>
      <w:r w:rsidRPr="00DE1C23">
        <w:t>Būvniecības valsts kontroles birojs</w:t>
      </w:r>
      <w:r>
        <w:t>.</w:t>
      </w:r>
    </w:p>
    <w:p w14:paraId="32EA8EC7" w14:textId="77777777" w:rsidR="007E1625"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3"/>
        <w:gridCol w:w="1201"/>
        <w:gridCol w:w="1211"/>
        <w:gridCol w:w="1212"/>
        <w:gridCol w:w="1182"/>
        <w:gridCol w:w="1212"/>
      </w:tblGrid>
      <w:tr w:rsidR="007E1625" w:rsidRPr="00BB2102" w14:paraId="3FB04625" w14:textId="77777777" w:rsidTr="001751BA">
        <w:trPr>
          <w:trHeight w:val="283"/>
          <w:tblHeader/>
          <w:jc w:val="center"/>
        </w:trPr>
        <w:tc>
          <w:tcPr>
            <w:tcW w:w="1679" w:type="pct"/>
            <w:vAlign w:val="center"/>
          </w:tcPr>
          <w:p w14:paraId="6B74316C" w14:textId="77777777" w:rsidR="007E1625" w:rsidRPr="00BB2102" w:rsidRDefault="007E1625" w:rsidP="001751BA">
            <w:pPr>
              <w:pStyle w:val="tabteksts"/>
              <w:jc w:val="center"/>
              <w:rPr>
                <w:szCs w:val="24"/>
              </w:rPr>
            </w:pPr>
          </w:p>
        </w:tc>
        <w:tc>
          <w:tcPr>
            <w:tcW w:w="663" w:type="pct"/>
          </w:tcPr>
          <w:p w14:paraId="6398E0DC" w14:textId="4FDCBAA6"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668" w:type="pct"/>
          </w:tcPr>
          <w:p w14:paraId="7AF75606"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669" w:type="pct"/>
          </w:tcPr>
          <w:p w14:paraId="7DAC18EA"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652" w:type="pct"/>
          </w:tcPr>
          <w:p w14:paraId="4E44C936"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669" w:type="pct"/>
          </w:tcPr>
          <w:p w14:paraId="3FE7EE5D"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695B89D7" w14:textId="77777777" w:rsidTr="001751BA">
        <w:trPr>
          <w:trHeight w:val="142"/>
          <w:jc w:val="center"/>
        </w:trPr>
        <w:tc>
          <w:tcPr>
            <w:tcW w:w="1679" w:type="pct"/>
            <w:shd w:val="clear" w:color="auto" w:fill="D9D9D9" w:themeFill="background1" w:themeFillShade="D9"/>
            <w:vAlign w:val="center"/>
          </w:tcPr>
          <w:p w14:paraId="687FC38B"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663" w:type="pct"/>
            <w:shd w:val="clear" w:color="auto" w:fill="D9D9D9" w:themeFill="background1" w:themeFillShade="D9"/>
          </w:tcPr>
          <w:p w14:paraId="087D9DFE" w14:textId="77777777" w:rsidR="007E1625" w:rsidRPr="00BB2102" w:rsidRDefault="007E1625" w:rsidP="001751BA">
            <w:pPr>
              <w:pStyle w:val="tabteksts"/>
              <w:jc w:val="right"/>
            </w:pPr>
            <w:r w:rsidRPr="003C1E61">
              <w:t>10 525 280</w:t>
            </w:r>
          </w:p>
        </w:tc>
        <w:tc>
          <w:tcPr>
            <w:tcW w:w="668" w:type="pct"/>
            <w:shd w:val="clear" w:color="auto" w:fill="D9D9D9" w:themeFill="background1" w:themeFillShade="D9"/>
          </w:tcPr>
          <w:p w14:paraId="5622BB5D" w14:textId="77777777" w:rsidR="007E1625" w:rsidRPr="00BB2102" w:rsidRDefault="007E1625" w:rsidP="001751BA">
            <w:pPr>
              <w:pStyle w:val="tabteksts"/>
              <w:jc w:val="right"/>
            </w:pPr>
            <w:r w:rsidRPr="00D3061C">
              <w:t>24 347 747</w:t>
            </w:r>
          </w:p>
        </w:tc>
        <w:tc>
          <w:tcPr>
            <w:tcW w:w="669" w:type="pct"/>
            <w:shd w:val="clear" w:color="auto" w:fill="D9D9D9" w:themeFill="background1" w:themeFillShade="D9"/>
          </w:tcPr>
          <w:p w14:paraId="0D7AD16E" w14:textId="77777777" w:rsidR="007E1625" w:rsidRPr="00BB2102" w:rsidRDefault="007E1625" w:rsidP="001751BA">
            <w:pPr>
              <w:pStyle w:val="tabteksts"/>
              <w:jc w:val="right"/>
            </w:pPr>
            <w:r w:rsidRPr="00D3061C">
              <w:t>34 641 510</w:t>
            </w:r>
          </w:p>
        </w:tc>
        <w:tc>
          <w:tcPr>
            <w:tcW w:w="652" w:type="pct"/>
            <w:shd w:val="clear" w:color="auto" w:fill="D9D9D9" w:themeFill="background1" w:themeFillShade="D9"/>
          </w:tcPr>
          <w:p w14:paraId="3BC118FE" w14:textId="77777777" w:rsidR="007E1625" w:rsidRPr="00BB2102" w:rsidRDefault="007E1625" w:rsidP="001751BA">
            <w:pPr>
              <w:pStyle w:val="tabteksts"/>
              <w:jc w:val="right"/>
            </w:pPr>
            <w:r w:rsidRPr="00D3061C">
              <w:t>29 917 623</w:t>
            </w:r>
          </w:p>
        </w:tc>
        <w:tc>
          <w:tcPr>
            <w:tcW w:w="669" w:type="pct"/>
            <w:shd w:val="clear" w:color="auto" w:fill="D9D9D9" w:themeFill="background1" w:themeFillShade="D9"/>
          </w:tcPr>
          <w:p w14:paraId="79E88C4E" w14:textId="77777777" w:rsidR="007E1625" w:rsidRPr="00BB2102" w:rsidRDefault="007E1625" w:rsidP="001751BA">
            <w:pPr>
              <w:pStyle w:val="tabteksts"/>
              <w:jc w:val="right"/>
            </w:pPr>
            <w:r w:rsidRPr="00D3061C">
              <w:t>8 105 937</w:t>
            </w:r>
          </w:p>
        </w:tc>
      </w:tr>
      <w:tr w:rsidR="007E1625" w:rsidRPr="00BB2102" w14:paraId="17F36864" w14:textId="77777777" w:rsidTr="001751BA">
        <w:trPr>
          <w:trHeight w:val="283"/>
          <w:jc w:val="center"/>
        </w:trPr>
        <w:tc>
          <w:tcPr>
            <w:tcW w:w="1679" w:type="pct"/>
            <w:vAlign w:val="center"/>
          </w:tcPr>
          <w:p w14:paraId="77C3E088"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663" w:type="pct"/>
          </w:tcPr>
          <w:p w14:paraId="3089C309" w14:textId="77777777" w:rsidR="007E1625" w:rsidRPr="00BB2102" w:rsidRDefault="007E1625" w:rsidP="001751BA">
            <w:pPr>
              <w:pStyle w:val="tabteksts"/>
              <w:jc w:val="center"/>
            </w:pPr>
            <w:r w:rsidRPr="00BB2102">
              <w:rPr>
                <w:b/>
                <w:bCs/>
              </w:rPr>
              <w:t>×</w:t>
            </w:r>
          </w:p>
        </w:tc>
        <w:tc>
          <w:tcPr>
            <w:tcW w:w="668" w:type="pct"/>
          </w:tcPr>
          <w:p w14:paraId="300BED0A" w14:textId="77777777" w:rsidR="007E1625" w:rsidRPr="00BB2102" w:rsidRDefault="007E1625" w:rsidP="001751BA">
            <w:pPr>
              <w:pStyle w:val="tabteksts"/>
              <w:jc w:val="right"/>
            </w:pPr>
            <w:r>
              <w:t>13 822 467</w:t>
            </w:r>
          </w:p>
        </w:tc>
        <w:tc>
          <w:tcPr>
            <w:tcW w:w="669" w:type="pct"/>
          </w:tcPr>
          <w:p w14:paraId="54915805" w14:textId="77777777" w:rsidR="007E1625" w:rsidRPr="00BB2102" w:rsidRDefault="007E1625" w:rsidP="001751BA">
            <w:pPr>
              <w:pStyle w:val="tabteksts"/>
              <w:jc w:val="right"/>
            </w:pPr>
            <w:r>
              <w:t>10 293 763</w:t>
            </w:r>
          </w:p>
        </w:tc>
        <w:tc>
          <w:tcPr>
            <w:tcW w:w="652" w:type="pct"/>
          </w:tcPr>
          <w:p w14:paraId="66EAAB47" w14:textId="77777777" w:rsidR="007E1625" w:rsidRPr="00BB2102" w:rsidRDefault="007E1625" w:rsidP="001751BA">
            <w:pPr>
              <w:pStyle w:val="tabteksts"/>
              <w:jc w:val="right"/>
            </w:pPr>
            <w:r>
              <w:t>-4 723 887</w:t>
            </w:r>
          </w:p>
        </w:tc>
        <w:tc>
          <w:tcPr>
            <w:tcW w:w="669" w:type="pct"/>
          </w:tcPr>
          <w:p w14:paraId="53B9BF79" w14:textId="77777777" w:rsidR="007E1625" w:rsidRPr="00BB2102" w:rsidRDefault="007E1625" w:rsidP="001751BA">
            <w:pPr>
              <w:pStyle w:val="tabteksts"/>
              <w:jc w:val="right"/>
            </w:pPr>
            <w:r>
              <w:t>-21 811 686</w:t>
            </w:r>
          </w:p>
        </w:tc>
      </w:tr>
      <w:tr w:rsidR="007E1625" w:rsidRPr="00BB2102" w14:paraId="0B9F35AC" w14:textId="77777777" w:rsidTr="001751BA">
        <w:trPr>
          <w:trHeight w:val="283"/>
          <w:jc w:val="center"/>
        </w:trPr>
        <w:tc>
          <w:tcPr>
            <w:tcW w:w="1679" w:type="pct"/>
            <w:vAlign w:val="center"/>
          </w:tcPr>
          <w:p w14:paraId="6FF8793A" w14:textId="77777777" w:rsidR="007E1625" w:rsidRPr="00BB2102" w:rsidRDefault="007E1625" w:rsidP="001751BA">
            <w:pPr>
              <w:pStyle w:val="tabteksts"/>
            </w:pPr>
            <w:r w:rsidRPr="00BB2102">
              <w:rPr>
                <w:lang w:eastAsia="lv-LV"/>
              </w:rPr>
              <w:t>Kopējie izdevumi</w:t>
            </w:r>
            <w:r w:rsidRPr="00BB2102">
              <w:t>, % (+/–) pret iepriekšējo gadu</w:t>
            </w:r>
          </w:p>
        </w:tc>
        <w:tc>
          <w:tcPr>
            <w:tcW w:w="663" w:type="pct"/>
          </w:tcPr>
          <w:p w14:paraId="2A4F890D" w14:textId="77777777" w:rsidR="007E1625" w:rsidRPr="00BB2102" w:rsidRDefault="007E1625" w:rsidP="001751BA">
            <w:pPr>
              <w:pStyle w:val="tabteksts"/>
              <w:jc w:val="center"/>
            </w:pPr>
            <w:r w:rsidRPr="00BB2102">
              <w:rPr>
                <w:b/>
                <w:bCs/>
              </w:rPr>
              <w:t>×</w:t>
            </w:r>
          </w:p>
        </w:tc>
        <w:tc>
          <w:tcPr>
            <w:tcW w:w="668" w:type="pct"/>
          </w:tcPr>
          <w:p w14:paraId="48498F9D" w14:textId="77777777" w:rsidR="007E1625" w:rsidRPr="00BB2102" w:rsidRDefault="007E1625" w:rsidP="001751BA">
            <w:pPr>
              <w:pStyle w:val="tabteksts"/>
              <w:jc w:val="right"/>
            </w:pPr>
            <w:r>
              <w:t>131,3</w:t>
            </w:r>
          </w:p>
        </w:tc>
        <w:tc>
          <w:tcPr>
            <w:tcW w:w="669" w:type="pct"/>
          </w:tcPr>
          <w:p w14:paraId="49175659" w14:textId="77777777" w:rsidR="007E1625" w:rsidRPr="00BB2102" w:rsidRDefault="007E1625" w:rsidP="001751BA">
            <w:pPr>
              <w:pStyle w:val="tabteksts"/>
              <w:jc w:val="right"/>
            </w:pPr>
            <w:r>
              <w:t>42,3</w:t>
            </w:r>
          </w:p>
        </w:tc>
        <w:tc>
          <w:tcPr>
            <w:tcW w:w="652" w:type="pct"/>
          </w:tcPr>
          <w:p w14:paraId="1F5865C8" w14:textId="77777777" w:rsidR="007E1625" w:rsidRPr="00BB2102" w:rsidRDefault="007E1625" w:rsidP="001751BA">
            <w:pPr>
              <w:pStyle w:val="tabteksts"/>
              <w:jc w:val="right"/>
            </w:pPr>
            <w:r>
              <w:t>-13,6</w:t>
            </w:r>
          </w:p>
        </w:tc>
        <w:tc>
          <w:tcPr>
            <w:tcW w:w="669" w:type="pct"/>
          </w:tcPr>
          <w:p w14:paraId="1D456E25" w14:textId="77777777" w:rsidR="007E1625" w:rsidRPr="00BB2102" w:rsidRDefault="007E1625" w:rsidP="001751BA">
            <w:pPr>
              <w:pStyle w:val="tabteksts"/>
              <w:jc w:val="right"/>
            </w:pPr>
            <w:r>
              <w:t>-72,9</w:t>
            </w:r>
          </w:p>
        </w:tc>
      </w:tr>
      <w:tr w:rsidR="007E1625" w:rsidRPr="00BB2102" w14:paraId="7D11A248" w14:textId="77777777" w:rsidTr="001751BA">
        <w:trPr>
          <w:trHeight w:val="142"/>
          <w:jc w:val="center"/>
        </w:trPr>
        <w:tc>
          <w:tcPr>
            <w:tcW w:w="1679" w:type="pct"/>
          </w:tcPr>
          <w:p w14:paraId="75DAABBF"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663" w:type="pct"/>
          </w:tcPr>
          <w:p w14:paraId="60FBBB4A" w14:textId="77777777" w:rsidR="007E1625" w:rsidRPr="00BB2102" w:rsidRDefault="007E1625" w:rsidP="001751BA">
            <w:pPr>
              <w:pStyle w:val="tabteksts"/>
              <w:jc w:val="right"/>
              <w:rPr>
                <w:szCs w:val="18"/>
              </w:rPr>
            </w:pPr>
            <w:r>
              <w:rPr>
                <w:szCs w:val="18"/>
              </w:rPr>
              <w:t>2 708 258</w:t>
            </w:r>
          </w:p>
        </w:tc>
        <w:tc>
          <w:tcPr>
            <w:tcW w:w="668" w:type="pct"/>
          </w:tcPr>
          <w:p w14:paraId="344CFE4B" w14:textId="77777777" w:rsidR="007E1625" w:rsidRPr="00BB2102" w:rsidRDefault="007E1625" w:rsidP="001751BA">
            <w:pPr>
              <w:pStyle w:val="tabteksts"/>
              <w:jc w:val="right"/>
              <w:rPr>
                <w:szCs w:val="18"/>
              </w:rPr>
            </w:pPr>
            <w:r w:rsidRPr="004120CD">
              <w:rPr>
                <w:szCs w:val="18"/>
              </w:rPr>
              <w:t>4 398 389</w:t>
            </w:r>
          </w:p>
        </w:tc>
        <w:tc>
          <w:tcPr>
            <w:tcW w:w="669" w:type="pct"/>
          </w:tcPr>
          <w:p w14:paraId="08C4591E" w14:textId="77777777" w:rsidR="007E1625" w:rsidRPr="00BB2102" w:rsidRDefault="007E1625" w:rsidP="001751BA">
            <w:pPr>
              <w:pStyle w:val="tabteksts"/>
              <w:jc w:val="right"/>
              <w:rPr>
                <w:szCs w:val="18"/>
              </w:rPr>
            </w:pPr>
            <w:r w:rsidRPr="004120CD">
              <w:rPr>
                <w:szCs w:val="18"/>
              </w:rPr>
              <w:t>6 608 687</w:t>
            </w:r>
          </w:p>
        </w:tc>
        <w:tc>
          <w:tcPr>
            <w:tcW w:w="652" w:type="pct"/>
          </w:tcPr>
          <w:p w14:paraId="6F9B8D84" w14:textId="77777777" w:rsidR="007E1625" w:rsidRPr="00BB2102" w:rsidRDefault="007E1625" w:rsidP="001751BA">
            <w:pPr>
              <w:pStyle w:val="tabteksts"/>
              <w:jc w:val="right"/>
              <w:rPr>
                <w:szCs w:val="18"/>
              </w:rPr>
            </w:pPr>
            <w:r w:rsidRPr="004120CD">
              <w:rPr>
                <w:szCs w:val="18"/>
              </w:rPr>
              <w:t>4 295 297</w:t>
            </w:r>
          </w:p>
        </w:tc>
        <w:tc>
          <w:tcPr>
            <w:tcW w:w="669" w:type="pct"/>
          </w:tcPr>
          <w:p w14:paraId="3D90F4F1" w14:textId="77777777" w:rsidR="007E1625" w:rsidRPr="00BB2102" w:rsidRDefault="007E1625" w:rsidP="001751BA">
            <w:pPr>
              <w:pStyle w:val="tabteksts"/>
              <w:jc w:val="right"/>
              <w:rPr>
                <w:szCs w:val="18"/>
              </w:rPr>
            </w:pPr>
            <w:r w:rsidRPr="004120CD">
              <w:rPr>
                <w:szCs w:val="18"/>
              </w:rPr>
              <w:t>1 809 182</w:t>
            </w:r>
          </w:p>
        </w:tc>
      </w:tr>
      <w:tr w:rsidR="007E1625" w:rsidRPr="00BB2102" w14:paraId="3A0ADD3D" w14:textId="77777777" w:rsidTr="00415D7F">
        <w:trPr>
          <w:trHeight w:val="139"/>
          <w:jc w:val="center"/>
        </w:trPr>
        <w:tc>
          <w:tcPr>
            <w:tcW w:w="1679" w:type="pct"/>
          </w:tcPr>
          <w:p w14:paraId="288B911B"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663" w:type="pct"/>
          </w:tcPr>
          <w:p w14:paraId="0D4A707C" w14:textId="77777777" w:rsidR="007E1625" w:rsidRPr="00BB2102" w:rsidRDefault="007E1625" w:rsidP="001751BA">
            <w:pPr>
              <w:pStyle w:val="tabteksts"/>
              <w:jc w:val="right"/>
              <w:rPr>
                <w:szCs w:val="18"/>
              </w:rPr>
            </w:pPr>
            <w:r>
              <w:rPr>
                <w:szCs w:val="18"/>
              </w:rPr>
              <w:t>75</w:t>
            </w:r>
          </w:p>
        </w:tc>
        <w:tc>
          <w:tcPr>
            <w:tcW w:w="668" w:type="pct"/>
          </w:tcPr>
          <w:p w14:paraId="7BC9F6F2" w14:textId="77777777" w:rsidR="007E1625" w:rsidRPr="00BB2102" w:rsidRDefault="007E1625" w:rsidP="001751BA">
            <w:pPr>
              <w:pStyle w:val="tabteksts"/>
              <w:jc w:val="right"/>
              <w:rPr>
                <w:szCs w:val="18"/>
              </w:rPr>
            </w:pPr>
            <w:r>
              <w:rPr>
                <w:szCs w:val="18"/>
              </w:rPr>
              <w:t>116</w:t>
            </w:r>
          </w:p>
        </w:tc>
        <w:tc>
          <w:tcPr>
            <w:tcW w:w="669" w:type="pct"/>
          </w:tcPr>
          <w:p w14:paraId="0E13A112" w14:textId="77777777" w:rsidR="007E1625" w:rsidRPr="00BB2102" w:rsidRDefault="007E1625" w:rsidP="001751BA">
            <w:pPr>
              <w:pStyle w:val="tabteksts"/>
              <w:jc w:val="right"/>
              <w:rPr>
                <w:szCs w:val="18"/>
              </w:rPr>
            </w:pPr>
            <w:r>
              <w:rPr>
                <w:szCs w:val="18"/>
              </w:rPr>
              <w:t>116</w:t>
            </w:r>
          </w:p>
        </w:tc>
        <w:tc>
          <w:tcPr>
            <w:tcW w:w="652" w:type="pct"/>
          </w:tcPr>
          <w:p w14:paraId="2216EC75" w14:textId="77777777" w:rsidR="007E1625" w:rsidRPr="00BB2102" w:rsidRDefault="007E1625" w:rsidP="001751BA">
            <w:pPr>
              <w:pStyle w:val="tabteksts"/>
              <w:jc w:val="right"/>
              <w:rPr>
                <w:szCs w:val="18"/>
              </w:rPr>
            </w:pPr>
            <w:r>
              <w:rPr>
                <w:szCs w:val="18"/>
              </w:rPr>
              <w:t>89</w:t>
            </w:r>
          </w:p>
        </w:tc>
        <w:tc>
          <w:tcPr>
            <w:tcW w:w="669" w:type="pct"/>
          </w:tcPr>
          <w:p w14:paraId="647A11D4" w14:textId="77777777" w:rsidR="007E1625" w:rsidRPr="00BB2102" w:rsidRDefault="007E1625" w:rsidP="001751BA">
            <w:pPr>
              <w:pStyle w:val="tabteksts"/>
              <w:jc w:val="right"/>
              <w:rPr>
                <w:szCs w:val="18"/>
              </w:rPr>
            </w:pPr>
            <w:r>
              <w:rPr>
                <w:szCs w:val="18"/>
              </w:rPr>
              <w:t>31</w:t>
            </w:r>
          </w:p>
        </w:tc>
      </w:tr>
      <w:tr w:rsidR="007E1625" w:rsidRPr="00BB2102" w14:paraId="78703187" w14:textId="77777777" w:rsidTr="001751BA">
        <w:trPr>
          <w:trHeight w:val="283"/>
          <w:jc w:val="center"/>
        </w:trPr>
        <w:tc>
          <w:tcPr>
            <w:tcW w:w="1679" w:type="pct"/>
          </w:tcPr>
          <w:p w14:paraId="4DD6443A"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663" w:type="pct"/>
          </w:tcPr>
          <w:p w14:paraId="30044175" w14:textId="77777777" w:rsidR="007E1625" w:rsidRPr="00BB2102" w:rsidRDefault="007E1625" w:rsidP="001751BA">
            <w:pPr>
              <w:pStyle w:val="tabteksts"/>
              <w:jc w:val="right"/>
              <w:rPr>
                <w:szCs w:val="18"/>
              </w:rPr>
            </w:pPr>
            <w:r>
              <w:rPr>
                <w:szCs w:val="18"/>
              </w:rPr>
              <w:t>3 003</w:t>
            </w:r>
          </w:p>
        </w:tc>
        <w:tc>
          <w:tcPr>
            <w:tcW w:w="668" w:type="pct"/>
          </w:tcPr>
          <w:p w14:paraId="2E4FFDEC" w14:textId="77777777" w:rsidR="007E1625" w:rsidRPr="00BB2102" w:rsidRDefault="007E1625" w:rsidP="001751BA">
            <w:pPr>
              <w:pStyle w:val="tabteksts"/>
              <w:jc w:val="right"/>
              <w:rPr>
                <w:szCs w:val="18"/>
              </w:rPr>
            </w:pPr>
            <w:r>
              <w:rPr>
                <w:szCs w:val="18"/>
              </w:rPr>
              <w:t>3 160</w:t>
            </w:r>
          </w:p>
        </w:tc>
        <w:tc>
          <w:tcPr>
            <w:tcW w:w="669" w:type="pct"/>
          </w:tcPr>
          <w:p w14:paraId="4DCD0719" w14:textId="77777777" w:rsidR="007E1625" w:rsidRPr="00BB2102" w:rsidRDefault="007E1625" w:rsidP="001751BA">
            <w:pPr>
              <w:pStyle w:val="tabteksts"/>
              <w:jc w:val="right"/>
              <w:rPr>
                <w:szCs w:val="18"/>
              </w:rPr>
            </w:pPr>
            <w:r>
              <w:rPr>
                <w:szCs w:val="18"/>
              </w:rPr>
              <w:t>4 748</w:t>
            </w:r>
          </w:p>
        </w:tc>
        <w:tc>
          <w:tcPr>
            <w:tcW w:w="652" w:type="pct"/>
          </w:tcPr>
          <w:p w14:paraId="4D96250B" w14:textId="77777777" w:rsidR="007E1625" w:rsidRPr="00BB2102" w:rsidRDefault="007E1625" w:rsidP="001751BA">
            <w:pPr>
              <w:pStyle w:val="tabteksts"/>
              <w:jc w:val="right"/>
              <w:rPr>
                <w:szCs w:val="18"/>
              </w:rPr>
            </w:pPr>
            <w:r>
              <w:rPr>
                <w:szCs w:val="18"/>
              </w:rPr>
              <w:t>4 022</w:t>
            </w:r>
          </w:p>
        </w:tc>
        <w:tc>
          <w:tcPr>
            <w:tcW w:w="669" w:type="pct"/>
          </w:tcPr>
          <w:p w14:paraId="14180478" w14:textId="77777777" w:rsidR="007E1625" w:rsidRPr="00BB2102" w:rsidRDefault="007E1625" w:rsidP="001751BA">
            <w:pPr>
              <w:pStyle w:val="tabteksts"/>
              <w:jc w:val="right"/>
              <w:rPr>
                <w:szCs w:val="18"/>
              </w:rPr>
            </w:pPr>
            <w:r>
              <w:rPr>
                <w:szCs w:val="18"/>
              </w:rPr>
              <w:t>4 863</w:t>
            </w:r>
          </w:p>
        </w:tc>
      </w:tr>
      <w:tr w:rsidR="007E1625" w:rsidRPr="00BB2102" w14:paraId="14B16B33" w14:textId="77777777" w:rsidTr="001751BA">
        <w:trPr>
          <w:trHeight w:val="567"/>
          <w:jc w:val="center"/>
        </w:trPr>
        <w:tc>
          <w:tcPr>
            <w:tcW w:w="1679" w:type="pct"/>
            <w:vAlign w:val="center"/>
          </w:tcPr>
          <w:p w14:paraId="03290241" w14:textId="77777777" w:rsidR="007E1625" w:rsidRPr="00BB2102" w:rsidRDefault="007E1625" w:rsidP="001751BA">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663" w:type="pct"/>
          </w:tcPr>
          <w:p w14:paraId="574834FA" w14:textId="77777777" w:rsidR="007E1625" w:rsidRPr="00BB2102" w:rsidRDefault="007E1625" w:rsidP="001751BA">
            <w:pPr>
              <w:pStyle w:val="tabteksts"/>
              <w:jc w:val="right"/>
              <w:rPr>
                <w:szCs w:val="18"/>
              </w:rPr>
            </w:pPr>
            <w:r>
              <w:rPr>
                <w:szCs w:val="18"/>
              </w:rPr>
              <w:t>5 464</w:t>
            </w:r>
          </w:p>
        </w:tc>
        <w:tc>
          <w:tcPr>
            <w:tcW w:w="668" w:type="pct"/>
          </w:tcPr>
          <w:p w14:paraId="082551F6" w14:textId="77777777" w:rsidR="007E1625" w:rsidRPr="00BB2102" w:rsidRDefault="007E1625" w:rsidP="001751BA">
            <w:pPr>
              <w:pStyle w:val="tabteksts"/>
              <w:jc w:val="center"/>
              <w:rPr>
                <w:szCs w:val="18"/>
              </w:rPr>
            </w:pPr>
            <w:r>
              <w:rPr>
                <w:szCs w:val="18"/>
              </w:rPr>
              <w:t>-</w:t>
            </w:r>
          </w:p>
        </w:tc>
        <w:tc>
          <w:tcPr>
            <w:tcW w:w="669" w:type="pct"/>
          </w:tcPr>
          <w:p w14:paraId="1AC60D81" w14:textId="77777777" w:rsidR="007E1625" w:rsidRPr="00BB2102" w:rsidRDefault="007E1625" w:rsidP="001751BA">
            <w:pPr>
              <w:pStyle w:val="tabteksts"/>
              <w:jc w:val="center"/>
              <w:rPr>
                <w:szCs w:val="18"/>
              </w:rPr>
            </w:pPr>
            <w:r>
              <w:rPr>
                <w:szCs w:val="18"/>
              </w:rPr>
              <w:t>-</w:t>
            </w:r>
          </w:p>
        </w:tc>
        <w:tc>
          <w:tcPr>
            <w:tcW w:w="652" w:type="pct"/>
          </w:tcPr>
          <w:p w14:paraId="3B00DE1D" w14:textId="77777777" w:rsidR="007E1625" w:rsidRPr="00BB2102" w:rsidRDefault="007E1625" w:rsidP="001751BA">
            <w:pPr>
              <w:pStyle w:val="tabteksts"/>
              <w:jc w:val="center"/>
              <w:rPr>
                <w:szCs w:val="18"/>
              </w:rPr>
            </w:pPr>
            <w:r>
              <w:rPr>
                <w:szCs w:val="18"/>
              </w:rPr>
              <w:t>-</w:t>
            </w:r>
          </w:p>
        </w:tc>
        <w:tc>
          <w:tcPr>
            <w:tcW w:w="669" w:type="pct"/>
          </w:tcPr>
          <w:p w14:paraId="2B55C69E" w14:textId="77777777" w:rsidR="007E1625" w:rsidRPr="00BB2102" w:rsidRDefault="007E1625" w:rsidP="001751BA">
            <w:pPr>
              <w:pStyle w:val="tabteksts"/>
              <w:jc w:val="center"/>
              <w:rPr>
                <w:szCs w:val="18"/>
              </w:rPr>
            </w:pPr>
            <w:r>
              <w:rPr>
                <w:szCs w:val="18"/>
              </w:rPr>
              <w:t>-</w:t>
            </w:r>
          </w:p>
        </w:tc>
      </w:tr>
    </w:tbl>
    <w:p w14:paraId="21EE0A40" w14:textId="77777777" w:rsidR="00415D7F" w:rsidRDefault="00415D7F" w:rsidP="007E1625">
      <w:pPr>
        <w:pStyle w:val="Tabuluvirsraksti"/>
        <w:tabs>
          <w:tab w:val="left" w:pos="1252"/>
        </w:tabs>
        <w:spacing w:before="240" w:after="240"/>
        <w:rPr>
          <w:b/>
          <w:color w:val="000000" w:themeColor="text1"/>
          <w:lang w:eastAsia="lv-LV"/>
        </w:rPr>
      </w:pPr>
    </w:p>
    <w:p w14:paraId="756A4829" w14:textId="2E58DB9E"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lastRenderedPageBreak/>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095F356C"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6F9BD1F3" w14:textId="77777777" w:rsidTr="001751BA">
        <w:trPr>
          <w:trHeight w:val="142"/>
          <w:tblHeader/>
          <w:jc w:val="center"/>
        </w:trPr>
        <w:tc>
          <w:tcPr>
            <w:tcW w:w="5241" w:type="dxa"/>
            <w:vAlign w:val="center"/>
          </w:tcPr>
          <w:p w14:paraId="249132B3"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7152B4EC"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0CF3AEE9"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7B89C6C8"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0FA163BA" w14:textId="77777777" w:rsidTr="001751BA">
        <w:trPr>
          <w:trHeight w:val="142"/>
          <w:jc w:val="center"/>
        </w:trPr>
        <w:tc>
          <w:tcPr>
            <w:tcW w:w="5241" w:type="dxa"/>
            <w:shd w:val="clear" w:color="auto" w:fill="D9D9D9" w:themeFill="background1" w:themeFillShade="D9"/>
          </w:tcPr>
          <w:p w14:paraId="47D25BAD"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C13D430" w14:textId="77777777" w:rsidR="007E1625" w:rsidRPr="0070429D" w:rsidRDefault="007E1625" w:rsidP="001751BA">
            <w:pPr>
              <w:pStyle w:val="tabteksts"/>
              <w:jc w:val="right"/>
              <w:rPr>
                <w:b/>
                <w:szCs w:val="18"/>
              </w:rPr>
            </w:pPr>
            <w:r w:rsidRPr="00212B68">
              <w:rPr>
                <w:b/>
                <w:szCs w:val="18"/>
              </w:rPr>
              <w:t>24 347 747</w:t>
            </w:r>
          </w:p>
        </w:tc>
        <w:tc>
          <w:tcPr>
            <w:tcW w:w="1277" w:type="dxa"/>
            <w:shd w:val="clear" w:color="auto" w:fill="D9D9D9" w:themeFill="background1" w:themeFillShade="D9"/>
          </w:tcPr>
          <w:p w14:paraId="4FC01532" w14:textId="77777777" w:rsidR="007E1625" w:rsidRPr="0070429D" w:rsidRDefault="007E1625" w:rsidP="001751BA">
            <w:pPr>
              <w:pStyle w:val="tabteksts"/>
              <w:jc w:val="right"/>
              <w:rPr>
                <w:b/>
                <w:szCs w:val="18"/>
              </w:rPr>
            </w:pPr>
            <w:r w:rsidRPr="00212B68">
              <w:rPr>
                <w:b/>
                <w:szCs w:val="18"/>
              </w:rPr>
              <w:t>34 641 510</w:t>
            </w:r>
          </w:p>
        </w:tc>
        <w:tc>
          <w:tcPr>
            <w:tcW w:w="1277" w:type="dxa"/>
            <w:shd w:val="clear" w:color="auto" w:fill="D9D9D9" w:themeFill="background1" w:themeFillShade="D9"/>
          </w:tcPr>
          <w:p w14:paraId="16F9FE67" w14:textId="77777777" w:rsidR="007E1625" w:rsidRPr="0070429D" w:rsidRDefault="007E1625" w:rsidP="001751BA">
            <w:pPr>
              <w:pStyle w:val="tabteksts"/>
              <w:jc w:val="right"/>
              <w:rPr>
                <w:b/>
                <w:szCs w:val="18"/>
              </w:rPr>
            </w:pPr>
            <w:r w:rsidRPr="00212B68">
              <w:rPr>
                <w:b/>
                <w:szCs w:val="18"/>
              </w:rPr>
              <w:t>10 293 763</w:t>
            </w:r>
          </w:p>
        </w:tc>
      </w:tr>
      <w:tr w:rsidR="007E1625" w:rsidRPr="00BB2102" w14:paraId="48E16F38" w14:textId="77777777" w:rsidTr="001751BA">
        <w:trPr>
          <w:jc w:val="center"/>
        </w:trPr>
        <w:tc>
          <w:tcPr>
            <w:tcW w:w="9072" w:type="dxa"/>
            <w:gridSpan w:val="4"/>
          </w:tcPr>
          <w:p w14:paraId="3D7B93CA"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55D2D77F" w14:textId="77777777" w:rsidTr="001751BA">
        <w:trPr>
          <w:trHeight w:val="142"/>
          <w:jc w:val="center"/>
        </w:trPr>
        <w:tc>
          <w:tcPr>
            <w:tcW w:w="5241" w:type="dxa"/>
            <w:shd w:val="clear" w:color="auto" w:fill="F2F2F2" w:themeFill="background1" w:themeFillShade="F2"/>
          </w:tcPr>
          <w:p w14:paraId="0B749216"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12150833" w14:textId="77777777" w:rsidR="007E1625" w:rsidRPr="00212B68" w:rsidRDefault="007E1625" w:rsidP="001751BA">
            <w:pPr>
              <w:pStyle w:val="tabteksts"/>
              <w:jc w:val="right"/>
              <w:rPr>
                <w:szCs w:val="18"/>
              </w:rPr>
            </w:pPr>
            <w:r w:rsidRPr="00212B68">
              <w:rPr>
                <w:szCs w:val="18"/>
              </w:rPr>
              <w:t>24 347 747</w:t>
            </w:r>
          </w:p>
        </w:tc>
        <w:tc>
          <w:tcPr>
            <w:tcW w:w="1277" w:type="dxa"/>
            <w:shd w:val="clear" w:color="auto" w:fill="F2F2F2" w:themeFill="background1" w:themeFillShade="F2"/>
          </w:tcPr>
          <w:p w14:paraId="4BE83477" w14:textId="77777777" w:rsidR="007E1625" w:rsidRPr="00212B68" w:rsidRDefault="007E1625" w:rsidP="001751BA">
            <w:pPr>
              <w:pStyle w:val="tabteksts"/>
              <w:jc w:val="right"/>
              <w:rPr>
                <w:szCs w:val="18"/>
              </w:rPr>
            </w:pPr>
            <w:r w:rsidRPr="00212B68">
              <w:rPr>
                <w:szCs w:val="18"/>
              </w:rPr>
              <w:t>34 641 510</w:t>
            </w:r>
          </w:p>
        </w:tc>
        <w:tc>
          <w:tcPr>
            <w:tcW w:w="1277" w:type="dxa"/>
            <w:shd w:val="clear" w:color="auto" w:fill="F2F2F2" w:themeFill="background1" w:themeFillShade="F2"/>
          </w:tcPr>
          <w:p w14:paraId="26318BF4" w14:textId="77777777" w:rsidR="007E1625" w:rsidRPr="00212B68" w:rsidRDefault="007E1625" w:rsidP="001751BA">
            <w:pPr>
              <w:pStyle w:val="tabteksts"/>
              <w:jc w:val="right"/>
              <w:rPr>
                <w:szCs w:val="18"/>
              </w:rPr>
            </w:pPr>
            <w:r w:rsidRPr="00212B68">
              <w:rPr>
                <w:szCs w:val="18"/>
              </w:rPr>
              <w:t>10 293 763</w:t>
            </w:r>
          </w:p>
        </w:tc>
      </w:tr>
      <w:tr w:rsidR="007E1625" w:rsidRPr="00BB2102" w14:paraId="41CFB655" w14:textId="77777777" w:rsidTr="001751BA">
        <w:trPr>
          <w:trHeight w:val="142"/>
          <w:jc w:val="center"/>
        </w:trPr>
        <w:tc>
          <w:tcPr>
            <w:tcW w:w="5241" w:type="dxa"/>
          </w:tcPr>
          <w:p w14:paraId="14A20466" w14:textId="14F6AD84" w:rsidR="007E1625" w:rsidRPr="00BB2102" w:rsidRDefault="007E1625" w:rsidP="001751BA">
            <w:pPr>
              <w:pStyle w:val="tabteksts"/>
              <w:jc w:val="both"/>
              <w:rPr>
                <w:i/>
                <w:szCs w:val="18"/>
                <w:lang w:eastAsia="lv-LV"/>
              </w:rPr>
            </w:pPr>
            <w:r w:rsidRPr="00212B68">
              <w:rPr>
                <w:i/>
                <w:szCs w:val="18"/>
                <w:lang w:eastAsia="lv-LV"/>
              </w:rPr>
              <w:t>Eiropas Reģionālās attīstības fonda (ERAF) projektu (2021</w:t>
            </w:r>
            <w:r w:rsidR="00A01443">
              <w:rPr>
                <w:i/>
                <w:szCs w:val="18"/>
                <w:lang w:eastAsia="lv-LV"/>
              </w:rPr>
              <w:t> </w:t>
            </w:r>
            <w:r w:rsidRPr="00212B68">
              <w:rPr>
                <w:i/>
                <w:szCs w:val="18"/>
                <w:lang w:eastAsia="lv-LV"/>
              </w:rPr>
              <w:t>–</w:t>
            </w:r>
            <w:r w:rsidR="00A01443">
              <w:rPr>
                <w:i/>
                <w:szCs w:val="18"/>
                <w:lang w:eastAsia="lv-LV"/>
              </w:rPr>
              <w:t> </w:t>
            </w:r>
            <w:r w:rsidRPr="00212B68">
              <w:rPr>
                <w:i/>
                <w:szCs w:val="18"/>
                <w:lang w:eastAsia="lv-LV"/>
              </w:rPr>
              <w:t>2027) īstenošana</w:t>
            </w:r>
          </w:p>
        </w:tc>
        <w:tc>
          <w:tcPr>
            <w:tcW w:w="1277" w:type="dxa"/>
          </w:tcPr>
          <w:p w14:paraId="268F67B1" w14:textId="77777777" w:rsidR="007E1625" w:rsidRPr="00BB2102" w:rsidRDefault="007E1625" w:rsidP="001751BA">
            <w:pPr>
              <w:pStyle w:val="tabteksts"/>
              <w:jc w:val="right"/>
              <w:rPr>
                <w:szCs w:val="18"/>
              </w:rPr>
            </w:pPr>
            <w:r w:rsidRPr="00212B68">
              <w:rPr>
                <w:szCs w:val="18"/>
              </w:rPr>
              <w:t>24 347 747</w:t>
            </w:r>
          </w:p>
        </w:tc>
        <w:tc>
          <w:tcPr>
            <w:tcW w:w="1277" w:type="dxa"/>
          </w:tcPr>
          <w:p w14:paraId="6689B256" w14:textId="77777777" w:rsidR="007E1625" w:rsidRPr="00BB2102" w:rsidRDefault="007E1625" w:rsidP="001751BA">
            <w:pPr>
              <w:pStyle w:val="tabteksts"/>
              <w:jc w:val="right"/>
              <w:rPr>
                <w:szCs w:val="18"/>
              </w:rPr>
            </w:pPr>
            <w:r w:rsidRPr="00212B68">
              <w:rPr>
                <w:szCs w:val="18"/>
              </w:rPr>
              <w:t>34 641 510</w:t>
            </w:r>
          </w:p>
        </w:tc>
        <w:tc>
          <w:tcPr>
            <w:tcW w:w="1277" w:type="dxa"/>
          </w:tcPr>
          <w:p w14:paraId="4B8B808E" w14:textId="77777777" w:rsidR="007E1625" w:rsidRPr="00BB2102" w:rsidRDefault="007E1625" w:rsidP="001751BA">
            <w:pPr>
              <w:pStyle w:val="tabteksts"/>
              <w:jc w:val="right"/>
              <w:rPr>
                <w:szCs w:val="18"/>
              </w:rPr>
            </w:pPr>
            <w:r>
              <w:rPr>
                <w:szCs w:val="18"/>
              </w:rPr>
              <w:t>10 293 763</w:t>
            </w:r>
          </w:p>
        </w:tc>
      </w:tr>
    </w:tbl>
    <w:p w14:paraId="0C182BF4" w14:textId="77777777" w:rsidR="007E1625" w:rsidRPr="00B42080" w:rsidRDefault="007E1625" w:rsidP="007E1625">
      <w:pPr>
        <w:spacing w:before="240" w:after="240"/>
        <w:jc w:val="center"/>
        <w:rPr>
          <w:b/>
          <w:bCs/>
        </w:rPr>
      </w:pPr>
      <w:r w:rsidRPr="00B42080">
        <w:rPr>
          <w:b/>
          <w:bCs/>
        </w:rPr>
        <w:t>63.00.00 Eiropas Sociālā fonda (ESF) projektu un pasākumu īstenošana</w:t>
      </w:r>
    </w:p>
    <w:p w14:paraId="165AF34E" w14:textId="77777777" w:rsidR="007E1625" w:rsidRPr="00B42080" w:rsidRDefault="007E1625" w:rsidP="007E1625">
      <w:pPr>
        <w:jc w:val="left"/>
        <w:rPr>
          <w:lang w:eastAsia="lv-LV"/>
        </w:rPr>
      </w:pPr>
      <w:r w:rsidRPr="00B42080">
        <w:rPr>
          <w:lang w:eastAsia="lv-LV"/>
        </w:rPr>
        <w:t>Budžeta programmai ir viena apakšprogramma.</w:t>
      </w:r>
    </w:p>
    <w:p w14:paraId="3A34ABA3" w14:textId="6D877DA8" w:rsidR="007E1625" w:rsidRPr="00B42080" w:rsidRDefault="007E1625" w:rsidP="007E1625">
      <w:pPr>
        <w:widowControl w:val="0"/>
        <w:spacing w:before="240" w:after="240"/>
        <w:jc w:val="center"/>
        <w:rPr>
          <w:b/>
        </w:rPr>
      </w:pPr>
      <w:r w:rsidRPr="00B42080">
        <w:rPr>
          <w:b/>
        </w:rPr>
        <w:t>63.08.00 Eiropas Sociālā fonda Plus (ESF+) projektu un pasākumu īstenošana (2021</w:t>
      </w:r>
      <w:r w:rsidR="00A01443">
        <w:rPr>
          <w:b/>
        </w:rPr>
        <w:t> </w:t>
      </w:r>
      <w:r w:rsidRPr="00B42080">
        <w:rPr>
          <w:b/>
        </w:rPr>
        <w:t>–</w:t>
      </w:r>
      <w:r w:rsidR="00A01443">
        <w:rPr>
          <w:b/>
        </w:rPr>
        <w:t> </w:t>
      </w:r>
      <w:r w:rsidRPr="00B42080">
        <w:rPr>
          <w:b/>
        </w:rPr>
        <w:t>2027)</w:t>
      </w:r>
    </w:p>
    <w:p w14:paraId="11A95DD1"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2980C6FC" w14:textId="77777777" w:rsidR="007E1625" w:rsidRPr="00B42080" w:rsidRDefault="007E1625" w:rsidP="00415D7F">
      <w:pPr>
        <w:spacing w:before="120" w:after="120"/>
        <w:ind w:firstLine="720"/>
      </w:pPr>
      <w:r w:rsidRPr="00B42080">
        <w:t>īstenot projektu “Dalība starptautiskos izglītības pētījumos izglītības kvalitātes monitoringa sistēmas attīstībai un nodrošināšanai”.</w:t>
      </w:r>
    </w:p>
    <w:p w14:paraId="4C5E83E5" w14:textId="77777777" w:rsidR="007E1625" w:rsidRPr="00BB2102" w:rsidRDefault="007E1625" w:rsidP="007E1625">
      <w:pPr>
        <w:rPr>
          <w:u w:val="single"/>
        </w:rPr>
      </w:pPr>
      <w:r>
        <w:rPr>
          <w:u w:val="single"/>
        </w:rPr>
        <w:t>Galvenās aktivitātes:</w:t>
      </w:r>
    </w:p>
    <w:p w14:paraId="60F6B391" w14:textId="77777777" w:rsidR="007E1625" w:rsidRPr="00BB1D0C" w:rsidRDefault="007E1625" w:rsidP="007E1625">
      <w:pPr>
        <w:pStyle w:val="ListParagraph"/>
        <w:numPr>
          <w:ilvl w:val="0"/>
          <w:numId w:val="19"/>
        </w:numPr>
        <w:spacing w:before="120" w:after="120"/>
        <w:ind w:left="1077" w:hanging="357"/>
        <w:contextualSpacing w:val="0"/>
        <w:jc w:val="both"/>
        <w:rPr>
          <w:color w:val="000000" w:themeColor="text1"/>
        </w:rPr>
      </w:pPr>
      <w:r w:rsidRPr="00BB1D0C">
        <w:rPr>
          <w:color w:val="000000" w:themeColor="text1"/>
        </w:rPr>
        <w:t>sagatavot informāciju UNESCO/OECD/</w:t>
      </w:r>
      <w:proofErr w:type="spellStart"/>
      <w:r w:rsidRPr="00BB1D0C">
        <w:rPr>
          <w:color w:val="000000" w:themeColor="text1"/>
        </w:rPr>
        <w:t>Eurostat</w:t>
      </w:r>
      <w:proofErr w:type="spellEnd"/>
      <w:r w:rsidRPr="00BB1D0C">
        <w:rPr>
          <w:color w:val="000000" w:themeColor="text1"/>
        </w:rPr>
        <w:t xml:space="preserve"> (UOE) aptaujas dokumentu aizpildīšanai un iesniegt </w:t>
      </w:r>
      <w:proofErr w:type="spellStart"/>
      <w:r w:rsidRPr="00BB1D0C">
        <w:rPr>
          <w:color w:val="000000" w:themeColor="text1"/>
        </w:rPr>
        <w:t>Eurostat</w:t>
      </w:r>
      <w:proofErr w:type="spellEnd"/>
      <w:r w:rsidRPr="00BB1D0C">
        <w:rPr>
          <w:color w:val="000000" w:themeColor="text1"/>
        </w:rPr>
        <w:t xml:space="preserve"> sistēmā;</w:t>
      </w:r>
    </w:p>
    <w:p w14:paraId="7353B789" w14:textId="77777777" w:rsidR="007E1625" w:rsidRPr="00BB1D0C" w:rsidRDefault="007E1625" w:rsidP="007E1625">
      <w:pPr>
        <w:pStyle w:val="ListParagraph"/>
        <w:numPr>
          <w:ilvl w:val="0"/>
          <w:numId w:val="19"/>
        </w:numPr>
        <w:spacing w:before="120" w:after="120"/>
        <w:ind w:left="1077" w:hanging="357"/>
        <w:contextualSpacing w:val="0"/>
        <w:jc w:val="both"/>
        <w:rPr>
          <w:color w:val="000000" w:themeColor="text1"/>
        </w:rPr>
      </w:pPr>
      <w:r w:rsidRPr="00BB1D0C">
        <w:rPr>
          <w:color w:val="000000" w:themeColor="text1"/>
        </w:rPr>
        <w:t>sagatavot datus UNESCO/OECD anketai par ANO Ilgtspējīgas attīstības mērķu rādītājiem.</w:t>
      </w:r>
    </w:p>
    <w:p w14:paraId="6DB4F841" w14:textId="77777777" w:rsidR="007E1625" w:rsidRPr="00305ECA" w:rsidRDefault="007E1625" w:rsidP="007E1625">
      <w:pPr>
        <w:spacing w:after="240"/>
      </w:pPr>
      <w:r w:rsidRPr="002122DB">
        <w:rPr>
          <w:u w:val="single"/>
        </w:rPr>
        <w:t>Apakšprogrammas izpildītājs:</w:t>
      </w:r>
      <w:r w:rsidRPr="002122DB">
        <w:t xml:space="preserve"> </w:t>
      </w:r>
      <w:r w:rsidRPr="00902CE1">
        <w:t>Centrālā statistikas pārvalde</w:t>
      </w:r>
      <w:r w:rsidRPr="00BB2102">
        <w:t>.</w:t>
      </w:r>
    </w:p>
    <w:p w14:paraId="52A4CE9F"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36251E16" w14:textId="77777777" w:rsidTr="001751BA">
        <w:trPr>
          <w:trHeight w:val="283"/>
          <w:tblHeader/>
          <w:jc w:val="center"/>
        </w:trPr>
        <w:tc>
          <w:tcPr>
            <w:tcW w:w="3364" w:type="dxa"/>
            <w:vAlign w:val="center"/>
          </w:tcPr>
          <w:p w14:paraId="17979117" w14:textId="77777777" w:rsidR="007E1625" w:rsidRPr="00BB2102" w:rsidRDefault="007E1625" w:rsidP="001751BA">
            <w:pPr>
              <w:pStyle w:val="tabteksts"/>
              <w:jc w:val="center"/>
              <w:rPr>
                <w:szCs w:val="24"/>
              </w:rPr>
            </w:pPr>
          </w:p>
        </w:tc>
        <w:tc>
          <w:tcPr>
            <w:tcW w:w="1156" w:type="dxa"/>
          </w:tcPr>
          <w:p w14:paraId="2CA5E557" w14:textId="61F145FF"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735C071B"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2C89821B"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325123D8"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6DD8EDBB"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28DDA74A" w14:textId="77777777" w:rsidTr="001751BA">
        <w:trPr>
          <w:trHeight w:val="142"/>
          <w:jc w:val="center"/>
        </w:trPr>
        <w:tc>
          <w:tcPr>
            <w:tcW w:w="3364" w:type="dxa"/>
            <w:shd w:val="clear" w:color="auto" w:fill="D9D9D9" w:themeFill="background1" w:themeFillShade="D9"/>
            <w:vAlign w:val="center"/>
          </w:tcPr>
          <w:p w14:paraId="49001546"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233CEBC2" w14:textId="77777777" w:rsidR="007E1625" w:rsidRPr="00BB2102" w:rsidRDefault="007E1625" w:rsidP="001751BA">
            <w:pPr>
              <w:pStyle w:val="tabteksts"/>
              <w:jc w:val="right"/>
            </w:pPr>
            <w:r w:rsidRPr="00816A57">
              <w:t>23 813</w:t>
            </w:r>
          </w:p>
        </w:tc>
        <w:tc>
          <w:tcPr>
            <w:tcW w:w="1128" w:type="dxa"/>
            <w:shd w:val="clear" w:color="auto" w:fill="D9D9D9" w:themeFill="background1" w:themeFillShade="D9"/>
          </w:tcPr>
          <w:p w14:paraId="732D3655" w14:textId="77777777" w:rsidR="007E1625" w:rsidRPr="00BB2102" w:rsidRDefault="007E1625" w:rsidP="001751BA">
            <w:pPr>
              <w:pStyle w:val="tabteksts"/>
              <w:jc w:val="right"/>
            </w:pPr>
            <w:r w:rsidRPr="00902CE1">
              <w:t>25 000</w:t>
            </w:r>
          </w:p>
        </w:tc>
        <w:tc>
          <w:tcPr>
            <w:tcW w:w="1129" w:type="dxa"/>
            <w:shd w:val="clear" w:color="auto" w:fill="D9D9D9" w:themeFill="background1" w:themeFillShade="D9"/>
          </w:tcPr>
          <w:p w14:paraId="288A5850" w14:textId="77777777" w:rsidR="007E1625" w:rsidRPr="00BB2102" w:rsidRDefault="007E1625" w:rsidP="001751BA">
            <w:pPr>
              <w:pStyle w:val="tabteksts"/>
              <w:jc w:val="right"/>
            </w:pPr>
            <w:r w:rsidRPr="00902CE1">
              <w:t>25 000</w:t>
            </w:r>
          </w:p>
        </w:tc>
        <w:tc>
          <w:tcPr>
            <w:tcW w:w="1130" w:type="dxa"/>
            <w:shd w:val="clear" w:color="auto" w:fill="D9D9D9" w:themeFill="background1" w:themeFillShade="D9"/>
          </w:tcPr>
          <w:p w14:paraId="5E6AAB3C" w14:textId="77777777" w:rsidR="007E1625" w:rsidRPr="00BB2102" w:rsidRDefault="007E1625" w:rsidP="001751BA">
            <w:pPr>
              <w:pStyle w:val="tabteksts"/>
              <w:jc w:val="center"/>
            </w:pPr>
            <w:r>
              <w:t>-</w:t>
            </w:r>
          </w:p>
        </w:tc>
        <w:tc>
          <w:tcPr>
            <w:tcW w:w="1130" w:type="dxa"/>
            <w:shd w:val="clear" w:color="auto" w:fill="D9D9D9" w:themeFill="background1" w:themeFillShade="D9"/>
          </w:tcPr>
          <w:p w14:paraId="3D380326" w14:textId="77777777" w:rsidR="007E1625" w:rsidRPr="00BB2102" w:rsidRDefault="007E1625" w:rsidP="001751BA">
            <w:pPr>
              <w:pStyle w:val="tabteksts"/>
              <w:jc w:val="center"/>
            </w:pPr>
            <w:r>
              <w:t>-</w:t>
            </w:r>
          </w:p>
        </w:tc>
      </w:tr>
      <w:tr w:rsidR="007E1625" w:rsidRPr="00BB2102" w14:paraId="069B5141" w14:textId="77777777" w:rsidTr="001751BA">
        <w:trPr>
          <w:trHeight w:val="283"/>
          <w:jc w:val="center"/>
        </w:trPr>
        <w:tc>
          <w:tcPr>
            <w:tcW w:w="3364" w:type="dxa"/>
            <w:vAlign w:val="center"/>
          </w:tcPr>
          <w:p w14:paraId="5A679D98"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5415B6A5" w14:textId="77777777" w:rsidR="007E1625" w:rsidRPr="00BB2102" w:rsidRDefault="007E1625" w:rsidP="001751BA">
            <w:pPr>
              <w:pStyle w:val="tabteksts"/>
              <w:jc w:val="center"/>
            </w:pPr>
            <w:r w:rsidRPr="00BB2102">
              <w:rPr>
                <w:b/>
                <w:bCs/>
              </w:rPr>
              <w:t>×</w:t>
            </w:r>
          </w:p>
        </w:tc>
        <w:tc>
          <w:tcPr>
            <w:tcW w:w="1128" w:type="dxa"/>
          </w:tcPr>
          <w:p w14:paraId="600CBD65" w14:textId="77777777" w:rsidR="007E1625" w:rsidRPr="00BB2102" w:rsidRDefault="007E1625" w:rsidP="001751BA">
            <w:pPr>
              <w:pStyle w:val="tabteksts"/>
              <w:jc w:val="right"/>
            </w:pPr>
            <w:r>
              <w:t>1 187</w:t>
            </w:r>
          </w:p>
        </w:tc>
        <w:tc>
          <w:tcPr>
            <w:tcW w:w="1129" w:type="dxa"/>
          </w:tcPr>
          <w:p w14:paraId="63CAA348" w14:textId="77777777" w:rsidR="007E1625" w:rsidRPr="00BB2102" w:rsidRDefault="007E1625" w:rsidP="001751BA">
            <w:pPr>
              <w:pStyle w:val="tabteksts"/>
              <w:jc w:val="center"/>
            </w:pPr>
            <w:r>
              <w:t>-</w:t>
            </w:r>
          </w:p>
        </w:tc>
        <w:tc>
          <w:tcPr>
            <w:tcW w:w="1130" w:type="dxa"/>
          </w:tcPr>
          <w:p w14:paraId="6FE6E7F5" w14:textId="77777777" w:rsidR="007E1625" w:rsidRPr="00BB2102" w:rsidRDefault="007E1625" w:rsidP="001751BA">
            <w:pPr>
              <w:pStyle w:val="tabteksts"/>
              <w:jc w:val="right"/>
            </w:pPr>
            <w:r>
              <w:t>-25 000</w:t>
            </w:r>
          </w:p>
        </w:tc>
        <w:tc>
          <w:tcPr>
            <w:tcW w:w="1130" w:type="dxa"/>
          </w:tcPr>
          <w:p w14:paraId="085D83F0" w14:textId="77777777" w:rsidR="007E1625" w:rsidRPr="00BB2102" w:rsidRDefault="007E1625" w:rsidP="001751BA">
            <w:pPr>
              <w:pStyle w:val="tabteksts"/>
              <w:jc w:val="center"/>
            </w:pPr>
            <w:r>
              <w:t>-</w:t>
            </w:r>
          </w:p>
        </w:tc>
      </w:tr>
      <w:tr w:rsidR="007E1625" w:rsidRPr="00BB2102" w14:paraId="59AC865B" w14:textId="77777777" w:rsidTr="001751BA">
        <w:trPr>
          <w:trHeight w:val="283"/>
          <w:jc w:val="center"/>
        </w:trPr>
        <w:tc>
          <w:tcPr>
            <w:tcW w:w="3364" w:type="dxa"/>
            <w:vAlign w:val="center"/>
          </w:tcPr>
          <w:p w14:paraId="0F88CD88"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0E41A69D" w14:textId="77777777" w:rsidR="007E1625" w:rsidRPr="00BB2102" w:rsidRDefault="007E1625" w:rsidP="001751BA">
            <w:pPr>
              <w:pStyle w:val="tabteksts"/>
              <w:jc w:val="center"/>
            </w:pPr>
            <w:r w:rsidRPr="00BB2102">
              <w:rPr>
                <w:b/>
                <w:bCs/>
              </w:rPr>
              <w:t>×</w:t>
            </w:r>
          </w:p>
        </w:tc>
        <w:tc>
          <w:tcPr>
            <w:tcW w:w="1128" w:type="dxa"/>
          </w:tcPr>
          <w:p w14:paraId="07A17E1A" w14:textId="77777777" w:rsidR="007E1625" w:rsidRPr="00BB2102" w:rsidRDefault="007E1625" w:rsidP="001751BA">
            <w:pPr>
              <w:pStyle w:val="tabteksts"/>
              <w:jc w:val="right"/>
            </w:pPr>
            <w:r>
              <w:t>5,0</w:t>
            </w:r>
          </w:p>
        </w:tc>
        <w:tc>
          <w:tcPr>
            <w:tcW w:w="1129" w:type="dxa"/>
          </w:tcPr>
          <w:p w14:paraId="596F4D3D" w14:textId="77777777" w:rsidR="007E1625" w:rsidRPr="00BB2102" w:rsidRDefault="007E1625" w:rsidP="001751BA">
            <w:pPr>
              <w:pStyle w:val="tabteksts"/>
              <w:jc w:val="center"/>
            </w:pPr>
            <w:r>
              <w:t>-</w:t>
            </w:r>
          </w:p>
        </w:tc>
        <w:tc>
          <w:tcPr>
            <w:tcW w:w="1130" w:type="dxa"/>
          </w:tcPr>
          <w:p w14:paraId="1DF2F3EE" w14:textId="77777777" w:rsidR="007E1625" w:rsidRPr="00BB2102" w:rsidRDefault="007E1625" w:rsidP="001751BA">
            <w:pPr>
              <w:pStyle w:val="tabteksts"/>
              <w:jc w:val="right"/>
            </w:pPr>
            <w:r>
              <w:t>-100</w:t>
            </w:r>
          </w:p>
        </w:tc>
        <w:tc>
          <w:tcPr>
            <w:tcW w:w="1130" w:type="dxa"/>
          </w:tcPr>
          <w:p w14:paraId="0C84B1FA" w14:textId="77777777" w:rsidR="007E1625" w:rsidRPr="00BB2102" w:rsidRDefault="007E1625" w:rsidP="001751BA">
            <w:pPr>
              <w:pStyle w:val="tabteksts"/>
              <w:jc w:val="center"/>
            </w:pPr>
            <w:r>
              <w:t>-</w:t>
            </w:r>
          </w:p>
        </w:tc>
      </w:tr>
      <w:tr w:rsidR="007E1625" w:rsidRPr="00BB2102" w14:paraId="2F35302F" w14:textId="77777777" w:rsidTr="001751BA">
        <w:trPr>
          <w:trHeight w:val="142"/>
          <w:jc w:val="center"/>
        </w:trPr>
        <w:tc>
          <w:tcPr>
            <w:tcW w:w="3364" w:type="dxa"/>
          </w:tcPr>
          <w:p w14:paraId="4AAB3649"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254E7792" w14:textId="77777777" w:rsidR="007E1625" w:rsidRPr="00BB2102" w:rsidRDefault="007E1625" w:rsidP="001751BA">
            <w:pPr>
              <w:pStyle w:val="tabteksts"/>
              <w:jc w:val="right"/>
              <w:rPr>
                <w:szCs w:val="18"/>
              </w:rPr>
            </w:pPr>
            <w:r>
              <w:rPr>
                <w:szCs w:val="18"/>
              </w:rPr>
              <w:t>21 673</w:t>
            </w:r>
          </w:p>
        </w:tc>
        <w:tc>
          <w:tcPr>
            <w:tcW w:w="1128" w:type="dxa"/>
          </w:tcPr>
          <w:p w14:paraId="4E4DE8D7" w14:textId="77777777" w:rsidR="007E1625" w:rsidRPr="00BB2102" w:rsidRDefault="007E1625" w:rsidP="001751BA">
            <w:pPr>
              <w:pStyle w:val="tabteksts"/>
              <w:jc w:val="right"/>
              <w:rPr>
                <w:szCs w:val="18"/>
              </w:rPr>
            </w:pPr>
            <w:r w:rsidRPr="00902CE1">
              <w:rPr>
                <w:szCs w:val="18"/>
              </w:rPr>
              <w:t>21 677</w:t>
            </w:r>
          </w:p>
        </w:tc>
        <w:tc>
          <w:tcPr>
            <w:tcW w:w="1129" w:type="dxa"/>
          </w:tcPr>
          <w:p w14:paraId="1DEA60EA" w14:textId="77777777" w:rsidR="007E1625" w:rsidRPr="00BB2102" w:rsidRDefault="007E1625" w:rsidP="001751BA">
            <w:pPr>
              <w:pStyle w:val="tabteksts"/>
              <w:jc w:val="right"/>
              <w:rPr>
                <w:szCs w:val="18"/>
              </w:rPr>
            </w:pPr>
            <w:r w:rsidRPr="00902CE1">
              <w:rPr>
                <w:szCs w:val="18"/>
              </w:rPr>
              <w:t>21 677</w:t>
            </w:r>
          </w:p>
        </w:tc>
        <w:tc>
          <w:tcPr>
            <w:tcW w:w="1130" w:type="dxa"/>
          </w:tcPr>
          <w:p w14:paraId="4394BE8F" w14:textId="77777777" w:rsidR="007E1625" w:rsidRPr="00BB2102" w:rsidRDefault="007E1625" w:rsidP="001751BA">
            <w:pPr>
              <w:pStyle w:val="tabteksts"/>
              <w:jc w:val="center"/>
              <w:rPr>
                <w:szCs w:val="18"/>
              </w:rPr>
            </w:pPr>
            <w:r>
              <w:rPr>
                <w:szCs w:val="18"/>
              </w:rPr>
              <w:t>-</w:t>
            </w:r>
          </w:p>
        </w:tc>
        <w:tc>
          <w:tcPr>
            <w:tcW w:w="1130" w:type="dxa"/>
          </w:tcPr>
          <w:p w14:paraId="3C5F4DB7" w14:textId="77777777" w:rsidR="007E1625" w:rsidRPr="00BB2102" w:rsidRDefault="007E1625" w:rsidP="001751BA">
            <w:pPr>
              <w:pStyle w:val="tabteksts"/>
              <w:jc w:val="center"/>
              <w:rPr>
                <w:szCs w:val="18"/>
              </w:rPr>
            </w:pPr>
            <w:r>
              <w:rPr>
                <w:szCs w:val="18"/>
              </w:rPr>
              <w:t>-</w:t>
            </w:r>
          </w:p>
        </w:tc>
      </w:tr>
    </w:tbl>
    <w:p w14:paraId="26865896"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0B014059"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387A3AAB" w14:textId="77777777" w:rsidTr="001751BA">
        <w:trPr>
          <w:trHeight w:val="142"/>
          <w:tblHeader/>
          <w:jc w:val="center"/>
        </w:trPr>
        <w:tc>
          <w:tcPr>
            <w:tcW w:w="5241" w:type="dxa"/>
            <w:vAlign w:val="center"/>
          </w:tcPr>
          <w:p w14:paraId="4A0E3F3E"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1F9D0E1C"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673300D1"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2AB3380E"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3100A7B8" w14:textId="77777777" w:rsidTr="001751BA">
        <w:trPr>
          <w:trHeight w:val="142"/>
          <w:jc w:val="center"/>
        </w:trPr>
        <w:tc>
          <w:tcPr>
            <w:tcW w:w="5241" w:type="dxa"/>
            <w:shd w:val="clear" w:color="auto" w:fill="D9D9D9" w:themeFill="background1" w:themeFillShade="D9"/>
          </w:tcPr>
          <w:p w14:paraId="442973D5"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054D97B0" w14:textId="77777777" w:rsidR="007E1625" w:rsidRPr="0070429D" w:rsidRDefault="007E1625" w:rsidP="001751BA">
            <w:pPr>
              <w:pStyle w:val="tabteksts"/>
              <w:jc w:val="right"/>
              <w:rPr>
                <w:b/>
                <w:szCs w:val="18"/>
              </w:rPr>
            </w:pPr>
            <w:r w:rsidRPr="00DE16B7">
              <w:t>25 000</w:t>
            </w:r>
          </w:p>
        </w:tc>
        <w:tc>
          <w:tcPr>
            <w:tcW w:w="1277" w:type="dxa"/>
            <w:shd w:val="clear" w:color="auto" w:fill="D9D9D9" w:themeFill="background1" w:themeFillShade="D9"/>
          </w:tcPr>
          <w:p w14:paraId="0CC0DE3B" w14:textId="77777777" w:rsidR="007E1625" w:rsidRPr="0070429D" w:rsidRDefault="007E1625" w:rsidP="001751BA">
            <w:pPr>
              <w:pStyle w:val="tabteksts"/>
              <w:jc w:val="right"/>
              <w:rPr>
                <w:b/>
                <w:szCs w:val="18"/>
              </w:rPr>
            </w:pPr>
            <w:r w:rsidRPr="00DE16B7">
              <w:t>25 000</w:t>
            </w:r>
          </w:p>
        </w:tc>
        <w:tc>
          <w:tcPr>
            <w:tcW w:w="1277" w:type="dxa"/>
            <w:shd w:val="clear" w:color="auto" w:fill="D9D9D9" w:themeFill="background1" w:themeFillShade="D9"/>
          </w:tcPr>
          <w:p w14:paraId="5E1A461D" w14:textId="77777777" w:rsidR="007E1625" w:rsidRPr="0070429D" w:rsidRDefault="007E1625" w:rsidP="001751BA">
            <w:pPr>
              <w:pStyle w:val="tabteksts"/>
              <w:jc w:val="center"/>
              <w:rPr>
                <w:b/>
                <w:szCs w:val="18"/>
              </w:rPr>
            </w:pPr>
            <w:r w:rsidRPr="00DE16B7">
              <w:t>-</w:t>
            </w:r>
          </w:p>
        </w:tc>
      </w:tr>
      <w:tr w:rsidR="007E1625" w:rsidRPr="00BB2102" w14:paraId="044DE18A" w14:textId="77777777" w:rsidTr="001751BA">
        <w:trPr>
          <w:jc w:val="center"/>
        </w:trPr>
        <w:tc>
          <w:tcPr>
            <w:tcW w:w="9072" w:type="dxa"/>
            <w:gridSpan w:val="4"/>
          </w:tcPr>
          <w:p w14:paraId="012F07E1"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50FE7AF2" w14:textId="77777777" w:rsidTr="001751BA">
        <w:trPr>
          <w:trHeight w:val="142"/>
          <w:jc w:val="center"/>
        </w:trPr>
        <w:tc>
          <w:tcPr>
            <w:tcW w:w="5241" w:type="dxa"/>
            <w:shd w:val="clear" w:color="auto" w:fill="F2F2F2" w:themeFill="background1" w:themeFillShade="F2"/>
          </w:tcPr>
          <w:p w14:paraId="3AD21159"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27F05ABC" w14:textId="77777777" w:rsidR="007E1625" w:rsidRPr="003C27AE" w:rsidRDefault="007E1625" w:rsidP="001751BA">
            <w:pPr>
              <w:pStyle w:val="tabteksts"/>
              <w:jc w:val="right"/>
              <w:rPr>
                <w:szCs w:val="18"/>
              </w:rPr>
            </w:pPr>
            <w:r w:rsidRPr="00226EE8">
              <w:t>25 000</w:t>
            </w:r>
          </w:p>
        </w:tc>
        <w:tc>
          <w:tcPr>
            <w:tcW w:w="1277" w:type="dxa"/>
            <w:shd w:val="clear" w:color="auto" w:fill="F2F2F2" w:themeFill="background1" w:themeFillShade="F2"/>
          </w:tcPr>
          <w:p w14:paraId="4AD598E4" w14:textId="77777777" w:rsidR="007E1625" w:rsidRPr="003C27AE" w:rsidRDefault="007E1625" w:rsidP="001751BA">
            <w:pPr>
              <w:pStyle w:val="tabteksts"/>
              <w:jc w:val="right"/>
              <w:rPr>
                <w:szCs w:val="18"/>
              </w:rPr>
            </w:pPr>
            <w:r w:rsidRPr="00226EE8">
              <w:t>25 000</w:t>
            </w:r>
          </w:p>
        </w:tc>
        <w:tc>
          <w:tcPr>
            <w:tcW w:w="1277" w:type="dxa"/>
            <w:shd w:val="clear" w:color="auto" w:fill="F2F2F2" w:themeFill="background1" w:themeFillShade="F2"/>
          </w:tcPr>
          <w:p w14:paraId="7F573E50" w14:textId="77777777" w:rsidR="007E1625" w:rsidRPr="003C27AE" w:rsidRDefault="007E1625" w:rsidP="001751BA">
            <w:pPr>
              <w:pStyle w:val="tabteksts"/>
              <w:jc w:val="center"/>
              <w:rPr>
                <w:szCs w:val="18"/>
              </w:rPr>
            </w:pPr>
            <w:r w:rsidRPr="00226EE8">
              <w:t>-</w:t>
            </w:r>
          </w:p>
        </w:tc>
      </w:tr>
      <w:tr w:rsidR="007E1625" w:rsidRPr="00BB2102" w14:paraId="59426857" w14:textId="77777777" w:rsidTr="001751BA">
        <w:trPr>
          <w:trHeight w:val="142"/>
          <w:jc w:val="center"/>
        </w:trPr>
        <w:tc>
          <w:tcPr>
            <w:tcW w:w="5241" w:type="dxa"/>
          </w:tcPr>
          <w:p w14:paraId="4DBF87BB" w14:textId="77777777" w:rsidR="007E1625" w:rsidRPr="00BB2102" w:rsidRDefault="007E1625" w:rsidP="001751BA">
            <w:pPr>
              <w:pStyle w:val="tabteksts"/>
              <w:jc w:val="both"/>
              <w:rPr>
                <w:i/>
                <w:szCs w:val="18"/>
                <w:lang w:eastAsia="lv-LV"/>
              </w:rPr>
            </w:pPr>
            <w:proofErr w:type="spellStart"/>
            <w:r w:rsidRPr="00902CE1">
              <w:rPr>
                <w:i/>
                <w:szCs w:val="18"/>
                <w:lang w:eastAsia="lv-LV"/>
              </w:rPr>
              <w:t>Transferts</w:t>
            </w:r>
            <w:proofErr w:type="spellEnd"/>
            <w:r w:rsidRPr="00902CE1">
              <w:rPr>
                <w:i/>
                <w:szCs w:val="18"/>
                <w:lang w:eastAsia="lv-LV"/>
              </w:rPr>
              <w:t xml:space="preserve"> no IZM, lai nodrošinātu projekta “Dalība starptautiskos izglītības pētījumos izglītības kvalitātes monitoringa sistēmas attīstībai un nodrošināšanai” īstenošanu</w:t>
            </w:r>
          </w:p>
        </w:tc>
        <w:tc>
          <w:tcPr>
            <w:tcW w:w="1277" w:type="dxa"/>
          </w:tcPr>
          <w:p w14:paraId="47C6E767" w14:textId="77777777" w:rsidR="007E1625" w:rsidRPr="00BB2102" w:rsidRDefault="007E1625" w:rsidP="001751BA">
            <w:pPr>
              <w:pStyle w:val="tabteksts"/>
              <w:jc w:val="right"/>
              <w:rPr>
                <w:szCs w:val="18"/>
              </w:rPr>
            </w:pPr>
            <w:r w:rsidRPr="000459A3">
              <w:rPr>
                <w:szCs w:val="18"/>
              </w:rPr>
              <w:t>25 000</w:t>
            </w:r>
          </w:p>
        </w:tc>
        <w:tc>
          <w:tcPr>
            <w:tcW w:w="1277" w:type="dxa"/>
          </w:tcPr>
          <w:p w14:paraId="34A8256C" w14:textId="77777777" w:rsidR="007E1625" w:rsidRPr="00BB2102" w:rsidRDefault="007E1625" w:rsidP="001751BA">
            <w:pPr>
              <w:pStyle w:val="tabteksts"/>
              <w:jc w:val="right"/>
              <w:rPr>
                <w:szCs w:val="18"/>
              </w:rPr>
            </w:pPr>
            <w:r w:rsidRPr="000459A3">
              <w:rPr>
                <w:szCs w:val="18"/>
              </w:rPr>
              <w:t>25 000</w:t>
            </w:r>
          </w:p>
        </w:tc>
        <w:tc>
          <w:tcPr>
            <w:tcW w:w="1277" w:type="dxa"/>
          </w:tcPr>
          <w:p w14:paraId="31B07342" w14:textId="77777777" w:rsidR="007E1625" w:rsidRPr="00BB2102" w:rsidRDefault="007E1625" w:rsidP="001751BA">
            <w:pPr>
              <w:pStyle w:val="tabteksts"/>
              <w:jc w:val="center"/>
              <w:rPr>
                <w:szCs w:val="18"/>
              </w:rPr>
            </w:pPr>
            <w:r>
              <w:rPr>
                <w:szCs w:val="18"/>
              </w:rPr>
              <w:t>-</w:t>
            </w:r>
          </w:p>
        </w:tc>
      </w:tr>
    </w:tbl>
    <w:p w14:paraId="0386F386" w14:textId="77777777" w:rsidR="007E1625" w:rsidRPr="00A00136" w:rsidRDefault="007E1625" w:rsidP="007E1625">
      <w:pPr>
        <w:widowControl w:val="0"/>
        <w:spacing w:before="240" w:after="240"/>
        <w:jc w:val="center"/>
        <w:rPr>
          <w:b/>
        </w:rPr>
      </w:pPr>
      <w:r w:rsidRPr="00A00136">
        <w:rPr>
          <w:b/>
        </w:rPr>
        <w:t>67.00.00 Eiropas Kopienas iniciatīvas projektu un pasākumu īstenošana</w:t>
      </w:r>
    </w:p>
    <w:p w14:paraId="6B390EA1" w14:textId="77777777" w:rsidR="007E1625" w:rsidRPr="00B42080" w:rsidRDefault="007E1625" w:rsidP="007E1625">
      <w:pPr>
        <w:jc w:val="left"/>
        <w:rPr>
          <w:lang w:eastAsia="lv-LV"/>
        </w:rPr>
      </w:pPr>
      <w:r w:rsidRPr="00B42080">
        <w:rPr>
          <w:lang w:eastAsia="lv-LV"/>
        </w:rPr>
        <w:t>Budžeta programmai ir viena apakšprogramma.</w:t>
      </w:r>
    </w:p>
    <w:p w14:paraId="7E1D650C" w14:textId="77777777" w:rsidR="00415D7F" w:rsidRDefault="00415D7F" w:rsidP="007E1625">
      <w:pPr>
        <w:spacing w:before="240" w:after="240"/>
        <w:jc w:val="center"/>
        <w:rPr>
          <w:b/>
        </w:rPr>
      </w:pPr>
    </w:p>
    <w:p w14:paraId="35503068" w14:textId="77777777" w:rsidR="00415D7F" w:rsidRDefault="00415D7F" w:rsidP="007E1625">
      <w:pPr>
        <w:spacing w:before="240" w:after="240"/>
        <w:jc w:val="center"/>
        <w:rPr>
          <w:b/>
        </w:rPr>
      </w:pPr>
    </w:p>
    <w:p w14:paraId="06F3241D" w14:textId="48BA7CBD" w:rsidR="007E1625" w:rsidRDefault="007E1625" w:rsidP="007E1625">
      <w:pPr>
        <w:spacing w:before="240" w:after="240"/>
        <w:jc w:val="center"/>
        <w:rPr>
          <w:b/>
        </w:rPr>
      </w:pPr>
      <w:r>
        <w:rPr>
          <w:b/>
        </w:rPr>
        <w:lastRenderedPageBreak/>
        <w:t>67</w:t>
      </w:r>
      <w:r w:rsidRPr="003919DA">
        <w:rPr>
          <w:b/>
        </w:rPr>
        <w:t>.</w:t>
      </w:r>
      <w:r>
        <w:rPr>
          <w:b/>
        </w:rPr>
        <w:t>06</w:t>
      </w:r>
      <w:r w:rsidRPr="003919DA">
        <w:rPr>
          <w:b/>
        </w:rPr>
        <w:t>.</w:t>
      </w:r>
      <w:r>
        <w:rPr>
          <w:b/>
        </w:rPr>
        <w:t>00</w:t>
      </w:r>
      <w:r w:rsidRPr="003919DA">
        <w:rPr>
          <w:b/>
        </w:rPr>
        <w:t xml:space="preserve"> </w:t>
      </w:r>
      <w:r w:rsidRPr="005E126D">
        <w:rPr>
          <w:b/>
        </w:rPr>
        <w:t>Eiropas Kopienas iniciatīvas projekti</w:t>
      </w:r>
    </w:p>
    <w:p w14:paraId="38BD161F"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490675D5" w14:textId="77777777" w:rsidR="007E1625" w:rsidRPr="007906BF" w:rsidRDefault="007E1625" w:rsidP="00A01443">
      <w:pPr>
        <w:ind w:firstLine="720"/>
        <w:rPr>
          <w:bCs/>
          <w:color w:val="000000" w:themeColor="text1"/>
        </w:rPr>
      </w:pPr>
      <w:r w:rsidRPr="007906BF">
        <w:rPr>
          <w:bCs/>
          <w:color w:val="000000" w:themeColor="text1"/>
        </w:rPr>
        <w:t>īstenot projektus un pasākumus, lai veicinātu sadarbību starp dalībvalstīm ES politiku ieviešanai.</w:t>
      </w:r>
    </w:p>
    <w:p w14:paraId="17E34CAA" w14:textId="77777777" w:rsidR="007E1625" w:rsidRPr="00BB2102" w:rsidRDefault="007E1625" w:rsidP="007E1625">
      <w:pPr>
        <w:spacing w:before="120"/>
        <w:rPr>
          <w:u w:val="single"/>
        </w:rPr>
      </w:pPr>
      <w:r>
        <w:rPr>
          <w:u w:val="single"/>
        </w:rPr>
        <w:t>Galvenās aktivitātes:</w:t>
      </w:r>
    </w:p>
    <w:p w14:paraId="0600D8E6" w14:textId="77777777" w:rsidR="007E1625" w:rsidRPr="00CF3C61" w:rsidRDefault="007E1625" w:rsidP="007E1625">
      <w:pPr>
        <w:pStyle w:val="ListParagraph"/>
        <w:numPr>
          <w:ilvl w:val="0"/>
          <w:numId w:val="21"/>
        </w:numPr>
        <w:spacing w:before="120" w:after="120"/>
        <w:ind w:left="1077" w:hanging="357"/>
        <w:contextualSpacing w:val="0"/>
        <w:jc w:val="both"/>
        <w:rPr>
          <w:color w:val="000000" w:themeColor="text1"/>
        </w:rPr>
      </w:pPr>
      <w:r w:rsidRPr="00CF3C61">
        <w:rPr>
          <w:color w:val="000000" w:themeColor="text1"/>
        </w:rPr>
        <w:t>nodrošināt viegli pieejamu, vienotu un integrētu informatīvo un konsultatīvo atbalstu Latvijas uzņēmējiem, lai sekmētu to konkurētspēju un attīstību ES vienotajā tirgū un ārpus tā;</w:t>
      </w:r>
    </w:p>
    <w:p w14:paraId="698D9970" w14:textId="77777777" w:rsidR="007E1625" w:rsidRPr="00CF3C61" w:rsidRDefault="007E1625" w:rsidP="007E1625">
      <w:pPr>
        <w:pStyle w:val="ListParagraph"/>
        <w:numPr>
          <w:ilvl w:val="0"/>
          <w:numId w:val="21"/>
        </w:numPr>
        <w:spacing w:before="120" w:after="120"/>
        <w:ind w:left="1077" w:hanging="357"/>
        <w:contextualSpacing w:val="0"/>
        <w:jc w:val="both"/>
        <w:rPr>
          <w:color w:val="000000" w:themeColor="text1"/>
        </w:rPr>
      </w:pPr>
      <w:r w:rsidRPr="00CF3C61">
        <w:rPr>
          <w:color w:val="000000" w:themeColor="text1"/>
        </w:rPr>
        <w:t>nodrošināt patērētāju informēšanu par patērētāju tiesību aizsardzības jautājumiem un patērētāju tiesībām un palīdzības sniegšanu patērētājiem pārrobežu strīdu risināšanā Eiropas Savienībā</w:t>
      </w:r>
      <w:r>
        <w:rPr>
          <w:color w:val="000000" w:themeColor="text1"/>
        </w:rPr>
        <w:t xml:space="preserve">, sniegt atbalstu </w:t>
      </w:r>
      <w:r w:rsidRPr="0057281D">
        <w:rPr>
          <w:color w:val="000000" w:themeColor="text1"/>
        </w:rPr>
        <w:t>strīdu izšķiršanai tiešsaistē</w:t>
      </w:r>
      <w:r w:rsidRPr="00CF3C61">
        <w:rPr>
          <w:color w:val="000000" w:themeColor="text1"/>
        </w:rPr>
        <w:t>;</w:t>
      </w:r>
    </w:p>
    <w:p w14:paraId="78444C21" w14:textId="77777777" w:rsidR="007E1625" w:rsidRPr="00CF3C61" w:rsidRDefault="007E1625" w:rsidP="007E1625">
      <w:pPr>
        <w:pStyle w:val="ListParagraph"/>
        <w:numPr>
          <w:ilvl w:val="0"/>
          <w:numId w:val="21"/>
        </w:numPr>
        <w:spacing w:before="120" w:after="120"/>
        <w:ind w:left="1077" w:hanging="357"/>
        <w:contextualSpacing w:val="0"/>
        <w:jc w:val="both"/>
        <w:rPr>
          <w:color w:val="000000" w:themeColor="text1"/>
        </w:rPr>
      </w:pPr>
      <w:r w:rsidRPr="00CF3C61">
        <w:rPr>
          <w:color w:val="000000" w:themeColor="text1"/>
        </w:rPr>
        <w:t>īstenot programmas „Statistiskās informācijas sagatavošana jauno ES iniciatīvu veidošanai” projektus;</w:t>
      </w:r>
    </w:p>
    <w:p w14:paraId="6F298426" w14:textId="77777777" w:rsidR="007E1625" w:rsidRPr="002B4AA4" w:rsidRDefault="007E1625" w:rsidP="007E1625">
      <w:pPr>
        <w:pStyle w:val="ListParagraph"/>
        <w:numPr>
          <w:ilvl w:val="0"/>
          <w:numId w:val="21"/>
        </w:numPr>
        <w:jc w:val="both"/>
        <w:rPr>
          <w:color w:val="000000" w:themeColor="text1"/>
        </w:rPr>
      </w:pPr>
      <w:r w:rsidRPr="002B4AA4">
        <w:rPr>
          <w:color w:val="000000" w:themeColor="text1"/>
        </w:rPr>
        <w:t xml:space="preserve">nodrošināt 2026. gada lauku saimniecību integrētās statistikas </w:t>
      </w:r>
      <w:proofErr w:type="spellStart"/>
      <w:r w:rsidRPr="002B4AA4">
        <w:rPr>
          <w:color w:val="000000" w:themeColor="text1"/>
        </w:rPr>
        <w:t>apsekojuma</w:t>
      </w:r>
      <w:proofErr w:type="spellEnd"/>
      <w:r w:rsidRPr="002B4AA4">
        <w:rPr>
          <w:color w:val="000000" w:themeColor="text1"/>
        </w:rPr>
        <w:t xml:space="preserve"> organizēšanai datu ievades programmas izstrādi, informatīvas “kampaņas” norisi pirms </w:t>
      </w:r>
      <w:proofErr w:type="spellStart"/>
      <w:r w:rsidRPr="002B4AA4">
        <w:rPr>
          <w:color w:val="000000" w:themeColor="text1"/>
        </w:rPr>
        <w:t>apsekojuma</w:t>
      </w:r>
      <w:proofErr w:type="spellEnd"/>
      <w:r w:rsidRPr="002B4AA4">
        <w:rPr>
          <w:color w:val="000000" w:themeColor="text1"/>
        </w:rPr>
        <w:t xml:space="preserve"> uzsākšanas, datu vākšanu, lai iegūtu nepieciešamo informāciju, kas nav pieejama citos datu avotos, administratīvo datu integrēšanu uzsākšanu </w:t>
      </w:r>
      <w:proofErr w:type="spellStart"/>
      <w:r w:rsidRPr="002B4AA4">
        <w:rPr>
          <w:color w:val="000000" w:themeColor="text1"/>
        </w:rPr>
        <w:t>apsekojuma</w:t>
      </w:r>
      <w:proofErr w:type="spellEnd"/>
      <w:r w:rsidRPr="002B4AA4">
        <w:rPr>
          <w:color w:val="000000" w:themeColor="text1"/>
        </w:rPr>
        <w:t xml:space="preserve"> informācijas nodrošināšanai, datu publicēšanas plānu izstrādi un tabulu maketu sagatavošanu.</w:t>
      </w:r>
    </w:p>
    <w:p w14:paraId="26BF90E1" w14:textId="77777777" w:rsidR="007E1625" w:rsidRPr="00305ECA" w:rsidRDefault="007E1625" w:rsidP="007E1625">
      <w:pPr>
        <w:spacing w:before="120" w:after="240"/>
      </w:pPr>
      <w:r w:rsidRPr="002122DB">
        <w:rPr>
          <w:u w:val="single"/>
        </w:rPr>
        <w:t>Apakšprogrammas izpildītājs:</w:t>
      </w:r>
      <w:r w:rsidRPr="002122DB">
        <w:t xml:space="preserve"> </w:t>
      </w:r>
      <w:r w:rsidRPr="002F267D">
        <w:t>Ekonomikas ministrija, Centrālā statistikas pārvalde, Patērētāju tiesību aizsardzības centrs, Latvijas Investīciju un attīstības aģentūra</w:t>
      </w:r>
      <w:r w:rsidRPr="00BB2102">
        <w:t>.</w:t>
      </w:r>
    </w:p>
    <w:p w14:paraId="1E25D0F2"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6A10659E" w14:textId="77777777" w:rsidTr="001751BA">
        <w:trPr>
          <w:trHeight w:val="283"/>
          <w:tblHeader/>
          <w:jc w:val="center"/>
        </w:trPr>
        <w:tc>
          <w:tcPr>
            <w:tcW w:w="3364" w:type="dxa"/>
            <w:vAlign w:val="center"/>
          </w:tcPr>
          <w:p w14:paraId="2BCD9926" w14:textId="77777777" w:rsidR="007E1625" w:rsidRPr="00BB2102" w:rsidRDefault="007E1625" w:rsidP="001751BA">
            <w:pPr>
              <w:pStyle w:val="tabteksts"/>
              <w:jc w:val="center"/>
              <w:rPr>
                <w:szCs w:val="24"/>
              </w:rPr>
            </w:pPr>
          </w:p>
        </w:tc>
        <w:tc>
          <w:tcPr>
            <w:tcW w:w="1156" w:type="dxa"/>
          </w:tcPr>
          <w:p w14:paraId="09791A5A" w14:textId="001743B9"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05F4B67B"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1809409D"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360075CB"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4AB3AD69"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2F6E7079" w14:textId="77777777" w:rsidTr="001751BA">
        <w:trPr>
          <w:trHeight w:val="142"/>
          <w:jc w:val="center"/>
        </w:trPr>
        <w:tc>
          <w:tcPr>
            <w:tcW w:w="3364" w:type="dxa"/>
            <w:shd w:val="clear" w:color="auto" w:fill="D9D9D9" w:themeFill="background1" w:themeFillShade="D9"/>
            <w:vAlign w:val="center"/>
          </w:tcPr>
          <w:p w14:paraId="12173B63"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204E0867" w14:textId="77777777" w:rsidR="007E1625" w:rsidRPr="00BB2102" w:rsidRDefault="007E1625" w:rsidP="001751BA">
            <w:pPr>
              <w:pStyle w:val="tabteksts"/>
              <w:jc w:val="right"/>
            </w:pPr>
            <w:r w:rsidRPr="008D10CB">
              <w:t>2 040 32</w:t>
            </w:r>
            <w:r>
              <w:t>3</w:t>
            </w:r>
          </w:p>
        </w:tc>
        <w:tc>
          <w:tcPr>
            <w:tcW w:w="1128" w:type="dxa"/>
            <w:shd w:val="clear" w:color="auto" w:fill="D9D9D9" w:themeFill="background1" w:themeFillShade="D9"/>
          </w:tcPr>
          <w:p w14:paraId="6CA51D2C" w14:textId="77777777" w:rsidR="007E1625" w:rsidRPr="00BB2102" w:rsidRDefault="007E1625" w:rsidP="001751BA">
            <w:pPr>
              <w:pStyle w:val="tabteksts"/>
              <w:jc w:val="right"/>
            </w:pPr>
            <w:r w:rsidRPr="00BB2D2C">
              <w:t>1 587 497</w:t>
            </w:r>
          </w:p>
        </w:tc>
        <w:tc>
          <w:tcPr>
            <w:tcW w:w="1129" w:type="dxa"/>
            <w:shd w:val="clear" w:color="auto" w:fill="D9D9D9" w:themeFill="background1" w:themeFillShade="D9"/>
          </w:tcPr>
          <w:p w14:paraId="155D2550" w14:textId="77777777" w:rsidR="007E1625" w:rsidRPr="00BB2102" w:rsidRDefault="007E1625" w:rsidP="001751BA">
            <w:pPr>
              <w:pStyle w:val="tabteksts"/>
              <w:jc w:val="right"/>
            </w:pPr>
            <w:r w:rsidRPr="005F1569">
              <w:t>2 160 269</w:t>
            </w:r>
          </w:p>
        </w:tc>
        <w:tc>
          <w:tcPr>
            <w:tcW w:w="1130" w:type="dxa"/>
            <w:shd w:val="clear" w:color="auto" w:fill="D9D9D9" w:themeFill="background1" w:themeFillShade="D9"/>
          </w:tcPr>
          <w:p w14:paraId="316D1926" w14:textId="77777777" w:rsidR="007E1625" w:rsidRPr="00BB2102" w:rsidRDefault="007E1625" w:rsidP="001751BA">
            <w:pPr>
              <w:pStyle w:val="tabteksts"/>
              <w:jc w:val="right"/>
            </w:pPr>
            <w:r w:rsidRPr="005F1569">
              <w:t>1 779 214</w:t>
            </w:r>
          </w:p>
        </w:tc>
        <w:tc>
          <w:tcPr>
            <w:tcW w:w="1130" w:type="dxa"/>
            <w:shd w:val="clear" w:color="auto" w:fill="D9D9D9" w:themeFill="background1" w:themeFillShade="D9"/>
          </w:tcPr>
          <w:p w14:paraId="416A8B4A" w14:textId="77777777" w:rsidR="007E1625" w:rsidRPr="00BB2102" w:rsidRDefault="007E1625" w:rsidP="001751BA">
            <w:pPr>
              <w:pStyle w:val="tabteksts"/>
              <w:jc w:val="right"/>
            </w:pPr>
            <w:r w:rsidRPr="005F1569">
              <w:t>1 480 366</w:t>
            </w:r>
          </w:p>
        </w:tc>
      </w:tr>
      <w:tr w:rsidR="007E1625" w:rsidRPr="00BB2102" w14:paraId="2CDC99B4" w14:textId="77777777" w:rsidTr="001751BA">
        <w:trPr>
          <w:trHeight w:val="283"/>
          <w:jc w:val="center"/>
        </w:trPr>
        <w:tc>
          <w:tcPr>
            <w:tcW w:w="3364" w:type="dxa"/>
            <w:vAlign w:val="center"/>
          </w:tcPr>
          <w:p w14:paraId="3ADD9C96"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62CCFD08" w14:textId="77777777" w:rsidR="007E1625" w:rsidRPr="00BB2102" w:rsidRDefault="007E1625" w:rsidP="001751BA">
            <w:pPr>
              <w:pStyle w:val="tabteksts"/>
              <w:jc w:val="center"/>
            </w:pPr>
            <w:r w:rsidRPr="00BB2102">
              <w:rPr>
                <w:b/>
                <w:bCs/>
              </w:rPr>
              <w:t>×</w:t>
            </w:r>
          </w:p>
        </w:tc>
        <w:tc>
          <w:tcPr>
            <w:tcW w:w="1128" w:type="dxa"/>
          </w:tcPr>
          <w:p w14:paraId="6D14143D" w14:textId="77777777" w:rsidR="007E1625" w:rsidRPr="00BB2102" w:rsidRDefault="007E1625" w:rsidP="001751BA">
            <w:pPr>
              <w:pStyle w:val="tabteksts"/>
              <w:jc w:val="right"/>
            </w:pPr>
            <w:r>
              <w:t>-452 826</w:t>
            </w:r>
          </w:p>
        </w:tc>
        <w:tc>
          <w:tcPr>
            <w:tcW w:w="1129" w:type="dxa"/>
          </w:tcPr>
          <w:p w14:paraId="36595D6D" w14:textId="77777777" w:rsidR="007E1625" w:rsidRPr="00BB2102" w:rsidRDefault="007E1625" w:rsidP="001751BA">
            <w:pPr>
              <w:pStyle w:val="tabteksts"/>
              <w:jc w:val="right"/>
            </w:pPr>
            <w:r>
              <w:t>572 772</w:t>
            </w:r>
          </w:p>
        </w:tc>
        <w:tc>
          <w:tcPr>
            <w:tcW w:w="1130" w:type="dxa"/>
          </w:tcPr>
          <w:p w14:paraId="1D61DC6A" w14:textId="77777777" w:rsidR="007E1625" w:rsidRPr="00BB2102" w:rsidRDefault="007E1625" w:rsidP="001751BA">
            <w:pPr>
              <w:pStyle w:val="tabteksts"/>
              <w:jc w:val="right"/>
            </w:pPr>
            <w:r>
              <w:t>-381 055</w:t>
            </w:r>
          </w:p>
        </w:tc>
        <w:tc>
          <w:tcPr>
            <w:tcW w:w="1130" w:type="dxa"/>
          </w:tcPr>
          <w:p w14:paraId="4E51A2BA" w14:textId="77777777" w:rsidR="007E1625" w:rsidRPr="00BB2102" w:rsidRDefault="007E1625" w:rsidP="001751BA">
            <w:pPr>
              <w:pStyle w:val="tabteksts"/>
              <w:jc w:val="right"/>
            </w:pPr>
            <w:r>
              <w:t>-298 848</w:t>
            </w:r>
          </w:p>
        </w:tc>
      </w:tr>
      <w:tr w:rsidR="007E1625" w:rsidRPr="00BB2102" w14:paraId="402A69A3" w14:textId="77777777" w:rsidTr="001751BA">
        <w:trPr>
          <w:trHeight w:val="283"/>
          <w:jc w:val="center"/>
        </w:trPr>
        <w:tc>
          <w:tcPr>
            <w:tcW w:w="3364" w:type="dxa"/>
            <w:vAlign w:val="center"/>
          </w:tcPr>
          <w:p w14:paraId="260169F4"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1F4A8E22" w14:textId="77777777" w:rsidR="007E1625" w:rsidRPr="00BB2102" w:rsidRDefault="007E1625" w:rsidP="001751BA">
            <w:pPr>
              <w:pStyle w:val="tabteksts"/>
              <w:jc w:val="center"/>
            </w:pPr>
            <w:r w:rsidRPr="00BB2102">
              <w:rPr>
                <w:b/>
                <w:bCs/>
              </w:rPr>
              <w:t>×</w:t>
            </w:r>
          </w:p>
        </w:tc>
        <w:tc>
          <w:tcPr>
            <w:tcW w:w="1128" w:type="dxa"/>
          </w:tcPr>
          <w:p w14:paraId="0A3B75B0" w14:textId="77777777" w:rsidR="007E1625" w:rsidRPr="00BB2102" w:rsidRDefault="007E1625" w:rsidP="001751BA">
            <w:pPr>
              <w:pStyle w:val="tabteksts"/>
              <w:jc w:val="right"/>
            </w:pPr>
            <w:r>
              <w:t>-22,2</w:t>
            </w:r>
          </w:p>
        </w:tc>
        <w:tc>
          <w:tcPr>
            <w:tcW w:w="1129" w:type="dxa"/>
          </w:tcPr>
          <w:p w14:paraId="261E916B" w14:textId="77777777" w:rsidR="007E1625" w:rsidRPr="00BB2102" w:rsidRDefault="007E1625" w:rsidP="001751BA">
            <w:pPr>
              <w:pStyle w:val="tabteksts"/>
              <w:jc w:val="right"/>
            </w:pPr>
            <w:r>
              <w:t>36,1</w:t>
            </w:r>
          </w:p>
        </w:tc>
        <w:tc>
          <w:tcPr>
            <w:tcW w:w="1130" w:type="dxa"/>
          </w:tcPr>
          <w:p w14:paraId="7DBD7D59" w14:textId="77777777" w:rsidR="007E1625" w:rsidRPr="00BB2102" w:rsidRDefault="007E1625" w:rsidP="001751BA">
            <w:pPr>
              <w:pStyle w:val="tabteksts"/>
              <w:jc w:val="right"/>
            </w:pPr>
            <w:r>
              <w:t>-17,6</w:t>
            </w:r>
          </w:p>
        </w:tc>
        <w:tc>
          <w:tcPr>
            <w:tcW w:w="1130" w:type="dxa"/>
          </w:tcPr>
          <w:p w14:paraId="697ECA79" w14:textId="77777777" w:rsidR="007E1625" w:rsidRPr="00BB2102" w:rsidRDefault="007E1625" w:rsidP="001751BA">
            <w:pPr>
              <w:pStyle w:val="tabteksts"/>
              <w:jc w:val="right"/>
            </w:pPr>
            <w:r>
              <w:t>-16,8</w:t>
            </w:r>
          </w:p>
        </w:tc>
      </w:tr>
      <w:tr w:rsidR="007E1625" w:rsidRPr="00BB2102" w14:paraId="16088CFE" w14:textId="77777777" w:rsidTr="001751BA">
        <w:trPr>
          <w:trHeight w:val="142"/>
          <w:jc w:val="center"/>
        </w:trPr>
        <w:tc>
          <w:tcPr>
            <w:tcW w:w="3364" w:type="dxa"/>
          </w:tcPr>
          <w:p w14:paraId="36235859"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050128C6" w14:textId="77777777" w:rsidR="007E1625" w:rsidRPr="00BB2102" w:rsidRDefault="007E1625" w:rsidP="001751BA">
            <w:pPr>
              <w:pStyle w:val="tabteksts"/>
              <w:jc w:val="right"/>
              <w:rPr>
                <w:szCs w:val="18"/>
              </w:rPr>
            </w:pPr>
            <w:r>
              <w:rPr>
                <w:szCs w:val="18"/>
              </w:rPr>
              <w:t>1 642 793</w:t>
            </w:r>
          </w:p>
        </w:tc>
        <w:tc>
          <w:tcPr>
            <w:tcW w:w="1128" w:type="dxa"/>
          </w:tcPr>
          <w:p w14:paraId="1885F0A0" w14:textId="77777777" w:rsidR="007E1625" w:rsidRPr="00BB2102" w:rsidRDefault="007E1625" w:rsidP="001751BA">
            <w:pPr>
              <w:pStyle w:val="tabteksts"/>
              <w:jc w:val="right"/>
              <w:rPr>
                <w:szCs w:val="18"/>
              </w:rPr>
            </w:pPr>
            <w:r w:rsidRPr="005F1569">
              <w:rPr>
                <w:szCs w:val="18"/>
              </w:rPr>
              <w:t>1 246 056</w:t>
            </w:r>
          </w:p>
        </w:tc>
        <w:tc>
          <w:tcPr>
            <w:tcW w:w="1129" w:type="dxa"/>
          </w:tcPr>
          <w:p w14:paraId="656CE28B" w14:textId="77777777" w:rsidR="007E1625" w:rsidRPr="00BB2102" w:rsidRDefault="007E1625" w:rsidP="001751BA">
            <w:pPr>
              <w:pStyle w:val="tabteksts"/>
              <w:jc w:val="right"/>
              <w:rPr>
                <w:szCs w:val="18"/>
              </w:rPr>
            </w:pPr>
            <w:r w:rsidRPr="005F1569">
              <w:rPr>
                <w:szCs w:val="18"/>
              </w:rPr>
              <w:t>1 480 371</w:t>
            </w:r>
          </w:p>
        </w:tc>
        <w:tc>
          <w:tcPr>
            <w:tcW w:w="1130" w:type="dxa"/>
          </w:tcPr>
          <w:p w14:paraId="1D3BE616" w14:textId="77777777" w:rsidR="007E1625" w:rsidRPr="00BB2102" w:rsidRDefault="007E1625" w:rsidP="001751BA">
            <w:pPr>
              <w:pStyle w:val="tabteksts"/>
              <w:jc w:val="right"/>
              <w:rPr>
                <w:szCs w:val="18"/>
              </w:rPr>
            </w:pPr>
            <w:r w:rsidRPr="00BB5FBB">
              <w:rPr>
                <w:szCs w:val="18"/>
              </w:rPr>
              <w:t>1 335 270</w:t>
            </w:r>
          </w:p>
        </w:tc>
        <w:tc>
          <w:tcPr>
            <w:tcW w:w="1130" w:type="dxa"/>
          </w:tcPr>
          <w:p w14:paraId="1DF68993" w14:textId="77777777" w:rsidR="007E1625" w:rsidRPr="00BB2102" w:rsidRDefault="007E1625" w:rsidP="001751BA">
            <w:pPr>
              <w:pStyle w:val="tabteksts"/>
              <w:jc w:val="right"/>
              <w:rPr>
                <w:szCs w:val="18"/>
              </w:rPr>
            </w:pPr>
            <w:r w:rsidRPr="00BB5FBB">
              <w:rPr>
                <w:szCs w:val="18"/>
              </w:rPr>
              <w:t>1 220 146</w:t>
            </w:r>
          </w:p>
        </w:tc>
      </w:tr>
      <w:tr w:rsidR="007E1625" w:rsidRPr="00BB2102" w14:paraId="11504F69" w14:textId="77777777" w:rsidTr="00415D7F">
        <w:trPr>
          <w:trHeight w:val="50"/>
          <w:jc w:val="center"/>
        </w:trPr>
        <w:tc>
          <w:tcPr>
            <w:tcW w:w="3364" w:type="dxa"/>
          </w:tcPr>
          <w:p w14:paraId="6115B5C7"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18EB7467" w14:textId="77777777" w:rsidR="007E1625" w:rsidRPr="00BB2102" w:rsidRDefault="007E1625" w:rsidP="001751BA">
            <w:pPr>
              <w:pStyle w:val="tabteksts"/>
              <w:jc w:val="right"/>
              <w:rPr>
                <w:szCs w:val="18"/>
              </w:rPr>
            </w:pPr>
            <w:r>
              <w:rPr>
                <w:szCs w:val="18"/>
              </w:rPr>
              <w:t>33</w:t>
            </w:r>
          </w:p>
        </w:tc>
        <w:tc>
          <w:tcPr>
            <w:tcW w:w="1128" w:type="dxa"/>
          </w:tcPr>
          <w:p w14:paraId="1BDD567B" w14:textId="77777777" w:rsidR="007E1625" w:rsidRPr="00BB2102" w:rsidRDefault="007E1625" w:rsidP="001751BA">
            <w:pPr>
              <w:pStyle w:val="tabteksts"/>
              <w:jc w:val="right"/>
              <w:rPr>
                <w:szCs w:val="18"/>
              </w:rPr>
            </w:pPr>
            <w:r>
              <w:rPr>
                <w:szCs w:val="18"/>
              </w:rPr>
              <w:t>33</w:t>
            </w:r>
          </w:p>
        </w:tc>
        <w:tc>
          <w:tcPr>
            <w:tcW w:w="1129" w:type="dxa"/>
          </w:tcPr>
          <w:p w14:paraId="154B75F7" w14:textId="77777777" w:rsidR="007E1625" w:rsidRPr="00BB2102" w:rsidRDefault="007E1625" w:rsidP="001751BA">
            <w:pPr>
              <w:pStyle w:val="tabteksts"/>
              <w:jc w:val="right"/>
              <w:rPr>
                <w:szCs w:val="18"/>
              </w:rPr>
            </w:pPr>
            <w:r>
              <w:rPr>
                <w:szCs w:val="18"/>
              </w:rPr>
              <w:t>33</w:t>
            </w:r>
          </w:p>
        </w:tc>
        <w:tc>
          <w:tcPr>
            <w:tcW w:w="1130" w:type="dxa"/>
          </w:tcPr>
          <w:p w14:paraId="0AF950F0" w14:textId="77777777" w:rsidR="007E1625" w:rsidRPr="00BB2102" w:rsidRDefault="007E1625" w:rsidP="001751BA">
            <w:pPr>
              <w:pStyle w:val="tabteksts"/>
              <w:jc w:val="right"/>
              <w:rPr>
                <w:szCs w:val="18"/>
              </w:rPr>
            </w:pPr>
            <w:r>
              <w:rPr>
                <w:szCs w:val="18"/>
              </w:rPr>
              <w:t>33</w:t>
            </w:r>
          </w:p>
        </w:tc>
        <w:tc>
          <w:tcPr>
            <w:tcW w:w="1130" w:type="dxa"/>
          </w:tcPr>
          <w:p w14:paraId="19A2B040" w14:textId="77777777" w:rsidR="007E1625" w:rsidRPr="00BB2102" w:rsidRDefault="007E1625" w:rsidP="001751BA">
            <w:pPr>
              <w:pStyle w:val="tabteksts"/>
              <w:jc w:val="right"/>
              <w:rPr>
                <w:szCs w:val="18"/>
              </w:rPr>
            </w:pPr>
            <w:r>
              <w:rPr>
                <w:szCs w:val="18"/>
              </w:rPr>
              <w:t>33</w:t>
            </w:r>
          </w:p>
        </w:tc>
      </w:tr>
      <w:tr w:rsidR="007E1625" w:rsidRPr="00BB2102" w14:paraId="1B8AD372" w14:textId="77777777" w:rsidTr="001751BA">
        <w:trPr>
          <w:trHeight w:val="283"/>
          <w:jc w:val="center"/>
        </w:trPr>
        <w:tc>
          <w:tcPr>
            <w:tcW w:w="3364" w:type="dxa"/>
          </w:tcPr>
          <w:p w14:paraId="51031F8C"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7FDE24BB" w14:textId="21D919BC" w:rsidR="007E1625" w:rsidRPr="00BB2102" w:rsidRDefault="00A00667" w:rsidP="001751BA">
            <w:pPr>
              <w:pStyle w:val="tabteksts"/>
              <w:jc w:val="right"/>
              <w:rPr>
                <w:szCs w:val="18"/>
              </w:rPr>
            </w:pPr>
            <w:r>
              <w:rPr>
                <w:szCs w:val="18"/>
              </w:rPr>
              <w:t>3 952</w:t>
            </w:r>
          </w:p>
        </w:tc>
        <w:tc>
          <w:tcPr>
            <w:tcW w:w="1128" w:type="dxa"/>
          </w:tcPr>
          <w:p w14:paraId="08342933" w14:textId="77777777" w:rsidR="007E1625" w:rsidRPr="00BB2102" w:rsidRDefault="007E1625" w:rsidP="001751BA">
            <w:pPr>
              <w:pStyle w:val="tabteksts"/>
              <w:jc w:val="right"/>
              <w:rPr>
                <w:szCs w:val="18"/>
              </w:rPr>
            </w:pPr>
            <w:r>
              <w:rPr>
                <w:szCs w:val="18"/>
              </w:rPr>
              <w:t>3 083</w:t>
            </w:r>
          </w:p>
        </w:tc>
        <w:tc>
          <w:tcPr>
            <w:tcW w:w="1129" w:type="dxa"/>
          </w:tcPr>
          <w:p w14:paraId="541D4864" w14:textId="77777777" w:rsidR="007E1625" w:rsidRPr="00BB2102" w:rsidRDefault="007E1625" w:rsidP="001751BA">
            <w:pPr>
              <w:pStyle w:val="tabteksts"/>
              <w:jc w:val="right"/>
              <w:rPr>
                <w:szCs w:val="18"/>
              </w:rPr>
            </w:pPr>
            <w:r>
              <w:rPr>
                <w:szCs w:val="18"/>
              </w:rPr>
              <w:t>3 675</w:t>
            </w:r>
          </w:p>
        </w:tc>
        <w:tc>
          <w:tcPr>
            <w:tcW w:w="1130" w:type="dxa"/>
          </w:tcPr>
          <w:p w14:paraId="026F0D62" w14:textId="77777777" w:rsidR="007E1625" w:rsidRPr="00BB2102" w:rsidRDefault="007E1625" w:rsidP="001751BA">
            <w:pPr>
              <w:pStyle w:val="tabteksts"/>
              <w:jc w:val="right"/>
              <w:rPr>
                <w:szCs w:val="18"/>
              </w:rPr>
            </w:pPr>
            <w:r>
              <w:rPr>
                <w:szCs w:val="18"/>
              </w:rPr>
              <w:t>3 309</w:t>
            </w:r>
          </w:p>
        </w:tc>
        <w:tc>
          <w:tcPr>
            <w:tcW w:w="1130" w:type="dxa"/>
          </w:tcPr>
          <w:p w14:paraId="79610F09" w14:textId="77777777" w:rsidR="007E1625" w:rsidRPr="00BB2102" w:rsidRDefault="007E1625" w:rsidP="001751BA">
            <w:pPr>
              <w:pStyle w:val="tabteksts"/>
              <w:jc w:val="right"/>
              <w:rPr>
                <w:szCs w:val="18"/>
              </w:rPr>
            </w:pPr>
            <w:r>
              <w:rPr>
                <w:szCs w:val="18"/>
              </w:rPr>
              <w:t>3 018</w:t>
            </w:r>
          </w:p>
        </w:tc>
      </w:tr>
      <w:tr w:rsidR="007E1625" w:rsidRPr="00BB2102" w14:paraId="6BE19BF4" w14:textId="77777777" w:rsidTr="001751BA">
        <w:trPr>
          <w:trHeight w:val="567"/>
          <w:jc w:val="center"/>
        </w:trPr>
        <w:tc>
          <w:tcPr>
            <w:tcW w:w="3364" w:type="dxa"/>
            <w:vAlign w:val="center"/>
          </w:tcPr>
          <w:p w14:paraId="37DE7AAE" w14:textId="77777777" w:rsidR="007E1625" w:rsidRPr="00BB2102" w:rsidRDefault="007E1625" w:rsidP="001751BA">
            <w:pPr>
              <w:pStyle w:val="tabteksts"/>
              <w:rPr>
                <w:color w:val="000000" w:themeColor="text1"/>
                <w:szCs w:val="18"/>
                <w:lang w:eastAsia="lv-LV"/>
              </w:rPr>
            </w:pPr>
            <w:r w:rsidRPr="00BB2102">
              <w:rPr>
                <w:color w:val="000000" w:themeColor="text1"/>
                <w:szCs w:val="18"/>
                <w:lang w:eastAsia="lv-LV"/>
              </w:rPr>
              <w:t xml:space="preserve">Kopējā atlīdzība gadā par ārštata darbinieku un uz līgumattiecību pamata nodarbināto, kas nav amatu sarakstā, pakalpojumiem, </w:t>
            </w:r>
            <w:r w:rsidRPr="00BB2102">
              <w:rPr>
                <w:i/>
                <w:color w:val="000000" w:themeColor="text1"/>
                <w:szCs w:val="18"/>
                <w:lang w:eastAsia="lv-LV"/>
              </w:rPr>
              <w:t>euro</w:t>
            </w:r>
          </w:p>
        </w:tc>
        <w:tc>
          <w:tcPr>
            <w:tcW w:w="1156" w:type="dxa"/>
          </w:tcPr>
          <w:p w14:paraId="6D153CE0" w14:textId="77777777" w:rsidR="007E1625" w:rsidRPr="00BB2102" w:rsidRDefault="007E1625" w:rsidP="001751BA">
            <w:pPr>
              <w:pStyle w:val="tabteksts"/>
              <w:jc w:val="right"/>
              <w:rPr>
                <w:szCs w:val="18"/>
              </w:rPr>
            </w:pPr>
            <w:r>
              <w:rPr>
                <w:szCs w:val="18"/>
              </w:rPr>
              <w:t>30 561</w:t>
            </w:r>
          </w:p>
        </w:tc>
        <w:tc>
          <w:tcPr>
            <w:tcW w:w="1128" w:type="dxa"/>
          </w:tcPr>
          <w:p w14:paraId="62CD4B25" w14:textId="77777777" w:rsidR="007E1625" w:rsidRPr="00BB2102" w:rsidRDefault="007E1625" w:rsidP="001751BA">
            <w:pPr>
              <w:pStyle w:val="tabteksts"/>
              <w:jc w:val="right"/>
              <w:rPr>
                <w:szCs w:val="18"/>
              </w:rPr>
            </w:pPr>
            <w:r>
              <w:rPr>
                <w:szCs w:val="18"/>
              </w:rPr>
              <w:t>25 000</w:t>
            </w:r>
          </w:p>
        </w:tc>
        <w:tc>
          <w:tcPr>
            <w:tcW w:w="1129" w:type="dxa"/>
          </w:tcPr>
          <w:p w14:paraId="78C8A853" w14:textId="77777777" w:rsidR="007E1625" w:rsidRPr="00BB2102" w:rsidRDefault="007E1625" w:rsidP="001751BA">
            <w:pPr>
              <w:pStyle w:val="tabteksts"/>
              <w:jc w:val="right"/>
              <w:rPr>
                <w:szCs w:val="18"/>
              </w:rPr>
            </w:pPr>
            <w:r>
              <w:rPr>
                <w:szCs w:val="18"/>
              </w:rPr>
              <w:t>25 000</w:t>
            </w:r>
          </w:p>
        </w:tc>
        <w:tc>
          <w:tcPr>
            <w:tcW w:w="1130" w:type="dxa"/>
          </w:tcPr>
          <w:p w14:paraId="44EE68D8" w14:textId="77777777" w:rsidR="007E1625" w:rsidRPr="00BB2102" w:rsidRDefault="007E1625" w:rsidP="001751BA">
            <w:pPr>
              <w:pStyle w:val="tabteksts"/>
              <w:jc w:val="right"/>
              <w:rPr>
                <w:szCs w:val="18"/>
              </w:rPr>
            </w:pPr>
            <w:r>
              <w:rPr>
                <w:szCs w:val="18"/>
              </w:rPr>
              <w:t>25 000</w:t>
            </w:r>
          </w:p>
        </w:tc>
        <w:tc>
          <w:tcPr>
            <w:tcW w:w="1130" w:type="dxa"/>
          </w:tcPr>
          <w:p w14:paraId="09390781" w14:textId="77777777" w:rsidR="007E1625" w:rsidRPr="00BB2102" w:rsidRDefault="007E1625" w:rsidP="001751BA">
            <w:pPr>
              <w:pStyle w:val="tabteksts"/>
              <w:jc w:val="right"/>
              <w:rPr>
                <w:szCs w:val="18"/>
              </w:rPr>
            </w:pPr>
            <w:r>
              <w:rPr>
                <w:szCs w:val="18"/>
              </w:rPr>
              <w:t>25 000</w:t>
            </w:r>
          </w:p>
        </w:tc>
      </w:tr>
    </w:tbl>
    <w:p w14:paraId="3E4308AF"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2CB0FB7D"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4A48D10B" w14:textId="77777777" w:rsidTr="001751BA">
        <w:trPr>
          <w:trHeight w:val="142"/>
          <w:tblHeader/>
          <w:jc w:val="center"/>
        </w:trPr>
        <w:tc>
          <w:tcPr>
            <w:tcW w:w="5241" w:type="dxa"/>
            <w:vAlign w:val="center"/>
          </w:tcPr>
          <w:p w14:paraId="1CACC30E"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2AC39EFE"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2DB744E0"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6ADA0D9B"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6AA437B0" w14:textId="77777777" w:rsidTr="001751BA">
        <w:trPr>
          <w:trHeight w:val="142"/>
          <w:jc w:val="center"/>
        </w:trPr>
        <w:tc>
          <w:tcPr>
            <w:tcW w:w="5241" w:type="dxa"/>
            <w:shd w:val="clear" w:color="auto" w:fill="D9D9D9" w:themeFill="background1" w:themeFillShade="D9"/>
          </w:tcPr>
          <w:p w14:paraId="668875D3"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1C1D0FE6" w14:textId="77777777" w:rsidR="007E1625" w:rsidRPr="001926B1" w:rsidRDefault="007E1625" w:rsidP="001751BA">
            <w:pPr>
              <w:pStyle w:val="tabteksts"/>
              <w:jc w:val="right"/>
              <w:rPr>
                <w:b/>
                <w:bCs/>
                <w:szCs w:val="18"/>
              </w:rPr>
            </w:pPr>
            <w:r w:rsidRPr="001926B1">
              <w:rPr>
                <w:b/>
                <w:bCs/>
              </w:rPr>
              <w:t>1 587 497</w:t>
            </w:r>
          </w:p>
        </w:tc>
        <w:tc>
          <w:tcPr>
            <w:tcW w:w="1277" w:type="dxa"/>
            <w:shd w:val="clear" w:color="auto" w:fill="D9D9D9" w:themeFill="background1" w:themeFillShade="D9"/>
          </w:tcPr>
          <w:p w14:paraId="21F7A1C7" w14:textId="77777777" w:rsidR="007E1625" w:rsidRPr="001926B1" w:rsidRDefault="007E1625" w:rsidP="001751BA">
            <w:pPr>
              <w:pStyle w:val="tabteksts"/>
              <w:jc w:val="right"/>
              <w:rPr>
                <w:b/>
                <w:bCs/>
                <w:szCs w:val="18"/>
              </w:rPr>
            </w:pPr>
            <w:r w:rsidRPr="001926B1">
              <w:rPr>
                <w:b/>
                <w:bCs/>
              </w:rPr>
              <w:t>2 160 269</w:t>
            </w:r>
          </w:p>
        </w:tc>
        <w:tc>
          <w:tcPr>
            <w:tcW w:w="1277" w:type="dxa"/>
            <w:shd w:val="clear" w:color="auto" w:fill="D9D9D9" w:themeFill="background1" w:themeFillShade="D9"/>
          </w:tcPr>
          <w:p w14:paraId="3406241D" w14:textId="77777777" w:rsidR="007E1625" w:rsidRPr="001926B1" w:rsidRDefault="007E1625" w:rsidP="001751BA">
            <w:pPr>
              <w:pStyle w:val="tabteksts"/>
              <w:jc w:val="right"/>
              <w:rPr>
                <w:b/>
                <w:bCs/>
                <w:szCs w:val="18"/>
              </w:rPr>
            </w:pPr>
            <w:r w:rsidRPr="001926B1">
              <w:rPr>
                <w:b/>
                <w:bCs/>
              </w:rPr>
              <w:t>572 772</w:t>
            </w:r>
          </w:p>
        </w:tc>
      </w:tr>
      <w:tr w:rsidR="007E1625" w:rsidRPr="00BB2102" w14:paraId="4C7B9BAE" w14:textId="77777777" w:rsidTr="001751BA">
        <w:trPr>
          <w:jc w:val="center"/>
        </w:trPr>
        <w:tc>
          <w:tcPr>
            <w:tcW w:w="9072" w:type="dxa"/>
            <w:gridSpan w:val="4"/>
          </w:tcPr>
          <w:p w14:paraId="38F93BE5"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63212E5A" w14:textId="77777777" w:rsidTr="001751BA">
        <w:trPr>
          <w:trHeight w:val="142"/>
          <w:jc w:val="center"/>
        </w:trPr>
        <w:tc>
          <w:tcPr>
            <w:tcW w:w="5241" w:type="dxa"/>
            <w:shd w:val="clear" w:color="auto" w:fill="F2F2F2" w:themeFill="background1" w:themeFillShade="F2"/>
          </w:tcPr>
          <w:p w14:paraId="3D1033BC"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319D7EC0" w14:textId="77777777" w:rsidR="007E1625" w:rsidRPr="001926B1" w:rsidRDefault="007E1625" w:rsidP="001751BA">
            <w:pPr>
              <w:pStyle w:val="tabteksts"/>
              <w:jc w:val="right"/>
              <w:rPr>
                <w:szCs w:val="18"/>
              </w:rPr>
            </w:pPr>
            <w:r w:rsidRPr="001926B1">
              <w:rPr>
                <w:szCs w:val="18"/>
              </w:rPr>
              <w:t>1 587 497</w:t>
            </w:r>
          </w:p>
        </w:tc>
        <w:tc>
          <w:tcPr>
            <w:tcW w:w="1277" w:type="dxa"/>
            <w:shd w:val="clear" w:color="auto" w:fill="F2F2F2" w:themeFill="background1" w:themeFillShade="F2"/>
          </w:tcPr>
          <w:p w14:paraId="02146239" w14:textId="77777777" w:rsidR="007E1625" w:rsidRPr="001926B1" w:rsidRDefault="007E1625" w:rsidP="001751BA">
            <w:pPr>
              <w:pStyle w:val="tabteksts"/>
              <w:jc w:val="right"/>
              <w:rPr>
                <w:szCs w:val="18"/>
              </w:rPr>
            </w:pPr>
            <w:r w:rsidRPr="001926B1">
              <w:rPr>
                <w:szCs w:val="18"/>
              </w:rPr>
              <w:t>2 160 269</w:t>
            </w:r>
          </w:p>
        </w:tc>
        <w:tc>
          <w:tcPr>
            <w:tcW w:w="1277" w:type="dxa"/>
            <w:shd w:val="clear" w:color="auto" w:fill="F2F2F2" w:themeFill="background1" w:themeFillShade="F2"/>
          </w:tcPr>
          <w:p w14:paraId="6308C958" w14:textId="77777777" w:rsidR="007E1625" w:rsidRPr="001926B1" w:rsidRDefault="007E1625" w:rsidP="001751BA">
            <w:pPr>
              <w:pStyle w:val="tabteksts"/>
              <w:jc w:val="right"/>
              <w:rPr>
                <w:szCs w:val="18"/>
              </w:rPr>
            </w:pPr>
            <w:r w:rsidRPr="001926B1">
              <w:rPr>
                <w:szCs w:val="18"/>
              </w:rPr>
              <w:t>572 772</w:t>
            </w:r>
          </w:p>
        </w:tc>
      </w:tr>
      <w:tr w:rsidR="007E1625" w:rsidRPr="00BB2102" w14:paraId="0C96FC8A" w14:textId="77777777" w:rsidTr="001751BA">
        <w:trPr>
          <w:trHeight w:val="142"/>
          <w:jc w:val="center"/>
        </w:trPr>
        <w:tc>
          <w:tcPr>
            <w:tcW w:w="5241" w:type="dxa"/>
          </w:tcPr>
          <w:p w14:paraId="0AFC2D6E" w14:textId="77777777" w:rsidR="007E1625" w:rsidRPr="00BB2102" w:rsidRDefault="007E1625" w:rsidP="001751BA">
            <w:pPr>
              <w:pStyle w:val="tabteksts"/>
              <w:jc w:val="both"/>
              <w:rPr>
                <w:i/>
                <w:szCs w:val="18"/>
                <w:lang w:eastAsia="lv-LV"/>
              </w:rPr>
            </w:pPr>
            <w:r w:rsidRPr="002F267D">
              <w:rPr>
                <w:i/>
                <w:szCs w:val="18"/>
                <w:lang w:eastAsia="lv-LV"/>
              </w:rPr>
              <w:t>Projekts “Statistiskās informācijas sagatavošana jauno Eiropas Savienības iniciatīvu veidošanai”</w:t>
            </w:r>
          </w:p>
        </w:tc>
        <w:tc>
          <w:tcPr>
            <w:tcW w:w="1277" w:type="dxa"/>
          </w:tcPr>
          <w:p w14:paraId="07679CAC" w14:textId="77777777" w:rsidR="007E1625" w:rsidRPr="00BB2102" w:rsidRDefault="007E1625" w:rsidP="001751BA">
            <w:pPr>
              <w:pStyle w:val="tabteksts"/>
              <w:jc w:val="right"/>
              <w:rPr>
                <w:szCs w:val="18"/>
              </w:rPr>
            </w:pPr>
            <w:r w:rsidRPr="007A3529">
              <w:rPr>
                <w:szCs w:val="18"/>
              </w:rPr>
              <w:t>1 099 743</w:t>
            </w:r>
          </w:p>
        </w:tc>
        <w:tc>
          <w:tcPr>
            <w:tcW w:w="1277" w:type="dxa"/>
          </w:tcPr>
          <w:p w14:paraId="2CF21F71" w14:textId="77777777" w:rsidR="007E1625" w:rsidRPr="00BB2102" w:rsidRDefault="007E1625" w:rsidP="001751BA">
            <w:pPr>
              <w:pStyle w:val="tabteksts"/>
              <w:jc w:val="right"/>
              <w:rPr>
                <w:szCs w:val="18"/>
              </w:rPr>
            </w:pPr>
            <w:r w:rsidRPr="00BB2D2C">
              <w:rPr>
                <w:szCs w:val="18"/>
              </w:rPr>
              <w:t>1 559 743</w:t>
            </w:r>
          </w:p>
        </w:tc>
        <w:tc>
          <w:tcPr>
            <w:tcW w:w="1277" w:type="dxa"/>
          </w:tcPr>
          <w:p w14:paraId="5FAD0B4A" w14:textId="77777777" w:rsidR="007E1625" w:rsidRPr="00BB2102" w:rsidRDefault="007E1625" w:rsidP="001751BA">
            <w:pPr>
              <w:pStyle w:val="tabteksts"/>
              <w:jc w:val="right"/>
              <w:rPr>
                <w:szCs w:val="18"/>
              </w:rPr>
            </w:pPr>
            <w:r>
              <w:rPr>
                <w:szCs w:val="18"/>
              </w:rPr>
              <w:t>460 000</w:t>
            </w:r>
          </w:p>
        </w:tc>
      </w:tr>
      <w:tr w:rsidR="007E1625" w:rsidRPr="00BB2102" w14:paraId="2230706D" w14:textId="77777777" w:rsidTr="001751BA">
        <w:trPr>
          <w:trHeight w:val="142"/>
          <w:jc w:val="center"/>
        </w:trPr>
        <w:tc>
          <w:tcPr>
            <w:tcW w:w="5241" w:type="dxa"/>
          </w:tcPr>
          <w:p w14:paraId="1762E7C4" w14:textId="77777777" w:rsidR="007E1625" w:rsidRPr="00BB2102" w:rsidRDefault="007E1625" w:rsidP="001751BA">
            <w:pPr>
              <w:pStyle w:val="tabteksts"/>
              <w:jc w:val="both"/>
              <w:rPr>
                <w:i/>
                <w:szCs w:val="18"/>
                <w:lang w:eastAsia="lv-LV"/>
              </w:rPr>
            </w:pPr>
            <w:r w:rsidRPr="002F267D">
              <w:rPr>
                <w:i/>
                <w:szCs w:val="18"/>
                <w:lang w:eastAsia="lv-LV"/>
              </w:rPr>
              <w:t>Konkurētspējas un inovāciju programmas projekts “Eiropas Biznesa atbalsta tīkls”</w:t>
            </w:r>
          </w:p>
        </w:tc>
        <w:tc>
          <w:tcPr>
            <w:tcW w:w="1277" w:type="dxa"/>
          </w:tcPr>
          <w:p w14:paraId="4862156E" w14:textId="77777777" w:rsidR="007E1625" w:rsidRPr="00BB2102" w:rsidRDefault="007E1625" w:rsidP="001751BA">
            <w:pPr>
              <w:pStyle w:val="tabteksts"/>
              <w:jc w:val="right"/>
              <w:rPr>
                <w:szCs w:val="18"/>
              </w:rPr>
            </w:pPr>
            <w:r w:rsidRPr="007A3529">
              <w:rPr>
                <w:szCs w:val="18"/>
              </w:rPr>
              <w:t>250 323</w:t>
            </w:r>
          </w:p>
        </w:tc>
        <w:tc>
          <w:tcPr>
            <w:tcW w:w="1277" w:type="dxa"/>
          </w:tcPr>
          <w:p w14:paraId="75DD04E2" w14:textId="77777777" w:rsidR="007E1625" w:rsidRPr="00BB2102" w:rsidRDefault="007E1625" w:rsidP="001751BA">
            <w:pPr>
              <w:pStyle w:val="tabteksts"/>
              <w:jc w:val="right"/>
              <w:rPr>
                <w:szCs w:val="18"/>
              </w:rPr>
            </w:pPr>
            <w:r w:rsidRPr="00BB2D2C">
              <w:rPr>
                <w:szCs w:val="18"/>
              </w:rPr>
              <w:t>363 095</w:t>
            </w:r>
          </w:p>
        </w:tc>
        <w:tc>
          <w:tcPr>
            <w:tcW w:w="1277" w:type="dxa"/>
          </w:tcPr>
          <w:p w14:paraId="3B114FD5" w14:textId="77777777" w:rsidR="007E1625" w:rsidRPr="00BB2102" w:rsidRDefault="007E1625" w:rsidP="001751BA">
            <w:pPr>
              <w:pStyle w:val="tabteksts"/>
              <w:jc w:val="right"/>
              <w:rPr>
                <w:szCs w:val="18"/>
              </w:rPr>
            </w:pPr>
            <w:r>
              <w:rPr>
                <w:szCs w:val="18"/>
              </w:rPr>
              <w:t>112 772</w:t>
            </w:r>
          </w:p>
        </w:tc>
      </w:tr>
      <w:tr w:rsidR="007E1625" w:rsidRPr="00BB2102" w14:paraId="21093295" w14:textId="77777777" w:rsidTr="001751BA">
        <w:trPr>
          <w:trHeight w:val="142"/>
          <w:jc w:val="center"/>
        </w:trPr>
        <w:tc>
          <w:tcPr>
            <w:tcW w:w="5241" w:type="dxa"/>
          </w:tcPr>
          <w:p w14:paraId="3755DB77" w14:textId="77777777" w:rsidR="007E1625" w:rsidRPr="00BB2102" w:rsidRDefault="007E1625" w:rsidP="001751BA">
            <w:pPr>
              <w:pStyle w:val="tabteksts"/>
              <w:rPr>
                <w:i/>
                <w:szCs w:val="18"/>
                <w:lang w:eastAsia="lv-LV"/>
              </w:rPr>
            </w:pPr>
            <w:r w:rsidRPr="002F267D">
              <w:rPr>
                <w:i/>
                <w:szCs w:val="18"/>
                <w:lang w:eastAsia="lv-LV"/>
              </w:rPr>
              <w:t>Projekts “Eiropas Patērētāju informēšanas centra darbība”</w:t>
            </w:r>
          </w:p>
        </w:tc>
        <w:tc>
          <w:tcPr>
            <w:tcW w:w="1277" w:type="dxa"/>
          </w:tcPr>
          <w:p w14:paraId="73D14436" w14:textId="77777777" w:rsidR="007E1625" w:rsidRPr="00BB2102" w:rsidRDefault="007E1625" w:rsidP="001751BA">
            <w:pPr>
              <w:pStyle w:val="tabteksts"/>
              <w:jc w:val="right"/>
              <w:rPr>
                <w:szCs w:val="18"/>
              </w:rPr>
            </w:pPr>
            <w:r w:rsidRPr="007A3529">
              <w:rPr>
                <w:szCs w:val="18"/>
              </w:rPr>
              <w:t>230 079</w:t>
            </w:r>
          </w:p>
        </w:tc>
        <w:tc>
          <w:tcPr>
            <w:tcW w:w="1277" w:type="dxa"/>
          </w:tcPr>
          <w:p w14:paraId="3E32BF9B" w14:textId="77777777" w:rsidR="007E1625" w:rsidRPr="00BB2102" w:rsidRDefault="007E1625" w:rsidP="001751BA">
            <w:pPr>
              <w:pStyle w:val="tabteksts"/>
              <w:jc w:val="right"/>
              <w:rPr>
                <w:szCs w:val="18"/>
              </w:rPr>
            </w:pPr>
            <w:r w:rsidRPr="00BB2D2C">
              <w:rPr>
                <w:szCs w:val="18"/>
              </w:rPr>
              <w:t>230 079</w:t>
            </w:r>
          </w:p>
        </w:tc>
        <w:tc>
          <w:tcPr>
            <w:tcW w:w="1277" w:type="dxa"/>
          </w:tcPr>
          <w:p w14:paraId="3BED7E0B" w14:textId="77777777" w:rsidR="007E1625" w:rsidRPr="00BB2102" w:rsidRDefault="007E1625" w:rsidP="001751BA">
            <w:pPr>
              <w:pStyle w:val="tabteksts"/>
              <w:jc w:val="center"/>
              <w:rPr>
                <w:szCs w:val="18"/>
              </w:rPr>
            </w:pPr>
            <w:r>
              <w:rPr>
                <w:szCs w:val="18"/>
              </w:rPr>
              <w:t>-</w:t>
            </w:r>
          </w:p>
        </w:tc>
      </w:tr>
      <w:tr w:rsidR="007E1625" w:rsidRPr="00BB2102" w14:paraId="6105992B" w14:textId="77777777" w:rsidTr="001751BA">
        <w:trPr>
          <w:trHeight w:val="142"/>
          <w:jc w:val="center"/>
        </w:trPr>
        <w:tc>
          <w:tcPr>
            <w:tcW w:w="5241" w:type="dxa"/>
          </w:tcPr>
          <w:p w14:paraId="78E635A6" w14:textId="77777777" w:rsidR="007E1625" w:rsidRPr="002F267D" w:rsidRDefault="007E1625" w:rsidP="001751BA">
            <w:pPr>
              <w:pStyle w:val="tabteksts"/>
              <w:rPr>
                <w:i/>
                <w:szCs w:val="18"/>
                <w:lang w:eastAsia="lv-LV"/>
              </w:rPr>
            </w:pPr>
            <w:r w:rsidRPr="002F267D">
              <w:rPr>
                <w:i/>
                <w:szCs w:val="18"/>
                <w:lang w:eastAsia="lv-LV"/>
              </w:rPr>
              <w:lastRenderedPageBreak/>
              <w:t>Projekts “6. saskaņotā darbība, ar ko atbalsta dalībvalstis un iesaistītās valstis enerģētikas Ēku energoefektivitātes direktīvas ieviešanā”</w:t>
            </w:r>
          </w:p>
        </w:tc>
        <w:tc>
          <w:tcPr>
            <w:tcW w:w="1277" w:type="dxa"/>
          </w:tcPr>
          <w:p w14:paraId="32A511FF" w14:textId="77777777" w:rsidR="007E1625" w:rsidRPr="00BB2102" w:rsidRDefault="007E1625" w:rsidP="001751BA">
            <w:pPr>
              <w:pStyle w:val="tabteksts"/>
              <w:jc w:val="right"/>
              <w:rPr>
                <w:szCs w:val="18"/>
              </w:rPr>
            </w:pPr>
            <w:r w:rsidRPr="007A3529">
              <w:rPr>
                <w:szCs w:val="18"/>
              </w:rPr>
              <w:t>7 352</w:t>
            </w:r>
          </w:p>
        </w:tc>
        <w:tc>
          <w:tcPr>
            <w:tcW w:w="1277" w:type="dxa"/>
          </w:tcPr>
          <w:p w14:paraId="01B044AC" w14:textId="77777777" w:rsidR="007E1625" w:rsidRPr="00BB2102" w:rsidRDefault="007E1625" w:rsidP="001751BA">
            <w:pPr>
              <w:pStyle w:val="tabteksts"/>
              <w:jc w:val="right"/>
              <w:rPr>
                <w:szCs w:val="18"/>
              </w:rPr>
            </w:pPr>
            <w:r w:rsidRPr="00BB2D2C">
              <w:rPr>
                <w:szCs w:val="18"/>
              </w:rPr>
              <w:t>7 352</w:t>
            </w:r>
          </w:p>
        </w:tc>
        <w:tc>
          <w:tcPr>
            <w:tcW w:w="1277" w:type="dxa"/>
          </w:tcPr>
          <w:p w14:paraId="62473693" w14:textId="77777777" w:rsidR="007E1625" w:rsidRPr="00BB2102" w:rsidRDefault="007E1625" w:rsidP="001751BA">
            <w:pPr>
              <w:pStyle w:val="tabteksts"/>
              <w:jc w:val="center"/>
              <w:rPr>
                <w:szCs w:val="18"/>
              </w:rPr>
            </w:pPr>
            <w:r>
              <w:rPr>
                <w:szCs w:val="18"/>
              </w:rPr>
              <w:t>-</w:t>
            </w:r>
          </w:p>
        </w:tc>
      </w:tr>
    </w:tbl>
    <w:p w14:paraId="45F5D105" w14:textId="77777777" w:rsidR="007E1625" w:rsidRPr="00C26D66" w:rsidRDefault="007E1625" w:rsidP="007E1625">
      <w:pPr>
        <w:widowControl w:val="0"/>
        <w:spacing w:before="240" w:after="240"/>
        <w:jc w:val="center"/>
        <w:rPr>
          <w:b/>
        </w:rPr>
      </w:pPr>
      <w:r w:rsidRPr="00C26D66">
        <w:rPr>
          <w:b/>
        </w:rPr>
        <w:t>69.00.00 Mērķa “Eiropas teritoriālā sadarbība” pārrobežu sadarbības programmu, projektu un pasākumu īstenošana</w:t>
      </w:r>
    </w:p>
    <w:p w14:paraId="02608A68"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2D5B1DA0" w14:textId="77777777" w:rsidTr="001751BA">
        <w:trPr>
          <w:trHeight w:val="283"/>
          <w:tblHeader/>
          <w:jc w:val="center"/>
        </w:trPr>
        <w:tc>
          <w:tcPr>
            <w:tcW w:w="3364" w:type="dxa"/>
            <w:vAlign w:val="center"/>
          </w:tcPr>
          <w:p w14:paraId="4CAA663D" w14:textId="77777777" w:rsidR="007E1625" w:rsidRPr="00BB2102" w:rsidRDefault="007E1625" w:rsidP="001751BA">
            <w:pPr>
              <w:pStyle w:val="tabteksts"/>
              <w:jc w:val="center"/>
              <w:rPr>
                <w:szCs w:val="24"/>
              </w:rPr>
            </w:pPr>
          </w:p>
        </w:tc>
        <w:tc>
          <w:tcPr>
            <w:tcW w:w="1156" w:type="dxa"/>
          </w:tcPr>
          <w:p w14:paraId="4020FD51" w14:textId="178DBBE5"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4CA2DE06"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1F2C5E9A"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04360C4C"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288264A0"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4E6516AF" w14:textId="77777777" w:rsidTr="001751BA">
        <w:trPr>
          <w:trHeight w:val="142"/>
          <w:jc w:val="center"/>
        </w:trPr>
        <w:tc>
          <w:tcPr>
            <w:tcW w:w="3364" w:type="dxa"/>
            <w:shd w:val="clear" w:color="auto" w:fill="D9D9D9" w:themeFill="background1" w:themeFillShade="D9"/>
            <w:vAlign w:val="center"/>
          </w:tcPr>
          <w:p w14:paraId="1B8C5240"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713C33E5" w14:textId="77777777" w:rsidR="007E1625" w:rsidRPr="00BB2102" w:rsidRDefault="007E1625" w:rsidP="001751BA">
            <w:pPr>
              <w:pStyle w:val="tabteksts"/>
              <w:jc w:val="right"/>
            </w:pPr>
            <w:r w:rsidRPr="008D10CB">
              <w:t>113 657</w:t>
            </w:r>
          </w:p>
        </w:tc>
        <w:tc>
          <w:tcPr>
            <w:tcW w:w="1128" w:type="dxa"/>
            <w:shd w:val="clear" w:color="auto" w:fill="D9D9D9" w:themeFill="background1" w:themeFillShade="D9"/>
          </w:tcPr>
          <w:p w14:paraId="2D9FBF72" w14:textId="77777777" w:rsidR="007E1625" w:rsidRPr="00BB2102" w:rsidRDefault="007E1625" w:rsidP="001751BA">
            <w:pPr>
              <w:pStyle w:val="tabteksts"/>
              <w:jc w:val="right"/>
            </w:pPr>
            <w:r w:rsidRPr="00C26D66">
              <w:t>101 343</w:t>
            </w:r>
          </w:p>
        </w:tc>
        <w:tc>
          <w:tcPr>
            <w:tcW w:w="1129" w:type="dxa"/>
            <w:shd w:val="clear" w:color="auto" w:fill="D9D9D9" w:themeFill="background1" w:themeFillShade="D9"/>
          </w:tcPr>
          <w:p w14:paraId="64803794" w14:textId="77777777" w:rsidR="007E1625" w:rsidRPr="00BB2102" w:rsidRDefault="007E1625" w:rsidP="001751BA">
            <w:pPr>
              <w:pStyle w:val="tabteksts"/>
              <w:jc w:val="right"/>
            </w:pPr>
            <w:r w:rsidRPr="00C26D66">
              <w:t>813 165</w:t>
            </w:r>
          </w:p>
        </w:tc>
        <w:tc>
          <w:tcPr>
            <w:tcW w:w="1130" w:type="dxa"/>
            <w:shd w:val="clear" w:color="auto" w:fill="D9D9D9" w:themeFill="background1" w:themeFillShade="D9"/>
          </w:tcPr>
          <w:p w14:paraId="25E10754" w14:textId="77777777" w:rsidR="007E1625" w:rsidRPr="00BB2102" w:rsidRDefault="007E1625" w:rsidP="001751BA">
            <w:pPr>
              <w:pStyle w:val="tabteksts"/>
              <w:jc w:val="right"/>
            </w:pPr>
            <w:r w:rsidRPr="00C26D66">
              <w:t>437 803</w:t>
            </w:r>
          </w:p>
        </w:tc>
        <w:tc>
          <w:tcPr>
            <w:tcW w:w="1130" w:type="dxa"/>
            <w:shd w:val="clear" w:color="auto" w:fill="D9D9D9" w:themeFill="background1" w:themeFillShade="D9"/>
          </w:tcPr>
          <w:p w14:paraId="44E2DDD5" w14:textId="77777777" w:rsidR="007E1625" w:rsidRPr="00BB2102" w:rsidRDefault="007E1625" w:rsidP="001751BA">
            <w:pPr>
              <w:pStyle w:val="tabteksts"/>
              <w:jc w:val="right"/>
            </w:pPr>
            <w:r w:rsidRPr="00C26D66">
              <w:t>103 748</w:t>
            </w:r>
          </w:p>
        </w:tc>
      </w:tr>
      <w:tr w:rsidR="007E1625" w:rsidRPr="00BB2102" w14:paraId="2D88F476" w14:textId="77777777" w:rsidTr="001751BA">
        <w:trPr>
          <w:trHeight w:val="283"/>
          <w:jc w:val="center"/>
        </w:trPr>
        <w:tc>
          <w:tcPr>
            <w:tcW w:w="3364" w:type="dxa"/>
            <w:vAlign w:val="center"/>
          </w:tcPr>
          <w:p w14:paraId="17241D68"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5F88CC7C" w14:textId="77777777" w:rsidR="007E1625" w:rsidRPr="00BB2102" w:rsidRDefault="007E1625" w:rsidP="001751BA">
            <w:pPr>
              <w:pStyle w:val="tabteksts"/>
              <w:jc w:val="center"/>
            </w:pPr>
            <w:r w:rsidRPr="00BB2102">
              <w:rPr>
                <w:b/>
                <w:bCs/>
              </w:rPr>
              <w:t>×</w:t>
            </w:r>
          </w:p>
        </w:tc>
        <w:tc>
          <w:tcPr>
            <w:tcW w:w="1128" w:type="dxa"/>
          </w:tcPr>
          <w:p w14:paraId="1E19A99C" w14:textId="77777777" w:rsidR="007E1625" w:rsidRPr="00BB2102" w:rsidRDefault="007E1625" w:rsidP="001751BA">
            <w:pPr>
              <w:pStyle w:val="tabteksts"/>
              <w:jc w:val="right"/>
            </w:pPr>
            <w:r>
              <w:t>-12 314</w:t>
            </w:r>
          </w:p>
        </w:tc>
        <w:tc>
          <w:tcPr>
            <w:tcW w:w="1129" w:type="dxa"/>
          </w:tcPr>
          <w:p w14:paraId="598C831D" w14:textId="77777777" w:rsidR="007E1625" w:rsidRPr="00BB2102" w:rsidRDefault="007E1625" w:rsidP="001751BA">
            <w:pPr>
              <w:pStyle w:val="tabteksts"/>
              <w:jc w:val="right"/>
            </w:pPr>
            <w:r>
              <w:t>711 822</w:t>
            </w:r>
          </w:p>
        </w:tc>
        <w:tc>
          <w:tcPr>
            <w:tcW w:w="1130" w:type="dxa"/>
          </w:tcPr>
          <w:p w14:paraId="7E8EC746" w14:textId="77777777" w:rsidR="007E1625" w:rsidRPr="00BB2102" w:rsidRDefault="007E1625" w:rsidP="001751BA">
            <w:pPr>
              <w:pStyle w:val="tabteksts"/>
              <w:jc w:val="right"/>
            </w:pPr>
            <w:r>
              <w:t>-375 362</w:t>
            </w:r>
          </w:p>
        </w:tc>
        <w:tc>
          <w:tcPr>
            <w:tcW w:w="1130" w:type="dxa"/>
          </w:tcPr>
          <w:p w14:paraId="467FBD2B" w14:textId="77777777" w:rsidR="007E1625" w:rsidRPr="00BB2102" w:rsidRDefault="007E1625" w:rsidP="001751BA">
            <w:pPr>
              <w:pStyle w:val="tabteksts"/>
              <w:jc w:val="right"/>
            </w:pPr>
            <w:r>
              <w:t>-334 055</w:t>
            </w:r>
          </w:p>
        </w:tc>
      </w:tr>
      <w:tr w:rsidR="007E1625" w:rsidRPr="00BB2102" w14:paraId="013D7C75" w14:textId="77777777" w:rsidTr="001751BA">
        <w:trPr>
          <w:trHeight w:val="283"/>
          <w:jc w:val="center"/>
        </w:trPr>
        <w:tc>
          <w:tcPr>
            <w:tcW w:w="3364" w:type="dxa"/>
            <w:vAlign w:val="center"/>
          </w:tcPr>
          <w:p w14:paraId="7A172489"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64E19B85" w14:textId="77777777" w:rsidR="007E1625" w:rsidRPr="00BB2102" w:rsidRDefault="007E1625" w:rsidP="001751BA">
            <w:pPr>
              <w:pStyle w:val="tabteksts"/>
              <w:jc w:val="center"/>
            </w:pPr>
            <w:r w:rsidRPr="00BB2102">
              <w:rPr>
                <w:b/>
                <w:bCs/>
              </w:rPr>
              <w:t>×</w:t>
            </w:r>
          </w:p>
        </w:tc>
        <w:tc>
          <w:tcPr>
            <w:tcW w:w="1128" w:type="dxa"/>
          </w:tcPr>
          <w:p w14:paraId="3E1831FB" w14:textId="77777777" w:rsidR="007E1625" w:rsidRPr="00BB2102" w:rsidRDefault="007E1625" w:rsidP="001751BA">
            <w:pPr>
              <w:pStyle w:val="tabteksts"/>
              <w:jc w:val="right"/>
            </w:pPr>
            <w:r>
              <w:t>-10,8</w:t>
            </w:r>
          </w:p>
        </w:tc>
        <w:tc>
          <w:tcPr>
            <w:tcW w:w="1129" w:type="dxa"/>
          </w:tcPr>
          <w:p w14:paraId="41423CE8" w14:textId="77777777" w:rsidR="007E1625" w:rsidRPr="00BB2102" w:rsidRDefault="007E1625" w:rsidP="001751BA">
            <w:pPr>
              <w:pStyle w:val="tabteksts"/>
              <w:jc w:val="right"/>
            </w:pPr>
            <w:r>
              <w:t>702,4</w:t>
            </w:r>
          </w:p>
        </w:tc>
        <w:tc>
          <w:tcPr>
            <w:tcW w:w="1130" w:type="dxa"/>
          </w:tcPr>
          <w:p w14:paraId="25275824" w14:textId="77777777" w:rsidR="007E1625" w:rsidRPr="00BB2102" w:rsidRDefault="007E1625" w:rsidP="001751BA">
            <w:pPr>
              <w:pStyle w:val="tabteksts"/>
              <w:jc w:val="right"/>
            </w:pPr>
            <w:r>
              <w:t>-46,2</w:t>
            </w:r>
          </w:p>
        </w:tc>
        <w:tc>
          <w:tcPr>
            <w:tcW w:w="1130" w:type="dxa"/>
          </w:tcPr>
          <w:p w14:paraId="716D17F8" w14:textId="77777777" w:rsidR="007E1625" w:rsidRPr="00BB2102" w:rsidRDefault="007E1625" w:rsidP="001751BA">
            <w:pPr>
              <w:pStyle w:val="tabteksts"/>
              <w:jc w:val="right"/>
            </w:pPr>
            <w:r>
              <w:t>-76,4</w:t>
            </w:r>
          </w:p>
        </w:tc>
      </w:tr>
      <w:tr w:rsidR="007E1625" w:rsidRPr="00BB2102" w14:paraId="5F10E71C" w14:textId="77777777" w:rsidTr="001751BA">
        <w:trPr>
          <w:trHeight w:val="142"/>
          <w:jc w:val="center"/>
        </w:trPr>
        <w:tc>
          <w:tcPr>
            <w:tcW w:w="3364" w:type="dxa"/>
          </w:tcPr>
          <w:p w14:paraId="2EDC559E"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55CD6251" w14:textId="77777777" w:rsidR="007E1625" w:rsidRPr="00BB2102" w:rsidRDefault="007E1625" w:rsidP="001751BA">
            <w:pPr>
              <w:pStyle w:val="tabteksts"/>
              <w:jc w:val="right"/>
              <w:rPr>
                <w:szCs w:val="18"/>
              </w:rPr>
            </w:pPr>
            <w:r>
              <w:rPr>
                <w:szCs w:val="18"/>
              </w:rPr>
              <w:t>53 366</w:t>
            </w:r>
          </w:p>
        </w:tc>
        <w:tc>
          <w:tcPr>
            <w:tcW w:w="1128" w:type="dxa"/>
          </w:tcPr>
          <w:p w14:paraId="4341B38D" w14:textId="77777777" w:rsidR="007E1625" w:rsidRPr="00BB2102" w:rsidRDefault="007E1625" w:rsidP="001751BA">
            <w:pPr>
              <w:pStyle w:val="tabteksts"/>
              <w:jc w:val="right"/>
              <w:rPr>
                <w:szCs w:val="18"/>
              </w:rPr>
            </w:pPr>
            <w:r w:rsidRPr="00C26D66">
              <w:rPr>
                <w:szCs w:val="18"/>
              </w:rPr>
              <w:t>66 280</w:t>
            </w:r>
          </w:p>
        </w:tc>
        <w:tc>
          <w:tcPr>
            <w:tcW w:w="1129" w:type="dxa"/>
          </w:tcPr>
          <w:p w14:paraId="4A91FC97" w14:textId="77777777" w:rsidR="007E1625" w:rsidRPr="00BB2102" w:rsidRDefault="007E1625" w:rsidP="001751BA">
            <w:pPr>
              <w:pStyle w:val="tabteksts"/>
              <w:jc w:val="right"/>
              <w:rPr>
                <w:szCs w:val="18"/>
              </w:rPr>
            </w:pPr>
            <w:r w:rsidRPr="00C26D66">
              <w:rPr>
                <w:szCs w:val="18"/>
              </w:rPr>
              <w:t>115 874</w:t>
            </w:r>
          </w:p>
        </w:tc>
        <w:tc>
          <w:tcPr>
            <w:tcW w:w="1130" w:type="dxa"/>
          </w:tcPr>
          <w:p w14:paraId="5D941AEC" w14:textId="77777777" w:rsidR="007E1625" w:rsidRPr="00BB2102" w:rsidRDefault="007E1625" w:rsidP="001751BA">
            <w:pPr>
              <w:pStyle w:val="tabteksts"/>
              <w:jc w:val="right"/>
              <w:rPr>
                <w:szCs w:val="18"/>
              </w:rPr>
            </w:pPr>
            <w:r w:rsidRPr="00C26D66">
              <w:rPr>
                <w:szCs w:val="18"/>
              </w:rPr>
              <w:t>103 119</w:t>
            </w:r>
          </w:p>
        </w:tc>
        <w:tc>
          <w:tcPr>
            <w:tcW w:w="1130" w:type="dxa"/>
          </w:tcPr>
          <w:p w14:paraId="15D9C96C" w14:textId="77777777" w:rsidR="007E1625" w:rsidRPr="00BB2102" w:rsidRDefault="007E1625" w:rsidP="001751BA">
            <w:pPr>
              <w:pStyle w:val="tabteksts"/>
              <w:jc w:val="right"/>
              <w:rPr>
                <w:szCs w:val="18"/>
              </w:rPr>
            </w:pPr>
            <w:r w:rsidRPr="00C26D66">
              <w:rPr>
                <w:szCs w:val="18"/>
              </w:rPr>
              <w:t>23 291</w:t>
            </w:r>
          </w:p>
        </w:tc>
      </w:tr>
      <w:tr w:rsidR="007E1625" w:rsidRPr="00BB2102" w14:paraId="0656F1F4" w14:textId="77777777" w:rsidTr="00415D7F">
        <w:trPr>
          <w:trHeight w:val="127"/>
          <w:jc w:val="center"/>
        </w:trPr>
        <w:tc>
          <w:tcPr>
            <w:tcW w:w="3364" w:type="dxa"/>
          </w:tcPr>
          <w:p w14:paraId="267F03D3"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71C289A5" w14:textId="77777777" w:rsidR="007E1625" w:rsidRPr="00BB2102" w:rsidRDefault="007E1625" w:rsidP="001751BA">
            <w:pPr>
              <w:pStyle w:val="tabteksts"/>
              <w:jc w:val="right"/>
              <w:rPr>
                <w:szCs w:val="18"/>
              </w:rPr>
            </w:pPr>
            <w:r w:rsidRPr="008C73DE">
              <w:t>2</w:t>
            </w:r>
          </w:p>
        </w:tc>
        <w:tc>
          <w:tcPr>
            <w:tcW w:w="1128" w:type="dxa"/>
          </w:tcPr>
          <w:p w14:paraId="4F277088" w14:textId="77777777" w:rsidR="007E1625" w:rsidRPr="00BB2102" w:rsidRDefault="007E1625" w:rsidP="001751BA">
            <w:pPr>
              <w:pStyle w:val="tabteksts"/>
              <w:jc w:val="right"/>
              <w:rPr>
                <w:szCs w:val="18"/>
              </w:rPr>
            </w:pPr>
            <w:r w:rsidRPr="008C73DE">
              <w:t>2</w:t>
            </w:r>
          </w:p>
        </w:tc>
        <w:tc>
          <w:tcPr>
            <w:tcW w:w="1129" w:type="dxa"/>
          </w:tcPr>
          <w:p w14:paraId="3714F955" w14:textId="77777777" w:rsidR="007E1625" w:rsidRPr="00BB2102" w:rsidRDefault="007E1625" w:rsidP="001751BA">
            <w:pPr>
              <w:pStyle w:val="tabteksts"/>
              <w:jc w:val="right"/>
              <w:rPr>
                <w:szCs w:val="18"/>
              </w:rPr>
            </w:pPr>
            <w:r w:rsidRPr="008C73DE">
              <w:t>3</w:t>
            </w:r>
          </w:p>
        </w:tc>
        <w:tc>
          <w:tcPr>
            <w:tcW w:w="1130" w:type="dxa"/>
          </w:tcPr>
          <w:p w14:paraId="3AAE093F" w14:textId="77777777" w:rsidR="007E1625" w:rsidRPr="00BB2102" w:rsidRDefault="007E1625" w:rsidP="001751BA">
            <w:pPr>
              <w:pStyle w:val="tabteksts"/>
              <w:jc w:val="right"/>
              <w:rPr>
                <w:szCs w:val="18"/>
              </w:rPr>
            </w:pPr>
            <w:r w:rsidRPr="008C73DE">
              <w:t>2</w:t>
            </w:r>
          </w:p>
        </w:tc>
        <w:tc>
          <w:tcPr>
            <w:tcW w:w="1130" w:type="dxa"/>
          </w:tcPr>
          <w:p w14:paraId="41A587C9" w14:textId="77777777" w:rsidR="007E1625" w:rsidRPr="00BB2102" w:rsidRDefault="007E1625" w:rsidP="001751BA">
            <w:pPr>
              <w:pStyle w:val="tabteksts"/>
              <w:jc w:val="right"/>
              <w:rPr>
                <w:szCs w:val="18"/>
              </w:rPr>
            </w:pPr>
            <w:r w:rsidRPr="008C73DE">
              <w:t>1</w:t>
            </w:r>
          </w:p>
        </w:tc>
      </w:tr>
      <w:tr w:rsidR="007E1625" w:rsidRPr="00BB2102" w14:paraId="4FA1F1D5" w14:textId="77777777" w:rsidTr="001751BA">
        <w:trPr>
          <w:trHeight w:val="283"/>
          <w:jc w:val="center"/>
        </w:trPr>
        <w:tc>
          <w:tcPr>
            <w:tcW w:w="3364" w:type="dxa"/>
          </w:tcPr>
          <w:p w14:paraId="508CDF80"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476724BD" w14:textId="77777777" w:rsidR="007E1625" w:rsidRPr="00BB2102" w:rsidRDefault="007E1625" w:rsidP="001751BA">
            <w:pPr>
              <w:pStyle w:val="tabteksts"/>
              <w:jc w:val="right"/>
              <w:rPr>
                <w:szCs w:val="18"/>
              </w:rPr>
            </w:pPr>
            <w:r w:rsidRPr="00DD1BDC">
              <w:t>2 224</w:t>
            </w:r>
          </w:p>
        </w:tc>
        <w:tc>
          <w:tcPr>
            <w:tcW w:w="1128" w:type="dxa"/>
          </w:tcPr>
          <w:p w14:paraId="5AF94E6F" w14:textId="77777777" w:rsidR="007E1625" w:rsidRPr="00BB2102" w:rsidRDefault="007E1625" w:rsidP="001751BA">
            <w:pPr>
              <w:pStyle w:val="tabteksts"/>
              <w:jc w:val="right"/>
              <w:rPr>
                <w:szCs w:val="18"/>
              </w:rPr>
            </w:pPr>
            <w:r w:rsidRPr="00DD1BDC">
              <w:t>2 762</w:t>
            </w:r>
          </w:p>
        </w:tc>
        <w:tc>
          <w:tcPr>
            <w:tcW w:w="1129" w:type="dxa"/>
          </w:tcPr>
          <w:p w14:paraId="2942E81E" w14:textId="77777777" w:rsidR="007E1625" w:rsidRPr="00BB2102" w:rsidRDefault="007E1625" w:rsidP="001751BA">
            <w:pPr>
              <w:pStyle w:val="tabteksts"/>
              <w:jc w:val="right"/>
              <w:rPr>
                <w:szCs w:val="18"/>
              </w:rPr>
            </w:pPr>
            <w:r w:rsidRPr="00DD1BDC">
              <w:t>3 219</w:t>
            </w:r>
          </w:p>
        </w:tc>
        <w:tc>
          <w:tcPr>
            <w:tcW w:w="1130" w:type="dxa"/>
          </w:tcPr>
          <w:p w14:paraId="06CFA10A" w14:textId="77777777" w:rsidR="007E1625" w:rsidRPr="00BB2102" w:rsidRDefault="007E1625" w:rsidP="001751BA">
            <w:pPr>
              <w:pStyle w:val="tabteksts"/>
              <w:jc w:val="right"/>
              <w:rPr>
                <w:szCs w:val="18"/>
              </w:rPr>
            </w:pPr>
            <w:r w:rsidRPr="00DD1BDC">
              <w:t>4 297</w:t>
            </w:r>
          </w:p>
        </w:tc>
        <w:tc>
          <w:tcPr>
            <w:tcW w:w="1130" w:type="dxa"/>
          </w:tcPr>
          <w:p w14:paraId="6661C3D0" w14:textId="77777777" w:rsidR="007E1625" w:rsidRPr="00BB2102" w:rsidRDefault="007E1625" w:rsidP="001751BA">
            <w:pPr>
              <w:pStyle w:val="tabteksts"/>
              <w:jc w:val="right"/>
              <w:rPr>
                <w:szCs w:val="18"/>
              </w:rPr>
            </w:pPr>
            <w:r w:rsidRPr="00DD1BDC">
              <w:t>1 941</w:t>
            </w:r>
          </w:p>
        </w:tc>
      </w:tr>
    </w:tbl>
    <w:p w14:paraId="0225F17B" w14:textId="46D65C29" w:rsidR="007E1625" w:rsidRPr="003919DA" w:rsidRDefault="007E1625" w:rsidP="007E1625">
      <w:pPr>
        <w:spacing w:before="240" w:after="240"/>
        <w:jc w:val="center"/>
        <w:rPr>
          <w:b/>
        </w:rPr>
      </w:pPr>
      <w:r>
        <w:tab/>
      </w:r>
      <w:r w:rsidRPr="007E0FBF">
        <w:rPr>
          <w:b/>
          <w:bCs/>
        </w:rPr>
        <w:t>69</w:t>
      </w:r>
      <w:r w:rsidRPr="003919DA">
        <w:rPr>
          <w:b/>
        </w:rPr>
        <w:t>.</w:t>
      </w:r>
      <w:r>
        <w:rPr>
          <w:b/>
        </w:rPr>
        <w:t>02</w:t>
      </w:r>
      <w:r w:rsidRPr="003919DA">
        <w:rPr>
          <w:b/>
        </w:rPr>
        <w:t>.</w:t>
      </w:r>
      <w:r>
        <w:rPr>
          <w:b/>
        </w:rPr>
        <w:t>00</w:t>
      </w:r>
      <w:r w:rsidRPr="003919DA">
        <w:rPr>
          <w:b/>
        </w:rPr>
        <w:t xml:space="preserve"> </w:t>
      </w:r>
      <w:r w:rsidRPr="007E0FBF">
        <w:rPr>
          <w:b/>
        </w:rPr>
        <w:t xml:space="preserve">Atmaksas valsts pamatbudžetā par mērķa </w:t>
      </w:r>
      <w:r w:rsidR="00415D7F">
        <w:rPr>
          <w:b/>
        </w:rPr>
        <w:t>“</w:t>
      </w:r>
      <w:r w:rsidRPr="007E0FBF">
        <w:rPr>
          <w:b/>
        </w:rPr>
        <w:t>Eiropas teritoriālā sadarbība</w:t>
      </w:r>
      <w:r w:rsidR="00415D7F">
        <w:rPr>
          <w:b/>
        </w:rPr>
        <w:t>”</w:t>
      </w:r>
      <w:r w:rsidRPr="007E0FBF">
        <w:rPr>
          <w:b/>
        </w:rPr>
        <w:t xml:space="preserve"> pārrobežu sadarbības programmu, projektu un pasākumu īstenošanu</w:t>
      </w:r>
    </w:p>
    <w:p w14:paraId="04AD9B9B" w14:textId="77777777" w:rsidR="007E1625" w:rsidRDefault="007E1625" w:rsidP="00415D7F">
      <w:pPr>
        <w:pStyle w:val="ListParagraph"/>
        <w:spacing w:before="120" w:after="120"/>
        <w:ind w:left="0"/>
        <w:contextualSpacing w:val="0"/>
        <w:rPr>
          <w:u w:val="single"/>
        </w:rPr>
      </w:pPr>
      <w:r>
        <w:rPr>
          <w:u w:val="single"/>
        </w:rPr>
        <w:t>Apakšprogrammas</w:t>
      </w:r>
      <w:r w:rsidRPr="00EA75F2">
        <w:rPr>
          <w:u w:val="single"/>
        </w:rPr>
        <w:t xml:space="preserve"> mērķis:</w:t>
      </w:r>
    </w:p>
    <w:p w14:paraId="13374B53" w14:textId="048B8673" w:rsidR="007E1625" w:rsidRPr="007E0FBF" w:rsidRDefault="007E1625" w:rsidP="00415D7F">
      <w:pPr>
        <w:spacing w:before="120" w:after="120"/>
        <w:ind w:firstLine="720"/>
      </w:pPr>
      <w:r w:rsidRPr="007E0FBF">
        <w:t xml:space="preserve">nodrošināt atmaksu valsts pamatbudžetā par </w:t>
      </w:r>
      <w:bookmarkStart w:id="20" w:name="_Hlk209791663"/>
      <w:r w:rsidRPr="007E0FBF">
        <w:t xml:space="preserve">mērķa </w:t>
      </w:r>
      <w:r w:rsidR="009D2E7D">
        <w:t>“</w:t>
      </w:r>
      <w:r w:rsidRPr="007E0FBF">
        <w:t>Eiropas teritoriālā sadarbība</w:t>
      </w:r>
      <w:r w:rsidR="009D2E7D">
        <w:t>”</w:t>
      </w:r>
      <w:r w:rsidRPr="007E0FBF">
        <w:t xml:space="preserve"> pārrobežu sadarbības programmu, projektu</w:t>
      </w:r>
      <w:bookmarkEnd w:id="20"/>
      <w:r w:rsidRPr="007E0FBF">
        <w:t xml:space="preserve"> un pasākumu īstenošanu.</w:t>
      </w:r>
    </w:p>
    <w:p w14:paraId="4B517A98" w14:textId="77777777" w:rsidR="007E1625" w:rsidRPr="00BB2102" w:rsidRDefault="007E1625" w:rsidP="00415D7F">
      <w:pPr>
        <w:spacing w:before="120" w:after="120"/>
        <w:rPr>
          <w:u w:val="single"/>
        </w:rPr>
      </w:pPr>
      <w:r>
        <w:rPr>
          <w:u w:val="single"/>
        </w:rPr>
        <w:t>Galvenās aktivitātes:</w:t>
      </w:r>
    </w:p>
    <w:p w14:paraId="0FD906CE" w14:textId="5C910075" w:rsidR="007E1625" w:rsidRPr="007E0FBF" w:rsidRDefault="007E1625" w:rsidP="00415D7F">
      <w:pPr>
        <w:spacing w:before="120" w:after="120"/>
        <w:ind w:firstLine="720"/>
      </w:pPr>
      <w:r w:rsidRPr="007E0FBF">
        <w:t>veikt atmaksas valsts pamatbudžetā par īstenot</w:t>
      </w:r>
      <w:r>
        <w:t>iem</w:t>
      </w:r>
      <w:r w:rsidRPr="007E0FBF">
        <w:t xml:space="preserve"> mērķa </w:t>
      </w:r>
      <w:r w:rsidR="009D2E7D">
        <w:t>“</w:t>
      </w:r>
      <w:r w:rsidRPr="007E0FBF">
        <w:t>Eiropas teritoriālā sadarbība</w:t>
      </w:r>
      <w:r w:rsidR="009D2E7D">
        <w:t>”</w:t>
      </w:r>
      <w:r w:rsidRPr="007E0FBF">
        <w:t xml:space="preserve"> pārrobežu sadarbība</w:t>
      </w:r>
      <w:r>
        <w:t xml:space="preserve">s </w:t>
      </w:r>
      <w:r w:rsidRPr="007E0FBF">
        <w:t>projekt</w:t>
      </w:r>
      <w:r>
        <w:t>iem</w:t>
      </w:r>
      <w:r w:rsidRPr="007E0FBF">
        <w:t>.</w:t>
      </w:r>
    </w:p>
    <w:p w14:paraId="13E6C616" w14:textId="77777777" w:rsidR="007E1625" w:rsidRPr="00305ECA" w:rsidRDefault="007E1625" w:rsidP="00415D7F">
      <w:pPr>
        <w:spacing w:before="120" w:after="120"/>
      </w:pPr>
      <w:r w:rsidRPr="002122DB">
        <w:rPr>
          <w:u w:val="single"/>
        </w:rPr>
        <w:t>Apakšprogrammas izpildītājs:</w:t>
      </w:r>
      <w:r w:rsidRPr="002122DB">
        <w:t xml:space="preserve"> </w:t>
      </w:r>
      <w:r w:rsidRPr="00681246">
        <w:t>Latvijas Investīciju un attīstības aģentūra</w:t>
      </w:r>
      <w:r w:rsidRPr="00BB2102">
        <w:t>.</w:t>
      </w:r>
    </w:p>
    <w:p w14:paraId="1749E4C7"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042E552C" w14:textId="77777777" w:rsidTr="001751BA">
        <w:trPr>
          <w:trHeight w:val="283"/>
          <w:tblHeader/>
          <w:jc w:val="center"/>
        </w:trPr>
        <w:tc>
          <w:tcPr>
            <w:tcW w:w="3364" w:type="dxa"/>
            <w:vAlign w:val="center"/>
          </w:tcPr>
          <w:p w14:paraId="08DA7545" w14:textId="77777777" w:rsidR="007E1625" w:rsidRPr="00BB2102" w:rsidRDefault="007E1625" w:rsidP="001751BA">
            <w:pPr>
              <w:pStyle w:val="tabteksts"/>
              <w:jc w:val="center"/>
              <w:rPr>
                <w:szCs w:val="24"/>
              </w:rPr>
            </w:pPr>
          </w:p>
        </w:tc>
        <w:tc>
          <w:tcPr>
            <w:tcW w:w="1156" w:type="dxa"/>
          </w:tcPr>
          <w:p w14:paraId="3FD19CC7" w14:textId="336DEFB3"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6778476C"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0C58DEDE"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486A9BF3"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3CEDA70C"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44264F8A" w14:textId="77777777" w:rsidTr="001751BA">
        <w:trPr>
          <w:trHeight w:val="142"/>
          <w:jc w:val="center"/>
        </w:trPr>
        <w:tc>
          <w:tcPr>
            <w:tcW w:w="3364" w:type="dxa"/>
            <w:shd w:val="clear" w:color="auto" w:fill="D9D9D9" w:themeFill="background1" w:themeFillShade="D9"/>
            <w:vAlign w:val="center"/>
          </w:tcPr>
          <w:p w14:paraId="00863C59"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38C5E11F" w14:textId="77777777" w:rsidR="007E1625" w:rsidRPr="00BB2102" w:rsidRDefault="007E1625" w:rsidP="001751BA">
            <w:pPr>
              <w:pStyle w:val="tabteksts"/>
              <w:jc w:val="right"/>
            </w:pPr>
            <w:r w:rsidRPr="00D9173E">
              <w:t>51 128</w:t>
            </w:r>
          </w:p>
        </w:tc>
        <w:tc>
          <w:tcPr>
            <w:tcW w:w="1128" w:type="dxa"/>
            <w:shd w:val="clear" w:color="auto" w:fill="D9D9D9" w:themeFill="background1" w:themeFillShade="D9"/>
          </w:tcPr>
          <w:p w14:paraId="1A5A4459" w14:textId="77777777" w:rsidR="007E1625" w:rsidRPr="00BB2102" w:rsidRDefault="007E1625" w:rsidP="001751BA">
            <w:pPr>
              <w:pStyle w:val="tabteksts"/>
              <w:jc w:val="center"/>
            </w:pPr>
            <w:r>
              <w:t>-</w:t>
            </w:r>
          </w:p>
        </w:tc>
        <w:tc>
          <w:tcPr>
            <w:tcW w:w="1129" w:type="dxa"/>
            <w:shd w:val="clear" w:color="auto" w:fill="D9D9D9" w:themeFill="background1" w:themeFillShade="D9"/>
          </w:tcPr>
          <w:p w14:paraId="13FCC05C" w14:textId="77777777" w:rsidR="007E1625" w:rsidRPr="00BB2102" w:rsidRDefault="007E1625" w:rsidP="001751BA">
            <w:pPr>
              <w:pStyle w:val="tabteksts"/>
              <w:jc w:val="right"/>
            </w:pPr>
            <w:r w:rsidRPr="00681246">
              <w:t>392 913</w:t>
            </w:r>
          </w:p>
        </w:tc>
        <w:tc>
          <w:tcPr>
            <w:tcW w:w="1130" w:type="dxa"/>
            <w:shd w:val="clear" w:color="auto" w:fill="D9D9D9" w:themeFill="background1" w:themeFillShade="D9"/>
          </w:tcPr>
          <w:p w14:paraId="626C3B79" w14:textId="77777777" w:rsidR="007E1625" w:rsidRPr="00BB2102" w:rsidRDefault="007E1625" w:rsidP="001751BA">
            <w:pPr>
              <w:pStyle w:val="tabteksts"/>
              <w:jc w:val="right"/>
            </w:pPr>
            <w:r w:rsidRPr="00681246">
              <w:t>170 109</w:t>
            </w:r>
          </w:p>
        </w:tc>
        <w:tc>
          <w:tcPr>
            <w:tcW w:w="1130" w:type="dxa"/>
            <w:shd w:val="clear" w:color="auto" w:fill="D9D9D9" w:themeFill="background1" w:themeFillShade="D9"/>
          </w:tcPr>
          <w:p w14:paraId="6D3277AE" w14:textId="77777777" w:rsidR="007E1625" w:rsidRPr="00BB2102" w:rsidRDefault="007E1625" w:rsidP="001751BA">
            <w:pPr>
              <w:pStyle w:val="tabteksts"/>
              <w:jc w:val="right"/>
            </w:pPr>
            <w:r w:rsidRPr="00681246">
              <w:t>46 111</w:t>
            </w:r>
          </w:p>
        </w:tc>
      </w:tr>
      <w:tr w:rsidR="007E1625" w:rsidRPr="00BB2102" w14:paraId="4E5BF442" w14:textId="77777777" w:rsidTr="001751BA">
        <w:trPr>
          <w:trHeight w:val="283"/>
          <w:jc w:val="center"/>
        </w:trPr>
        <w:tc>
          <w:tcPr>
            <w:tcW w:w="3364" w:type="dxa"/>
            <w:vAlign w:val="center"/>
          </w:tcPr>
          <w:p w14:paraId="0CC62865"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29085434" w14:textId="77777777" w:rsidR="007E1625" w:rsidRPr="00BB2102" w:rsidRDefault="007E1625" w:rsidP="001751BA">
            <w:pPr>
              <w:pStyle w:val="tabteksts"/>
              <w:jc w:val="center"/>
            </w:pPr>
            <w:r w:rsidRPr="00BB2102">
              <w:rPr>
                <w:b/>
                <w:bCs/>
              </w:rPr>
              <w:t>×</w:t>
            </w:r>
          </w:p>
        </w:tc>
        <w:tc>
          <w:tcPr>
            <w:tcW w:w="1128" w:type="dxa"/>
          </w:tcPr>
          <w:p w14:paraId="3F931A7E" w14:textId="77777777" w:rsidR="007E1625" w:rsidRPr="00BB2102" w:rsidRDefault="007E1625" w:rsidP="001751BA">
            <w:pPr>
              <w:pStyle w:val="tabteksts"/>
              <w:jc w:val="right"/>
            </w:pPr>
            <w:r>
              <w:t>-51 125</w:t>
            </w:r>
          </w:p>
        </w:tc>
        <w:tc>
          <w:tcPr>
            <w:tcW w:w="1129" w:type="dxa"/>
          </w:tcPr>
          <w:p w14:paraId="096C382E" w14:textId="77777777" w:rsidR="007E1625" w:rsidRPr="00BB2102" w:rsidRDefault="007E1625" w:rsidP="001751BA">
            <w:pPr>
              <w:pStyle w:val="tabteksts"/>
              <w:jc w:val="right"/>
            </w:pPr>
            <w:r>
              <w:t>392 913</w:t>
            </w:r>
          </w:p>
        </w:tc>
        <w:tc>
          <w:tcPr>
            <w:tcW w:w="1130" w:type="dxa"/>
          </w:tcPr>
          <w:p w14:paraId="17B3FF7A" w14:textId="77777777" w:rsidR="007E1625" w:rsidRPr="00BB2102" w:rsidRDefault="007E1625" w:rsidP="001751BA">
            <w:pPr>
              <w:pStyle w:val="tabteksts"/>
              <w:jc w:val="right"/>
            </w:pPr>
            <w:r>
              <w:t>-222 804</w:t>
            </w:r>
          </w:p>
        </w:tc>
        <w:tc>
          <w:tcPr>
            <w:tcW w:w="1130" w:type="dxa"/>
          </w:tcPr>
          <w:p w14:paraId="6F5C98B9" w14:textId="77777777" w:rsidR="007E1625" w:rsidRPr="00BB2102" w:rsidRDefault="007E1625" w:rsidP="001751BA">
            <w:pPr>
              <w:pStyle w:val="tabteksts"/>
              <w:jc w:val="right"/>
            </w:pPr>
            <w:r>
              <w:t>-123 998</w:t>
            </w:r>
          </w:p>
        </w:tc>
      </w:tr>
      <w:tr w:rsidR="007E1625" w:rsidRPr="00BB2102" w14:paraId="4BE2CD40" w14:textId="77777777" w:rsidTr="001751BA">
        <w:trPr>
          <w:trHeight w:val="283"/>
          <w:jc w:val="center"/>
        </w:trPr>
        <w:tc>
          <w:tcPr>
            <w:tcW w:w="3364" w:type="dxa"/>
            <w:vAlign w:val="center"/>
          </w:tcPr>
          <w:p w14:paraId="38B655FA"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460D3508" w14:textId="77777777" w:rsidR="007E1625" w:rsidRPr="00BB2102" w:rsidRDefault="007E1625" w:rsidP="001751BA">
            <w:pPr>
              <w:pStyle w:val="tabteksts"/>
              <w:jc w:val="center"/>
            </w:pPr>
            <w:r w:rsidRPr="00BB2102">
              <w:rPr>
                <w:b/>
                <w:bCs/>
              </w:rPr>
              <w:t>×</w:t>
            </w:r>
          </w:p>
        </w:tc>
        <w:tc>
          <w:tcPr>
            <w:tcW w:w="1128" w:type="dxa"/>
          </w:tcPr>
          <w:p w14:paraId="03B84C40" w14:textId="77777777" w:rsidR="007E1625" w:rsidRPr="00BB2102" w:rsidRDefault="007E1625" w:rsidP="001751BA">
            <w:pPr>
              <w:pStyle w:val="tabteksts"/>
              <w:jc w:val="right"/>
            </w:pPr>
            <w:r>
              <w:t>-100</w:t>
            </w:r>
          </w:p>
        </w:tc>
        <w:tc>
          <w:tcPr>
            <w:tcW w:w="1129" w:type="dxa"/>
          </w:tcPr>
          <w:p w14:paraId="5051ECA5" w14:textId="77777777" w:rsidR="007E1625" w:rsidRPr="00BB2102" w:rsidRDefault="007E1625" w:rsidP="001751BA">
            <w:pPr>
              <w:pStyle w:val="tabteksts"/>
              <w:jc w:val="right"/>
            </w:pPr>
            <w:r>
              <w:t>100</w:t>
            </w:r>
          </w:p>
        </w:tc>
        <w:tc>
          <w:tcPr>
            <w:tcW w:w="1130" w:type="dxa"/>
          </w:tcPr>
          <w:p w14:paraId="71F05506" w14:textId="77777777" w:rsidR="007E1625" w:rsidRPr="00BB2102" w:rsidRDefault="007E1625" w:rsidP="001751BA">
            <w:pPr>
              <w:pStyle w:val="tabteksts"/>
              <w:jc w:val="right"/>
            </w:pPr>
            <w:r>
              <w:t>-56,7</w:t>
            </w:r>
          </w:p>
        </w:tc>
        <w:tc>
          <w:tcPr>
            <w:tcW w:w="1130" w:type="dxa"/>
          </w:tcPr>
          <w:p w14:paraId="2BFAB447" w14:textId="77777777" w:rsidR="007E1625" w:rsidRPr="00BB2102" w:rsidRDefault="007E1625" w:rsidP="001751BA">
            <w:pPr>
              <w:pStyle w:val="tabteksts"/>
              <w:jc w:val="right"/>
            </w:pPr>
            <w:r>
              <w:t>-72,9</w:t>
            </w:r>
          </w:p>
        </w:tc>
      </w:tr>
    </w:tbl>
    <w:p w14:paraId="56E8F8B3"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4299CCCF"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1985F29D" w14:textId="77777777" w:rsidTr="001751BA">
        <w:trPr>
          <w:trHeight w:val="142"/>
          <w:tblHeader/>
          <w:jc w:val="center"/>
        </w:trPr>
        <w:tc>
          <w:tcPr>
            <w:tcW w:w="5241" w:type="dxa"/>
            <w:vAlign w:val="center"/>
          </w:tcPr>
          <w:p w14:paraId="2152FC9D"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07B1DD98"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4D8EB96E"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776C870D"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74A69E8A" w14:textId="77777777" w:rsidTr="001751BA">
        <w:trPr>
          <w:trHeight w:val="142"/>
          <w:jc w:val="center"/>
        </w:trPr>
        <w:tc>
          <w:tcPr>
            <w:tcW w:w="5241" w:type="dxa"/>
            <w:shd w:val="clear" w:color="auto" w:fill="D9D9D9" w:themeFill="background1" w:themeFillShade="D9"/>
          </w:tcPr>
          <w:p w14:paraId="42B9324C"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55CB6F77" w14:textId="77777777" w:rsidR="007E1625" w:rsidRPr="00D61CD5" w:rsidRDefault="007E1625" w:rsidP="001751BA">
            <w:pPr>
              <w:pStyle w:val="tabteksts"/>
              <w:jc w:val="center"/>
              <w:rPr>
                <w:b/>
                <w:bCs/>
                <w:szCs w:val="18"/>
              </w:rPr>
            </w:pPr>
            <w:r>
              <w:rPr>
                <w:b/>
                <w:bCs/>
              </w:rPr>
              <w:t>-</w:t>
            </w:r>
          </w:p>
        </w:tc>
        <w:tc>
          <w:tcPr>
            <w:tcW w:w="1277" w:type="dxa"/>
            <w:shd w:val="clear" w:color="auto" w:fill="D9D9D9" w:themeFill="background1" w:themeFillShade="D9"/>
          </w:tcPr>
          <w:p w14:paraId="78800A9C" w14:textId="77777777" w:rsidR="007E1625" w:rsidRPr="00D61CD5" w:rsidRDefault="007E1625" w:rsidP="001751BA">
            <w:pPr>
              <w:pStyle w:val="tabteksts"/>
              <w:jc w:val="right"/>
              <w:rPr>
                <w:b/>
                <w:bCs/>
                <w:szCs w:val="18"/>
              </w:rPr>
            </w:pPr>
            <w:r w:rsidRPr="00D61CD5">
              <w:rPr>
                <w:b/>
                <w:bCs/>
              </w:rPr>
              <w:t>392 913</w:t>
            </w:r>
          </w:p>
        </w:tc>
        <w:tc>
          <w:tcPr>
            <w:tcW w:w="1277" w:type="dxa"/>
            <w:shd w:val="clear" w:color="auto" w:fill="D9D9D9" w:themeFill="background1" w:themeFillShade="D9"/>
          </w:tcPr>
          <w:p w14:paraId="6323EF77" w14:textId="77777777" w:rsidR="007E1625" w:rsidRPr="00D61CD5" w:rsidRDefault="007E1625" w:rsidP="001751BA">
            <w:pPr>
              <w:pStyle w:val="tabteksts"/>
              <w:jc w:val="right"/>
              <w:rPr>
                <w:b/>
                <w:bCs/>
                <w:szCs w:val="18"/>
              </w:rPr>
            </w:pPr>
            <w:r w:rsidRPr="00D61CD5">
              <w:rPr>
                <w:b/>
                <w:bCs/>
              </w:rPr>
              <w:t>392 913</w:t>
            </w:r>
          </w:p>
        </w:tc>
      </w:tr>
      <w:tr w:rsidR="007E1625" w:rsidRPr="00BB2102" w14:paraId="708B259B" w14:textId="77777777" w:rsidTr="001751BA">
        <w:trPr>
          <w:jc w:val="center"/>
        </w:trPr>
        <w:tc>
          <w:tcPr>
            <w:tcW w:w="9072" w:type="dxa"/>
            <w:gridSpan w:val="4"/>
          </w:tcPr>
          <w:p w14:paraId="371D0D11"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3B663BE1" w14:textId="77777777" w:rsidTr="001751BA">
        <w:trPr>
          <w:trHeight w:val="142"/>
          <w:jc w:val="center"/>
        </w:trPr>
        <w:tc>
          <w:tcPr>
            <w:tcW w:w="5241" w:type="dxa"/>
            <w:shd w:val="clear" w:color="auto" w:fill="F2F2F2" w:themeFill="background1" w:themeFillShade="F2"/>
          </w:tcPr>
          <w:p w14:paraId="252EA2BF"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0926418C" w14:textId="77777777" w:rsidR="007E1625" w:rsidRPr="00BB2102" w:rsidRDefault="007E1625" w:rsidP="001751BA">
            <w:pPr>
              <w:pStyle w:val="tabteksts"/>
              <w:jc w:val="center"/>
              <w:rPr>
                <w:szCs w:val="18"/>
                <w:u w:val="single"/>
              </w:rPr>
            </w:pPr>
            <w:r>
              <w:t>-</w:t>
            </w:r>
          </w:p>
        </w:tc>
        <w:tc>
          <w:tcPr>
            <w:tcW w:w="1277" w:type="dxa"/>
            <w:shd w:val="clear" w:color="auto" w:fill="F2F2F2" w:themeFill="background1" w:themeFillShade="F2"/>
          </w:tcPr>
          <w:p w14:paraId="1BAD4844" w14:textId="77777777" w:rsidR="007E1625" w:rsidRPr="00BB2102" w:rsidRDefault="007E1625" w:rsidP="001751BA">
            <w:pPr>
              <w:pStyle w:val="tabteksts"/>
              <w:jc w:val="right"/>
              <w:rPr>
                <w:szCs w:val="18"/>
                <w:u w:val="single"/>
              </w:rPr>
            </w:pPr>
            <w:r w:rsidRPr="007276AE">
              <w:t>392 913</w:t>
            </w:r>
          </w:p>
        </w:tc>
        <w:tc>
          <w:tcPr>
            <w:tcW w:w="1277" w:type="dxa"/>
            <w:shd w:val="clear" w:color="auto" w:fill="F2F2F2" w:themeFill="background1" w:themeFillShade="F2"/>
          </w:tcPr>
          <w:p w14:paraId="61BA1937" w14:textId="77777777" w:rsidR="007E1625" w:rsidRPr="00BB2102" w:rsidRDefault="007E1625" w:rsidP="001751BA">
            <w:pPr>
              <w:pStyle w:val="tabteksts"/>
              <w:jc w:val="right"/>
              <w:rPr>
                <w:szCs w:val="18"/>
                <w:u w:val="single"/>
              </w:rPr>
            </w:pPr>
            <w:r w:rsidRPr="007276AE">
              <w:t>392 913</w:t>
            </w:r>
          </w:p>
        </w:tc>
      </w:tr>
      <w:tr w:rsidR="007E1625" w:rsidRPr="00BB2102" w14:paraId="04E4339E" w14:textId="77777777" w:rsidTr="001751BA">
        <w:trPr>
          <w:trHeight w:val="142"/>
          <w:jc w:val="center"/>
        </w:trPr>
        <w:tc>
          <w:tcPr>
            <w:tcW w:w="5241" w:type="dxa"/>
          </w:tcPr>
          <w:p w14:paraId="5C140BF7" w14:textId="77777777" w:rsidR="007E1625" w:rsidRPr="00BB2102" w:rsidRDefault="007E1625" w:rsidP="001751BA">
            <w:pPr>
              <w:pStyle w:val="tabteksts"/>
              <w:jc w:val="both"/>
              <w:rPr>
                <w:i/>
                <w:szCs w:val="18"/>
                <w:lang w:eastAsia="lv-LV"/>
              </w:rPr>
            </w:pPr>
            <w:r w:rsidRPr="00681246">
              <w:rPr>
                <w:i/>
                <w:szCs w:val="18"/>
                <w:lang w:eastAsia="lv-LV"/>
              </w:rPr>
              <w:t>Mērķa “Eiropas teritoriālā sadarbība” pārrobežu sadarbības projekti</w:t>
            </w:r>
          </w:p>
        </w:tc>
        <w:tc>
          <w:tcPr>
            <w:tcW w:w="1277" w:type="dxa"/>
          </w:tcPr>
          <w:p w14:paraId="081BEBC9" w14:textId="77777777" w:rsidR="007E1625" w:rsidRPr="00BB2102" w:rsidRDefault="007E1625" w:rsidP="001751BA">
            <w:pPr>
              <w:pStyle w:val="tabteksts"/>
              <w:jc w:val="center"/>
              <w:rPr>
                <w:szCs w:val="18"/>
              </w:rPr>
            </w:pPr>
            <w:r>
              <w:t>-</w:t>
            </w:r>
          </w:p>
        </w:tc>
        <w:tc>
          <w:tcPr>
            <w:tcW w:w="1277" w:type="dxa"/>
          </w:tcPr>
          <w:p w14:paraId="32312475" w14:textId="77777777" w:rsidR="007E1625" w:rsidRPr="00BB2102" w:rsidRDefault="007E1625" w:rsidP="001751BA">
            <w:pPr>
              <w:pStyle w:val="tabteksts"/>
              <w:jc w:val="right"/>
              <w:rPr>
                <w:szCs w:val="18"/>
              </w:rPr>
            </w:pPr>
            <w:r w:rsidRPr="00EA18BC">
              <w:t>392 913</w:t>
            </w:r>
          </w:p>
        </w:tc>
        <w:tc>
          <w:tcPr>
            <w:tcW w:w="1277" w:type="dxa"/>
          </w:tcPr>
          <w:p w14:paraId="22507D50" w14:textId="77777777" w:rsidR="007E1625" w:rsidRPr="00BB2102" w:rsidRDefault="007E1625" w:rsidP="001751BA">
            <w:pPr>
              <w:pStyle w:val="tabteksts"/>
              <w:jc w:val="right"/>
              <w:rPr>
                <w:szCs w:val="18"/>
              </w:rPr>
            </w:pPr>
            <w:r w:rsidRPr="00EA18BC">
              <w:t>392 913</w:t>
            </w:r>
          </w:p>
        </w:tc>
      </w:tr>
    </w:tbl>
    <w:p w14:paraId="3B756E2D" w14:textId="77777777" w:rsidR="007E1625" w:rsidRPr="00681246" w:rsidRDefault="007E1625" w:rsidP="007E1625">
      <w:pPr>
        <w:spacing w:before="240" w:after="240"/>
        <w:jc w:val="center"/>
        <w:rPr>
          <w:b/>
          <w:lang w:eastAsia="lv-LV"/>
        </w:rPr>
      </w:pPr>
      <w:r w:rsidRPr="00681246">
        <w:rPr>
          <w:b/>
          <w:lang w:eastAsia="lv-LV"/>
        </w:rPr>
        <w:t>69.06.00 Mērķa “Eiropas teritoriālā sadarbība” pārrobežu sadarbības projekti</w:t>
      </w:r>
    </w:p>
    <w:p w14:paraId="231091DC"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4DB872C6" w14:textId="77777777" w:rsidR="007E1625" w:rsidRPr="008907AE" w:rsidRDefault="007E1625" w:rsidP="007E1625">
      <w:pPr>
        <w:ind w:firstLine="720"/>
        <w:rPr>
          <w:color w:val="000000" w:themeColor="text1"/>
        </w:rPr>
      </w:pPr>
      <w:r w:rsidRPr="008907AE">
        <w:rPr>
          <w:color w:val="000000" w:themeColor="text1"/>
        </w:rPr>
        <w:t xml:space="preserve">uzlabot biznesa </w:t>
      </w:r>
      <w:proofErr w:type="spellStart"/>
      <w:r w:rsidRPr="008907AE">
        <w:rPr>
          <w:color w:val="000000" w:themeColor="text1"/>
        </w:rPr>
        <w:t>akselerācijas</w:t>
      </w:r>
      <w:proofErr w:type="spellEnd"/>
      <w:r w:rsidRPr="008907AE">
        <w:rPr>
          <w:color w:val="000000" w:themeColor="text1"/>
        </w:rPr>
        <w:t xml:space="preserve"> pakalpojumus, meklējot jaunus risinājumus efektīvai attīstībai, vienlaikus, iespējams, uzlabojot esošu politikas plānošanas dokumentus, lai </w:t>
      </w:r>
      <w:r w:rsidRPr="008907AE">
        <w:rPr>
          <w:color w:val="000000" w:themeColor="text1"/>
        </w:rPr>
        <w:lastRenderedPageBreak/>
        <w:t xml:space="preserve">nodrošinātu pievilcīgāku un efektīvāku uzņēmējdarbības vidi, veicinot </w:t>
      </w:r>
      <w:proofErr w:type="spellStart"/>
      <w:r w:rsidRPr="008907AE">
        <w:rPr>
          <w:color w:val="000000" w:themeColor="text1"/>
        </w:rPr>
        <w:t>cilvēkkapitāla</w:t>
      </w:r>
      <w:proofErr w:type="spellEnd"/>
      <w:r w:rsidRPr="008907AE">
        <w:rPr>
          <w:color w:val="000000" w:themeColor="text1"/>
        </w:rPr>
        <w:t xml:space="preserve"> piesaistes jautājumus un to kompetenču paaugstināšanos, kā arī investoru piesaisti un jaunu tirgu apguvi</w:t>
      </w:r>
      <w:r>
        <w:rPr>
          <w:color w:val="000000" w:themeColor="text1"/>
        </w:rPr>
        <w:t xml:space="preserve">, </w:t>
      </w:r>
      <w:r w:rsidRPr="00336F77">
        <w:rPr>
          <w:color w:val="000000" w:themeColor="text1"/>
        </w:rPr>
        <w:t>attīstīt un popularizēt inovatīvus augstas pievienotās vērtības pārrobežu tūrisma produktus Baltijas reģionā un Somijas austrumu pierobežā,</w:t>
      </w:r>
      <w:r>
        <w:rPr>
          <w:color w:val="000000" w:themeColor="text1"/>
        </w:rPr>
        <w:t xml:space="preserve"> </w:t>
      </w:r>
      <w:r w:rsidRPr="00336F77">
        <w:rPr>
          <w:color w:val="000000" w:themeColor="text1"/>
        </w:rPr>
        <w:t xml:space="preserve">sadarbojoties ar ārvalstu un vietējiem </w:t>
      </w:r>
      <w:proofErr w:type="spellStart"/>
      <w:r w:rsidRPr="00336F77">
        <w:rPr>
          <w:color w:val="000000" w:themeColor="text1"/>
        </w:rPr>
        <w:t>tūroperatoriem</w:t>
      </w:r>
      <w:proofErr w:type="spellEnd"/>
      <w:r w:rsidRPr="00336F77">
        <w:rPr>
          <w:color w:val="000000" w:themeColor="text1"/>
        </w:rPr>
        <w:t>, piesaistīt augstas maksātspējas tūristus no ASV, Apvienotās Karalistes un/vai Japānas.</w:t>
      </w:r>
    </w:p>
    <w:p w14:paraId="3817E534" w14:textId="77777777" w:rsidR="007E1625" w:rsidRPr="00BB2102" w:rsidRDefault="007E1625" w:rsidP="007E1625">
      <w:pPr>
        <w:spacing w:before="120"/>
        <w:rPr>
          <w:u w:val="single"/>
        </w:rPr>
      </w:pPr>
      <w:r>
        <w:rPr>
          <w:u w:val="single"/>
        </w:rPr>
        <w:t>Galvenās aktivitātes:</w:t>
      </w:r>
    </w:p>
    <w:p w14:paraId="07C0DC7A" w14:textId="77777777" w:rsidR="007E1625" w:rsidRPr="008907AE" w:rsidRDefault="007E1625" w:rsidP="00415D7F">
      <w:pPr>
        <w:numPr>
          <w:ilvl w:val="0"/>
          <w:numId w:val="23"/>
        </w:numPr>
        <w:spacing w:before="120"/>
        <w:ind w:left="1077" w:hanging="357"/>
        <w:rPr>
          <w:color w:val="000000" w:themeColor="text1"/>
          <w:szCs w:val="24"/>
        </w:rPr>
      </w:pPr>
      <w:r w:rsidRPr="008907AE">
        <w:rPr>
          <w:color w:val="000000" w:themeColor="text1"/>
          <w:szCs w:val="24"/>
        </w:rPr>
        <w:t>projekta “Prasmes un mērogojamība, lai izveidotu paātrinātu uzņēmējdarbības pakalpojumu nodrošināšanu” ietvaros:</w:t>
      </w:r>
    </w:p>
    <w:p w14:paraId="0CD6ECF8" w14:textId="77777777" w:rsidR="007E1625" w:rsidRPr="008907AE" w:rsidRDefault="007E1625" w:rsidP="007E1625">
      <w:pPr>
        <w:numPr>
          <w:ilvl w:val="0"/>
          <w:numId w:val="3"/>
        </w:numPr>
        <w:spacing w:before="120"/>
        <w:ind w:left="1418" w:hanging="284"/>
        <w:rPr>
          <w:color w:val="000000" w:themeColor="text1"/>
        </w:rPr>
      </w:pPr>
      <w:r w:rsidRPr="008907AE">
        <w:rPr>
          <w:color w:val="000000" w:themeColor="text1"/>
        </w:rPr>
        <w:t xml:space="preserve">apzināt projekta partnervalstu labo praksi biznesa </w:t>
      </w:r>
      <w:proofErr w:type="spellStart"/>
      <w:r w:rsidRPr="008907AE">
        <w:rPr>
          <w:color w:val="000000" w:themeColor="text1"/>
        </w:rPr>
        <w:t>akselerācijas</w:t>
      </w:r>
      <w:proofErr w:type="spellEnd"/>
      <w:r w:rsidRPr="008907AE">
        <w:rPr>
          <w:color w:val="000000" w:themeColor="text1"/>
        </w:rPr>
        <w:t xml:space="preserve"> pakalpojumos; </w:t>
      </w:r>
    </w:p>
    <w:p w14:paraId="2C4DA5DC" w14:textId="77777777" w:rsidR="007E1625" w:rsidRPr="008907AE" w:rsidRDefault="007E1625" w:rsidP="007E1625">
      <w:pPr>
        <w:numPr>
          <w:ilvl w:val="0"/>
          <w:numId w:val="3"/>
        </w:numPr>
        <w:spacing w:before="120"/>
        <w:ind w:left="1418" w:hanging="284"/>
        <w:rPr>
          <w:color w:val="000000" w:themeColor="text1"/>
        </w:rPr>
      </w:pPr>
      <w:r w:rsidRPr="008907AE">
        <w:rPr>
          <w:color w:val="000000" w:themeColor="text1"/>
        </w:rPr>
        <w:t>piedalīties projekta partneru organizētos projekta pasākumos un darba grupās;</w:t>
      </w:r>
    </w:p>
    <w:p w14:paraId="39E0B281" w14:textId="77777777" w:rsidR="007E1625" w:rsidRPr="008907AE" w:rsidRDefault="007E1625" w:rsidP="007E1625">
      <w:pPr>
        <w:numPr>
          <w:ilvl w:val="0"/>
          <w:numId w:val="3"/>
        </w:numPr>
        <w:spacing w:before="120"/>
        <w:ind w:left="1418" w:hanging="284"/>
        <w:rPr>
          <w:color w:val="000000" w:themeColor="text1"/>
        </w:rPr>
      </w:pPr>
      <w:r w:rsidRPr="008907AE">
        <w:rPr>
          <w:color w:val="000000" w:themeColor="text1"/>
        </w:rPr>
        <w:t xml:space="preserve">piesaistīt partneru organizācijas, lai apvienotu publiskā un privātā sektora redzējumu par nepieciešamajiem priekšlikumiem biznesa </w:t>
      </w:r>
      <w:proofErr w:type="spellStart"/>
      <w:r w:rsidRPr="008907AE">
        <w:rPr>
          <w:color w:val="000000" w:themeColor="text1"/>
        </w:rPr>
        <w:t>akselerācijā</w:t>
      </w:r>
      <w:proofErr w:type="spellEnd"/>
      <w:r w:rsidRPr="008907AE">
        <w:rPr>
          <w:color w:val="000000" w:themeColor="text1"/>
        </w:rPr>
        <w:t>;</w:t>
      </w:r>
    </w:p>
    <w:p w14:paraId="7C2CC092" w14:textId="77777777" w:rsidR="007E1625" w:rsidRPr="008907AE" w:rsidRDefault="007E1625" w:rsidP="007E1625">
      <w:pPr>
        <w:numPr>
          <w:ilvl w:val="0"/>
          <w:numId w:val="3"/>
        </w:numPr>
        <w:spacing w:before="120"/>
        <w:ind w:left="1418" w:hanging="284"/>
        <w:rPr>
          <w:color w:val="000000" w:themeColor="text1"/>
        </w:rPr>
      </w:pPr>
      <w:r w:rsidRPr="008907AE">
        <w:rPr>
          <w:color w:val="000000" w:themeColor="text1"/>
        </w:rPr>
        <w:t xml:space="preserve">organizēt pieredzes apmaiņas pasākumus, piesaistot arī katras valsts uzņēmējus pārstāvošās organizācijas, kas iesaistīti biznesa </w:t>
      </w:r>
      <w:proofErr w:type="spellStart"/>
      <w:r w:rsidRPr="008907AE">
        <w:rPr>
          <w:color w:val="000000" w:themeColor="text1"/>
        </w:rPr>
        <w:t>akselerācijas</w:t>
      </w:r>
      <w:proofErr w:type="spellEnd"/>
      <w:r w:rsidRPr="008907AE">
        <w:rPr>
          <w:color w:val="000000" w:themeColor="text1"/>
        </w:rPr>
        <w:t xml:space="preserve"> modeļu īstenošanā.</w:t>
      </w:r>
    </w:p>
    <w:p w14:paraId="5BE4ACB4" w14:textId="77777777" w:rsidR="007E1625" w:rsidRPr="008907AE" w:rsidRDefault="007E1625" w:rsidP="00415D7F">
      <w:pPr>
        <w:numPr>
          <w:ilvl w:val="0"/>
          <w:numId w:val="23"/>
        </w:numPr>
        <w:spacing w:before="120" w:after="120"/>
        <w:ind w:left="1077" w:hanging="357"/>
        <w:rPr>
          <w:color w:val="000000" w:themeColor="text1"/>
          <w:szCs w:val="24"/>
        </w:rPr>
      </w:pPr>
      <w:r w:rsidRPr="008907AE">
        <w:rPr>
          <w:color w:val="000000" w:themeColor="text1"/>
          <w:szCs w:val="24"/>
        </w:rPr>
        <w:t xml:space="preserve">projekta </w:t>
      </w:r>
      <w:r w:rsidRPr="005C0A0C">
        <w:rPr>
          <w:color w:val="000000" w:themeColor="text1"/>
          <w:szCs w:val="24"/>
        </w:rPr>
        <w:t xml:space="preserve">“Tūrisma politikas instrumentu efektivitātes uzlabošana ilgtspējīgas attīstības mērķu sasniegšanai” </w:t>
      </w:r>
      <w:r w:rsidRPr="008907AE">
        <w:rPr>
          <w:color w:val="000000" w:themeColor="text1"/>
          <w:szCs w:val="24"/>
        </w:rPr>
        <w:t>ietvaros:</w:t>
      </w:r>
    </w:p>
    <w:p w14:paraId="6EC26568" w14:textId="0866D812" w:rsidR="007E1625" w:rsidRPr="003345F8" w:rsidRDefault="007E1625" w:rsidP="00415D7F">
      <w:pPr>
        <w:numPr>
          <w:ilvl w:val="0"/>
          <w:numId w:val="3"/>
        </w:numPr>
        <w:spacing w:before="120" w:after="120"/>
        <w:ind w:left="1418" w:hanging="284"/>
        <w:rPr>
          <w:color w:val="000000" w:themeColor="text1"/>
        </w:rPr>
      </w:pPr>
      <w:r w:rsidRPr="003345F8">
        <w:rPr>
          <w:color w:val="000000" w:themeColor="text1"/>
        </w:rPr>
        <w:t>veicinā</w:t>
      </w:r>
      <w:r>
        <w:rPr>
          <w:color w:val="000000" w:themeColor="text1"/>
        </w:rPr>
        <w:t>t</w:t>
      </w:r>
      <w:r w:rsidRPr="003345F8">
        <w:rPr>
          <w:color w:val="000000" w:themeColor="text1"/>
        </w:rPr>
        <w:t xml:space="preserve"> </w:t>
      </w:r>
      <w:proofErr w:type="spellStart"/>
      <w:r w:rsidRPr="003345F8">
        <w:rPr>
          <w:color w:val="000000" w:themeColor="text1"/>
        </w:rPr>
        <w:t>starpreģionālu</w:t>
      </w:r>
      <w:proofErr w:type="spellEnd"/>
      <w:r w:rsidRPr="003345F8">
        <w:rPr>
          <w:color w:val="000000" w:themeColor="text1"/>
        </w:rPr>
        <w:t xml:space="preserve"> mācību procesu, kura mērķis ir uzlabot tūrisma politikas instrumentu efektivitāti ilgtspējīgo attīstības mērķu sasniegšanai, iekļaujot uzraudzības metodoloģijas, instrumentus un/vai konkrētus rezultātu rādītājus, lai </w:t>
      </w:r>
      <w:r w:rsidR="00415D7F">
        <w:rPr>
          <w:color w:val="000000" w:themeColor="text1"/>
        </w:rPr>
        <w:t>“</w:t>
      </w:r>
      <w:r w:rsidRPr="003345F8">
        <w:rPr>
          <w:color w:val="000000" w:themeColor="text1"/>
        </w:rPr>
        <w:t>izmērītu</w:t>
      </w:r>
      <w:r w:rsidR="00415D7F">
        <w:rPr>
          <w:color w:val="000000" w:themeColor="text1"/>
        </w:rPr>
        <w:t>”</w:t>
      </w:r>
      <w:r w:rsidRPr="003345F8">
        <w:rPr>
          <w:color w:val="000000" w:themeColor="text1"/>
        </w:rPr>
        <w:t xml:space="preserve"> ilgtspējīgu tūrismu, izmantojot teritoriālo starpvalstu sadarbību tas ļaus arī iegūt salīdzināmus datus par tūrisma ilgtspējības uzraudzību.</w:t>
      </w:r>
    </w:p>
    <w:p w14:paraId="32B935D3" w14:textId="1236A5A9" w:rsidR="007E1625" w:rsidRDefault="007E1625" w:rsidP="00415D7F">
      <w:pPr>
        <w:numPr>
          <w:ilvl w:val="0"/>
          <w:numId w:val="23"/>
        </w:numPr>
        <w:spacing w:before="120" w:after="120"/>
        <w:ind w:left="1077" w:hanging="357"/>
        <w:rPr>
          <w:color w:val="000000" w:themeColor="text1"/>
          <w:szCs w:val="24"/>
        </w:rPr>
      </w:pPr>
      <w:proofErr w:type="spellStart"/>
      <w:r w:rsidRPr="005C0A0C">
        <w:rPr>
          <w:color w:val="000000" w:themeColor="text1"/>
          <w:szCs w:val="24"/>
        </w:rPr>
        <w:t>Interreg</w:t>
      </w:r>
      <w:proofErr w:type="spellEnd"/>
      <w:r w:rsidRPr="005C0A0C">
        <w:rPr>
          <w:color w:val="000000" w:themeColor="text1"/>
          <w:szCs w:val="24"/>
        </w:rPr>
        <w:t xml:space="preserve"> programmas “Centrālā Baltijas jūras reģiona programma 2021.</w:t>
      </w:r>
      <w:r w:rsidR="00415D7F">
        <w:rPr>
          <w:color w:val="000000" w:themeColor="text1"/>
          <w:szCs w:val="24"/>
        </w:rPr>
        <w:t> – </w:t>
      </w:r>
      <w:r w:rsidRPr="005C0A0C">
        <w:rPr>
          <w:color w:val="000000" w:themeColor="text1"/>
          <w:szCs w:val="24"/>
        </w:rPr>
        <w:t>2027.</w:t>
      </w:r>
      <w:r w:rsidR="00415D7F">
        <w:rPr>
          <w:color w:val="000000" w:themeColor="text1"/>
          <w:szCs w:val="24"/>
        </w:rPr>
        <w:t> </w:t>
      </w:r>
      <w:r w:rsidRPr="005C0A0C">
        <w:rPr>
          <w:color w:val="000000" w:themeColor="text1"/>
          <w:szCs w:val="24"/>
        </w:rPr>
        <w:t>gadam” projekt</w:t>
      </w:r>
      <w:r>
        <w:rPr>
          <w:color w:val="000000" w:themeColor="text1"/>
          <w:szCs w:val="24"/>
        </w:rPr>
        <w:t>a</w:t>
      </w:r>
      <w:r w:rsidRPr="005C0A0C">
        <w:rPr>
          <w:color w:val="000000" w:themeColor="text1"/>
          <w:szCs w:val="24"/>
        </w:rPr>
        <w:t xml:space="preserve"> “</w:t>
      </w:r>
      <w:proofErr w:type="spellStart"/>
      <w:r w:rsidRPr="005C0A0C">
        <w:rPr>
          <w:color w:val="000000" w:themeColor="text1"/>
          <w:szCs w:val="24"/>
        </w:rPr>
        <w:t>Exploring</w:t>
      </w:r>
      <w:proofErr w:type="spellEnd"/>
      <w:r w:rsidRPr="005C0A0C">
        <w:rPr>
          <w:color w:val="000000" w:themeColor="text1"/>
          <w:szCs w:val="24"/>
        </w:rPr>
        <w:t xml:space="preserve"> </w:t>
      </w:r>
      <w:proofErr w:type="spellStart"/>
      <w:r w:rsidRPr="005C0A0C">
        <w:rPr>
          <w:color w:val="000000" w:themeColor="text1"/>
          <w:szCs w:val="24"/>
        </w:rPr>
        <w:t>the</w:t>
      </w:r>
      <w:proofErr w:type="spellEnd"/>
      <w:r w:rsidRPr="005C0A0C">
        <w:rPr>
          <w:color w:val="000000" w:themeColor="text1"/>
          <w:szCs w:val="24"/>
        </w:rPr>
        <w:t xml:space="preserve"> </w:t>
      </w:r>
      <w:proofErr w:type="spellStart"/>
      <w:r w:rsidRPr="005C0A0C">
        <w:rPr>
          <w:color w:val="000000" w:themeColor="text1"/>
          <w:szCs w:val="24"/>
        </w:rPr>
        <w:t>New</w:t>
      </w:r>
      <w:proofErr w:type="spellEnd"/>
      <w:r w:rsidRPr="005C0A0C">
        <w:rPr>
          <w:color w:val="000000" w:themeColor="text1"/>
          <w:szCs w:val="24"/>
        </w:rPr>
        <w:t xml:space="preserve"> </w:t>
      </w:r>
      <w:proofErr w:type="spellStart"/>
      <w:r w:rsidRPr="005C0A0C">
        <w:rPr>
          <w:color w:val="000000" w:themeColor="text1"/>
          <w:szCs w:val="24"/>
        </w:rPr>
        <w:t>Nordic</w:t>
      </w:r>
      <w:proofErr w:type="spellEnd"/>
      <w:r w:rsidRPr="005C0A0C">
        <w:rPr>
          <w:color w:val="000000" w:themeColor="text1"/>
          <w:szCs w:val="24"/>
        </w:rPr>
        <w:t xml:space="preserve"> </w:t>
      </w:r>
      <w:proofErr w:type="spellStart"/>
      <w:r w:rsidRPr="005C0A0C">
        <w:rPr>
          <w:color w:val="000000" w:themeColor="text1"/>
          <w:szCs w:val="24"/>
        </w:rPr>
        <w:t>Tourism</w:t>
      </w:r>
      <w:proofErr w:type="spellEnd"/>
      <w:r w:rsidRPr="005C0A0C">
        <w:rPr>
          <w:color w:val="000000" w:themeColor="text1"/>
          <w:szCs w:val="24"/>
        </w:rPr>
        <w:t xml:space="preserve"> </w:t>
      </w:r>
      <w:proofErr w:type="spellStart"/>
      <w:r w:rsidRPr="005C0A0C">
        <w:rPr>
          <w:color w:val="000000" w:themeColor="text1"/>
          <w:szCs w:val="24"/>
        </w:rPr>
        <w:t>possibilities</w:t>
      </w:r>
      <w:proofErr w:type="spellEnd"/>
      <w:r w:rsidRPr="005C0A0C">
        <w:rPr>
          <w:color w:val="000000" w:themeColor="text1"/>
          <w:szCs w:val="24"/>
        </w:rPr>
        <w:t>”</w:t>
      </w:r>
      <w:r>
        <w:rPr>
          <w:color w:val="000000" w:themeColor="text1"/>
          <w:szCs w:val="24"/>
        </w:rPr>
        <w:t xml:space="preserve"> ietvaros:</w:t>
      </w:r>
    </w:p>
    <w:p w14:paraId="0652C0FD" w14:textId="77777777" w:rsidR="007E1625" w:rsidRPr="00336F77" w:rsidRDefault="007E1625" w:rsidP="00415D7F">
      <w:pPr>
        <w:numPr>
          <w:ilvl w:val="0"/>
          <w:numId w:val="3"/>
        </w:numPr>
        <w:spacing w:before="120" w:after="120"/>
        <w:ind w:left="1418" w:hanging="284"/>
        <w:rPr>
          <w:color w:val="000000" w:themeColor="text1"/>
        </w:rPr>
      </w:pPr>
      <w:r w:rsidRPr="00336F77">
        <w:rPr>
          <w:color w:val="000000" w:themeColor="text1"/>
        </w:rPr>
        <w:t>nodrošināt dalību lielākajās starptautiskās tūrisma izstādēs;</w:t>
      </w:r>
    </w:p>
    <w:p w14:paraId="2FC25B84" w14:textId="77777777" w:rsidR="007E1625" w:rsidRPr="00336F77" w:rsidRDefault="007E1625" w:rsidP="007E1625">
      <w:pPr>
        <w:numPr>
          <w:ilvl w:val="0"/>
          <w:numId w:val="3"/>
        </w:numPr>
        <w:spacing w:before="120" w:after="120"/>
        <w:ind w:left="1418" w:hanging="284"/>
        <w:rPr>
          <w:color w:val="000000" w:themeColor="text1"/>
        </w:rPr>
      </w:pPr>
      <w:r>
        <w:rPr>
          <w:color w:val="000000" w:themeColor="text1"/>
        </w:rPr>
        <w:t xml:space="preserve">organizēt </w:t>
      </w:r>
      <w:r w:rsidRPr="00336F77">
        <w:rPr>
          <w:color w:val="000000" w:themeColor="text1"/>
        </w:rPr>
        <w:t>tiešsaistes apmācību modu</w:t>
      </w:r>
      <w:r>
        <w:rPr>
          <w:color w:val="000000" w:themeColor="text1"/>
        </w:rPr>
        <w:t>li</w:t>
      </w:r>
      <w:r w:rsidRPr="00336F77">
        <w:rPr>
          <w:color w:val="000000" w:themeColor="text1"/>
        </w:rPr>
        <w:t xml:space="preserve"> ārvalstu tūrisma operatoriem;</w:t>
      </w:r>
    </w:p>
    <w:p w14:paraId="4E3D93DF" w14:textId="77777777" w:rsidR="007E1625" w:rsidRPr="00336F77" w:rsidRDefault="007E1625" w:rsidP="007E1625">
      <w:pPr>
        <w:numPr>
          <w:ilvl w:val="0"/>
          <w:numId w:val="3"/>
        </w:numPr>
        <w:spacing w:before="120" w:after="120"/>
        <w:ind w:left="1418" w:hanging="284"/>
        <w:rPr>
          <w:color w:val="000000" w:themeColor="text1"/>
        </w:rPr>
      </w:pPr>
      <w:r w:rsidRPr="00336F77">
        <w:rPr>
          <w:color w:val="000000" w:themeColor="text1"/>
        </w:rPr>
        <w:t>nodrošināt starptautisko mediju uzņemšanu un publicitāti par Latvijas, Igaunijas un Somijas tūrisma piedāvājumu;</w:t>
      </w:r>
    </w:p>
    <w:p w14:paraId="2B5E9F57" w14:textId="77777777" w:rsidR="007E1625" w:rsidRPr="00336F77" w:rsidRDefault="007E1625" w:rsidP="007E1625">
      <w:pPr>
        <w:numPr>
          <w:ilvl w:val="0"/>
          <w:numId w:val="3"/>
        </w:numPr>
        <w:spacing w:before="120" w:after="120"/>
        <w:ind w:left="1418" w:hanging="284"/>
        <w:rPr>
          <w:color w:val="000000" w:themeColor="text1"/>
        </w:rPr>
      </w:pPr>
      <w:r w:rsidRPr="00336F77">
        <w:rPr>
          <w:color w:val="000000" w:themeColor="text1"/>
        </w:rPr>
        <w:t>izstrādāt un prezentēt sadarbības modeļus ieinteresētajām personām, izmantojot ESSBJR PA Tūrisms platformu, aicinot jaunos partnerus pievienoties sadarbības tīklam projekta laikā un pēc tā.</w:t>
      </w:r>
    </w:p>
    <w:p w14:paraId="68139176" w14:textId="77777777" w:rsidR="007E1625" w:rsidRPr="00305ECA" w:rsidRDefault="007E1625" w:rsidP="007E1625">
      <w:pPr>
        <w:spacing w:before="120" w:after="240"/>
      </w:pPr>
      <w:r w:rsidRPr="002122DB">
        <w:rPr>
          <w:u w:val="single"/>
        </w:rPr>
        <w:t>Apakšprogrammas izpildītājs:</w:t>
      </w:r>
      <w:r w:rsidRPr="002122DB">
        <w:t xml:space="preserve"> </w:t>
      </w:r>
      <w:r w:rsidRPr="008907AE">
        <w:t>Ekonomikas ministrija</w:t>
      </w:r>
      <w:r>
        <w:t xml:space="preserve">, </w:t>
      </w:r>
      <w:r w:rsidRPr="005C0A0C">
        <w:t>Latvijas Investīciju un attīstības aģentūra</w:t>
      </w:r>
    </w:p>
    <w:p w14:paraId="318DFC21" w14:textId="02B17D2F" w:rsidR="00415D7F" w:rsidRPr="00BB2102" w:rsidRDefault="007E1625" w:rsidP="00415D7F">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596A1EA8" w14:textId="77777777" w:rsidTr="001751BA">
        <w:trPr>
          <w:trHeight w:val="283"/>
          <w:tblHeader/>
          <w:jc w:val="center"/>
        </w:trPr>
        <w:tc>
          <w:tcPr>
            <w:tcW w:w="3364" w:type="dxa"/>
            <w:vAlign w:val="center"/>
          </w:tcPr>
          <w:p w14:paraId="5B2E94FF" w14:textId="77777777" w:rsidR="007E1625" w:rsidRPr="00BB2102" w:rsidRDefault="007E1625" w:rsidP="001751BA">
            <w:pPr>
              <w:pStyle w:val="tabteksts"/>
              <w:jc w:val="center"/>
              <w:rPr>
                <w:szCs w:val="24"/>
              </w:rPr>
            </w:pPr>
          </w:p>
        </w:tc>
        <w:tc>
          <w:tcPr>
            <w:tcW w:w="1156" w:type="dxa"/>
          </w:tcPr>
          <w:p w14:paraId="2516D30E" w14:textId="25387A1D" w:rsidR="007E1625" w:rsidRPr="00BB2102" w:rsidRDefault="007E1625" w:rsidP="001751BA">
            <w:pPr>
              <w:pStyle w:val="tabteksts"/>
              <w:jc w:val="center"/>
              <w:rPr>
                <w:szCs w:val="24"/>
                <w:lang w:eastAsia="lv-LV"/>
              </w:rPr>
            </w:pPr>
            <w:r>
              <w:rPr>
                <w:szCs w:val="18"/>
                <w:lang w:eastAsia="lv-LV"/>
              </w:rPr>
              <w:t>2024</w:t>
            </w:r>
            <w:r w:rsidR="00415D7F">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77AB8072"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096B96BE"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7F82BE47"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55CAA007"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38B8366C" w14:textId="77777777" w:rsidTr="001751BA">
        <w:trPr>
          <w:trHeight w:val="142"/>
          <w:jc w:val="center"/>
        </w:trPr>
        <w:tc>
          <w:tcPr>
            <w:tcW w:w="3364" w:type="dxa"/>
            <w:shd w:val="clear" w:color="auto" w:fill="D9D9D9" w:themeFill="background1" w:themeFillShade="D9"/>
            <w:vAlign w:val="center"/>
          </w:tcPr>
          <w:p w14:paraId="5727055F"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0F05EE66" w14:textId="77777777" w:rsidR="007E1625" w:rsidRPr="00BB2102" w:rsidRDefault="007E1625" w:rsidP="001751BA">
            <w:pPr>
              <w:pStyle w:val="tabteksts"/>
              <w:jc w:val="right"/>
            </w:pPr>
            <w:r w:rsidRPr="00D9173E">
              <w:t>62 529</w:t>
            </w:r>
          </w:p>
        </w:tc>
        <w:tc>
          <w:tcPr>
            <w:tcW w:w="1128" w:type="dxa"/>
            <w:shd w:val="clear" w:color="auto" w:fill="D9D9D9" w:themeFill="background1" w:themeFillShade="D9"/>
          </w:tcPr>
          <w:p w14:paraId="71976D35" w14:textId="77777777" w:rsidR="007E1625" w:rsidRPr="00BB2102" w:rsidRDefault="007E1625" w:rsidP="001751BA">
            <w:pPr>
              <w:pStyle w:val="tabteksts"/>
              <w:jc w:val="right"/>
            </w:pPr>
            <w:r w:rsidRPr="00697DDC">
              <w:t>101 343</w:t>
            </w:r>
          </w:p>
        </w:tc>
        <w:tc>
          <w:tcPr>
            <w:tcW w:w="1129" w:type="dxa"/>
            <w:shd w:val="clear" w:color="auto" w:fill="D9D9D9" w:themeFill="background1" w:themeFillShade="D9"/>
          </w:tcPr>
          <w:p w14:paraId="59458642" w14:textId="77777777" w:rsidR="007E1625" w:rsidRPr="00BB2102" w:rsidRDefault="007E1625" w:rsidP="001751BA">
            <w:pPr>
              <w:pStyle w:val="tabteksts"/>
              <w:jc w:val="right"/>
            </w:pPr>
            <w:r w:rsidRPr="00697DDC">
              <w:t>420 252</w:t>
            </w:r>
          </w:p>
        </w:tc>
        <w:tc>
          <w:tcPr>
            <w:tcW w:w="1130" w:type="dxa"/>
            <w:shd w:val="clear" w:color="auto" w:fill="D9D9D9" w:themeFill="background1" w:themeFillShade="D9"/>
          </w:tcPr>
          <w:p w14:paraId="5B3C837E" w14:textId="77777777" w:rsidR="007E1625" w:rsidRPr="00BB2102" w:rsidRDefault="007E1625" w:rsidP="001751BA">
            <w:pPr>
              <w:pStyle w:val="tabteksts"/>
              <w:jc w:val="right"/>
            </w:pPr>
            <w:r w:rsidRPr="00697DDC">
              <w:t>267 694</w:t>
            </w:r>
          </w:p>
        </w:tc>
        <w:tc>
          <w:tcPr>
            <w:tcW w:w="1130" w:type="dxa"/>
            <w:shd w:val="clear" w:color="auto" w:fill="D9D9D9" w:themeFill="background1" w:themeFillShade="D9"/>
          </w:tcPr>
          <w:p w14:paraId="3B8D59BB" w14:textId="77777777" w:rsidR="007E1625" w:rsidRPr="00BB2102" w:rsidRDefault="007E1625" w:rsidP="001751BA">
            <w:pPr>
              <w:pStyle w:val="tabteksts"/>
              <w:jc w:val="right"/>
            </w:pPr>
            <w:r w:rsidRPr="00697DDC">
              <w:t>57 637</w:t>
            </w:r>
          </w:p>
        </w:tc>
      </w:tr>
      <w:tr w:rsidR="007E1625" w:rsidRPr="00BB2102" w14:paraId="65AE77F4" w14:textId="77777777" w:rsidTr="001751BA">
        <w:trPr>
          <w:trHeight w:val="283"/>
          <w:jc w:val="center"/>
        </w:trPr>
        <w:tc>
          <w:tcPr>
            <w:tcW w:w="3364" w:type="dxa"/>
            <w:vAlign w:val="center"/>
          </w:tcPr>
          <w:p w14:paraId="0E0C9EC2"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153343EF" w14:textId="77777777" w:rsidR="007E1625" w:rsidRPr="00BB2102" w:rsidRDefault="007E1625" w:rsidP="001751BA">
            <w:pPr>
              <w:pStyle w:val="tabteksts"/>
              <w:jc w:val="center"/>
            </w:pPr>
            <w:r w:rsidRPr="00BB2102">
              <w:rPr>
                <w:b/>
                <w:bCs/>
              </w:rPr>
              <w:t>×</w:t>
            </w:r>
          </w:p>
        </w:tc>
        <w:tc>
          <w:tcPr>
            <w:tcW w:w="1128" w:type="dxa"/>
          </w:tcPr>
          <w:p w14:paraId="6AC1D7ED" w14:textId="77777777" w:rsidR="007E1625" w:rsidRPr="00BB2102" w:rsidRDefault="007E1625" w:rsidP="001751BA">
            <w:pPr>
              <w:pStyle w:val="tabteksts"/>
              <w:jc w:val="right"/>
            </w:pPr>
            <w:r>
              <w:t>38 814</w:t>
            </w:r>
          </w:p>
        </w:tc>
        <w:tc>
          <w:tcPr>
            <w:tcW w:w="1129" w:type="dxa"/>
          </w:tcPr>
          <w:p w14:paraId="29859077" w14:textId="77777777" w:rsidR="007E1625" w:rsidRPr="00BB2102" w:rsidRDefault="007E1625" w:rsidP="001751BA">
            <w:pPr>
              <w:pStyle w:val="tabteksts"/>
              <w:jc w:val="right"/>
            </w:pPr>
            <w:r>
              <w:t>318 909</w:t>
            </w:r>
          </w:p>
        </w:tc>
        <w:tc>
          <w:tcPr>
            <w:tcW w:w="1130" w:type="dxa"/>
          </w:tcPr>
          <w:p w14:paraId="0403F841" w14:textId="77777777" w:rsidR="007E1625" w:rsidRPr="00BB2102" w:rsidRDefault="007E1625" w:rsidP="001751BA">
            <w:pPr>
              <w:pStyle w:val="tabteksts"/>
              <w:jc w:val="right"/>
            </w:pPr>
            <w:r>
              <w:t>-152 558</w:t>
            </w:r>
          </w:p>
        </w:tc>
        <w:tc>
          <w:tcPr>
            <w:tcW w:w="1130" w:type="dxa"/>
          </w:tcPr>
          <w:p w14:paraId="275792FB" w14:textId="77777777" w:rsidR="007E1625" w:rsidRPr="00BB2102" w:rsidRDefault="007E1625" w:rsidP="001751BA">
            <w:pPr>
              <w:pStyle w:val="tabteksts"/>
              <w:jc w:val="right"/>
            </w:pPr>
            <w:r>
              <w:t>-210 057</w:t>
            </w:r>
          </w:p>
        </w:tc>
      </w:tr>
      <w:tr w:rsidR="007E1625" w:rsidRPr="00BB2102" w14:paraId="09ABC114" w14:textId="77777777" w:rsidTr="001751BA">
        <w:trPr>
          <w:trHeight w:val="283"/>
          <w:jc w:val="center"/>
        </w:trPr>
        <w:tc>
          <w:tcPr>
            <w:tcW w:w="3364" w:type="dxa"/>
            <w:vAlign w:val="center"/>
          </w:tcPr>
          <w:p w14:paraId="713CC47F"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434B3BD1" w14:textId="77777777" w:rsidR="007E1625" w:rsidRPr="00BB2102" w:rsidRDefault="007E1625" w:rsidP="001751BA">
            <w:pPr>
              <w:pStyle w:val="tabteksts"/>
              <w:jc w:val="center"/>
            </w:pPr>
            <w:r w:rsidRPr="00BB2102">
              <w:rPr>
                <w:b/>
                <w:bCs/>
              </w:rPr>
              <w:t>×</w:t>
            </w:r>
          </w:p>
        </w:tc>
        <w:tc>
          <w:tcPr>
            <w:tcW w:w="1128" w:type="dxa"/>
          </w:tcPr>
          <w:p w14:paraId="3842882F" w14:textId="77777777" w:rsidR="007E1625" w:rsidRPr="00BB2102" w:rsidRDefault="007E1625" w:rsidP="001751BA">
            <w:pPr>
              <w:pStyle w:val="tabteksts"/>
              <w:jc w:val="right"/>
            </w:pPr>
            <w:r>
              <w:t>62,1</w:t>
            </w:r>
          </w:p>
        </w:tc>
        <w:tc>
          <w:tcPr>
            <w:tcW w:w="1129" w:type="dxa"/>
          </w:tcPr>
          <w:p w14:paraId="6B6F42F2" w14:textId="77777777" w:rsidR="007E1625" w:rsidRPr="00BB2102" w:rsidRDefault="007E1625" w:rsidP="001751BA">
            <w:pPr>
              <w:pStyle w:val="tabteksts"/>
              <w:jc w:val="right"/>
            </w:pPr>
            <w:r>
              <w:t>314,7</w:t>
            </w:r>
          </w:p>
        </w:tc>
        <w:tc>
          <w:tcPr>
            <w:tcW w:w="1130" w:type="dxa"/>
          </w:tcPr>
          <w:p w14:paraId="26682FE2" w14:textId="77777777" w:rsidR="007E1625" w:rsidRPr="00BB2102" w:rsidRDefault="007E1625" w:rsidP="001751BA">
            <w:pPr>
              <w:pStyle w:val="tabteksts"/>
              <w:jc w:val="right"/>
            </w:pPr>
            <w:r>
              <w:t>-36,3</w:t>
            </w:r>
          </w:p>
        </w:tc>
        <w:tc>
          <w:tcPr>
            <w:tcW w:w="1130" w:type="dxa"/>
          </w:tcPr>
          <w:p w14:paraId="0601AF39" w14:textId="77777777" w:rsidR="007E1625" w:rsidRPr="00BB2102" w:rsidRDefault="007E1625" w:rsidP="001751BA">
            <w:pPr>
              <w:pStyle w:val="tabteksts"/>
              <w:jc w:val="right"/>
            </w:pPr>
            <w:r>
              <w:t>-78,5</w:t>
            </w:r>
          </w:p>
        </w:tc>
      </w:tr>
      <w:tr w:rsidR="007E1625" w:rsidRPr="00BB2102" w14:paraId="3EEB9CCB" w14:textId="77777777" w:rsidTr="001751BA">
        <w:trPr>
          <w:trHeight w:val="142"/>
          <w:jc w:val="center"/>
        </w:trPr>
        <w:tc>
          <w:tcPr>
            <w:tcW w:w="3364" w:type="dxa"/>
          </w:tcPr>
          <w:p w14:paraId="1D1AC58E"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27198F49" w14:textId="77777777" w:rsidR="007E1625" w:rsidRPr="00BB2102" w:rsidRDefault="007E1625" w:rsidP="001751BA">
            <w:pPr>
              <w:pStyle w:val="tabteksts"/>
              <w:jc w:val="right"/>
              <w:rPr>
                <w:szCs w:val="18"/>
              </w:rPr>
            </w:pPr>
            <w:r>
              <w:rPr>
                <w:szCs w:val="18"/>
              </w:rPr>
              <w:t>53 366</w:t>
            </w:r>
          </w:p>
        </w:tc>
        <w:tc>
          <w:tcPr>
            <w:tcW w:w="1128" w:type="dxa"/>
          </w:tcPr>
          <w:p w14:paraId="1A9AADED" w14:textId="77777777" w:rsidR="007E1625" w:rsidRPr="00BB2102" w:rsidRDefault="007E1625" w:rsidP="001751BA">
            <w:pPr>
              <w:pStyle w:val="tabteksts"/>
              <w:jc w:val="right"/>
              <w:rPr>
                <w:szCs w:val="18"/>
              </w:rPr>
            </w:pPr>
            <w:r w:rsidRPr="00697DDC">
              <w:rPr>
                <w:szCs w:val="18"/>
              </w:rPr>
              <w:t>66 280</w:t>
            </w:r>
          </w:p>
        </w:tc>
        <w:tc>
          <w:tcPr>
            <w:tcW w:w="1129" w:type="dxa"/>
          </w:tcPr>
          <w:p w14:paraId="3B0F1EBC" w14:textId="77777777" w:rsidR="007E1625" w:rsidRPr="00BB2102" w:rsidRDefault="007E1625" w:rsidP="001751BA">
            <w:pPr>
              <w:pStyle w:val="tabteksts"/>
              <w:jc w:val="right"/>
              <w:rPr>
                <w:szCs w:val="18"/>
              </w:rPr>
            </w:pPr>
            <w:r w:rsidRPr="00697DDC">
              <w:rPr>
                <w:szCs w:val="18"/>
              </w:rPr>
              <w:t>115 874</w:t>
            </w:r>
          </w:p>
        </w:tc>
        <w:tc>
          <w:tcPr>
            <w:tcW w:w="1130" w:type="dxa"/>
          </w:tcPr>
          <w:p w14:paraId="4E1AF0A2" w14:textId="77777777" w:rsidR="007E1625" w:rsidRPr="00BB2102" w:rsidRDefault="007E1625" w:rsidP="001751BA">
            <w:pPr>
              <w:pStyle w:val="tabteksts"/>
              <w:jc w:val="right"/>
              <w:rPr>
                <w:szCs w:val="18"/>
              </w:rPr>
            </w:pPr>
            <w:r w:rsidRPr="00697DDC">
              <w:rPr>
                <w:szCs w:val="18"/>
              </w:rPr>
              <w:t>103 119</w:t>
            </w:r>
          </w:p>
        </w:tc>
        <w:tc>
          <w:tcPr>
            <w:tcW w:w="1130" w:type="dxa"/>
          </w:tcPr>
          <w:p w14:paraId="7A8E44A0" w14:textId="77777777" w:rsidR="007E1625" w:rsidRPr="00BB2102" w:rsidRDefault="007E1625" w:rsidP="001751BA">
            <w:pPr>
              <w:pStyle w:val="tabteksts"/>
              <w:jc w:val="right"/>
              <w:rPr>
                <w:szCs w:val="18"/>
              </w:rPr>
            </w:pPr>
            <w:r w:rsidRPr="00697DDC">
              <w:rPr>
                <w:szCs w:val="18"/>
              </w:rPr>
              <w:t>23 291</w:t>
            </w:r>
          </w:p>
        </w:tc>
      </w:tr>
      <w:tr w:rsidR="007E1625" w:rsidRPr="00BB2102" w14:paraId="3AD21672" w14:textId="77777777" w:rsidTr="00415D7F">
        <w:trPr>
          <w:trHeight w:val="133"/>
          <w:jc w:val="center"/>
        </w:trPr>
        <w:tc>
          <w:tcPr>
            <w:tcW w:w="3364" w:type="dxa"/>
          </w:tcPr>
          <w:p w14:paraId="6FEAFC86"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24E68649" w14:textId="77777777" w:rsidR="007E1625" w:rsidRPr="00BB2102" w:rsidRDefault="007E1625" w:rsidP="001751BA">
            <w:pPr>
              <w:pStyle w:val="tabteksts"/>
              <w:jc w:val="right"/>
              <w:rPr>
                <w:szCs w:val="18"/>
              </w:rPr>
            </w:pPr>
            <w:r>
              <w:rPr>
                <w:szCs w:val="18"/>
              </w:rPr>
              <w:t>2</w:t>
            </w:r>
          </w:p>
        </w:tc>
        <w:tc>
          <w:tcPr>
            <w:tcW w:w="1128" w:type="dxa"/>
          </w:tcPr>
          <w:p w14:paraId="3ABA5DAF" w14:textId="77777777" w:rsidR="007E1625" w:rsidRPr="00BB2102" w:rsidRDefault="007E1625" w:rsidP="001751BA">
            <w:pPr>
              <w:pStyle w:val="tabteksts"/>
              <w:jc w:val="right"/>
              <w:rPr>
                <w:szCs w:val="18"/>
              </w:rPr>
            </w:pPr>
            <w:r>
              <w:rPr>
                <w:szCs w:val="18"/>
              </w:rPr>
              <w:t>2</w:t>
            </w:r>
          </w:p>
        </w:tc>
        <w:tc>
          <w:tcPr>
            <w:tcW w:w="1129" w:type="dxa"/>
          </w:tcPr>
          <w:p w14:paraId="1AA8E123" w14:textId="77777777" w:rsidR="007E1625" w:rsidRPr="00BB2102" w:rsidRDefault="007E1625" w:rsidP="001751BA">
            <w:pPr>
              <w:pStyle w:val="tabteksts"/>
              <w:jc w:val="right"/>
              <w:rPr>
                <w:szCs w:val="18"/>
              </w:rPr>
            </w:pPr>
            <w:r>
              <w:rPr>
                <w:szCs w:val="18"/>
              </w:rPr>
              <w:t>3</w:t>
            </w:r>
          </w:p>
        </w:tc>
        <w:tc>
          <w:tcPr>
            <w:tcW w:w="1130" w:type="dxa"/>
          </w:tcPr>
          <w:p w14:paraId="5BD1B808" w14:textId="77777777" w:rsidR="007E1625" w:rsidRPr="00BB2102" w:rsidRDefault="007E1625" w:rsidP="001751BA">
            <w:pPr>
              <w:pStyle w:val="tabteksts"/>
              <w:jc w:val="right"/>
              <w:rPr>
                <w:szCs w:val="18"/>
              </w:rPr>
            </w:pPr>
            <w:r>
              <w:rPr>
                <w:szCs w:val="18"/>
              </w:rPr>
              <w:t>2</w:t>
            </w:r>
          </w:p>
        </w:tc>
        <w:tc>
          <w:tcPr>
            <w:tcW w:w="1130" w:type="dxa"/>
          </w:tcPr>
          <w:p w14:paraId="178DED37" w14:textId="77777777" w:rsidR="007E1625" w:rsidRPr="00BB2102" w:rsidRDefault="007E1625" w:rsidP="001751BA">
            <w:pPr>
              <w:pStyle w:val="tabteksts"/>
              <w:jc w:val="right"/>
              <w:rPr>
                <w:szCs w:val="18"/>
              </w:rPr>
            </w:pPr>
            <w:r>
              <w:rPr>
                <w:szCs w:val="18"/>
              </w:rPr>
              <w:t>1</w:t>
            </w:r>
          </w:p>
        </w:tc>
      </w:tr>
      <w:tr w:rsidR="007E1625" w:rsidRPr="00BB2102" w14:paraId="5FB137B3" w14:textId="77777777" w:rsidTr="001751BA">
        <w:trPr>
          <w:trHeight w:val="283"/>
          <w:jc w:val="center"/>
        </w:trPr>
        <w:tc>
          <w:tcPr>
            <w:tcW w:w="3364" w:type="dxa"/>
          </w:tcPr>
          <w:p w14:paraId="28B3E77C" w14:textId="77777777" w:rsidR="007E1625" w:rsidRPr="00BB2102" w:rsidRDefault="007E1625" w:rsidP="001751BA">
            <w:pPr>
              <w:pStyle w:val="tabteksts"/>
              <w:rPr>
                <w:color w:val="000000" w:themeColor="text1"/>
                <w:szCs w:val="18"/>
                <w:lang w:eastAsia="lv-LV"/>
              </w:rPr>
            </w:pPr>
            <w:r w:rsidRPr="00BB2102">
              <w:rPr>
                <w:color w:val="000000" w:themeColor="text1"/>
                <w:szCs w:val="18"/>
              </w:rPr>
              <w:lastRenderedPageBreak/>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18C4523F" w14:textId="77777777" w:rsidR="007E1625" w:rsidRPr="00BB2102" w:rsidRDefault="007E1625" w:rsidP="001751BA">
            <w:pPr>
              <w:pStyle w:val="tabteksts"/>
              <w:jc w:val="right"/>
              <w:rPr>
                <w:szCs w:val="18"/>
              </w:rPr>
            </w:pPr>
            <w:r>
              <w:rPr>
                <w:szCs w:val="18"/>
              </w:rPr>
              <w:t>2 224</w:t>
            </w:r>
          </w:p>
        </w:tc>
        <w:tc>
          <w:tcPr>
            <w:tcW w:w="1128" w:type="dxa"/>
          </w:tcPr>
          <w:p w14:paraId="3E93F854" w14:textId="77777777" w:rsidR="007E1625" w:rsidRPr="00BB2102" w:rsidRDefault="007E1625" w:rsidP="001751BA">
            <w:pPr>
              <w:pStyle w:val="tabteksts"/>
              <w:jc w:val="right"/>
              <w:rPr>
                <w:szCs w:val="18"/>
              </w:rPr>
            </w:pPr>
            <w:r>
              <w:rPr>
                <w:szCs w:val="18"/>
              </w:rPr>
              <w:t>2 762</w:t>
            </w:r>
          </w:p>
        </w:tc>
        <w:tc>
          <w:tcPr>
            <w:tcW w:w="1129" w:type="dxa"/>
          </w:tcPr>
          <w:p w14:paraId="4DAA8642" w14:textId="77777777" w:rsidR="007E1625" w:rsidRPr="00BB2102" w:rsidRDefault="007E1625" w:rsidP="001751BA">
            <w:pPr>
              <w:pStyle w:val="tabteksts"/>
              <w:jc w:val="right"/>
              <w:rPr>
                <w:szCs w:val="18"/>
              </w:rPr>
            </w:pPr>
            <w:r>
              <w:rPr>
                <w:szCs w:val="18"/>
              </w:rPr>
              <w:t>3 219</w:t>
            </w:r>
          </w:p>
        </w:tc>
        <w:tc>
          <w:tcPr>
            <w:tcW w:w="1130" w:type="dxa"/>
          </w:tcPr>
          <w:p w14:paraId="21ED605B" w14:textId="77777777" w:rsidR="007E1625" w:rsidRPr="00BB2102" w:rsidRDefault="007E1625" w:rsidP="001751BA">
            <w:pPr>
              <w:pStyle w:val="tabteksts"/>
              <w:jc w:val="right"/>
              <w:rPr>
                <w:szCs w:val="18"/>
              </w:rPr>
            </w:pPr>
            <w:r>
              <w:rPr>
                <w:szCs w:val="18"/>
              </w:rPr>
              <w:t>4 297</w:t>
            </w:r>
          </w:p>
        </w:tc>
        <w:tc>
          <w:tcPr>
            <w:tcW w:w="1130" w:type="dxa"/>
          </w:tcPr>
          <w:p w14:paraId="2A963663" w14:textId="77777777" w:rsidR="007E1625" w:rsidRPr="00BB2102" w:rsidRDefault="007E1625" w:rsidP="001751BA">
            <w:pPr>
              <w:pStyle w:val="tabteksts"/>
              <w:jc w:val="right"/>
              <w:rPr>
                <w:szCs w:val="18"/>
              </w:rPr>
            </w:pPr>
            <w:r>
              <w:rPr>
                <w:szCs w:val="18"/>
              </w:rPr>
              <w:t>1 941</w:t>
            </w:r>
          </w:p>
        </w:tc>
      </w:tr>
    </w:tbl>
    <w:p w14:paraId="2CB2AFA9"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5E09B3DE"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506DDD23" w14:textId="77777777" w:rsidTr="001751BA">
        <w:trPr>
          <w:trHeight w:val="142"/>
          <w:tblHeader/>
          <w:jc w:val="center"/>
        </w:trPr>
        <w:tc>
          <w:tcPr>
            <w:tcW w:w="5241" w:type="dxa"/>
            <w:vAlign w:val="center"/>
          </w:tcPr>
          <w:p w14:paraId="354644CF"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63CA8806"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6BD12B50"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527793CC"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04703F40" w14:textId="77777777" w:rsidTr="001751BA">
        <w:trPr>
          <w:trHeight w:val="142"/>
          <w:jc w:val="center"/>
        </w:trPr>
        <w:tc>
          <w:tcPr>
            <w:tcW w:w="5241" w:type="dxa"/>
            <w:shd w:val="clear" w:color="auto" w:fill="D9D9D9" w:themeFill="background1" w:themeFillShade="D9"/>
          </w:tcPr>
          <w:p w14:paraId="21C9745D"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4881D5CC" w14:textId="77777777" w:rsidR="007E1625" w:rsidRPr="00B052B3" w:rsidRDefault="007E1625" w:rsidP="001751BA">
            <w:pPr>
              <w:pStyle w:val="tabteksts"/>
              <w:jc w:val="right"/>
              <w:rPr>
                <w:b/>
                <w:bCs/>
                <w:szCs w:val="18"/>
              </w:rPr>
            </w:pPr>
            <w:r w:rsidRPr="00B052B3">
              <w:rPr>
                <w:b/>
                <w:bCs/>
              </w:rPr>
              <w:t>101 343</w:t>
            </w:r>
          </w:p>
        </w:tc>
        <w:tc>
          <w:tcPr>
            <w:tcW w:w="1277" w:type="dxa"/>
            <w:shd w:val="clear" w:color="auto" w:fill="D9D9D9" w:themeFill="background1" w:themeFillShade="D9"/>
          </w:tcPr>
          <w:p w14:paraId="37F3CDEC" w14:textId="77777777" w:rsidR="007E1625" w:rsidRPr="00B052B3" w:rsidRDefault="007E1625" w:rsidP="001751BA">
            <w:pPr>
              <w:pStyle w:val="tabteksts"/>
              <w:jc w:val="right"/>
              <w:rPr>
                <w:b/>
                <w:bCs/>
                <w:szCs w:val="18"/>
              </w:rPr>
            </w:pPr>
            <w:r w:rsidRPr="00B052B3">
              <w:rPr>
                <w:b/>
                <w:bCs/>
              </w:rPr>
              <w:t>420 252</w:t>
            </w:r>
          </w:p>
        </w:tc>
        <w:tc>
          <w:tcPr>
            <w:tcW w:w="1277" w:type="dxa"/>
            <w:shd w:val="clear" w:color="auto" w:fill="D9D9D9" w:themeFill="background1" w:themeFillShade="D9"/>
          </w:tcPr>
          <w:p w14:paraId="1F2FB645" w14:textId="77777777" w:rsidR="007E1625" w:rsidRPr="00B052B3" w:rsidRDefault="007E1625" w:rsidP="001751BA">
            <w:pPr>
              <w:pStyle w:val="tabteksts"/>
              <w:jc w:val="right"/>
              <w:rPr>
                <w:b/>
                <w:bCs/>
                <w:szCs w:val="18"/>
              </w:rPr>
            </w:pPr>
            <w:r w:rsidRPr="00B052B3">
              <w:rPr>
                <w:b/>
                <w:bCs/>
              </w:rPr>
              <w:t>318 909</w:t>
            </w:r>
          </w:p>
        </w:tc>
      </w:tr>
      <w:tr w:rsidR="007E1625" w:rsidRPr="00BB2102" w14:paraId="1BDF55E2" w14:textId="77777777" w:rsidTr="001751BA">
        <w:trPr>
          <w:jc w:val="center"/>
        </w:trPr>
        <w:tc>
          <w:tcPr>
            <w:tcW w:w="9072" w:type="dxa"/>
            <w:gridSpan w:val="4"/>
          </w:tcPr>
          <w:p w14:paraId="613726FB"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33B41182" w14:textId="77777777" w:rsidTr="001751BA">
        <w:trPr>
          <w:trHeight w:val="142"/>
          <w:jc w:val="center"/>
        </w:trPr>
        <w:tc>
          <w:tcPr>
            <w:tcW w:w="5241" w:type="dxa"/>
            <w:shd w:val="clear" w:color="auto" w:fill="F2F2F2" w:themeFill="background1" w:themeFillShade="F2"/>
          </w:tcPr>
          <w:p w14:paraId="61EE8BC0"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17743DFD" w14:textId="77777777" w:rsidR="007E1625" w:rsidRPr="00BB2102" w:rsidRDefault="007E1625" w:rsidP="001751BA">
            <w:pPr>
              <w:pStyle w:val="tabteksts"/>
              <w:jc w:val="right"/>
              <w:rPr>
                <w:szCs w:val="18"/>
                <w:u w:val="single"/>
              </w:rPr>
            </w:pPr>
            <w:r w:rsidRPr="00850C00">
              <w:t>101 343</w:t>
            </w:r>
          </w:p>
        </w:tc>
        <w:tc>
          <w:tcPr>
            <w:tcW w:w="1277" w:type="dxa"/>
            <w:shd w:val="clear" w:color="auto" w:fill="F2F2F2" w:themeFill="background1" w:themeFillShade="F2"/>
          </w:tcPr>
          <w:p w14:paraId="617AC257" w14:textId="77777777" w:rsidR="007E1625" w:rsidRPr="00BB2102" w:rsidRDefault="007E1625" w:rsidP="001751BA">
            <w:pPr>
              <w:pStyle w:val="tabteksts"/>
              <w:jc w:val="right"/>
              <w:rPr>
                <w:szCs w:val="18"/>
                <w:u w:val="single"/>
              </w:rPr>
            </w:pPr>
            <w:r w:rsidRPr="00850C00">
              <w:t>420 252</w:t>
            </w:r>
          </w:p>
        </w:tc>
        <w:tc>
          <w:tcPr>
            <w:tcW w:w="1277" w:type="dxa"/>
            <w:shd w:val="clear" w:color="auto" w:fill="F2F2F2" w:themeFill="background1" w:themeFillShade="F2"/>
          </w:tcPr>
          <w:p w14:paraId="3D7E5C9F" w14:textId="77777777" w:rsidR="007E1625" w:rsidRPr="00BB2102" w:rsidRDefault="007E1625" w:rsidP="001751BA">
            <w:pPr>
              <w:pStyle w:val="tabteksts"/>
              <w:jc w:val="right"/>
              <w:rPr>
                <w:szCs w:val="18"/>
                <w:u w:val="single"/>
              </w:rPr>
            </w:pPr>
            <w:r w:rsidRPr="00850C00">
              <w:t>318 909</w:t>
            </w:r>
          </w:p>
        </w:tc>
      </w:tr>
      <w:tr w:rsidR="007E1625" w:rsidRPr="00BB2102" w14:paraId="736C86C0" w14:textId="77777777" w:rsidTr="001751BA">
        <w:trPr>
          <w:trHeight w:val="142"/>
          <w:jc w:val="center"/>
        </w:trPr>
        <w:tc>
          <w:tcPr>
            <w:tcW w:w="5241" w:type="dxa"/>
          </w:tcPr>
          <w:p w14:paraId="1E108896" w14:textId="77777777" w:rsidR="007E1625" w:rsidRPr="00BB2102" w:rsidRDefault="007E1625" w:rsidP="001751BA">
            <w:pPr>
              <w:pStyle w:val="tabteksts"/>
              <w:jc w:val="both"/>
              <w:rPr>
                <w:i/>
                <w:szCs w:val="18"/>
                <w:lang w:eastAsia="lv-LV"/>
              </w:rPr>
            </w:pPr>
            <w:r w:rsidRPr="00B052B3">
              <w:rPr>
                <w:i/>
                <w:szCs w:val="18"/>
                <w:lang w:eastAsia="lv-LV"/>
              </w:rPr>
              <w:t>Mērķa “Eiropas teritoriālā sadarbība” pārrobežu sadarbības projekti</w:t>
            </w:r>
          </w:p>
        </w:tc>
        <w:tc>
          <w:tcPr>
            <w:tcW w:w="1277" w:type="dxa"/>
          </w:tcPr>
          <w:p w14:paraId="7B54AC98" w14:textId="77777777" w:rsidR="007E1625" w:rsidRPr="00BB2102" w:rsidRDefault="007E1625" w:rsidP="001751BA">
            <w:pPr>
              <w:pStyle w:val="tabteksts"/>
              <w:jc w:val="right"/>
              <w:rPr>
                <w:szCs w:val="18"/>
              </w:rPr>
            </w:pPr>
            <w:r w:rsidRPr="00B052B3">
              <w:rPr>
                <w:szCs w:val="18"/>
              </w:rPr>
              <w:t>101 343</w:t>
            </w:r>
          </w:p>
        </w:tc>
        <w:tc>
          <w:tcPr>
            <w:tcW w:w="1277" w:type="dxa"/>
          </w:tcPr>
          <w:p w14:paraId="7A6E35B5" w14:textId="77777777" w:rsidR="007E1625" w:rsidRPr="00BB2102" w:rsidRDefault="007E1625" w:rsidP="001751BA">
            <w:pPr>
              <w:pStyle w:val="tabteksts"/>
              <w:jc w:val="right"/>
              <w:rPr>
                <w:szCs w:val="18"/>
              </w:rPr>
            </w:pPr>
            <w:r w:rsidRPr="00B052B3">
              <w:rPr>
                <w:szCs w:val="18"/>
              </w:rPr>
              <w:t>420 252</w:t>
            </w:r>
          </w:p>
        </w:tc>
        <w:tc>
          <w:tcPr>
            <w:tcW w:w="1277" w:type="dxa"/>
          </w:tcPr>
          <w:p w14:paraId="710F4F92" w14:textId="77777777" w:rsidR="007E1625" w:rsidRPr="00BB2102" w:rsidRDefault="007E1625" w:rsidP="001751BA">
            <w:pPr>
              <w:pStyle w:val="tabteksts"/>
              <w:jc w:val="right"/>
              <w:rPr>
                <w:szCs w:val="18"/>
              </w:rPr>
            </w:pPr>
            <w:r w:rsidRPr="00B052B3">
              <w:rPr>
                <w:szCs w:val="18"/>
              </w:rPr>
              <w:t>318 909</w:t>
            </w:r>
          </w:p>
        </w:tc>
      </w:tr>
    </w:tbl>
    <w:p w14:paraId="6649232E" w14:textId="77777777" w:rsidR="007E1625" w:rsidRPr="00953118" w:rsidRDefault="007E1625" w:rsidP="007E1625">
      <w:pPr>
        <w:widowControl w:val="0"/>
        <w:spacing w:before="240" w:after="240"/>
        <w:jc w:val="center"/>
        <w:rPr>
          <w:b/>
        </w:rPr>
      </w:pPr>
      <w:r w:rsidRPr="00953118">
        <w:rPr>
          <w:b/>
        </w:rPr>
        <w:t>70.00.00 Citu Eiropas Savienības politiku instrumentu projektu un pasākumu īstenošana</w:t>
      </w:r>
    </w:p>
    <w:p w14:paraId="1ED77614"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47D10F6F" w14:textId="77777777" w:rsidTr="001751BA">
        <w:trPr>
          <w:trHeight w:val="283"/>
          <w:tblHeader/>
          <w:jc w:val="center"/>
        </w:trPr>
        <w:tc>
          <w:tcPr>
            <w:tcW w:w="3364" w:type="dxa"/>
            <w:vAlign w:val="center"/>
          </w:tcPr>
          <w:p w14:paraId="4AD992FD" w14:textId="77777777" w:rsidR="007E1625" w:rsidRPr="00BB2102" w:rsidRDefault="007E1625" w:rsidP="001751BA">
            <w:pPr>
              <w:pStyle w:val="tabteksts"/>
              <w:jc w:val="center"/>
              <w:rPr>
                <w:szCs w:val="24"/>
              </w:rPr>
            </w:pPr>
          </w:p>
        </w:tc>
        <w:tc>
          <w:tcPr>
            <w:tcW w:w="1156" w:type="dxa"/>
          </w:tcPr>
          <w:p w14:paraId="17E8D6D1" w14:textId="1B916D4E"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5A85E0C6"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5D0CE565"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52C928E2"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0A32541A"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41048A59" w14:textId="77777777" w:rsidTr="001751BA">
        <w:trPr>
          <w:trHeight w:val="142"/>
          <w:jc w:val="center"/>
        </w:trPr>
        <w:tc>
          <w:tcPr>
            <w:tcW w:w="3364" w:type="dxa"/>
            <w:shd w:val="clear" w:color="auto" w:fill="D9D9D9" w:themeFill="background1" w:themeFillShade="D9"/>
            <w:vAlign w:val="center"/>
          </w:tcPr>
          <w:p w14:paraId="3A49F2AF"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41F009DA" w14:textId="77777777" w:rsidR="007E1625" w:rsidRPr="00BB2102" w:rsidRDefault="007E1625" w:rsidP="001751BA">
            <w:pPr>
              <w:pStyle w:val="tabteksts"/>
              <w:jc w:val="right"/>
            </w:pPr>
            <w:r w:rsidRPr="00D9173E">
              <w:t>684 787</w:t>
            </w:r>
          </w:p>
        </w:tc>
        <w:tc>
          <w:tcPr>
            <w:tcW w:w="1128" w:type="dxa"/>
            <w:shd w:val="clear" w:color="auto" w:fill="D9D9D9" w:themeFill="background1" w:themeFillShade="D9"/>
          </w:tcPr>
          <w:p w14:paraId="30B6C7B6" w14:textId="77777777" w:rsidR="007E1625" w:rsidRPr="00BB2102" w:rsidRDefault="007E1625" w:rsidP="001751BA">
            <w:pPr>
              <w:pStyle w:val="tabteksts"/>
              <w:jc w:val="right"/>
            </w:pPr>
            <w:r w:rsidRPr="00953118">
              <w:t>1 153 419</w:t>
            </w:r>
          </w:p>
        </w:tc>
        <w:tc>
          <w:tcPr>
            <w:tcW w:w="1129" w:type="dxa"/>
            <w:shd w:val="clear" w:color="auto" w:fill="D9D9D9" w:themeFill="background1" w:themeFillShade="D9"/>
          </w:tcPr>
          <w:p w14:paraId="6F1870F3" w14:textId="77777777" w:rsidR="007E1625" w:rsidRPr="00BB2102" w:rsidRDefault="007E1625" w:rsidP="001751BA">
            <w:pPr>
              <w:pStyle w:val="tabteksts"/>
              <w:jc w:val="right"/>
            </w:pPr>
            <w:r w:rsidRPr="00953118">
              <w:t>1 563 917</w:t>
            </w:r>
          </w:p>
        </w:tc>
        <w:tc>
          <w:tcPr>
            <w:tcW w:w="1130" w:type="dxa"/>
            <w:shd w:val="clear" w:color="auto" w:fill="D9D9D9" w:themeFill="background1" w:themeFillShade="D9"/>
          </w:tcPr>
          <w:p w14:paraId="17B20055" w14:textId="77777777" w:rsidR="007E1625" w:rsidRPr="00BB2102" w:rsidRDefault="007E1625" w:rsidP="001751BA">
            <w:pPr>
              <w:pStyle w:val="tabteksts"/>
              <w:jc w:val="right"/>
            </w:pPr>
            <w:r w:rsidRPr="00953118">
              <w:t>1 487 254</w:t>
            </w:r>
          </w:p>
        </w:tc>
        <w:tc>
          <w:tcPr>
            <w:tcW w:w="1130" w:type="dxa"/>
            <w:shd w:val="clear" w:color="auto" w:fill="D9D9D9" w:themeFill="background1" w:themeFillShade="D9"/>
          </w:tcPr>
          <w:p w14:paraId="22C37FA4" w14:textId="77777777" w:rsidR="007E1625" w:rsidRPr="00BB2102" w:rsidRDefault="007E1625" w:rsidP="001751BA">
            <w:pPr>
              <w:pStyle w:val="tabteksts"/>
              <w:jc w:val="right"/>
            </w:pPr>
            <w:r w:rsidRPr="00953118">
              <w:t>313 856</w:t>
            </w:r>
          </w:p>
        </w:tc>
      </w:tr>
      <w:tr w:rsidR="007E1625" w:rsidRPr="00BB2102" w14:paraId="306B546A" w14:textId="77777777" w:rsidTr="001751BA">
        <w:trPr>
          <w:trHeight w:val="283"/>
          <w:jc w:val="center"/>
        </w:trPr>
        <w:tc>
          <w:tcPr>
            <w:tcW w:w="3364" w:type="dxa"/>
            <w:vAlign w:val="center"/>
          </w:tcPr>
          <w:p w14:paraId="663C5504"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33966EBE" w14:textId="77777777" w:rsidR="007E1625" w:rsidRPr="00BB2102" w:rsidRDefault="007E1625" w:rsidP="001751BA">
            <w:pPr>
              <w:pStyle w:val="tabteksts"/>
              <w:jc w:val="center"/>
            </w:pPr>
            <w:r w:rsidRPr="00BB2102">
              <w:rPr>
                <w:b/>
                <w:bCs/>
              </w:rPr>
              <w:t>×</w:t>
            </w:r>
          </w:p>
        </w:tc>
        <w:tc>
          <w:tcPr>
            <w:tcW w:w="1128" w:type="dxa"/>
          </w:tcPr>
          <w:p w14:paraId="2D234544" w14:textId="77777777" w:rsidR="007E1625" w:rsidRPr="00BB2102" w:rsidRDefault="007E1625" w:rsidP="001751BA">
            <w:pPr>
              <w:pStyle w:val="tabteksts"/>
              <w:jc w:val="right"/>
            </w:pPr>
            <w:r>
              <w:t>468 632</w:t>
            </w:r>
          </w:p>
        </w:tc>
        <w:tc>
          <w:tcPr>
            <w:tcW w:w="1129" w:type="dxa"/>
          </w:tcPr>
          <w:p w14:paraId="3D251E2A" w14:textId="77777777" w:rsidR="007E1625" w:rsidRPr="00BB2102" w:rsidRDefault="007E1625" w:rsidP="001751BA">
            <w:pPr>
              <w:pStyle w:val="tabteksts"/>
              <w:jc w:val="right"/>
            </w:pPr>
            <w:r>
              <w:t>410 498</w:t>
            </w:r>
          </w:p>
        </w:tc>
        <w:tc>
          <w:tcPr>
            <w:tcW w:w="1130" w:type="dxa"/>
          </w:tcPr>
          <w:p w14:paraId="540310A4" w14:textId="77777777" w:rsidR="007E1625" w:rsidRPr="00BB2102" w:rsidRDefault="007E1625" w:rsidP="001751BA">
            <w:pPr>
              <w:pStyle w:val="tabteksts"/>
              <w:jc w:val="right"/>
            </w:pPr>
            <w:r>
              <w:t>-76 663</w:t>
            </w:r>
          </w:p>
        </w:tc>
        <w:tc>
          <w:tcPr>
            <w:tcW w:w="1130" w:type="dxa"/>
          </w:tcPr>
          <w:p w14:paraId="14A24630" w14:textId="77777777" w:rsidR="007E1625" w:rsidRPr="00BB2102" w:rsidRDefault="007E1625" w:rsidP="001751BA">
            <w:pPr>
              <w:pStyle w:val="tabteksts"/>
              <w:jc w:val="right"/>
            </w:pPr>
            <w:r>
              <w:t>-1 173 398</w:t>
            </w:r>
          </w:p>
        </w:tc>
      </w:tr>
      <w:tr w:rsidR="007E1625" w:rsidRPr="00BB2102" w14:paraId="3D8DB323" w14:textId="77777777" w:rsidTr="001751BA">
        <w:trPr>
          <w:trHeight w:val="283"/>
          <w:jc w:val="center"/>
        </w:trPr>
        <w:tc>
          <w:tcPr>
            <w:tcW w:w="3364" w:type="dxa"/>
            <w:vAlign w:val="center"/>
          </w:tcPr>
          <w:p w14:paraId="20922A18"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2265AE6A" w14:textId="77777777" w:rsidR="007E1625" w:rsidRPr="00BB2102" w:rsidRDefault="007E1625" w:rsidP="001751BA">
            <w:pPr>
              <w:pStyle w:val="tabteksts"/>
              <w:jc w:val="center"/>
            </w:pPr>
            <w:r w:rsidRPr="00BB2102">
              <w:rPr>
                <w:b/>
                <w:bCs/>
              </w:rPr>
              <w:t>×</w:t>
            </w:r>
          </w:p>
        </w:tc>
        <w:tc>
          <w:tcPr>
            <w:tcW w:w="1128" w:type="dxa"/>
          </w:tcPr>
          <w:p w14:paraId="31E0EE3A" w14:textId="77777777" w:rsidR="007E1625" w:rsidRPr="00BB2102" w:rsidRDefault="007E1625" w:rsidP="001751BA">
            <w:pPr>
              <w:pStyle w:val="tabteksts"/>
              <w:jc w:val="right"/>
            </w:pPr>
            <w:r>
              <w:t>68,4</w:t>
            </w:r>
          </w:p>
        </w:tc>
        <w:tc>
          <w:tcPr>
            <w:tcW w:w="1129" w:type="dxa"/>
          </w:tcPr>
          <w:p w14:paraId="1D1FF91F" w14:textId="77777777" w:rsidR="007E1625" w:rsidRPr="00BB2102" w:rsidRDefault="007E1625" w:rsidP="001751BA">
            <w:pPr>
              <w:pStyle w:val="tabteksts"/>
              <w:jc w:val="right"/>
            </w:pPr>
            <w:r>
              <w:t>35,6</w:t>
            </w:r>
          </w:p>
        </w:tc>
        <w:tc>
          <w:tcPr>
            <w:tcW w:w="1130" w:type="dxa"/>
          </w:tcPr>
          <w:p w14:paraId="6EA4C9C4" w14:textId="77777777" w:rsidR="007E1625" w:rsidRPr="00BB2102" w:rsidRDefault="007E1625" w:rsidP="001751BA">
            <w:pPr>
              <w:pStyle w:val="tabteksts"/>
              <w:jc w:val="right"/>
            </w:pPr>
            <w:r>
              <w:t>-4,9</w:t>
            </w:r>
          </w:p>
        </w:tc>
        <w:tc>
          <w:tcPr>
            <w:tcW w:w="1130" w:type="dxa"/>
          </w:tcPr>
          <w:p w14:paraId="42DD4430" w14:textId="77777777" w:rsidR="007E1625" w:rsidRPr="00BB2102" w:rsidRDefault="007E1625" w:rsidP="001751BA">
            <w:pPr>
              <w:pStyle w:val="tabteksts"/>
              <w:jc w:val="right"/>
            </w:pPr>
            <w:r>
              <w:t>-78,9</w:t>
            </w:r>
          </w:p>
        </w:tc>
      </w:tr>
      <w:tr w:rsidR="007E1625" w:rsidRPr="00BB2102" w14:paraId="2068809F" w14:textId="77777777" w:rsidTr="001751BA">
        <w:trPr>
          <w:trHeight w:val="142"/>
          <w:jc w:val="center"/>
        </w:trPr>
        <w:tc>
          <w:tcPr>
            <w:tcW w:w="3364" w:type="dxa"/>
          </w:tcPr>
          <w:p w14:paraId="001E2D6B"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20C12456" w14:textId="77777777" w:rsidR="007E1625" w:rsidRPr="00BB2102" w:rsidRDefault="007E1625" w:rsidP="001751BA">
            <w:pPr>
              <w:pStyle w:val="tabteksts"/>
              <w:jc w:val="right"/>
              <w:rPr>
                <w:szCs w:val="18"/>
              </w:rPr>
            </w:pPr>
            <w:r>
              <w:rPr>
                <w:szCs w:val="18"/>
              </w:rPr>
              <w:t>613 378</w:t>
            </w:r>
          </w:p>
        </w:tc>
        <w:tc>
          <w:tcPr>
            <w:tcW w:w="1128" w:type="dxa"/>
          </w:tcPr>
          <w:p w14:paraId="2C9BAF24" w14:textId="77777777" w:rsidR="007E1625" w:rsidRPr="00BB2102" w:rsidRDefault="007E1625" w:rsidP="001751BA">
            <w:pPr>
              <w:pStyle w:val="tabteksts"/>
              <w:jc w:val="right"/>
              <w:rPr>
                <w:szCs w:val="18"/>
              </w:rPr>
            </w:pPr>
            <w:r w:rsidRPr="00953118">
              <w:rPr>
                <w:szCs w:val="18"/>
              </w:rPr>
              <w:t>1 116 951</w:t>
            </w:r>
          </w:p>
        </w:tc>
        <w:tc>
          <w:tcPr>
            <w:tcW w:w="1129" w:type="dxa"/>
          </w:tcPr>
          <w:p w14:paraId="6B9ACD45" w14:textId="77777777" w:rsidR="007E1625" w:rsidRPr="00BB2102" w:rsidRDefault="007E1625" w:rsidP="001751BA">
            <w:pPr>
              <w:pStyle w:val="tabteksts"/>
              <w:jc w:val="right"/>
              <w:rPr>
                <w:szCs w:val="18"/>
              </w:rPr>
            </w:pPr>
            <w:r w:rsidRPr="00953118">
              <w:rPr>
                <w:szCs w:val="18"/>
              </w:rPr>
              <w:t>1 298 197</w:t>
            </w:r>
          </w:p>
        </w:tc>
        <w:tc>
          <w:tcPr>
            <w:tcW w:w="1130" w:type="dxa"/>
          </w:tcPr>
          <w:p w14:paraId="2CC1BE10" w14:textId="77777777" w:rsidR="007E1625" w:rsidRPr="00BB2102" w:rsidRDefault="007E1625" w:rsidP="001751BA">
            <w:pPr>
              <w:pStyle w:val="tabteksts"/>
              <w:jc w:val="right"/>
              <w:rPr>
                <w:szCs w:val="18"/>
              </w:rPr>
            </w:pPr>
            <w:r w:rsidRPr="00953118">
              <w:rPr>
                <w:szCs w:val="18"/>
              </w:rPr>
              <w:t>1 236 043</w:t>
            </w:r>
          </w:p>
        </w:tc>
        <w:tc>
          <w:tcPr>
            <w:tcW w:w="1130" w:type="dxa"/>
          </w:tcPr>
          <w:p w14:paraId="1FA5382B" w14:textId="77777777" w:rsidR="007E1625" w:rsidRPr="00BB2102" w:rsidRDefault="007E1625" w:rsidP="001751BA">
            <w:pPr>
              <w:pStyle w:val="tabteksts"/>
              <w:jc w:val="right"/>
              <w:rPr>
                <w:szCs w:val="18"/>
              </w:rPr>
            </w:pPr>
            <w:r w:rsidRPr="00953118">
              <w:rPr>
                <w:szCs w:val="18"/>
              </w:rPr>
              <w:t>57 143</w:t>
            </w:r>
          </w:p>
        </w:tc>
      </w:tr>
      <w:tr w:rsidR="007E1625" w:rsidRPr="00BB2102" w14:paraId="0810A0F1" w14:textId="77777777" w:rsidTr="00415D7F">
        <w:trPr>
          <w:trHeight w:val="57"/>
          <w:jc w:val="center"/>
        </w:trPr>
        <w:tc>
          <w:tcPr>
            <w:tcW w:w="3364" w:type="dxa"/>
          </w:tcPr>
          <w:p w14:paraId="641B13AC"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7DCEAB5C" w14:textId="77777777" w:rsidR="007E1625" w:rsidRPr="00BB2102" w:rsidRDefault="007E1625" w:rsidP="001751BA">
            <w:pPr>
              <w:pStyle w:val="tabteksts"/>
              <w:jc w:val="center"/>
              <w:rPr>
                <w:szCs w:val="18"/>
              </w:rPr>
            </w:pPr>
            <w:r>
              <w:rPr>
                <w:szCs w:val="18"/>
              </w:rPr>
              <w:t>22</w:t>
            </w:r>
          </w:p>
        </w:tc>
        <w:tc>
          <w:tcPr>
            <w:tcW w:w="1128" w:type="dxa"/>
          </w:tcPr>
          <w:p w14:paraId="7C90EE9D" w14:textId="77777777" w:rsidR="007E1625" w:rsidRPr="00BB2102" w:rsidRDefault="007E1625" w:rsidP="001751BA">
            <w:pPr>
              <w:pStyle w:val="tabteksts"/>
              <w:jc w:val="right"/>
              <w:rPr>
                <w:szCs w:val="18"/>
              </w:rPr>
            </w:pPr>
            <w:r>
              <w:rPr>
                <w:szCs w:val="18"/>
              </w:rPr>
              <w:t>43</w:t>
            </w:r>
          </w:p>
        </w:tc>
        <w:tc>
          <w:tcPr>
            <w:tcW w:w="1129" w:type="dxa"/>
          </w:tcPr>
          <w:p w14:paraId="5F1F0986" w14:textId="77777777" w:rsidR="007E1625" w:rsidRPr="00BB2102" w:rsidRDefault="007E1625" w:rsidP="001751BA">
            <w:pPr>
              <w:pStyle w:val="tabteksts"/>
              <w:jc w:val="right"/>
              <w:rPr>
                <w:szCs w:val="18"/>
              </w:rPr>
            </w:pPr>
            <w:r>
              <w:rPr>
                <w:szCs w:val="18"/>
              </w:rPr>
              <w:t>44</w:t>
            </w:r>
          </w:p>
        </w:tc>
        <w:tc>
          <w:tcPr>
            <w:tcW w:w="1130" w:type="dxa"/>
          </w:tcPr>
          <w:p w14:paraId="44BD49B3" w14:textId="77777777" w:rsidR="007E1625" w:rsidRPr="00BB2102" w:rsidRDefault="007E1625" w:rsidP="001751BA">
            <w:pPr>
              <w:pStyle w:val="tabteksts"/>
              <w:jc w:val="right"/>
              <w:rPr>
                <w:szCs w:val="18"/>
              </w:rPr>
            </w:pPr>
            <w:r>
              <w:t>43</w:t>
            </w:r>
          </w:p>
        </w:tc>
        <w:tc>
          <w:tcPr>
            <w:tcW w:w="1130" w:type="dxa"/>
          </w:tcPr>
          <w:p w14:paraId="2CC120B6" w14:textId="77777777" w:rsidR="007E1625" w:rsidRPr="00BB2102" w:rsidRDefault="007E1625" w:rsidP="001751BA">
            <w:pPr>
              <w:pStyle w:val="tabteksts"/>
              <w:jc w:val="right"/>
              <w:rPr>
                <w:szCs w:val="18"/>
              </w:rPr>
            </w:pPr>
            <w:r>
              <w:t>1</w:t>
            </w:r>
          </w:p>
        </w:tc>
      </w:tr>
      <w:tr w:rsidR="007E1625" w:rsidRPr="00BB2102" w14:paraId="625E974C" w14:textId="77777777" w:rsidTr="001751BA">
        <w:trPr>
          <w:trHeight w:val="283"/>
          <w:jc w:val="center"/>
        </w:trPr>
        <w:tc>
          <w:tcPr>
            <w:tcW w:w="3364" w:type="dxa"/>
          </w:tcPr>
          <w:p w14:paraId="00FAE139"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339EE681" w14:textId="77777777" w:rsidR="007E1625" w:rsidRPr="00BB2102" w:rsidRDefault="007E1625" w:rsidP="001751BA">
            <w:pPr>
              <w:pStyle w:val="tabteksts"/>
              <w:jc w:val="center"/>
              <w:rPr>
                <w:szCs w:val="18"/>
              </w:rPr>
            </w:pPr>
            <w:r w:rsidRPr="00310AE8">
              <w:rPr>
                <w:szCs w:val="18"/>
              </w:rPr>
              <w:t>2 323</w:t>
            </w:r>
          </w:p>
        </w:tc>
        <w:tc>
          <w:tcPr>
            <w:tcW w:w="1128" w:type="dxa"/>
          </w:tcPr>
          <w:p w14:paraId="71FDAF70" w14:textId="77777777" w:rsidR="007E1625" w:rsidRPr="00BB2102" w:rsidRDefault="007E1625" w:rsidP="001751BA">
            <w:pPr>
              <w:pStyle w:val="tabteksts"/>
              <w:jc w:val="right"/>
              <w:rPr>
                <w:szCs w:val="18"/>
              </w:rPr>
            </w:pPr>
            <w:r>
              <w:rPr>
                <w:szCs w:val="18"/>
              </w:rPr>
              <w:t>2 165</w:t>
            </w:r>
          </w:p>
        </w:tc>
        <w:tc>
          <w:tcPr>
            <w:tcW w:w="1129" w:type="dxa"/>
          </w:tcPr>
          <w:p w14:paraId="2C405975" w14:textId="77777777" w:rsidR="007E1625" w:rsidRPr="00BB2102" w:rsidRDefault="007E1625" w:rsidP="001751BA">
            <w:pPr>
              <w:pStyle w:val="tabteksts"/>
              <w:jc w:val="right"/>
              <w:rPr>
                <w:szCs w:val="18"/>
              </w:rPr>
            </w:pPr>
            <w:r>
              <w:rPr>
                <w:szCs w:val="18"/>
              </w:rPr>
              <w:t>2 459</w:t>
            </w:r>
          </w:p>
        </w:tc>
        <w:tc>
          <w:tcPr>
            <w:tcW w:w="1130" w:type="dxa"/>
          </w:tcPr>
          <w:p w14:paraId="3BB49FD1" w14:textId="77777777" w:rsidR="007E1625" w:rsidRPr="00BB2102" w:rsidRDefault="007E1625" w:rsidP="001751BA">
            <w:pPr>
              <w:pStyle w:val="tabteksts"/>
              <w:jc w:val="right"/>
              <w:rPr>
                <w:szCs w:val="18"/>
              </w:rPr>
            </w:pPr>
            <w:r>
              <w:rPr>
                <w:szCs w:val="18"/>
              </w:rPr>
              <w:t>2 395</w:t>
            </w:r>
          </w:p>
        </w:tc>
        <w:tc>
          <w:tcPr>
            <w:tcW w:w="1130" w:type="dxa"/>
          </w:tcPr>
          <w:p w14:paraId="1B63E540" w14:textId="77777777" w:rsidR="007E1625" w:rsidRPr="00BB2102" w:rsidRDefault="007E1625" w:rsidP="001751BA">
            <w:pPr>
              <w:pStyle w:val="tabteksts"/>
              <w:jc w:val="right"/>
              <w:rPr>
                <w:szCs w:val="18"/>
              </w:rPr>
            </w:pPr>
            <w:r>
              <w:rPr>
                <w:szCs w:val="18"/>
              </w:rPr>
              <w:t>4 762</w:t>
            </w:r>
          </w:p>
        </w:tc>
      </w:tr>
    </w:tbl>
    <w:p w14:paraId="61DF30A6" w14:textId="77777777" w:rsidR="007E1625" w:rsidRPr="003919DA" w:rsidRDefault="007E1625" w:rsidP="007E1625">
      <w:pPr>
        <w:spacing w:before="240" w:after="240"/>
        <w:jc w:val="center"/>
        <w:rPr>
          <w:b/>
        </w:rPr>
      </w:pPr>
      <w:r>
        <w:rPr>
          <w:b/>
        </w:rPr>
        <w:t>70</w:t>
      </w:r>
      <w:r w:rsidRPr="003919DA">
        <w:rPr>
          <w:b/>
        </w:rPr>
        <w:t>.</w:t>
      </w:r>
      <w:r>
        <w:rPr>
          <w:b/>
        </w:rPr>
        <w:t>03</w:t>
      </w:r>
      <w:r w:rsidRPr="003919DA">
        <w:rPr>
          <w:b/>
        </w:rPr>
        <w:t>.</w:t>
      </w:r>
      <w:r>
        <w:rPr>
          <w:b/>
        </w:rPr>
        <w:t>00</w:t>
      </w:r>
      <w:r w:rsidRPr="003919DA">
        <w:rPr>
          <w:b/>
        </w:rPr>
        <w:t xml:space="preserve"> </w:t>
      </w:r>
      <w:r w:rsidRPr="000127D5">
        <w:rPr>
          <w:b/>
        </w:rPr>
        <w:t>Atmaksas valsts pamatbudžetā par citu Eiropas Savienības politiku instrumentu projektu un pasākumu finansējumu</w:t>
      </w:r>
    </w:p>
    <w:p w14:paraId="4A5A3BAD" w14:textId="77777777" w:rsidR="007E1625" w:rsidRDefault="007E1625" w:rsidP="00415D7F">
      <w:pPr>
        <w:pStyle w:val="ListParagraph"/>
        <w:spacing w:before="120" w:after="120"/>
        <w:ind w:left="0"/>
        <w:contextualSpacing w:val="0"/>
        <w:rPr>
          <w:u w:val="single"/>
        </w:rPr>
      </w:pPr>
      <w:r>
        <w:rPr>
          <w:u w:val="single"/>
        </w:rPr>
        <w:t>Apakšprogrammas</w:t>
      </w:r>
      <w:r w:rsidRPr="00EA75F2">
        <w:rPr>
          <w:u w:val="single"/>
        </w:rPr>
        <w:t xml:space="preserve"> mērķis:</w:t>
      </w:r>
    </w:p>
    <w:p w14:paraId="02B040DB" w14:textId="77777777" w:rsidR="007E1625" w:rsidRPr="000127D5" w:rsidRDefault="007E1625" w:rsidP="00415D7F">
      <w:pPr>
        <w:spacing w:before="120" w:after="120"/>
        <w:ind w:firstLine="720"/>
      </w:pPr>
      <w:r w:rsidRPr="000127D5">
        <w:t>nodrošināt atmaksu valsts pamatbudžetā par citu Eiropas Savienības politiku instrumentu projektu un pasākumu finansējumu.</w:t>
      </w:r>
    </w:p>
    <w:p w14:paraId="3EB4BF57" w14:textId="77777777" w:rsidR="007E1625" w:rsidRPr="00BB2102" w:rsidRDefault="007E1625" w:rsidP="00415D7F">
      <w:pPr>
        <w:spacing w:before="120" w:after="120"/>
        <w:rPr>
          <w:u w:val="single"/>
        </w:rPr>
      </w:pPr>
      <w:r>
        <w:rPr>
          <w:u w:val="single"/>
        </w:rPr>
        <w:t>Galvenās aktivitātes:</w:t>
      </w:r>
    </w:p>
    <w:p w14:paraId="371D45C6" w14:textId="77777777" w:rsidR="007E1625" w:rsidRPr="000127D5" w:rsidRDefault="007E1625" w:rsidP="00415D7F">
      <w:pPr>
        <w:spacing w:before="120" w:after="120"/>
        <w:ind w:firstLine="720"/>
      </w:pPr>
      <w:r w:rsidRPr="000127D5">
        <w:t>veikt atmaksas valsts pamatbudžetā par īstenot</w:t>
      </w:r>
      <w:r>
        <w:t>iem</w:t>
      </w:r>
      <w:r w:rsidRPr="000127D5">
        <w:t xml:space="preserve"> citu Eiropas Savienības politiku instrumentu projekt</w:t>
      </w:r>
      <w:r>
        <w:t>iem</w:t>
      </w:r>
    </w:p>
    <w:p w14:paraId="790A8D40" w14:textId="77777777" w:rsidR="007E1625" w:rsidRPr="00305ECA" w:rsidRDefault="007E1625" w:rsidP="00415D7F">
      <w:pPr>
        <w:spacing w:before="120" w:after="120"/>
      </w:pPr>
      <w:r w:rsidRPr="002122DB">
        <w:rPr>
          <w:u w:val="single"/>
        </w:rPr>
        <w:t>Apakšprogrammas izpildītājs:</w:t>
      </w:r>
      <w:r w:rsidRPr="002122DB">
        <w:t xml:space="preserve"> </w:t>
      </w:r>
      <w:r w:rsidRPr="000127D5">
        <w:t>Latvijas Investīciju un attīstības aģentūra</w:t>
      </w:r>
      <w:r>
        <w:t xml:space="preserve"> un </w:t>
      </w:r>
      <w:r w:rsidRPr="000127D5">
        <w:t>Būvniecības valsts kontroles birojs</w:t>
      </w:r>
      <w:r>
        <w:t>.</w:t>
      </w:r>
    </w:p>
    <w:p w14:paraId="24D9C5AA"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27658E27" w14:textId="77777777" w:rsidTr="001751BA">
        <w:trPr>
          <w:trHeight w:val="283"/>
          <w:tblHeader/>
          <w:jc w:val="center"/>
        </w:trPr>
        <w:tc>
          <w:tcPr>
            <w:tcW w:w="3364" w:type="dxa"/>
            <w:vAlign w:val="center"/>
          </w:tcPr>
          <w:p w14:paraId="5180D682" w14:textId="77777777" w:rsidR="007E1625" w:rsidRPr="00BB2102" w:rsidRDefault="007E1625" w:rsidP="001751BA">
            <w:pPr>
              <w:pStyle w:val="tabteksts"/>
              <w:jc w:val="center"/>
              <w:rPr>
                <w:szCs w:val="24"/>
              </w:rPr>
            </w:pPr>
          </w:p>
        </w:tc>
        <w:tc>
          <w:tcPr>
            <w:tcW w:w="1156" w:type="dxa"/>
          </w:tcPr>
          <w:p w14:paraId="56B22B91" w14:textId="351B1158"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0C3E3A90"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4A595478"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600A553C"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0774D03E"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0C497CFF" w14:textId="77777777" w:rsidTr="001751BA">
        <w:trPr>
          <w:trHeight w:val="142"/>
          <w:jc w:val="center"/>
        </w:trPr>
        <w:tc>
          <w:tcPr>
            <w:tcW w:w="3364" w:type="dxa"/>
            <w:shd w:val="clear" w:color="auto" w:fill="D9D9D9" w:themeFill="background1" w:themeFillShade="D9"/>
            <w:vAlign w:val="center"/>
          </w:tcPr>
          <w:p w14:paraId="7E0B2769"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0CF3DEA9" w14:textId="77777777" w:rsidR="007E1625" w:rsidRPr="00BB2102" w:rsidRDefault="007E1625" w:rsidP="001751BA">
            <w:pPr>
              <w:pStyle w:val="tabteksts"/>
              <w:jc w:val="center"/>
            </w:pPr>
            <w:r>
              <w:t>-</w:t>
            </w:r>
          </w:p>
        </w:tc>
        <w:tc>
          <w:tcPr>
            <w:tcW w:w="1128" w:type="dxa"/>
            <w:shd w:val="clear" w:color="auto" w:fill="D9D9D9" w:themeFill="background1" w:themeFillShade="D9"/>
          </w:tcPr>
          <w:p w14:paraId="02B1A216" w14:textId="77777777" w:rsidR="007E1625" w:rsidRPr="00BB2102" w:rsidRDefault="007E1625" w:rsidP="001751BA">
            <w:pPr>
              <w:pStyle w:val="tabteksts"/>
              <w:jc w:val="center"/>
            </w:pPr>
            <w:r>
              <w:t>-</w:t>
            </w:r>
          </w:p>
        </w:tc>
        <w:tc>
          <w:tcPr>
            <w:tcW w:w="1129" w:type="dxa"/>
            <w:shd w:val="clear" w:color="auto" w:fill="D9D9D9" w:themeFill="background1" w:themeFillShade="D9"/>
          </w:tcPr>
          <w:p w14:paraId="73A3CB4E" w14:textId="77777777" w:rsidR="007E1625" w:rsidRPr="00BB2102" w:rsidRDefault="007E1625" w:rsidP="001751BA">
            <w:pPr>
              <w:pStyle w:val="tabteksts"/>
              <w:jc w:val="right"/>
            </w:pPr>
            <w:r w:rsidRPr="00AC1E27">
              <w:t>31 000</w:t>
            </w:r>
          </w:p>
        </w:tc>
        <w:tc>
          <w:tcPr>
            <w:tcW w:w="1130" w:type="dxa"/>
            <w:shd w:val="clear" w:color="auto" w:fill="D9D9D9" w:themeFill="background1" w:themeFillShade="D9"/>
          </w:tcPr>
          <w:p w14:paraId="6DBB5AB5" w14:textId="77777777" w:rsidR="007E1625" w:rsidRPr="00BB2102" w:rsidRDefault="007E1625" w:rsidP="001751BA">
            <w:pPr>
              <w:pStyle w:val="tabteksts"/>
              <w:jc w:val="right"/>
            </w:pPr>
            <w:r w:rsidRPr="00AC1E27">
              <w:t>104 705</w:t>
            </w:r>
          </w:p>
        </w:tc>
        <w:tc>
          <w:tcPr>
            <w:tcW w:w="1130" w:type="dxa"/>
            <w:shd w:val="clear" w:color="auto" w:fill="D9D9D9" w:themeFill="background1" w:themeFillShade="D9"/>
          </w:tcPr>
          <w:p w14:paraId="4793CDC3" w14:textId="77777777" w:rsidR="007E1625" w:rsidRPr="00BB2102" w:rsidRDefault="007E1625" w:rsidP="001751BA">
            <w:pPr>
              <w:pStyle w:val="tabteksts"/>
              <w:jc w:val="right"/>
            </w:pPr>
            <w:r w:rsidRPr="00AC1E27">
              <w:t>157 919</w:t>
            </w:r>
          </w:p>
        </w:tc>
      </w:tr>
      <w:tr w:rsidR="007E1625" w:rsidRPr="00BB2102" w14:paraId="55001752" w14:textId="77777777" w:rsidTr="001751BA">
        <w:trPr>
          <w:trHeight w:val="283"/>
          <w:jc w:val="center"/>
        </w:trPr>
        <w:tc>
          <w:tcPr>
            <w:tcW w:w="3364" w:type="dxa"/>
            <w:vAlign w:val="center"/>
          </w:tcPr>
          <w:p w14:paraId="7A4CFD3A"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769B9BEB" w14:textId="77777777" w:rsidR="007E1625" w:rsidRPr="00BB2102" w:rsidRDefault="007E1625" w:rsidP="001751BA">
            <w:pPr>
              <w:pStyle w:val="tabteksts"/>
              <w:jc w:val="center"/>
            </w:pPr>
            <w:r w:rsidRPr="00BB2102">
              <w:rPr>
                <w:b/>
                <w:bCs/>
              </w:rPr>
              <w:t>×</w:t>
            </w:r>
          </w:p>
        </w:tc>
        <w:tc>
          <w:tcPr>
            <w:tcW w:w="1128" w:type="dxa"/>
          </w:tcPr>
          <w:p w14:paraId="4AB97E55" w14:textId="77777777" w:rsidR="007E1625" w:rsidRPr="00BB2102" w:rsidRDefault="007E1625" w:rsidP="001751BA">
            <w:pPr>
              <w:pStyle w:val="tabteksts"/>
              <w:jc w:val="center"/>
            </w:pPr>
            <w:r>
              <w:t>-</w:t>
            </w:r>
          </w:p>
        </w:tc>
        <w:tc>
          <w:tcPr>
            <w:tcW w:w="1129" w:type="dxa"/>
          </w:tcPr>
          <w:p w14:paraId="49305560" w14:textId="77777777" w:rsidR="007E1625" w:rsidRPr="00BB2102" w:rsidRDefault="007E1625" w:rsidP="001751BA">
            <w:pPr>
              <w:pStyle w:val="tabteksts"/>
              <w:jc w:val="right"/>
            </w:pPr>
            <w:r>
              <w:t>31 000</w:t>
            </w:r>
          </w:p>
        </w:tc>
        <w:tc>
          <w:tcPr>
            <w:tcW w:w="1130" w:type="dxa"/>
          </w:tcPr>
          <w:p w14:paraId="5E481D30" w14:textId="77777777" w:rsidR="007E1625" w:rsidRPr="00BB2102" w:rsidRDefault="007E1625" w:rsidP="001751BA">
            <w:pPr>
              <w:pStyle w:val="tabteksts"/>
              <w:jc w:val="right"/>
            </w:pPr>
            <w:r>
              <w:t>73 705</w:t>
            </w:r>
          </w:p>
        </w:tc>
        <w:tc>
          <w:tcPr>
            <w:tcW w:w="1130" w:type="dxa"/>
          </w:tcPr>
          <w:p w14:paraId="0F94A810" w14:textId="77777777" w:rsidR="007E1625" w:rsidRPr="00BB2102" w:rsidRDefault="007E1625" w:rsidP="001751BA">
            <w:pPr>
              <w:pStyle w:val="tabteksts"/>
              <w:jc w:val="right"/>
            </w:pPr>
            <w:r>
              <w:t>53 214</w:t>
            </w:r>
          </w:p>
        </w:tc>
      </w:tr>
      <w:tr w:rsidR="007E1625" w:rsidRPr="00BB2102" w14:paraId="5D13E7B4" w14:textId="77777777" w:rsidTr="001751BA">
        <w:trPr>
          <w:trHeight w:val="283"/>
          <w:jc w:val="center"/>
        </w:trPr>
        <w:tc>
          <w:tcPr>
            <w:tcW w:w="3364" w:type="dxa"/>
            <w:vAlign w:val="center"/>
          </w:tcPr>
          <w:p w14:paraId="7F8B96C0"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29234E85" w14:textId="77777777" w:rsidR="007E1625" w:rsidRPr="00BB2102" w:rsidRDefault="007E1625" w:rsidP="001751BA">
            <w:pPr>
              <w:pStyle w:val="tabteksts"/>
              <w:jc w:val="center"/>
            </w:pPr>
            <w:r w:rsidRPr="00BB2102">
              <w:rPr>
                <w:b/>
                <w:bCs/>
              </w:rPr>
              <w:t>×</w:t>
            </w:r>
          </w:p>
        </w:tc>
        <w:tc>
          <w:tcPr>
            <w:tcW w:w="1128" w:type="dxa"/>
          </w:tcPr>
          <w:p w14:paraId="4A880714" w14:textId="77777777" w:rsidR="007E1625" w:rsidRPr="00BB2102" w:rsidRDefault="007E1625" w:rsidP="001751BA">
            <w:pPr>
              <w:pStyle w:val="tabteksts"/>
              <w:jc w:val="center"/>
            </w:pPr>
            <w:r>
              <w:t>-</w:t>
            </w:r>
          </w:p>
        </w:tc>
        <w:tc>
          <w:tcPr>
            <w:tcW w:w="1129" w:type="dxa"/>
          </w:tcPr>
          <w:p w14:paraId="5F845E09" w14:textId="77777777" w:rsidR="007E1625" w:rsidRPr="00BB2102" w:rsidRDefault="007E1625" w:rsidP="001751BA">
            <w:pPr>
              <w:pStyle w:val="tabteksts"/>
              <w:jc w:val="right"/>
            </w:pPr>
            <w:r>
              <w:t>100</w:t>
            </w:r>
          </w:p>
        </w:tc>
        <w:tc>
          <w:tcPr>
            <w:tcW w:w="1130" w:type="dxa"/>
          </w:tcPr>
          <w:p w14:paraId="74185BF4" w14:textId="77777777" w:rsidR="007E1625" w:rsidRPr="00BB2102" w:rsidRDefault="007E1625" w:rsidP="001751BA">
            <w:pPr>
              <w:pStyle w:val="tabteksts"/>
              <w:jc w:val="right"/>
            </w:pPr>
            <w:r>
              <w:t>237,8</w:t>
            </w:r>
          </w:p>
        </w:tc>
        <w:tc>
          <w:tcPr>
            <w:tcW w:w="1130" w:type="dxa"/>
          </w:tcPr>
          <w:p w14:paraId="658C93ED" w14:textId="77777777" w:rsidR="007E1625" w:rsidRPr="00BB2102" w:rsidRDefault="007E1625" w:rsidP="001751BA">
            <w:pPr>
              <w:pStyle w:val="tabteksts"/>
              <w:jc w:val="right"/>
            </w:pPr>
            <w:r>
              <w:t>50,8</w:t>
            </w:r>
          </w:p>
        </w:tc>
      </w:tr>
    </w:tbl>
    <w:p w14:paraId="5FACC0DA"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016F4A95"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29F74FA2" w14:textId="77777777" w:rsidTr="001751BA">
        <w:trPr>
          <w:trHeight w:val="142"/>
          <w:tblHeader/>
          <w:jc w:val="center"/>
        </w:trPr>
        <w:tc>
          <w:tcPr>
            <w:tcW w:w="5241" w:type="dxa"/>
            <w:vAlign w:val="center"/>
          </w:tcPr>
          <w:p w14:paraId="258CF260"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2B3B01DA"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11C2D749"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7AC9C77F"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18375C50" w14:textId="77777777" w:rsidTr="001751BA">
        <w:trPr>
          <w:trHeight w:val="142"/>
          <w:jc w:val="center"/>
        </w:trPr>
        <w:tc>
          <w:tcPr>
            <w:tcW w:w="5241" w:type="dxa"/>
            <w:shd w:val="clear" w:color="auto" w:fill="D9D9D9" w:themeFill="background1" w:themeFillShade="D9"/>
          </w:tcPr>
          <w:p w14:paraId="0FB6B8B8"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FD92D87" w14:textId="77777777" w:rsidR="007E1625" w:rsidRPr="0070429D" w:rsidRDefault="007E1625" w:rsidP="001751BA">
            <w:pPr>
              <w:pStyle w:val="tabteksts"/>
              <w:jc w:val="center"/>
              <w:rPr>
                <w:b/>
                <w:szCs w:val="18"/>
              </w:rPr>
            </w:pPr>
            <w:r>
              <w:rPr>
                <w:b/>
                <w:szCs w:val="18"/>
              </w:rPr>
              <w:t>-</w:t>
            </w:r>
          </w:p>
        </w:tc>
        <w:tc>
          <w:tcPr>
            <w:tcW w:w="1277" w:type="dxa"/>
            <w:shd w:val="clear" w:color="auto" w:fill="D9D9D9" w:themeFill="background1" w:themeFillShade="D9"/>
          </w:tcPr>
          <w:p w14:paraId="79B48734" w14:textId="77777777" w:rsidR="007E1625" w:rsidRPr="0070429D" w:rsidRDefault="007E1625" w:rsidP="001751BA">
            <w:pPr>
              <w:pStyle w:val="tabteksts"/>
              <w:jc w:val="right"/>
              <w:rPr>
                <w:b/>
                <w:szCs w:val="18"/>
              </w:rPr>
            </w:pPr>
            <w:r w:rsidRPr="00313937">
              <w:rPr>
                <w:b/>
                <w:szCs w:val="18"/>
              </w:rPr>
              <w:t>31 000</w:t>
            </w:r>
          </w:p>
        </w:tc>
        <w:tc>
          <w:tcPr>
            <w:tcW w:w="1277" w:type="dxa"/>
            <w:shd w:val="clear" w:color="auto" w:fill="D9D9D9" w:themeFill="background1" w:themeFillShade="D9"/>
          </w:tcPr>
          <w:p w14:paraId="1DB3DD23" w14:textId="77777777" w:rsidR="007E1625" w:rsidRPr="0070429D" w:rsidRDefault="007E1625" w:rsidP="001751BA">
            <w:pPr>
              <w:pStyle w:val="tabteksts"/>
              <w:jc w:val="right"/>
              <w:rPr>
                <w:b/>
                <w:szCs w:val="18"/>
              </w:rPr>
            </w:pPr>
            <w:r>
              <w:rPr>
                <w:b/>
                <w:szCs w:val="18"/>
              </w:rPr>
              <w:t>31 000</w:t>
            </w:r>
          </w:p>
        </w:tc>
      </w:tr>
      <w:tr w:rsidR="007E1625" w:rsidRPr="00BB2102" w14:paraId="24070706" w14:textId="77777777" w:rsidTr="001751BA">
        <w:trPr>
          <w:jc w:val="center"/>
        </w:trPr>
        <w:tc>
          <w:tcPr>
            <w:tcW w:w="9072" w:type="dxa"/>
            <w:gridSpan w:val="4"/>
          </w:tcPr>
          <w:p w14:paraId="1EDD1F50" w14:textId="77777777" w:rsidR="007E1625" w:rsidRPr="00BB2102" w:rsidRDefault="007E1625" w:rsidP="001751BA">
            <w:pPr>
              <w:pStyle w:val="tabteksts"/>
              <w:ind w:firstLine="313"/>
              <w:rPr>
                <w:szCs w:val="18"/>
              </w:rPr>
            </w:pPr>
            <w:r w:rsidRPr="00BB2102">
              <w:rPr>
                <w:i/>
                <w:szCs w:val="18"/>
                <w:lang w:eastAsia="lv-LV"/>
              </w:rPr>
              <w:lastRenderedPageBreak/>
              <w:t>t. sk.:</w:t>
            </w:r>
          </w:p>
        </w:tc>
      </w:tr>
      <w:tr w:rsidR="007E1625" w:rsidRPr="00BB2102" w14:paraId="6C4CB76F" w14:textId="77777777" w:rsidTr="001751BA">
        <w:trPr>
          <w:trHeight w:val="142"/>
          <w:jc w:val="center"/>
        </w:trPr>
        <w:tc>
          <w:tcPr>
            <w:tcW w:w="5241" w:type="dxa"/>
            <w:shd w:val="clear" w:color="auto" w:fill="F2F2F2" w:themeFill="background1" w:themeFillShade="F2"/>
          </w:tcPr>
          <w:p w14:paraId="3CA5252E"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269031CD" w14:textId="77777777" w:rsidR="007E1625" w:rsidRPr="00313937" w:rsidRDefault="007E1625" w:rsidP="001751BA">
            <w:pPr>
              <w:pStyle w:val="tabteksts"/>
              <w:jc w:val="center"/>
              <w:rPr>
                <w:szCs w:val="18"/>
              </w:rPr>
            </w:pPr>
            <w:r>
              <w:rPr>
                <w:szCs w:val="18"/>
              </w:rPr>
              <w:t>-</w:t>
            </w:r>
          </w:p>
        </w:tc>
        <w:tc>
          <w:tcPr>
            <w:tcW w:w="1277" w:type="dxa"/>
            <w:shd w:val="clear" w:color="auto" w:fill="F2F2F2" w:themeFill="background1" w:themeFillShade="F2"/>
          </w:tcPr>
          <w:p w14:paraId="04D34205" w14:textId="77777777" w:rsidR="007E1625" w:rsidRPr="00313937" w:rsidRDefault="007E1625" w:rsidP="001751BA">
            <w:pPr>
              <w:pStyle w:val="tabteksts"/>
              <w:jc w:val="right"/>
              <w:rPr>
                <w:szCs w:val="18"/>
              </w:rPr>
            </w:pPr>
            <w:r w:rsidRPr="00313937">
              <w:rPr>
                <w:szCs w:val="18"/>
              </w:rPr>
              <w:t>31 000</w:t>
            </w:r>
          </w:p>
        </w:tc>
        <w:tc>
          <w:tcPr>
            <w:tcW w:w="1277" w:type="dxa"/>
            <w:shd w:val="clear" w:color="auto" w:fill="F2F2F2" w:themeFill="background1" w:themeFillShade="F2"/>
          </w:tcPr>
          <w:p w14:paraId="3798644D" w14:textId="77777777" w:rsidR="007E1625" w:rsidRPr="00313937" w:rsidRDefault="007E1625" w:rsidP="001751BA">
            <w:pPr>
              <w:pStyle w:val="tabteksts"/>
              <w:jc w:val="right"/>
              <w:rPr>
                <w:szCs w:val="18"/>
              </w:rPr>
            </w:pPr>
            <w:r>
              <w:rPr>
                <w:szCs w:val="18"/>
              </w:rPr>
              <w:t>31 000</w:t>
            </w:r>
          </w:p>
        </w:tc>
      </w:tr>
      <w:tr w:rsidR="007E1625" w:rsidRPr="00BB2102" w14:paraId="500BE23D" w14:textId="77777777" w:rsidTr="001751BA">
        <w:trPr>
          <w:trHeight w:val="142"/>
          <w:jc w:val="center"/>
        </w:trPr>
        <w:tc>
          <w:tcPr>
            <w:tcW w:w="5241" w:type="dxa"/>
          </w:tcPr>
          <w:p w14:paraId="562618E1" w14:textId="08502365" w:rsidR="007E1625" w:rsidRPr="00BB2102" w:rsidRDefault="007E1625" w:rsidP="001751BA">
            <w:pPr>
              <w:pStyle w:val="tabteksts"/>
              <w:jc w:val="both"/>
              <w:rPr>
                <w:i/>
                <w:szCs w:val="18"/>
                <w:lang w:eastAsia="lv-LV"/>
              </w:rPr>
            </w:pPr>
            <w:r>
              <w:rPr>
                <w:i/>
                <w:szCs w:val="18"/>
                <w:lang w:eastAsia="lv-LV"/>
              </w:rPr>
              <w:t>Projekts “</w:t>
            </w:r>
            <w:r w:rsidRPr="00E53574">
              <w:rPr>
                <w:i/>
                <w:szCs w:val="18"/>
                <w:lang w:eastAsia="lv-LV"/>
              </w:rPr>
              <w:t xml:space="preserve">Pārtikas reģionālās inovāciju shēmas (RIS) - EIT </w:t>
            </w:r>
            <w:proofErr w:type="spellStart"/>
            <w:r w:rsidRPr="00E53574">
              <w:rPr>
                <w:i/>
                <w:szCs w:val="18"/>
                <w:lang w:eastAsia="lv-LV"/>
              </w:rPr>
              <w:t>Food</w:t>
            </w:r>
            <w:proofErr w:type="spellEnd"/>
            <w:r w:rsidRPr="00E53574">
              <w:rPr>
                <w:i/>
                <w:szCs w:val="18"/>
                <w:lang w:eastAsia="lv-LV"/>
              </w:rPr>
              <w:t xml:space="preserve"> HUB 2024</w:t>
            </w:r>
            <w:r w:rsidR="00A01443">
              <w:rPr>
                <w:i/>
                <w:szCs w:val="18"/>
                <w:lang w:eastAsia="lv-LV"/>
              </w:rPr>
              <w:t> </w:t>
            </w:r>
            <w:r w:rsidRPr="00E53574">
              <w:rPr>
                <w:i/>
                <w:szCs w:val="18"/>
                <w:lang w:eastAsia="lv-LV"/>
              </w:rPr>
              <w:t>-</w:t>
            </w:r>
            <w:r w:rsidR="00A01443">
              <w:rPr>
                <w:i/>
                <w:szCs w:val="18"/>
                <w:lang w:eastAsia="lv-LV"/>
              </w:rPr>
              <w:t> </w:t>
            </w:r>
            <w:r w:rsidRPr="00E53574">
              <w:rPr>
                <w:i/>
                <w:szCs w:val="18"/>
                <w:lang w:eastAsia="lv-LV"/>
              </w:rPr>
              <w:t>2025 izveide Latvijā</w:t>
            </w:r>
            <w:r>
              <w:rPr>
                <w:i/>
                <w:szCs w:val="18"/>
                <w:lang w:eastAsia="lv-LV"/>
              </w:rPr>
              <w:t>”</w:t>
            </w:r>
          </w:p>
        </w:tc>
        <w:tc>
          <w:tcPr>
            <w:tcW w:w="1277" w:type="dxa"/>
          </w:tcPr>
          <w:p w14:paraId="0E955DD0" w14:textId="77777777" w:rsidR="007E1625" w:rsidRPr="00BB2102" w:rsidRDefault="007E1625" w:rsidP="001751BA">
            <w:pPr>
              <w:pStyle w:val="tabteksts"/>
              <w:jc w:val="center"/>
              <w:rPr>
                <w:szCs w:val="18"/>
              </w:rPr>
            </w:pPr>
            <w:r>
              <w:rPr>
                <w:szCs w:val="18"/>
              </w:rPr>
              <w:t>-</w:t>
            </w:r>
          </w:p>
        </w:tc>
        <w:tc>
          <w:tcPr>
            <w:tcW w:w="1277" w:type="dxa"/>
          </w:tcPr>
          <w:p w14:paraId="133CA186" w14:textId="77777777" w:rsidR="007E1625" w:rsidRPr="00BB2102" w:rsidRDefault="007E1625" w:rsidP="001751BA">
            <w:pPr>
              <w:pStyle w:val="tabteksts"/>
              <w:jc w:val="right"/>
              <w:rPr>
                <w:szCs w:val="18"/>
              </w:rPr>
            </w:pPr>
            <w:r>
              <w:rPr>
                <w:szCs w:val="18"/>
              </w:rPr>
              <w:t>31 000</w:t>
            </w:r>
          </w:p>
        </w:tc>
        <w:tc>
          <w:tcPr>
            <w:tcW w:w="1277" w:type="dxa"/>
          </w:tcPr>
          <w:p w14:paraId="180D448F" w14:textId="77777777" w:rsidR="007E1625" w:rsidRPr="00BB2102" w:rsidRDefault="007E1625" w:rsidP="001751BA">
            <w:pPr>
              <w:pStyle w:val="tabteksts"/>
              <w:jc w:val="right"/>
              <w:rPr>
                <w:szCs w:val="18"/>
              </w:rPr>
            </w:pPr>
            <w:r>
              <w:rPr>
                <w:szCs w:val="18"/>
              </w:rPr>
              <w:t>31 000</w:t>
            </w:r>
          </w:p>
        </w:tc>
      </w:tr>
    </w:tbl>
    <w:p w14:paraId="720C53C2" w14:textId="77777777" w:rsidR="007E1625" w:rsidRPr="003919DA" w:rsidRDefault="007E1625" w:rsidP="007E1625">
      <w:pPr>
        <w:spacing w:before="240" w:after="240"/>
        <w:jc w:val="center"/>
        <w:rPr>
          <w:b/>
        </w:rPr>
      </w:pPr>
      <w:r>
        <w:rPr>
          <w:b/>
        </w:rPr>
        <w:t>70</w:t>
      </w:r>
      <w:r w:rsidRPr="003919DA">
        <w:rPr>
          <w:b/>
        </w:rPr>
        <w:t>.</w:t>
      </w:r>
      <w:r>
        <w:rPr>
          <w:b/>
        </w:rPr>
        <w:t>06</w:t>
      </w:r>
      <w:r w:rsidRPr="003919DA">
        <w:rPr>
          <w:b/>
        </w:rPr>
        <w:t>.</w:t>
      </w:r>
      <w:r>
        <w:rPr>
          <w:b/>
        </w:rPr>
        <w:t>00</w:t>
      </w:r>
      <w:r w:rsidRPr="003919DA">
        <w:rPr>
          <w:b/>
        </w:rPr>
        <w:t xml:space="preserve"> </w:t>
      </w:r>
      <w:r w:rsidRPr="00E53574">
        <w:rPr>
          <w:b/>
        </w:rPr>
        <w:t>Latvijas pārstāvju ceļa izdevumu kompensācija, dodoties uz Eiropas Savienības Padomes darba grupu sanāksmēm un Padomes sanāksmēm</w:t>
      </w:r>
    </w:p>
    <w:p w14:paraId="5DF62167" w14:textId="77777777" w:rsidR="007E1625" w:rsidRDefault="007E1625" w:rsidP="003029C6">
      <w:pPr>
        <w:pStyle w:val="ListParagraph"/>
        <w:spacing w:before="120" w:after="120"/>
        <w:ind w:left="0"/>
        <w:contextualSpacing w:val="0"/>
        <w:rPr>
          <w:u w:val="single"/>
        </w:rPr>
      </w:pPr>
      <w:r>
        <w:rPr>
          <w:u w:val="single"/>
        </w:rPr>
        <w:t>Apakšprogrammas</w:t>
      </w:r>
      <w:r w:rsidRPr="00EA75F2">
        <w:rPr>
          <w:u w:val="single"/>
        </w:rPr>
        <w:t xml:space="preserve"> mērķis:</w:t>
      </w:r>
    </w:p>
    <w:p w14:paraId="466C43DC" w14:textId="77777777" w:rsidR="007E1625" w:rsidRPr="00E53574" w:rsidRDefault="007E1625" w:rsidP="003029C6">
      <w:pPr>
        <w:spacing w:before="120" w:after="120"/>
        <w:ind w:firstLine="720"/>
        <w:rPr>
          <w:bCs/>
          <w:color w:val="000000" w:themeColor="text1"/>
        </w:rPr>
      </w:pPr>
      <w:r w:rsidRPr="00E53574">
        <w:rPr>
          <w:bCs/>
          <w:color w:val="000000" w:themeColor="text1"/>
        </w:rPr>
        <w:t xml:space="preserve">nodrošināt Ekonomikas ministrijas darbinieku ceļa izdevumus, dodoties uz ES Padomes darba grupu sanāksmēm un Padomes sanāksmēm </w:t>
      </w:r>
    </w:p>
    <w:p w14:paraId="427427C9" w14:textId="77777777" w:rsidR="007E1625" w:rsidRPr="00BB2102" w:rsidRDefault="007E1625" w:rsidP="003029C6">
      <w:pPr>
        <w:spacing w:before="120" w:after="120"/>
        <w:rPr>
          <w:u w:val="single"/>
        </w:rPr>
      </w:pPr>
      <w:r>
        <w:rPr>
          <w:u w:val="single"/>
        </w:rPr>
        <w:t>Galvenās aktivitātes:</w:t>
      </w:r>
    </w:p>
    <w:p w14:paraId="7D273431" w14:textId="77777777" w:rsidR="007E1625" w:rsidRPr="00E53574" w:rsidRDefault="007E1625" w:rsidP="003029C6">
      <w:pPr>
        <w:spacing w:before="120" w:after="120"/>
        <w:ind w:firstLine="720"/>
        <w:rPr>
          <w:bCs/>
          <w:color w:val="000000" w:themeColor="text1"/>
        </w:rPr>
      </w:pPr>
      <w:r w:rsidRPr="00E53574">
        <w:rPr>
          <w:bCs/>
          <w:color w:val="000000" w:themeColor="text1"/>
        </w:rPr>
        <w:t xml:space="preserve">nodrošināt ar Ārlietu ministriju saskaņotu </w:t>
      </w:r>
      <w:proofErr w:type="spellStart"/>
      <w:r w:rsidRPr="00E53574">
        <w:rPr>
          <w:bCs/>
          <w:color w:val="000000" w:themeColor="text1"/>
        </w:rPr>
        <w:t>transfertu</w:t>
      </w:r>
      <w:proofErr w:type="spellEnd"/>
      <w:r w:rsidRPr="00E53574">
        <w:rPr>
          <w:bCs/>
          <w:color w:val="000000" w:themeColor="text1"/>
        </w:rPr>
        <w:t xml:space="preserve"> saņemšanu ceļa izdevumu kompensācijai, dodoties uz ES Padomes darba grupu sanāksmēm un Padomes sanāksmēm.</w:t>
      </w:r>
    </w:p>
    <w:p w14:paraId="640A2466" w14:textId="77777777" w:rsidR="007E1625" w:rsidRPr="00305ECA" w:rsidRDefault="007E1625" w:rsidP="003029C6">
      <w:pPr>
        <w:spacing w:before="120" w:after="120"/>
      </w:pPr>
      <w:r w:rsidRPr="002122DB">
        <w:rPr>
          <w:u w:val="single"/>
        </w:rPr>
        <w:t>Apakšprogrammas izpildītājs:</w:t>
      </w:r>
      <w:r w:rsidRPr="002122DB">
        <w:t xml:space="preserve"> </w:t>
      </w:r>
      <w:r w:rsidRPr="00E53574">
        <w:t>Ekonomikas ministrija, Centrālā statistikas pārvalde, Patērētāju tiesību aizsardzības centrs, Konkurences padome</w:t>
      </w:r>
      <w:r w:rsidRPr="00BB2102">
        <w:t>.</w:t>
      </w:r>
    </w:p>
    <w:p w14:paraId="74234CC5"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0CF21C8E" w14:textId="77777777" w:rsidTr="001751BA">
        <w:trPr>
          <w:trHeight w:val="283"/>
          <w:tblHeader/>
          <w:jc w:val="center"/>
        </w:trPr>
        <w:tc>
          <w:tcPr>
            <w:tcW w:w="3364" w:type="dxa"/>
            <w:vAlign w:val="center"/>
          </w:tcPr>
          <w:p w14:paraId="09451B1B" w14:textId="77777777" w:rsidR="007E1625" w:rsidRPr="00BB2102" w:rsidRDefault="007E1625" w:rsidP="001751BA">
            <w:pPr>
              <w:pStyle w:val="tabteksts"/>
              <w:jc w:val="center"/>
              <w:rPr>
                <w:szCs w:val="24"/>
              </w:rPr>
            </w:pPr>
          </w:p>
        </w:tc>
        <w:tc>
          <w:tcPr>
            <w:tcW w:w="1156" w:type="dxa"/>
          </w:tcPr>
          <w:p w14:paraId="3B2D7FE6" w14:textId="6A7525CC"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5B907105"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4F4CBE2F"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4E28E418"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11C35074"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460049AC" w14:textId="77777777" w:rsidTr="001751BA">
        <w:trPr>
          <w:trHeight w:val="142"/>
          <w:jc w:val="center"/>
        </w:trPr>
        <w:tc>
          <w:tcPr>
            <w:tcW w:w="3364" w:type="dxa"/>
            <w:shd w:val="clear" w:color="auto" w:fill="D9D9D9" w:themeFill="background1" w:themeFillShade="D9"/>
            <w:vAlign w:val="center"/>
          </w:tcPr>
          <w:p w14:paraId="3F3E1FB8"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4D53AF28" w14:textId="77777777" w:rsidR="007E1625" w:rsidRPr="00BB2102" w:rsidRDefault="007E1625" w:rsidP="001751BA">
            <w:pPr>
              <w:pStyle w:val="tabteksts"/>
              <w:jc w:val="right"/>
            </w:pPr>
            <w:r w:rsidRPr="00D9173E">
              <w:t>43 907</w:t>
            </w:r>
          </w:p>
        </w:tc>
        <w:tc>
          <w:tcPr>
            <w:tcW w:w="1128" w:type="dxa"/>
            <w:shd w:val="clear" w:color="auto" w:fill="D9D9D9" w:themeFill="background1" w:themeFillShade="D9"/>
          </w:tcPr>
          <w:p w14:paraId="1E737F27" w14:textId="77777777" w:rsidR="007E1625" w:rsidRPr="00BB2102" w:rsidRDefault="007E1625" w:rsidP="001751BA">
            <w:pPr>
              <w:pStyle w:val="tabteksts"/>
              <w:jc w:val="center"/>
            </w:pPr>
            <w:r>
              <w:t>-</w:t>
            </w:r>
          </w:p>
        </w:tc>
        <w:tc>
          <w:tcPr>
            <w:tcW w:w="1129" w:type="dxa"/>
            <w:shd w:val="clear" w:color="auto" w:fill="D9D9D9" w:themeFill="background1" w:themeFillShade="D9"/>
          </w:tcPr>
          <w:p w14:paraId="4FE1CB0A" w14:textId="77777777" w:rsidR="007E1625" w:rsidRPr="00BB2102" w:rsidRDefault="007E1625" w:rsidP="001751BA">
            <w:pPr>
              <w:pStyle w:val="tabteksts"/>
              <w:jc w:val="right"/>
            </w:pPr>
            <w:r w:rsidRPr="0034421D">
              <w:t>72 802</w:t>
            </w:r>
          </w:p>
        </w:tc>
        <w:tc>
          <w:tcPr>
            <w:tcW w:w="1130" w:type="dxa"/>
            <w:shd w:val="clear" w:color="auto" w:fill="D9D9D9" w:themeFill="background1" w:themeFillShade="D9"/>
          </w:tcPr>
          <w:p w14:paraId="2437309A" w14:textId="77777777" w:rsidR="007E1625" w:rsidRPr="00BB2102" w:rsidRDefault="007E1625" w:rsidP="001751BA">
            <w:pPr>
              <w:pStyle w:val="tabteksts"/>
              <w:jc w:val="right"/>
            </w:pPr>
            <w:r w:rsidRPr="0034421D">
              <w:t>72 802</w:t>
            </w:r>
          </w:p>
        </w:tc>
        <w:tc>
          <w:tcPr>
            <w:tcW w:w="1130" w:type="dxa"/>
            <w:shd w:val="clear" w:color="auto" w:fill="D9D9D9" w:themeFill="background1" w:themeFillShade="D9"/>
          </w:tcPr>
          <w:p w14:paraId="745041FC" w14:textId="77777777" w:rsidR="007E1625" w:rsidRPr="00BB2102" w:rsidRDefault="007E1625" w:rsidP="001751BA">
            <w:pPr>
              <w:pStyle w:val="tabteksts"/>
              <w:jc w:val="right"/>
            </w:pPr>
            <w:r w:rsidRPr="0034421D">
              <w:t>72 802</w:t>
            </w:r>
          </w:p>
        </w:tc>
      </w:tr>
      <w:tr w:rsidR="007E1625" w:rsidRPr="00BB2102" w14:paraId="020EF0DF" w14:textId="77777777" w:rsidTr="001751BA">
        <w:trPr>
          <w:trHeight w:val="283"/>
          <w:jc w:val="center"/>
        </w:trPr>
        <w:tc>
          <w:tcPr>
            <w:tcW w:w="3364" w:type="dxa"/>
            <w:vAlign w:val="center"/>
          </w:tcPr>
          <w:p w14:paraId="14171F55"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5619BD2B" w14:textId="77777777" w:rsidR="007E1625" w:rsidRPr="00BB2102" w:rsidRDefault="007E1625" w:rsidP="001751BA">
            <w:pPr>
              <w:pStyle w:val="tabteksts"/>
              <w:jc w:val="center"/>
            </w:pPr>
            <w:r w:rsidRPr="00BB2102">
              <w:rPr>
                <w:b/>
                <w:bCs/>
              </w:rPr>
              <w:t>×</w:t>
            </w:r>
          </w:p>
        </w:tc>
        <w:tc>
          <w:tcPr>
            <w:tcW w:w="1128" w:type="dxa"/>
          </w:tcPr>
          <w:p w14:paraId="347B0ACA" w14:textId="77777777" w:rsidR="007E1625" w:rsidRPr="00BB2102" w:rsidRDefault="007E1625" w:rsidP="001751BA">
            <w:pPr>
              <w:pStyle w:val="tabteksts"/>
              <w:jc w:val="right"/>
            </w:pPr>
            <w:r>
              <w:t>-43 907</w:t>
            </w:r>
          </w:p>
        </w:tc>
        <w:tc>
          <w:tcPr>
            <w:tcW w:w="1129" w:type="dxa"/>
          </w:tcPr>
          <w:p w14:paraId="6F59BDFF" w14:textId="77777777" w:rsidR="007E1625" w:rsidRPr="00BB2102" w:rsidRDefault="007E1625" w:rsidP="001751BA">
            <w:pPr>
              <w:pStyle w:val="tabteksts"/>
              <w:jc w:val="right"/>
            </w:pPr>
            <w:r w:rsidRPr="00E53574">
              <w:t>72 802</w:t>
            </w:r>
          </w:p>
        </w:tc>
        <w:tc>
          <w:tcPr>
            <w:tcW w:w="1130" w:type="dxa"/>
          </w:tcPr>
          <w:p w14:paraId="60DADEF0" w14:textId="77777777" w:rsidR="007E1625" w:rsidRPr="00BB2102" w:rsidRDefault="007E1625" w:rsidP="001751BA">
            <w:pPr>
              <w:pStyle w:val="tabteksts"/>
              <w:jc w:val="center"/>
            </w:pPr>
            <w:r>
              <w:t>-</w:t>
            </w:r>
          </w:p>
        </w:tc>
        <w:tc>
          <w:tcPr>
            <w:tcW w:w="1130" w:type="dxa"/>
          </w:tcPr>
          <w:p w14:paraId="47A78E67" w14:textId="77777777" w:rsidR="007E1625" w:rsidRPr="00BB2102" w:rsidRDefault="007E1625" w:rsidP="001751BA">
            <w:pPr>
              <w:pStyle w:val="tabteksts"/>
              <w:jc w:val="center"/>
            </w:pPr>
            <w:r>
              <w:t>-</w:t>
            </w:r>
          </w:p>
        </w:tc>
      </w:tr>
      <w:tr w:rsidR="007E1625" w:rsidRPr="00BB2102" w14:paraId="2953DF08" w14:textId="77777777" w:rsidTr="001751BA">
        <w:trPr>
          <w:trHeight w:val="283"/>
          <w:jc w:val="center"/>
        </w:trPr>
        <w:tc>
          <w:tcPr>
            <w:tcW w:w="3364" w:type="dxa"/>
            <w:vAlign w:val="center"/>
          </w:tcPr>
          <w:p w14:paraId="123B3A43"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0536C602" w14:textId="77777777" w:rsidR="007E1625" w:rsidRPr="00BB2102" w:rsidRDefault="007E1625" w:rsidP="001751BA">
            <w:pPr>
              <w:pStyle w:val="tabteksts"/>
              <w:jc w:val="center"/>
            </w:pPr>
            <w:r w:rsidRPr="00BB2102">
              <w:rPr>
                <w:b/>
                <w:bCs/>
              </w:rPr>
              <w:t>×</w:t>
            </w:r>
          </w:p>
        </w:tc>
        <w:tc>
          <w:tcPr>
            <w:tcW w:w="1128" w:type="dxa"/>
          </w:tcPr>
          <w:p w14:paraId="2156DE8B" w14:textId="77777777" w:rsidR="007E1625" w:rsidRPr="00BB2102" w:rsidRDefault="007E1625" w:rsidP="001751BA">
            <w:pPr>
              <w:pStyle w:val="tabteksts"/>
              <w:jc w:val="right"/>
            </w:pPr>
            <w:r>
              <w:t>-100</w:t>
            </w:r>
          </w:p>
        </w:tc>
        <w:tc>
          <w:tcPr>
            <w:tcW w:w="1129" w:type="dxa"/>
          </w:tcPr>
          <w:p w14:paraId="1CA44D98" w14:textId="77777777" w:rsidR="007E1625" w:rsidRPr="00BB2102" w:rsidRDefault="007E1625" w:rsidP="001751BA">
            <w:pPr>
              <w:pStyle w:val="tabteksts"/>
              <w:jc w:val="right"/>
            </w:pPr>
            <w:r>
              <w:t>100</w:t>
            </w:r>
          </w:p>
        </w:tc>
        <w:tc>
          <w:tcPr>
            <w:tcW w:w="1130" w:type="dxa"/>
          </w:tcPr>
          <w:p w14:paraId="6641848D" w14:textId="77777777" w:rsidR="007E1625" w:rsidRPr="00BB2102" w:rsidRDefault="007E1625" w:rsidP="001751BA">
            <w:pPr>
              <w:pStyle w:val="tabteksts"/>
              <w:jc w:val="center"/>
            </w:pPr>
            <w:r>
              <w:t>-</w:t>
            </w:r>
          </w:p>
        </w:tc>
        <w:tc>
          <w:tcPr>
            <w:tcW w:w="1130" w:type="dxa"/>
          </w:tcPr>
          <w:p w14:paraId="7A87083C" w14:textId="77777777" w:rsidR="007E1625" w:rsidRPr="00BB2102" w:rsidRDefault="007E1625" w:rsidP="001751BA">
            <w:pPr>
              <w:pStyle w:val="tabteksts"/>
              <w:jc w:val="center"/>
            </w:pPr>
            <w:r>
              <w:t>-</w:t>
            </w:r>
          </w:p>
        </w:tc>
      </w:tr>
    </w:tbl>
    <w:p w14:paraId="11A00BDA"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43F36AC9"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534699BC" w14:textId="77777777" w:rsidTr="001751BA">
        <w:trPr>
          <w:trHeight w:val="142"/>
          <w:tblHeader/>
          <w:jc w:val="center"/>
        </w:trPr>
        <w:tc>
          <w:tcPr>
            <w:tcW w:w="5241" w:type="dxa"/>
            <w:vAlign w:val="center"/>
          </w:tcPr>
          <w:p w14:paraId="6C546A86"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7D8777C9"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510B4371"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382735C5"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16AD929E" w14:textId="77777777" w:rsidTr="001751BA">
        <w:trPr>
          <w:trHeight w:val="50"/>
          <w:jc w:val="center"/>
        </w:trPr>
        <w:tc>
          <w:tcPr>
            <w:tcW w:w="5241" w:type="dxa"/>
            <w:shd w:val="clear" w:color="auto" w:fill="D9D9D9" w:themeFill="background1" w:themeFillShade="D9"/>
          </w:tcPr>
          <w:p w14:paraId="5684B2F6"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3BD27643" w14:textId="77777777" w:rsidR="007E1625" w:rsidRPr="0070429D" w:rsidRDefault="007E1625" w:rsidP="001751BA">
            <w:pPr>
              <w:pStyle w:val="tabteksts"/>
              <w:jc w:val="center"/>
              <w:rPr>
                <w:b/>
                <w:szCs w:val="18"/>
              </w:rPr>
            </w:pPr>
            <w:r>
              <w:rPr>
                <w:b/>
                <w:szCs w:val="18"/>
              </w:rPr>
              <w:t>-</w:t>
            </w:r>
          </w:p>
        </w:tc>
        <w:tc>
          <w:tcPr>
            <w:tcW w:w="1277" w:type="dxa"/>
            <w:shd w:val="clear" w:color="auto" w:fill="D9D9D9" w:themeFill="background1" w:themeFillShade="D9"/>
          </w:tcPr>
          <w:p w14:paraId="140FBB97" w14:textId="77777777" w:rsidR="007E1625" w:rsidRPr="0070429D" w:rsidRDefault="007E1625" w:rsidP="001751BA">
            <w:pPr>
              <w:pStyle w:val="tabteksts"/>
              <w:jc w:val="right"/>
              <w:rPr>
                <w:b/>
                <w:szCs w:val="18"/>
              </w:rPr>
            </w:pPr>
            <w:r w:rsidRPr="00E53574">
              <w:rPr>
                <w:b/>
                <w:szCs w:val="18"/>
              </w:rPr>
              <w:t>72 802</w:t>
            </w:r>
          </w:p>
        </w:tc>
        <w:tc>
          <w:tcPr>
            <w:tcW w:w="1277" w:type="dxa"/>
            <w:shd w:val="clear" w:color="auto" w:fill="D9D9D9" w:themeFill="background1" w:themeFillShade="D9"/>
          </w:tcPr>
          <w:p w14:paraId="3A9C3BC4" w14:textId="77777777" w:rsidR="007E1625" w:rsidRPr="0070429D" w:rsidRDefault="007E1625" w:rsidP="001751BA">
            <w:pPr>
              <w:pStyle w:val="tabteksts"/>
              <w:jc w:val="right"/>
              <w:rPr>
                <w:b/>
                <w:szCs w:val="18"/>
              </w:rPr>
            </w:pPr>
            <w:r>
              <w:rPr>
                <w:b/>
                <w:szCs w:val="18"/>
              </w:rPr>
              <w:t>72 802</w:t>
            </w:r>
          </w:p>
        </w:tc>
      </w:tr>
      <w:tr w:rsidR="007E1625" w:rsidRPr="00BB2102" w14:paraId="3DC84FC8" w14:textId="77777777" w:rsidTr="001751BA">
        <w:trPr>
          <w:jc w:val="center"/>
        </w:trPr>
        <w:tc>
          <w:tcPr>
            <w:tcW w:w="9072" w:type="dxa"/>
            <w:gridSpan w:val="4"/>
          </w:tcPr>
          <w:p w14:paraId="1BDE64A8"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3A072B4D" w14:textId="77777777" w:rsidTr="001751BA">
        <w:trPr>
          <w:trHeight w:val="142"/>
          <w:jc w:val="center"/>
        </w:trPr>
        <w:tc>
          <w:tcPr>
            <w:tcW w:w="5241" w:type="dxa"/>
            <w:shd w:val="clear" w:color="auto" w:fill="F2F2F2" w:themeFill="background1" w:themeFillShade="F2"/>
          </w:tcPr>
          <w:p w14:paraId="48A981D3"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29E65126" w14:textId="77777777" w:rsidR="007E1625" w:rsidRPr="00E53574" w:rsidRDefault="007E1625" w:rsidP="001751BA">
            <w:pPr>
              <w:pStyle w:val="tabteksts"/>
              <w:jc w:val="center"/>
              <w:rPr>
                <w:szCs w:val="18"/>
              </w:rPr>
            </w:pPr>
            <w:r>
              <w:rPr>
                <w:szCs w:val="18"/>
              </w:rPr>
              <w:t>-</w:t>
            </w:r>
          </w:p>
        </w:tc>
        <w:tc>
          <w:tcPr>
            <w:tcW w:w="1277" w:type="dxa"/>
            <w:shd w:val="clear" w:color="auto" w:fill="F2F2F2" w:themeFill="background1" w:themeFillShade="F2"/>
          </w:tcPr>
          <w:p w14:paraId="03C3DBF3" w14:textId="77777777" w:rsidR="007E1625" w:rsidRPr="00E53574" w:rsidRDefault="007E1625" w:rsidP="001751BA">
            <w:pPr>
              <w:pStyle w:val="tabteksts"/>
              <w:jc w:val="right"/>
              <w:rPr>
                <w:szCs w:val="18"/>
              </w:rPr>
            </w:pPr>
            <w:r w:rsidRPr="00E53574">
              <w:rPr>
                <w:szCs w:val="18"/>
              </w:rPr>
              <w:t>72 802</w:t>
            </w:r>
          </w:p>
        </w:tc>
        <w:tc>
          <w:tcPr>
            <w:tcW w:w="1277" w:type="dxa"/>
            <w:shd w:val="clear" w:color="auto" w:fill="F2F2F2" w:themeFill="background1" w:themeFillShade="F2"/>
          </w:tcPr>
          <w:p w14:paraId="0BD9B526" w14:textId="77777777" w:rsidR="007E1625" w:rsidRPr="00E53574" w:rsidRDefault="007E1625" w:rsidP="001751BA">
            <w:pPr>
              <w:pStyle w:val="tabteksts"/>
              <w:jc w:val="right"/>
              <w:rPr>
                <w:szCs w:val="18"/>
              </w:rPr>
            </w:pPr>
            <w:r>
              <w:rPr>
                <w:szCs w:val="18"/>
              </w:rPr>
              <w:t>72 802</w:t>
            </w:r>
          </w:p>
        </w:tc>
      </w:tr>
      <w:tr w:rsidR="007E1625" w:rsidRPr="00BB2102" w14:paraId="15CAD3DC" w14:textId="77777777" w:rsidTr="001751BA">
        <w:trPr>
          <w:trHeight w:val="142"/>
          <w:jc w:val="center"/>
        </w:trPr>
        <w:tc>
          <w:tcPr>
            <w:tcW w:w="5241" w:type="dxa"/>
          </w:tcPr>
          <w:p w14:paraId="4015012A" w14:textId="77777777" w:rsidR="007E1625" w:rsidRPr="00BB2102" w:rsidRDefault="007E1625" w:rsidP="001751BA">
            <w:pPr>
              <w:pStyle w:val="tabteksts"/>
              <w:jc w:val="both"/>
              <w:rPr>
                <w:i/>
                <w:szCs w:val="18"/>
                <w:lang w:eastAsia="lv-LV"/>
              </w:rPr>
            </w:pPr>
            <w:r w:rsidRPr="00E53574">
              <w:rPr>
                <w:i/>
                <w:szCs w:val="18"/>
                <w:lang w:eastAsia="lv-LV"/>
              </w:rPr>
              <w:t>Latvijas pārstāvju ceļa izdevumu kompensācija, dodoties uz Eiropas Savienības Padomes darba grupu sanāksmēm un Padomes sanāksmēm</w:t>
            </w:r>
          </w:p>
        </w:tc>
        <w:tc>
          <w:tcPr>
            <w:tcW w:w="1277" w:type="dxa"/>
          </w:tcPr>
          <w:p w14:paraId="00DA7A15" w14:textId="77777777" w:rsidR="007E1625" w:rsidRPr="00BB2102" w:rsidRDefault="007E1625" w:rsidP="001751BA">
            <w:pPr>
              <w:pStyle w:val="tabteksts"/>
              <w:jc w:val="center"/>
              <w:rPr>
                <w:szCs w:val="18"/>
              </w:rPr>
            </w:pPr>
            <w:r>
              <w:rPr>
                <w:szCs w:val="18"/>
              </w:rPr>
              <w:t>-</w:t>
            </w:r>
          </w:p>
        </w:tc>
        <w:tc>
          <w:tcPr>
            <w:tcW w:w="1277" w:type="dxa"/>
          </w:tcPr>
          <w:p w14:paraId="588A3897" w14:textId="77777777" w:rsidR="007E1625" w:rsidRPr="00BB2102" w:rsidRDefault="007E1625" w:rsidP="001751BA">
            <w:pPr>
              <w:pStyle w:val="tabteksts"/>
              <w:jc w:val="right"/>
              <w:rPr>
                <w:szCs w:val="18"/>
              </w:rPr>
            </w:pPr>
            <w:r w:rsidRPr="00E53574">
              <w:rPr>
                <w:szCs w:val="18"/>
              </w:rPr>
              <w:t>72 802</w:t>
            </w:r>
          </w:p>
        </w:tc>
        <w:tc>
          <w:tcPr>
            <w:tcW w:w="1277" w:type="dxa"/>
          </w:tcPr>
          <w:p w14:paraId="49A9E534" w14:textId="77777777" w:rsidR="007E1625" w:rsidRPr="00BB2102" w:rsidRDefault="007E1625" w:rsidP="001751BA">
            <w:pPr>
              <w:pStyle w:val="tabteksts"/>
              <w:jc w:val="right"/>
              <w:rPr>
                <w:szCs w:val="18"/>
              </w:rPr>
            </w:pPr>
            <w:r>
              <w:rPr>
                <w:szCs w:val="18"/>
              </w:rPr>
              <w:t>72 802</w:t>
            </w:r>
          </w:p>
        </w:tc>
      </w:tr>
    </w:tbl>
    <w:p w14:paraId="0A86146F" w14:textId="77777777" w:rsidR="007E1625" w:rsidRPr="003919DA" w:rsidRDefault="007E1625" w:rsidP="007E1625">
      <w:pPr>
        <w:spacing w:before="240" w:after="240"/>
        <w:jc w:val="center"/>
        <w:rPr>
          <w:b/>
        </w:rPr>
      </w:pPr>
      <w:r>
        <w:rPr>
          <w:b/>
        </w:rPr>
        <w:t>70</w:t>
      </w:r>
      <w:r w:rsidRPr="003919DA">
        <w:rPr>
          <w:b/>
        </w:rPr>
        <w:t>.</w:t>
      </w:r>
      <w:r>
        <w:rPr>
          <w:b/>
        </w:rPr>
        <w:t>07</w:t>
      </w:r>
      <w:r w:rsidRPr="003919DA">
        <w:rPr>
          <w:b/>
        </w:rPr>
        <w:t>.</w:t>
      </w:r>
      <w:r>
        <w:rPr>
          <w:b/>
        </w:rPr>
        <w:t>00</w:t>
      </w:r>
      <w:r w:rsidRPr="003919DA">
        <w:rPr>
          <w:b/>
        </w:rPr>
        <w:t xml:space="preserve"> </w:t>
      </w:r>
      <w:r w:rsidRPr="00FC74A3">
        <w:rPr>
          <w:b/>
        </w:rPr>
        <w:t>LIFE programmas projekti</w:t>
      </w:r>
    </w:p>
    <w:p w14:paraId="54CAAB2F" w14:textId="77777777" w:rsidR="007E1625" w:rsidRPr="009E4F78" w:rsidRDefault="007E1625" w:rsidP="003029C6">
      <w:pPr>
        <w:pStyle w:val="ListParagraph"/>
        <w:spacing w:before="120" w:after="120"/>
        <w:ind w:left="0"/>
        <w:contextualSpacing w:val="0"/>
        <w:rPr>
          <w:u w:val="single"/>
        </w:rPr>
      </w:pPr>
      <w:r w:rsidRPr="009E4F78">
        <w:rPr>
          <w:u w:val="single"/>
        </w:rPr>
        <w:t>Apakšprogrammas mērķis:</w:t>
      </w:r>
    </w:p>
    <w:p w14:paraId="7E160123" w14:textId="77777777" w:rsidR="007E1625" w:rsidRPr="009E4F78" w:rsidRDefault="007E1625" w:rsidP="003029C6">
      <w:pPr>
        <w:spacing w:before="120" w:after="120"/>
        <w:ind w:firstLine="720"/>
        <w:rPr>
          <w:bCs/>
          <w:color w:val="000000" w:themeColor="text1"/>
        </w:rPr>
      </w:pPr>
      <w:r w:rsidRPr="009E4F78">
        <w:rPr>
          <w:bCs/>
          <w:color w:val="000000" w:themeColor="text1"/>
        </w:rPr>
        <w:t>Eiropas Savienības Vides un klimata pasākumu programmas LIFE projekta “Atkritumi kā resursi Latvijā – Reģionālās ilgtspējas un aprites veicināšana, ieviešot atkritumu kā resursu izmantošanas koncepciju” īstenošana, lai izstrādātu caurspīdīgu un pārskatāmu būvgružu atkārtotas izmantošanas un otrreizējās pārstrādes sistēmu, kas sasaista Būvniecības informācijas sistēmu ar vides un būvatļauju izsniegšanu</w:t>
      </w:r>
      <w:r>
        <w:rPr>
          <w:bCs/>
          <w:color w:val="000000" w:themeColor="text1"/>
        </w:rPr>
        <w:t>.</w:t>
      </w:r>
    </w:p>
    <w:p w14:paraId="2D369E77" w14:textId="77777777" w:rsidR="007E1625" w:rsidRPr="009E4F78" w:rsidRDefault="007E1625" w:rsidP="003029C6">
      <w:pPr>
        <w:spacing w:before="120" w:after="120"/>
        <w:rPr>
          <w:u w:val="single"/>
        </w:rPr>
      </w:pPr>
      <w:r w:rsidRPr="009E4F78">
        <w:rPr>
          <w:u w:val="single"/>
        </w:rPr>
        <w:t>Galvenās aktivitātes:</w:t>
      </w:r>
    </w:p>
    <w:p w14:paraId="236A13B9" w14:textId="77777777" w:rsidR="007E1625" w:rsidRDefault="007E1625" w:rsidP="003029C6">
      <w:pPr>
        <w:spacing w:before="120" w:after="120"/>
        <w:ind w:firstLine="720"/>
        <w:rPr>
          <w:bCs/>
          <w:color w:val="000000" w:themeColor="text1"/>
        </w:rPr>
      </w:pPr>
      <w:r>
        <w:rPr>
          <w:bCs/>
          <w:color w:val="000000" w:themeColor="text1"/>
        </w:rPr>
        <w:t>izstrādāt a</w:t>
      </w:r>
      <w:r w:rsidRPr="009E4F78">
        <w:rPr>
          <w:bCs/>
          <w:color w:val="000000" w:themeColor="text1"/>
        </w:rPr>
        <w:t>lgoritmu</w:t>
      </w:r>
      <w:r>
        <w:rPr>
          <w:bCs/>
          <w:color w:val="000000" w:themeColor="text1"/>
        </w:rPr>
        <w:t>s</w:t>
      </w:r>
      <w:r w:rsidRPr="009E4F78">
        <w:rPr>
          <w:bCs/>
          <w:color w:val="000000" w:themeColor="text1"/>
        </w:rPr>
        <w:t xml:space="preserve">, lai ar mākslīgā intelekta risinājumu palīdzētu Būvniecības informācijas sistēmas lietotājam pie būvniecības ieceres aizpildīšanas, pamatojoties uz iesniegtajiem datiem, prognozēt potenciālo būvgružu apjomu un attiecīgi pie nodošanas ekspluatācijā, norādīt radītā būvgružu apjoma utilizācijas vietas. </w:t>
      </w:r>
    </w:p>
    <w:p w14:paraId="3783678A" w14:textId="77777777" w:rsidR="007E1625" w:rsidRPr="00F82A2B" w:rsidRDefault="007E1625" w:rsidP="003029C6">
      <w:pPr>
        <w:spacing w:before="120" w:after="120"/>
      </w:pPr>
      <w:r w:rsidRPr="00F82A2B">
        <w:rPr>
          <w:u w:val="single"/>
        </w:rPr>
        <w:t>Apakšprogrammas izpildītājs:</w:t>
      </w:r>
      <w:r w:rsidRPr="00F82A2B">
        <w:t xml:space="preserve"> Būvniecības valsts kontroles birojs.</w:t>
      </w:r>
    </w:p>
    <w:p w14:paraId="4727EFF9" w14:textId="77777777" w:rsidR="007E1625" w:rsidRPr="00BB2102" w:rsidRDefault="007E1625" w:rsidP="007E1625">
      <w:pPr>
        <w:pStyle w:val="Tabuluvirsraksti"/>
        <w:spacing w:before="240" w:after="240"/>
        <w:rPr>
          <w:b/>
          <w:lang w:eastAsia="lv-LV"/>
        </w:rPr>
      </w:pPr>
      <w:r w:rsidRPr="00BB2102">
        <w:rPr>
          <w:b/>
          <w:lang w:eastAsia="lv-LV"/>
        </w:rPr>
        <w:lastRenderedPageBreak/>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2744ADA7" w14:textId="77777777" w:rsidTr="001751BA">
        <w:trPr>
          <w:trHeight w:val="283"/>
          <w:tblHeader/>
          <w:jc w:val="center"/>
        </w:trPr>
        <w:tc>
          <w:tcPr>
            <w:tcW w:w="3364" w:type="dxa"/>
            <w:vAlign w:val="center"/>
          </w:tcPr>
          <w:p w14:paraId="622E114D" w14:textId="77777777" w:rsidR="007E1625" w:rsidRPr="00BB2102" w:rsidRDefault="007E1625" w:rsidP="001751BA">
            <w:pPr>
              <w:pStyle w:val="tabteksts"/>
              <w:jc w:val="center"/>
              <w:rPr>
                <w:szCs w:val="24"/>
              </w:rPr>
            </w:pPr>
          </w:p>
        </w:tc>
        <w:tc>
          <w:tcPr>
            <w:tcW w:w="1156" w:type="dxa"/>
          </w:tcPr>
          <w:p w14:paraId="1C5A9BC1" w14:textId="2B37F23B"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5B15FA5A"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75323438"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220A4D45"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00430C8A"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6BBE2C9E" w14:textId="77777777" w:rsidTr="001751BA">
        <w:trPr>
          <w:trHeight w:val="142"/>
          <w:jc w:val="center"/>
        </w:trPr>
        <w:tc>
          <w:tcPr>
            <w:tcW w:w="3364" w:type="dxa"/>
            <w:shd w:val="clear" w:color="auto" w:fill="D9D9D9" w:themeFill="background1" w:themeFillShade="D9"/>
            <w:vAlign w:val="center"/>
          </w:tcPr>
          <w:p w14:paraId="10C696E5"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2D978C09" w14:textId="77777777" w:rsidR="007E1625" w:rsidRPr="00BB2102" w:rsidRDefault="007E1625" w:rsidP="001751BA">
            <w:pPr>
              <w:pStyle w:val="tabteksts"/>
              <w:jc w:val="right"/>
            </w:pPr>
            <w:r w:rsidRPr="00D9173E">
              <w:t>6 025</w:t>
            </w:r>
          </w:p>
        </w:tc>
        <w:tc>
          <w:tcPr>
            <w:tcW w:w="1128" w:type="dxa"/>
            <w:shd w:val="clear" w:color="auto" w:fill="D9D9D9" w:themeFill="background1" w:themeFillShade="D9"/>
          </w:tcPr>
          <w:p w14:paraId="29E3FBA1" w14:textId="77777777" w:rsidR="007E1625" w:rsidRPr="00BB2102" w:rsidRDefault="007E1625" w:rsidP="001751BA">
            <w:pPr>
              <w:pStyle w:val="tabteksts"/>
              <w:jc w:val="center"/>
            </w:pPr>
            <w:r>
              <w:t>-</w:t>
            </w:r>
          </w:p>
        </w:tc>
        <w:tc>
          <w:tcPr>
            <w:tcW w:w="1129" w:type="dxa"/>
            <w:shd w:val="clear" w:color="auto" w:fill="D9D9D9" w:themeFill="background1" w:themeFillShade="D9"/>
          </w:tcPr>
          <w:p w14:paraId="2A391878" w14:textId="77777777" w:rsidR="007E1625" w:rsidRPr="00BB2102" w:rsidRDefault="007E1625" w:rsidP="001751BA">
            <w:pPr>
              <w:pStyle w:val="tabteksts"/>
              <w:jc w:val="right"/>
            </w:pPr>
            <w:r w:rsidRPr="00FC74A3">
              <w:t>67 571</w:t>
            </w:r>
          </w:p>
        </w:tc>
        <w:tc>
          <w:tcPr>
            <w:tcW w:w="1130" w:type="dxa"/>
            <w:shd w:val="clear" w:color="auto" w:fill="D9D9D9" w:themeFill="background1" w:themeFillShade="D9"/>
          </w:tcPr>
          <w:p w14:paraId="6B6C8A49" w14:textId="77777777" w:rsidR="007E1625" w:rsidRPr="00BB2102" w:rsidRDefault="007E1625" w:rsidP="001751BA">
            <w:pPr>
              <w:pStyle w:val="tabteksts"/>
              <w:jc w:val="center"/>
            </w:pPr>
            <w:r>
              <w:t>-</w:t>
            </w:r>
          </w:p>
        </w:tc>
        <w:tc>
          <w:tcPr>
            <w:tcW w:w="1130" w:type="dxa"/>
            <w:shd w:val="clear" w:color="auto" w:fill="D9D9D9" w:themeFill="background1" w:themeFillShade="D9"/>
          </w:tcPr>
          <w:p w14:paraId="3E01F26E" w14:textId="77777777" w:rsidR="007E1625" w:rsidRPr="00BB2102" w:rsidRDefault="007E1625" w:rsidP="001751BA">
            <w:pPr>
              <w:pStyle w:val="tabteksts"/>
              <w:jc w:val="center"/>
            </w:pPr>
            <w:r>
              <w:t>-</w:t>
            </w:r>
          </w:p>
        </w:tc>
      </w:tr>
      <w:tr w:rsidR="007E1625" w:rsidRPr="00BB2102" w14:paraId="060BD0BF" w14:textId="77777777" w:rsidTr="001751BA">
        <w:trPr>
          <w:trHeight w:val="283"/>
          <w:jc w:val="center"/>
        </w:trPr>
        <w:tc>
          <w:tcPr>
            <w:tcW w:w="3364" w:type="dxa"/>
            <w:vAlign w:val="center"/>
          </w:tcPr>
          <w:p w14:paraId="79C28E40"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37D819F9" w14:textId="77777777" w:rsidR="007E1625" w:rsidRPr="00BB2102" w:rsidRDefault="007E1625" w:rsidP="001751BA">
            <w:pPr>
              <w:pStyle w:val="tabteksts"/>
              <w:jc w:val="center"/>
            </w:pPr>
            <w:r w:rsidRPr="00BB2102">
              <w:rPr>
                <w:b/>
                <w:bCs/>
              </w:rPr>
              <w:t>×</w:t>
            </w:r>
          </w:p>
        </w:tc>
        <w:tc>
          <w:tcPr>
            <w:tcW w:w="1128" w:type="dxa"/>
          </w:tcPr>
          <w:p w14:paraId="78692E82" w14:textId="77777777" w:rsidR="007E1625" w:rsidRPr="00BB2102" w:rsidRDefault="007E1625" w:rsidP="001751BA">
            <w:pPr>
              <w:pStyle w:val="tabteksts"/>
              <w:jc w:val="right"/>
            </w:pPr>
            <w:r>
              <w:t>-6 025</w:t>
            </w:r>
          </w:p>
        </w:tc>
        <w:tc>
          <w:tcPr>
            <w:tcW w:w="1129" w:type="dxa"/>
          </w:tcPr>
          <w:p w14:paraId="762A353F" w14:textId="77777777" w:rsidR="007E1625" w:rsidRPr="00BB2102" w:rsidRDefault="007E1625" w:rsidP="001751BA">
            <w:pPr>
              <w:pStyle w:val="tabteksts"/>
              <w:jc w:val="right"/>
            </w:pPr>
            <w:r>
              <w:t>67 571</w:t>
            </w:r>
          </w:p>
        </w:tc>
        <w:tc>
          <w:tcPr>
            <w:tcW w:w="1130" w:type="dxa"/>
          </w:tcPr>
          <w:p w14:paraId="4C49B430" w14:textId="77777777" w:rsidR="007E1625" w:rsidRPr="00BB2102" w:rsidRDefault="007E1625" w:rsidP="001751BA">
            <w:pPr>
              <w:pStyle w:val="tabteksts"/>
              <w:jc w:val="center"/>
            </w:pPr>
            <w:r>
              <w:t>-</w:t>
            </w:r>
          </w:p>
        </w:tc>
        <w:tc>
          <w:tcPr>
            <w:tcW w:w="1130" w:type="dxa"/>
          </w:tcPr>
          <w:p w14:paraId="42926A7B" w14:textId="77777777" w:rsidR="007E1625" w:rsidRPr="00BB2102" w:rsidRDefault="007E1625" w:rsidP="001751BA">
            <w:pPr>
              <w:pStyle w:val="tabteksts"/>
              <w:jc w:val="center"/>
            </w:pPr>
            <w:r>
              <w:t>-</w:t>
            </w:r>
          </w:p>
        </w:tc>
      </w:tr>
      <w:tr w:rsidR="007E1625" w:rsidRPr="00BB2102" w14:paraId="680908CB" w14:textId="77777777" w:rsidTr="001751BA">
        <w:trPr>
          <w:trHeight w:val="283"/>
          <w:jc w:val="center"/>
        </w:trPr>
        <w:tc>
          <w:tcPr>
            <w:tcW w:w="3364" w:type="dxa"/>
            <w:vAlign w:val="center"/>
          </w:tcPr>
          <w:p w14:paraId="0E53DD9F"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4269D303" w14:textId="77777777" w:rsidR="007E1625" w:rsidRPr="00BB2102" w:rsidRDefault="007E1625" w:rsidP="001751BA">
            <w:pPr>
              <w:pStyle w:val="tabteksts"/>
              <w:jc w:val="center"/>
            </w:pPr>
            <w:r w:rsidRPr="00BB2102">
              <w:rPr>
                <w:b/>
                <w:bCs/>
              </w:rPr>
              <w:t>×</w:t>
            </w:r>
          </w:p>
        </w:tc>
        <w:tc>
          <w:tcPr>
            <w:tcW w:w="1128" w:type="dxa"/>
          </w:tcPr>
          <w:p w14:paraId="70D0E10B" w14:textId="77777777" w:rsidR="007E1625" w:rsidRPr="00BB2102" w:rsidRDefault="007E1625" w:rsidP="001751BA">
            <w:pPr>
              <w:pStyle w:val="tabteksts"/>
              <w:jc w:val="right"/>
            </w:pPr>
            <w:r>
              <w:t>-100</w:t>
            </w:r>
          </w:p>
        </w:tc>
        <w:tc>
          <w:tcPr>
            <w:tcW w:w="1129" w:type="dxa"/>
          </w:tcPr>
          <w:p w14:paraId="185663BA" w14:textId="77777777" w:rsidR="007E1625" w:rsidRPr="00BB2102" w:rsidRDefault="007E1625" w:rsidP="001751BA">
            <w:pPr>
              <w:pStyle w:val="tabteksts"/>
              <w:jc w:val="right"/>
            </w:pPr>
            <w:r>
              <w:t>100</w:t>
            </w:r>
          </w:p>
        </w:tc>
        <w:tc>
          <w:tcPr>
            <w:tcW w:w="1130" w:type="dxa"/>
          </w:tcPr>
          <w:p w14:paraId="453C8C72" w14:textId="77777777" w:rsidR="007E1625" w:rsidRPr="00BB2102" w:rsidRDefault="007E1625" w:rsidP="001751BA">
            <w:pPr>
              <w:pStyle w:val="tabteksts"/>
              <w:jc w:val="center"/>
            </w:pPr>
            <w:r>
              <w:t>-</w:t>
            </w:r>
          </w:p>
        </w:tc>
        <w:tc>
          <w:tcPr>
            <w:tcW w:w="1130" w:type="dxa"/>
          </w:tcPr>
          <w:p w14:paraId="3EE4BBE5" w14:textId="77777777" w:rsidR="007E1625" w:rsidRPr="00BB2102" w:rsidRDefault="007E1625" w:rsidP="001751BA">
            <w:pPr>
              <w:pStyle w:val="tabteksts"/>
              <w:jc w:val="center"/>
            </w:pPr>
            <w:r>
              <w:t>-</w:t>
            </w:r>
          </w:p>
        </w:tc>
      </w:tr>
      <w:tr w:rsidR="007E1625" w:rsidRPr="00BB2102" w14:paraId="0DA26BC0" w14:textId="77777777" w:rsidTr="001751BA">
        <w:trPr>
          <w:trHeight w:val="142"/>
          <w:jc w:val="center"/>
        </w:trPr>
        <w:tc>
          <w:tcPr>
            <w:tcW w:w="3364" w:type="dxa"/>
          </w:tcPr>
          <w:p w14:paraId="3DA35453"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3DE6C24E" w14:textId="77777777" w:rsidR="007E1625" w:rsidRPr="00BB2102" w:rsidRDefault="007E1625" w:rsidP="001751BA">
            <w:pPr>
              <w:pStyle w:val="tabteksts"/>
              <w:jc w:val="right"/>
              <w:rPr>
                <w:szCs w:val="18"/>
              </w:rPr>
            </w:pPr>
            <w:r>
              <w:rPr>
                <w:szCs w:val="18"/>
              </w:rPr>
              <w:t>6 025</w:t>
            </w:r>
          </w:p>
        </w:tc>
        <w:tc>
          <w:tcPr>
            <w:tcW w:w="1128" w:type="dxa"/>
          </w:tcPr>
          <w:p w14:paraId="58B8EF1E" w14:textId="77777777" w:rsidR="007E1625" w:rsidRPr="00BB2102" w:rsidRDefault="007E1625" w:rsidP="001751BA">
            <w:pPr>
              <w:pStyle w:val="tabteksts"/>
              <w:jc w:val="center"/>
              <w:rPr>
                <w:szCs w:val="18"/>
              </w:rPr>
            </w:pPr>
            <w:r>
              <w:rPr>
                <w:szCs w:val="18"/>
              </w:rPr>
              <w:t>-</w:t>
            </w:r>
          </w:p>
        </w:tc>
        <w:tc>
          <w:tcPr>
            <w:tcW w:w="1129" w:type="dxa"/>
          </w:tcPr>
          <w:p w14:paraId="49BA485C" w14:textId="77777777" w:rsidR="007E1625" w:rsidRPr="00BB2102" w:rsidRDefault="007E1625" w:rsidP="001751BA">
            <w:pPr>
              <w:pStyle w:val="tabteksts"/>
              <w:jc w:val="right"/>
              <w:rPr>
                <w:szCs w:val="18"/>
              </w:rPr>
            </w:pPr>
            <w:r w:rsidRPr="00FC74A3">
              <w:rPr>
                <w:szCs w:val="18"/>
              </w:rPr>
              <w:t>28 204</w:t>
            </w:r>
          </w:p>
        </w:tc>
        <w:tc>
          <w:tcPr>
            <w:tcW w:w="1130" w:type="dxa"/>
          </w:tcPr>
          <w:p w14:paraId="0A76D1EF" w14:textId="77777777" w:rsidR="007E1625" w:rsidRPr="00BB2102" w:rsidRDefault="007E1625" w:rsidP="001751BA">
            <w:pPr>
              <w:pStyle w:val="tabteksts"/>
              <w:jc w:val="center"/>
              <w:rPr>
                <w:szCs w:val="18"/>
              </w:rPr>
            </w:pPr>
            <w:r>
              <w:rPr>
                <w:szCs w:val="18"/>
              </w:rPr>
              <w:t>-</w:t>
            </w:r>
          </w:p>
        </w:tc>
        <w:tc>
          <w:tcPr>
            <w:tcW w:w="1130" w:type="dxa"/>
          </w:tcPr>
          <w:p w14:paraId="0B606F81" w14:textId="77777777" w:rsidR="007E1625" w:rsidRPr="00BB2102" w:rsidRDefault="007E1625" w:rsidP="001751BA">
            <w:pPr>
              <w:pStyle w:val="tabteksts"/>
              <w:jc w:val="center"/>
              <w:rPr>
                <w:szCs w:val="18"/>
              </w:rPr>
            </w:pPr>
            <w:r>
              <w:rPr>
                <w:szCs w:val="18"/>
              </w:rPr>
              <w:t>-</w:t>
            </w:r>
          </w:p>
        </w:tc>
      </w:tr>
      <w:tr w:rsidR="007E1625" w:rsidRPr="00BB2102" w14:paraId="635D5292" w14:textId="77777777" w:rsidTr="003029C6">
        <w:trPr>
          <w:trHeight w:val="50"/>
          <w:jc w:val="center"/>
        </w:trPr>
        <w:tc>
          <w:tcPr>
            <w:tcW w:w="3364" w:type="dxa"/>
          </w:tcPr>
          <w:p w14:paraId="2B0C6DF5"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16E3153E" w14:textId="77777777" w:rsidR="007E1625" w:rsidRPr="00BB2102" w:rsidRDefault="007E1625" w:rsidP="001751BA">
            <w:pPr>
              <w:pStyle w:val="tabteksts"/>
              <w:jc w:val="center"/>
              <w:rPr>
                <w:szCs w:val="18"/>
              </w:rPr>
            </w:pPr>
            <w:r>
              <w:rPr>
                <w:szCs w:val="18"/>
              </w:rPr>
              <w:t>-</w:t>
            </w:r>
          </w:p>
        </w:tc>
        <w:tc>
          <w:tcPr>
            <w:tcW w:w="1128" w:type="dxa"/>
          </w:tcPr>
          <w:p w14:paraId="20B298B5" w14:textId="77777777" w:rsidR="007E1625" w:rsidRPr="00BB2102" w:rsidRDefault="007E1625" w:rsidP="001751BA">
            <w:pPr>
              <w:pStyle w:val="tabteksts"/>
              <w:jc w:val="center"/>
              <w:rPr>
                <w:szCs w:val="18"/>
              </w:rPr>
            </w:pPr>
            <w:r>
              <w:rPr>
                <w:szCs w:val="18"/>
              </w:rPr>
              <w:t>-</w:t>
            </w:r>
          </w:p>
        </w:tc>
        <w:tc>
          <w:tcPr>
            <w:tcW w:w="1129" w:type="dxa"/>
          </w:tcPr>
          <w:p w14:paraId="7E991F88" w14:textId="77777777" w:rsidR="007E1625" w:rsidRPr="00BB2102" w:rsidRDefault="007E1625" w:rsidP="001751BA">
            <w:pPr>
              <w:pStyle w:val="tabteksts"/>
              <w:jc w:val="right"/>
              <w:rPr>
                <w:szCs w:val="18"/>
              </w:rPr>
            </w:pPr>
            <w:r>
              <w:rPr>
                <w:szCs w:val="18"/>
              </w:rPr>
              <w:t>1</w:t>
            </w:r>
          </w:p>
        </w:tc>
        <w:tc>
          <w:tcPr>
            <w:tcW w:w="1130" w:type="dxa"/>
          </w:tcPr>
          <w:p w14:paraId="535BA50F" w14:textId="77777777" w:rsidR="007E1625" w:rsidRPr="00BB2102" w:rsidRDefault="007E1625" w:rsidP="001751BA">
            <w:pPr>
              <w:pStyle w:val="tabteksts"/>
              <w:jc w:val="center"/>
              <w:rPr>
                <w:szCs w:val="18"/>
              </w:rPr>
            </w:pPr>
            <w:r>
              <w:rPr>
                <w:szCs w:val="18"/>
              </w:rPr>
              <w:t>-</w:t>
            </w:r>
          </w:p>
        </w:tc>
        <w:tc>
          <w:tcPr>
            <w:tcW w:w="1130" w:type="dxa"/>
          </w:tcPr>
          <w:p w14:paraId="7DD805A4" w14:textId="77777777" w:rsidR="007E1625" w:rsidRPr="00BB2102" w:rsidRDefault="007E1625" w:rsidP="001751BA">
            <w:pPr>
              <w:pStyle w:val="tabteksts"/>
              <w:jc w:val="center"/>
              <w:rPr>
                <w:szCs w:val="18"/>
              </w:rPr>
            </w:pPr>
            <w:r>
              <w:rPr>
                <w:szCs w:val="18"/>
              </w:rPr>
              <w:t>-</w:t>
            </w:r>
          </w:p>
        </w:tc>
      </w:tr>
      <w:tr w:rsidR="007E1625" w:rsidRPr="00BB2102" w14:paraId="7ED205A5" w14:textId="77777777" w:rsidTr="001751BA">
        <w:trPr>
          <w:trHeight w:val="283"/>
          <w:jc w:val="center"/>
        </w:trPr>
        <w:tc>
          <w:tcPr>
            <w:tcW w:w="3364" w:type="dxa"/>
          </w:tcPr>
          <w:p w14:paraId="0E359DC2"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39F1D27A" w14:textId="77777777" w:rsidR="007E1625" w:rsidRPr="00BB2102" w:rsidRDefault="007E1625" w:rsidP="001751BA">
            <w:pPr>
              <w:pStyle w:val="tabteksts"/>
              <w:jc w:val="center"/>
              <w:rPr>
                <w:szCs w:val="18"/>
              </w:rPr>
            </w:pPr>
            <w:r>
              <w:rPr>
                <w:szCs w:val="18"/>
              </w:rPr>
              <w:t>-</w:t>
            </w:r>
          </w:p>
        </w:tc>
        <w:tc>
          <w:tcPr>
            <w:tcW w:w="1128" w:type="dxa"/>
          </w:tcPr>
          <w:p w14:paraId="0D24523D" w14:textId="77777777" w:rsidR="007E1625" w:rsidRPr="00BB2102" w:rsidRDefault="007E1625" w:rsidP="001751BA">
            <w:pPr>
              <w:pStyle w:val="tabteksts"/>
              <w:jc w:val="center"/>
              <w:rPr>
                <w:szCs w:val="18"/>
              </w:rPr>
            </w:pPr>
            <w:r>
              <w:rPr>
                <w:szCs w:val="18"/>
              </w:rPr>
              <w:t>-</w:t>
            </w:r>
          </w:p>
        </w:tc>
        <w:tc>
          <w:tcPr>
            <w:tcW w:w="1129" w:type="dxa"/>
          </w:tcPr>
          <w:p w14:paraId="45739F50" w14:textId="77777777" w:rsidR="007E1625" w:rsidRPr="00BB2102" w:rsidRDefault="007E1625" w:rsidP="001751BA">
            <w:pPr>
              <w:pStyle w:val="tabteksts"/>
              <w:jc w:val="right"/>
              <w:rPr>
                <w:szCs w:val="18"/>
              </w:rPr>
            </w:pPr>
            <w:r>
              <w:rPr>
                <w:szCs w:val="18"/>
              </w:rPr>
              <w:t>2 350</w:t>
            </w:r>
          </w:p>
        </w:tc>
        <w:tc>
          <w:tcPr>
            <w:tcW w:w="1130" w:type="dxa"/>
          </w:tcPr>
          <w:p w14:paraId="7FB39FE4" w14:textId="77777777" w:rsidR="007E1625" w:rsidRPr="00BB2102" w:rsidRDefault="007E1625" w:rsidP="001751BA">
            <w:pPr>
              <w:pStyle w:val="tabteksts"/>
              <w:jc w:val="center"/>
              <w:rPr>
                <w:szCs w:val="18"/>
              </w:rPr>
            </w:pPr>
            <w:r>
              <w:rPr>
                <w:szCs w:val="18"/>
              </w:rPr>
              <w:t>-</w:t>
            </w:r>
          </w:p>
        </w:tc>
        <w:tc>
          <w:tcPr>
            <w:tcW w:w="1130" w:type="dxa"/>
          </w:tcPr>
          <w:p w14:paraId="2909FA3F" w14:textId="77777777" w:rsidR="007E1625" w:rsidRPr="00BB2102" w:rsidRDefault="007E1625" w:rsidP="001751BA">
            <w:pPr>
              <w:pStyle w:val="tabteksts"/>
              <w:jc w:val="center"/>
              <w:rPr>
                <w:szCs w:val="18"/>
              </w:rPr>
            </w:pPr>
            <w:r>
              <w:rPr>
                <w:szCs w:val="18"/>
              </w:rPr>
              <w:t>-</w:t>
            </w:r>
          </w:p>
        </w:tc>
      </w:tr>
    </w:tbl>
    <w:p w14:paraId="5A2F8513"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6C1106BC"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0798C850" w14:textId="77777777" w:rsidTr="001751BA">
        <w:trPr>
          <w:trHeight w:val="142"/>
          <w:tblHeader/>
          <w:jc w:val="center"/>
        </w:trPr>
        <w:tc>
          <w:tcPr>
            <w:tcW w:w="5241" w:type="dxa"/>
            <w:vAlign w:val="center"/>
          </w:tcPr>
          <w:p w14:paraId="643C5C85"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7AB64ED4"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EFB062A"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3F284982"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27E461EB" w14:textId="77777777" w:rsidTr="001751BA">
        <w:trPr>
          <w:trHeight w:val="142"/>
          <w:jc w:val="center"/>
        </w:trPr>
        <w:tc>
          <w:tcPr>
            <w:tcW w:w="5241" w:type="dxa"/>
            <w:shd w:val="clear" w:color="auto" w:fill="D9D9D9" w:themeFill="background1" w:themeFillShade="D9"/>
          </w:tcPr>
          <w:p w14:paraId="0B494E80"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16554923" w14:textId="77777777" w:rsidR="007E1625" w:rsidRPr="0070429D" w:rsidRDefault="007E1625" w:rsidP="001751BA">
            <w:pPr>
              <w:pStyle w:val="tabteksts"/>
              <w:jc w:val="center"/>
              <w:rPr>
                <w:b/>
                <w:szCs w:val="18"/>
              </w:rPr>
            </w:pPr>
            <w:r>
              <w:rPr>
                <w:b/>
                <w:szCs w:val="18"/>
              </w:rPr>
              <w:t>-</w:t>
            </w:r>
          </w:p>
        </w:tc>
        <w:tc>
          <w:tcPr>
            <w:tcW w:w="1277" w:type="dxa"/>
            <w:shd w:val="clear" w:color="auto" w:fill="D9D9D9" w:themeFill="background1" w:themeFillShade="D9"/>
          </w:tcPr>
          <w:p w14:paraId="60E385E0" w14:textId="77777777" w:rsidR="007E1625" w:rsidRPr="0070429D" w:rsidRDefault="007E1625" w:rsidP="001751BA">
            <w:pPr>
              <w:pStyle w:val="tabteksts"/>
              <w:jc w:val="right"/>
              <w:rPr>
                <w:b/>
                <w:szCs w:val="18"/>
              </w:rPr>
            </w:pPr>
            <w:r w:rsidRPr="00FC74A3">
              <w:rPr>
                <w:b/>
                <w:szCs w:val="18"/>
              </w:rPr>
              <w:t>67 571</w:t>
            </w:r>
          </w:p>
        </w:tc>
        <w:tc>
          <w:tcPr>
            <w:tcW w:w="1277" w:type="dxa"/>
            <w:shd w:val="clear" w:color="auto" w:fill="D9D9D9" w:themeFill="background1" w:themeFillShade="D9"/>
          </w:tcPr>
          <w:p w14:paraId="1393CB21" w14:textId="77777777" w:rsidR="007E1625" w:rsidRPr="0070429D" w:rsidRDefault="007E1625" w:rsidP="001751BA">
            <w:pPr>
              <w:pStyle w:val="tabteksts"/>
              <w:jc w:val="right"/>
              <w:rPr>
                <w:b/>
                <w:szCs w:val="18"/>
              </w:rPr>
            </w:pPr>
            <w:r w:rsidRPr="00AB20A8">
              <w:rPr>
                <w:b/>
                <w:szCs w:val="18"/>
              </w:rPr>
              <w:t>67 571</w:t>
            </w:r>
          </w:p>
        </w:tc>
      </w:tr>
      <w:tr w:rsidR="007E1625" w:rsidRPr="00BB2102" w14:paraId="68C23906" w14:textId="77777777" w:rsidTr="001751BA">
        <w:trPr>
          <w:jc w:val="center"/>
        </w:trPr>
        <w:tc>
          <w:tcPr>
            <w:tcW w:w="9072" w:type="dxa"/>
            <w:gridSpan w:val="4"/>
          </w:tcPr>
          <w:p w14:paraId="7F8D3F4C"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5045D7EF" w14:textId="77777777" w:rsidTr="001751BA">
        <w:trPr>
          <w:trHeight w:val="142"/>
          <w:jc w:val="center"/>
        </w:trPr>
        <w:tc>
          <w:tcPr>
            <w:tcW w:w="5241" w:type="dxa"/>
            <w:shd w:val="clear" w:color="auto" w:fill="F2F2F2" w:themeFill="background1" w:themeFillShade="F2"/>
          </w:tcPr>
          <w:p w14:paraId="7E12831A"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273C7A2D" w14:textId="77777777" w:rsidR="007E1625" w:rsidRPr="00FC74A3" w:rsidRDefault="007E1625" w:rsidP="001751BA">
            <w:pPr>
              <w:pStyle w:val="tabteksts"/>
              <w:jc w:val="center"/>
              <w:rPr>
                <w:szCs w:val="18"/>
              </w:rPr>
            </w:pPr>
            <w:r>
              <w:rPr>
                <w:szCs w:val="18"/>
              </w:rPr>
              <w:t>-</w:t>
            </w:r>
          </w:p>
        </w:tc>
        <w:tc>
          <w:tcPr>
            <w:tcW w:w="1277" w:type="dxa"/>
            <w:shd w:val="clear" w:color="auto" w:fill="F2F2F2" w:themeFill="background1" w:themeFillShade="F2"/>
          </w:tcPr>
          <w:p w14:paraId="5627E265" w14:textId="77777777" w:rsidR="007E1625" w:rsidRPr="00FC74A3" w:rsidRDefault="007E1625" w:rsidP="001751BA">
            <w:pPr>
              <w:pStyle w:val="tabteksts"/>
              <w:jc w:val="right"/>
              <w:rPr>
                <w:szCs w:val="18"/>
              </w:rPr>
            </w:pPr>
            <w:r w:rsidRPr="00FC74A3">
              <w:rPr>
                <w:szCs w:val="18"/>
              </w:rPr>
              <w:t>67 571</w:t>
            </w:r>
          </w:p>
        </w:tc>
        <w:tc>
          <w:tcPr>
            <w:tcW w:w="1277" w:type="dxa"/>
            <w:shd w:val="clear" w:color="auto" w:fill="F2F2F2" w:themeFill="background1" w:themeFillShade="F2"/>
          </w:tcPr>
          <w:p w14:paraId="5325128F" w14:textId="77777777" w:rsidR="007E1625" w:rsidRPr="00FC74A3" w:rsidRDefault="007E1625" w:rsidP="001751BA">
            <w:pPr>
              <w:pStyle w:val="tabteksts"/>
              <w:jc w:val="right"/>
              <w:rPr>
                <w:szCs w:val="18"/>
              </w:rPr>
            </w:pPr>
            <w:r w:rsidRPr="00184662">
              <w:t>67 571</w:t>
            </w:r>
          </w:p>
        </w:tc>
      </w:tr>
      <w:tr w:rsidR="007E1625" w:rsidRPr="00BB2102" w14:paraId="061CF358" w14:textId="77777777" w:rsidTr="001751BA">
        <w:trPr>
          <w:trHeight w:val="142"/>
          <w:jc w:val="center"/>
        </w:trPr>
        <w:tc>
          <w:tcPr>
            <w:tcW w:w="5241" w:type="dxa"/>
          </w:tcPr>
          <w:p w14:paraId="2279B974" w14:textId="77777777" w:rsidR="007E1625" w:rsidRPr="00BB2102" w:rsidRDefault="007E1625" w:rsidP="001751BA">
            <w:pPr>
              <w:pStyle w:val="tabteksts"/>
              <w:jc w:val="both"/>
              <w:rPr>
                <w:i/>
                <w:szCs w:val="18"/>
                <w:lang w:eastAsia="lv-LV"/>
              </w:rPr>
            </w:pPr>
            <w:r>
              <w:rPr>
                <w:i/>
                <w:szCs w:val="18"/>
                <w:lang w:eastAsia="lv-LV"/>
              </w:rPr>
              <w:t>Projekts “</w:t>
            </w:r>
            <w:r w:rsidRPr="00312C09">
              <w:rPr>
                <w:i/>
                <w:szCs w:val="18"/>
                <w:lang w:eastAsia="lv-LV"/>
              </w:rPr>
              <w:t>Atkritumi kā resursi Latvijā – Reģionālās ilgtspējas un aprites veicināšana, ieviešot atkritumu kā resursu izmantošanas koncepciju</w:t>
            </w:r>
            <w:r>
              <w:rPr>
                <w:i/>
                <w:szCs w:val="18"/>
                <w:lang w:eastAsia="lv-LV"/>
              </w:rPr>
              <w:t>”</w:t>
            </w:r>
          </w:p>
        </w:tc>
        <w:tc>
          <w:tcPr>
            <w:tcW w:w="1277" w:type="dxa"/>
          </w:tcPr>
          <w:p w14:paraId="32CC5183" w14:textId="77777777" w:rsidR="007E1625" w:rsidRPr="00BB2102" w:rsidRDefault="007E1625" w:rsidP="001751BA">
            <w:pPr>
              <w:pStyle w:val="tabteksts"/>
              <w:jc w:val="center"/>
              <w:rPr>
                <w:szCs w:val="18"/>
              </w:rPr>
            </w:pPr>
            <w:r>
              <w:rPr>
                <w:szCs w:val="18"/>
              </w:rPr>
              <w:t>-</w:t>
            </w:r>
          </w:p>
        </w:tc>
        <w:tc>
          <w:tcPr>
            <w:tcW w:w="1277" w:type="dxa"/>
          </w:tcPr>
          <w:p w14:paraId="635FD52C" w14:textId="77777777" w:rsidR="007E1625" w:rsidRPr="00BB2102" w:rsidRDefault="007E1625" w:rsidP="001751BA">
            <w:pPr>
              <w:pStyle w:val="tabteksts"/>
              <w:jc w:val="right"/>
              <w:rPr>
                <w:szCs w:val="18"/>
              </w:rPr>
            </w:pPr>
            <w:r w:rsidRPr="00FC74A3">
              <w:rPr>
                <w:szCs w:val="18"/>
              </w:rPr>
              <w:t>67 571</w:t>
            </w:r>
          </w:p>
        </w:tc>
        <w:tc>
          <w:tcPr>
            <w:tcW w:w="1277" w:type="dxa"/>
          </w:tcPr>
          <w:p w14:paraId="6E81D6DE" w14:textId="77777777" w:rsidR="007E1625" w:rsidRPr="00BB2102" w:rsidRDefault="007E1625" w:rsidP="001751BA">
            <w:pPr>
              <w:pStyle w:val="tabteksts"/>
              <w:jc w:val="right"/>
              <w:rPr>
                <w:szCs w:val="18"/>
              </w:rPr>
            </w:pPr>
            <w:r w:rsidRPr="00184662">
              <w:t>67 571</w:t>
            </w:r>
          </w:p>
        </w:tc>
      </w:tr>
    </w:tbl>
    <w:p w14:paraId="456D1CAC" w14:textId="1155B5A7" w:rsidR="007E1625" w:rsidRPr="003919DA" w:rsidRDefault="007E1625" w:rsidP="007E1625">
      <w:pPr>
        <w:spacing w:before="240" w:after="240"/>
        <w:jc w:val="center"/>
        <w:rPr>
          <w:b/>
        </w:rPr>
      </w:pPr>
      <w:r>
        <w:rPr>
          <w:b/>
        </w:rPr>
        <w:t>70</w:t>
      </w:r>
      <w:r w:rsidRPr="003919DA">
        <w:rPr>
          <w:b/>
        </w:rPr>
        <w:t>.</w:t>
      </w:r>
      <w:r>
        <w:rPr>
          <w:b/>
        </w:rPr>
        <w:t>08</w:t>
      </w:r>
      <w:r w:rsidRPr="003919DA">
        <w:rPr>
          <w:b/>
        </w:rPr>
        <w:t>.</w:t>
      </w:r>
      <w:r>
        <w:rPr>
          <w:b/>
        </w:rPr>
        <w:t>00</w:t>
      </w:r>
      <w:r w:rsidRPr="003919DA">
        <w:rPr>
          <w:b/>
        </w:rPr>
        <w:t xml:space="preserve"> </w:t>
      </w:r>
      <w:r w:rsidRPr="00E13BAA">
        <w:rPr>
          <w:b/>
        </w:rPr>
        <w:t xml:space="preserve">Eiropas Savienības pētniecības un inovācijas programmas </w:t>
      </w:r>
      <w:r w:rsidR="009D2E7D">
        <w:rPr>
          <w:b/>
        </w:rPr>
        <w:t>“</w:t>
      </w:r>
      <w:r w:rsidRPr="00E13BAA">
        <w:rPr>
          <w:b/>
        </w:rPr>
        <w:t>Apvārsnis Eiropa</w:t>
      </w:r>
      <w:r w:rsidR="009D2E7D">
        <w:rPr>
          <w:b/>
        </w:rPr>
        <w:t>”</w:t>
      </w:r>
      <w:r w:rsidRPr="00E13BAA">
        <w:rPr>
          <w:b/>
        </w:rPr>
        <w:t xml:space="preserve"> projektu un pasākumu īstenošana</w:t>
      </w:r>
    </w:p>
    <w:p w14:paraId="05F1BFE4" w14:textId="77777777" w:rsidR="007E1625" w:rsidRPr="00F82A2B" w:rsidRDefault="007E1625" w:rsidP="00C97C5E">
      <w:pPr>
        <w:pStyle w:val="ListParagraph"/>
        <w:spacing w:before="120" w:after="120"/>
        <w:ind w:left="0"/>
        <w:contextualSpacing w:val="0"/>
        <w:rPr>
          <w:u w:val="single"/>
        </w:rPr>
      </w:pPr>
      <w:r w:rsidRPr="00F82A2B">
        <w:rPr>
          <w:u w:val="single"/>
        </w:rPr>
        <w:t>Apakšprogrammas mērķis:</w:t>
      </w:r>
    </w:p>
    <w:p w14:paraId="265B334B" w14:textId="4214CC45" w:rsidR="007E1625" w:rsidRPr="00DD3764" w:rsidRDefault="007E1625" w:rsidP="00C97C5E">
      <w:pPr>
        <w:spacing w:before="120" w:after="120"/>
        <w:ind w:firstLine="720"/>
      </w:pPr>
      <w:r w:rsidRPr="00DD3764">
        <w:t xml:space="preserve">nodrošināt </w:t>
      </w:r>
      <w:r w:rsidR="00C30609">
        <w:t>ES</w:t>
      </w:r>
      <w:r w:rsidRPr="00F82A2B">
        <w:t xml:space="preserve"> pētniecības un inovācijas programmas </w:t>
      </w:r>
      <w:r w:rsidR="009D2E7D">
        <w:t>“</w:t>
      </w:r>
      <w:r w:rsidRPr="00F82A2B">
        <w:t>Apvārsnis Eiropa</w:t>
      </w:r>
      <w:r w:rsidR="009D2E7D">
        <w:t>”</w:t>
      </w:r>
      <w:r w:rsidRPr="00F82A2B">
        <w:t xml:space="preserve"> projektu </w:t>
      </w:r>
      <w:r w:rsidRPr="00DD3764">
        <w:t>īstenošanu.</w:t>
      </w:r>
    </w:p>
    <w:p w14:paraId="13CB9732" w14:textId="77777777" w:rsidR="007E1625" w:rsidRPr="00F82A2B" w:rsidRDefault="007E1625" w:rsidP="00C97C5E">
      <w:pPr>
        <w:spacing w:before="120" w:after="120"/>
        <w:rPr>
          <w:u w:val="single"/>
        </w:rPr>
      </w:pPr>
      <w:r w:rsidRPr="00F82A2B">
        <w:rPr>
          <w:u w:val="single"/>
        </w:rPr>
        <w:t>Galvenās aktivitātes:</w:t>
      </w:r>
    </w:p>
    <w:p w14:paraId="04740F91" w14:textId="473D23D2" w:rsidR="007E1625" w:rsidRDefault="007E1625" w:rsidP="00C97C5E">
      <w:pPr>
        <w:pStyle w:val="ListParagraph"/>
        <w:numPr>
          <w:ilvl w:val="0"/>
          <w:numId w:val="46"/>
        </w:numPr>
        <w:spacing w:before="120" w:after="120"/>
        <w:ind w:left="1077" w:hanging="357"/>
        <w:contextualSpacing w:val="0"/>
        <w:jc w:val="both"/>
      </w:pPr>
      <w:r>
        <w:t>p</w:t>
      </w:r>
      <w:r w:rsidRPr="00EC7C4F">
        <w:t>rojekt</w:t>
      </w:r>
      <w:r>
        <w:t>a</w:t>
      </w:r>
      <w:r w:rsidRPr="00EC7C4F">
        <w:t xml:space="preserve"> </w:t>
      </w:r>
      <w:r w:rsidR="009D2E7D">
        <w:t>“</w:t>
      </w:r>
      <w:proofErr w:type="spellStart"/>
      <w:r w:rsidRPr="00EC7C4F">
        <w:t>MarTe</w:t>
      </w:r>
      <w:proofErr w:type="spellEnd"/>
      <w:r w:rsidRPr="00EC7C4F">
        <w:t>: Jūras tehnoloģiju izcilības centrs ilgtspējīgai zilajai ekonomikai Baltijas jūrā</w:t>
      </w:r>
      <w:r w:rsidR="009D2E7D">
        <w:t>”</w:t>
      </w:r>
      <w:r>
        <w:t xml:space="preserve"> ietvaros:</w:t>
      </w:r>
    </w:p>
    <w:p w14:paraId="7385DC34" w14:textId="77777777" w:rsidR="007E1625" w:rsidRDefault="007E1625" w:rsidP="00C97C5E">
      <w:pPr>
        <w:pStyle w:val="ListParagraph"/>
        <w:numPr>
          <w:ilvl w:val="0"/>
          <w:numId w:val="48"/>
        </w:numPr>
        <w:spacing w:before="120" w:after="120"/>
        <w:contextualSpacing w:val="0"/>
        <w:jc w:val="both"/>
      </w:pPr>
      <w:r>
        <w:t xml:space="preserve">izstrādāt </w:t>
      </w:r>
      <w:r w:rsidRPr="00E273B8">
        <w:t xml:space="preserve">kopīgu pētniecību un inovācijas (P&amp;I) stratēģiju Latvijai un Igaunijai, </w:t>
      </w:r>
      <w:r>
        <w:t xml:space="preserve">izvērtēt </w:t>
      </w:r>
      <w:r w:rsidRPr="00E273B8">
        <w:t xml:space="preserve">esošo politiku un </w:t>
      </w:r>
      <w:r>
        <w:t xml:space="preserve">sagatavot </w:t>
      </w:r>
      <w:r w:rsidRPr="00E273B8">
        <w:t>ieteikumu</w:t>
      </w:r>
      <w:r>
        <w:t>s;</w:t>
      </w:r>
    </w:p>
    <w:p w14:paraId="715DAF5F" w14:textId="77777777" w:rsidR="007E1625" w:rsidRDefault="007E1625" w:rsidP="00C97C5E">
      <w:pPr>
        <w:pStyle w:val="ListParagraph"/>
        <w:numPr>
          <w:ilvl w:val="0"/>
          <w:numId w:val="48"/>
        </w:numPr>
        <w:spacing w:before="120" w:after="120"/>
        <w:contextualSpacing w:val="0"/>
      </w:pPr>
      <w:r>
        <w:t xml:space="preserve">iesaistīties </w:t>
      </w:r>
      <w:r w:rsidRPr="00E273B8">
        <w:t>regulatīvās smilškastes (test-</w:t>
      </w:r>
      <w:proofErr w:type="spellStart"/>
      <w:r w:rsidRPr="00E273B8">
        <w:t>bed</w:t>
      </w:r>
      <w:proofErr w:type="spellEnd"/>
      <w:r w:rsidRPr="00E273B8">
        <w:t>) pakalpojuma konceptuālā dizainā un normatīvo aktu pielāgošanā</w:t>
      </w:r>
      <w:r>
        <w:t>;</w:t>
      </w:r>
    </w:p>
    <w:p w14:paraId="321DD2B6" w14:textId="77777777" w:rsidR="007E1625" w:rsidRDefault="007E1625" w:rsidP="00C97C5E">
      <w:pPr>
        <w:pStyle w:val="ListParagraph"/>
        <w:numPr>
          <w:ilvl w:val="0"/>
          <w:numId w:val="46"/>
        </w:numPr>
        <w:spacing w:before="120" w:after="120"/>
        <w:ind w:left="1077" w:hanging="357"/>
        <w:contextualSpacing w:val="0"/>
        <w:jc w:val="both"/>
      </w:pPr>
      <w:r>
        <w:t>p</w:t>
      </w:r>
      <w:r w:rsidRPr="00EC7C4F">
        <w:t>rojekt</w:t>
      </w:r>
      <w:r>
        <w:t>a</w:t>
      </w:r>
      <w:r w:rsidRPr="00EC7C4F">
        <w:t xml:space="preserve"> “AGRI-BIOCIRCULAR-HUB: Izcilības centrs viedai lauksaimniecībai un aprites </w:t>
      </w:r>
      <w:proofErr w:type="spellStart"/>
      <w:r w:rsidRPr="00EC7C4F">
        <w:t>bioekonomikai</w:t>
      </w:r>
      <w:proofErr w:type="spellEnd"/>
      <w:r w:rsidRPr="00EC7C4F">
        <w:t xml:space="preserve"> ceļā uz ilgtspējīgu lauksaimniecības pārtikas nozari paplašināšanās valstīs (un ne tikai)”</w:t>
      </w:r>
      <w:r>
        <w:t xml:space="preserve"> ietvaros:</w:t>
      </w:r>
    </w:p>
    <w:p w14:paraId="3D296C0E" w14:textId="77777777" w:rsidR="007E1625" w:rsidRPr="00AB7936" w:rsidRDefault="007E1625" w:rsidP="00C97C5E">
      <w:pPr>
        <w:pStyle w:val="ListParagraph"/>
        <w:numPr>
          <w:ilvl w:val="0"/>
          <w:numId w:val="49"/>
        </w:numPr>
        <w:spacing w:before="120" w:after="120"/>
        <w:contextualSpacing w:val="0"/>
        <w:jc w:val="both"/>
      </w:pPr>
      <w:r>
        <w:t xml:space="preserve">īstenot reģionālo inovāciju ekosistēmu </w:t>
      </w:r>
      <w:r w:rsidRPr="009E2151">
        <w:t>kartēšan</w:t>
      </w:r>
      <w:r>
        <w:t>u</w:t>
      </w:r>
      <w:r w:rsidRPr="009E2151">
        <w:t xml:space="preserve"> un RIS3 stratēģijas stiprināšan</w:t>
      </w:r>
      <w:r>
        <w:t>u;</w:t>
      </w:r>
    </w:p>
    <w:p w14:paraId="79232A0D" w14:textId="77777777" w:rsidR="007E1625" w:rsidRDefault="007E1625" w:rsidP="00C97C5E">
      <w:pPr>
        <w:pStyle w:val="ListParagraph"/>
        <w:numPr>
          <w:ilvl w:val="0"/>
          <w:numId w:val="49"/>
        </w:numPr>
        <w:spacing w:before="120" w:after="120"/>
        <w:ind w:hanging="357"/>
        <w:contextualSpacing w:val="0"/>
        <w:jc w:val="both"/>
      </w:pPr>
      <w:r>
        <w:t xml:space="preserve">īstenot pilotprojektus, </w:t>
      </w:r>
      <w:proofErr w:type="spellStart"/>
      <w:r>
        <w:t>mentoringa</w:t>
      </w:r>
      <w:proofErr w:type="spellEnd"/>
      <w:r>
        <w:t xml:space="preserve"> programmas un zināšanu pārnesi.</w:t>
      </w:r>
    </w:p>
    <w:p w14:paraId="5511342D" w14:textId="77777777" w:rsidR="007E1625" w:rsidRPr="00530719" w:rsidRDefault="007E1625" w:rsidP="00C97C5E">
      <w:pPr>
        <w:pStyle w:val="ListParagraph"/>
        <w:numPr>
          <w:ilvl w:val="0"/>
          <w:numId w:val="46"/>
        </w:numPr>
        <w:spacing w:before="120" w:after="120"/>
        <w:ind w:left="1077" w:hanging="357"/>
        <w:contextualSpacing w:val="0"/>
        <w:jc w:val="both"/>
      </w:pPr>
      <w:r>
        <w:t>p</w:t>
      </w:r>
      <w:r w:rsidRPr="00530719">
        <w:t>rojekt</w:t>
      </w:r>
      <w:r>
        <w:t>a</w:t>
      </w:r>
      <w:r w:rsidRPr="00530719">
        <w:t xml:space="preserve"> “Liela mēroga mākslīgā intelekta testēšanas un eksperimentēšanas iekārtas (TEF) enerģētikas infrastruktūras risinājumu novērtēšanai, apstiprināšanai un uzlabošanai”</w:t>
      </w:r>
      <w:r>
        <w:t xml:space="preserve"> ietvaros:</w:t>
      </w:r>
    </w:p>
    <w:p w14:paraId="100B7B24" w14:textId="77777777" w:rsidR="007E1625" w:rsidRPr="00530719" w:rsidRDefault="007E1625" w:rsidP="00C97C5E">
      <w:pPr>
        <w:pStyle w:val="ListParagraph"/>
        <w:numPr>
          <w:ilvl w:val="0"/>
          <w:numId w:val="48"/>
        </w:numPr>
        <w:spacing w:before="120" w:after="120"/>
        <w:contextualSpacing w:val="0"/>
        <w:jc w:val="both"/>
      </w:pPr>
      <w:r>
        <w:t xml:space="preserve">nodrošināt </w:t>
      </w:r>
      <w:r w:rsidRPr="00E65621">
        <w:t xml:space="preserve">Būvniecības informācijas sistēmā reģistrēto ēku energoefektivitātes novērtējumu </w:t>
      </w:r>
      <w:proofErr w:type="spellStart"/>
      <w:r w:rsidRPr="00E65621">
        <w:t>digitalizācij</w:t>
      </w:r>
      <w:r>
        <w:t>u</w:t>
      </w:r>
      <w:proofErr w:type="spellEnd"/>
      <w:r w:rsidRPr="00E65621">
        <w:t xml:space="preserve"> un izmantošan</w:t>
      </w:r>
      <w:r>
        <w:t>u</w:t>
      </w:r>
      <w:r w:rsidRPr="00E65621">
        <w:t xml:space="preserve"> mākslīgā intelekta rīka daudzdzīvokļu ēkām izstrādē;</w:t>
      </w:r>
    </w:p>
    <w:p w14:paraId="237FD0EC" w14:textId="77777777" w:rsidR="007E1625" w:rsidRPr="00BB2102" w:rsidRDefault="007E1625" w:rsidP="00C97C5E">
      <w:pPr>
        <w:pStyle w:val="ListParagraph"/>
        <w:numPr>
          <w:ilvl w:val="0"/>
          <w:numId w:val="48"/>
        </w:numPr>
        <w:spacing w:before="120" w:after="120"/>
        <w:contextualSpacing w:val="0"/>
        <w:jc w:val="both"/>
      </w:pPr>
      <w:r>
        <w:lastRenderedPageBreak/>
        <w:t xml:space="preserve">nodrošināt </w:t>
      </w:r>
      <w:r w:rsidRPr="00E65621">
        <w:t xml:space="preserve">Būvniecības informācijas sistēmā reģistrētajos ēku energoefektivitātes novērtējumos iekļauto ēkas </w:t>
      </w:r>
      <w:proofErr w:type="spellStart"/>
      <w:r w:rsidRPr="00E65621">
        <w:t>energofektivitāti</w:t>
      </w:r>
      <w:proofErr w:type="spellEnd"/>
      <w:r w:rsidRPr="00E65621">
        <w:t xml:space="preserve"> uzlabojošo pasākumu strukturēšan</w:t>
      </w:r>
      <w:r>
        <w:t>u</w:t>
      </w:r>
      <w:r w:rsidRPr="00E65621">
        <w:t xml:space="preserve"> un integrēšan</w:t>
      </w:r>
      <w:r>
        <w:t>u</w:t>
      </w:r>
      <w:r w:rsidRPr="00E65621">
        <w:t xml:space="preserve"> mākslīgā intelekta rīkā.</w:t>
      </w:r>
    </w:p>
    <w:p w14:paraId="797EB417" w14:textId="77777777" w:rsidR="007E1625" w:rsidRPr="00305ECA" w:rsidRDefault="007E1625" w:rsidP="00C97C5E">
      <w:pPr>
        <w:spacing w:before="120" w:after="120"/>
      </w:pPr>
      <w:r w:rsidRPr="002122DB">
        <w:rPr>
          <w:u w:val="single"/>
        </w:rPr>
        <w:t>Apakšprogrammas izpildītājs:</w:t>
      </w:r>
      <w:r w:rsidRPr="002122DB">
        <w:t xml:space="preserve"> </w:t>
      </w:r>
      <w:r w:rsidRPr="00E13BAA">
        <w:t>Latvijas Investīciju un attīstības aģentūra</w:t>
      </w:r>
      <w:r>
        <w:t xml:space="preserve">, </w:t>
      </w:r>
      <w:r w:rsidRPr="00E13BAA">
        <w:t>Būvniecības valsts kontroles birojs</w:t>
      </w:r>
      <w:r>
        <w:t>.</w:t>
      </w:r>
    </w:p>
    <w:p w14:paraId="0CCFC5B4"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36156CE6" w14:textId="77777777" w:rsidTr="001751BA">
        <w:trPr>
          <w:trHeight w:val="283"/>
          <w:tblHeader/>
          <w:jc w:val="center"/>
        </w:trPr>
        <w:tc>
          <w:tcPr>
            <w:tcW w:w="3364" w:type="dxa"/>
            <w:vAlign w:val="center"/>
          </w:tcPr>
          <w:p w14:paraId="19E03ADF" w14:textId="77777777" w:rsidR="007E1625" w:rsidRPr="00BB2102" w:rsidRDefault="007E1625" w:rsidP="001751BA">
            <w:pPr>
              <w:pStyle w:val="tabteksts"/>
              <w:jc w:val="center"/>
              <w:rPr>
                <w:szCs w:val="24"/>
              </w:rPr>
            </w:pPr>
          </w:p>
        </w:tc>
        <w:tc>
          <w:tcPr>
            <w:tcW w:w="1156" w:type="dxa"/>
          </w:tcPr>
          <w:p w14:paraId="4A3F447E" w14:textId="17F22F7A"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78337A8D"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69F158D3"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6AE97C2E"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1A4DCF46"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357FDD94" w14:textId="77777777" w:rsidTr="001751BA">
        <w:trPr>
          <w:trHeight w:val="142"/>
          <w:jc w:val="center"/>
        </w:trPr>
        <w:tc>
          <w:tcPr>
            <w:tcW w:w="3364" w:type="dxa"/>
            <w:shd w:val="clear" w:color="auto" w:fill="D9D9D9" w:themeFill="background1" w:themeFillShade="D9"/>
            <w:vAlign w:val="center"/>
          </w:tcPr>
          <w:p w14:paraId="6EFF7D6E"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5A7BE8E9" w14:textId="77777777" w:rsidR="007E1625" w:rsidRPr="00BB2102" w:rsidRDefault="007E1625" w:rsidP="001751BA">
            <w:pPr>
              <w:pStyle w:val="tabteksts"/>
              <w:jc w:val="right"/>
            </w:pPr>
            <w:r w:rsidRPr="00D9173E">
              <w:t>14 177</w:t>
            </w:r>
          </w:p>
        </w:tc>
        <w:tc>
          <w:tcPr>
            <w:tcW w:w="1128" w:type="dxa"/>
            <w:shd w:val="clear" w:color="auto" w:fill="D9D9D9" w:themeFill="background1" w:themeFillShade="D9"/>
          </w:tcPr>
          <w:p w14:paraId="5EA30789" w14:textId="77777777" w:rsidR="007E1625" w:rsidRPr="00BB2102" w:rsidRDefault="007E1625" w:rsidP="001751BA">
            <w:pPr>
              <w:pStyle w:val="tabteksts"/>
              <w:jc w:val="center"/>
            </w:pPr>
            <w:r>
              <w:t>-</w:t>
            </w:r>
          </w:p>
        </w:tc>
        <w:tc>
          <w:tcPr>
            <w:tcW w:w="1129" w:type="dxa"/>
            <w:shd w:val="clear" w:color="auto" w:fill="D9D9D9" w:themeFill="background1" w:themeFillShade="D9"/>
          </w:tcPr>
          <w:p w14:paraId="2F650B41" w14:textId="77777777" w:rsidR="007E1625" w:rsidRPr="00BB2102" w:rsidRDefault="007E1625" w:rsidP="001751BA">
            <w:pPr>
              <w:pStyle w:val="tabteksts"/>
              <w:jc w:val="right"/>
            </w:pPr>
            <w:r w:rsidRPr="00DA2D75">
              <w:t>239 125</w:t>
            </w:r>
          </w:p>
        </w:tc>
        <w:tc>
          <w:tcPr>
            <w:tcW w:w="1130" w:type="dxa"/>
            <w:shd w:val="clear" w:color="auto" w:fill="D9D9D9" w:themeFill="background1" w:themeFillShade="D9"/>
          </w:tcPr>
          <w:p w14:paraId="526D9973" w14:textId="77777777" w:rsidR="007E1625" w:rsidRPr="00BB2102" w:rsidRDefault="007E1625" w:rsidP="001751BA">
            <w:pPr>
              <w:pStyle w:val="tabteksts"/>
              <w:jc w:val="right"/>
            </w:pPr>
            <w:r w:rsidRPr="00DA2D75">
              <w:t>156 328</w:t>
            </w:r>
          </w:p>
        </w:tc>
        <w:tc>
          <w:tcPr>
            <w:tcW w:w="1130" w:type="dxa"/>
            <w:shd w:val="clear" w:color="auto" w:fill="D9D9D9" w:themeFill="background1" w:themeFillShade="D9"/>
          </w:tcPr>
          <w:p w14:paraId="51A4ACA4" w14:textId="77777777" w:rsidR="007E1625" w:rsidRPr="00BB2102" w:rsidRDefault="007E1625" w:rsidP="001751BA">
            <w:pPr>
              <w:pStyle w:val="tabteksts"/>
              <w:jc w:val="right"/>
            </w:pPr>
            <w:r w:rsidRPr="00DA2D75">
              <w:t>83 135</w:t>
            </w:r>
          </w:p>
        </w:tc>
      </w:tr>
      <w:tr w:rsidR="007E1625" w:rsidRPr="00BB2102" w14:paraId="41E23ED0" w14:textId="77777777" w:rsidTr="001751BA">
        <w:trPr>
          <w:trHeight w:val="283"/>
          <w:jc w:val="center"/>
        </w:trPr>
        <w:tc>
          <w:tcPr>
            <w:tcW w:w="3364" w:type="dxa"/>
            <w:vAlign w:val="center"/>
          </w:tcPr>
          <w:p w14:paraId="056453FB"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74F67628" w14:textId="77777777" w:rsidR="007E1625" w:rsidRPr="00BB2102" w:rsidRDefault="007E1625" w:rsidP="001751BA">
            <w:pPr>
              <w:pStyle w:val="tabteksts"/>
              <w:jc w:val="center"/>
            </w:pPr>
            <w:r w:rsidRPr="00BB2102">
              <w:rPr>
                <w:b/>
                <w:bCs/>
              </w:rPr>
              <w:t>×</w:t>
            </w:r>
          </w:p>
        </w:tc>
        <w:tc>
          <w:tcPr>
            <w:tcW w:w="1128" w:type="dxa"/>
          </w:tcPr>
          <w:p w14:paraId="2E1FE2A8" w14:textId="77777777" w:rsidR="007E1625" w:rsidRPr="00BB2102" w:rsidRDefault="007E1625" w:rsidP="001751BA">
            <w:pPr>
              <w:pStyle w:val="tabteksts"/>
              <w:jc w:val="right"/>
            </w:pPr>
            <w:r>
              <w:t>-14 177</w:t>
            </w:r>
          </w:p>
        </w:tc>
        <w:tc>
          <w:tcPr>
            <w:tcW w:w="1129" w:type="dxa"/>
          </w:tcPr>
          <w:p w14:paraId="1846FFE8" w14:textId="77777777" w:rsidR="007E1625" w:rsidRPr="00BB2102" w:rsidRDefault="007E1625" w:rsidP="001751BA">
            <w:pPr>
              <w:pStyle w:val="tabteksts"/>
              <w:jc w:val="right"/>
            </w:pPr>
            <w:r>
              <w:t>239 125</w:t>
            </w:r>
          </w:p>
        </w:tc>
        <w:tc>
          <w:tcPr>
            <w:tcW w:w="1130" w:type="dxa"/>
          </w:tcPr>
          <w:p w14:paraId="76D41595" w14:textId="77777777" w:rsidR="007E1625" w:rsidRPr="00BB2102" w:rsidRDefault="007E1625" w:rsidP="001751BA">
            <w:pPr>
              <w:pStyle w:val="tabteksts"/>
              <w:jc w:val="right"/>
            </w:pPr>
            <w:r>
              <w:t>-82 797</w:t>
            </w:r>
          </w:p>
        </w:tc>
        <w:tc>
          <w:tcPr>
            <w:tcW w:w="1130" w:type="dxa"/>
          </w:tcPr>
          <w:p w14:paraId="414CFF12" w14:textId="77777777" w:rsidR="007E1625" w:rsidRPr="00BB2102" w:rsidRDefault="007E1625" w:rsidP="001751BA">
            <w:pPr>
              <w:pStyle w:val="tabteksts"/>
              <w:jc w:val="right"/>
            </w:pPr>
            <w:r>
              <w:t>-73 193</w:t>
            </w:r>
          </w:p>
        </w:tc>
      </w:tr>
      <w:tr w:rsidR="007E1625" w:rsidRPr="00BB2102" w14:paraId="2E3A2586" w14:textId="77777777" w:rsidTr="001751BA">
        <w:trPr>
          <w:trHeight w:val="283"/>
          <w:jc w:val="center"/>
        </w:trPr>
        <w:tc>
          <w:tcPr>
            <w:tcW w:w="3364" w:type="dxa"/>
            <w:vAlign w:val="center"/>
          </w:tcPr>
          <w:p w14:paraId="1F909345"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086E9284" w14:textId="77777777" w:rsidR="007E1625" w:rsidRPr="00BB2102" w:rsidRDefault="007E1625" w:rsidP="001751BA">
            <w:pPr>
              <w:pStyle w:val="tabteksts"/>
              <w:jc w:val="center"/>
            </w:pPr>
            <w:r w:rsidRPr="00BB2102">
              <w:rPr>
                <w:b/>
                <w:bCs/>
              </w:rPr>
              <w:t>×</w:t>
            </w:r>
          </w:p>
        </w:tc>
        <w:tc>
          <w:tcPr>
            <w:tcW w:w="1128" w:type="dxa"/>
          </w:tcPr>
          <w:p w14:paraId="14F77A44" w14:textId="77777777" w:rsidR="007E1625" w:rsidRPr="00BB2102" w:rsidRDefault="007E1625" w:rsidP="001751BA">
            <w:pPr>
              <w:pStyle w:val="tabteksts"/>
              <w:jc w:val="right"/>
            </w:pPr>
            <w:r>
              <w:t>-100</w:t>
            </w:r>
          </w:p>
        </w:tc>
        <w:tc>
          <w:tcPr>
            <w:tcW w:w="1129" w:type="dxa"/>
          </w:tcPr>
          <w:p w14:paraId="751A51E6" w14:textId="77777777" w:rsidR="007E1625" w:rsidRPr="00BB2102" w:rsidRDefault="007E1625" w:rsidP="001751BA">
            <w:pPr>
              <w:pStyle w:val="tabteksts"/>
              <w:jc w:val="right"/>
            </w:pPr>
            <w:r>
              <w:t>100</w:t>
            </w:r>
          </w:p>
        </w:tc>
        <w:tc>
          <w:tcPr>
            <w:tcW w:w="1130" w:type="dxa"/>
          </w:tcPr>
          <w:p w14:paraId="0DC4E489" w14:textId="77777777" w:rsidR="007E1625" w:rsidRPr="00BB2102" w:rsidRDefault="007E1625" w:rsidP="001751BA">
            <w:pPr>
              <w:pStyle w:val="tabteksts"/>
              <w:jc w:val="right"/>
            </w:pPr>
            <w:r>
              <w:t>-34,6</w:t>
            </w:r>
          </w:p>
        </w:tc>
        <w:tc>
          <w:tcPr>
            <w:tcW w:w="1130" w:type="dxa"/>
          </w:tcPr>
          <w:p w14:paraId="55801889" w14:textId="77777777" w:rsidR="007E1625" w:rsidRPr="00BB2102" w:rsidRDefault="007E1625" w:rsidP="001751BA">
            <w:pPr>
              <w:pStyle w:val="tabteksts"/>
              <w:jc w:val="right"/>
            </w:pPr>
            <w:r>
              <w:t>-46,8</w:t>
            </w:r>
          </w:p>
        </w:tc>
      </w:tr>
      <w:tr w:rsidR="007E1625" w:rsidRPr="00BB2102" w14:paraId="7B5AB1D8" w14:textId="77777777" w:rsidTr="009D2E7D">
        <w:trPr>
          <w:trHeight w:val="142"/>
          <w:jc w:val="center"/>
        </w:trPr>
        <w:tc>
          <w:tcPr>
            <w:tcW w:w="3364" w:type="dxa"/>
          </w:tcPr>
          <w:p w14:paraId="07BE52C9"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2B7A98FA" w14:textId="77777777" w:rsidR="007E1625" w:rsidRPr="00BB2102" w:rsidRDefault="007E1625" w:rsidP="001751BA">
            <w:pPr>
              <w:pStyle w:val="tabteksts"/>
              <w:jc w:val="right"/>
              <w:rPr>
                <w:szCs w:val="18"/>
              </w:rPr>
            </w:pPr>
            <w:r>
              <w:rPr>
                <w:szCs w:val="18"/>
              </w:rPr>
              <w:t>1 037</w:t>
            </w:r>
          </w:p>
        </w:tc>
        <w:tc>
          <w:tcPr>
            <w:tcW w:w="1128" w:type="dxa"/>
          </w:tcPr>
          <w:p w14:paraId="194B6BE4" w14:textId="77777777" w:rsidR="007E1625" w:rsidRPr="00BB2102" w:rsidRDefault="007E1625" w:rsidP="009D2E7D">
            <w:pPr>
              <w:pStyle w:val="tabteksts"/>
              <w:jc w:val="center"/>
              <w:rPr>
                <w:szCs w:val="18"/>
              </w:rPr>
            </w:pPr>
            <w:r>
              <w:rPr>
                <w:szCs w:val="18"/>
              </w:rPr>
              <w:t>-</w:t>
            </w:r>
          </w:p>
        </w:tc>
        <w:tc>
          <w:tcPr>
            <w:tcW w:w="1129" w:type="dxa"/>
          </w:tcPr>
          <w:p w14:paraId="7D76BEB9" w14:textId="77777777" w:rsidR="007E1625" w:rsidRPr="00BB2102" w:rsidRDefault="007E1625" w:rsidP="001751BA">
            <w:pPr>
              <w:pStyle w:val="tabteksts"/>
              <w:jc w:val="right"/>
              <w:rPr>
                <w:szCs w:val="18"/>
              </w:rPr>
            </w:pPr>
            <w:r w:rsidRPr="00DA2D75">
              <w:rPr>
                <w:szCs w:val="18"/>
              </w:rPr>
              <w:t>153 042</w:t>
            </w:r>
          </w:p>
        </w:tc>
        <w:tc>
          <w:tcPr>
            <w:tcW w:w="1130" w:type="dxa"/>
          </w:tcPr>
          <w:p w14:paraId="4F7FC88D" w14:textId="77777777" w:rsidR="007E1625" w:rsidRPr="00BB2102" w:rsidRDefault="007E1625" w:rsidP="001751BA">
            <w:pPr>
              <w:pStyle w:val="tabteksts"/>
              <w:jc w:val="right"/>
              <w:rPr>
                <w:szCs w:val="18"/>
              </w:rPr>
            </w:pPr>
            <w:r w:rsidRPr="00DA2D75">
              <w:rPr>
                <w:szCs w:val="18"/>
              </w:rPr>
              <w:t>119 092</w:t>
            </w:r>
          </w:p>
        </w:tc>
        <w:tc>
          <w:tcPr>
            <w:tcW w:w="1130" w:type="dxa"/>
          </w:tcPr>
          <w:p w14:paraId="743DA11C" w14:textId="77777777" w:rsidR="007E1625" w:rsidRPr="00BB2102" w:rsidRDefault="007E1625" w:rsidP="001751BA">
            <w:pPr>
              <w:pStyle w:val="tabteksts"/>
              <w:jc w:val="right"/>
              <w:rPr>
                <w:szCs w:val="18"/>
              </w:rPr>
            </w:pPr>
            <w:r w:rsidRPr="00DA2D75">
              <w:rPr>
                <w:szCs w:val="18"/>
              </w:rPr>
              <w:t>57 143</w:t>
            </w:r>
          </w:p>
        </w:tc>
      </w:tr>
      <w:tr w:rsidR="007E1625" w:rsidRPr="00BB2102" w14:paraId="79EABDA5" w14:textId="77777777" w:rsidTr="009D2E7D">
        <w:trPr>
          <w:trHeight w:val="50"/>
          <w:jc w:val="center"/>
        </w:trPr>
        <w:tc>
          <w:tcPr>
            <w:tcW w:w="3364" w:type="dxa"/>
          </w:tcPr>
          <w:p w14:paraId="6165A347" w14:textId="77777777" w:rsidR="007E1625" w:rsidRPr="00266A84" w:rsidRDefault="007E1625" w:rsidP="001751BA">
            <w:pPr>
              <w:pStyle w:val="tabteksts"/>
              <w:rPr>
                <w:color w:val="000000" w:themeColor="text1"/>
                <w:szCs w:val="18"/>
                <w:lang w:eastAsia="lv-LV"/>
              </w:rPr>
            </w:pPr>
            <w:r w:rsidRPr="00266A84">
              <w:rPr>
                <w:color w:val="000000" w:themeColor="text1"/>
                <w:szCs w:val="18"/>
              </w:rPr>
              <w:t>Vidējais amata vietu skaits gadā</w:t>
            </w:r>
          </w:p>
        </w:tc>
        <w:tc>
          <w:tcPr>
            <w:tcW w:w="1156" w:type="dxa"/>
          </w:tcPr>
          <w:p w14:paraId="1335C5B8" w14:textId="77777777" w:rsidR="007E1625" w:rsidRPr="00BB2102" w:rsidRDefault="007E1625" w:rsidP="009D2E7D">
            <w:pPr>
              <w:pStyle w:val="tabteksts"/>
              <w:jc w:val="center"/>
              <w:rPr>
                <w:szCs w:val="18"/>
              </w:rPr>
            </w:pPr>
            <w:r>
              <w:rPr>
                <w:szCs w:val="18"/>
              </w:rPr>
              <w:t>-</w:t>
            </w:r>
          </w:p>
        </w:tc>
        <w:tc>
          <w:tcPr>
            <w:tcW w:w="1128" w:type="dxa"/>
          </w:tcPr>
          <w:p w14:paraId="10EEDF0A" w14:textId="77777777" w:rsidR="007E1625" w:rsidRPr="00BB2102" w:rsidRDefault="007E1625" w:rsidP="009D2E7D">
            <w:pPr>
              <w:pStyle w:val="tabteksts"/>
              <w:jc w:val="center"/>
              <w:rPr>
                <w:szCs w:val="18"/>
              </w:rPr>
            </w:pPr>
            <w:r>
              <w:rPr>
                <w:szCs w:val="18"/>
              </w:rPr>
              <w:t>-</w:t>
            </w:r>
          </w:p>
        </w:tc>
        <w:tc>
          <w:tcPr>
            <w:tcW w:w="1129" w:type="dxa"/>
          </w:tcPr>
          <w:p w14:paraId="36EF4924" w14:textId="77777777" w:rsidR="007E1625" w:rsidRPr="00BB2102" w:rsidRDefault="007E1625" w:rsidP="001751BA">
            <w:pPr>
              <w:pStyle w:val="tabteksts"/>
              <w:jc w:val="right"/>
              <w:rPr>
                <w:szCs w:val="18"/>
              </w:rPr>
            </w:pPr>
            <w:r>
              <w:rPr>
                <w:szCs w:val="18"/>
              </w:rPr>
              <w:t>2</w:t>
            </w:r>
          </w:p>
        </w:tc>
        <w:tc>
          <w:tcPr>
            <w:tcW w:w="1130" w:type="dxa"/>
          </w:tcPr>
          <w:p w14:paraId="14D5C0FF" w14:textId="77777777" w:rsidR="007E1625" w:rsidRPr="00BB2102" w:rsidRDefault="007E1625" w:rsidP="001751BA">
            <w:pPr>
              <w:pStyle w:val="tabteksts"/>
              <w:jc w:val="right"/>
              <w:rPr>
                <w:szCs w:val="18"/>
              </w:rPr>
            </w:pPr>
            <w:r>
              <w:rPr>
                <w:szCs w:val="18"/>
              </w:rPr>
              <w:t>2</w:t>
            </w:r>
          </w:p>
        </w:tc>
        <w:tc>
          <w:tcPr>
            <w:tcW w:w="1130" w:type="dxa"/>
          </w:tcPr>
          <w:p w14:paraId="6759C516" w14:textId="77777777" w:rsidR="007E1625" w:rsidRPr="00BB2102" w:rsidRDefault="007E1625" w:rsidP="001751BA">
            <w:pPr>
              <w:pStyle w:val="tabteksts"/>
              <w:jc w:val="right"/>
              <w:rPr>
                <w:szCs w:val="18"/>
              </w:rPr>
            </w:pPr>
            <w:r>
              <w:rPr>
                <w:szCs w:val="18"/>
              </w:rPr>
              <w:t>1</w:t>
            </w:r>
          </w:p>
        </w:tc>
      </w:tr>
      <w:tr w:rsidR="007E1625" w:rsidRPr="00BB2102" w14:paraId="355C0CAE" w14:textId="77777777" w:rsidTr="009D2E7D">
        <w:trPr>
          <w:trHeight w:val="283"/>
          <w:jc w:val="center"/>
        </w:trPr>
        <w:tc>
          <w:tcPr>
            <w:tcW w:w="3364" w:type="dxa"/>
          </w:tcPr>
          <w:p w14:paraId="3D7A6F48" w14:textId="77777777" w:rsidR="007E1625" w:rsidRPr="00266A84" w:rsidRDefault="007E1625" w:rsidP="001751BA">
            <w:pPr>
              <w:pStyle w:val="tabteksts"/>
              <w:rPr>
                <w:color w:val="000000" w:themeColor="text1"/>
                <w:szCs w:val="18"/>
                <w:lang w:eastAsia="lv-LV"/>
              </w:rPr>
            </w:pPr>
            <w:r w:rsidRPr="00266A84">
              <w:rPr>
                <w:color w:val="000000" w:themeColor="text1"/>
                <w:szCs w:val="18"/>
              </w:rPr>
              <w:t xml:space="preserve">Vidējā atlīdzība amata vietai </w:t>
            </w:r>
            <w:r w:rsidRPr="00266A84">
              <w:rPr>
                <w:color w:val="000000" w:themeColor="text1"/>
                <w:szCs w:val="18"/>
                <w:lang w:eastAsia="lv-LV"/>
              </w:rPr>
              <w:t>(mēnesī)</w:t>
            </w:r>
            <w:r w:rsidRPr="00266A84">
              <w:rPr>
                <w:color w:val="000000" w:themeColor="text1"/>
                <w:szCs w:val="18"/>
              </w:rPr>
              <w:t xml:space="preserve">, </w:t>
            </w:r>
            <w:r w:rsidRPr="00266A84">
              <w:rPr>
                <w:i/>
                <w:color w:val="000000" w:themeColor="text1"/>
                <w:szCs w:val="18"/>
              </w:rPr>
              <w:t>euro</w:t>
            </w:r>
          </w:p>
        </w:tc>
        <w:tc>
          <w:tcPr>
            <w:tcW w:w="1156" w:type="dxa"/>
          </w:tcPr>
          <w:p w14:paraId="1D0BFF3D" w14:textId="77777777" w:rsidR="007E1625" w:rsidRPr="00BB2102" w:rsidRDefault="007E1625" w:rsidP="009D2E7D">
            <w:pPr>
              <w:pStyle w:val="tabteksts"/>
              <w:jc w:val="center"/>
              <w:rPr>
                <w:szCs w:val="18"/>
              </w:rPr>
            </w:pPr>
            <w:r>
              <w:rPr>
                <w:szCs w:val="18"/>
              </w:rPr>
              <w:t>-</w:t>
            </w:r>
          </w:p>
        </w:tc>
        <w:tc>
          <w:tcPr>
            <w:tcW w:w="1128" w:type="dxa"/>
          </w:tcPr>
          <w:p w14:paraId="704B9815" w14:textId="77777777" w:rsidR="007E1625" w:rsidRPr="00BB2102" w:rsidRDefault="007E1625" w:rsidP="009D2E7D">
            <w:pPr>
              <w:pStyle w:val="tabteksts"/>
              <w:jc w:val="center"/>
              <w:rPr>
                <w:szCs w:val="18"/>
              </w:rPr>
            </w:pPr>
            <w:r>
              <w:rPr>
                <w:szCs w:val="18"/>
              </w:rPr>
              <w:t>-</w:t>
            </w:r>
          </w:p>
        </w:tc>
        <w:tc>
          <w:tcPr>
            <w:tcW w:w="1129" w:type="dxa"/>
          </w:tcPr>
          <w:p w14:paraId="1F163E10" w14:textId="77777777" w:rsidR="007E1625" w:rsidRPr="00BB2102" w:rsidRDefault="007E1625" w:rsidP="001751BA">
            <w:pPr>
              <w:pStyle w:val="tabteksts"/>
              <w:jc w:val="right"/>
              <w:rPr>
                <w:szCs w:val="18"/>
              </w:rPr>
            </w:pPr>
            <w:r>
              <w:rPr>
                <w:szCs w:val="18"/>
              </w:rPr>
              <w:t>6 377</w:t>
            </w:r>
          </w:p>
        </w:tc>
        <w:tc>
          <w:tcPr>
            <w:tcW w:w="1130" w:type="dxa"/>
          </w:tcPr>
          <w:p w14:paraId="3357BCF6" w14:textId="77777777" w:rsidR="007E1625" w:rsidRPr="00BB2102" w:rsidRDefault="007E1625" w:rsidP="001751BA">
            <w:pPr>
              <w:pStyle w:val="tabteksts"/>
              <w:jc w:val="right"/>
              <w:rPr>
                <w:szCs w:val="18"/>
              </w:rPr>
            </w:pPr>
            <w:r>
              <w:rPr>
                <w:szCs w:val="18"/>
              </w:rPr>
              <w:t>4 962</w:t>
            </w:r>
          </w:p>
        </w:tc>
        <w:tc>
          <w:tcPr>
            <w:tcW w:w="1130" w:type="dxa"/>
          </w:tcPr>
          <w:p w14:paraId="47F8F857" w14:textId="77777777" w:rsidR="007E1625" w:rsidRPr="00BB2102" w:rsidRDefault="007E1625" w:rsidP="001751BA">
            <w:pPr>
              <w:pStyle w:val="tabteksts"/>
              <w:jc w:val="right"/>
              <w:rPr>
                <w:szCs w:val="18"/>
              </w:rPr>
            </w:pPr>
            <w:r>
              <w:rPr>
                <w:szCs w:val="18"/>
              </w:rPr>
              <w:t>4 762</w:t>
            </w:r>
          </w:p>
        </w:tc>
      </w:tr>
    </w:tbl>
    <w:p w14:paraId="275F3858"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0B01463D"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08295813" w14:textId="77777777" w:rsidTr="001751BA">
        <w:trPr>
          <w:trHeight w:val="142"/>
          <w:tblHeader/>
          <w:jc w:val="center"/>
        </w:trPr>
        <w:tc>
          <w:tcPr>
            <w:tcW w:w="5241" w:type="dxa"/>
            <w:vAlign w:val="center"/>
          </w:tcPr>
          <w:p w14:paraId="4AF04376"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7E58F3A2"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5879207"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2CF9D9E8"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6223F37A" w14:textId="77777777" w:rsidTr="001751BA">
        <w:trPr>
          <w:trHeight w:val="142"/>
          <w:jc w:val="center"/>
        </w:trPr>
        <w:tc>
          <w:tcPr>
            <w:tcW w:w="5241" w:type="dxa"/>
            <w:shd w:val="clear" w:color="auto" w:fill="D9D9D9" w:themeFill="background1" w:themeFillShade="D9"/>
          </w:tcPr>
          <w:p w14:paraId="35248C9F"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563380AF" w14:textId="77777777" w:rsidR="007E1625" w:rsidRPr="00186C8D" w:rsidRDefault="007E1625" w:rsidP="001751BA">
            <w:pPr>
              <w:pStyle w:val="tabteksts"/>
              <w:jc w:val="center"/>
              <w:rPr>
                <w:b/>
                <w:bCs/>
                <w:szCs w:val="18"/>
              </w:rPr>
            </w:pPr>
            <w:r>
              <w:rPr>
                <w:b/>
                <w:bCs/>
                <w:szCs w:val="18"/>
              </w:rPr>
              <w:t>-</w:t>
            </w:r>
          </w:p>
        </w:tc>
        <w:tc>
          <w:tcPr>
            <w:tcW w:w="1277" w:type="dxa"/>
            <w:shd w:val="clear" w:color="auto" w:fill="D9D9D9" w:themeFill="background1" w:themeFillShade="D9"/>
          </w:tcPr>
          <w:p w14:paraId="10DC9A03" w14:textId="77777777" w:rsidR="007E1625" w:rsidRPr="00186C8D" w:rsidRDefault="007E1625" w:rsidP="001751BA">
            <w:pPr>
              <w:pStyle w:val="tabteksts"/>
              <w:jc w:val="right"/>
              <w:rPr>
                <w:b/>
                <w:bCs/>
                <w:szCs w:val="18"/>
              </w:rPr>
            </w:pPr>
            <w:r w:rsidRPr="00186C8D">
              <w:rPr>
                <w:b/>
                <w:bCs/>
              </w:rPr>
              <w:t>239 125</w:t>
            </w:r>
          </w:p>
        </w:tc>
        <w:tc>
          <w:tcPr>
            <w:tcW w:w="1277" w:type="dxa"/>
            <w:shd w:val="clear" w:color="auto" w:fill="D9D9D9" w:themeFill="background1" w:themeFillShade="D9"/>
          </w:tcPr>
          <w:p w14:paraId="7A0D0FCC" w14:textId="77777777" w:rsidR="007E1625" w:rsidRPr="00186C8D" w:rsidRDefault="007E1625" w:rsidP="001751BA">
            <w:pPr>
              <w:pStyle w:val="tabteksts"/>
              <w:jc w:val="right"/>
              <w:rPr>
                <w:b/>
                <w:bCs/>
                <w:szCs w:val="18"/>
              </w:rPr>
            </w:pPr>
            <w:r w:rsidRPr="00186C8D">
              <w:rPr>
                <w:b/>
                <w:bCs/>
              </w:rPr>
              <w:t>239 125</w:t>
            </w:r>
          </w:p>
        </w:tc>
      </w:tr>
      <w:tr w:rsidR="007E1625" w:rsidRPr="00BB2102" w14:paraId="7D453693" w14:textId="77777777" w:rsidTr="001751BA">
        <w:trPr>
          <w:jc w:val="center"/>
        </w:trPr>
        <w:tc>
          <w:tcPr>
            <w:tcW w:w="9072" w:type="dxa"/>
            <w:gridSpan w:val="4"/>
          </w:tcPr>
          <w:p w14:paraId="18407E97"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325699A1" w14:textId="77777777" w:rsidTr="001751BA">
        <w:trPr>
          <w:trHeight w:val="142"/>
          <w:jc w:val="center"/>
        </w:trPr>
        <w:tc>
          <w:tcPr>
            <w:tcW w:w="5241" w:type="dxa"/>
            <w:shd w:val="clear" w:color="auto" w:fill="F2F2F2" w:themeFill="background1" w:themeFillShade="F2"/>
          </w:tcPr>
          <w:p w14:paraId="634BAFCB"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69A3EB77" w14:textId="77777777" w:rsidR="007E1625" w:rsidRPr="00186C8D" w:rsidRDefault="007E1625" w:rsidP="001751BA">
            <w:pPr>
              <w:pStyle w:val="tabteksts"/>
              <w:jc w:val="center"/>
              <w:rPr>
                <w:szCs w:val="18"/>
              </w:rPr>
            </w:pPr>
            <w:r>
              <w:rPr>
                <w:szCs w:val="18"/>
              </w:rPr>
              <w:t>-</w:t>
            </w:r>
          </w:p>
        </w:tc>
        <w:tc>
          <w:tcPr>
            <w:tcW w:w="1277" w:type="dxa"/>
            <w:shd w:val="clear" w:color="auto" w:fill="F2F2F2" w:themeFill="background1" w:themeFillShade="F2"/>
          </w:tcPr>
          <w:p w14:paraId="508D2393" w14:textId="77777777" w:rsidR="007E1625" w:rsidRPr="00186C8D" w:rsidRDefault="007E1625" w:rsidP="001751BA">
            <w:pPr>
              <w:pStyle w:val="tabteksts"/>
              <w:jc w:val="right"/>
              <w:rPr>
                <w:szCs w:val="18"/>
              </w:rPr>
            </w:pPr>
            <w:r w:rsidRPr="00186C8D">
              <w:rPr>
                <w:szCs w:val="18"/>
              </w:rPr>
              <w:t>239 125</w:t>
            </w:r>
          </w:p>
        </w:tc>
        <w:tc>
          <w:tcPr>
            <w:tcW w:w="1277" w:type="dxa"/>
            <w:shd w:val="clear" w:color="auto" w:fill="F2F2F2" w:themeFill="background1" w:themeFillShade="F2"/>
          </w:tcPr>
          <w:p w14:paraId="519A9518" w14:textId="77777777" w:rsidR="007E1625" w:rsidRPr="00186C8D" w:rsidRDefault="007E1625" w:rsidP="001751BA">
            <w:pPr>
              <w:pStyle w:val="tabteksts"/>
              <w:jc w:val="right"/>
              <w:rPr>
                <w:szCs w:val="18"/>
              </w:rPr>
            </w:pPr>
            <w:r w:rsidRPr="00186C8D">
              <w:rPr>
                <w:szCs w:val="18"/>
              </w:rPr>
              <w:t>239 125</w:t>
            </w:r>
          </w:p>
        </w:tc>
      </w:tr>
      <w:tr w:rsidR="007E1625" w:rsidRPr="00BB2102" w14:paraId="0E6CBFD1" w14:textId="77777777" w:rsidTr="001751BA">
        <w:trPr>
          <w:trHeight w:val="142"/>
          <w:jc w:val="center"/>
        </w:trPr>
        <w:tc>
          <w:tcPr>
            <w:tcW w:w="5241" w:type="dxa"/>
          </w:tcPr>
          <w:p w14:paraId="3F507C25" w14:textId="77777777" w:rsidR="007E1625" w:rsidRPr="00BB2102" w:rsidRDefault="007E1625" w:rsidP="001751BA">
            <w:pPr>
              <w:pStyle w:val="tabteksts"/>
              <w:jc w:val="both"/>
              <w:rPr>
                <w:i/>
                <w:szCs w:val="18"/>
                <w:lang w:eastAsia="lv-LV"/>
              </w:rPr>
            </w:pPr>
            <w:r>
              <w:rPr>
                <w:i/>
                <w:szCs w:val="18"/>
                <w:lang w:eastAsia="lv-LV"/>
              </w:rPr>
              <w:t>Projekts “</w:t>
            </w:r>
            <w:proofErr w:type="spellStart"/>
            <w:r w:rsidRPr="00186C8D">
              <w:rPr>
                <w:i/>
                <w:szCs w:val="18"/>
                <w:lang w:eastAsia="lv-LV"/>
              </w:rPr>
              <w:t>MarTe</w:t>
            </w:r>
            <w:proofErr w:type="spellEnd"/>
            <w:r w:rsidRPr="00186C8D">
              <w:rPr>
                <w:i/>
                <w:szCs w:val="18"/>
                <w:lang w:eastAsia="lv-LV"/>
              </w:rPr>
              <w:t>: Jūras tehnoloģiju izcilības centrs ilgtspējīgai zilajai ekonomikai Baltijas jūrā</w:t>
            </w:r>
            <w:r>
              <w:rPr>
                <w:i/>
                <w:szCs w:val="18"/>
                <w:lang w:eastAsia="lv-LV"/>
              </w:rPr>
              <w:t>”</w:t>
            </w:r>
          </w:p>
        </w:tc>
        <w:tc>
          <w:tcPr>
            <w:tcW w:w="1277" w:type="dxa"/>
          </w:tcPr>
          <w:p w14:paraId="0DB77C4C" w14:textId="77777777" w:rsidR="007E1625" w:rsidRPr="00BB2102" w:rsidRDefault="007E1625" w:rsidP="001751BA">
            <w:pPr>
              <w:pStyle w:val="tabteksts"/>
              <w:jc w:val="center"/>
              <w:rPr>
                <w:szCs w:val="18"/>
              </w:rPr>
            </w:pPr>
            <w:r>
              <w:rPr>
                <w:szCs w:val="18"/>
              </w:rPr>
              <w:t>-</w:t>
            </w:r>
          </w:p>
        </w:tc>
        <w:tc>
          <w:tcPr>
            <w:tcW w:w="1277" w:type="dxa"/>
          </w:tcPr>
          <w:p w14:paraId="532835D1" w14:textId="77777777" w:rsidR="007E1625" w:rsidRPr="00BB2102" w:rsidRDefault="007E1625" w:rsidP="001751BA">
            <w:pPr>
              <w:pStyle w:val="tabteksts"/>
              <w:jc w:val="right"/>
              <w:rPr>
                <w:szCs w:val="18"/>
              </w:rPr>
            </w:pPr>
            <w:r>
              <w:rPr>
                <w:szCs w:val="18"/>
              </w:rPr>
              <w:t>86 038</w:t>
            </w:r>
          </w:p>
        </w:tc>
        <w:tc>
          <w:tcPr>
            <w:tcW w:w="1277" w:type="dxa"/>
          </w:tcPr>
          <w:p w14:paraId="48A57455" w14:textId="77777777" w:rsidR="007E1625" w:rsidRPr="00BB2102" w:rsidRDefault="007E1625" w:rsidP="001751BA">
            <w:pPr>
              <w:pStyle w:val="tabteksts"/>
              <w:jc w:val="right"/>
              <w:rPr>
                <w:szCs w:val="18"/>
              </w:rPr>
            </w:pPr>
            <w:r w:rsidRPr="00FE6585">
              <w:t>86 038</w:t>
            </w:r>
          </w:p>
        </w:tc>
      </w:tr>
      <w:tr w:rsidR="007E1625" w:rsidRPr="00BB2102" w14:paraId="5BA420E0" w14:textId="77777777" w:rsidTr="009D2E7D">
        <w:trPr>
          <w:trHeight w:val="337"/>
          <w:jc w:val="center"/>
        </w:trPr>
        <w:tc>
          <w:tcPr>
            <w:tcW w:w="5241" w:type="dxa"/>
          </w:tcPr>
          <w:p w14:paraId="7D076DB8" w14:textId="4238E897" w:rsidR="007E1625" w:rsidRPr="00BB2102" w:rsidRDefault="007E1625" w:rsidP="001751BA">
            <w:pPr>
              <w:pStyle w:val="tabteksts"/>
              <w:jc w:val="both"/>
              <w:rPr>
                <w:i/>
                <w:szCs w:val="18"/>
                <w:lang w:eastAsia="lv-LV"/>
              </w:rPr>
            </w:pPr>
            <w:r>
              <w:rPr>
                <w:i/>
                <w:szCs w:val="18"/>
                <w:lang w:eastAsia="lv-LV"/>
              </w:rPr>
              <w:t>Projekts “</w:t>
            </w:r>
            <w:r w:rsidRPr="00186C8D">
              <w:rPr>
                <w:i/>
                <w:szCs w:val="18"/>
                <w:lang w:eastAsia="lv-LV"/>
              </w:rPr>
              <w:t xml:space="preserve">AGRI-BIOCIRCULAR-HUB: Izcilības centrs viedai lauksaimniecībai un aprites </w:t>
            </w:r>
            <w:proofErr w:type="spellStart"/>
            <w:r w:rsidRPr="00186C8D">
              <w:rPr>
                <w:i/>
                <w:szCs w:val="18"/>
                <w:lang w:eastAsia="lv-LV"/>
              </w:rPr>
              <w:t>bioekonomikai</w:t>
            </w:r>
            <w:proofErr w:type="spellEnd"/>
            <w:r w:rsidRPr="00186C8D">
              <w:rPr>
                <w:i/>
                <w:szCs w:val="18"/>
                <w:lang w:eastAsia="lv-LV"/>
              </w:rPr>
              <w:t xml:space="preserve"> ceļā uz ilgtspējīgu lauksaimniecības pārtikas nozari paplašināšanās valstīs (un ne tikai)</w:t>
            </w:r>
            <w:r>
              <w:rPr>
                <w:i/>
                <w:szCs w:val="18"/>
                <w:lang w:eastAsia="lv-LV"/>
              </w:rPr>
              <w:t>”</w:t>
            </w:r>
          </w:p>
        </w:tc>
        <w:tc>
          <w:tcPr>
            <w:tcW w:w="1277" w:type="dxa"/>
          </w:tcPr>
          <w:p w14:paraId="21091FE9" w14:textId="77777777" w:rsidR="007E1625" w:rsidRPr="00BB2102" w:rsidRDefault="007E1625" w:rsidP="001751BA">
            <w:pPr>
              <w:pStyle w:val="tabteksts"/>
              <w:jc w:val="center"/>
              <w:rPr>
                <w:szCs w:val="18"/>
              </w:rPr>
            </w:pPr>
            <w:r>
              <w:rPr>
                <w:szCs w:val="18"/>
              </w:rPr>
              <w:t>-</w:t>
            </w:r>
          </w:p>
        </w:tc>
        <w:tc>
          <w:tcPr>
            <w:tcW w:w="1277" w:type="dxa"/>
          </w:tcPr>
          <w:p w14:paraId="7619EF0E" w14:textId="77777777" w:rsidR="007E1625" w:rsidRPr="00BB2102" w:rsidRDefault="007E1625" w:rsidP="001751BA">
            <w:pPr>
              <w:pStyle w:val="tabteksts"/>
              <w:jc w:val="right"/>
              <w:rPr>
                <w:szCs w:val="18"/>
              </w:rPr>
            </w:pPr>
            <w:r>
              <w:rPr>
                <w:szCs w:val="18"/>
              </w:rPr>
              <w:t>68 517</w:t>
            </w:r>
          </w:p>
        </w:tc>
        <w:tc>
          <w:tcPr>
            <w:tcW w:w="1277" w:type="dxa"/>
          </w:tcPr>
          <w:p w14:paraId="5BF4DBE1" w14:textId="77777777" w:rsidR="007E1625" w:rsidRPr="00BB2102" w:rsidRDefault="007E1625" w:rsidP="001751BA">
            <w:pPr>
              <w:pStyle w:val="tabteksts"/>
              <w:jc w:val="right"/>
              <w:rPr>
                <w:szCs w:val="18"/>
              </w:rPr>
            </w:pPr>
            <w:r w:rsidRPr="00FE6585">
              <w:t>68 517</w:t>
            </w:r>
          </w:p>
        </w:tc>
      </w:tr>
      <w:tr w:rsidR="007E1625" w:rsidRPr="00BB2102" w14:paraId="166BD9A6" w14:textId="77777777" w:rsidTr="001751BA">
        <w:trPr>
          <w:trHeight w:val="142"/>
          <w:jc w:val="center"/>
        </w:trPr>
        <w:tc>
          <w:tcPr>
            <w:tcW w:w="5241" w:type="dxa"/>
          </w:tcPr>
          <w:p w14:paraId="428E1EEC" w14:textId="77777777" w:rsidR="007E1625" w:rsidRPr="00BB2102" w:rsidRDefault="007E1625" w:rsidP="009D2E7D">
            <w:pPr>
              <w:pStyle w:val="tabteksts"/>
              <w:jc w:val="both"/>
              <w:rPr>
                <w:i/>
                <w:szCs w:val="18"/>
                <w:lang w:eastAsia="lv-LV"/>
              </w:rPr>
            </w:pPr>
            <w:r>
              <w:rPr>
                <w:i/>
                <w:szCs w:val="18"/>
                <w:lang w:eastAsia="lv-LV"/>
              </w:rPr>
              <w:t>Projekts “</w:t>
            </w:r>
            <w:r w:rsidRPr="00186C8D">
              <w:rPr>
                <w:i/>
                <w:szCs w:val="18"/>
                <w:lang w:eastAsia="lv-LV"/>
              </w:rPr>
              <w:t>Liela mēroga mākslīgā intelekta testēšanas un eksperimentēšanas iekārtas (TEF) enerģētikas infrastruktūras risinājumu novērtēšanai, apstiprināšanai un uzlabošanai (</w:t>
            </w:r>
            <w:proofErr w:type="spellStart"/>
            <w:r w:rsidRPr="00186C8D">
              <w:rPr>
                <w:i/>
                <w:szCs w:val="18"/>
                <w:lang w:eastAsia="lv-LV"/>
              </w:rPr>
              <w:t>EnergyGuard</w:t>
            </w:r>
            <w:proofErr w:type="spellEnd"/>
            <w:r w:rsidRPr="00186C8D">
              <w:rPr>
                <w:i/>
                <w:szCs w:val="18"/>
                <w:lang w:eastAsia="lv-LV"/>
              </w:rPr>
              <w:t xml:space="preserve"> projekts)</w:t>
            </w:r>
            <w:r>
              <w:rPr>
                <w:i/>
                <w:szCs w:val="18"/>
                <w:lang w:eastAsia="lv-LV"/>
              </w:rPr>
              <w:t>”</w:t>
            </w:r>
            <w:r w:rsidRPr="00186C8D">
              <w:rPr>
                <w:i/>
                <w:szCs w:val="18"/>
                <w:lang w:eastAsia="lv-LV"/>
              </w:rPr>
              <w:tab/>
            </w:r>
          </w:p>
        </w:tc>
        <w:tc>
          <w:tcPr>
            <w:tcW w:w="1277" w:type="dxa"/>
          </w:tcPr>
          <w:p w14:paraId="61450CA3" w14:textId="77777777" w:rsidR="007E1625" w:rsidRPr="00BB2102" w:rsidRDefault="007E1625" w:rsidP="001751BA">
            <w:pPr>
              <w:pStyle w:val="tabteksts"/>
              <w:jc w:val="center"/>
              <w:rPr>
                <w:szCs w:val="18"/>
              </w:rPr>
            </w:pPr>
            <w:r>
              <w:rPr>
                <w:szCs w:val="18"/>
              </w:rPr>
              <w:t>-</w:t>
            </w:r>
          </w:p>
        </w:tc>
        <w:tc>
          <w:tcPr>
            <w:tcW w:w="1277" w:type="dxa"/>
          </w:tcPr>
          <w:p w14:paraId="3102BF4E" w14:textId="77777777" w:rsidR="007E1625" w:rsidRPr="00BB2102" w:rsidRDefault="007E1625" w:rsidP="001751BA">
            <w:pPr>
              <w:pStyle w:val="tabteksts"/>
              <w:jc w:val="right"/>
              <w:rPr>
                <w:szCs w:val="18"/>
              </w:rPr>
            </w:pPr>
            <w:r>
              <w:rPr>
                <w:szCs w:val="18"/>
              </w:rPr>
              <w:t>84 570</w:t>
            </w:r>
          </w:p>
        </w:tc>
        <w:tc>
          <w:tcPr>
            <w:tcW w:w="1277" w:type="dxa"/>
          </w:tcPr>
          <w:p w14:paraId="5171D100" w14:textId="77777777" w:rsidR="007E1625" w:rsidRPr="00BB2102" w:rsidRDefault="007E1625" w:rsidP="001751BA">
            <w:pPr>
              <w:pStyle w:val="tabteksts"/>
              <w:jc w:val="right"/>
              <w:rPr>
                <w:szCs w:val="18"/>
              </w:rPr>
            </w:pPr>
            <w:r w:rsidRPr="00FE6585">
              <w:t>84 570</w:t>
            </w:r>
          </w:p>
        </w:tc>
      </w:tr>
    </w:tbl>
    <w:p w14:paraId="2EB3393E" w14:textId="411F3082" w:rsidR="007E1625" w:rsidRPr="00492E3E" w:rsidRDefault="007E1625" w:rsidP="007E1625">
      <w:pPr>
        <w:widowControl w:val="0"/>
        <w:spacing w:before="240" w:after="240"/>
        <w:jc w:val="center"/>
        <w:rPr>
          <w:b/>
        </w:rPr>
      </w:pPr>
      <w:r w:rsidRPr="00492E3E">
        <w:rPr>
          <w:b/>
        </w:rPr>
        <w:t>70.50.00 Tehniskā palīdzība ERAF, ESF+, KF, TPF finansējuma apgūšanai (2021</w:t>
      </w:r>
      <w:r w:rsidR="009E682F">
        <w:rPr>
          <w:b/>
        </w:rPr>
        <w:t> </w:t>
      </w:r>
      <w:r w:rsidRPr="00492E3E">
        <w:rPr>
          <w:b/>
        </w:rPr>
        <w:t>–</w:t>
      </w:r>
      <w:r w:rsidR="009E682F">
        <w:rPr>
          <w:b/>
        </w:rPr>
        <w:t> </w:t>
      </w:r>
      <w:r w:rsidRPr="00492E3E">
        <w:rPr>
          <w:b/>
        </w:rPr>
        <w:t>2027)</w:t>
      </w:r>
    </w:p>
    <w:p w14:paraId="2CA7B8B2" w14:textId="77777777" w:rsidR="007E1625" w:rsidRDefault="007E1625" w:rsidP="009D2E7D">
      <w:pPr>
        <w:pStyle w:val="ListParagraph"/>
        <w:spacing w:before="120" w:after="120"/>
        <w:ind w:left="0"/>
        <w:contextualSpacing w:val="0"/>
        <w:rPr>
          <w:u w:val="single"/>
        </w:rPr>
      </w:pPr>
      <w:r>
        <w:rPr>
          <w:u w:val="single"/>
        </w:rPr>
        <w:t>Apakšprogrammas</w:t>
      </w:r>
      <w:r w:rsidRPr="00EA75F2">
        <w:rPr>
          <w:u w:val="single"/>
        </w:rPr>
        <w:t xml:space="preserve"> mērķis:</w:t>
      </w:r>
    </w:p>
    <w:p w14:paraId="39654ED8" w14:textId="77777777" w:rsidR="007E1625" w:rsidRPr="00492E3E" w:rsidRDefault="007E1625" w:rsidP="009D2E7D">
      <w:pPr>
        <w:spacing w:before="120" w:after="120"/>
        <w:ind w:left="1077" w:hanging="357"/>
        <w:rPr>
          <w:color w:val="000000" w:themeColor="text1"/>
        </w:rPr>
      </w:pPr>
      <w:r w:rsidRPr="00492E3E">
        <w:rPr>
          <w:color w:val="000000" w:themeColor="text1"/>
        </w:rPr>
        <w:t xml:space="preserve">nodrošināt ERAF, </w:t>
      </w:r>
      <w:r w:rsidRPr="00492E3E">
        <w:rPr>
          <w:bCs/>
          <w:color w:val="000000" w:themeColor="text1"/>
        </w:rPr>
        <w:t>ESF+, KF, TPF</w:t>
      </w:r>
      <w:r w:rsidRPr="00492E3E">
        <w:rPr>
          <w:b/>
          <w:color w:val="000000" w:themeColor="text1"/>
        </w:rPr>
        <w:t xml:space="preserve"> </w:t>
      </w:r>
      <w:r w:rsidRPr="00492E3E">
        <w:rPr>
          <w:color w:val="000000" w:themeColor="text1"/>
        </w:rPr>
        <w:t>tehniskās palīdzības ieviešanu.</w:t>
      </w:r>
    </w:p>
    <w:p w14:paraId="7E8E8790" w14:textId="77777777" w:rsidR="007E1625" w:rsidRPr="00BB2102" w:rsidRDefault="007E1625" w:rsidP="009D2E7D">
      <w:pPr>
        <w:spacing w:before="120" w:after="120"/>
        <w:rPr>
          <w:u w:val="single"/>
        </w:rPr>
      </w:pPr>
      <w:r>
        <w:rPr>
          <w:u w:val="single"/>
        </w:rPr>
        <w:t>Galvenās aktivitātes:</w:t>
      </w:r>
    </w:p>
    <w:p w14:paraId="3CF38A03" w14:textId="3A6A2E13" w:rsidR="007E1625" w:rsidRPr="00492E3E" w:rsidRDefault="007E1625" w:rsidP="009D2E7D">
      <w:pPr>
        <w:autoSpaceDE w:val="0"/>
        <w:autoSpaceDN w:val="0"/>
        <w:adjustRightInd w:val="0"/>
        <w:spacing w:before="120" w:after="120"/>
        <w:ind w:firstLine="720"/>
        <w:rPr>
          <w:color w:val="000000" w:themeColor="text1"/>
        </w:rPr>
      </w:pPr>
      <w:r w:rsidRPr="00492E3E">
        <w:rPr>
          <w:color w:val="000000" w:themeColor="text1"/>
        </w:rPr>
        <w:t>īstenot projektu “Tehniskā palīdzība ERAF, ESF+, KF, TPF finansējuma apgūšanai (2021</w:t>
      </w:r>
      <w:r w:rsidR="009E682F">
        <w:rPr>
          <w:color w:val="000000" w:themeColor="text1"/>
        </w:rPr>
        <w:t> </w:t>
      </w:r>
      <w:r w:rsidRPr="00492E3E">
        <w:rPr>
          <w:color w:val="000000" w:themeColor="text1"/>
        </w:rPr>
        <w:t>–</w:t>
      </w:r>
      <w:r w:rsidR="009E682F">
        <w:rPr>
          <w:color w:val="000000" w:themeColor="text1"/>
        </w:rPr>
        <w:t> </w:t>
      </w:r>
      <w:r w:rsidRPr="00492E3E">
        <w:rPr>
          <w:color w:val="000000" w:themeColor="text1"/>
        </w:rPr>
        <w:t>2027)”.</w:t>
      </w:r>
    </w:p>
    <w:p w14:paraId="660261BD" w14:textId="77777777" w:rsidR="007E1625" w:rsidRPr="00305ECA" w:rsidRDefault="007E1625" w:rsidP="009D2E7D">
      <w:pPr>
        <w:spacing w:before="120" w:after="120"/>
      </w:pPr>
      <w:r w:rsidRPr="002122DB">
        <w:rPr>
          <w:u w:val="single"/>
        </w:rPr>
        <w:t>Apakšprogrammas izpildītājs:</w:t>
      </w:r>
      <w:r w:rsidRPr="002122DB">
        <w:t xml:space="preserve"> </w:t>
      </w:r>
      <w:r w:rsidRPr="00492E3E">
        <w:t>Ekonomikas ministrija</w:t>
      </w:r>
      <w:r w:rsidRPr="00BB2102">
        <w:t>.</w:t>
      </w:r>
    </w:p>
    <w:p w14:paraId="046C88E6"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22982F78" w14:textId="77777777" w:rsidTr="001751BA">
        <w:trPr>
          <w:trHeight w:val="283"/>
          <w:tblHeader/>
          <w:jc w:val="center"/>
        </w:trPr>
        <w:tc>
          <w:tcPr>
            <w:tcW w:w="3364" w:type="dxa"/>
            <w:vAlign w:val="center"/>
          </w:tcPr>
          <w:p w14:paraId="52CC8EFC" w14:textId="77777777" w:rsidR="007E1625" w:rsidRPr="00BB2102" w:rsidRDefault="007E1625" w:rsidP="001751BA">
            <w:pPr>
              <w:pStyle w:val="tabteksts"/>
              <w:jc w:val="center"/>
              <w:rPr>
                <w:szCs w:val="24"/>
              </w:rPr>
            </w:pPr>
          </w:p>
        </w:tc>
        <w:tc>
          <w:tcPr>
            <w:tcW w:w="1156" w:type="dxa"/>
          </w:tcPr>
          <w:p w14:paraId="0C963291" w14:textId="411417B6"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791E900E"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24896FCF"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47932274"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729D9634"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472050D4" w14:textId="77777777" w:rsidTr="001751BA">
        <w:trPr>
          <w:trHeight w:val="142"/>
          <w:jc w:val="center"/>
        </w:trPr>
        <w:tc>
          <w:tcPr>
            <w:tcW w:w="3364" w:type="dxa"/>
            <w:shd w:val="clear" w:color="auto" w:fill="D9D9D9" w:themeFill="background1" w:themeFillShade="D9"/>
            <w:vAlign w:val="center"/>
          </w:tcPr>
          <w:p w14:paraId="4361DBB2"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1C3611FC" w14:textId="77777777" w:rsidR="007E1625" w:rsidRPr="00BB2102" w:rsidRDefault="007E1625" w:rsidP="001751BA">
            <w:pPr>
              <w:pStyle w:val="tabteksts"/>
              <w:jc w:val="right"/>
            </w:pPr>
            <w:r w:rsidRPr="00D9173E">
              <w:t>620 678</w:t>
            </w:r>
          </w:p>
        </w:tc>
        <w:tc>
          <w:tcPr>
            <w:tcW w:w="1128" w:type="dxa"/>
            <w:shd w:val="clear" w:color="auto" w:fill="D9D9D9" w:themeFill="background1" w:themeFillShade="D9"/>
          </w:tcPr>
          <w:p w14:paraId="615CAD9D" w14:textId="77777777" w:rsidR="007E1625" w:rsidRPr="00BB2102" w:rsidRDefault="007E1625" w:rsidP="001751BA">
            <w:pPr>
              <w:pStyle w:val="tabteksts"/>
              <w:jc w:val="right"/>
            </w:pPr>
            <w:r w:rsidRPr="00492E3E">
              <w:t>1 153 419</w:t>
            </w:r>
          </w:p>
        </w:tc>
        <w:tc>
          <w:tcPr>
            <w:tcW w:w="1129" w:type="dxa"/>
            <w:shd w:val="clear" w:color="auto" w:fill="D9D9D9" w:themeFill="background1" w:themeFillShade="D9"/>
          </w:tcPr>
          <w:p w14:paraId="3B7D3B4C" w14:textId="77777777" w:rsidR="007E1625" w:rsidRPr="00BB2102" w:rsidRDefault="007E1625" w:rsidP="001751BA">
            <w:pPr>
              <w:pStyle w:val="tabteksts"/>
              <w:jc w:val="right"/>
            </w:pPr>
            <w:r w:rsidRPr="00492E3E">
              <w:t>1 153 419</w:t>
            </w:r>
          </w:p>
        </w:tc>
        <w:tc>
          <w:tcPr>
            <w:tcW w:w="1130" w:type="dxa"/>
            <w:shd w:val="clear" w:color="auto" w:fill="D9D9D9" w:themeFill="background1" w:themeFillShade="D9"/>
          </w:tcPr>
          <w:p w14:paraId="4E58B597" w14:textId="77777777" w:rsidR="007E1625" w:rsidRPr="00BB2102" w:rsidRDefault="007E1625" w:rsidP="001751BA">
            <w:pPr>
              <w:pStyle w:val="tabteksts"/>
              <w:jc w:val="right"/>
            </w:pPr>
            <w:r w:rsidRPr="00492E3E">
              <w:t>1 153 419</w:t>
            </w:r>
          </w:p>
        </w:tc>
        <w:tc>
          <w:tcPr>
            <w:tcW w:w="1130" w:type="dxa"/>
            <w:shd w:val="clear" w:color="auto" w:fill="D9D9D9" w:themeFill="background1" w:themeFillShade="D9"/>
          </w:tcPr>
          <w:p w14:paraId="3C3B39AC" w14:textId="77777777" w:rsidR="007E1625" w:rsidRPr="00BB2102" w:rsidRDefault="007E1625" w:rsidP="001751BA">
            <w:pPr>
              <w:pStyle w:val="tabteksts"/>
              <w:jc w:val="center"/>
            </w:pPr>
            <w:r>
              <w:t>-</w:t>
            </w:r>
          </w:p>
        </w:tc>
      </w:tr>
      <w:tr w:rsidR="007E1625" w:rsidRPr="00BB2102" w14:paraId="7505ACB7" w14:textId="77777777" w:rsidTr="001751BA">
        <w:trPr>
          <w:trHeight w:val="283"/>
          <w:jc w:val="center"/>
        </w:trPr>
        <w:tc>
          <w:tcPr>
            <w:tcW w:w="3364" w:type="dxa"/>
            <w:vAlign w:val="center"/>
          </w:tcPr>
          <w:p w14:paraId="3DC9AA96"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7CA20099" w14:textId="77777777" w:rsidR="007E1625" w:rsidRPr="00BB2102" w:rsidRDefault="007E1625" w:rsidP="001751BA">
            <w:pPr>
              <w:pStyle w:val="tabteksts"/>
              <w:jc w:val="center"/>
            </w:pPr>
            <w:r w:rsidRPr="00BB2102">
              <w:rPr>
                <w:b/>
                <w:bCs/>
              </w:rPr>
              <w:t>×</w:t>
            </w:r>
          </w:p>
        </w:tc>
        <w:tc>
          <w:tcPr>
            <w:tcW w:w="1128" w:type="dxa"/>
          </w:tcPr>
          <w:p w14:paraId="6DFDF20E" w14:textId="77777777" w:rsidR="007E1625" w:rsidRPr="00BB2102" w:rsidRDefault="007E1625" w:rsidP="001751BA">
            <w:pPr>
              <w:pStyle w:val="tabteksts"/>
              <w:jc w:val="right"/>
            </w:pPr>
            <w:r>
              <w:t>532 741</w:t>
            </w:r>
          </w:p>
        </w:tc>
        <w:tc>
          <w:tcPr>
            <w:tcW w:w="1129" w:type="dxa"/>
          </w:tcPr>
          <w:p w14:paraId="423BE252" w14:textId="77777777" w:rsidR="007E1625" w:rsidRPr="00BB2102" w:rsidRDefault="007E1625" w:rsidP="001751BA">
            <w:pPr>
              <w:pStyle w:val="tabteksts"/>
              <w:jc w:val="center"/>
            </w:pPr>
            <w:r>
              <w:t>-</w:t>
            </w:r>
          </w:p>
        </w:tc>
        <w:tc>
          <w:tcPr>
            <w:tcW w:w="1130" w:type="dxa"/>
          </w:tcPr>
          <w:p w14:paraId="0E663889" w14:textId="77777777" w:rsidR="007E1625" w:rsidRPr="00BB2102" w:rsidRDefault="007E1625" w:rsidP="001751BA">
            <w:pPr>
              <w:pStyle w:val="tabteksts"/>
              <w:jc w:val="center"/>
            </w:pPr>
            <w:r>
              <w:t>-</w:t>
            </w:r>
          </w:p>
        </w:tc>
        <w:tc>
          <w:tcPr>
            <w:tcW w:w="1130" w:type="dxa"/>
          </w:tcPr>
          <w:p w14:paraId="0293A3F5" w14:textId="77777777" w:rsidR="007E1625" w:rsidRPr="00BB2102" w:rsidRDefault="007E1625" w:rsidP="001751BA">
            <w:pPr>
              <w:pStyle w:val="tabteksts"/>
              <w:jc w:val="right"/>
            </w:pPr>
            <w:r>
              <w:t>-1 153 419</w:t>
            </w:r>
          </w:p>
        </w:tc>
      </w:tr>
      <w:tr w:rsidR="007E1625" w:rsidRPr="00BB2102" w14:paraId="3D96EA63" w14:textId="77777777" w:rsidTr="001751BA">
        <w:trPr>
          <w:trHeight w:val="283"/>
          <w:jc w:val="center"/>
        </w:trPr>
        <w:tc>
          <w:tcPr>
            <w:tcW w:w="3364" w:type="dxa"/>
            <w:vAlign w:val="center"/>
          </w:tcPr>
          <w:p w14:paraId="75BFE9F5"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5E7F4820" w14:textId="77777777" w:rsidR="007E1625" w:rsidRPr="00BB2102" w:rsidRDefault="007E1625" w:rsidP="001751BA">
            <w:pPr>
              <w:pStyle w:val="tabteksts"/>
              <w:jc w:val="center"/>
            </w:pPr>
            <w:r w:rsidRPr="00BB2102">
              <w:rPr>
                <w:b/>
                <w:bCs/>
              </w:rPr>
              <w:t>×</w:t>
            </w:r>
          </w:p>
        </w:tc>
        <w:tc>
          <w:tcPr>
            <w:tcW w:w="1128" w:type="dxa"/>
          </w:tcPr>
          <w:p w14:paraId="53FED1A9" w14:textId="77777777" w:rsidR="007E1625" w:rsidRPr="00BB2102" w:rsidRDefault="007E1625" w:rsidP="001751BA">
            <w:pPr>
              <w:pStyle w:val="tabteksts"/>
              <w:jc w:val="right"/>
            </w:pPr>
            <w:r>
              <w:t>85,8</w:t>
            </w:r>
          </w:p>
        </w:tc>
        <w:tc>
          <w:tcPr>
            <w:tcW w:w="1129" w:type="dxa"/>
          </w:tcPr>
          <w:p w14:paraId="71BE18A8" w14:textId="77777777" w:rsidR="007E1625" w:rsidRPr="00BB2102" w:rsidRDefault="007E1625" w:rsidP="001751BA">
            <w:pPr>
              <w:pStyle w:val="tabteksts"/>
              <w:jc w:val="center"/>
            </w:pPr>
            <w:r>
              <w:t>-</w:t>
            </w:r>
          </w:p>
        </w:tc>
        <w:tc>
          <w:tcPr>
            <w:tcW w:w="1130" w:type="dxa"/>
          </w:tcPr>
          <w:p w14:paraId="24C4E430" w14:textId="77777777" w:rsidR="007E1625" w:rsidRPr="00BB2102" w:rsidRDefault="007E1625" w:rsidP="001751BA">
            <w:pPr>
              <w:pStyle w:val="tabteksts"/>
              <w:jc w:val="center"/>
            </w:pPr>
            <w:r>
              <w:t>-</w:t>
            </w:r>
          </w:p>
        </w:tc>
        <w:tc>
          <w:tcPr>
            <w:tcW w:w="1130" w:type="dxa"/>
          </w:tcPr>
          <w:p w14:paraId="3072C25B" w14:textId="77777777" w:rsidR="007E1625" w:rsidRPr="00BB2102" w:rsidRDefault="007E1625" w:rsidP="001751BA">
            <w:pPr>
              <w:pStyle w:val="tabteksts"/>
              <w:jc w:val="right"/>
            </w:pPr>
            <w:r>
              <w:t>-100</w:t>
            </w:r>
          </w:p>
        </w:tc>
      </w:tr>
      <w:tr w:rsidR="007E1625" w:rsidRPr="00BB2102" w14:paraId="4F499A1D" w14:textId="77777777" w:rsidTr="001751BA">
        <w:trPr>
          <w:trHeight w:val="142"/>
          <w:jc w:val="center"/>
        </w:trPr>
        <w:tc>
          <w:tcPr>
            <w:tcW w:w="3364" w:type="dxa"/>
          </w:tcPr>
          <w:p w14:paraId="61AA9CD2" w14:textId="29F492C1" w:rsidR="009D2E7D" w:rsidRPr="009D2E7D" w:rsidRDefault="007E1625" w:rsidP="001751BA">
            <w:pPr>
              <w:pStyle w:val="tabteksts"/>
              <w:rPr>
                <w:i/>
                <w:szCs w:val="18"/>
              </w:rPr>
            </w:pPr>
            <w:r w:rsidRPr="00BB2102">
              <w:rPr>
                <w:color w:val="000000" w:themeColor="text1"/>
                <w:szCs w:val="18"/>
              </w:rPr>
              <w:t xml:space="preserve">Atlīdzība, </w:t>
            </w:r>
            <w:r w:rsidRPr="00BB2102">
              <w:rPr>
                <w:i/>
                <w:szCs w:val="18"/>
              </w:rPr>
              <w:t>euro</w:t>
            </w:r>
          </w:p>
        </w:tc>
        <w:tc>
          <w:tcPr>
            <w:tcW w:w="1156" w:type="dxa"/>
          </w:tcPr>
          <w:p w14:paraId="694F21B8" w14:textId="77777777" w:rsidR="007E1625" w:rsidRPr="00BB2102" w:rsidRDefault="007E1625" w:rsidP="001751BA">
            <w:pPr>
              <w:pStyle w:val="tabteksts"/>
              <w:jc w:val="right"/>
              <w:rPr>
                <w:szCs w:val="18"/>
              </w:rPr>
            </w:pPr>
            <w:r>
              <w:rPr>
                <w:szCs w:val="18"/>
              </w:rPr>
              <w:t>606 315</w:t>
            </w:r>
          </w:p>
        </w:tc>
        <w:tc>
          <w:tcPr>
            <w:tcW w:w="1128" w:type="dxa"/>
          </w:tcPr>
          <w:p w14:paraId="1BCD6C3C" w14:textId="77777777" w:rsidR="007E1625" w:rsidRPr="00BB2102" w:rsidRDefault="007E1625" w:rsidP="001751BA">
            <w:pPr>
              <w:pStyle w:val="tabteksts"/>
              <w:jc w:val="right"/>
              <w:rPr>
                <w:szCs w:val="18"/>
              </w:rPr>
            </w:pPr>
            <w:r>
              <w:rPr>
                <w:szCs w:val="18"/>
              </w:rPr>
              <w:t>1 116 951</w:t>
            </w:r>
          </w:p>
        </w:tc>
        <w:tc>
          <w:tcPr>
            <w:tcW w:w="1129" w:type="dxa"/>
          </w:tcPr>
          <w:p w14:paraId="32BDEBDA" w14:textId="77777777" w:rsidR="007E1625" w:rsidRPr="00BB2102" w:rsidRDefault="007E1625" w:rsidP="001751BA">
            <w:pPr>
              <w:pStyle w:val="tabteksts"/>
              <w:jc w:val="right"/>
              <w:rPr>
                <w:szCs w:val="18"/>
              </w:rPr>
            </w:pPr>
            <w:r>
              <w:rPr>
                <w:szCs w:val="18"/>
              </w:rPr>
              <w:t>1 116 951</w:t>
            </w:r>
          </w:p>
        </w:tc>
        <w:tc>
          <w:tcPr>
            <w:tcW w:w="1130" w:type="dxa"/>
          </w:tcPr>
          <w:p w14:paraId="3B0DCA8F" w14:textId="77777777" w:rsidR="007E1625" w:rsidRPr="00BB2102" w:rsidRDefault="007E1625" w:rsidP="001751BA">
            <w:pPr>
              <w:pStyle w:val="tabteksts"/>
              <w:jc w:val="right"/>
              <w:rPr>
                <w:szCs w:val="18"/>
              </w:rPr>
            </w:pPr>
            <w:r>
              <w:rPr>
                <w:szCs w:val="18"/>
              </w:rPr>
              <w:t>1 116 951</w:t>
            </w:r>
          </w:p>
        </w:tc>
        <w:tc>
          <w:tcPr>
            <w:tcW w:w="1130" w:type="dxa"/>
          </w:tcPr>
          <w:p w14:paraId="1B20AAEA" w14:textId="77777777" w:rsidR="007E1625" w:rsidRPr="00BB2102" w:rsidRDefault="007E1625" w:rsidP="001751BA">
            <w:pPr>
              <w:pStyle w:val="tabteksts"/>
              <w:jc w:val="center"/>
              <w:rPr>
                <w:szCs w:val="18"/>
              </w:rPr>
            </w:pPr>
            <w:r>
              <w:rPr>
                <w:szCs w:val="18"/>
              </w:rPr>
              <w:t>-</w:t>
            </w:r>
          </w:p>
        </w:tc>
      </w:tr>
      <w:tr w:rsidR="007E1625" w:rsidRPr="008B450E" w14:paraId="7E1C13D5" w14:textId="77777777" w:rsidTr="009D2E7D">
        <w:trPr>
          <w:trHeight w:val="133"/>
          <w:jc w:val="center"/>
        </w:trPr>
        <w:tc>
          <w:tcPr>
            <w:tcW w:w="3364" w:type="dxa"/>
          </w:tcPr>
          <w:p w14:paraId="55AA32D6" w14:textId="77777777" w:rsidR="007E1625" w:rsidRPr="008B450E" w:rsidRDefault="007E1625" w:rsidP="001751BA">
            <w:pPr>
              <w:pStyle w:val="tabteksts"/>
              <w:rPr>
                <w:color w:val="000000" w:themeColor="text1"/>
                <w:szCs w:val="18"/>
                <w:lang w:eastAsia="lv-LV"/>
              </w:rPr>
            </w:pPr>
            <w:r w:rsidRPr="008B450E">
              <w:rPr>
                <w:color w:val="000000" w:themeColor="text1"/>
                <w:szCs w:val="18"/>
              </w:rPr>
              <w:t>Vidējais amata vietu skaits gadā</w:t>
            </w:r>
          </w:p>
        </w:tc>
        <w:tc>
          <w:tcPr>
            <w:tcW w:w="1156" w:type="dxa"/>
          </w:tcPr>
          <w:p w14:paraId="7D6D0F95" w14:textId="77777777" w:rsidR="007E1625" w:rsidRPr="008B450E" w:rsidRDefault="007E1625" w:rsidP="001751BA">
            <w:pPr>
              <w:pStyle w:val="tabteksts"/>
              <w:jc w:val="right"/>
              <w:rPr>
                <w:szCs w:val="18"/>
              </w:rPr>
            </w:pPr>
            <w:r w:rsidRPr="008B450E">
              <w:rPr>
                <w:szCs w:val="18"/>
              </w:rPr>
              <w:t>22</w:t>
            </w:r>
          </w:p>
        </w:tc>
        <w:tc>
          <w:tcPr>
            <w:tcW w:w="1128" w:type="dxa"/>
          </w:tcPr>
          <w:p w14:paraId="5BFBD125" w14:textId="77777777" w:rsidR="007E1625" w:rsidRPr="008B450E" w:rsidRDefault="007E1625" w:rsidP="001751BA">
            <w:pPr>
              <w:pStyle w:val="tabteksts"/>
              <w:jc w:val="right"/>
              <w:rPr>
                <w:szCs w:val="18"/>
              </w:rPr>
            </w:pPr>
            <w:r w:rsidRPr="008B450E">
              <w:rPr>
                <w:szCs w:val="18"/>
              </w:rPr>
              <w:t>4</w:t>
            </w:r>
            <w:r>
              <w:rPr>
                <w:szCs w:val="18"/>
              </w:rPr>
              <w:t>3</w:t>
            </w:r>
          </w:p>
        </w:tc>
        <w:tc>
          <w:tcPr>
            <w:tcW w:w="1129" w:type="dxa"/>
          </w:tcPr>
          <w:p w14:paraId="669368C2" w14:textId="77777777" w:rsidR="007E1625" w:rsidRPr="008B450E" w:rsidRDefault="007E1625" w:rsidP="001751BA">
            <w:pPr>
              <w:pStyle w:val="tabteksts"/>
              <w:jc w:val="right"/>
              <w:rPr>
                <w:szCs w:val="18"/>
              </w:rPr>
            </w:pPr>
            <w:r w:rsidRPr="008B450E">
              <w:rPr>
                <w:szCs w:val="18"/>
              </w:rPr>
              <w:t>41</w:t>
            </w:r>
          </w:p>
        </w:tc>
        <w:tc>
          <w:tcPr>
            <w:tcW w:w="1130" w:type="dxa"/>
          </w:tcPr>
          <w:p w14:paraId="4026BF08" w14:textId="77777777" w:rsidR="007E1625" w:rsidRPr="008B450E" w:rsidRDefault="007E1625" w:rsidP="001751BA">
            <w:pPr>
              <w:pStyle w:val="tabteksts"/>
              <w:jc w:val="right"/>
              <w:rPr>
                <w:szCs w:val="18"/>
              </w:rPr>
            </w:pPr>
            <w:r w:rsidRPr="008B450E">
              <w:rPr>
                <w:szCs w:val="18"/>
              </w:rPr>
              <w:t>41</w:t>
            </w:r>
          </w:p>
        </w:tc>
        <w:tc>
          <w:tcPr>
            <w:tcW w:w="1130" w:type="dxa"/>
          </w:tcPr>
          <w:p w14:paraId="297B669B" w14:textId="77777777" w:rsidR="007E1625" w:rsidRPr="008B450E" w:rsidRDefault="007E1625" w:rsidP="001751BA">
            <w:pPr>
              <w:pStyle w:val="tabteksts"/>
              <w:jc w:val="center"/>
              <w:rPr>
                <w:szCs w:val="18"/>
              </w:rPr>
            </w:pPr>
            <w:r w:rsidRPr="008B450E">
              <w:rPr>
                <w:szCs w:val="18"/>
              </w:rPr>
              <w:t>-</w:t>
            </w:r>
          </w:p>
        </w:tc>
      </w:tr>
      <w:tr w:rsidR="007E1625" w:rsidRPr="00BB2102" w14:paraId="517CF31E" w14:textId="77777777" w:rsidTr="001751BA">
        <w:trPr>
          <w:trHeight w:val="283"/>
          <w:jc w:val="center"/>
        </w:trPr>
        <w:tc>
          <w:tcPr>
            <w:tcW w:w="3364" w:type="dxa"/>
          </w:tcPr>
          <w:p w14:paraId="1631D62E" w14:textId="77777777" w:rsidR="007E1625" w:rsidRPr="008B450E" w:rsidRDefault="007E1625" w:rsidP="001751BA">
            <w:pPr>
              <w:pStyle w:val="tabteksts"/>
              <w:rPr>
                <w:color w:val="000000" w:themeColor="text1"/>
                <w:szCs w:val="18"/>
                <w:lang w:eastAsia="lv-LV"/>
              </w:rPr>
            </w:pPr>
            <w:r w:rsidRPr="008B450E">
              <w:rPr>
                <w:color w:val="000000" w:themeColor="text1"/>
                <w:szCs w:val="18"/>
              </w:rPr>
              <w:lastRenderedPageBreak/>
              <w:t xml:space="preserve">Vidējā atlīdzība amata vietai </w:t>
            </w:r>
            <w:r w:rsidRPr="008B450E">
              <w:rPr>
                <w:color w:val="000000" w:themeColor="text1"/>
                <w:szCs w:val="18"/>
                <w:lang w:eastAsia="lv-LV"/>
              </w:rPr>
              <w:t>(mēnesī)</w:t>
            </w:r>
            <w:r w:rsidRPr="008B450E">
              <w:rPr>
                <w:color w:val="000000" w:themeColor="text1"/>
                <w:szCs w:val="18"/>
              </w:rPr>
              <w:t xml:space="preserve">, </w:t>
            </w:r>
            <w:r w:rsidRPr="008B450E">
              <w:rPr>
                <w:i/>
                <w:color w:val="000000" w:themeColor="text1"/>
                <w:szCs w:val="18"/>
              </w:rPr>
              <w:t>euro</w:t>
            </w:r>
          </w:p>
        </w:tc>
        <w:tc>
          <w:tcPr>
            <w:tcW w:w="1156" w:type="dxa"/>
          </w:tcPr>
          <w:p w14:paraId="10F269AC" w14:textId="77777777" w:rsidR="007E1625" w:rsidRPr="008B450E" w:rsidRDefault="007E1625" w:rsidP="001751BA">
            <w:pPr>
              <w:pStyle w:val="tabteksts"/>
              <w:jc w:val="right"/>
              <w:rPr>
                <w:szCs w:val="18"/>
              </w:rPr>
            </w:pPr>
            <w:r w:rsidRPr="008B450E">
              <w:rPr>
                <w:szCs w:val="18"/>
              </w:rPr>
              <w:t>2 297</w:t>
            </w:r>
          </w:p>
        </w:tc>
        <w:tc>
          <w:tcPr>
            <w:tcW w:w="1128" w:type="dxa"/>
          </w:tcPr>
          <w:p w14:paraId="3ECC9F7C" w14:textId="77777777" w:rsidR="007E1625" w:rsidRPr="008B450E" w:rsidRDefault="007E1625" w:rsidP="001751BA">
            <w:pPr>
              <w:pStyle w:val="tabteksts"/>
              <w:jc w:val="right"/>
              <w:rPr>
                <w:szCs w:val="18"/>
              </w:rPr>
            </w:pPr>
            <w:r w:rsidRPr="008B450E">
              <w:rPr>
                <w:szCs w:val="18"/>
              </w:rPr>
              <w:t>2 </w:t>
            </w:r>
            <w:r>
              <w:rPr>
                <w:szCs w:val="18"/>
              </w:rPr>
              <w:t>165</w:t>
            </w:r>
          </w:p>
        </w:tc>
        <w:tc>
          <w:tcPr>
            <w:tcW w:w="1129" w:type="dxa"/>
          </w:tcPr>
          <w:p w14:paraId="4B0F3422" w14:textId="77777777" w:rsidR="007E1625" w:rsidRPr="008B450E" w:rsidRDefault="007E1625" w:rsidP="001751BA">
            <w:pPr>
              <w:pStyle w:val="tabteksts"/>
              <w:jc w:val="right"/>
              <w:rPr>
                <w:szCs w:val="18"/>
              </w:rPr>
            </w:pPr>
            <w:r w:rsidRPr="008B450E">
              <w:rPr>
                <w:szCs w:val="18"/>
              </w:rPr>
              <w:t>2 270</w:t>
            </w:r>
          </w:p>
        </w:tc>
        <w:tc>
          <w:tcPr>
            <w:tcW w:w="1130" w:type="dxa"/>
          </w:tcPr>
          <w:p w14:paraId="214FDF42" w14:textId="77777777" w:rsidR="007E1625" w:rsidRPr="008B450E" w:rsidRDefault="007E1625" w:rsidP="001751BA">
            <w:pPr>
              <w:pStyle w:val="tabteksts"/>
              <w:jc w:val="right"/>
              <w:rPr>
                <w:szCs w:val="18"/>
              </w:rPr>
            </w:pPr>
            <w:r w:rsidRPr="008B450E">
              <w:rPr>
                <w:szCs w:val="18"/>
              </w:rPr>
              <w:t>2 270</w:t>
            </w:r>
          </w:p>
        </w:tc>
        <w:tc>
          <w:tcPr>
            <w:tcW w:w="1130" w:type="dxa"/>
          </w:tcPr>
          <w:p w14:paraId="1034B7D4" w14:textId="77777777" w:rsidR="007E1625" w:rsidRPr="00BB2102" w:rsidRDefault="007E1625" w:rsidP="001751BA">
            <w:pPr>
              <w:pStyle w:val="tabteksts"/>
              <w:jc w:val="center"/>
              <w:rPr>
                <w:szCs w:val="18"/>
              </w:rPr>
            </w:pPr>
            <w:r w:rsidRPr="008B450E">
              <w:rPr>
                <w:szCs w:val="18"/>
              </w:rPr>
              <w:t>-</w:t>
            </w:r>
          </w:p>
        </w:tc>
      </w:tr>
    </w:tbl>
    <w:p w14:paraId="41879B18"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0A55AF5B"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0E05A821" w14:textId="77777777" w:rsidTr="001751BA">
        <w:trPr>
          <w:trHeight w:val="142"/>
          <w:tblHeader/>
          <w:jc w:val="center"/>
        </w:trPr>
        <w:tc>
          <w:tcPr>
            <w:tcW w:w="5241" w:type="dxa"/>
            <w:vAlign w:val="center"/>
          </w:tcPr>
          <w:p w14:paraId="1434DC0D"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4AEA95B8"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247E9A1F"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27EB6EC8"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70B4EEFE" w14:textId="77777777" w:rsidTr="001751BA">
        <w:trPr>
          <w:trHeight w:val="142"/>
          <w:jc w:val="center"/>
        </w:trPr>
        <w:tc>
          <w:tcPr>
            <w:tcW w:w="5241" w:type="dxa"/>
            <w:shd w:val="clear" w:color="auto" w:fill="D9D9D9" w:themeFill="background1" w:themeFillShade="D9"/>
          </w:tcPr>
          <w:p w14:paraId="0A0FB9AE"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18530AD3" w14:textId="77777777" w:rsidR="007E1625" w:rsidRPr="00492E3E" w:rsidRDefault="007E1625" w:rsidP="001751BA">
            <w:pPr>
              <w:pStyle w:val="tabteksts"/>
              <w:jc w:val="right"/>
              <w:rPr>
                <w:b/>
                <w:bCs/>
                <w:szCs w:val="18"/>
              </w:rPr>
            </w:pPr>
            <w:r w:rsidRPr="00492E3E">
              <w:rPr>
                <w:b/>
                <w:bCs/>
              </w:rPr>
              <w:t>1 153 419</w:t>
            </w:r>
          </w:p>
        </w:tc>
        <w:tc>
          <w:tcPr>
            <w:tcW w:w="1277" w:type="dxa"/>
            <w:shd w:val="clear" w:color="auto" w:fill="D9D9D9" w:themeFill="background1" w:themeFillShade="D9"/>
          </w:tcPr>
          <w:p w14:paraId="44D3067C" w14:textId="77777777" w:rsidR="007E1625" w:rsidRPr="00492E3E" w:rsidRDefault="007E1625" w:rsidP="001751BA">
            <w:pPr>
              <w:pStyle w:val="tabteksts"/>
              <w:jc w:val="right"/>
              <w:rPr>
                <w:b/>
                <w:bCs/>
                <w:szCs w:val="18"/>
              </w:rPr>
            </w:pPr>
            <w:r w:rsidRPr="00492E3E">
              <w:rPr>
                <w:b/>
                <w:bCs/>
              </w:rPr>
              <w:t>1 153 419</w:t>
            </w:r>
          </w:p>
        </w:tc>
        <w:tc>
          <w:tcPr>
            <w:tcW w:w="1277" w:type="dxa"/>
            <w:shd w:val="clear" w:color="auto" w:fill="D9D9D9" w:themeFill="background1" w:themeFillShade="D9"/>
          </w:tcPr>
          <w:p w14:paraId="6EACA7F9" w14:textId="77777777" w:rsidR="007E1625" w:rsidRPr="00492E3E" w:rsidRDefault="007E1625" w:rsidP="001751BA">
            <w:pPr>
              <w:pStyle w:val="tabteksts"/>
              <w:jc w:val="center"/>
              <w:rPr>
                <w:b/>
                <w:bCs/>
                <w:szCs w:val="18"/>
              </w:rPr>
            </w:pPr>
            <w:r w:rsidRPr="00492E3E">
              <w:rPr>
                <w:b/>
                <w:bCs/>
              </w:rPr>
              <w:t>-</w:t>
            </w:r>
          </w:p>
        </w:tc>
      </w:tr>
      <w:tr w:rsidR="007E1625" w:rsidRPr="00BB2102" w14:paraId="355AC1DC" w14:textId="77777777" w:rsidTr="001751BA">
        <w:trPr>
          <w:jc w:val="center"/>
        </w:trPr>
        <w:tc>
          <w:tcPr>
            <w:tcW w:w="9072" w:type="dxa"/>
            <w:gridSpan w:val="4"/>
          </w:tcPr>
          <w:p w14:paraId="68418A12"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776EFE5E" w14:textId="77777777" w:rsidTr="001751BA">
        <w:trPr>
          <w:trHeight w:val="142"/>
          <w:jc w:val="center"/>
        </w:trPr>
        <w:tc>
          <w:tcPr>
            <w:tcW w:w="5241" w:type="dxa"/>
            <w:shd w:val="clear" w:color="auto" w:fill="F2F2F2" w:themeFill="background1" w:themeFillShade="F2"/>
          </w:tcPr>
          <w:p w14:paraId="75CBEF48"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2BA79F9C" w14:textId="77777777" w:rsidR="007E1625" w:rsidRPr="00BB2102" w:rsidRDefault="007E1625" w:rsidP="001751BA">
            <w:pPr>
              <w:pStyle w:val="tabteksts"/>
              <w:jc w:val="right"/>
              <w:rPr>
                <w:szCs w:val="18"/>
                <w:u w:val="single"/>
              </w:rPr>
            </w:pPr>
            <w:r w:rsidRPr="00142DE5">
              <w:t>1 153 419</w:t>
            </w:r>
          </w:p>
        </w:tc>
        <w:tc>
          <w:tcPr>
            <w:tcW w:w="1277" w:type="dxa"/>
            <w:shd w:val="clear" w:color="auto" w:fill="F2F2F2" w:themeFill="background1" w:themeFillShade="F2"/>
          </w:tcPr>
          <w:p w14:paraId="58A2E04A" w14:textId="77777777" w:rsidR="007E1625" w:rsidRPr="00BB2102" w:rsidRDefault="007E1625" w:rsidP="001751BA">
            <w:pPr>
              <w:pStyle w:val="tabteksts"/>
              <w:jc w:val="right"/>
              <w:rPr>
                <w:szCs w:val="18"/>
                <w:u w:val="single"/>
              </w:rPr>
            </w:pPr>
            <w:r w:rsidRPr="00142DE5">
              <w:t>1 153 419</w:t>
            </w:r>
          </w:p>
        </w:tc>
        <w:tc>
          <w:tcPr>
            <w:tcW w:w="1277" w:type="dxa"/>
            <w:shd w:val="clear" w:color="auto" w:fill="F2F2F2" w:themeFill="background1" w:themeFillShade="F2"/>
          </w:tcPr>
          <w:p w14:paraId="7B834EB2" w14:textId="77777777" w:rsidR="007E1625" w:rsidRPr="00BB2102" w:rsidRDefault="007E1625" w:rsidP="001751BA">
            <w:pPr>
              <w:pStyle w:val="tabteksts"/>
              <w:jc w:val="center"/>
              <w:rPr>
                <w:szCs w:val="18"/>
                <w:u w:val="single"/>
              </w:rPr>
            </w:pPr>
            <w:r w:rsidRPr="00142DE5">
              <w:t>-</w:t>
            </w:r>
          </w:p>
        </w:tc>
      </w:tr>
      <w:tr w:rsidR="007E1625" w:rsidRPr="00BB2102" w14:paraId="465C879B" w14:textId="77777777" w:rsidTr="001751BA">
        <w:trPr>
          <w:trHeight w:val="142"/>
          <w:jc w:val="center"/>
        </w:trPr>
        <w:tc>
          <w:tcPr>
            <w:tcW w:w="5241" w:type="dxa"/>
          </w:tcPr>
          <w:p w14:paraId="78215827" w14:textId="53D73E26" w:rsidR="007E1625" w:rsidRPr="00BB2102" w:rsidRDefault="007E1625" w:rsidP="001751BA">
            <w:pPr>
              <w:pStyle w:val="tabteksts"/>
              <w:jc w:val="both"/>
              <w:rPr>
                <w:i/>
                <w:szCs w:val="18"/>
                <w:lang w:eastAsia="lv-LV"/>
              </w:rPr>
            </w:pPr>
            <w:r w:rsidRPr="00492E3E">
              <w:rPr>
                <w:i/>
                <w:szCs w:val="18"/>
                <w:lang w:eastAsia="lv-LV"/>
              </w:rPr>
              <w:t>Tehniskā palīdzība ERAF, ESF+, KF, TPF finansējuma apgūšanai (2021</w:t>
            </w:r>
            <w:r w:rsidR="009E682F">
              <w:rPr>
                <w:i/>
                <w:szCs w:val="18"/>
                <w:lang w:eastAsia="lv-LV"/>
              </w:rPr>
              <w:t> </w:t>
            </w:r>
            <w:r w:rsidRPr="00492E3E">
              <w:rPr>
                <w:i/>
                <w:szCs w:val="18"/>
                <w:lang w:eastAsia="lv-LV"/>
              </w:rPr>
              <w:t>–</w:t>
            </w:r>
            <w:r w:rsidR="009E682F">
              <w:rPr>
                <w:i/>
                <w:szCs w:val="18"/>
                <w:lang w:eastAsia="lv-LV"/>
              </w:rPr>
              <w:t> </w:t>
            </w:r>
            <w:r w:rsidRPr="00492E3E">
              <w:rPr>
                <w:i/>
                <w:szCs w:val="18"/>
                <w:lang w:eastAsia="lv-LV"/>
              </w:rPr>
              <w:t>2027)</w:t>
            </w:r>
          </w:p>
        </w:tc>
        <w:tc>
          <w:tcPr>
            <w:tcW w:w="1277" w:type="dxa"/>
          </w:tcPr>
          <w:p w14:paraId="323FC1AF" w14:textId="77777777" w:rsidR="007E1625" w:rsidRPr="00BB2102" w:rsidRDefault="007E1625" w:rsidP="001751BA">
            <w:pPr>
              <w:pStyle w:val="tabteksts"/>
              <w:jc w:val="right"/>
              <w:rPr>
                <w:szCs w:val="18"/>
              </w:rPr>
            </w:pPr>
            <w:r w:rsidRPr="00492E3E">
              <w:rPr>
                <w:szCs w:val="18"/>
              </w:rPr>
              <w:t>1 153 419</w:t>
            </w:r>
          </w:p>
        </w:tc>
        <w:tc>
          <w:tcPr>
            <w:tcW w:w="1277" w:type="dxa"/>
          </w:tcPr>
          <w:p w14:paraId="52F6379B" w14:textId="77777777" w:rsidR="007E1625" w:rsidRPr="00BB2102" w:rsidRDefault="007E1625" w:rsidP="001751BA">
            <w:pPr>
              <w:pStyle w:val="tabteksts"/>
              <w:jc w:val="right"/>
              <w:rPr>
                <w:szCs w:val="18"/>
              </w:rPr>
            </w:pPr>
            <w:r w:rsidRPr="00492E3E">
              <w:rPr>
                <w:szCs w:val="18"/>
              </w:rPr>
              <w:t>1 153 419</w:t>
            </w:r>
          </w:p>
        </w:tc>
        <w:tc>
          <w:tcPr>
            <w:tcW w:w="1277" w:type="dxa"/>
          </w:tcPr>
          <w:p w14:paraId="4AC017C4" w14:textId="77777777" w:rsidR="007E1625" w:rsidRPr="00BB2102" w:rsidRDefault="007E1625" w:rsidP="001751BA">
            <w:pPr>
              <w:pStyle w:val="tabteksts"/>
              <w:jc w:val="center"/>
              <w:rPr>
                <w:szCs w:val="18"/>
              </w:rPr>
            </w:pPr>
            <w:r>
              <w:rPr>
                <w:szCs w:val="18"/>
              </w:rPr>
              <w:t>-</w:t>
            </w:r>
          </w:p>
        </w:tc>
      </w:tr>
    </w:tbl>
    <w:p w14:paraId="175D3EAA" w14:textId="77777777" w:rsidR="007E1625" w:rsidRPr="00AB3411" w:rsidRDefault="007E1625" w:rsidP="007E1625">
      <w:pPr>
        <w:widowControl w:val="0"/>
        <w:spacing w:beforeLines="120" w:before="288" w:after="240"/>
        <w:jc w:val="center"/>
        <w:rPr>
          <w:b/>
        </w:rPr>
      </w:pPr>
      <w:r w:rsidRPr="00AB3411">
        <w:rPr>
          <w:b/>
        </w:rPr>
        <w:t>74.00.00 Atveseļošanas un noturības mehānisma (ANM) projektu un pasākumu īstenošana</w:t>
      </w:r>
    </w:p>
    <w:p w14:paraId="6F39B627"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287"/>
        <w:gridCol w:w="1129"/>
        <w:gridCol w:w="1130"/>
        <w:gridCol w:w="1130"/>
      </w:tblGrid>
      <w:tr w:rsidR="007E1625" w:rsidRPr="00BB2102" w14:paraId="39C5003C" w14:textId="77777777" w:rsidTr="001751BA">
        <w:trPr>
          <w:trHeight w:val="283"/>
          <w:tblHeader/>
          <w:jc w:val="center"/>
        </w:trPr>
        <w:tc>
          <w:tcPr>
            <w:tcW w:w="3364" w:type="dxa"/>
            <w:vAlign w:val="center"/>
          </w:tcPr>
          <w:p w14:paraId="140DF16E" w14:textId="77777777" w:rsidR="007E1625" w:rsidRPr="00BB2102" w:rsidRDefault="007E1625" w:rsidP="001751BA">
            <w:pPr>
              <w:pStyle w:val="tabteksts"/>
              <w:jc w:val="center"/>
              <w:rPr>
                <w:szCs w:val="24"/>
              </w:rPr>
            </w:pPr>
          </w:p>
        </w:tc>
        <w:tc>
          <w:tcPr>
            <w:tcW w:w="1156" w:type="dxa"/>
          </w:tcPr>
          <w:p w14:paraId="75F3B4CB" w14:textId="3ADE8A64"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287" w:type="dxa"/>
          </w:tcPr>
          <w:p w14:paraId="216BB38E"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3BD3FFF7"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4F0F751B"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1F0C6680"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07BBE782" w14:textId="77777777" w:rsidTr="001751BA">
        <w:trPr>
          <w:trHeight w:val="142"/>
          <w:jc w:val="center"/>
        </w:trPr>
        <w:tc>
          <w:tcPr>
            <w:tcW w:w="3364" w:type="dxa"/>
            <w:shd w:val="clear" w:color="auto" w:fill="D9D9D9" w:themeFill="background1" w:themeFillShade="D9"/>
            <w:vAlign w:val="center"/>
          </w:tcPr>
          <w:p w14:paraId="55A6DF6D"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7DD64C6F" w14:textId="77777777" w:rsidR="007E1625" w:rsidRPr="00BB2102" w:rsidRDefault="007E1625" w:rsidP="001751BA">
            <w:pPr>
              <w:pStyle w:val="tabteksts"/>
              <w:jc w:val="right"/>
            </w:pPr>
            <w:r w:rsidRPr="00D9173E">
              <w:t>131 499 498</w:t>
            </w:r>
          </w:p>
        </w:tc>
        <w:tc>
          <w:tcPr>
            <w:tcW w:w="1287" w:type="dxa"/>
            <w:shd w:val="clear" w:color="auto" w:fill="D9D9D9" w:themeFill="background1" w:themeFillShade="D9"/>
          </w:tcPr>
          <w:p w14:paraId="213F377C" w14:textId="77777777" w:rsidR="007E1625" w:rsidRPr="00BB2102" w:rsidRDefault="007E1625" w:rsidP="001751BA">
            <w:pPr>
              <w:pStyle w:val="tabteksts"/>
              <w:jc w:val="right"/>
            </w:pPr>
            <w:r w:rsidRPr="00AB3411">
              <w:t>21 190 459</w:t>
            </w:r>
          </w:p>
        </w:tc>
        <w:tc>
          <w:tcPr>
            <w:tcW w:w="1129" w:type="dxa"/>
            <w:shd w:val="clear" w:color="auto" w:fill="D9D9D9" w:themeFill="background1" w:themeFillShade="D9"/>
          </w:tcPr>
          <w:p w14:paraId="11405EF3" w14:textId="77777777" w:rsidR="007E1625" w:rsidRPr="00BB2102" w:rsidRDefault="007E1625" w:rsidP="001751BA">
            <w:pPr>
              <w:pStyle w:val="tabteksts"/>
              <w:jc w:val="right"/>
            </w:pPr>
            <w:r w:rsidRPr="00AB3411">
              <w:t>18 531 913</w:t>
            </w:r>
          </w:p>
        </w:tc>
        <w:tc>
          <w:tcPr>
            <w:tcW w:w="1130" w:type="dxa"/>
            <w:shd w:val="clear" w:color="auto" w:fill="D9D9D9" w:themeFill="background1" w:themeFillShade="D9"/>
          </w:tcPr>
          <w:p w14:paraId="6D874E04" w14:textId="77777777" w:rsidR="007E1625" w:rsidRPr="00BB2102" w:rsidRDefault="007E1625" w:rsidP="001751BA">
            <w:pPr>
              <w:pStyle w:val="tabteksts"/>
              <w:jc w:val="center"/>
            </w:pPr>
            <w:r>
              <w:t>-</w:t>
            </w:r>
          </w:p>
        </w:tc>
        <w:tc>
          <w:tcPr>
            <w:tcW w:w="1130" w:type="dxa"/>
            <w:shd w:val="clear" w:color="auto" w:fill="D9D9D9" w:themeFill="background1" w:themeFillShade="D9"/>
          </w:tcPr>
          <w:p w14:paraId="7AC8E310" w14:textId="77777777" w:rsidR="007E1625" w:rsidRPr="00BB2102" w:rsidRDefault="007E1625" w:rsidP="001751BA">
            <w:pPr>
              <w:pStyle w:val="tabteksts"/>
              <w:jc w:val="center"/>
            </w:pPr>
            <w:r>
              <w:t>-</w:t>
            </w:r>
          </w:p>
        </w:tc>
      </w:tr>
      <w:tr w:rsidR="007E1625" w:rsidRPr="00BB2102" w14:paraId="2334DC20" w14:textId="77777777" w:rsidTr="001751BA">
        <w:trPr>
          <w:trHeight w:val="283"/>
          <w:jc w:val="center"/>
        </w:trPr>
        <w:tc>
          <w:tcPr>
            <w:tcW w:w="3364" w:type="dxa"/>
            <w:vAlign w:val="center"/>
          </w:tcPr>
          <w:p w14:paraId="4EAD2218"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6301D193" w14:textId="77777777" w:rsidR="007E1625" w:rsidRPr="00BB2102" w:rsidRDefault="007E1625" w:rsidP="001751BA">
            <w:pPr>
              <w:pStyle w:val="tabteksts"/>
              <w:jc w:val="center"/>
            </w:pPr>
            <w:r w:rsidRPr="00BB2102">
              <w:rPr>
                <w:b/>
                <w:bCs/>
              </w:rPr>
              <w:t>×</w:t>
            </w:r>
          </w:p>
        </w:tc>
        <w:tc>
          <w:tcPr>
            <w:tcW w:w="1287" w:type="dxa"/>
          </w:tcPr>
          <w:p w14:paraId="57D1F2F5" w14:textId="77777777" w:rsidR="007E1625" w:rsidRPr="00BB2102" w:rsidRDefault="007E1625" w:rsidP="001751BA">
            <w:pPr>
              <w:pStyle w:val="tabteksts"/>
              <w:jc w:val="right"/>
            </w:pPr>
            <w:r>
              <w:t>-110 309 039</w:t>
            </w:r>
          </w:p>
        </w:tc>
        <w:tc>
          <w:tcPr>
            <w:tcW w:w="1129" w:type="dxa"/>
          </w:tcPr>
          <w:p w14:paraId="2C6272D4" w14:textId="77777777" w:rsidR="007E1625" w:rsidRPr="00BB2102" w:rsidRDefault="007E1625" w:rsidP="001751BA">
            <w:pPr>
              <w:pStyle w:val="tabteksts"/>
              <w:jc w:val="right"/>
            </w:pPr>
            <w:r>
              <w:t>-2 658 546</w:t>
            </w:r>
          </w:p>
        </w:tc>
        <w:tc>
          <w:tcPr>
            <w:tcW w:w="1130" w:type="dxa"/>
          </w:tcPr>
          <w:p w14:paraId="57DBEFFA" w14:textId="77777777" w:rsidR="007E1625" w:rsidRPr="00BB2102" w:rsidRDefault="007E1625" w:rsidP="001751BA">
            <w:pPr>
              <w:pStyle w:val="tabteksts"/>
              <w:jc w:val="center"/>
            </w:pPr>
            <w:r>
              <w:t>-</w:t>
            </w:r>
          </w:p>
        </w:tc>
        <w:tc>
          <w:tcPr>
            <w:tcW w:w="1130" w:type="dxa"/>
          </w:tcPr>
          <w:p w14:paraId="2B92362B" w14:textId="77777777" w:rsidR="007E1625" w:rsidRPr="00BB2102" w:rsidRDefault="007E1625" w:rsidP="001751BA">
            <w:pPr>
              <w:pStyle w:val="tabteksts"/>
              <w:jc w:val="center"/>
            </w:pPr>
            <w:r>
              <w:t>-</w:t>
            </w:r>
          </w:p>
        </w:tc>
      </w:tr>
      <w:tr w:rsidR="007E1625" w:rsidRPr="00BB2102" w14:paraId="016C81C7" w14:textId="77777777" w:rsidTr="001751BA">
        <w:trPr>
          <w:trHeight w:val="283"/>
          <w:jc w:val="center"/>
        </w:trPr>
        <w:tc>
          <w:tcPr>
            <w:tcW w:w="3364" w:type="dxa"/>
            <w:vAlign w:val="center"/>
          </w:tcPr>
          <w:p w14:paraId="3DED7C8F"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5AD057FC" w14:textId="77777777" w:rsidR="007E1625" w:rsidRPr="00BB2102" w:rsidRDefault="007E1625" w:rsidP="001751BA">
            <w:pPr>
              <w:pStyle w:val="tabteksts"/>
              <w:jc w:val="center"/>
            </w:pPr>
            <w:r w:rsidRPr="00BB2102">
              <w:rPr>
                <w:b/>
                <w:bCs/>
              </w:rPr>
              <w:t>×</w:t>
            </w:r>
          </w:p>
        </w:tc>
        <w:tc>
          <w:tcPr>
            <w:tcW w:w="1287" w:type="dxa"/>
          </w:tcPr>
          <w:p w14:paraId="05CC36D1" w14:textId="77777777" w:rsidR="007E1625" w:rsidRPr="00BB2102" w:rsidRDefault="007E1625" w:rsidP="001751BA">
            <w:pPr>
              <w:pStyle w:val="tabteksts"/>
              <w:jc w:val="right"/>
            </w:pPr>
            <w:r>
              <w:t>-83,9</w:t>
            </w:r>
          </w:p>
        </w:tc>
        <w:tc>
          <w:tcPr>
            <w:tcW w:w="1129" w:type="dxa"/>
          </w:tcPr>
          <w:p w14:paraId="065FA25B" w14:textId="77777777" w:rsidR="007E1625" w:rsidRPr="00BB2102" w:rsidRDefault="007E1625" w:rsidP="001751BA">
            <w:pPr>
              <w:pStyle w:val="tabteksts"/>
              <w:jc w:val="right"/>
            </w:pPr>
            <w:r>
              <w:t>-12,5</w:t>
            </w:r>
          </w:p>
        </w:tc>
        <w:tc>
          <w:tcPr>
            <w:tcW w:w="1130" w:type="dxa"/>
          </w:tcPr>
          <w:p w14:paraId="1DE439E7" w14:textId="77777777" w:rsidR="007E1625" w:rsidRPr="00BB2102" w:rsidRDefault="007E1625" w:rsidP="001751BA">
            <w:pPr>
              <w:pStyle w:val="tabteksts"/>
              <w:jc w:val="center"/>
            </w:pPr>
            <w:r>
              <w:t>-</w:t>
            </w:r>
          </w:p>
        </w:tc>
        <w:tc>
          <w:tcPr>
            <w:tcW w:w="1130" w:type="dxa"/>
          </w:tcPr>
          <w:p w14:paraId="578E1946" w14:textId="77777777" w:rsidR="007E1625" w:rsidRPr="00BB2102" w:rsidRDefault="007E1625" w:rsidP="001751BA">
            <w:pPr>
              <w:pStyle w:val="tabteksts"/>
              <w:jc w:val="center"/>
            </w:pPr>
            <w:r>
              <w:t>-</w:t>
            </w:r>
          </w:p>
        </w:tc>
      </w:tr>
      <w:tr w:rsidR="007E1625" w:rsidRPr="00BB2102" w14:paraId="3977AE45" w14:textId="77777777" w:rsidTr="001751BA">
        <w:trPr>
          <w:trHeight w:val="142"/>
          <w:jc w:val="center"/>
        </w:trPr>
        <w:tc>
          <w:tcPr>
            <w:tcW w:w="3364" w:type="dxa"/>
          </w:tcPr>
          <w:p w14:paraId="3ABB5F9F"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415036AC" w14:textId="77777777" w:rsidR="007E1625" w:rsidRPr="00BB2102" w:rsidRDefault="007E1625" w:rsidP="001751BA">
            <w:pPr>
              <w:pStyle w:val="tabteksts"/>
              <w:jc w:val="right"/>
              <w:rPr>
                <w:szCs w:val="18"/>
              </w:rPr>
            </w:pPr>
            <w:r>
              <w:rPr>
                <w:szCs w:val="18"/>
              </w:rPr>
              <w:t>1 423 665</w:t>
            </w:r>
          </w:p>
        </w:tc>
        <w:tc>
          <w:tcPr>
            <w:tcW w:w="1287" w:type="dxa"/>
          </w:tcPr>
          <w:p w14:paraId="3D4E369B" w14:textId="77777777" w:rsidR="007E1625" w:rsidRPr="00BB2102" w:rsidRDefault="007E1625" w:rsidP="001751BA">
            <w:pPr>
              <w:pStyle w:val="tabteksts"/>
              <w:jc w:val="right"/>
              <w:rPr>
                <w:szCs w:val="18"/>
              </w:rPr>
            </w:pPr>
            <w:r w:rsidRPr="00AB3411">
              <w:rPr>
                <w:szCs w:val="18"/>
              </w:rPr>
              <w:t>1 990 732</w:t>
            </w:r>
          </w:p>
        </w:tc>
        <w:tc>
          <w:tcPr>
            <w:tcW w:w="1129" w:type="dxa"/>
          </w:tcPr>
          <w:p w14:paraId="7C91B524" w14:textId="77777777" w:rsidR="007E1625" w:rsidRPr="00BB2102" w:rsidRDefault="007E1625" w:rsidP="001751BA">
            <w:pPr>
              <w:pStyle w:val="tabteksts"/>
              <w:jc w:val="right"/>
              <w:rPr>
                <w:szCs w:val="18"/>
              </w:rPr>
            </w:pPr>
            <w:r w:rsidRPr="00AB3411">
              <w:rPr>
                <w:szCs w:val="18"/>
              </w:rPr>
              <w:t>1 622 370</w:t>
            </w:r>
          </w:p>
        </w:tc>
        <w:tc>
          <w:tcPr>
            <w:tcW w:w="1130" w:type="dxa"/>
          </w:tcPr>
          <w:p w14:paraId="7CDF284D" w14:textId="77777777" w:rsidR="007E1625" w:rsidRPr="00BB2102" w:rsidRDefault="007E1625" w:rsidP="001751BA">
            <w:pPr>
              <w:pStyle w:val="tabteksts"/>
              <w:jc w:val="center"/>
              <w:rPr>
                <w:szCs w:val="18"/>
              </w:rPr>
            </w:pPr>
            <w:r>
              <w:rPr>
                <w:szCs w:val="18"/>
              </w:rPr>
              <w:t>-</w:t>
            </w:r>
          </w:p>
        </w:tc>
        <w:tc>
          <w:tcPr>
            <w:tcW w:w="1130" w:type="dxa"/>
          </w:tcPr>
          <w:p w14:paraId="181A067D" w14:textId="77777777" w:rsidR="007E1625" w:rsidRPr="00BB2102" w:rsidRDefault="007E1625" w:rsidP="001751BA">
            <w:pPr>
              <w:pStyle w:val="tabteksts"/>
              <w:jc w:val="center"/>
              <w:rPr>
                <w:szCs w:val="18"/>
              </w:rPr>
            </w:pPr>
            <w:r>
              <w:rPr>
                <w:szCs w:val="18"/>
              </w:rPr>
              <w:t>-</w:t>
            </w:r>
          </w:p>
        </w:tc>
      </w:tr>
      <w:tr w:rsidR="007E1625" w:rsidRPr="00BB2102" w14:paraId="4CDEE630" w14:textId="77777777" w:rsidTr="009D2E7D">
        <w:trPr>
          <w:trHeight w:val="75"/>
          <w:jc w:val="center"/>
        </w:trPr>
        <w:tc>
          <w:tcPr>
            <w:tcW w:w="3364" w:type="dxa"/>
          </w:tcPr>
          <w:p w14:paraId="3F656422" w14:textId="77777777" w:rsidR="007E1625" w:rsidRPr="00714EEB" w:rsidRDefault="007E1625" w:rsidP="001751BA">
            <w:pPr>
              <w:pStyle w:val="tabteksts"/>
              <w:rPr>
                <w:color w:val="000000" w:themeColor="text1"/>
                <w:szCs w:val="18"/>
                <w:lang w:eastAsia="lv-LV"/>
              </w:rPr>
            </w:pPr>
            <w:r w:rsidRPr="00714EEB">
              <w:rPr>
                <w:color w:val="000000" w:themeColor="text1"/>
                <w:szCs w:val="18"/>
              </w:rPr>
              <w:t>Vidējais amata vietu skaits gadā</w:t>
            </w:r>
          </w:p>
        </w:tc>
        <w:tc>
          <w:tcPr>
            <w:tcW w:w="1156" w:type="dxa"/>
          </w:tcPr>
          <w:p w14:paraId="2FBF48BD" w14:textId="77777777" w:rsidR="007E1625" w:rsidRPr="00BB2102" w:rsidRDefault="007E1625" w:rsidP="001751BA">
            <w:pPr>
              <w:pStyle w:val="tabteksts"/>
              <w:jc w:val="right"/>
              <w:rPr>
                <w:szCs w:val="18"/>
              </w:rPr>
            </w:pPr>
            <w:r>
              <w:rPr>
                <w:szCs w:val="18"/>
              </w:rPr>
              <w:t>46</w:t>
            </w:r>
          </w:p>
        </w:tc>
        <w:tc>
          <w:tcPr>
            <w:tcW w:w="1287" w:type="dxa"/>
          </w:tcPr>
          <w:p w14:paraId="58565313" w14:textId="77777777" w:rsidR="007E1625" w:rsidRPr="00BB2102" w:rsidRDefault="007E1625" w:rsidP="001751BA">
            <w:pPr>
              <w:pStyle w:val="tabteksts"/>
              <w:jc w:val="right"/>
              <w:rPr>
                <w:szCs w:val="18"/>
              </w:rPr>
            </w:pPr>
            <w:r>
              <w:rPr>
                <w:szCs w:val="18"/>
              </w:rPr>
              <w:t>46</w:t>
            </w:r>
          </w:p>
        </w:tc>
        <w:tc>
          <w:tcPr>
            <w:tcW w:w="1129" w:type="dxa"/>
          </w:tcPr>
          <w:p w14:paraId="02BDE6A2" w14:textId="77777777" w:rsidR="007E1625" w:rsidRPr="00BB2102" w:rsidRDefault="007E1625" w:rsidP="001751BA">
            <w:pPr>
              <w:pStyle w:val="tabteksts"/>
              <w:jc w:val="right"/>
              <w:rPr>
                <w:szCs w:val="18"/>
              </w:rPr>
            </w:pPr>
            <w:r>
              <w:rPr>
                <w:szCs w:val="18"/>
              </w:rPr>
              <w:t>43</w:t>
            </w:r>
          </w:p>
        </w:tc>
        <w:tc>
          <w:tcPr>
            <w:tcW w:w="1130" w:type="dxa"/>
          </w:tcPr>
          <w:p w14:paraId="4A458973" w14:textId="77777777" w:rsidR="007E1625" w:rsidRPr="00BB2102" w:rsidRDefault="007E1625" w:rsidP="001751BA">
            <w:pPr>
              <w:pStyle w:val="tabteksts"/>
              <w:jc w:val="center"/>
              <w:rPr>
                <w:szCs w:val="18"/>
              </w:rPr>
            </w:pPr>
            <w:r>
              <w:rPr>
                <w:szCs w:val="18"/>
              </w:rPr>
              <w:t>-</w:t>
            </w:r>
          </w:p>
        </w:tc>
        <w:tc>
          <w:tcPr>
            <w:tcW w:w="1130" w:type="dxa"/>
          </w:tcPr>
          <w:p w14:paraId="68B6EE3F" w14:textId="77777777" w:rsidR="007E1625" w:rsidRPr="00BB2102" w:rsidRDefault="007E1625" w:rsidP="001751BA">
            <w:pPr>
              <w:pStyle w:val="tabteksts"/>
              <w:jc w:val="center"/>
              <w:rPr>
                <w:szCs w:val="18"/>
              </w:rPr>
            </w:pPr>
            <w:r>
              <w:rPr>
                <w:szCs w:val="18"/>
              </w:rPr>
              <w:t>-</w:t>
            </w:r>
          </w:p>
        </w:tc>
      </w:tr>
      <w:tr w:rsidR="007E1625" w:rsidRPr="00BB2102" w14:paraId="274D2038" w14:textId="77777777" w:rsidTr="001751BA">
        <w:trPr>
          <w:trHeight w:val="283"/>
          <w:jc w:val="center"/>
        </w:trPr>
        <w:tc>
          <w:tcPr>
            <w:tcW w:w="3364" w:type="dxa"/>
          </w:tcPr>
          <w:p w14:paraId="1E31B095" w14:textId="77777777" w:rsidR="007E1625" w:rsidRPr="00714EEB" w:rsidRDefault="007E1625" w:rsidP="001751BA">
            <w:pPr>
              <w:pStyle w:val="tabteksts"/>
              <w:rPr>
                <w:color w:val="000000" w:themeColor="text1"/>
                <w:szCs w:val="18"/>
                <w:lang w:eastAsia="lv-LV"/>
              </w:rPr>
            </w:pPr>
            <w:r w:rsidRPr="00714EEB">
              <w:rPr>
                <w:color w:val="000000" w:themeColor="text1"/>
                <w:szCs w:val="18"/>
              </w:rPr>
              <w:t xml:space="preserve">Vidējā atlīdzība amata vietai </w:t>
            </w:r>
            <w:r w:rsidRPr="00714EEB">
              <w:rPr>
                <w:color w:val="000000" w:themeColor="text1"/>
                <w:szCs w:val="18"/>
                <w:lang w:eastAsia="lv-LV"/>
              </w:rPr>
              <w:t>(mēnesī)</w:t>
            </w:r>
            <w:r w:rsidRPr="00714EEB">
              <w:rPr>
                <w:color w:val="000000" w:themeColor="text1"/>
                <w:szCs w:val="18"/>
              </w:rPr>
              <w:t xml:space="preserve">, </w:t>
            </w:r>
            <w:r w:rsidRPr="00714EEB">
              <w:rPr>
                <w:i/>
                <w:color w:val="000000" w:themeColor="text1"/>
                <w:szCs w:val="18"/>
              </w:rPr>
              <w:t>euro</w:t>
            </w:r>
          </w:p>
        </w:tc>
        <w:tc>
          <w:tcPr>
            <w:tcW w:w="1156" w:type="dxa"/>
          </w:tcPr>
          <w:p w14:paraId="7350023E" w14:textId="77777777" w:rsidR="007E1625" w:rsidRPr="00BB2102" w:rsidRDefault="007E1625" w:rsidP="001751BA">
            <w:pPr>
              <w:pStyle w:val="tabteksts"/>
              <w:jc w:val="right"/>
              <w:rPr>
                <w:szCs w:val="18"/>
              </w:rPr>
            </w:pPr>
            <w:r>
              <w:rPr>
                <w:szCs w:val="18"/>
              </w:rPr>
              <w:t>2 579</w:t>
            </w:r>
          </w:p>
        </w:tc>
        <w:tc>
          <w:tcPr>
            <w:tcW w:w="1287" w:type="dxa"/>
          </w:tcPr>
          <w:p w14:paraId="5F72F49D" w14:textId="77777777" w:rsidR="007E1625" w:rsidRPr="00BB2102" w:rsidRDefault="007E1625" w:rsidP="001751BA">
            <w:pPr>
              <w:pStyle w:val="tabteksts"/>
              <w:jc w:val="right"/>
              <w:rPr>
                <w:szCs w:val="18"/>
              </w:rPr>
            </w:pPr>
            <w:r>
              <w:rPr>
                <w:szCs w:val="18"/>
              </w:rPr>
              <w:t>3 606</w:t>
            </w:r>
          </w:p>
        </w:tc>
        <w:tc>
          <w:tcPr>
            <w:tcW w:w="1129" w:type="dxa"/>
          </w:tcPr>
          <w:p w14:paraId="581F210C" w14:textId="77777777" w:rsidR="007E1625" w:rsidRPr="00BB2102" w:rsidRDefault="007E1625" w:rsidP="001751BA">
            <w:pPr>
              <w:pStyle w:val="tabteksts"/>
              <w:jc w:val="right"/>
              <w:rPr>
                <w:szCs w:val="18"/>
              </w:rPr>
            </w:pPr>
            <w:r>
              <w:rPr>
                <w:szCs w:val="18"/>
              </w:rPr>
              <w:t>3 144</w:t>
            </w:r>
          </w:p>
        </w:tc>
        <w:tc>
          <w:tcPr>
            <w:tcW w:w="1130" w:type="dxa"/>
          </w:tcPr>
          <w:p w14:paraId="3D43A66C" w14:textId="77777777" w:rsidR="007E1625" w:rsidRPr="00BB2102" w:rsidRDefault="007E1625" w:rsidP="001751BA">
            <w:pPr>
              <w:pStyle w:val="tabteksts"/>
              <w:jc w:val="center"/>
              <w:rPr>
                <w:szCs w:val="18"/>
              </w:rPr>
            </w:pPr>
            <w:r>
              <w:rPr>
                <w:szCs w:val="18"/>
              </w:rPr>
              <w:t>-</w:t>
            </w:r>
          </w:p>
        </w:tc>
        <w:tc>
          <w:tcPr>
            <w:tcW w:w="1130" w:type="dxa"/>
          </w:tcPr>
          <w:p w14:paraId="675447A3" w14:textId="77777777" w:rsidR="007E1625" w:rsidRPr="00BB2102" w:rsidRDefault="007E1625" w:rsidP="001751BA">
            <w:pPr>
              <w:pStyle w:val="tabteksts"/>
              <w:jc w:val="center"/>
              <w:rPr>
                <w:szCs w:val="18"/>
              </w:rPr>
            </w:pPr>
            <w:r>
              <w:rPr>
                <w:szCs w:val="18"/>
              </w:rPr>
              <w:t>-</w:t>
            </w:r>
          </w:p>
        </w:tc>
      </w:tr>
    </w:tbl>
    <w:p w14:paraId="401A3D34" w14:textId="77777777" w:rsidR="007E1625" w:rsidRPr="00BB55F1" w:rsidRDefault="007E1625" w:rsidP="007E1625">
      <w:pPr>
        <w:widowControl w:val="0"/>
        <w:spacing w:before="240" w:after="240"/>
        <w:jc w:val="center"/>
        <w:rPr>
          <w:u w:val="single"/>
        </w:rPr>
      </w:pPr>
      <w:r w:rsidRPr="00BB55F1">
        <w:rPr>
          <w:b/>
        </w:rPr>
        <w:t>74.06.00 Atveseļošanas un noturības mehānisma (ANM) projekti un pasākumi</w:t>
      </w:r>
    </w:p>
    <w:p w14:paraId="49AABC32" w14:textId="77777777" w:rsidR="007E1625" w:rsidRDefault="007E1625" w:rsidP="007E1625">
      <w:pPr>
        <w:pStyle w:val="ListParagraph"/>
        <w:spacing w:after="120"/>
        <w:ind w:left="0"/>
        <w:contextualSpacing w:val="0"/>
        <w:rPr>
          <w:u w:val="single"/>
        </w:rPr>
      </w:pPr>
      <w:r>
        <w:rPr>
          <w:u w:val="single"/>
        </w:rPr>
        <w:t>Apakšprogrammas</w:t>
      </w:r>
      <w:r w:rsidRPr="00EA75F2">
        <w:rPr>
          <w:u w:val="single"/>
        </w:rPr>
        <w:t xml:space="preserve"> mērķis:</w:t>
      </w:r>
    </w:p>
    <w:p w14:paraId="3602AEDE" w14:textId="77777777" w:rsidR="007E1625" w:rsidRPr="00BB55F1" w:rsidRDefault="007E1625" w:rsidP="007E1625">
      <w:pPr>
        <w:spacing w:before="120"/>
        <w:ind w:firstLine="720"/>
      </w:pPr>
      <w:r w:rsidRPr="00BB55F1">
        <w:t>nodrošināt Atveseļošanas un noturības mehānisma (ANM) projektu un pasākumu īstenošanu.</w:t>
      </w:r>
    </w:p>
    <w:p w14:paraId="1FFB5949" w14:textId="77777777" w:rsidR="007E1625" w:rsidRPr="00BB2102" w:rsidRDefault="007E1625" w:rsidP="007E1625">
      <w:pPr>
        <w:rPr>
          <w:u w:val="single"/>
        </w:rPr>
      </w:pPr>
      <w:r>
        <w:rPr>
          <w:u w:val="single"/>
        </w:rPr>
        <w:t>Galvenās aktivitātes:</w:t>
      </w:r>
    </w:p>
    <w:p w14:paraId="089D08CF" w14:textId="77777777" w:rsidR="007E1625" w:rsidRPr="00BB55F1" w:rsidRDefault="007E1625" w:rsidP="007E1625">
      <w:pPr>
        <w:pStyle w:val="ListParagraph"/>
        <w:numPr>
          <w:ilvl w:val="0"/>
          <w:numId w:val="24"/>
        </w:numPr>
        <w:autoSpaceDE w:val="0"/>
        <w:autoSpaceDN w:val="0"/>
        <w:adjustRightInd w:val="0"/>
        <w:spacing w:before="120" w:after="120"/>
        <w:ind w:left="1077" w:hanging="357"/>
        <w:contextualSpacing w:val="0"/>
        <w:jc w:val="both"/>
      </w:pPr>
      <w:r w:rsidRPr="00BB55F1">
        <w:rPr>
          <w:color w:val="000000" w:themeColor="text1"/>
        </w:rPr>
        <w:t xml:space="preserve">īstenot ANM </w:t>
      </w:r>
      <w:r w:rsidRPr="00BB55F1">
        <w:t xml:space="preserve">2.2.1.2.i investīciju “Atbalsts procesu </w:t>
      </w:r>
      <w:proofErr w:type="spellStart"/>
      <w:r w:rsidRPr="00BB55F1">
        <w:t>digitalizācijai</w:t>
      </w:r>
      <w:proofErr w:type="spellEnd"/>
      <w:r w:rsidRPr="00BB55F1">
        <w:t xml:space="preserve"> komercdarbībā”;</w:t>
      </w:r>
    </w:p>
    <w:p w14:paraId="0B67A506" w14:textId="77777777" w:rsidR="007E1625" w:rsidRPr="00BB55F1" w:rsidRDefault="007E1625" w:rsidP="007E1625">
      <w:pPr>
        <w:pStyle w:val="ListParagraph"/>
        <w:numPr>
          <w:ilvl w:val="0"/>
          <w:numId w:val="24"/>
        </w:numPr>
        <w:autoSpaceDE w:val="0"/>
        <w:autoSpaceDN w:val="0"/>
        <w:adjustRightInd w:val="0"/>
        <w:spacing w:before="120" w:after="120"/>
        <w:ind w:left="1077" w:hanging="357"/>
        <w:contextualSpacing w:val="0"/>
        <w:jc w:val="both"/>
        <w:rPr>
          <w:color w:val="000000" w:themeColor="text1"/>
        </w:rPr>
      </w:pPr>
      <w:r w:rsidRPr="00BB55F1">
        <w:rPr>
          <w:color w:val="000000" w:themeColor="text1"/>
        </w:rPr>
        <w:t>īstenot ANM 5.1.1.1.i. investīciju “Pilnvērtīga inovāciju sistēmas pārvaldības modeļa izstrāde un tā nepārtraukta darbināšana”;</w:t>
      </w:r>
    </w:p>
    <w:p w14:paraId="22329705" w14:textId="77777777" w:rsidR="007E1625" w:rsidRPr="00BB55F1" w:rsidRDefault="007E1625" w:rsidP="007E1625">
      <w:pPr>
        <w:pStyle w:val="ListParagraph"/>
        <w:numPr>
          <w:ilvl w:val="0"/>
          <w:numId w:val="24"/>
        </w:numPr>
        <w:autoSpaceDE w:val="0"/>
        <w:autoSpaceDN w:val="0"/>
        <w:adjustRightInd w:val="0"/>
        <w:spacing w:before="120" w:after="120"/>
        <w:ind w:left="1077" w:hanging="357"/>
        <w:contextualSpacing w:val="0"/>
        <w:jc w:val="both"/>
        <w:rPr>
          <w:color w:val="000000" w:themeColor="text1"/>
        </w:rPr>
      </w:pPr>
      <w:r w:rsidRPr="00BB55F1">
        <w:rPr>
          <w:color w:val="000000" w:themeColor="text1"/>
        </w:rPr>
        <w:t>īstenot ANM 2.1.2.1.i. investīciju “Digitālo pakalpojumu platforma biznesa attīstības veicināšanai”;</w:t>
      </w:r>
    </w:p>
    <w:p w14:paraId="09D86B5E" w14:textId="77777777" w:rsidR="007E1625" w:rsidRPr="00BB55F1" w:rsidRDefault="007E1625" w:rsidP="007E1625">
      <w:pPr>
        <w:pStyle w:val="ListParagraph"/>
        <w:numPr>
          <w:ilvl w:val="0"/>
          <w:numId w:val="24"/>
        </w:numPr>
        <w:autoSpaceDE w:val="0"/>
        <w:autoSpaceDN w:val="0"/>
        <w:adjustRightInd w:val="0"/>
        <w:spacing w:before="120" w:after="120"/>
        <w:ind w:left="1077" w:hanging="357"/>
        <w:contextualSpacing w:val="0"/>
        <w:jc w:val="both"/>
        <w:rPr>
          <w:color w:val="000000" w:themeColor="text1"/>
        </w:rPr>
      </w:pPr>
      <w:r w:rsidRPr="00BB55F1">
        <w:rPr>
          <w:color w:val="000000" w:themeColor="text1"/>
        </w:rPr>
        <w:t xml:space="preserve">īstenot ANM 2.1.2.1.i. investīciju “Nacionālā digitālo pakalpojumu koplietošanas centrālā platforma </w:t>
      </w:r>
      <w:proofErr w:type="spellStart"/>
      <w:r w:rsidRPr="00BB55F1">
        <w:rPr>
          <w:color w:val="000000" w:themeColor="text1"/>
        </w:rPr>
        <w:t>klientcentrētiem</w:t>
      </w:r>
      <w:proofErr w:type="spellEnd"/>
      <w:r w:rsidRPr="00BB55F1">
        <w:rPr>
          <w:color w:val="000000" w:themeColor="text1"/>
        </w:rPr>
        <w:t xml:space="preserve"> un </w:t>
      </w:r>
      <w:proofErr w:type="spellStart"/>
      <w:r w:rsidRPr="00BB55F1">
        <w:rPr>
          <w:color w:val="000000" w:themeColor="text1"/>
        </w:rPr>
        <w:t>proaktīviem</w:t>
      </w:r>
      <w:proofErr w:type="spellEnd"/>
      <w:r w:rsidRPr="00BB55F1">
        <w:rPr>
          <w:color w:val="000000" w:themeColor="text1"/>
        </w:rPr>
        <w:t xml:space="preserve"> e-pakalpojumiem sabiedrībai (Latvija.lv)”.</w:t>
      </w:r>
    </w:p>
    <w:p w14:paraId="4E9BB2BD" w14:textId="77777777" w:rsidR="007E1625" w:rsidRPr="00305ECA" w:rsidRDefault="007E1625" w:rsidP="007E1625">
      <w:pPr>
        <w:spacing w:after="240"/>
      </w:pPr>
      <w:r w:rsidRPr="002122DB">
        <w:rPr>
          <w:u w:val="single"/>
        </w:rPr>
        <w:t>Apakšprogrammas izpildītājs:</w:t>
      </w:r>
      <w:r w:rsidRPr="002122DB">
        <w:t xml:space="preserve"> </w:t>
      </w:r>
      <w:r w:rsidRPr="00BB55F1">
        <w:t>Ekonomikas ministrija, Latvijas Investīciju un attīstības aģentūra.</w:t>
      </w:r>
    </w:p>
    <w:p w14:paraId="4624E256"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287"/>
        <w:gridCol w:w="1129"/>
        <w:gridCol w:w="1130"/>
        <w:gridCol w:w="1130"/>
      </w:tblGrid>
      <w:tr w:rsidR="007E1625" w:rsidRPr="00BB2102" w14:paraId="0CD3FFC2" w14:textId="77777777" w:rsidTr="001751BA">
        <w:trPr>
          <w:trHeight w:val="283"/>
          <w:tblHeader/>
          <w:jc w:val="center"/>
        </w:trPr>
        <w:tc>
          <w:tcPr>
            <w:tcW w:w="3364" w:type="dxa"/>
            <w:vAlign w:val="center"/>
          </w:tcPr>
          <w:p w14:paraId="100BE9BE" w14:textId="77777777" w:rsidR="007E1625" w:rsidRPr="00BB2102" w:rsidRDefault="007E1625" w:rsidP="001751BA">
            <w:pPr>
              <w:pStyle w:val="tabteksts"/>
              <w:jc w:val="center"/>
              <w:rPr>
                <w:szCs w:val="24"/>
              </w:rPr>
            </w:pPr>
          </w:p>
        </w:tc>
        <w:tc>
          <w:tcPr>
            <w:tcW w:w="1156" w:type="dxa"/>
          </w:tcPr>
          <w:p w14:paraId="3412D21A" w14:textId="0670000A"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287" w:type="dxa"/>
          </w:tcPr>
          <w:p w14:paraId="5112EC23"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5DF9D97F"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5519D4B9"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5B029326"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5E6B357C" w14:textId="77777777" w:rsidTr="001751BA">
        <w:trPr>
          <w:trHeight w:val="142"/>
          <w:jc w:val="center"/>
        </w:trPr>
        <w:tc>
          <w:tcPr>
            <w:tcW w:w="3364" w:type="dxa"/>
            <w:shd w:val="clear" w:color="auto" w:fill="D9D9D9" w:themeFill="background1" w:themeFillShade="D9"/>
            <w:vAlign w:val="center"/>
          </w:tcPr>
          <w:p w14:paraId="3C077EFB"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069F444B" w14:textId="77777777" w:rsidR="007E1625" w:rsidRPr="00BB2102" w:rsidRDefault="007E1625" w:rsidP="001751BA">
            <w:pPr>
              <w:pStyle w:val="tabteksts"/>
              <w:jc w:val="right"/>
            </w:pPr>
            <w:r w:rsidRPr="00AC2EC4">
              <w:t>131 213 252</w:t>
            </w:r>
          </w:p>
        </w:tc>
        <w:tc>
          <w:tcPr>
            <w:tcW w:w="1287" w:type="dxa"/>
            <w:shd w:val="clear" w:color="auto" w:fill="D9D9D9" w:themeFill="background1" w:themeFillShade="D9"/>
          </w:tcPr>
          <w:p w14:paraId="270BB44F" w14:textId="77777777" w:rsidR="007E1625" w:rsidRPr="00BB2102" w:rsidRDefault="007E1625" w:rsidP="001751BA">
            <w:pPr>
              <w:pStyle w:val="tabteksts"/>
              <w:jc w:val="right"/>
            </w:pPr>
            <w:r w:rsidRPr="00BB55F1">
              <w:t>20 820 915</w:t>
            </w:r>
          </w:p>
        </w:tc>
        <w:tc>
          <w:tcPr>
            <w:tcW w:w="1129" w:type="dxa"/>
            <w:shd w:val="clear" w:color="auto" w:fill="D9D9D9" w:themeFill="background1" w:themeFillShade="D9"/>
          </w:tcPr>
          <w:p w14:paraId="071103FC" w14:textId="77777777" w:rsidR="007E1625" w:rsidRPr="00BB2102" w:rsidRDefault="007E1625" w:rsidP="001751BA">
            <w:pPr>
              <w:pStyle w:val="tabteksts"/>
              <w:jc w:val="right"/>
            </w:pPr>
            <w:r w:rsidRPr="00BB55F1">
              <w:t>18 162 368</w:t>
            </w:r>
          </w:p>
        </w:tc>
        <w:tc>
          <w:tcPr>
            <w:tcW w:w="1130" w:type="dxa"/>
            <w:shd w:val="clear" w:color="auto" w:fill="D9D9D9" w:themeFill="background1" w:themeFillShade="D9"/>
          </w:tcPr>
          <w:p w14:paraId="32D28063" w14:textId="77777777" w:rsidR="007E1625" w:rsidRPr="00BB2102" w:rsidRDefault="007E1625" w:rsidP="001751BA">
            <w:pPr>
              <w:pStyle w:val="tabteksts"/>
              <w:jc w:val="center"/>
            </w:pPr>
            <w:r>
              <w:t>-</w:t>
            </w:r>
          </w:p>
        </w:tc>
        <w:tc>
          <w:tcPr>
            <w:tcW w:w="1130" w:type="dxa"/>
            <w:shd w:val="clear" w:color="auto" w:fill="D9D9D9" w:themeFill="background1" w:themeFillShade="D9"/>
          </w:tcPr>
          <w:p w14:paraId="50942563" w14:textId="77777777" w:rsidR="007E1625" w:rsidRPr="00BB2102" w:rsidRDefault="007E1625" w:rsidP="001751BA">
            <w:pPr>
              <w:pStyle w:val="tabteksts"/>
              <w:jc w:val="center"/>
            </w:pPr>
            <w:r>
              <w:t>-</w:t>
            </w:r>
          </w:p>
        </w:tc>
      </w:tr>
      <w:tr w:rsidR="007E1625" w:rsidRPr="00BB2102" w14:paraId="79BFDF14" w14:textId="77777777" w:rsidTr="001751BA">
        <w:trPr>
          <w:trHeight w:val="283"/>
          <w:jc w:val="center"/>
        </w:trPr>
        <w:tc>
          <w:tcPr>
            <w:tcW w:w="3364" w:type="dxa"/>
            <w:vAlign w:val="center"/>
          </w:tcPr>
          <w:p w14:paraId="51EFACD0"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72C58E70" w14:textId="77777777" w:rsidR="007E1625" w:rsidRPr="00BB2102" w:rsidRDefault="007E1625" w:rsidP="001751BA">
            <w:pPr>
              <w:pStyle w:val="tabteksts"/>
              <w:jc w:val="center"/>
            </w:pPr>
            <w:r w:rsidRPr="00BB2102">
              <w:rPr>
                <w:b/>
                <w:bCs/>
              </w:rPr>
              <w:t>×</w:t>
            </w:r>
          </w:p>
        </w:tc>
        <w:tc>
          <w:tcPr>
            <w:tcW w:w="1287" w:type="dxa"/>
          </w:tcPr>
          <w:p w14:paraId="1FF64797" w14:textId="77777777" w:rsidR="007E1625" w:rsidRPr="00BB2102" w:rsidRDefault="007E1625" w:rsidP="001751BA">
            <w:pPr>
              <w:pStyle w:val="tabteksts"/>
              <w:jc w:val="right"/>
            </w:pPr>
            <w:r>
              <w:t>-110 392 337</w:t>
            </w:r>
          </w:p>
        </w:tc>
        <w:tc>
          <w:tcPr>
            <w:tcW w:w="1129" w:type="dxa"/>
          </w:tcPr>
          <w:p w14:paraId="46252AB8" w14:textId="77777777" w:rsidR="007E1625" w:rsidRPr="00BB2102" w:rsidRDefault="007E1625" w:rsidP="001751BA">
            <w:pPr>
              <w:pStyle w:val="tabteksts"/>
              <w:jc w:val="right"/>
            </w:pPr>
            <w:r>
              <w:t>-2 658 547</w:t>
            </w:r>
          </w:p>
        </w:tc>
        <w:tc>
          <w:tcPr>
            <w:tcW w:w="1130" w:type="dxa"/>
          </w:tcPr>
          <w:p w14:paraId="1AE4BDE5" w14:textId="77777777" w:rsidR="007E1625" w:rsidRPr="00BB2102" w:rsidRDefault="007E1625" w:rsidP="001751BA">
            <w:pPr>
              <w:pStyle w:val="tabteksts"/>
              <w:jc w:val="center"/>
            </w:pPr>
            <w:r>
              <w:t>-</w:t>
            </w:r>
          </w:p>
        </w:tc>
        <w:tc>
          <w:tcPr>
            <w:tcW w:w="1130" w:type="dxa"/>
          </w:tcPr>
          <w:p w14:paraId="5455C6FE" w14:textId="77777777" w:rsidR="007E1625" w:rsidRPr="00BB2102" w:rsidRDefault="007E1625" w:rsidP="001751BA">
            <w:pPr>
              <w:pStyle w:val="tabteksts"/>
              <w:jc w:val="center"/>
            </w:pPr>
            <w:r>
              <w:t>-</w:t>
            </w:r>
          </w:p>
        </w:tc>
      </w:tr>
      <w:tr w:rsidR="007E1625" w:rsidRPr="00BB2102" w14:paraId="518E8FF2" w14:textId="77777777" w:rsidTr="001751BA">
        <w:trPr>
          <w:trHeight w:val="283"/>
          <w:jc w:val="center"/>
        </w:trPr>
        <w:tc>
          <w:tcPr>
            <w:tcW w:w="3364" w:type="dxa"/>
            <w:vAlign w:val="center"/>
          </w:tcPr>
          <w:p w14:paraId="50DDF62E" w14:textId="77777777" w:rsidR="007E1625" w:rsidRPr="00BB2102" w:rsidRDefault="007E1625" w:rsidP="001751BA">
            <w:pPr>
              <w:pStyle w:val="tabteksts"/>
            </w:pPr>
            <w:r w:rsidRPr="00BB2102">
              <w:rPr>
                <w:lang w:eastAsia="lv-LV"/>
              </w:rPr>
              <w:lastRenderedPageBreak/>
              <w:t>Kopējie izdevumi</w:t>
            </w:r>
            <w:r w:rsidRPr="00BB2102">
              <w:t>, % (+/–) pret iepriekšējo gadu</w:t>
            </w:r>
          </w:p>
        </w:tc>
        <w:tc>
          <w:tcPr>
            <w:tcW w:w="1156" w:type="dxa"/>
          </w:tcPr>
          <w:p w14:paraId="6E3A1C8C" w14:textId="77777777" w:rsidR="007E1625" w:rsidRPr="00BB2102" w:rsidRDefault="007E1625" w:rsidP="001751BA">
            <w:pPr>
              <w:pStyle w:val="tabteksts"/>
              <w:jc w:val="center"/>
            </w:pPr>
            <w:r w:rsidRPr="00BB2102">
              <w:rPr>
                <w:b/>
                <w:bCs/>
              </w:rPr>
              <w:t>×</w:t>
            </w:r>
          </w:p>
        </w:tc>
        <w:tc>
          <w:tcPr>
            <w:tcW w:w="1287" w:type="dxa"/>
          </w:tcPr>
          <w:p w14:paraId="46661EE5" w14:textId="77777777" w:rsidR="007E1625" w:rsidRPr="00BB2102" w:rsidRDefault="007E1625" w:rsidP="001751BA">
            <w:pPr>
              <w:pStyle w:val="tabteksts"/>
              <w:jc w:val="right"/>
            </w:pPr>
            <w:r>
              <w:t>-84,1</w:t>
            </w:r>
          </w:p>
        </w:tc>
        <w:tc>
          <w:tcPr>
            <w:tcW w:w="1129" w:type="dxa"/>
          </w:tcPr>
          <w:p w14:paraId="56BC10BB" w14:textId="77777777" w:rsidR="007E1625" w:rsidRPr="00BB2102" w:rsidRDefault="007E1625" w:rsidP="001751BA">
            <w:pPr>
              <w:pStyle w:val="tabteksts"/>
              <w:jc w:val="right"/>
            </w:pPr>
            <w:r>
              <w:t>-12,8</w:t>
            </w:r>
          </w:p>
        </w:tc>
        <w:tc>
          <w:tcPr>
            <w:tcW w:w="1130" w:type="dxa"/>
          </w:tcPr>
          <w:p w14:paraId="07DAB219" w14:textId="77777777" w:rsidR="007E1625" w:rsidRPr="00BB2102" w:rsidRDefault="007E1625" w:rsidP="001751BA">
            <w:pPr>
              <w:pStyle w:val="tabteksts"/>
              <w:jc w:val="center"/>
            </w:pPr>
            <w:r>
              <w:t>-</w:t>
            </w:r>
          </w:p>
        </w:tc>
        <w:tc>
          <w:tcPr>
            <w:tcW w:w="1130" w:type="dxa"/>
          </w:tcPr>
          <w:p w14:paraId="6BEF2C97" w14:textId="77777777" w:rsidR="007E1625" w:rsidRPr="00BB2102" w:rsidRDefault="007E1625" w:rsidP="001751BA">
            <w:pPr>
              <w:pStyle w:val="tabteksts"/>
              <w:jc w:val="center"/>
            </w:pPr>
            <w:r>
              <w:t>-</w:t>
            </w:r>
          </w:p>
        </w:tc>
      </w:tr>
      <w:tr w:rsidR="007E1625" w:rsidRPr="00BB2102" w14:paraId="2BE37B18" w14:textId="77777777" w:rsidTr="001751BA">
        <w:trPr>
          <w:trHeight w:val="142"/>
          <w:jc w:val="center"/>
        </w:trPr>
        <w:tc>
          <w:tcPr>
            <w:tcW w:w="3364" w:type="dxa"/>
          </w:tcPr>
          <w:p w14:paraId="653510C0"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3FD08DC9" w14:textId="77777777" w:rsidR="007E1625" w:rsidRPr="00BB2102" w:rsidRDefault="007E1625" w:rsidP="001751BA">
            <w:pPr>
              <w:pStyle w:val="tabteksts"/>
              <w:jc w:val="right"/>
              <w:rPr>
                <w:szCs w:val="18"/>
              </w:rPr>
            </w:pPr>
            <w:r>
              <w:rPr>
                <w:szCs w:val="18"/>
              </w:rPr>
              <w:t>1 137 419</w:t>
            </w:r>
          </w:p>
        </w:tc>
        <w:tc>
          <w:tcPr>
            <w:tcW w:w="1287" w:type="dxa"/>
          </w:tcPr>
          <w:p w14:paraId="3EDC3169" w14:textId="77777777" w:rsidR="007E1625" w:rsidRPr="00BB2102" w:rsidRDefault="007E1625" w:rsidP="001751BA">
            <w:pPr>
              <w:pStyle w:val="tabteksts"/>
              <w:jc w:val="right"/>
              <w:rPr>
                <w:szCs w:val="18"/>
              </w:rPr>
            </w:pPr>
            <w:r w:rsidRPr="00BB55F1">
              <w:rPr>
                <w:szCs w:val="18"/>
              </w:rPr>
              <w:t>1 668</w:t>
            </w:r>
            <w:r>
              <w:rPr>
                <w:szCs w:val="18"/>
              </w:rPr>
              <w:t> </w:t>
            </w:r>
            <w:r w:rsidRPr="00BB55F1">
              <w:rPr>
                <w:szCs w:val="18"/>
              </w:rPr>
              <w:t>069</w:t>
            </w:r>
          </w:p>
        </w:tc>
        <w:tc>
          <w:tcPr>
            <w:tcW w:w="1129" w:type="dxa"/>
          </w:tcPr>
          <w:p w14:paraId="2060575F" w14:textId="77777777" w:rsidR="007E1625" w:rsidRPr="00BB2102" w:rsidRDefault="007E1625" w:rsidP="001751BA">
            <w:pPr>
              <w:pStyle w:val="tabteksts"/>
              <w:jc w:val="right"/>
              <w:rPr>
                <w:szCs w:val="18"/>
              </w:rPr>
            </w:pPr>
            <w:r w:rsidRPr="00BB55F1">
              <w:rPr>
                <w:szCs w:val="18"/>
              </w:rPr>
              <w:t>1 299 706</w:t>
            </w:r>
          </w:p>
        </w:tc>
        <w:tc>
          <w:tcPr>
            <w:tcW w:w="1130" w:type="dxa"/>
          </w:tcPr>
          <w:p w14:paraId="2B04A344" w14:textId="77777777" w:rsidR="007E1625" w:rsidRPr="00BB2102" w:rsidRDefault="007E1625" w:rsidP="001751BA">
            <w:pPr>
              <w:pStyle w:val="tabteksts"/>
              <w:jc w:val="center"/>
              <w:rPr>
                <w:szCs w:val="18"/>
              </w:rPr>
            </w:pPr>
            <w:r>
              <w:rPr>
                <w:szCs w:val="18"/>
              </w:rPr>
              <w:t>-</w:t>
            </w:r>
          </w:p>
        </w:tc>
        <w:tc>
          <w:tcPr>
            <w:tcW w:w="1130" w:type="dxa"/>
          </w:tcPr>
          <w:p w14:paraId="6BF833AE" w14:textId="77777777" w:rsidR="007E1625" w:rsidRPr="00BB2102" w:rsidRDefault="007E1625" w:rsidP="001751BA">
            <w:pPr>
              <w:pStyle w:val="tabteksts"/>
              <w:jc w:val="center"/>
              <w:rPr>
                <w:szCs w:val="18"/>
              </w:rPr>
            </w:pPr>
            <w:r>
              <w:rPr>
                <w:szCs w:val="18"/>
              </w:rPr>
              <w:t>-</w:t>
            </w:r>
          </w:p>
        </w:tc>
      </w:tr>
      <w:tr w:rsidR="009D2E7D" w:rsidRPr="00BB2102" w14:paraId="4ABEF466" w14:textId="77777777" w:rsidTr="009D2E7D">
        <w:trPr>
          <w:trHeight w:val="57"/>
          <w:jc w:val="center"/>
        </w:trPr>
        <w:tc>
          <w:tcPr>
            <w:tcW w:w="3364" w:type="dxa"/>
          </w:tcPr>
          <w:p w14:paraId="50F61C50" w14:textId="77777777" w:rsidR="009D2E7D" w:rsidRPr="00BB2102" w:rsidRDefault="009D2E7D" w:rsidP="009D2E7D">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0CA905AD" w14:textId="77777777" w:rsidR="009D2E7D" w:rsidRPr="00BB2102" w:rsidRDefault="009D2E7D" w:rsidP="009D2E7D">
            <w:pPr>
              <w:pStyle w:val="tabteksts"/>
              <w:jc w:val="right"/>
              <w:rPr>
                <w:szCs w:val="18"/>
              </w:rPr>
            </w:pPr>
            <w:r>
              <w:rPr>
                <w:szCs w:val="18"/>
              </w:rPr>
              <w:t>34</w:t>
            </w:r>
          </w:p>
        </w:tc>
        <w:tc>
          <w:tcPr>
            <w:tcW w:w="1287" w:type="dxa"/>
          </w:tcPr>
          <w:p w14:paraId="4B4B84CE" w14:textId="77777777" w:rsidR="009D2E7D" w:rsidRPr="00BB2102" w:rsidRDefault="009D2E7D" w:rsidP="009D2E7D">
            <w:pPr>
              <w:pStyle w:val="tabteksts"/>
              <w:jc w:val="right"/>
              <w:rPr>
                <w:szCs w:val="18"/>
              </w:rPr>
            </w:pPr>
            <w:r>
              <w:rPr>
                <w:szCs w:val="18"/>
              </w:rPr>
              <w:t>37</w:t>
            </w:r>
          </w:p>
        </w:tc>
        <w:tc>
          <w:tcPr>
            <w:tcW w:w="1129" w:type="dxa"/>
          </w:tcPr>
          <w:p w14:paraId="2B32AD33" w14:textId="77777777" w:rsidR="009D2E7D" w:rsidRPr="00BB2102" w:rsidRDefault="009D2E7D" w:rsidP="009D2E7D">
            <w:pPr>
              <w:pStyle w:val="tabteksts"/>
              <w:jc w:val="right"/>
              <w:rPr>
                <w:szCs w:val="18"/>
              </w:rPr>
            </w:pPr>
            <w:r>
              <w:rPr>
                <w:szCs w:val="18"/>
              </w:rPr>
              <w:t>34</w:t>
            </w:r>
          </w:p>
        </w:tc>
        <w:tc>
          <w:tcPr>
            <w:tcW w:w="1130" w:type="dxa"/>
          </w:tcPr>
          <w:p w14:paraId="522B599D" w14:textId="27DFBC3F" w:rsidR="009D2E7D" w:rsidRPr="00BB2102" w:rsidRDefault="009D2E7D" w:rsidP="009D2E7D">
            <w:pPr>
              <w:pStyle w:val="tabteksts"/>
              <w:jc w:val="center"/>
              <w:rPr>
                <w:szCs w:val="18"/>
              </w:rPr>
            </w:pPr>
            <w:r>
              <w:rPr>
                <w:szCs w:val="18"/>
              </w:rPr>
              <w:t>-</w:t>
            </w:r>
          </w:p>
        </w:tc>
        <w:tc>
          <w:tcPr>
            <w:tcW w:w="1130" w:type="dxa"/>
          </w:tcPr>
          <w:p w14:paraId="6419BEF0" w14:textId="4D458425" w:rsidR="009D2E7D" w:rsidRPr="00BB2102" w:rsidRDefault="009D2E7D" w:rsidP="009D2E7D">
            <w:pPr>
              <w:pStyle w:val="tabteksts"/>
              <w:jc w:val="center"/>
              <w:rPr>
                <w:szCs w:val="18"/>
              </w:rPr>
            </w:pPr>
            <w:r>
              <w:rPr>
                <w:szCs w:val="18"/>
              </w:rPr>
              <w:t>-</w:t>
            </w:r>
          </w:p>
        </w:tc>
      </w:tr>
      <w:tr w:rsidR="007E1625" w:rsidRPr="00BB2102" w14:paraId="60BA2DBA" w14:textId="77777777" w:rsidTr="001751BA">
        <w:trPr>
          <w:trHeight w:val="283"/>
          <w:jc w:val="center"/>
        </w:trPr>
        <w:tc>
          <w:tcPr>
            <w:tcW w:w="3364" w:type="dxa"/>
          </w:tcPr>
          <w:p w14:paraId="1AB2C686"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5776B182" w14:textId="77777777" w:rsidR="007E1625" w:rsidRPr="00BB2102" w:rsidRDefault="007E1625" w:rsidP="001751BA">
            <w:pPr>
              <w:pStyle w:val="tabteksts"/>
              <w:jc w:val="right"/>
              <w:rPr>
                <w:szCs w:val="18"/>
              </w:rPr>
            </w:pPr>
            <w:r>
              <w:rPr>
                <w:szCs w:val="18"/>
              </w:rPr>
              <w:t>2 562</w:t>
            </w:r>
          </w:p>
        </w:tc>
        <w:tc>
          <w:tcPr>
            <w:tcW w:w="1287" w:type="dxa"/>
          </w:tcPr>
          <w:p w14:paraId="7F84B638" w14:textId="77777777" w:rsidR="007E1625" w:rsidRPr="00BB2102" w:rsidRDefault="007E1625" w:rsidP="001751BA">
            <w:pPr>
              <w:pStyle w:val="tabteksts"/>
              <w:jc w:val="right"/>
              <w:rPr>
                <w:szCs w:val="18"/>
              </w:rPr>
            </w:pPr>
            <w:r>
              <w:rPr>
                <w:szCs w:val="18"/>
              </w:rPr>
              <w:t>3 757</w:t>
            </w:r>
          </w:p>
        </w:tc>
        <w:tc>
          <w:tcPr>
            <w:tcW w:w="1129" w:type="dxa"/>
          </w:tcPr>
          <w:p w14:paraId="214F7510" w14:textId="77777777" w:rsidR="007E1625" w:rsidRPr="00BB2102" w:rsidRDefault="007E1625" w:rsidP="001751BA">
            <w:pPr>
              <w:pStyle w:val="tabteksts"/>
              <w:jc w:val="right"/>
              <w:rPr>
                <w:szCs w:val="18"/>
              </w:rPr>
            </w:pPr>
            <w:r>
              <w:rPr>
                <w:szCs w:val="18"/>
              </w:rPr>
              <w:t>3 186</w:t>
            </w:r>
          </w:p>
        </w:tc>
        <w:tc>
          <w:tcPr>
            <w:tcW w:w="1130" w:type="dxa"/>
          </w:tcPr>
          <w:p w14:paraId="004A9DE4" w14:textId="77777777" w:rsidR="007E1625" w:rsidRPr="00BB2102" w:rsidRDefault="007E1625" w:rsidP="001751BA">
            <w:pPr>
              <w:pStyle w:val="tabteksts"/>
              <w:jc w:val="center"/>
              <w:rPr>
                <w:szCs w:val="18"/>
              </w:rPr>
            </w:pPr>
            <w:r>
              <w:rPr>
                <w:szCs w:val="18"/>
              </w:rPr>
              <w:t>-</w:t>
            </w:r>
          </w:p>
        </w:tc>
        <w:tc>
          <w:tcPr>
            <w:tcW w:w="1130" w:type="dxa"/>
          </w:tcPr>
          <w:p w14:paraId="4997D459" w14:textId="77777777" w:rsidR="007E1625" w:rsidRPr="00BB2102" w:rsidRDefault="007E1625" w:rsidP="001751BA">
            <w:pPr>
              <w:pStyle w:val="tabteksts"/>
              <w:jc w:val="center"/>
              <w:rPr>
                <w:szCs w:val="18"/>
              </w:rPr>
            </w:pPr>
            <w:r>
              <w:rPr>
                <w:szCs w:val="18"/>
              </w:rPr>
              <w:t>-</w:t>
            </w:r>
          </w:p>
        </w:tc>
      </w:tr>
    </w:tbl>
    <w:p w14:paraId="6179272A"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7FE053FD"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003A6F83" w14:textId="77777777" w:rsidTr="001751BA">
        <w:trPr>
          <w:trHeight w:val="142"/>
          <w:tblHeader/>
          <w:jc w:val="center"/>
        </w:trPr>
        <w:tc>
          <w:tcPr>
            <w:tcW w:w="5241" w:type="dxa"/>
            <w:vAlign w:val="center"/>
          </w:tcPr>
          <w:p w14:paraId="5C031A07"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7E0A67F7"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70435E5F"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6388553A"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440AEE4E" w14:textId="77777777" w:rsidTr="001751BA">
        <w:trPr>
          <w:trHeight w:val="142"/>
          <w:jc w:val="center"/>
        </w:trPr>
        <w:tc>
          <w:tcPr>
            <w:tcW w:w="5241" w:type="dxa"/>
            <w:shd w:val="clear" w:color="auto" w:fill="D9D9D9" w:themeFill="background1" w:themeFillShade="D9"/>
          </w:tcPr>
          <w:p w14:paraId="5CD4951B"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62692691" w14:textId="77777777" w:rsidR="007E1625" w:rsidRPr="00235D8C" w:rsidRDefault="007E1625" w:rsidP="001751BA">
            <w:pPr>
              <w:pStyle w:val="tabteksts"/>
              <w:jc w:val="right"/>
              <w:rPr>
                <w:b/>
                <w:bCs/>
                <w:szCs w:val="18"/>
              </w:rPr>
            </w:pPr>
            <w:r w:rsidRPr="00235D8C">
              <w:rPr>
                <w:b/>
                <w:bCs/>
              </w:rPr>
              <w:t>20 820 915</w:t>
            </w:r>
          </w:p>
        </w:tc>
        <w:tc>
          <w:tcPr>
            <w:tcW w:w="1277" w:type="dxa"/>
            <w:shd w:val="clear" w:color="auto" w:fill="D9D9D9" w:themeFill="background1" w:themeFillShade="D9"/>
          </w:tcPr>
          <w:p w14:paraId="76F97744" w14:textId="77777777" w:rsidR="007E1625" w:rsidRPr="00235D8C" w:rsidRDefault="007E1625" w:rsidP="001751BA">
            <w:pPr>
              <w:pStyle w:val="tabteksts"/>
              <w:jc w:val="right"/>
              <w:rPr>
                <w:b/>
                <w:bCs/>
                <w:szCs w:val="18"/>
              </w:rPr>
            </w:pPr>
            <w:r w:rsidRPr="00235D8C">
              <w:rPr>
                <w:b/>
                <w:bCs/>
              </w:rPr>
              <w:t>18 162 368</w:t>
            </w:r>
          </w:p>
        </w:tc>
        <w:tc>
          <w:tcPr>
            <w:tcW w:w="1277" w:type="dxa"/>
            <w:shd w:val="clear" w:color="auto" w:fill="D9D9D9" w:themeFill="background1" w:themeFillShade="D9"/>
          </w:tcPr>
          <w:p w14:paraId="5B616FCD" w14:textId="77777777" w:rsidR="007E1625" w:rsidRPr="00235D8C" w:rsidRDefault="007E1625" w:rsidP="001751BA">
            <w:pPr>
              <w:pStyle w:val="tabteksts"/>
              <w:jc w:val="right"/>
              <w:rPr>
                <w:b/>
                <w:bCs/>
                <w:szCs w:val="18"/>
              </w:rPr>
            </w:pPr>
            <w:r w:rsidRPr="00235D8C">
              <w:rPr>
                <w:b/>
                <w:bCs/>
              </w:rPr>
              <w:t>-2 658 547</w:t>
            </w:r>
          </w:p>
        </w:tc>
      </w:tr>
      <w:tr w:rsidR="007E1625" w:rsidRPr="00BB2102" w14:paraId="25604B91" w14:textId="77777777" w:rsidTr="001751BA">
        <w:trPr>
          <w:jc w:val="center"/>
        </w:trPr>
        <w:tc>
          <w:tcPr>
            <w:tcW w:w="9072" w:type="dxa"/>
            <w:gridSpan w:val="4"/>
          </w:tcPr>
          <w:p w14:paraId="7264F036"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799572FA" w14:textId="77777777" w:rsidTr="001751BA">
        <w:trPr>
          <w:trHeight w:val="142"/>
          <w:jc w:val="center"/>
        </w:trPr>
        <w:tc>
          <w:tcPr>
            <w:tcW w:w="5241" w:type="dxa"/>
            <w:shd w:val="clear" w:color="auto" w:fill="F2F2F2" w:themeFill="background1" w:themeFillShade="F2"/>
          </w:tcPr>
          <w:p w14:paraId="7A3FCE91"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7CE48928" w14:textId="77777777" w:rsidR="007E1625" w:rsidRPr="00BB2102" w:rsidRDefault="007E1625" w:rsidP="001751BA">
            <w:pPr>
              <w:pStyle w:val="tabteksts"/>
              <w:jc w:val="right"/>
              <w:rPr>
                <w:szCs w:val="18"/>
                <w:u w:val="single"/>
              </w:rPr>
            </w:pPr>
            <w:r w:rsidRPr="006328A9">
              <w:t>20 820 915</w:t>
            </w:r>
          </w:p>
        </w:tc>
        <w:tc>
          <w:tcPr>
            <w:tcW w:w="1277" w:type="dxa"/>
            <w:shd w:val="clear" w:color="auto" w:fill="F2F2F2" w:themeFill="background1" w:themeFillShade="F2"/>
          </w:tcPr>
          <w:p w14:paraId="666EC6BB" w14:textId="77777777" w:rsidR="007E1625" w:rsidRPr="00BB2102" w:rsidRDefault="007E1625" w:rsidP="001751BA">
            <w:pPr>
              <w:pStyle w:val="tabteksts"/>
              <w:jc w:val="right"/>
              <w:rPr>
                <w:szCs w:val="18"/>
                <w:u w:val="single"/>
              </w:rPr>
            </w:pPr>
            <w:r w:rsidRPr="006328A9">
              <w:t>18 162 368</w:t>
            </w:r>
          </w:p>
        </w:tc>
        <w:tc>
          <w:tcPr>
            <w:tcW w:w="1277" w:type="dxa"/>
            <w:shd w:val="clear" w:color="auto" w:fill="F2F2F2" w:themeFill="background1" w:themeFillShade="F2"/>
          </w:tcPr>
          <w:p w14:paraId="42CACFDF" w14:textId="77777777" w:rsidR="007E1625" w:rsidRPr="00BB2102" w:rsidRDefault="007E1625" w:rsidP="001751BA">
            <w:pPr>
              <w:pStyle w:val="tabteksts"/>
              <w:jc w:val="right"/>
              <w:rPr>
                <w:szCs w:val="18"/>
                <w:u w:val="single"/>
              </w:rPr>
            </w:pPr>
            <w:r w:rsidRPr="006328A9">
              <w:t>-2 658 547</w:t>
            </w:r>
          </w:p>
        </w:tc>
      </w:tr>
      <w:tr w:rsidR="007E1625" w:rsidRPr="00BB2102" w14:paraId="1087BF01" w14:textId="77777777" w:rsidTr="001751BA">
        <w:trPr>
          <w:trHeight w:val="142"/>
          <w:jc w:val="center"/>
        </w:trPr>
        <w:tc>
          <w:tcPr>
            <w:tcW w:w="5241" w:type="dxa"/>
          </w:tcPr>
          <w:p w14:paraId="7568E045" w14:textId="77777777" w:rsidR="007E1625" w:rsidRPr="00BB2102" w:rsidRDefault="007E1625" w:rsidP="001751BA">
            <w:pPr>
              <w:pStyle w:val="tabteksts"/>
              <w:jc w:val="both"/>
              <w:rPr>
                <w:i/>
                <w:szCs w:val="18"/>
                <w:lang w:eastAsia="lv-LV"/>
              </w:rPr>
            </w:pPr>
            <w:r w:rsidRPr="00BB55F1">
              <w:rPr>
                <w:i/>
                <w:szCs w:val="18"/>
                <w:lang w:eastAsia="lv-LV"/>
              </w:rPr>
              <w:t>Ekonomikas ministrijas Atveseļošanas un noturības mehānisma (ANM) projekti un pasākumi</w:t>
            </w:r>
          </w:p>
        </w:tc>
        <w:tc>
          <w:tcPr>
            <w:tcW w:w="1277" w:type="dxa"/>
          </w:tcPr>
          <w:p w14:paraId="5370B638" w14:textId="77777777" w:rsidR="007E1625" w:rsidRPr="00BB2102" w:rsidRDefault="007E1625" w:rsidP="001751BA">
            <w:pPr>
              <w:pStyle w:val="tabteksts"/>
              <w:jc w:val="right"/>
              <w:rPr>
                <w:szCs w:val="18"/>
              </w:rPr>
            </w:pPr>
            <w:r w:rsidRPr="00BB55F1">
              <w:rPr>
                <w:szCs w:val="18"/>
              </w:rPr>
              <w:t>20 820 915</w:t>
            </w:r>
          </w:p>
        </w:tc>
        <w:tc>
          <w:tcPr>
            <w:tcW w:w="1277" w:type="dxa"/>
          </w:tcPr>
          <w:p w14:paraId="260B65A0" w14:textId="77777777" w:rsidR="007E1625" w:rsidRPr="00BB2102" w:rsidRDefault="007E1625" w:rsidP="001751BA">
            <w:pPr>
              <w:pStyle w:val="tabteksts"/>
              <w:jc w:val="right"/>
              <w:rPr>
                <w:szCs w:val="18"/>
              </w:rPr>
            </w:pPr>
            <w:r w:rsidRPr="00BB55F1">
              <w:rPr>
                <w:szCs w:val="18"/>
              </w:rPr>
              <w:t>18 162 368</w:t>
            </w:r>
          </w:p>
        </w:tc>
        <w:tc>
          <w:tcPr>
            <w:tcW w:w="1277" w:type="dxa"/>
          </w:tcPr>
          <w:p w14:paraId="1E467874" w14:textId="77777777" w:rsidR="007E1625" w:rsidRPr="00BB2102" w:rsidRDefault="007E1625" w:rsidP="001751BA">
            <w:pPr>
              <w:pStyle w:val="tabteksts"/>
              <w:jc w:val="right"/>
              <w:rPr>
                <w:szCs w:val="18"/>
              </w:rPr>
            </w:pPr>
            <w:r w:rsidRPr="00BB55F1">
              <w:rPr>
                <w:szCs w:val="18"/>
              </w:rPr>
              <w:t>-2 658 547</w:t>
            </w:r>
          </w:p>
        </w:tc>
      </w:tr>
    </w:tbl>
    <w:p w14:paraId="0A3B7A91" w14:textId="77777777" w:rsidR="007E1625" w:rsidRPr="001B1CDA" w:rsidRDefault="007E1625" w:rsidP="007E1625">
      <w:pPr>
        <w:widowControl w:val="0"/>
        <w:spacing w:before="240" w:after="240"/>
        <w:jc w:val="center"/>
        <w:rPr>
          <w:b/>
        </w:rPr>
      </w:pPr>
      <w:r w:rsidRPr="001B1CDA">
        <w:rPr>
          <w:b/>
        </w:rPr>
        <w:t>74.50.00 Tehniskā palīdzība Atveseļošanas un noturības mehānisma (ANM) apgūšanai</w:t>
      </w:r>
    </w:p>
    <w:p w14:paraId="26D9BEBB" w14:textId="77777777" w:rsidR="007E1625" w:rsidRDefault="007E1625" w:rsidP="009D2E7D">
      <w:pPr>
        <w:pStyle w:val="ListParagraph"/>
        <w:spacing w:before="120" w:after="120"/>
        <w:ind w:left="0"/>
        <w:contextualSpacing w:val="0"/>
        <w:rPr>
          <w:u w:val="single"/>
        </w:rPr>
      </w:pPr>
      <w:r>
        <w:rPr>
          <w:u w:val="single"/>
        </w:rPr>
        <w:t>Apakšprogrammas</w:t>
      </w:r>
      <w:r w:rsidRPr="00EA75F2">
        <w:rPr>
          <w:u w:val="single"/>
        </w:rPr>
        <w:t xml:space="preserve"> mērķis:</w:t>
      </w:r>
    </w:p>
    <w:p w14:paraId="0A76CC4D" w14:textId="77777777" w:rsidR="007E1625" w:rsidRPr="001B1CDA" w:rsidRDefault="007E1625" w:rsidP="009D2E7D">
      <w:pPr>
        <w:spacing w:before="120" w:after="120"/>
        <w:ind w:firstLine="720"/>
        <w:rPr>
          <w:color w:val="000000" w:themeColor="text1"/>
        </w:rPr>
      </w:pPr>
      <w:r w:rsidRPr="001B1CDA">
        <w:rPr>
          <w:color w:val="000000" w:themeColor="text1"/>
        </w:rPr>
        <w:t>nodrošināt Atveseļošanas un noturības mehānisma (ANM) tehniskās palīdzības ieviešanu.</w:t>
      </w:r>
    </w:p>
    <w:p w14:paraId="0A885A93" w14:textId="77777777" w:rsidR="007E1625" w:rsidRPr="00BB2102" w:rsidRDefault="007E1625" w:rsidP="009D2E7D">
      <w:pPr>
        <w:spacing w:before="120" w:after="120"/>
        <w:rPr>
          <w:u w:val="single"/>
        </w:rPr>
      </w:pPr>
      <w:r>
        <w:rPr>
          <w:u w:val="single"/>
        </w:rPr>
        <w:t>Galvenās aktivitātes:</w:t>
      </w:r>
    </w:p>
    <w:p w14:paraId="2C078083" w14:textId="77777777" w:rsidR="007E1625" w:rsidRPr="001B1CDA" w:rsidRDefault="007E1625" w:rsidP="009D2E7D">
      <w:pPr>
        <w:autoSpaceDE w:val="0"/>
        <w:autoSpaceDN w:val="0"/>
        <w:adjustRightInd w:val="0"/>
        <w:spacing w:before="120" w:after="120"/>
        <w:ind w:firstLine="720"/>
        <w:rPr>
          <w:color w:val="000000" w:themeColor="text1"/>
        </w:rPr>
      </w:pPr>
      <w:r w:rsidRPr="001B1CDA">
        <w:rPr>
          <w:color w:val="000000" w:themeColor="text1"/>
        </w:rPr>
        <w:t>īstenot projektu “Tehniskā palīdzība Atveseļošanas un noturības mehānisma (ANM) apgūšanai Ekonomikas ministrijā”.</w:t>
      </w:r>
    </w:p>
    <w:p w14:paraId="36D9E387" w14:textId="77777777" w:rsidR="007E1625" w:rsidRPr="00305ECA" w:rsidRDefault="007E1625" w:rsidP="009D2E7D">
      <w:pPr>
        <w:spacing w:before="120" w:after="120"/>
      </w:pPr>
      <w:r w:rsidRPr="002122DB">
        <w:rPr>
          <w:u w:val="single"/>
        </w:rPr>
        <w:t>Apakšprogrammas izpildītājs:</w:t>
      </w:r>
      <w:r w:rsidRPr="002122DB">
        <w:t xml:space="preserve"> </w:t>
      </w:r>
      <w:r w:rsidRPr="001B1CDA">
        <w:t>Ekonomikas ministrija.</w:t>
      </w:r>
    </w:p>
    <w:p w14:paraId="5FFA85E3" w14:textId="77777777" w:rsidR="007E1625" w:rsidRPr="00BB2102" w:rsidRDefault="007E1625" w:rsidP="007E1625">
      <w:pPr>
        <w:pStyle w:val="Tabuluvirsraksti"/>
        <w:spacing w:before="240" w:after="240"/>
        <w:rPr>
          <w:b/>
          <w:lang w:eastAsia="lv-LV"/>
        </w:rPr>
      </w:pPr>
      <w:r w:rsidRPr="00BB2102">
        <w:rPr>
          <w:b/>
          <w:lang w:eastAsia="lv-LV"/>
        </w:rPr>
        <w:t>Finansiālie rādītāji no</w:t>
      </w:r>
      <w:r>
        <w:rPr>
          <w:b/>
          <w:lang w:eastAsia="lv-LV"/>
        </w:rPr>
        <w:t xml:space="preserve"> 2024.</w:t>
      </w:r>
      <w:r w:rsidRPr="00BB2102">
        <w:rPr>
          <w:b/>
          <w:lang w:eastAsia="lv-LV"/>
        </w:rPr>
        <w:t xml:space="preserve"> līdz</w:t>
      </w:r>
      <w:r>
        <w:rPr>
          <w:b/>
          <w:lang w:eastAsia="lv-LV"/>
        </w:rPr>
        <w:t xml:space="preserve"> 2028. </w:t>
      </w:r>
      <w:r w:rsidRPr="00BB2102">
        <w:rPr>
          <w:b/>
          <w:lang w:eastAsia="lv-LV"/>
        </w:rPr>
        <w:t>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1156"/>
        <w:gridCol w:w="1128"/>
        <w:gridCol w:w="1129"/>
        <w:gridCol w:w="1130"/>
        <w:gridCol w:w="1130"/>
      </w:tblGrid>
      <w:tr w:rsidR="007E1625" w:rsidRPr="00BB2102" w14:paraId="38C25B19" w14:textId="77777777" w:rsidTr="001751BA">
        <w:trPr>
          <w:trHeight w:val="283"/>
          <w:tblHeader/>
          <w:jc w:val="center"/>
        </w:trPr>
        <w:tc>
          <w:tcPr>
            <w:tcW w:w="3364" w:type="dxa"/>
            <w:vAlign w:val="center"/>
          </w:tcPr>
          <w:p w14:paraId="28EF391F" w14:textId="77777777" w:rsidR="007E1625" w:rsidRPr="00BB2102" w:rsidRDefault="007E1625" w:rsidP="001751BA">
            <w:pPr>
              <w:pStyle w:val="tabteksts"/>
              <w:jc w:val="center"/>
              <w:rPr>
                <w:szCs w:val="24"/>
              </w:rPr>
            </w:pPr>
          </w:p>
        </w:tc>
        <w:tc>
          <w:tcPr>
            <w:tcW w:w="1156" w:type="dxa"/>
          </w:tcPr>
          <w:p w14:paraId="7C6F2410" w14:textId="11BE2DB8" w:rsidR="007E1625" w:rsidRPr="00BB2102" w:rsidRDefault="007E1625" w:rsidP="001751BA">
            <w:pPr>
              <w:pStyle w:val="tabteksts"/>
              <w:jc w:val="center"/>
              <w:rPr>
                <w:szCs w:val="24"/>
                <w:lang w:eastAsia="lv-LV"/>
              </w:rPr>
            </w:pPr>
            <w:r>
              <w:rPr>
                <w:szCs w:val="18"/>
                <w:lang w:eastAsia="lv-LV"/>
              </w:rPr>
              <w:t>2024</w:t>
            </w:r>
            <w:r w:rsidR="00733C8F">
              <w:rPr>
                <w:szCs w:val="18"/>
                <w:lang w:eastAsia="lv-LV"/>
              </w:rPr>
              <w:t>.</w:t>
            </w:r>
            <w:r>
              <w:rPr>
                <w:szCs w:val="18"/>
                <w:lang w:eastAsia="lv-LV"/>
              </w:rPr>
              <w:t xml:space="preserve"> </w:t>
            </w:r>
            <w:r w:rsidRPr="00D42431">
              <w:rPr>
                <w:szCs w:val="18"/>
                <w:lang w:eastAsia="lv-LV"/>
              </w:rPr>
              <w:t>gads</w:t>
            </w:r>
            <w:r>
              <w:rPr>
                <w:szCs w:val="18"/>
                <w:lang w:eastAsia="lv-LV"/>
              </w:rPr>
              <w:t xml:space="preserve"> </w:t>
            </w:r>
            <w:r w:rsidRPr="00D42431">
              <w:rPr>
                <w:szCs w:val="18"/>
                <w:lang w:eastAsia="lv-LV"/>
              </w:rPr>
              <w:t>(izpilde)</w:t>
            </w:r>
          </w:p>
        </w:tc>
        <w:tc>
          <w:tcPr>
            <w:tcW w:w="1128" w:type="dxa"/>
          </w:tcPr>
          <w:p w14:paraId="4EC776CB" w14:textId="77777777" w:rsidR="007E1625" w:rsidRPr="00BB2102" w:rsidRDefault="007E1625" w:rsidP="001751BA">
            <w:pPr>
              <w:pStyle w:val="tabteksts"/>
              <w:jc w:val="center"/>
              <w:rPr>
                <w:szCs w:val="24"/>
                <w:lang w:eastAsia="lv-LV"/>
              </w:rPr>
            </w:pPr>
            <w:r>
              <w:rPr>
                <w:lang w:eastAsia="lv-LV"/>
              </w:rPr>
              <w:t>2025.</w:t>
            </w:r>
            <w:r w:rsidRPr="00D42431">
              <w:rPr>
                <w:lang w:eastAsia="lv-LV"/>
              </w:rPr>
              <w:t xml:space="preserve"> gada plāns</w:t>
            </w:r>
          </w:p>
        </w:tc>
        <w:tc>
          <w:tcPr>
            <w:tcW w:w="1129" w:type="dxa"/>
          </w:tcPr>
          <w:p w14:paraId="552522AF" w14:textId="77777777" w:rsidR="007E1625" w:rsidRPr="00BB2102" w:rsidRDefault="007E1625" w:rsidP="001751BA">
            <w:pPr>
              <w:pStyle w:val="tabteksts"/>
              <w:jc w:val="center"/>
              <w:rPr>
                <w:szCs w:val="24"/>
                <w:lang w:eastAsia="lv-LV"/>
              </w:rPr>
            </w:pPr>
            <w:r>
              <w:rPr>
                <w:szCs w:val="18"/>
                <w:lang w:eastAsia="lv-LV"/>
              </w:rPr>
              <w:t>2026.</w:t>
            </w:r>
            <w:r w:rsidRPr="00D42431">
              <w:rPr>
                <w:szCs w:val="18"/>
                <w:lang w:eastAsia="lv-LV"/>
              </w:rPr>
              <w:t xml:space="preserve"> gada projekts</w:t>
            </w:r>
          </w:p>
        </w:tc>
        <w:tc>
          <w:tcPr>
            <w:tcW w:w="1130" w:type="dxa"/>
          </w:tcPr>
          <w:p w14:paraId="0CB084B8" w14:textId="77777777" w:rsidR="007E1625" w:rsidRPr="00BB2102" w:rsidRDefault="007E1625" w:rsidP="001751BA">
            <w:pPr>
              <w:pStyle w:val="tabteksts"/>
              <w:jc w:val="center"/>
              <w:rPr>
                <w:szCs w:val="24"/>
                <w:lang w:eastAsia="lv-LV"/>
              </w:rPr>
            </w:pPr>
            <w:r>
              <w:rPr>
                <w:szCs w:val="18"/>
                <w:lang w:eastAsia="lv-LV"/>
              </w:rPr>
              <w:t>2027.</w:t>
            </w:r>
            <w:r w:rsidRPr="00D42431">
              <w:rPr>
                <w:szCs w:val="18"/>
                <w:lang w:eastAsia="lv-LV"/>
              </w:rPr>
              <w:t xml:space="preserve"> gada </w:t>
            </w:r>
            <w:r>
              <w:rPr>
                <w:lang w:eastAsia="lv-LV"/>
              </w:rPr>
              <w:t>prognoze</w:t>
            </w:r>
          </w:p>
        </w:tc>
        <w:tc>
          <w:tcPr>
            <w:tcW w:w="1130" w:type="dxa"/>
          </w:tcPr>
          <w:p w14:paraId="6AE044F5" w14:textId="77777777" w:rsidR="007E1625" w:rsidRPr="00BB2102" w:rsidRDefault="007E1625" w:rsidP="001751BA">
            <w:pPr>
              <w:pStyle w:val="tabteksts"/>
              <w:jc w:val="center"/>
              <w:rPr>
                <w:szCs w:val="24"/>
                <w:lang w:eastAsia="lv-LV"/>
              </w:rPr>
            </w:pPr>
            <w:r>
              <w:rPr>
                <w:szCs w:val="18"/>
                <w:lang w:eastAsia="lv-LV"/>
              </w:rPr>
              <w:t>2028.</w:t>
            </w:r>
            <w:r w:rsidRPr="00D42431">
              <w:rPr>
                <w:szCs w:val="18"/>
                <w:lang w:eastAsia="lv-LV"/>
              </w:rPr>
              <w:t xml:space="preserve"> gada </w:t>
            </w:r>
            <w:r>
              <w:rPr>
                <w:lang w:eastAsia="lv-LV"/>
              </w:rPr>
              <w:t>prognoze</w:t>
            </w:r>
          </w:p>
        </w:tc>
      </w:tr>
      <w:tr w:rsidR="007E1625" w:rsidRPr="00BB2102" w14:paraId="0E4E194A" w14:textId="77777777" w:rsidTr="001751BA">
        <w:trPr>
          <w:trHeight w:val="142"/>
          <w:jc w:val="center"/>
        </w:trPr>
        <w:tc>
          <w:tcPr>
            <w:tcW w:w="3364" w:type="dxa"/>
            <w:shd w:val="clear" w:color="auto" w:fill="D9D9D9" w:themeFill="background1" w:themeFillShade="D9"/>
            <w:vAlign w:val="center"/>
          </w:tcPr>
          <w:p w14:paraId="132D9DBC" w14:textId="77777777" w:rsidR="007E1625" w:rsidRPr="00BB2102" w:rsidRDefault="007E1625" w:rsidP="001751BA">
            <w:pPr>
              <w:pStyle w:val="tabteksts"/>
              <w:rPr>
                <w:lang w:eastAsia="lv-LV"/>
              </w:rPr>
            </w:pPr>
            <w:r w:rsidRPr="00BB2102">
              <w:rPr>
                <w:lang w:eastAsia="lv-LV"/>
              </w:rPr>
              <w:t>Kopējie izdevumi,</w:t>
            </w:r>
            <w:r w:rsidRPr="00BB2102">
              <w:t xml:space="preserve"> </w:t>
            </w:r>
            <w:r w:rsidRPr="00BB2102">
              <w:rPr>
                <w:i/>
                <w:szCs w:val="18"/>
              </w:rPr>
              <w:t>euro</w:t>
            </w:r>
          </w:p>
        </w:tc>
        <w:tc>
          <w:tcPr>
            <w:tcW w:w="1156" w:type="dxa"/>
            <w:shd w:val="clear" w:color="auto" w:fill="D9D9D9" w:themeFill="background1" w:themeFillShade="D9"/>
          </w:tcPr>
          <w:p w14:paraId="5808EBFE" w14:textId="77777777" w:rsidR="007E1625" w:rsidRPr="00BB2102" w:rsidRDefault="007E1625" w:rsidP="001751BA">
            <w:pPr>
              <w:pStyle w:val="tabteksts"/>
              <w:jc w:val="right"/>
            </w:pPr>
            <w:r w:rsidRPr="00215334">
              <w:t>286 246</w:t>
            </w:r>
          </w:p>
        </w:tc>
        <w:tc>
          <w:tcPr>
            <w:tcW w:w="1128" w:type="dxa"/>
            <w:shd w:val="clear" w:color="auto" w:fill="D9D9D9" w:themeFill="background1" w:themeFillShade="D9"/>
          </w:tcPr>
          <w:p w14:paraId="6952600A" w14:textId="77777777" w:rsidR="007E1625" w:rsidRPr="00BB2102" w:rsidRDefault="007E1625" w:rsidP="001751BA">
            <w:pPr>
              <w:pStyle w:val="tabteksts"/>
              <w:jc w:val="right"/>
            </w:pPr>
            <w:r w:rsidRPr="001B1CDA">
              <w:t>369 544</w:t>
            </w:r>
          </w:p>
        </w:tc>
        <w:tc>
          <w:tcPr>
            <w:tcW w:w="1129" w:type="dxa"/>
            <w:shd w:val="clear" w:color="auto" w:fill="D9D9D9" w:themeFill="background1" w:themeFillShade="D9"/>
          </w:tcPr>
          <w:p w14:paraId="183B47A3" w14:textId="77777777" w:rsidR="007E1625" w:rsidRPr="00BB2102" w:rsidRDefault="007E1625" w:rsidP="001751BA">
            <w:pPr>
              <w:pStyle w:val="tabteksts"/>
              <w:jc w:val="right"/>
            </w:pPr>
            <w:r w:rsidRPr="001B1CDA">
              <w:t>369 545</w:t>
            </w:r>
          </w:p>
        </w:tc>
        <w:tc>
          <w:tcPr>
            <w:tcW w:w="1130" w:type="dxa"/>
            <w:shd w:val="clear" w:color="auto" w:fill="D9D9D9" w:themeFill="background1" w:themeFillShade="D9"/>
          </w:tcPr>
          <w:p w14:paraId="3537F030" w14:textId="77777777" w:rsidR="007E1625" w:rsidRPr="00BB2102" w:rsidRDefault="007E1625" w:rsidP="009D2E7D">
            <w:pPr>
              <w:pStyle w:val="tabteksts"/>
              <w:jc w:val="center"/>
            </w:pPr>
            <w:r>
              <w:t>-</w:t>
            </w:r>
          </w:p>
        </w:tc>
        <w:tc>
          <w:tcPr>
            <w:tcW w:w="1130" w:type="dxa"/>
            <w:shd w:val="clear" w:color="auto" w:fill="D9D9D9" w:themeFill="background1" w:themeFillShade="D9"/>
          </w:tcPr>
          <w:p w14:paraId="3E062F37" w14:textId="77777777" w:rsidR="007E1625" w:rsidRPr="00BB2102" w:rsidRDefault="007E1625" w:rsidP="009D2E7D">
            <w:pPr>
              <w:pStyle w:val="tabteksts"/>
              <w:jc w:val="center"/>
            </w:pPr>
            <w:r>
              <w:t>-</w:t>
            </w:r>
          </w:p>
        </w:tc>
      </w:tr>
      <w:tr w:rsidR="007E1625" w:rsidRPr="00BB2102" w14:paraId="143C6EA1" w14:textId="77777777" w:rsidTr="001751BA">
        <w:trPr>
          <w:trHeight w:val="283"/>
          <w:jc w:val="center"/>
        </w:trPr>
        <w:tc>
          <w:tcPr>
            <w:tcW w:w="3364" w:type="dxa"/>
            <w:vAlign w:val="center"/>
          </w:tcPr>
          <w:p w14:paraId="652CEA39" w14:textId="77777777" w:rsidR="007E1625" w:rsidRPr="00BB2102" w:rsidRDefault="007E1625" w:rsidP="001751BA">
            <w:pPr>
              <w:pStyle w:val="tabteksts"/>
              <w:rPr>
                <w:szCs w:val="18"/>
                <w:lang w:eastAsia="lv-LV"/>
              </w:rPr>
            </w:pPr>
            <w:r w:rsidRPr="00BB2102">
              <w:rPr>
                <w:szCs w:val="18"/>
                <w:lang w:eastAsia="lv-LV"/>
              </w:rPr>
              <w:t xml:space="preserve">Kopējo izdevumu izmaiņas, </w:t>
            </w:r>
            <w:r w:rsidRPr="00BB2102">
              <w:rPr>
                <w:i/>
                <w:szCs w:val="18"/>
                <w:lang w:eastAsia="lv-LV"/>
              </w:rPr>
              <w:t>euro</w:t>
            </w:r>
            <w:r w:rsidRPr="00BB2102">
              <w:rPr>
                <w:szCs w:val="18"/>
                <w:lang w:eastAsia="lv-LV"/>
              </w:rPr>
              <w:t xml:space="preserve"> (+/–) pret iepriekšējo gadu</w:t>
            </w:r>
          </w:p>
        </w:tc>
        <w:tc>
          <w:tcPr>
            <w:tcW w:w="1156" w:type="dxa"/>
          </w:tcPr>
          <w:p w14:paraId="07226B58" w14:textId="77777777" w:rsidR="007E1625" w:rsidRPr="00BB2102" w:rsidRDefault="007E1625" w:rsidP="001751BA">
            <w:pPr>
              <w:pStyle w:val="tabteksts"/>
              <w:jc w:val="center"/>
            </w:pPr>
            <w:r w:rsidRPr="00BB2102">
              <w:rPr>
                <w:b/>
                <w:bCs/>
              </w:rPr>
              <w:t>×</w:t>
            </w:r>
          </w:p>
        </w:tc>
        <w:tc>
          <w:tcPr>
            <w:tcW w:w="1128" w:type="dxa"/>
          </w:tcPr>
          <w:p w14:paraId="4E7CD241" w14:textId="77777777" w:rsidR="007E1625" w:rsidRPr="00BB2102" w:rsidRDefault="007E1625" w:rsidP="001751BA">
            <w:pPr>
              <w:pStyle w:val="tabteksts"/>
              <w:jc w:val="right"/>
            </w:pPr>
            <w:r>
              <w:t>83 298</w:t>
            </w:r>
          </w:p>
        </w:tc>
        <w:tc>
          <w:tcPr>
            <w:tcW w:w="1129" w:type="dxa"/>
          </w:tcPr>
          <w:p w14:paraId="259AE5CD" w14:textId="77777777" w:rsidR="007E1625" w:rsidRPr="00BB2102" w:rsidRDefault="007E1625" w:rsidP="001751BA">
            <w:pPr>
              <w:pStyle w:val="tabteksts"/>
              <w:jc w:val="right"/>
            </w:pPr>
            <w:r>
              <w:t>1</w:t>
            </w:r>
          </w:p>
        </w:tc>
        <w:tc>
          <w:tcPr>
            <w:tcW w:w="1130" w:type="dxa"/>
          </w:tcPr>
          <w:p w14:paraId="426EA950" w14:textId="77777777" w:rsidR="007E1625" w:rsidRPr="00BB2102" w:rsidRDefault="007E1625" w:rsidP="001751BA">
            <w:pPr>
              <w:pStyle w:val="tabteksts"/>
              <w:jc w:val="center"/>
            </w:pPr>
            <w:r>
              <w:t>-</w:t>
            </w:r>
          </w:p>
        </w:tc>
        <w:tc>
          <w:tcPr>
            <w:tcW w:w="1130" w:type="dxa"/>
          </w:tcPr>
          <w:p w14:paraId="2A62329D" w14:textId="77777777" w:rsidR="007E1625" w:rsidRPr="00BB2102" w:rsidRDefault="007E1625" w:rsidP="001751BA">
            <w:pPr>
              <w:pStyle w:val="tabteksts"/>
              <w:jc w:val="center"/>
            </w:pPr>
            <w:r>
              <w:t>-</w:t>
            </w:r>
          </w:p>
        </w:tc>
      </w:tr>
      <w:tr w:rsidR="007E1625" w:rsidRPr="00BB2102" w14:paraId="361E0635" w14:textId="77777777" w:rsidTr="001751BA">
        <w:trPr>
          <w:trHeight w:val="283"/>
          <w:jc w:val="center"/>
        </w:trPr>
        <w:tc>
          <w:tcPr>
            <w:tcW w:w="3364" w:type="dxa"/>
            <w:vAlign w:val="center"/>
          </w:tcPr>
          <w:p w14:paraId="6D6CD5CD" w14:textId="77777777" w:rsidR="007E1625" w:rsidRPr="00BB2102" w:rsidRDefault="007E1625" w:rsidP="001751BA">
            <w:pPr>
              <w:pStyle w:val="tabteksts"/>
            </w:pPr>
            <w:r w:rsidRPr="00BB2102">
              <w:rPr>
                <w:lang w:eastAsia="lv-LV"/>
              </w:rPr>
              <w:t>Kopējie izdevumi</w:t>
            </w:r>
            <w:r w:rsidRPr="00BB2102">
              <w:t>, % (+/–) pret iepriekšējo gadu</w:t>
            </w:r>
          </w:p>
        </w:tc>
        <w:tc>
          <w:tcPr>
            <w:tcW w:w="1156" w:type="dxa"/>
          </w:tcPr>
          <w:p w14:paraId="035305F9" w14:textId="77777777" w:rsidR="007E1625" w:rsidRPr="00BB2102" w:rsidRDefault="007E1625" w:rsidP="001751BA">
            <w:pPr>
              <w:pStyle w:val="tabteksts"/>
              <w:jc w:val="center"/>
            </w:pPr>
            <w:r w:rsidRPr="00BB2102">
              <w:rPr>
                <w:b/>
                <w:bCs/>
              </w:rPr>
              <w:t>×</w:t>
            </w:r>
          </w:p>
        </w:tc>
        <w:tc>
          <w:tcPr>
            <w:tcW w:w="1128" w:type="dxa"/>
          </w:tcPr>
          <w:p w14:paraId="2318D589" w14:textId="77777777" w:rsidR="007E1625" w:rsidRPr="00BB2102" w:rsidRDefault="007E1625" w:rsidP="001751BA">
            <w:pPr>
              <w:pStyle w:val="tabteksts"/>
              <w:jc w:val="right"/>
            </w:pPr>
            <w:r>
              <w:t>29,1</w:t>
            </w:r>
          </w:p>
        </w:tc>
        <w:tc>
          <w:tcPr>
            <w:tcW w:w="1129" w:type="dxa"/>
          </w:tcPr>
          <w:p w14:paraId="0AC4A578" w14:textId="77777777" w:rsidR="007E1625" w:rsidRPr="00BB2102" w:rsidRDefault="007E1625" w:rsidP="001751BA">
            <w:pPr>
              <w:pStyle w:val="tabteksts"/>
              <w:jc w:val="right"/>
            </w:pPr>
            <w:r>
              <w:t>0.0</w:t>
            </w:r>
          </w:p>
        </w:tc>
        <w:tc>
          <w:tcPr>
            <w:tcW w:w="1130" w:type="dxa"/>
          </w:tcPr>
          <w:p w14:paraId="350C95A8" w14:textId="77777777" w:rsidR="007E1625" w:rsidRPr="00BB2102" w:rsidRDefault="007E1625" w:rsidP="001751BA">
            <w:pPr>
              <w:pStyle w:val="tabteksts"/>
              <w:jc w:val="center"/>
            </w:pPr>
            <w:r>
              <w:t>-</w:t>
            </w:r>
          </w:p>
        </w:tc>
        <w:tc>
          <w:tcPr>
            <w:tcW w:w="1130" w:type="dxa"/>
          </w:tcPr>
          <w:p w14:paraId="3ED61630" w14:textId="77777777" w:rsidR="007E1625" w:rsidRPr="00BB2102" w:rsidRDefault="007E1625" w:rsidP="001751BA">
            <w:pPr>
              <w:pStyle w:val="tabteksts"/>
              <w:jc w:val="center"/>
            </w:pPr>
            <w:r>
              <w:t>-</w:t>
            </w:r>
          </w:p>
        </w:tc>
      </w:tr>
      <w:tr w:rsidR="007E1625" w:rsidRPr="00BB2102" w14:paraId="0C412763" w14:textId="77777777" w:rsidTr="001751BA">
        <w:trPr>
          <w:trHeight w:val="142"/>
          <w:jc w:val="center"/>
        </w:trPr>
        <w:tc>
          <w:tcPr>
            <w:tcW w:w="3364" w:type="dxa"/>
          </w:tcPr>
          <w:p w14:paraId="38E0DFC5"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Atlīdzība, </w:t>
            </w:r>
            <w:r w:rsidRPr="00BB2102">
              <w:rPr>
                <w:i/>
                <w:szCs w:val="18"/>
              </w:rPr>
              <w:t>euro</w:t>
            </w:r>
          </w:p>
        </w:tc>
        <w:tc>
          <w:tcPr>
            <w:tcW w:w="1156" w:type="dxa"/>
          </w:tcPr>
          <w:p w14:paraId="25F54B1B" w14:textId="77777777" w:rsidR="007E1625" w:rsidRPr="00BB2102" w:rsidRDefault="007E1625" w:rsidP="001751BA">
            <w:pPr>
              <w:pStyle w:val="tabteksts"/>
              <w:jc w:val="right"/>
              <w:rPr>
                <w:szCs w:val="18"/>
              </w:rPr>
            </w:pPr>
            <w:r>
              <w:rPr>
                <w:szCs w:val="18"/>
              </w:rPr>
              <w:t>286 246</w:t>
            </w:r>
          </w:p>
        </w:tc>
        <w:tc>
          <w:tcPr>
            <w:tcW w:w="1128" w:type="dxa"/>
          </w:tcPr>
          <w:p w14:paraId="4E4F09AC" w14:textId="77777777" w:rsidR="007E1625" w:rsidRPr="00BB2102" w:rsidRDefault="007E1625" w:rsidP="001751BA">
            <w:pPr>
              <w:pStyle w:val="tabteksts"/>
              <w:jc w:val="right"/>
              <w:rPr>
                <w:szCs w:val="18"/>
              </w:rPr>
            </w:pPr>
            <w:r w:rsidRPr="001B1CDA">
              <w:rPr>
                <w:szCs w:val="18"/>
              </w:rPr>
              <w:t>322 663</w:t>
            </w:r>
          </w:p>
        </w:tc>
        <w:tc>
          <w:tcPr>
            <w:tcW w:w="1129" w:type="dxa"/>
          </w:tcPr>
          <w:p w14:paraId="4932F489" w14:textId="77777777" w:rsidR="007E1625" w:rsidRPr="00BB2102" w:rsidRDefault="007E1625" w:rsidP="001751BA">
            <w:pPr>
              <w:pStyle w:val="tabteksts"/>
              <w:jc w:val="right"/>
              <w:rPr>
                <w:szCs w:val="18"/>
              </w:rPr>
            </w:pPr>
            <w:r w:rsidRPr="001B1CDA">
              <w:rPr>
                <w:szCs w:val="18"/>
              </w:rPr>
              <w:t>322 664</w:t>
            </w:r>
          </w:p>
        </w:tc>
        <w:tc>
          <w:tcPr>
            <w:tcW w:w="1130" w:type="dxa"/>
          </w:tcPr>
          <w:p w14:paraId="42DBF892" w14:textId="77777777" w:rsidR="007E1625" w:rsidRPr="00BB2102" w:rsidRDefault="007E1625" w:rsidP="001751BA">
            <w:pPr>
              <w:pStyle w:val="tabteksts"/>
              <w:jc w:val="center"/>
              <w:rPr>
                <w:szCs w:val="18"/>
              </w:rPr>
            </w:pPr>
            <w:r>
              <w:rPr>
                <w:szCs w:val="18"/>
              </w:rPr>
              <w:t>-</w:t>
            </w:r>
          </w:p>
        </w:tc>
        <w:tc>
          <w:tcPr>
            <w:tcW w:w="1130" w:type="dxa"/>
          </w:tcPr>
          <w:p w14:paraId="0BDBD9DA" w14:textId="77777777" w:rsidR="007E1625" w:rsidRPr="00BB2102" w:rsidRDefault="007E1625" w:rsidP="001751BA">
            <w:pPr>
              <w:pStyle w:val="tabteksts"/>
              <w:jc w:val="center"/>
              <w:rPr>
                <w:szCs w:val="18"/>
              </w:rPr>
            </w:pPr>
            <w:r>
              <w:rPr>
                <w:szCs w:val="18"/>
              </w:rPr>
              <w:t>-</w:t>
            </w:r>
          </w:p>
        </w:tc>
      </w:tr>
      <w:tr w:rsidR="007E1625" w:rsidRPr="00BB2102" w14:paraId="4630B721" w14:textId="77777777" w:rsidTr="009D2E7D">
        <w:trPr>
          <w:trHeight w:val="50"/>
          <w:jc w:val="center"/>
        </w:trPr>
        <w:tc>
          <w:tcPr>
            <w:tcW w:w="3364" w:type="dxa"/>
          </w:tcPr>
          <w:p w14:paraId="3A90B45E" w14:textId="77777777" w:rsidR="007E1625" w:rsidRPr="00BB2102" w:rsidRDefault="007E1625" w:rsidP="001751BA">
            <w:pPr>
              <w:pStyle w:val="tabteksts"/>
              <w:rPr>
                <w:color w:val="000000" w:themeColor="text1"/>
                <w:szCs w:val="18"/>
                <w:lang w:eastAsia="lv-LV"/>
              </w:rPr>
            </w:pPr>
            <w:r w:rsidRPr="00BB2102">
              <w:rPr>
                <w:color w:val="000000" w:themeColor="text1"/>
                <w:szCs w:val="18"/>
              </w:rPr>
              <w:t>Vidējais amata vietu skaits gadā</w:t>
            </w:r>
          </w:p>
        </w:tc>
        <w:tc>
          <w:tcPr>
            <w:tcW w:w="1156" w:type="dxa"/>
          </w:tcPr>
          <w:p w14:paraId="5C6444DA" w14:textId="77777777" w:rsidR="007E1625" w:rsidRPr="00BB2102" w:rsidRDefault="007E1625" w:rsidP="001751BA">
            <w:pPr>
              <w:pStyle w:val="tabteksts"/>
              <w:jc w:val="right"/>
              <w:rPr>
                <w:szCs w:val="18"/>
              </w:rPr>
            </w:pPr>
            <w:r>
              <w:rPr>
                <w:szCs w:val="18"/>
              </w:rPr>
              <w:t>9</w:t>
            </w:r>
          </w:p>
        </w:tc>
        <w:tc>
          <w:tcPr>
            <w:tcW w:w="1128" w:type="dxa"/>
          </w:tcPr>
          <w:p w14:paraId="0DB23CB6" w14:textId="77777777" w:rsidR="007E1625" w:rsidRPr="00BB2102" w:rsidRDefault="007E1625" w:rsidP="001751BA">
            <w:pPr>
              <w:pStyle w:val="tabteksts"/>
              <w:jc w:val="right"/>
              <w:rPr>
                <w:szCs w:val="18"/>
              </w:rPr>
            </w:pPr>
            <w:r>
              <w:rPr>
                <w:szCs w:val="18"/>
              </w:rPr>
              <w:t>9</w:t>
            </w:r>
          </w:p>
        </w:tc>
        <w:tc>
          <w:tcPr>
            <w:tcW w:w="1129" w:type="dxa"/>
          </w:tcPr>
          <w:p w14:paraId="09CFB99C" w14:textId="77777777" w:rsidR="007E1625" w:rsidRPr="00BB2102" w:rsidRDefault="007E1625" w:rsidP="001751BA">
            <w:pPr>
              <w:pStyle w:val="tabteksts"/>
              <w:jc w:val="right"/>
              <w:rPr>
                <w:szCs w:val="18"/>
              </w:rPr>
            </w:pPr>
            <w:r>
              <w:rPr>
                <w:szCs w:val="18"/>
              </w:rPr>
              <w:t>9</w:t>
            </w:r>
          </w:p>
        </w:tc>
        <w:tc>
          <w:tcPr>
            <w:tcW w:w="1130" w:type="dxa"/>
          </w:tcPr>
          <w:p w14:paraId="01103E96" w14:textId="77777777" w:rsidR="007E1625" w:rsidRPr="00BB2102" w:rsidRDefault="007E1625" w:rsidP="001751BA">
            <w:pPr>
              <w:pStyle w:val="tabteksts"/>
              <w:jc w:val="center"/>
              <w:rPr>
                <w:szCs w:val="18"/>
              </w:rPr>
            </w:pPr>
            <w:r>
              <w:rPr>
                <w:szCs w:val="18"/>
              </w:rPr>
              <w:t>-</w:t>
            </w:r>
          </w:p>
        </w:tc>
        <w:tc>
          <w:tcPr>
            <w:tcW w:w="1130" w:type="dxa"/>
          </w:tcPr>
          <w:p w14:paraId="673DBAB6" w14:textId="77777777" w:rsidR="007E1625" w:rsidRPr="00BB2102" w:rsidRDefault="007E1625" w:rsidP="001751BA">
            <w:pPr>
              <w:pStyle w:val="tabteksts"/>
              <w:jc w:val="center"/>
              <w:rPr>
                <w:szCs w:val="18"/>
              </w:rPr>
            </w:pPr>
            <w:r>
              <w:rPr>
                <w:szCs w:val="18"/>
              </w:rPr>
              <w:t>-</w:t>
            </w:r>
          </w:p>
        </w:tc>
      </w:tr>
      <w:tr w:rsidR="007E1625" w:rsidRPr="00BB2102" w14:paraId="24F9D4D5" w14:textId="77777777" w:rsidTr="001751BA">
        <w:trPr>
          <w:trHeight w:val="283"/>
          <w:jc w:val="center"/>
        </w:trPr>
        <w:tc>
          <w:tcPr>
            <w:tcW w:w="3364" w:type="dxa"/>
          </w:tcPr>
          <w:p w14:paraId="55EE3837" w14:textId="77777777" w:rsidR="007E1625" w:rsidRPr="00BB2102" w:rsidRDefault="007E1625" w:rsidP="001751BA">
            <w:pPr>
              <w:pStyle w:val="tabteksts"/>
              <w:rPr>
                <w:color w:val="000000" w:themeColor="text1"/>
                <w:szCs w:val="18"/>
                <w:lang w:eastAsia="lv-LV"/>
              </w:rPr>
            </w:pPr>
            <w:r w:rsidRPr="00BB2102">
              <w:rPr>
                <w:color w:val="000000" w:themeColor="text1"/>
                <w:szCs w:val="18"/>
              </w:rPr>
              <w:t xml:space="preserve">Vidējā atlīdzība amata vietai </w:t>
            </w:r>
            <w:r w:rsidRPr="00BB2102">
              <w:rPr>
                <w:color w:val="000000" w:themeColor="text1"/>
                <w:szCs w:val="18"/>
                <w:lang w:eastAsia="lv-LV"/>
              </w:rPr>
              <w:t>(mēnesī)</w:t>
            </w:r>
            <w:r w:rsidRPr="00BB2102">
              <w:rPr>
                <w:color w:val="000000" w:themeColor="text1"/>
                <w:szCs w:val="18"/>
              </w:rPr>
              <w:t xml:space="preserve">, </w:t>
            </w:r>
            <w:r w:rsidRPr="00BB2102">
              <w:rPr>
                <w:i/>
                <w:color w:val="000000" w:themeColor="text1"/>
                <w:szCs w:val="18"/>
              </w:rPr>
              <w:t>euro</w:t>
            </w:r>
          </w:p>
        </w:tc>
        <w:tc>
          <w:tcPr>
            <w:tcW w:w="1156" w:type="dxa"/>
          </w:tcPr>
          <w:p w14:paraId="2EEF7DE8" w14:textId="77777777" w:rsidR="007E1625" w:rsidRPr="00BB2102" w:rsidRDefault="007E1625" w:rsidP="001751BA">
            <w:pPr>
              <w:pStyle w:val="tabteksts"/>
              <w:jc w:val="right"/>
              <w:rPr>
                <w:szCs w:val="18"/>
              </w:rPr>
            </w:pPr>
            <w:r>
              <w:rPr>
                <w:szCs w:val="18"/>
              </w:rPr>
              <w:t>2 650</w:t>
            </w:r>
          </w:p>
        </w:tc>
        <w:tc>
          <w:tcPr>
            <w:tcW w:w="1128" w:type="dxa"/>
          </w:tcPr>
          <w:p w14:paraId="34BE04A6" w14:textId="77777777" w:rsidR="007E1625" w:rsidRPr="00BB2102" w:rsidRDefault="007E1625" w:rsidP="001751BA">
            <w:pPr>
              <w:pStyle w:val="tabteksts"/>
              <w:jc w:val="right"/>
              <w:rPr>
                <w:szCs w:val="18"/>
              </w:rPr>
            </w:pPr>
            <w:r>
              <w:rPr>
                <w:szCs w:val="18"/>
              </w:rPr>
              <w:t>2 988</w:t>
            </w:r>
          </w:p>
        </w:tc>
        <w:tc>
          <w:tcPr>
            <w:tcW w:w="1129" w:type="dxa"/>
          </w:tcPr>
          <w:p w14:paraId="78C52633" w14:textId="77777777" w:rsidR="007E1625" w:rsidRPr="00BB2102" w:rsidRDefault="007E1625" w:rsidP="001751BA">
            <w:pPr>
              <w:pStyle w:val="tabteksts"/>
              <w:jc w:val="right"/>
              <w:rPr>
                <w:szCs w:val="18"/>
              </w:rPr>
            </w:pPr>
            <w:r>
              <w:rPr>
                <w:szCs w:val="18"/>
              </w:rPr>
              <w:t>2 988</w:t>
            </w:r>
          </w:p>
        </w:tc>
        <w:tc>
          <w:tcPr>
            <w:tcW w:w="1130" w:type="dxa"/>
          </w:tcPr>
          <w:p w14:paraId="3E5760D2" w14:textId="77777777" w:rsidR="007E1625" w:rsidRPr="00BB2102" w:rsidRDefault="007E1625" w:rsidP="001751BA">
            <w:pPr>
              <w:pStyle w:val="tabteksts"/>
              <w:jc w:val="center"/>
              <w:rPr>
                <w:szCs w:val="18"/>
              </w:rPr>
            </w:pPr>
            <w:r>
              <w:rPr>
                <w:szCs w:val="18"/>
              </w:rPr>
              <w:t>-</w:t>
            </w:r>
          </w:p>
        </w:tc>
        <w:tc>
          <w:tcPr>
            <w:tcW w:w="1130" w:type="dxa"/>
          </w:tcPr>
          <w:p w14:paraId="392A4084" w14:textId="77777777" w:rsidR="007E1625" w:rsidRPr="00BB2102" w:rsidRDefault="007E1625" w:rsidP="001751BA">
            <w:pPr>
              <w:pStyle w:val="tabteksts"/>
              <w:jc w:val="center"/>
              <w:rPr>
                <w:szCs w:val="18"/>
              </w:rPr>
            </w:pPr>
            <w:r>
              <w:rPr>
                <w:szCs w:val="18"/>
              </w:rPr>
              <w:t>-</w:t>
            </w:r>
          </w:p>
        </w:tc>
      </w:tr>
    </w:tbl>
    <w:p w14:paraId="1F66B0CB" w14:textId="77777777" w:rsidR="007E1625" w:rsidRPr="00805732" w:rsidRDefault="007E1625" w:rsidP="007E1625">
      <w:pPr>
        <w:pStyle w:val="Tabuluvirsraksti"/>
        <w:tabs>
          <w:tab w:val="left" w:pos="1252"/>
        </w:tabs>
        <w:spacing w:before="240" w:after="240"/>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2026. </w:t>
      </w:r>
      <w:r w:rsidRPr="00BB2102">
        <w:rPr>
          <w:b/>
          <w:color w:val="000000" w:themeColor="text1"/>
          <w:lang w:eastAsia="lv-LV"/>
        </w:rPr>
        <w:t>gada projektu ar</w:t>
      </w:r>
      <w:r>
        <w:rPr>
          <w:b/>
          <w:color w:val="000000" w:themeColor="text1"/>
          <w:lang w:eastAsia="lv-LV"/>
        </w:rPr>
        <w:t xml:space="preserve"> 2025. </w:t>
      </w:r>
      <w:r w:rsidRPr="00BB2102">
        <w:rPr>
          <w:b/>
          <w:color w:val="000000" w:themeColor="text1"/>
          <w:lang w:eastAsia="lv-LV"/>
        </w:rPr>
        <w:t>gada plānu</w:t>
      </w:r>
    </w:p>
    <w:p w14:paraId="4199252D" w14:textId="77777777" w:rsidR="007E1625" w:rsidRPr="00BB2102" w:rsidRDefault="007E1625" w:rsidP="007E1625">
      <w:pPr>
        <w:ind w:left="7921" w:firstLine="720"/>
        <w:jc w:val="center"/>
        <w:rPr>
          <w:i/>
          <w:sz w:val="18"/>
          <w:szCs w:val="18"/>
        </w:rPr>
      </w:pPr>
      <w:r>
        <w:rPr>
          <w:i/>
          <w:sz w:val="18"/>
          <w:szCs w:val="18"/>
        </w:rPr>
        <w:t>E</w:t>
      </w:r>
      <w:r w:rsidRPr="00BB2102">
        <w:rPr>
          <w:i/>
          <w:sz w:val="18"/>
          <w:szCs w:val="18"/>
        </w:rPr>
        <w:t>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1625" w:rsidRPr="00BB2102" w14:paraId="2E057C5D" w14:textId="77777777" w:rsidTr="001751BA">
        <w:trPr>
          <w:trHeight w:val="142"/>
          <w:tblHeader/>
          <w:jc w:val="center"/>
        </w:trPr>
        <w:tc>
          <w:tcPr>
            <w:tcW w:w="5241" w:type="dxa"/>
            <w:vAlign w:val="center"/>
          </w:tcPr>
          <w:p w14:paraId="2B34097D" w14:textId="77777777" w:rsidR="007E1625" w:rsidRPr="00BB2102" w:rsidRDefault="007E1625" w:rsidP="001751BA">
            <w:pPr>
              <w:pStyle w:val="tabteksts"/>
              <w:jc w:val="center"/>
              <w:rPr>
                <w:szCs w:val="18"/>
              </w:rPr>
            </w:pPr>
            <w:r w:rsidRPr="00BB2102">
              <w:rPr>
                <w:color w:val="000000" w:themeColor="text1"/>
                <w:szCs w:val="18"/>
                <w:lang w:eastAsia="lv-LV"/>
              </w:rPr>
              <w:t>Pasākums</w:t>
            </w:r>
          </w:p>
        </w:tc>
        <w:tc>
          <w:tcPr>
            <w:tcW w:w="1277" w:type="dxa"/>
            <w:vAlign w:val="center"/>
          </w:tcPr>
          <w:p w14:paraId="065CC799"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Samazinājums</w:t>
            </w:r>
          </w:p>
        </w:tc>
        <w:tc>
          <w:tcPr>
            <w:tcW w:w="1277" w:type="dxa"/>
            <w:vAlign w:val="center"/>
          </w:tcPr>
          <w:p w14:paraId="3061DB20"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Palielinājums</w:t>
            </w:r>
          </w:p>
        </w:tc>
        <w:tc>
          <w:tcPr>
            <w:tcW w:w="1277" w:type="dxa"/>
            <w:vAlign w:val="center"/>
          </w:tcPr>
          <w:p w14:paraId="35202A5A" w14:textId="77777777" w:rsidR="007E1625" w:rsidRPr="00BB2102" w:rsidRDefault="007E1625" w:rsidP="001751BA">
            <w:pPr>
              <w:pStyle w:val="tabteksts"/>
              <w:jc w:val="center"/>
              <w:rPr>
                <w:color w:val="000000" w:themeColor="text1"/>
                <w:szCs w:val="18"/>
                <w:lang w:eastAsia="lv-LV"/>
              </w:rPr>
            </w:pPr>
            <w:r w:rsidRPr="00BB2102">
              <w:rPr>
                <w:color w:val="000000" w:themeColor="text1"/>
                <w:szCs w:val="18"/>
                <w:lang w:eastAsia="lv-LV"/>
              </w:rPr>
              <w:t>Izmaiņas</w:t>
            </w:r>
          </w:p>
        </w:tc>
      </w:tr>
      <w:tr w:rsidR="007E1625" w:rsidRPr="00BB2102" w14:paraId="347A8304" w14:textId="77777777" w:rsidTr="001751BA">
        <w:trPr>
          <w:trHeight w:val="142"/>
          <w:jc w:val="center"/>
        </w:trPr>
        <w:tc>
          <w:tcPr>
            <w:tcW w:w="5241" w:type="dxa"/>
            <w:shd w:val="clear" w:color="auto" w:fill="D9D9D9" w:themeFill="background1" w:themeFillShade="D9"/>
          </w:tcPr>
          <w:p w14:paraId="2380C212" w14:textId="77777777" w:rsidR="007E1625" w:rsidRPr="00BB2102" w:rsidRDefault="007E1625" w:rsidP="001751BA">
            <w:pPr>
              <w:pStyle w:val="tabteksts"/>
              <w:rPr>
                <w:szCs w:val="18"/>
              </w:rPr>
            </w:pPr>
            <w:r w:rsidRPr="00BB2102">
              <w:rPr>
                <w:b/>
                <w:bCs/>
                <w:szCs w:val="18"/>
                <w:lang w:eastAsia="lv-LV"/>
              </w:rPr>
              <w:t>Izdevumi - kopā</w:t>
            </w:r>
          </w:p>
        </w:tc>
        <w:tc>
          <w:tcPr>
            <w:tcW w:w="1277" w:type="dxa"/>
            <w:shd w:val="clear" w:color="auto" w:fill="D9D9D9" w:themeFill="background1" w:themeFillShade="D9"/>
          </w:tcPr>
          <w:p w14:paraId="1DA1EE8E" w14:textId="77777777" w:rsidR="007E1625" w:rsidRPr="001B1CDA" w:rsidRDefault="007E1625" w:rsidP="001751BA">
            <w:pPr>
              <w:pStyle w:val="tabteksts"/>
              <w:jc w:val="right"/>
              <w:rPr>
                <w:b/>
                <w:bCs/>
                <w:szCs w:val="18"/>
              </w:rPr>
            </w:pPr>
            <w:r w:rsidRPr="001B1CDA">
              <w:rPr>
                <w:b/>
                <w:bCs/>
              </w:rPr>
              <w:t>369 544</w:t>
            </w:r>
          </w:p>
        </w:tc>
        <w:tc>
          <w:tcPr>
            <w:tcW w:w="1277" w:type="dxa"/>
            <w:shd w:val="clear" w:color="auto" w:fill="D9D9D9" w:themeFill="background1" w:themeFillShade="D9"/>
          </w:tcPr>
          <w:p w14:paraId="68497209" w14:textId="77777777" w:rsidR="007E1625" w:rsidRPr="001B1CDA" w:rsidRDefault="007E1625" w:rsidP="001751BA">
            <w:pPr>
              <w:pStyle w:val="tabteksts"/>
              <w:jc w:val="right"/>
              <w:rPr>
                <w:b/>
                <w:bCs/>
                <w:szCs w:val="18"/>
              </w:rPr>
            </w:pPr>
            <w:r w:rsidRPr="001B1CDA">
              <w:rPr>
                <w:b/>
                <w:bCs/>
              </w:rPr>
              <w:t>369 545</w:t>
            </w:r>
          </w:p>
        </w:tc>
        <w:tc>
          <w:tcPr>
            <w:tcW w:w="1277" w:type="dxa"/>
            <w:shd w:val="clear" w:color="auto" w:fill="D9D9D9" w:themeFill="background1" w:themeFillShade="D9"/>
          </w:tcPr>
          <w:p w14:paraId="64A8A2CD" w14:textId="77777777" w:rsidR="007E1625" w:rsidRPr="001B1CDA" w:rsidRDefault="007E1625" w:rsidP="001751BA">
            <w:pPr>
              <w:pStyle w:val="tabteksts"/>
              <w:jc w:val="right"/>
              <w:rPr>
                <w:b/>
                <w:bCs/>
                <w:szCs w:val="18"/>
              </w:rPr>
            </w:pPr>
            <w:r w:rsidRPr="001B1CDA">
              <w:rPr>
                <w:b/>
                <w:bCs/>
              </w:rPr>
              <w:t>1</w:t>
            </w:r>
          </w:p>
        </w:tc>
      </w:tr>
      <w:tr w:rsidR="007E1625" w:rsidRPr="00BB2102" w14:paraId="50F1FC8E" w14:textId="77777777" w:rsidTr="001751BA">
        <w:trPr>
          <w:jc w:val="center"/>
        </w:trPr>
        <w:tc>
          <w:tcPr>
            <w:tcW w:w="9072" w:type="dxa"/>
            <w:gridSpan w:val="4"/>
          </w:tcPr>
          <w:p w14:paraId="5B01038C" w14:textId="77777777" w:rsidR="007E1625" w:rsidRPr="00BB2102" w:rsidRDefault="007E1625" w:rsidP="001751BA">
            <w:pPr>
              <w:pStyle w:val="tabteksts"/>
              <w:ind w:firstLine="313"/>
              <w:rPr>
                <w:szCs w:val="18"/>
              </w:rPr>
            </w:pPr>
            <w:r w:rsidRPr="00BB2102">
              <w:rPr>
                <w:i/>
                <w:szCs w:val="18"/>
                <w:lang w:eastAsia="lv-LV"/>
              </w:rPr>
              <w:t>t. sk.:</w:t>
            </w:r>
          </w:p>
        </w:tc>
      </w:tr>
      <w:tr w:rsidR="007E1625" w:rsidRPr="00BB2102" w14:paraId="1B823F9A" w14:textId="77777777" w:rsidTr="001751BA">
        <w:trPr>
          <w:trHeight w:val="142"/>
          <w:jc w:val="center"/>
        </w:trPr>
        <w:tc>
          <w:tcPr>
            <w:tcW w:w="5241" w:type="dxa"/>
            <w:shd w:val="clear" w:color="auto" w:fill="F2F2F2" w:themeFill="background1" w:themeFillShade="F2"/>
          </w:tcPr>
          <w:p w14:paraId="6E72C699" w14:textId="77777777" w:rsidR="007E1625" w:rsidRPr="00BB2102" w:rsidRDefault="007E1625" w:rsidP="001751BA">
            <w:pPr>
              <w:pStyle w:val="tabteksts"/>
              <w:rPr>
                <w:szCs w:val="18"/>
                <w:u w:val="single"/>
                <w:lang w:eastAsia="lv-LV"/>
              </w:rPr>
            </w:pPr>
            <w:r w:rsidRPr="00BB2102">
              <w:rPr>
                <w:szCs w:val="18"/>
                <w:u w:val="single"/>
                <w:lang w:eastAsia="lv-LV"/>
              </w:rPr>
              <w:t>Ilgtermiņa saistības</w:t>
            </w:r>
          </w:p>
        </w:tc>
        <w:tc>
          <w:tcPr>
            <w:tcW w:w="1277" w:type="dxa"/>
            <w:shd w:val="clear" w:color="auto" w:fill="F2F2F2" w:themeFill="background1" w:themeFillShade="F2"/>
          </w:tcPr>
          <w:p w14:paraId="4439D4D1" w14:textId="77777777" w:rsidR="007E1625" w:rsidRPr="00BB2102" w:rsidRDefault="007E1625" w:rsidP="001751BA">
            <w:pPr>
              <w:pStyle w:val="tabteksts"/>
              <w:jc w:val="right"/>
              <w:rPr>
                <w:szCs w:val="18"/>
                <w:u w:val="single"/>
              </w:rPr>
            </w:pPr>
            <w:r w:rsidRPr="00A17BE7">
              <w:t>369 544</w:t>
            </w:r>
          </w:p>
        </w:tc>
        <w:tc>
          <w:tcPr>
            <w:tcW w:w="1277" w:type="dxa"/>
            <w:shd w:val="clear" w:color="auto" w:fill="F2F2F2" w:themeFill="background1" w:themeFillShade="F2"/>
          </w:tcPr>
          <w:p w14:paraId="79A62BDE" w14:textId="77777777" w:rsidR="007E1625" w:rsidRPr="00BB2102" w:rsidRDefault="007E1625" w:rsidP="001751BA">
            <w:pPr>
              <w:pStyle w:val="tabteksts"/>
              <w:jc w:val="right"/>
              <w:rPr>
                <w:szCs w:val="18"/>
                <w:u w:val="single"/>
              </w:rPr>
            </w:pPr>
            <w:r w:rsidRPr="00A17BE7">
              <w:t>369 545</w:t>
            </w:r>
          </w:p>
        </w:tc>
        <w:tc>
          <w:tcPr>
            <w:tcW w:w="1277" w:type="dxa"/>
            <w:shd w:val="clear" w:color="auto" w:fill="F2F2F2" w:themeFill="background1" w:themeFillShade="F2"/>
          </w:tcPr>
          <w:p w14:paraId="76EDCA99" w14:textId="77777777" w:rsidR="007E1625" w:rsidRPr="00BB2102" w:rsidRDefault="007E1625" w:rsidP="001751BA">
            <w:pPr>
              <w:pStyle w:val="tabteksts"/>
              <w:jc w:val="right"/>
              <w:rPr>
                <w:szCs w:val="18"/>
                <w:u w:val="single"/>
              </w:rPr>
            </w:pPr>
            <w:r w:rsidRPr="00A17BE7">
              <w:t>1</w:t>
            </w:r>
          </w:p>
        </w:tc>
      </w:tr>
      <w:tr w:rsidR="007E1625" w:rsidRPr="00BB2102" w14:paraId="181AA573" w14:textId="77777777" w:rsidTr="001751BA">
        <w:trPr>
          <w:trHeight w:val="142"/>
          <w:jc w:val="center"/>
        </w:trPr>
        <w:tc>
          <w:tcPr>
            <w:tcW w:w="5241" w:type="dxa"/>
          </w:tcPr>
          <w:p w14:paraId="6ECEBFB3" w14:textId="77777777" w:rsidR="007E1625" w:rsidRPr="00BB2102" w:rsidRDefault="007E1625" w:rsidP="001751BA">
            <w:pPr>
              <w:pStyle w:val="tabteksts"/>
              <w:jc w:val="both"/>
              <w:rPr>
                <w:i/>
                <w:szCs w:val="18"/>
                <w:lang w:eastAsia="lv-LV"/>
              </w:rPr>
            </w:pPr>
            <w:r w:rsidRPr="001B1CDA">
              <w:rPr>
                <w:i/>
                <w:szCs w:val="18"/>
                <w:lang w:eastAsia="lv-LV"/>
              </w:rPr>
              <w:t>Tehniskā palīdzība Atveseļošanas un noturības mehānisma (ANM) apgūšanai Ekonomikas ministrijā</w:t>
            </w:r>
          </w:p>
        </w:tc>
        <w:tc>
          <w:tcPr>
            <w:tcW w:w="1277" w:type="dxa"/>
          </w:tcPr>
          <w:p w14:paraId="0C9D1E2E" w14:textId="77777777" w:rsidR="007E1625" w:rsidRPr="00BB2102" w:rsidRDefault="007E1625" w:rsidP="001751BA">
            <w:pPr>
              <w:pStyle w:val="tabteksts"/>
              <w:jc w:val="right"/>
              <w:rPr>
                <w:szCs w:val="18"/>
              </w:rPr>
            </w:pPr>
            <w:r w:rsidRPr="001B1CDA">
              <w:rPr>
                <w:szCs w:val="18"/>
              </w:rPr>
              <w:t>369 544</w:t>
            </w:r>
          </w:p>
        </w:tc>
        <w:tc>
          <w:tcPr>
            <w:tcW w:w="1277" w:type="dxa"/>
          </w:tcPr>
          <w:p w14:paraId="029B90C6" w14:textId="77777777" w:rsidR="007E1625" w:rsidRPr="00BB2102" w:rsidRDefault="007E1625" w:rsidP="001751BA">
            <w:pPr>
              <w:pStyle w:val="tabteksts"/>
              <w:jc w:val="right"/>
              <w:rPr>
                <w:szCs w:val="18"/>
              </w:rPr>
            </w:pPr>
            <w:r w:rsidRPr="001B1CDA">
              <w:rPr>
                <w:szCs w:val="18"/>
              </w:rPr>
              <w:t>369 545</w:t>
            </w:r>
          </w:p>
        </w:tc>
        <w:tc>
          <w:tcPr>
            <w:tcW w:w="1277" w:type="dxa"/>
          </w:tcPr>
          <w:p w14:paraId="250DA90A" w14:textId="77777777" w:rsidR="007E1625" w:rsidRPr="00BB2102" w:rsidRDefault="007E1625" w:rsidP="001751BA">
            <w:pPr>
              <w:pStyle w:val="tabteksts"/>
              <w:jc w:val="right"/>
              <w:rPr>
                <w:szCs w:val="18"/>
              </w:rPr>
            </w:pPr>
            <w:r>
              <w:rPr>
                <w:szCs w:val="18"/>
              </w:rPr>
              <w:t>1</w:t>
            </w:r>
          </w:p>
        </w:tc>
      </w:tr>
    </w:tbl>
    <w:p w14:paraId="5149FBD3" w14:textId="77777777" w:rsidR="007E1625" w:rsidRDefault="007E1625" w:rsidP="007E1625"/>
    <w:p w14:paraId="1E4EBFB2" w14:textId="77777777" w:rsidR="007E1625" w:rsidRDefault="007E1625" w:rsidP="007E1625"/>
    <w:p w14:paraId="35912FCA" w14:textId="77777777" w:rsidR="007E1625" w:rsidRPr="007E1625" w:rsidRDefault="007E1625" w:rsidP="007E1625">
      <w:pPr>
        <w:rPr>
          <w:lang w:eastAsia="lv-LV"/>
        </w:rPr>
      </w:pPr>
    </w:p>
    <w:sectPr w:rsidR="007E1625" w:rsidRPr="007E1625" w:rsidSect="00133076">
      <w:headerReference w:type="default" r:id="rId14"/>
      <w:footerReference w:type="default" r:id="rId15"/>
      <w:pgSz w:w="11906" w:h="16838"/>
      <w:pgMar w:top="1418" w:right="1134" w:bottom="1134" w:left="1701" w:header="709" w:footer="709" w:gutter="0"/>
      <w:pgNumType w:start="2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07529" w14:textId="77777777" w:rsidR="001A23BB" w:rsidRDefault="001A23BB" w:rsidP="005F0727">
      <w:r>
        <w:separator/>
      </w:r>
    </w:p>
  </w:endnote>
  <w:endnote w:type="continuationSeparator" w:id="0">
    <w:p w14:paraId="60CE9547" w14:textId="77777777" w:rsidR="001A23BB" w:rsidRDefault="001A23BB"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59E05" w14:textId="331DAE48" w:rsidR="001A23BB" w:rsidRPr="00902BA5" w:rsidRDefault="001A23BB" w:rsidP="00902BA5">
    <w:pPr>
      <w:pStyle w:val="Footer"/>
    </w:pPr>
    <w:r>
      <w:rPr>
        <w:sz w:val="20"/>
      </w:rPr>
      <w:fldChar w:fldCharType="begin"/>
    </w:r>
    <w:r>
      <w:rPr>
        <w:sz w:val="20"/>
      </w:rPr>
      <w:instrText xml:space="preserve"> FILENAME \* MERGEFORMAT </w:instrText>
    </w:r>
    <w:r>
      <w:rPr>
        <w:sz w:val="20"/>
      </w:rPr>
      <w:fldChar w:fldCharType="separate"/>
    </w:r>
    <w:r w:rsidR="00535ED7">
      <w:rPr>
        <w:noProof/>
        <w:sz w:val="20"/>
      </w:rPr>
      <w:t>FMPask_5.3_12_EM_</w:t>
    </w:r>
    <w:r w:rsidR="00EB32A7">
      <w:rPr>
        <w:noProof/>
        <w:sz w:val="20"/>
      </w:rPr>
      <w:t>1</w:t>
    </w:r>
    <w:r w:rsidR="00F40D40">
      <w:rPr>
        <w:noProof/>
        <w:sz w:val="20"/>
      </w:rPr>
      <w:t>4</w:t>
    </w:r>
    <w:r w:rsidR="00535ED7">
      <w:rPr>
        <w:noProof/>
        <w:sz w:val="20"/>
      </w:rPr>
      <w:t>102</w:t>
    </w:r>
    <w:r w:rsidR="00826EC2">
      <w:rPr>
        <w:noProof/>
        <w:sz w:val="20"/>
      </w:rPr>
      <w:t>5</w:t>
    </w:r>
    <w:r w:rsidR="00535ED7">
      <w:rPr>
        <w:noProof/>
        <w:sz w:val="20"/>
      </w:rPr>
      <w:t>_proj202</w:t>
    </w:r>
    <w:r w:rsidR="00826EC2">
      <w:rPr>
        <w:noProof/>
        <w:sz w:val="20"/>
      </w:rPr>
      <w:t>6</w:t>
    </w:r>
    <w:r w:rsidR="00535ED7">
      <w:rPr>
        <w:noProof/>
        <w:sz w:val="20"/>
      </w:rPr>
      <w:t>.docx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A8C05" w14:textId="77777777" w:rsidR="001A23BB" w:rsidRDefault="001A23BB" w:rsidP="00E81CF6">
      <w:r>
        <w:separator/>
      </w:r>
    </w:p>
  </w:footnote>
  <w:footnote w:type="continuationSeparator" w:id="0">
    <w:p w14:paraId="5FE910A9" w14:textId="77777777" w:rsidR="001A23BB" w:rsidRDefault="001A23BB"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382AA" w14:textId="09750746" w:rsidR="001A23BB" w:rsidRDefault="001A23BB" w:rsidP="00094CCE">
    <w:pPr>
      <w:pStyle w:val="Header"/>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751369">
      <w:rPr>
        <w:noProof/>
        <w:szCs w:val="24"/>
      </w:rPr>
      <w:t>26</w:t>
    </w:r>
    <w:r w:rsidR="00751369">
      <w:rPr>
        <w:noProof/>
        <w:szCs w:val="24"/>
      </w:rPr>
      <w:t>1</w:t>
    </w:r>
    <w:r w:rsidRPr="00847B1A">
      <w:rPr>
        <w:noProof/>
        <w:szCs w:val="24"/>
      </w:rPr>
      <w:fldChar w:fldCharType="end"/>
    </w:r>
  </w:p>
  <w:p w14:paraId="69A4C019" w14:textId="6B136CCA" w:rsidR="0058170D" w:rsidRPr="00094CCE" w:rsidRDefault="0058170D" w:rsidP="0058170D">
    <w:pPr>
      <w:pStyle w:val="Header"/>
      <w:jc w:val="right"/>
      <w:rPr>
        <w:szCs w:val="24"/>
      </w:rPr>
    </w:pPr>
    <w:r w:rsidRPr="00671C22">
      <w:rPr>
        <w:sz w:val="20"/>
      </w:rPr>
      <w:t>Valsts budžets 202</w:t>
    </w:r>
    <w:r w:rsidR="00826EC2">
      <w:rPr>
        <w:sz w:val="20"/>
      </w:rPr>
      <w:t>6</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3091333"/>
    <w:multiLevelType w:val="hybridMultilevel"/>
    <w:tmpl w:val="877661B4"/>
    <w:lvl w:ilvl="0" w:tplc="0426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6923833"/>
    <w:multiLevelType w:val="hybridMultilevel"/>
    <w:tmpl w:val="818C618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83869FA"/>
    <w:multiLevelType w:val="hybridMultilevel"/>
    <w:tmpl w:val="B102405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09094EDE"/>
    <w:multiLevelType w:val="hybridMultilevel"/>
    <w:tmpl w:val="ABCC565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17BB243C"/>
    <w:multiLevelType w:val="hybridMultilevel"/>
    <w:tmpl w:val="B530A70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CF0FF9"/>
    <w:multiLevelType w:val="hybridMultilevel"/>
    <w:tmpl w:val="A9D8724A"/>
    <w:lvl w:ilvl="0" w:tplc="F0E29AE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F4D7620"/>
    <w:multiLevelType w:val="hybridMultilevel"/>
    <w:tmpl w:val="1AE07C4E"/>
    <w:lvl w:ilvl="0" w:tplc="F0E29AE2">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9" w15:restartNumberingAfterBreak="0">
    <w:nsid w:val="213A587A"/>
    <w:multiLevelType w:val="hybridMultilevel"/>
    <w:tmpl w:val="EF46D94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1AE444E"/>
    <w:multiLevelType w:val="hybridMultilevel"/>
    <w:tmpl w:val="CBDC6984"/>
    <w:lvl w:ilvl="0" w:tplc="66345F7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3EC42F1"/>
    <w:multiLevelType w:val="hybridMultilevel"/>
    <w:tmpl w:val="89620CB6"/>
    <w:lvl w:ilvl="0" w:tplc="19FA02D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97522D2"/>
    <w:multiLevelType w:val="hybridMultilevel"/>
    <w:tmpl w:val="F18C4E40"/>
    <w:lvl w:ilvl="0" w:tplc="66C29510">
      <w:start w:val="1"/>
      <w:numFmt w:val="bullet"/>
      <w:lvlText w:val="•"/>
      <w:lvlJc w:val="left"/>
      <w:pPr>
        <w:tabs>
          <w:tab w:val="num" w:pos="720"/>
        </w:tabs>
        <w:ind w:left="720" w:hanging="360"/>
      </w:pPr>
      <w:rPr>
        <w:rFonts w:ascii="Times New Roman" w:hAnsi="Times New Roman" w:hint="default"/>
      </w:rPr>
    </w:lvl>
    <w:lvl w:ilvl="1" w:tplc="2226646C" w:tentative="1">
      <w:start w:val="1"/>
      <w:numFmt w:val="bullet"/>
      <w:lvlText w:val="•"/>
      <w:lvlJc w:val="left"/>
      <w:pPr>
        <w:tabs>
          <w:tab w:val="num" w:pos="1440"/>
        </w:tabs>
        <w:ind w:left="1440" w:hanging="360"/>
      </w:pPr>
      <w:rPr>
        <w:rFonts w:ascii="Times New Roman" w:hAnsi="Times New Roman" w:hint="default"/>
      </w:rPr>
    </w:lvl>
    <w:lvl w:ilvl="2" w:tplc="10B8C50A" w:tentative="1">
      <w:start w:val="1"/>
      <w:numFmt w:val="bullet"/>
      <w:lvlText w:val="•"/>
      <w:lvlJc w:val="left"/>
      <w:pPr>
        <w:tabs>
          <w:tab w:val="num" w:pos="2160"/>
        </w:tabs>
        <w:ind w:left="2160" w:hanging="360"/>
      </w:pPr>
      <w:rPr>
        <w:rFonts w:ascii="Times New Roman" w:hAnsi="Times New Roman" w:hint="default"/>
      </w:rPr>
    </w:lvl>
    <w:lvl w:ilvl="3" w:tplc="88F6B380" w:tentative="1">
      <w:start w:val="1"/>
      <w:numFmt w:val="bullet"/>
      <w:lvlText w:val="•"/>
      <w:lvlJc w:val="left"/>
      <w:pPr>
        <w:tabs>
          <w:tab w:val="num" w:pos="2880"/>
        </w:tabs>
        <w:ind w:left="2880" w:hanging="360"/>
      </w:pPr>
      <w:rPr>
        <w:rFonts w:ascii="Times New Roman" w:hAnsi="Times New Roman" w:hint="default"/>
      </w:rPr>
    </w:lvl>
    <w:lvl w:ilvl="4" w:tplc="D2662FB8" w:tentative="1">
      <w:start w:val="1"/>
      <w:numFmt w:val="bullet"/>
      <w:lvlText w:val="•"/>
      <w:lvlJc w:val="left"/>
      <w:pPr>
        <w:tabs>
          <w:tab w:val="num" w:pos="3600"/>
        </w:tabs>
        <w:ind w:left="3600" w:hanging="360"/>
      </w:pPr>
      <w:rPr>
        <w:rFonts w:ascii="Times New Roman" w:hAnsi="Times New Roman" w:hint="default"/>
      </w:rPr>
    </w:lvl>
    <w:lvl w:ilvl="5" w:tplc="0E8672B2" w:tentative="1">
      <w:start w:val="1"/>
      <w:numFmt w:val="bullet"/>
      <w:lvlText w:val="•"/>
      <w:lvlJc w:val="left"/>
      <w:pPr>
        <w:tabs>
          <w:tab w:val="num" w:pos="4320"/>
        </w:tabs>
        <w:ind w:left="4320" w:hanging="360"/>
      </w:pPr>
      <w:rPr>
        <w:rFonts w:ascii="Times New Roman" w:hAnsi="Times New Roman" w:hint="default"/>
      </w:rPr>
    </w:lvl>
    <w:lvl w:ilvl="6" w:tplc="8F367D00" w:tentative="1">
      <w:start w:val="1"/>
      <w:numFmt w:val="bullet"/>
      <w:lvlText w:val="•"/>
      <w:lvlJc w:val="left"/>
      <w:pPr>
        <w:tabs>
          <w:tab w:val="num" w:pos="5040"/>
        </w:tabs>
        <w:ind w:left="5040" w:hanging="360"/>
      </w:pPr>
      <w:rPr>
        <w:rFonts w:ascii="Times New Roman" w:hAnsi="Times New Roman" w:hint="default"/>
      </w:rPr>
    </w:lvl>
    <w:lvl w:ilvl="7" w:tplc="F8965DCC" w:tentative="1">
      <w:start w:val="1"/>
      <w:numFmt w:val="bullet"/>
      <w:lvlText w:val="•"/>
      <w:lvlJc w:val="left"/>
      <w:pPr>
        <w:tabs>
          <w:tab w:val="num" w:pos="5760"/>
        </w:tabs>
        <w:ind w:left="5760" w:hanging="360"/>
      </w:pPr>
      <w:rPr>
        <w:rFonts w:ascii="Times New Roman" w:hAnsi="Times New Roman" w:hint="default"/>
      </w:rPr>
    </w:lvl>
    <w:lvl w:ilvl="8" w:tplc="DA8CEB7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B813017"/>
    <w:multiLevelType w:val="hybridMultilevel"/>
    <w:tmpl w:val="3920D9D8"/>
    <w:lvl w:ilvl="0" w:tplc="F0E29AE2">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2DC224C6"/>
    <w:multiLevelType w:val="hybridMultilevel"/>
    <w:tmpl w:val="FCFCF95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6EF2977"/>
    <w:multiLevelType w:val="hybridMultilevel"/>
    <w:tmpl w:val="DA6C03A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EA1DD7"/>
    <w:multiLevelType w:val="hybridMultilevel"/>
    <w:tmpl w:val="FFEED956"/>
    <w:lvl w:ilvl="0" w:tplc="34786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9F111EE"/>
    <w:multiLevelType w:val="hybridMultilevel"/>
    <w:tmpl w:val="061CE440"/>
    <w:lvl w:ilvl="0" w:tplc="BF62832E">
      <w:start w:val="1"/>
      <w:numFmt w:val="decimal"/>
      <w:lvlText w:val="%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3" w15:restartNumberingAfterBreak="0">
    <w:nsid w:val="3DD96600"/>
    <w:multiLevelType w:val="hybridMultilevel"/>
    <w:tmpl w:val="DA6C03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43AA0DF2"/>
    <w:multiLevelType w:val="hybridMultilevel"/>
    <w:tmpl w:val="9C18B41E"/>
    <w:lvl w:ilvl="0" w:tplc="AC8015EE">
      <w:start w:val="1"/>
      <w:numFmt w:val="decimal"/>
      <w:lvlText w:val="%1)"/>
      <w:lvlJc w:val="left"/>
      <w:pPr>
        <w:ind w:left="1437" w:hanging="360"/>
      </w:pPr>
      <w:rPr>
        <w:rFonts w:hint="default"/>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26" w15:restartNumberingAfterBreak="0">
    <w:nsid w:val="45325EAA"/>
    <w:multiLevelType w:val="hybridMultilevel"/>
    <w:tmpl w:val="1F2ACE82"/>
    <w:lvl w:ilvl="0" w:tplc="52980DBA">
      <w:start w:val="4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71A050C"/>
    <w:multiLevelType w:val="hybridMultilevel"/>
    <w:tmpl w:val="744CF6C8"/>
    <w:lvl w:ilvl="0" w:tplc="D470820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49893EE4"/>
    <w:multiLevelType w:val="hybridMultilevel"/>
    <w:tmpl w:val="C750D96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9" w15:restartNumberingAfterBreak="0">
    <w:nsid w:val="4E0F6813"/>
    <w:multiLevelType w:val="hybridMultilevel"/>
    <w:tmpl w:val="BE045612"/>
    <w:lvl w:ilvl="0" w:tplc="7E14536E">
      <w:start w:val="1"/>
      <w:numFmt w:val="bullet"/>
      <w:lvlText w:val="•"/>
      <w:lvlJc w:val="left"/>
      <w:pPr>
        <w:tabs>
          <w:tab w:val="num" w:pos="720"/>
        </w:tabs>
        <w:ind w:left="720" w:hanging="360"/>
      </w:pPr>
      <w:rPr>
        <w:rFonts w:ascii="Times New Roman" w:hAnsi="Times New Roman" w:hint="default"/>
      </w:rPr>
    </w:lvl>
    <w:lvl w:ilvl="1" w:tplc="02AA740C" w:tentative="1">
      <w:start w:val="1"/>
      <w:numFmt w:val="bullet"/>
      <w:lvlText w:val="•"/>
      <w:lvlJc w:val="left"/>
      <w:pPr>
        <w:tabs>
          <w:tab w:val="num" w:pos="1440"/>
        </w:tabs>
        <w:ind w:left="1440" w:hanging="360"/>
      </w:pPr>
      <w:rPr>
        <w:rFonts w:ascii="Times New Roman" w:hAnsi="Times New Roman" w:hint="default"/>
      </w:rPr>
    </w:lvl>
    <w:lvl w:ilvl="2" w:tplc="49A4881A" w:tentative="1">
      <w:start w:val="1"/>
      <w:numFmt w:val="bullet"/>
      <w:lvlText w:val="•"/>
      <w:lvlJc w:val="left"/>
      <w:pPr>
        <w:tabs>
          <w:tab w:val="num" w:pos="2160"/>
        </w:tabs>
        <w:ind w:left="2160" w:hanging="360"/>
      </w:pPr>
      <w:rPr>
        <w:rFonts w:ascii="Times New Roman" w:hAnsi="Times New Roman" w:hint="default"/>
      </w:rPr>
    </w:lvl>
    <w:lvl w:ilvl="3" w:tplc="CD1C38EA" w:tentative="1">
      <w:start w:val="1"/>
      <w:numFmt w:val="bullet"/>
      <w:lvlText w:val="•"/>
      <w:lvlJc w:val="left"/>
      <w:pPr>
        <w:tabs>
          <w:tab w:val="num" w:pos="2880"/>
        </w:tabs>
        <w:ind w:left="2880" w:hanging="360"/>
      </w:pPr>
      <w:rPr>
        <w:rFonts w:ascii="Times New Roman" w:hAnsi="Times New Roman" w:hint="default"/>
      </w:rPr>
    </w:lvl>
    <w:lvl w:ilvl="4" w:tplc="C8DE9298" w:tentative="1">
      <w:start w:val="1"/>
      <w:numFmt w:val="bullet"/>
      <w:lvlText w:val="•"/>
      <w:lvlJc w:val="left"/>
      <w:pPr>
        <w:tabs>
          <w:tab w:val="num" w:pos="3600"/>
        </w:tabs>
        <w:ind w:left="3600" w:hanging="360"/>
      </w:pPr>
      <w:rPr>
        <w:rFonts w:ascii="Times New Roman" w:hAnsi="Times New Roman" w:hint="default"/>
      </w:rPr>
    </w:lvl>
    <w:lvl w:ilvl="5" w:tplc="694616B2" w:tentative="1">
      <w:start w:val="1"/>
      <w:numFmt w:val="bullet"/>
      <w:lvlText w:val="•"/>
      <w:lvlJc w:val="left"/>
      <w:pPr>
        <w:tabs>
          <w:tab w:val="num" w:pos="4320"/>
        </w:tabs>
        <w:ind w:left="4320" w:hanging="360"/>
      </w:pPr>
      <w:rPr>
        <w:rFonts w:ascii="Times New Roman" w:hAnsi="Times New Roman" w:hint="default"/>
      </w:rPr>
    </w:lvl>
    <w:lvl w:ilvl="6" w:tplc="32182224" w:tentative="1">
      <w:start w:val="1"/>
      <w:numFmt w:val="bullet"/>
      <w:lvlText w:val="•"/>
      <w:lvlJc w:val="left"/>
      <w:pPr>
        <w:tabs>
          <w:tab w:val="num" w:pos="5040"/>
        </w:tabs>
        <w:ind w:left="5040" w:hanging="360"/>
      </w:pPr>
      <w:rPr>
        <w:rFonts w:ascii="Times New Roman" w:hAnsi="Times New Roman" w:hint="default"/>
      </w:rPr>
    </w:lvl>
    <w:lvl w:ilvl="7" w:tplc="044C45FC" w:tentative="1">
      <w:start w:val="1"/>
      <w:numFmt w:val="bullet"/>
      <w:lvlText w:val="•"/>
      <w:lvlJc w:val="left"/>
      <w:pPr>
        <w:tabs>
          <w:tab w:val="num" w:pos="5760"/>
        </w:tabs>
        <w:ind w:left="5760" w:hanging="360"/>
      </w:pPr>
      <w:rPr>
        <w:rFonts w:ascii="Times New Roman" w:hAnsi="Times New Roman" w:hint="default"/>
      </w:rPr>
    </w:lvl>
    <w:lvl w:ilvl="8" w:tplc="2AF2E598"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4E972F5F"/>
    <w:multiLevelType w:val="hybridMultilevel"/>
    <w:tmpl w:val="16D6688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1" w15:restartNumberingAfterBreak="0">
    <w:nsid w:val="4EE918F0"/>
    <w:multiLevelType w:val="hybridMultilevel"/>
    <w:tmpl w:val="16644ED2"/>
    <w:lvl w:ilvl="0" w:tplc="04260011">
      <w:start w:val="1"/>
      <w:numFmt w:val="decimal"/>
      <w:lvlText w:val="%1)"/>
      <w:lvlJc w:val="left"/>
      <w:pPr>
        <w:ind w:left="1063"/>
      </w:pPr>
      <w:rPr>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1CF4040"/>
    <w:multiLevelType w:val="hybridMultilevel"/>
    <w:tmpl w:val="517A3D6A"/>
    <w:lvl w:ilvl="0" w:tplc="62084158">
      <w:start w:val="1"/>
      <w:numFmt w:val="bullet"/>
      <w:lvlText w:val="•"/>
      <w:lvlJc w:val="left"/>
      <w:pPr>
        <w:tabs>
          <w:tab w:val="num" w:pos="720"/>
        </w:tabs>
        <w:ind w:left="720" w:hanging="360"/>
      </w:pPr>
      <w:rPr>
        <w:rFonts w:ascii="Times New Roman" w:hAnsi="Times New Roman" w:hint="default"/>
      </w:rPr>
    </w:lvl>
    <w:lvl w:ilvl="1" w:tplc="5F8272FC" w:tentative="1">
      <w:start w:val="1"/>
      <w:numFmt w:val="bullet"/>
      <w:lvlText w:val="•"/>
      <w:lvlJc w:val="left"/>
      <w:pPr>
        <w:tabs>
          <w:tab w:val="num" w:pos="1440"/>
        </w:tabs>
        <w:ind w:left="1440" w:hanging="360"/>
      </w:pPr>
      <w:rPr>
        <w:rFonts w:ascii="Times New Roman" w:hAnsi="Times New Roman" w:hint="default"/>
      </w:rPr>
    </w:lvl>
    <w:lvl w:ilvl="2" w:tplc="A4FCF9DC" w:tentative="1">
      <w:start w:val="1"/>
      <w:numFmt w:val="bullet"/>
      <w:lvlText w:val="•"/>
      <w:lvlJc w:val="left"/>
      <w:pPr>
        <w:tabs>
          <w:tab w:val="num" w:pos="2160"/>
        </w:tabs>
        <w:ind w:left="2160" w:hanging="360"/>
      </w:pPr>
      <w:rPr>
        <w:rFonts w:ascii="Times New Roman" w:hAnsi="Times New Roman" w:hint="default"/>
      </w:rPr>
    </w:lvl>
    <w:lvl w:ilvl="3" w:tplc="F3EE9D10" w:tentative="1">
      <w:start w:val="1"/>
      <w:numFmt w:val="bullet"/>
      <w:lvlText w:val="•"/>
      <w:lvlJc w:val="left"/>
      <w:pPr>
        <w:tabs>
          <w:tab w:val="num" w:pos="2880"/>
        </w:tabs>
        <w:ind w:left="2880" w:hanging="360"/>
      </w:pPr>
      <w:rPr>
        <w:rFonts w:ascii="Times New Roman" w:hAnsi="Times New Roman" w:hint="default"/>
      </w:rPr>
    </w:lvl>
    <w:lvl w:ilvl="4" w:tplc="D9AAF49E" w:tentative="1">
      <w:start w:val="1"/>
      <w:numFmt w:val="bullet"/>
      <w:lvlText w:val="•"/>
      <w:lvlJc w:val="left"/>
      <w:pPr>
        <w:tabs>
          <w:tab w:val="num" w:pos="3600"/>
        </w:tabs>
        <w:ind w:left="3600" w:hanging="360"/>
      </w:pPr>
      <w:rPr>
        <w:rFonts w:ascii="Times New Roman" w:hAnsi="Times New Roman" w:hint="default"/>
      </w:rPr>
    </w:lvl>
    <w:lvl w:ilvl="5" w:tplc="084226D2" w:tentative="1">
      <w:start w:val="1"/>
      <w:numFmt w:val="bullet"/>
      <w:lvlText w:val="•"/>
      <w:lvlJc w:val="left"/>
      <w:pPr>
        <w:tabs>
          <w:tab w:val="num" w:pos="4320"/>
        </w:tabs>
        <w:ind w:left="4320" w:hanging="360"/>
      </w:pPr>
      <w:rPr>
        <w:rFonts w:ascii="Times New Roman" w:hAnsi="Times New Roman" w:hint="default"/>
      </w:rPr>
    </w:lvl>
    <w:lvl w:ilvl="6" w:tplc="AED846FE" w:tentative="1">
      <w:start w:val="1"/>
      <w:numFmt w:val="bullet"/>
      <w:lvlText w:val="•"/>
      <w:lvlJc w:val="left"/>
      <w:pPr>
        <w:tabs>
          <w:tab w:val="num" w:pos="5040"/>
        </w:tabs>
        <w:ind w:left="5040" w:hanging="360"/>
      </w:pPr>
      <w:rPr>
        <w:rFonts w:ascii="Times New Roman" w:hAnsi="Times New Roman" w:hint="default"/>
      </w:rPr>
    </w:lvl>
    <w:lvl w:ilvl="7" w:tplc="D7C05942" w:tentative="1">
      <w:start w:val="1"/>
      <w:numFmt w:val="bullet"/>
      <w:lvlText w:val="•"/>
      <w:lvlJc w:val="left"/>
      <w:pPr>
        <w:tabs>
          <w:tab w:val="num" w:pos="5760"/>
        </w:tabs>
        <w:ind w:left="5760" w:hanging="360"/>
      </w:pPr>
      <w:rPr>
        <w:rFonts w:ascii="Times New Roman" w:hAnsi="Times New Roman" w:hint="default"/>
      </w:rPr>
    </w:lvl>
    <w:lvl w:ilvl="8" w:tplc="A3CA230A"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5" w15:restartNumberingAfterBreak="0">
    <w:nsid w:val="574B0D91"/>
    <w:multiLevelType w:val="hybridMultilevel"/>
    <w:tmpl w:val="46267C8E"/>
    <w:lvl w:ilvl="0" w:tplc="F0E29AE2">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6" w15:restartNumberingAfterBreak="0">
    <w:nsid w:val="5BE6624F"/>
    <w:multiLevelType w:val="hybridMultilevel"/>
    <w:tmpl w:val="917A8EC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37" w15:restartNumberingAfterBreak="0">
    <w:nsid w:val="5EA82776"/>
    <w:multiLevelType w:val="hybridMultilevel"/>
    <w:tmpl w:val="1F321BE6"/>
    <w:lvl w:ilvl="0" w:tplc="BDC4AE8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8" w15:restartNumberingAfterBreak="0">
    <w:nsid w:val="60D62E0F"/>
    <w:multiLevelType w:val="hybridMultilevel"/>
    <w:tmpl w:val="AD121182"/>
    <w:lvl w:ilvl="0" w:tplc="F0E29AE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9" w15:restartNumberingAfterBreak="0">
    <w:nsid w:val="612928E8"/>
    <w:multiLevelType w:val="hybridMultilevel"/>
    <w:tmpl w:val="5860AF42"/>
    <w:lvl w:ilvl="0" w:tplc="04260011">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0" w15:restartNumberingAfterBreak="0">
    <w:nsid w:val="63C82D30"/>
    <w:multiLevelType w:val="hybridMultilevel"/>
    <w:tmpl w:val="3EDAA0A8"/>
    <w:lvl w:ilvl="0" w:tplc="F0E29AE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1"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2" w15:restartNumberingAfterBreak="0">
    <w:nsid w:val="67882B05"/>
    <w:multiLevelType w:val="hybridMultilevel"/>
    <w:tmpl w:val="64BCE7C0"/>
    <w:lvl w:ilvl="0" w:tplc="33ACC40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3" w15:restartNumberingAfterBreak="0">
    <w:nsid w:val="6BB661B6"/>
    <w:multiLevelType w:val="hybridMultilevel"/>
    <w:tmpl w:val="B7A6EECA"/>
    <w:lvl w:ilvl="0" w:tplc="0426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CA307C5"/>
    <w:multiLevelType w:val="hybridMultilevel"/>
    <w:tmpl w:val="49B64534"/>
    <w:lvl w:ilvl="0" w:tplc="9AFC5814">
      <w:start w:val="1"/>
      <w:numFmt w:val="decimal"/>
      <w:lvlText w:val="%1)"/>
      <w:lvlJc w:val="left"/>
      <w:pPr>
        <w:ind w:left="1080" w:hanging="360"/>
      </w:pPr>
      <w:rPr>
        <w:rFonts w:hint="default"/>
        <w:color w:val="000000" w:themeColor="text1"/>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5" w15:restartNumberingAfterBreak="0">
    <w:nsid w:val="763A574F"/>
    <w:multiLevelType w:val="hybridMultilevel"/>
    <w:tmpl w:val="69705D6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6"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7" w15:restartNumberingAfterBreak="0">
    <w:nsid w:val="7A032261"/>
    <w:multiLevelType w:val="hybridMultilevel"/>
    <w:tmpl w:val="01B25D10"/>
    <w:lvl w:ilvl="0" w:tplc="F0E29AE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8" w15:restartNumberingAfterBreak="0">
    <w:nsid w:val="7ACE01C6"/>
    <w:multiLevelType w:val="hybridMultilevel"/>
    <w:tmpl w:val="80B8B0F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890075248">
    <w:abstractNumId w:val="39"/>
  </w:num>
  <w:num w:numId="2" w16cid:durableId="866021574">
    <w:abstractNumId w:val="36"/>
  </w:num>
  <w:num w:numId="3" w16cid:durableId="1460340784">
    <w:abstractNumId w:val="21"/>
  </w:num>
  <w:num w:numId="4" w16cid:durableId="386757861">
    <w:abstractNumId w:val="34"/>
  </w:num>
  <w:num w:numId="5" w16cid:durableId="824009297">
    <w:abstractNumId w:val="20"/>
  </w:num>
  <w:num w:numId="6" w16cid:durableId="11347990">
    <w:abstractNumId w:val="6"/>
  </w:num>
  <w:num w:numId="7" w16cid:durableId="312297008">
    <w:abstractNumId w:val="37"/>
  </w:num>
  <w:num w:numId="8" w16cid:durableId="1992785316">
    <w:abstractNumId w:val="43"/>
  </w:num>
  <w:num w:numId="9" w16cid:durableId="434399099">
    <w:abstractNumId w:val="18"/>
  </w:num>
  <w:num w:numId="10" w16cid:durableId="1429229627">
    <w:abstractNumId w:val="16"/>
  </w:num>
  <w:num w:numId="11" w16cid:durableId="1099837655">
    <w:abstractNumId w:val="45"/>
  </w:num>
  <w:num w:numId="12" w16cid:durableId="1718163370">
    <w:abstractNumId w:val="31"/>
  </w:num>
  <w:num w:numId="13" w16cid:durableId="1020081486">
    <w:abstractNumId w:val="9"/>
  </w:num>
  <w:num w:numId="14" w16cid:durableId="664088258">
    <w:abstractNumId w:val="2"/>
  </w:num>
  <w:num w:numId="15" w16cid:durableId="1067605207">
    <w:abstractNumId w:val="48"/>
  </w:num>
  <w:num w:numId="16" w16cid:durableId="1753819738">
    <w:abstractNumId w:val="27"/>
  </w:num>
  <w:num w:numId="17" w16cid:durableId="2092040968">
    <w:abstractNumId w:val="7"/>
  </w:num>
  <w:num w:numId="18" w16cid:durableId="1824347081">
    <w:abstractNumId w:val="8"/>
  </w:num>
  <w:num w:numId="19" w16cid:durableId="110513250">
    <w:abstractNumId w:val="47"/>
  </w:num>
  <w:num w:numId="20" w16cid:durableId="1541212158">
    <w:abstractNumId w:val="35"/>
  </w:num>
  <w:num w:numId="21" w16cid:durableId="1430858194">
    <w:abstractNumId w:val="40"/>
  </w:num>
  <w:num w:numId="22" w16cid:durableId="1829050960">
    <w:abstractNumId w:val="15"/>
  </w:num>
  <w:num w:numId="23" w16cid:durableId="1250887115">
    <w:abstractNumId w:val="38"/>
  </w:num>
  <w:num w:numId="24" w16cid:durableId="911625729">
    <w:abstractNumId w:val="44"/>
  </w:num>
  <w:num w:numId="25" w16cid:durableId="1466779003">
    <w:abstractNumId w:val="13"/>
  </w:num>
  <w:num w:numId="26" w16cid:durableId="1750617077">
    <w:abstractNumId w:val="11"/>
  </w:num>
  <w:num w:numId="27" w16cid:durableId="354188304">
    <w:abstractNumId w:val="46"/>
  </w:num>
  <w:num w:numId="28" w16cid:durableId="621499488">
    <w:abstractNumId w:val="32"/>
  </w:num>
  <w:num w:numId="29" w16cid:durableId="1116756672">
    <w:abstractNumId w:val="41"/>
  </w:num>
  <w:num w:numId="30" w16cid:durableId="1963882775">
    <w:abstractNumId w:val="49"/>
  </w:num>
  <w:num w:numId="31" w16cid:durableId="937639831">
    <w:abstractNumId w:val="19"/>
  </w:num>
  <w:num w:numId="32" w16cid:durableId="718628244">
    <w:abstractNumId w:val="17"/>
  </w:num>
  <w:num w:numId="33" w16cid:durableId="219828928">
    <w:abstractNumId w:val="0"/>
  </w:num>
  <w:num w:numId="34" w16cid:durableId="762070246">
    <w:abstractNumId w:val="24"/>
  </w:num>
  <w:num w:numId="35" w16cid:durableId="992415319">
    <w:abstractNumId w:val="5"/>
  </w:num>
  <w:num w:numId="36" w16cid:durableId="1114253624">
    <w:abstractNumId w:val="29"/>
  </w:num>
  <w:num w:numId="37" w16cid:durableId="111436087">
    <w:abstractNumId w:val="14"/>
  </w:num>
  <w:num w:numId="38" w16cid:durableId="1099059919">
    <w:abstractNumId w:val="33"/>
  </w:num>
  <w:num w:numId="39" w16cid:durableId="1723096458">
    <w:abstractNumId w:val="10"/>
  </w:num>
  <w:num w:numId="40" w16cid:durableId="1087582963">
    <w:abstractNumId w:val="25"/>
  </w:num>
  <w:num w:numId="41" w16cid:durableId="1002464757">
    <w:abstractNumId w:val="1"/>
  </w:num>
  <w:num w:numId="42" w16cid:durableId="1298729726">
    <w:abstractNumId w:val="23"/>
  </w:num>
  <w:num w:numId="43" w16cid:durableId="1462307514">
    <w:abstractNumId w:val="26"/>
  </w:num>
  <w:num w:numId="44" w16cid:durableId="71514658">
    <w:abstractNumId w:val="22"/>
  </w:num>
  <w:num w:numId="45" w16cid:durableId="1232428935">
    <w:abstractNumId w:val="12"/>
  </w:num>
  <w:num w:numId="46" w16cid:durableId="1764103529">
    <w:abstractNumId w:val="42"/>
  </w:num>
  <w:num w:numId="47" w16cid:durableId="2053843306">
    <w:abstractNumId w:val="4"/>
  </w:num>
  <w:num w:numId="48" w16cid:durableId="793594809">
    <w:abstractNumId w:val="28"/>
  </w:num>
  <w:num w:numId="49" w16cid:durableId="1236235773">
    <w:abstractNumId w:val="30"/>
  </w:num>
  <w:num w:numId="50" w16cid:durableId="1302541181">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460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04E40"/>
    <w:rsid w:val="00011BB0"/>
    <w:rsid w:val="000132A9"/>
    <w:rsid w:val="00014BA8"/>
    <w:rsid w:val="00014E2A"/>
    <w:rsid w:val="00016579"/>
    <w:rsid w:val="0001666F"/>
    <w:rsid w:val="000179B1"/>
    <w:rsid w:val="00023AD3"/>
    <w:rsid w:val="000248FE"/>
    <w:rsid w:val="00026774"/>
    <w:rsid w:val="00027D7A"/>
    <w:rsid w:val="0003111D"/>
    <w:rsid w:val="00031FE8"/>
    <w:rsid w:val="00032461"/>
    <w:rsid w:val="000365C6"/>
    <w:rsid w:val="0004046C"/>
    <w:rsid w:val="00041158"/>
    <w:rsid w:val="000447DD"/>
    <w:rsid w:val="0005071E"/>
    <w:rsid w:val="00050C4D"/>
    <w:rsid w:val="00051665"/>
    <w:rsid w:val="000519A6"/>
    <w:rsid w:val="000519FE"/>
    <w:rsid w:val="00051B6E"/>
    <w:rsid w:val="00051C26"/>
    <w:rsid w:val="000623E7"/>
    <w:rsid w:val="00062720"/>
    <w:rsid w:val="000630FF"/>
    <w:rsid w:val="0006314E"/>
    <w:rsid w:val="00063E5E"/>
    <w:rsid w:val="0006667A"/>
    <w:rsid w:val="00066E95"/>
    <w:rsid w:val="00070884"/>
    <w:rsid w:val="00071B5C"/>
    <w:rsid w:val="000741C1"/>
    <w:rsid w:val="00082378"/>
    <w:rsid w:val="000836AC"/>
    <w:rsid w:val="00084936"/>
    <w:rsid w:val="00084F53"/>
    <w:rsid w:val="00086B38"/>
    <w:rsid w:val="0008700B"/>
    <w:rsid w:val="000913C9"/>
    <w:rsid w:val="00091F10"/>
    <w:rsid w:val="00094CCE"/>
    <w:rsid w:val="000972C4"/>
    <w:rsid w:val="000A258E"/>
    <w:rsid w:val="000A2FFD"/>
    <w:rsid w:val="000B0DBF"/>
    <w:rsid w:val="000B47DB"/>
    <w:rsid w:val="000C1C19"/>
    <w:rsid w:val="000C216C"/>
    <w:rsid w:val="000C4770"/>
    <w:rsid w:val="000C7C02"/>
    <w:rsid w:val="000D0A9D"/>
    <w:rsid w:val="000D6006"/>
    <w:rsid w:val="000D740C"/>
    <w:rsid w:val="000E3A10"/>
    <w:rsid w:val="000E49D6"/>
    <w:rsid w:val="000E7943"/>
    <w:rsid w:val="000F153F"/>
    <w:rsid w:val="000F1D79"/>
    <w:rsid w:val="000F3E39"/>
    <w:rsid w:val="000F43BA"/>
    <w:rsid w:val="000F7E73"/>
    <w:rsid w:val="00102A30"/>
    <w:rsid w:val="00104549"/>
    <w:rsid w:val="00105F3B"/>
    <w:rsid w:val="00107279"/>
    <w:rsid w:val="00112968"/>
    <w:rsid w:val="00116DE4"/>
    <w:rsid w:val="001175B1"/>
    <w:rsid w:val="00117823"/>
    <w:rsid w:val="00120968"/>
    <w:rsid w:val="001254B0"/>
    <w:rsid w:val="001256C4"/>
    <w:rsid w:val="001278E0"/>
    <w:rsid w:val="001307EE"/>
    <w:rsid w:val="00131A3C"/>
    <w:rsid w:val="001320E8"/>
    <w:rsid w:val="00132E6B"/>
    <w:rsid w:val="00133076"/>
    <w:rsid w:val="0013527A"/>
    <w:rsid w:val="00140AD6"/>
    <w:rsid w:val="00141EB7"/>
    <w:rsid w:val="0014227C"/>
    <w:rsid w:val="00143D07"/>
    <w:rsid w:val="00144D5A"/>
    <w:rsid w:val="00147519"/>
    <w:rsid w:val="00151B5B"/>
    <w:rsid w:val="00154DB7"/>
    <w:rsid w:val="00154FFE"/>
    <w:rsid w:val="00161376"/>
    <w:rsid w:val="00162B1F"/>
    <w:rsid w:val="0016476F"/>
    <w:rsid w:val="00166708"/>
    <w:rsid w:val="0017017C"/>
    <w:rsid w:val="001715BC"/>
    <w:rsid w:val="00171CD5"/>
    <w:rsid w:val="00172ABA"/>
    <w:rsid w:val="00174A7F"/>
    <w:rsid w:val="00181E06"/>
    <w:rsid w:val="00182286"/>
    <w:rsid w:val="00192EC0"/>
    <w:rsid w:val="00195855"/>
    <w:rsid w:val="001A1908"/>
    <w:rsid w:val="001A23BB"/>
    <w:rsid w:val="001A3160"/>
    <w:rsid w:val="001A7B93"/>
    <w:rsid w:val="001B0573"/>
    <w:rsid w:val="001B2015"/>
    <w:rsid w:val="001B3359"/>
    <w:rsid w:val="001B3A16"/>
    <w:rsid w:val="001B3DB8"/>
    <w:rsid w:val="001B3FB4"/>
    <w:rsid w:val="001B4C5D"/>
    <w:rsid w:val="001B5834"/>
    <w:rsid w:val="001B5A2C"/>
    <w:rsid w:val="001B5B27"/>
    <w:rsid w:val="001B5CE0"/>
    <w:rsid w:val="001B649F"/>
    <w:rsid w:val="001B6E63"/>
    <w:rsid w:val="001C066E"/>
    <w:rsid w:val="001C181C"/>
    <w:rsid w:val="001C1F01"/>
    <w:rsid w:val="001C5268"/>
    <w:rsid w:val="001C592B"/>
    <w:rsid w:val="001C6B44"/>
    <w:rsid w:val="001C72E4"/>
    <w:rsid w:val="001C756E"/>
    <w:rsid w:val="001D050A"/>
    <w:rsid w:val="001D31B9"/>
    <w:rsid w:val="001D4DEE"/>
    <w:rsid w:val="001D6024"/>
    <w:rsid w:val="001D71DE"/>
    <w:rsid w:val="001E0C10"/>
    <w:rsid w:val="001E3A85"/>
    <w:rsid w:val="001E53E0"/>
    <w:rsid w:val="001E5936"/>
    <w:rsid w:val="001F0B48"/>
    <w:rsid w:val="001F6239"/>
    <w:rsid w:val="001F6912"/>
    <w:rsid w:val="001F7937"/>
    <w:rsid w:val="00200271"/>
    <w:rsid w:val="002035CE"/>
    <w:rsid w:val="00203D43"/>
    <w:rsid w:val="00204038"/>
    <w:rsid w:val="00207F2A"/>
    <w:rsid w:val="00210336"/>
    <w:rsid w:val="00212205"/>
    <w:rsid w:val="002130E4"/>
    <w:rsid w:val="00213B1D"/>
    <w:rsid w:val="0022197D"/>
    <w:rsid w:val="00221AFD"/>
    <w:rsid w:val="00221C33"/>
    <w:rsid w:val="002240E9"/>
    <w:rsid w:val="00225D94"/>
    <w:rsid w:val="0022630C"/>
    <w:rsid w:val="0023365F"/>
    <w:rsid w:val="00233B9C"/>
    <w:rsid w:val="00236C1B"/>
    <w:rsid w:val="00240D57"/>
    <w:rsid w:val="00241E2E"/>
    <w:rsid w:val="002425C1"/>
    <w:rsid w:val="00242EF0"/>
    <w:rsid w:val="00244520"/>
    <w:rsid w:val="00245FBA"/>
    <w:rsid w:val="00254D55"/>
    <w:rsid w:val="00260213"/>
    <w:rsid w:val="00261952"/>
    <w:rsid w:val="002622F0"/>
    <w:rsid w:val="0026239F"/>
    <w:rsid w:val="00263FA9"/>
    <w:rsid w:val="002646AD"/>
    <w:rsid w:val="00265960"/>
    <w:rsid w:val="00273842"/>
    <w:rsid w:val="00273BB3"/>
    <w:rsid w:val="00273C5E"/>
    <w:rsid w:val="002755BA"/>
    <w:rsid w:val="00275943"/>
    <w:rsid w:val="002761D8"/>
    <w:rsid w:val="0027622E"/>
    <w:rsid w:val="00276586"/>
    <w:rsid w:val="0028257E"/>
    <w:rsid w:val="00285317"/>
    <w:rsid w:val="00285F09"/>
    <w:rsid w:val="002932D5"/>
    <w:rsid w:val="00293DCF"/>
    <w:rsid w:val="002962A5"/>
    <w:rsid w:val="002978EC"/>
    <w:rsid w:val="002A24D7"/>
    <w:rsid w:val="002A28DA"/>
    <w:rsid w:val="002A2E39"/>
    <w:rsid w:val="002A2F95"/>
    <w:rsid w:val="002B17A8"/>
    <w:rsid w:val="002B5943"/>
    <w:rsid w:val="002B687D"/>
    <w:rsid w:val="002B6B7C"/>
    <w:rsid w:val="002C317A"/>
    <w:rsid w:val="002C3A8F"/>
    <w:rsid w:val="002C3ED9"/>
    <w:rsid w:val="002C435F"/>
    <w:rsid w:val="002C5661"/>
    <w:rsid w:val="002C5C5A"/>
    <w:rsid w:val="002C7779"/>
    <w:rsid w:val="002D0B9A"/>
    <w:rsid w:val="002D228C"/>
    <w:rsid w:val="002D2A80"/>
    <w:rsid w:val="002D372C"/>
    <w:rsid w:val="002D47C0"/>
    <w:rsid w:val="002D607D"/>
    <w:rsid w:val="002D6D5D"/>
    <w:rsid w:val="002D73C9"/>
    <w:rsid w:val="002E1D57"/>
    <w:rsid w:val="002E2C75"/>
    <w:rsid w:val="002E30F6"/>
    <w:rsid w:val="002E3BDE"/>
    <w:rsid w:val="002E4B18"/>
    <w:rsid w:val="002E52A3"/>
    <w:rsid w:val="002E7B93"/>
    <w:rsid w:val="002F1405"/>
    <w:rsid w:val="002F49D0"/>
    <w:rsid w:val="002F4AF3"/>
    <w:rsid w:val="002F7FE7"/>
    <w:rsid w:val="0030011D"/>
    <w:rsid w:val="00301258"/>
    <w:rsid w:val="003029C6"/>
    <w:rsid w:val="00304927"/>
    <w:rsid w:val="003116EB"/>
    <w:rsid w:val="0031384D"/>
    <w:rsid w:val="00313EBB"/>
    <w:rsid w:val="00313FFE"/>
    <w:rsid w:val="00325C6E"/>
    <w:rsid w:val="00327AF5"/>
    <w:rsid w:val="00331372"/>
    <w:rsid w:val="003318F0"/>
    <w:rsid w:val="00333CF3"/>
    <w:rsid w:val="00336EE8"/>
    <w:rsid w:val="00340D63"/>
    <w:rsid w:val="00342024"/>
    <w:rsid w:val="00342113"/>
    <w:rsid w:val="003447D7"/>
    <w:rsid w:val="00345F91"/>
    <w:rsid w:val="00347F97"/>
    <w:rsid w:val="00350039"/>
    <w:rsid w:val="00351CF0"/>
    <w:rsid w:val="00354391"/>
    <w:rsid w:val="00357569"/>
    <w:rsid w:val="0036049D"/>
    <w:rsid w:val="0036177D"/>
    <w:rsid w:val="003632B9"/>
    <w:rsid w:val="0036788C"/>
    <w:rsid w:val="00376207"/>
    <w:rsid w:val="0037642A"/>
    <w:rsid w:val="00377879"/>
    <w:rsid w:val="00381010"/>
    <w:rsid w:val="003823F0"/>
    <w:rsid w:val="00390ACA"/>
    <w:rsid w:val="003921C1"/>
    <w:rsid w:val="0039268C"/>
    <w:rsid w:val="00392D94"/>
    <w:rsid w:val="003958B9"/>
    <w:rsid w:val="00396D42"/>
    <w:rsid w:val="003A038A"/>
    <w:rsid w:val="003A0A84"/>
    <w:rsid w:val="003A3845"/>
    <w:rsid w:val="003A525F"/>
    <w:rsid w:val="003A6CC7"/>
    <w:rsid w:val="003B39CB"/>
    <w:rsid w:val="003B3C04"/>
    <w:rsid w:val="003B5AB3"/>
    <w:rsid w:val="003B61C2"/>
    <w:rsid w:val="003C1645"/>
    <w:rsid w:val="003C411E"/>
    <w:rsid w:val="003C52EB"/>
    <w:rsid w:val="003D17B9"/>
    <w:rsid w:val="003D2327"/>
    <w:rsid w:val="003D2CDA"/>
    <w:rsid w:val="003D3574"/>
    <w:rsid w:val="003D4B7A"/>
    <w:rsid w:val="003E18CB"/>
    <w:rsid w:val="003E31FF"/>
    <w:rsid w:val="003E7453"/>
    <w:rsid w:val="003F0B5B"/>
    <w:rsid w:val="003F2DBD"/>
    <w:rsid w:val="003F6D01"/>
    <w:rsid w:val="00402D4C"/>
    <w:rsid w:val="004053B5"/>
    <w:rsid w:val="00406DCA"/>
    <w:rsid w:val="00411997"/>
    <w:rsid w:val="004155EE"/>
    <w:rsid w:val="00415986"/>
    <w:rsid w:val="00415D7F"/>
    <w:rsid w:val="00415F6E"/>
    <w:rsid w:val="00417DA2"/>
    <w:rsid w:val="00421623"/>
    <w:rsid w:val="004219F7"/>
    <w:rsid w:val="00422904"/>
    <w:rsid w:val="00424B74"/>
    <w:rsid w:val="004264F7"/>
    <w:rsid w:val="00433443"/>
    <w:rsid w:val="0043758B"/>
    <w:rsid w:val="0044065A"/>
    <w:rsid w:val="00444F72"/>
    <w:rsid w:val="00446188"/>
    <w:rsid w:val="0045304B"/>
    <w:rsid w:val="00453893"/>
    <w:rsid w:val="00454C24"/>
    <w:rsid w:val="004615E6"/>
    <w:rsid w:val="00465541"/>
    <w:rsid w:val="00467782"/>
    <w:rsid w:val="00467D9D"/>
    <w:rsid w:val="00467DEE"/>
    <w:rsid w:val="00473BE8"/>
    <w:rsid w:val="00476074"/>
    <w:rsid w:val="004762CE"/>
    <w:rsid w:val="00477851"/>
    <w:rsid w:val="0048432F"/>
    <w:rsid w:val="00487F1F"/>
    <w:rsid w:val="00490482"/>
    <w:rsid w:val="00491B39"/>
    <w:rsid w:val="00491F52"/>
    <w:rsid w:val="00494399"/>
    <w:rsid w:val="004A207B"/>
    <w:rsid w:val="004A30B6"/>
    <w:rsid w:val="004A3C47"/>
    <w:rsid w:val="004B1F91"/>
    <w:rsid w:val="004B3084"/>
    <w:rsid w:val="004B6390"/>
    <w:rsid w:val="004C1B05"/>
    <w:rsid w:val="004C2A3A"/>
    <w:rsid w:val="004C3ACB"/>
    <w:rsid w:val="004C4341"/>
    <w:rsid w:val="004C4CF9"/>
    <w:rsid w:val="004C701A"/>
    <w:rsid w:val="004D2403"/>
    <w:rsid w:val="004D47E4"/>
    <w:rsid w:val="004D66C3"/>
    <w:rsid w:val="004E38DE"/>
    <w:rsid w:val="004E3C63"/>
    <w:rsid w:val="004E4965"/>
    <w:rsid w:val="004E7071"/>
    <w:rsid w:val="004E74DA"/>
    <w:rsid w:val="004F1E91"/>
    <w:rsid w:val="004F21D7"/>
    <w:rsid w:val="004F2B94"/>
    <w:rsid w:val="004F3810"/>
    <w:rsid w:val="004F50D5"/>
    <w:rsid w:val="00500A11"/>
    <w:rsid w:val="00505883"/>
    <w:rsid w:val="00507CAC"/>
    <w:rsid w:val="00512E31"/>
    <w:rsid w:val="00514E8D"/>
    <w:rsid w:val="00520179"/>
    <w:rsid w:val="00520188"/>
    <w:rsid w:val="00520D31"/>
    <w:rsid w:val="00526CB7"/>
    <w:rsid w:val="00530B04"/>
    <w:rsid w:val="00533F5B"/>
    <w:rsid w:val="00535248"/>
    <w:rsid w:val="00535ED7"/>
    <w:rsid w:val="005363BF"/>
    <w:rsid w:val="00536D28"/>
    <w:rsid w:val="00543E86"/>
    <w:rsid w:val="00545AAB"/>
    <w:rsid w:val="00546A60"/>
    <w:rsid w:val="005510E8"/>
    <w:rsid w:val="00554044"/>
    <w:rsid w:val="0055406E"/>
    <w:rsid w:val="0055662C"/>
    <w:rsid w:val="00563C76"/>
    <w:rsid w:val="0056427C"/>
    <w:rsid w:val="00565444"/>
    <w:rsid w:val="0057134C"/>
    <w:rsid w:val="005729D3"/>
    <w:rsid w:val="00577601"/>
    <w:rsid w:val="00580347"/>
    <w:rsid w:val="0058170D"/>
    <w:rsid w:val="00583239"/>
    <w:rsid w:val="00585304"/>
    <w:rsid w:val="00585FF8"/>
    <w:rsid w:val="00592354"/>
    <w:rsid w:val="00592AFB"/>
    <w:rsid w:val="005932A8"/>
    <w:rsid w:val="0059659D"/>
    <w:rsid w:val="005974BB"/>
    <w:rsid w:val="005A3481"/>
    <w:rsid w:val="005A3DCC"/>
    <w:rsid w:val="005B0BB3"/>
    <w:rsid w:val="005B37B8"/>
    <w:rsid w:val="005B6BD0"/>
    <w:rsid w:val="005B725A"/>
    <w:rsid w:val="005C3757"/>
    <w:rsid w:val="005C53F8"/>
    <w:rsid w:val="005C700E"/>
    <w:rsid w:val="005D2E6C"/>
    <w:rsid w:val="005D434E"/>
    <w:rsid w:val="005D4524"/>
    <w:rsid w:val="005D6596"/>
    <w:rsid w:val="005D6D2A"/>
    <w:rsid w:val="005D6F04"/>
    <w:rsid w:val="005E280C"/>
    <w:rsid w:val="005E5BDD"/>
    <w:rsid w:val="005E6D4D"/>
    <w:rsid w:val="005E7CB8"/>
    <w:rsid w:val="005E7FDF"/>
    <w:rsid w:val="005F0727"/>
    <w:rsid w:val="005F096D"/>
    <w:rsid w:val="005F3F22"/>
    <w:rsid w:val="005F4859"/>
    <w:rsid w:val="00600681"/>
    <w:rsid w:val="00600830"/>
    <w:rsid w:val="00601B0D"/>
    <w:rsid w:val="006034BC"/>
    <w:rsid w:val="00604323"/>
    <w:rsid w:val="00604440"/>
    <w:rsid w:val="0060571F"/>
    <w:rsid w:val="00605D17"/>
    <w:rsid w:val="0060710A"/>
    <w:rsid w:val="0060762D"/>
    <w:rsid w:val="006111AC"/>
    <w:rsid w:val="0061144C"/>
    <w:rsid w:val="006120F6"/>
    <w:rsid w:val="0061467B"/>
    <w:rsid w:val="00614C64"/>
    <w:rsid w:val="0061615D"/>
    <w:rsid w:val="00617367"/>
    <w:rsid w:val="00617BB0"/>
    <w:rsid w:val="006205A2"/>
    <w:rsid w:val="006210FB"/>
    <w:rsid w:val="00621478"/>
    <w:rsid w:val="006224F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8DA"/>
    <w:rsid w:val="00643BCB"/>
    <w:rsid w:val="0065070D"/>
    <w:rsid w:val="0065077E"/>
    <w:rsid w:val="006532DF"/>
    <w:rsid w:val="00653374"/>
    <w:rsid w:val="0065691C"/>
    <w:rsid w:val="00656A5E"/>
    <w:rsid w:val="00660B9A"/>
    <w:rsid w:val="006612A0"/>
    <w:rsid w:val="00662A66"/>
    <w:rsid w:val="006636CE"/>
    <w:rsid w:val="00664B2E"/>
    <w:rsid w:val="006678A5"/>
    <w:rsid w:val="0067238F"/>
    <w:rsid w:val="00673BA0"/>
    <w:rsid w:val="0068057B"/>
    <w:rsid w:val="00683131"/>
    <w:rsid w:val="006924AD"/>
    <w:rsid w:val="0069362F"/>
    <w:rsid w:val="00697461"/>
    <w:rsid w:val="006A207A"/>
    <w:rsid w:val="006A23E8"/>
    <w:rsid w:val="006A2DC8"/>
    <w:rsid w:val="006A5045"/>
    <w:rsid w:val="006A5D96"/>
    <w:rsid w:val="006A745C"/>
    <w:rsid w:val="006B0F40"/>
    <w:rsid w:val="006B5A4F"/>
    <w:rsid w:val="006B7229"/>
    <w:rsid w:val="006C40B6"/>
    <w:rsid w:val="006C4B51"/>
    <w:rsid w:val="006C615C"/>
    <w:rsid w:val="006C738F"/>
    <w:rsid w:val="006D09CA"/>
    <w:rsid w:val="006D21C2"/>
    <w:rsid w:val="006D2408"/>
    <w:rsid w:val="006D2556"/>
    <w:rsid w:val="006D7938"/>
    <w:rsid w:val="006F0EF7"/>
    <w:rsid w:val="006F12D5"/>
    <w:rsid w:val="006F1D2F"/>
    <w:rsid w:val="006F2445"/>
    <w:rsid w:val="006F64BA"/>
    <w:rsid w:val="006F77A3"/>
    <w:rsid w:val="0070317D"/>
    <w:rsid w:val="00703A1A"/>
    <w:rsid w:val="00707003"/>
    <w:rsid w:val="00711913"/>
    <w:rsid w:val="00711ED8"/>
    <w:rsid w:val="00713269"/>
    <w:rsid w:val="00715289"/>
    <w:rsid w:val="00715A85"/>
    <w:rsid w:val="007201E7"/>
    <w:rsid w:val="007224B3"/>
    <w:rsid w:val="00724DA0"/>
    <w:rsid w:val="0072657D"/>
    <w:rsid w:val="00733C8F"/>
    <w:rsid w:val="00735880"/>
    <w:rsid w:val="0073611B"/>
    <w:rsid w:val="00741B97"/>
    <w:rsid w:val="007425B9"/>
    <w:rsid w:val="00743D77"/>
    <w:rsid w:val="00743F92"/>
    <w:rsid w:val="00745F79"/>
    <w:rsid w:val="007472DA"/>
    <w:rsid w:val="00751369"/>
    <w:rsid w:val="007524B6"/>
    <w:rsid w:val="007535F0"/>
    <w:rsid w:val="00755695"/>
    <w:rsid w:val="00756284"/>
    <w:rsid w:val="007577EE"/>
    <w:rsid w:val="00760731"/>
    <w:rsid w:val="00763BDC"/>
    <w:rsid w:val="007678A3"/>
    <w:rsid w:val="00780881"/>
    <w:rsid w:val="007821A3"/>
    <w:rsid w:val="00782957"/>
    <w:rsid w:val="007834E7"/>
    <w:rsid w:val="007872A3"/>
    <w:rsid w:val="007A0306"/>
    <w:rsid w:val="007A1376"/>
    <w:rsid w:val="007A4870"/>
    <w:rsid w:val="007A5EFB"/>
    <w:rsid w:val="007A6CBC"/>
    <w:rsid w:val="007A7D37"/>
    <w:rsid w:val="007B42FF"/>
    <w:rsid w:val="007B4E3B"/>
    <w:rsid w:val="007C18AF"/>
    <w:rsid w:val="007C41E7"/>
    <w:rsid w:val="007C5584"/>
    <w:rsid w:val="007C5628"/>
    <w:rsid w:val="007D46EE"/>
    <w:rsid w:val="007D5E19"/>
    <w:rsid w:val="007D6E0D"/>
    <w:rsid w:val="007E1625"/>
    <w:rsid w:val="007E3B82"/>
    <w:rsid w:val="007F24A7"/>
    <w:rsid w:val="007F65D2"/>
    <w:rsid w:val="007F70B8"/>
    <w:rsid w:val="007F78A3"/>
    <w:rsid w:val="007F7B24"/>
    <w:rsid w:val="008001FD"/>
    <w:rsid w:val="008039DE"/>
    <w:rsid w:val="00803DF0"/>
    <w:rsid w:val="00807168"/>
    <w:rsid w:val="00811986"/>
    <w:rsid w:val="0081216E"/>
    <w:rsid w:val="008121DA"/>
    <w:rsid w:val="00815217"/>
    <w:rsid w:val="00815658"/>
    <w:rsid w:val="00816C37"/>
    <w:rsid w:val="00821869"/>
    <w:rsid w:val="00823467"/>
    <w:rsid w:val="008240B3"/>
    <w:rsid w:val="008246A5"/>
    <w:rsid w:val="00825E68"/>
    <w:rsid w:val="00826CED"/>
    <w:rsid w:val="00826EC2"/>
    <w:rsid w:val="00826F95"/>
    <w:rsid w:val="00833D0F"/>
    <w:rsid w:val="00833E14"/>
    <w:rsid w:val="00835ED9"/>
    <w:rsid w:val="0083676A"/>
    <w:rsid w:val="00836792"/>
    <w:rsid w:val="0084249B"/>
    <w:rsid w:val="00844DC8"/>
    <w:rsid w:val="008504AA"/>
    <w:rsid w:val="00852A12"/>
    <w:rsid w:val="00854586"/>
    <w:rsid w:val="00861DC7"/>
    <w:rsid w:val="0086293F"/>
    <w:rsid w:val="008631CA"/>
    <w:rsid w:val="00863F22"/>
    <w:rsid w:val="00864678"/>
    <w:rsid w:val="008659AC"/>
    <w:rsid w:val="008670DB"/>
    <w:rsid w:val="008678C6"/>
    <w:rsid w:val="008678DA"/>
    <w:rsid w:val="00870129"/>
    <w:rsid w:val="008705E1"/>
    <w:rsid w:val="00870779"/>
    <w:rsid w:val="00871783"/>
    <w:rsid w:val="008722BC"/>
    <w:rsid w:val="00875BC2"/>
    <w:rsid w:val="00876B14"/>
    <w:rsid w:val="00877226"/>
    <w:rsid w:val="00877C4D"/>
    <w:rsid w:val="008828A3"/>
    <w:rsid w:val="00882A41"/>
    <w:rsid w:val="008A0D14"/>
    <w:rsid w:val="008A1930"/>
    <w:rsid w:val="008A22B2"/>
    <w:rsid w:val="008A2F99"/>
    <w:rsid w:val="008A40F0"/>
    <w:rsid w:val="008A7FF3"/>
    <w:rsid w:val="008B028F"/>
    <w:rsid w:val="008B113C"/>
    <w:rsid w:val="008B3E2C"/>
    <w:rsid w:val="008C1572"/>
    <w:rsid w:val="008C1DED"/>
    <w:rsid w:val="008C41D4"/>
    <w:rsid w:val="008C49C8"/>
    <w:rsid w:val="008C4F2D"/>
    <w:rsid w:val="008C5A0E"/>
    <w:rsid w:val="008C771E"/>
    <w:rsid w:val="008C7F8C"/>
    <w:rsid w:val="008D0C49"/>
    <w:rsid w:val="008D5D0C"/>
    <w:rsid w:val="008D73E0"/>
    <w:rsid w:val="008D758C"/>
    <w:rsid w:val="008E16C8"/>
    <w:rsid w:val="008E1DBE"/>
    <w:rsid w:val="008E1E76"/>
    <w:rsid w:val="008E7971"/>
    <w:rsid w:val="008F1644"/>
    <w:rsid w:val="008F1E54"/>
    <w:rsid w:val="008F221C"/>
    <w:rsid w:val="008F7657"/>
    <w:rsid w:val="009022BD"/>
    <w:rsid w:val="00902698"/>
    <w:rsid w:val="00902BA5"/>
    <w:rsid w:val="00903B5A"/>
    <w:rsid w:val="009043BB"/>
    <w:rsid w:val="00904830"/>
    <w:rsid w:val="00910F5F"/>
    <w:rsid w:val="00915FF5"/>
    <w:rsid w:val="00916A64"/>
    <w:rsid w:val="009201FD"/>
    <w:rsid w:val="0092072E"/>
    <w:rsid w:val="00926BEF"/>
    <w:rsid w:val="00930289"/>
    <w:rsid w:val="00931DC2"/>
    <w:rsid w:val="00932D0E"/>
    <w:rsid w:val="00934910"/>
    <w:rsid w:val="009351AF"/>
    <w:rsid w:val="0093628F"/>
    <w:rsid w:val="0094012F"/>
    <w:rsid w:val="00950325"/>
    <w:rsid w:val="0095063A"/>
    <w:rsid w:val="00950F49"/>
    <w:rsid w:val="009530E2"/>
    <w:rsid w:val="00953383"/>
    <w:rsid w:val="00953984"/>
    <w:rsid w:val="00960DB2"/>
    <w:rsid w:val="00961AF4"/>
    <w:rsid w:val="00967A14"/>
    <w:rsid w:val="00971D82"/>
    <w:rsid w:val="009723EE"/>
    <w:rsid w:val="0097653F"/>
    <w:rsid w:val="009767AE"/>
    <w:rsid w:val="00980420"/>
    <w:rsid w:val="009806B8"/>
    <w:rsid w:val="0098490E"/>
    <w:rsid w:val="0098698E"/>
    <w:rsid w:val="00992B77"/>
    <w:rsid w:val="00992CCA"/>
    <w:rsid w:val="00993C91"/>
    <w:rsid w:val="00994F11"/>
    <w:rsid w:val="00994F97"/>
    <w:rsid w:val="00997713"/>
    <w:rsid w:val="00997AF9"/>
    <w:rsid w:val="009A23DC"/>
    <w:rsid w:val="009A3D68"/>
    <w:rsid w:val="009A628D"/>
    <w:rsid w:val="009A74D8"/>
    <w:rsid w:val="009A7FDB"/>
    <w:rsid w:val="009B0551"/>
    <w:rsid w:val="009B1624"/>
    <w:rsid w:val="009B34F1"/>
    <w:rsid w:val="009B3A7B"/>
    <w:rsid w:val="009B6D90"/>
    <w:rsid w:val="009C1089"/>
    <w:rsid w:val="009C1195"/>
    <w:rsid w:val="009C50DB"/>
    <w:rsid w:val="009C6273"/>
    <w:rsid w:val="009C7D33"/>
    <w:rsid w:val="009D0AAD"/>
    <w:rsid w:val="009D1F72"/>
    <w:rsid w:val="009D2E7D"/>
    <w:rsid w:val="009D551C"/>
    <w:rsid w:val="009D5F37"/>
    <w:rsid w:val="009D70B8"/>
    <w:rsid w:val="009E1D7E"/>
    <w:rsid w:val="009E35EC"/>
    <w:rsid w:val="009E3E66"/>
    <w:rsid w:val="009E46B4"/>
    <w:rsid w:val="009E682F"/>
    <w:rsid w:val="009E6B35"/>
    <w:rsid w:val="009F0E96"/>
    <w:rsid w:val="009F1DD0"/>
    <w:rsid w:val="009F2734"/>
    <w:rsid w:val="009F3E8B"/>
    <w:rsid w:val="009F7180"/>
    <w:rsid w:val="00A00667"/>
    <w:rsid w:val="00A01000"/>
    <w:rsid w:val="00A01443"/>
    <w:rsid w:val="00A04126"/>
    <w:rsid w:val="00A077F2"/>
    <w:rsid w:val="00A11FB3"/>
    <w:rsid w:val="00A139BA"/>
    <w:rsid w:val="00A178E4"/>
    <w:rsid w:val="00A17AAE"/>
    <w:rsid w:val="00A23E3F"/>
    <w:rsid w:val="00A36BAA"/>
    <w:rsid w:val="00A4126E"/>
    <w:rsid w:val="00A43551"/>
    <w:rsid w:val="00A45E8C"/>
    <w:rsid w:val="00A45ED1"/>
    <w:rsid w:val="00A477F2"/>
    <w:rsid w:val="00A504D0"/>
    <w:rsid w:val="00A505BD"/>
    <w:rsid w:val="00A53781"/>
    <w:rsid w:val="00A54650"/>
    <w:rsid w:val="00A619A3"/>
    <w:rsid w:val="00A62071"/>
    <w:rsid w:val="00A6378E"/>
    <w:rsid w:val="00A661D9"/>
    <w:rsid w:val="00A66859"/>
    <w:rsid w:val="00A67312"/>
    <w:rsid w:val="00A67EA1"/>
    <w:rsid w:val="00A71A30"/>
    <w:rsid w:val="00A73A4C"/>
    <w:rsid w:val="00A752CF"/>
    <w:rsid w:val="00A7564F"/>
    <w:rsid w:val="00A75DA8"/>
    <w:rsid w:val="00A76116"/>
    <w:rsid w:val="00A7640A"/>
    <w:rsid w:val="00A8065E"/>
    <w:rsid w:val="00A80AA1"/>
    <w:rsid w:val="00A860C2"/>
    <w:rsid w:val="00A8628B"/>
    <w:rsid w:val="00A86BD4"/>
    <w:rsid w:val="00A87A86"/>
    <w:rsid w:val="00A9066A"/>
    <w:rsid w:val="00A91E0A"/>
    <w:rsid w:val="00A97C51"/>
    <w:rsid w:val="00AA12BC"/>
    <w:rsid w:val="00AA1C85"/>
    <w:rsid w:val="00AA28EA"/>
    <w:rsid w:val="00AA358D"/>
    <w:rsid w:val="00AA4046"/>
    <w:rsid w:val="00AA5B3F"/>
    <w:rsid w:val="00AA6259"/>
    <w:rsid w:val="00AA7DE9"/>
    <w:rsid w:val="00AB4510"/>
    <w:rsid w:val="00AB5BF9"/>
    <w:rsid w:val="00AC5436"/>
    <w:rsid w:val="00AD40A2"/>
    <w:rsid w:val="00AD568E"/>
    <w:rsid w:val="00AE3E29"/>
    <w:rsid w:val="00AF046D"/>
    <w:rsid w:val="00AF5367"/>
    <w:rsid w:val="00AF5AE6"/>
    <w:rsid w:val="00AF5BEE"/>
    <w:rsid w:val="00AF65E9"/>
    <w:rsid w:val="00AF6868"/>
    <w:rsid w:val="00AF7006"/>
    <w:rsid w:val="00B00FA8"/>
    <w:rsid w:val="00B01D89"/>
    <w:rsid w:val="00B03CF0"/>
    <w:rsid w:val="00B03D5E"/>
    <w:rsid w:val="00B05EE1"/>
    <w:rsid w:val="00B05F97"/>
    <w:rsid w:val="00B06A05"/>
    <w:rsid w:val="00B0766F"/>
    <w:rsid w:val="00B07917"/>
    <w:rsid w:val="00B12825"/>
    <w:rsid w:val="00B13461"/>
    <w:rsid w:val="00B14C37"/>
    <w:rsid w:val="00B16767"/>
    <w:rsid w:val="00B16D98"/>
    <w:rsid w:val="00B17E3C"/>
    <w:rsid w:val="00B23EB2"/>
    <w:rsid w:val="00B244E5"/>
    <w:rsid w:val="00B24C91"/>
    <w:rsid w:val="00B25900"/>
    <w:rsid w:val="00B25BD3"/>
    <w:rsid w:val="00B266EA"/>
    <w:rsid w:val="00B271AD"/>
    <w:rsid w:val="00B3083D"/>
    <w:rsid w:val="00B34758"/>
    <w:rsid w:val="00B3658B"/>
    <w:rsid w:val="00B422BF"/>
    <w:rsid w:val="00B42CC6"/>
    <w:rsid w:val="00B43DCE"/>
    <w:rsid w:val="00B44A25"/>
    <w:rsid w:val="00B44BE5"/>
    <w:rsid w:val="00B45D2E"/>
    <w:rsid w:val="00B52495"/>
    <w:rsid w:val="00B52E1D"/>
    <w:rsid w:val="00B53876"/>
    <w:rsid w:val="00B53D93"/>
    <w:rsid w:val="00B564C4"/>
    <w:rsid w:val="00B566A7"/>
    <w:rsid w:val="00B56C43"/>
    <w:rsid w:val="00B56CD6"/>
    <w:rsid w:val="00B57174"/>
    <w:rsid w:val="00B5764F"/>
    <w:rsid w:val="00B57E8C"/>
    <w:rsid w:val="00B61662"/>
    <w:rsid w:val="00B61D5B"/>
    <w:rsid w:val="00B62167"/>
    <w:rsid w:val="00B630D2"/>
    <w:rsid w:val="00B6607F"/>
    <w:rsid w:val="00B665A7"/>
    <w:rsid w:val="00B721E2"/>
    <w:rsid w:val="00B8530E"/>
    <w:rsid w:val="00B86856"/>
    <w:rsid w:val="00B86CDE"/>
    <w:rsid w:val="00B902BB"/>
    <w:rsid w:val="00B90EF7"/>
    <w:rsid w:val="00B92C47"/>
    <w:rsid w:val="00B92D5B"/>
    <w:rsid w:val="00B938C3"/>
    <w:rsid w:val="00B9473B"/>
    <w:rsid w:val="00B96589"/>
    <w:rsid w:val="00B96D94"/>
    <w:rsid w:val="00BA0945"/>
    <w:rsid w:val="00BA399B"/>
    <w:rsid w:val="00BA46D4"/>
    <w:rsid w:val="00BA49BE"/>
    <w:rsid w:val="00BA5A6C"/>
    <w:rsid w:val="00BA7382"/>
    <w:rsid w:val="00BB1D0C"/>
    <w:rsid w:val="00BB7404"/>
    <w:rsid w:val="00BD13B2"/>
    <w:rsid w:val="00BD306F"/>
    <w:rsid w:val="00BD539B"/>
    <w:rsid w:val="00BD6D51"/>
    <w:rsid w:val="00BE009F"/>
    <w:rsid w:val="00BE172C"/>
    <w:rsid w:val="00BE2CAA"/>
    <w:rsid w:val="00BE3AC7"/>
    <w:rsid w:val="00BE4B72"/>
    <w:rsid w:val="00BE5985"/>
    <w:rsid w:val="00BE7C02"/>
    <w:rsid w:val="00BF015C"/>
    <w:rsid w:val="00C00B48"/>
    <w:rsid w:val="00C021D4"/>
    <w:rsid w:val="00C068CA"/>
    <w:rsid w:val="00C15DF2"/>
    <w:rsid w:val="00C1634D"/>
    <w:rsid w:val="00C1647B"/>
    <w:rsid w:val="00C21695"/>
    <w:rsid w:val="00C23A37"/>
    <w:rsid w:val="00C25E5D"/>
    <w:rsid w:val="00C2737D"/>
    <w:rsid w:val="00C274DB"/>
    <w:rsid w:val="00C30609"/>
    <w:rsid w:val="00C30A41"/>
    <w:rsid w:val="00C319EC"/>
    <w:rsid w:val="00C32AC6"/>
    <w:rsid w:val="00C35261"/>
    <w:rsid w:val="00C35342"/>
    <w:rsid w:val="00C36688"/>
    <w:rsid w:val="00C42DD7"/>
    <w:rsid w:val="00C44763"/>
    <w:rsid w:val="00C46807"/>
    <w:rsid w:val="00C52374"/>
    <w:rsid w:val="00C52C76"/>
    <w:rsid w:val="00C55A3C"/>
    <w:rsid w:val="00C60208"/>
    <w:rsid w:val="00C6037C"/>
    <w:rsid w:val="00C611D2"/>
    <w:rsid w:val="00C634C7"/>
    <w:rsid w:val="00C67163"/>
    <w:rsid w:val="00C71B56"/>
    <w:rsid w:val="00C73A77"/>
    <w:rsid w:val="00C75B1A"/>
    <w:rsid w:val="00C8007B"/>
    <w:rsid w:val="00C82113"/>
    <w:rsid w:val="00C8308E"/>
    <w:rsid w:val="00C83127"/>
    <w:rsid w:val="00C85A78"/>
    <w:rsid w:val="00C91338"/>
    <w:rsid w:val="00C92549"/>
    <w:rsid w:val="00C92B37"/>
    <w:rsid w:val="00C97C5E"/>
    <w:rsid w:val="00CA14DE"/>
    <w:rsid w:val="00CA682E"/>
    <w:rsid w:val="00CB0952"/>
    <w:rsid w:val="00CB3D98"/>
    <w:rsid w:val="00CB55FC"/>
    <w:rsid w:val="00CB6629"/>
    <w:rsid w:val="00CB7E1D"/>
    <w:rsid w:val="00CC2597"/>
    <w:rsid w:val="00CC3AE6"/>
    <w:rsid w:val="00CC4DCB"/>
    <w:rsid w:val="00CC5878"/>
    <w:rsid w:val="00CC5C7B"/>
    <w:rsid w:val="00CC6297"/>
    <w:rsid w:val="00CD2A2F"/>
    <w:rsid w:val="00CD2FF9"/>
    <w:rsid w:val="00CD4E68"/>
    <w:rsid w:val="00CD7394"/>
    <w:rsid w:val="00CD79C1"/>
    <w:rsid w:val="00CE0F91"/>
    <w:rsid w:val="00CE1529"/>
    <w:rsid w:val="00CE27D5"/>
    <w:rsid w:val="00CE3450"/>
    <w:rsid w:val="00CE6165"/>
    <w:rsid w:val="00CE6E93"/>
    <w:rsid w:val="00CF6574"/>
    <w:rsid w:val="00D00E64"/>
    <w:rsid w:val="00D01A92"/>
    <w:rsid w:val="00D04438"/>
    <w:rsid w:val="00D06F7F"/>
    <w:rsid w:val="00D07458"/>
    <w:rsid w:val="00D10B4F"/>
    <w:rsid w:val="00D147F9"/>
    <w:rsid w:val="00D1582D"/>
    <w:rsid w:val="00D15C43"/>
    <w:rsid w:val="00D15D5D"/>
    <w:rsid w:val="00D166B0"/>
    <w:rsid w:val="00D17AFA"/>
    <w:rsid w:val="00D2340B"/>
    <w:rsid w:val="00D24212"/>
    <w:rsid w:val="00D25666"/>
    <w:rsid w:val="00D25BD9"/>
    <w:rsid w:val="00D2605E"/>
    <w:rsid w:val="00D261F6"/>
    <w:rsid w:val="00D30A3B"/>
    <w:rsid w:val="00D3154F"/>
    <w:rsid w:val="00D3242A"/>
    <w:rsid w:val="00D330F4"/>
    <w:rsid w:val="00D36595"/>
    <w:rsid w:val="00D37A4D"/>
    <w:rsid w:val="00D40E65"/>
    <w:rsid w:val="00D41825"/>
    <w:rsid w:val="00D41E59"/>
    <w:rsid w:val="00D42A6F"/>
    <w:rsid w:val="00D46B19"/>
    <w:rsid w:val="00D47107"/>
    <w:rsid w:val="00D505AA"/>
    <w:rsid w:val="00D52862"/>
    <w:rsid w:val="00D5548C"/>
    <w:rsid w:val="00D55D97"/>
    <w:rsid w:val="00D612A1"/>
    <w:rsid w:val="00D6131C"/>
    <w:rsid w:val="00D61A40"/>
    <w:rsid w:val="00D62DFA"/>
    <w:rsid w:val="00D65C7A"/>
    <w:rsid w:val="00D67A36"/>
    <w:rsid w:val="00D70733"/>
    <w:rsid w:val="00D75D0E"/>
    <w:rsid w:val="00D81359"/>
    <w:rsid w:val="00D84A67"/>
    <w:rsid w:val="00D92715"/>
    <w:rsid w:val="00D939B1"/>
    <w:rsid w:val="00D96BD9"/>
    <w:rsid w:val="00DA026F"/>
    <w:rsid w:val="00DA4704"/>
    <w:rsid w:val="00DA49AD"/>
    <w:rsid w:val="00DA5044"/>
    <w:rsid w:val="00DA748A"/>
    <w:rsid w:val="00DB03AA"/>
    <w:rsid w:val="00DB0513"/>
    <w:rsid w:val="00DB470D"/>
    <w:rsid w:val="00DB5ADD"/>
    <w:rsid w:val="00DB6352"/>
    <w:rsid w:val="00DB6463"/>
    <w:rsid w:val="00DB7767"/>
    <w:rsid w:val="00DC1535"/>
    <w:rsid w:val="00DC1C8B"/>
    <w:rsid w:val="00DC4A1A"/>
    <w:rsid w:val="00DC5587"/>
    <w:rsid w:val="00DC5B01"/>
    <w:rsid w:val="00DC7259"/>
    <w:rsid w:val="00DD054E"/>
    <w:rsid w:val="00DD7565"/>
    <w:rsid w:val="00DE0C42"/>
    <w:rsid w:val="00DE1E2D"/>
    <w:rsid w:val="00DE4709"/>
    <w:rsid w:val="00DE4D43"/>
    <w:rsid w:val="00DE5724"/>
    <w:rsid w:val="00DF479F"/>
    <w:rsid w:val="00DF4AD8"/>
    <w:rsid w:val="00DF60A8"/>
    <w:rsid w:val="00DF7117"/>
    <w:rsid w:val="00E042D0"/>
    <w:rsid w:val="00E05252"/>
    <w:rsid w:val="00E05947"/>
    <w:rsid w:val="00E0670C"/>
    <w:rsid w:val="00E073D1"/>
    <w:rsid w:val="00E07773"/>
    <w:rsid w:val="00E100F9"/>
    <w:rsid w:val="00E110E4"/>
    <w:rsid w:val="00E12C19"/>
    <w:rsid w:val="00E14648"/>
    <w:rsid w:val="00E178D8"/>
    <w:rsid w:val="00E22E37"/>
    <w:rsid w:val="00E23B7D"/>
    <w:rsid w:val="00E27F90"/>
    <w:rsid w:val="00E33DCF"/>
    <w:rsid w:val="00E370D2"/>
    <w:rsid w:val="00E42C41"/>
    <w:rsid w:val="00E42F1D"/>
    <w:rsid w:val="00E45F2A"/>
    <w:rsid w:val="00E502D4"/>
    <w:rsid w:val="00E5280D"/>
    <w:rsid w:val="00E53E2F"/>
    <w:rsid w:val="00E54707"/>
    <w:rsid w:val="00E54A27"/>
    <w:rsid w:val="00E612C8"/>
    <w:rsid w:val="00E629A7"/>
    <w:rsid w:val="00E63618"/>
    <w:rsid w:val="00E65673"/>
    <w:rsid w:val="00E662C2"/>
    <w:rsid w:val="00E67EDD"/>
    <w:rsid w:val="00E70E2E"/>
    <w:rsid w:val="00E71EB6"/>
    <w:rsid w:val="00E721B8"/>
    <w:rsid w:val="00E7223A"/>
    <w:rsid w:val="00E72378"/>
    <w:rsid w:val="00E72668"/>
    <w:rsid w:val="00E726B6"/>
    <w:rsid w:val="00E80404"/>
    <w:rsid w:val="00E8110A"/>
    <w:rsid w:val="00E81CF6"/>
    <w:rsid w:val="00E8203A"/>
    <w:rsid w:val="00E82C4B"/>
    <w:rsid w:val="00E834D7"/>
    <w:rsid w:val="00E8683B"/>
    <w:rsid w:val="00E87251"/>
    <w:rsid w:val="00E919AA"/>
    <w:rsid w:val="00E920D6"/>
    <w:rsid w:val="00E92960"/>
    <w:rsid w:val="00E93F40"/>
    <w:rsid w:val="00E974E8"/>
    <w:rsid w:val="00E976D8"/>
    <w:rsid w:val="00EA121E"/>
    <w:rsid w:val="00EA666B"/>
    <w:rsid w:val="00EA6B02"/>
    <w:rsid w:val="00EA7ABB"/>
    <w:rsid w:val="00EB0DC5"/>
    <w:rsid w:val="00EB1816"/>
    <w:rsid w:val="00EB32A7"/>
    <w:rsid w:val="00EB41AF"/>
    <w:rsid w:val="00EB65B3"/>
    <w:rsid w:val="00EC3013"/>
    <w:rsid w:val="00EC3223"/>
    <w:rsid w:val="00EC5DE3"/>
    <w:rsid w:val="00EC5EC8"/>
    <w:rsid w:val="00ED1166"/>
    <w:rsid w:val="00ED2B82"/>
    <w:rsid w:val="00ED2D03"/>
    <w:rsid w:val="00ED4102"/>
    <w:rsid w:val="00ED7F7A"/>
    <w:rsid w:val="00EE161C"/>
    <w:rsid w:val="00EE273D"/>
    <w:rsid w:val="00EE33DA"/>
    <w:rsid w:val="00EE5672"/>
    <w:rsid w:val="00EE5AF6"/>
    <w:rsid w:val="00EE6FE7"/>
    <w:rsid w:val="00EF1EDA"/>
    <w:rsid w:val="00EF6CEF"/>
    <w:rsid w:val="00F004E7"/>
    <w:rsid w:val="00F01115"/>
    <w:rsid w:val="00F01B51"/>
    <w:rsid w:val="00F0279A"/>
    <w:rsid w:val="00F02FCD"/>
    <w:rsid w:val="00F05CAA"/>
    <w:rsid w:val="00F06188"/>
    <w:rsid w:val="00F07DFE"/>
    <w:rsid w:val="00F11915"/>
    <w:rsid w:val="00F128FA"/>
    <w:rsid w:val="00F134E2"/>
    <w:rsid w:val="00F13AC4"/>
    <w:rsid w:val="00F14692"/>
    <w:rsid w:val="00F17BAE"/>
    <w:rsid w:val="00F17F7E"/>
    <w:rsid w:val="00F2519A"/>
    <w:rsid w:val="00F27008"/>
    <w:rsid w:val="00F32112"/>
    <w:rsid w:val="00F32C09"/>
    <w:rsid w:val="00F40D40"/>
    <w:rsid w:val="00F40DBF"/>
    <w:rsid w:val="00F42304"/>
    <w:rsid w:val="00F42CA8"/>
    <w:rsid w:val="00F47CAA"/>
    <w:rsid w:val="00F5170A"/>
    <w:rsid w:val="00F52134"/>
    <w:rsid w:val="00F52365"/>
    <w:rsid w:val="00F56416"/>
    <w:rsid w:val="00F57DB1"/>
    <w:rsid w:val="00F65378"/>
    <w:rsid w:val="00F70E01"/>
    <w:rsid w:val="00F75425"/>
    <w:rsid w:val="00F75584"/>
    <w:rsid w:val="00F75D26"/>
    <w:rsid w:val="00F81BA1"/>
    <w:rsid w:val="00F82ED0"/>
    <w:rsid w:val="00F86FC6"/>
    <w:rsid w:val="00F8749B"/>
    <w:rsid w:val="00F87858"/>
    <w:rsid w:val="00F87FC2"/>
    <w:rsid w:val="00F9675B"/>
    <w:rsid w:val="00F973BA"/>
    <w:rsid w:val="00FA38B2"/>
    <w:rsid w:val="00FA3938"/>
    <w:rsid w:val="00FA5D6D"/>
    <w:rsid w:val="00FA62F5"/>
    <w:rsid w:val="00FA6900"/>
    <w:rsid w:val="00FB7BA6"/>
    <w:rsid w:val="00FC0B4F"/>
    <w:rsid w:val="00FC116F"/>
    <w:rsid w:val="00FC11B5"/>
    <w:rsid w:val="00FD0A5E"/>
    <w:rsid w:val="00FD41E6"/>
    <w:rsid w:val="00FE2CCD"/>
    <w:rsid w:val="00FE36DF"/>
    <w:rsid w:val="00FE37FA"/>
    <w:rsid w:val="00FE46CE"/>
    <w:rsid w:val="00FE5C7A"/>
    <w:rsid w:val="00FE671B"/>
    <w:rsid w:val="00FF6B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60801"/>
    <o:shapelayout v:ext="edit">
      <o:idmap v:ext="edit" data="1"/>
    </o:shapelayout>
  </w:shapeDefaults>
  <w:decimalSymbol w:val=","/>
  <w:listSeparator w:val=";"/>
  <w14:docId w14:val="3226B317"/>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lv-LV"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jc w:val="left"/>
      <w:outlineLvl w:val="2"/>
    </w:pPr>
    <w:rPr>
      <w:b/>
      <w:bCs/>
      <w:sz w:val="27"/>
      <w:szCs w:val="27"/>
      <w:lang w:eastAsia="lv-LV"/>
    </w:rPr>
  </w:style>
  <w:style w:type="paragraph" w:styleId="Heading4">
    <w:name w:val="heading 4"/>
    <w:basedOn w:val="Normal"/>
    <w:next w:val="Normal"/>
    <w:link w:val="Heading4Char"/>
    <w:uiPriority w:val="9"/>
    <w:semiHidden/>
    <w:unhideWhenUsed/>
    <w:qFormat/>
    <w:rsid w:val="00E7266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pPr>
    <w:rPr>
      <w:i/>
      <w:sz w:val="18"/>
    </w:rPr>
  </w:style>
  <w:style w:type="paragraph" w:customStyle="1" w:styleId="programmas">
    <w:name w:val="programmas"/>
    <w:basedOn w:val="Normal"/>
    <w:qFormat/>
    <w:rsid w:val="00673BA0"/>
    <w:pPr>
      <w:widowControl w:val="0"/>
      <w:spacing w:before="240"/>
      <w:jc w:val="center"/>
    </w:pPr>
    <w:rPr>
      <w:b/>
    </w:rPr>
  </w:style>
  <w:style w:type="paragraph" w:customStyle="1" w:styleId="T">
    <w:name w:val="T"/>
    <w:basedOn w:val="Normal"/>
    <w:uiPriority w:val="99"/>
    <w:rsid w:val="00673BA0"/>
    <w:pPr>
      <w:keepNext/>
      <w:jc w:val="center"/>
    </w:pPr>
    <w:rPr>
      <w:b/>
      <w:i/>
    </w:rPr>
  </w:style>
  <w:style w:type="paragraph" w:customStyle="1" w:styleId="tabteksts">
    <w:name w:val="tab_teksts"/>
    <w:basedOn w:val="Normal"/>
    <w:qFormat/>
    <w:rsid w:val="00673BA0"/>
    <w:pPr>
      <w:jc w:val="left"/>
    </w:pPr>
    <w:rPr>
      <w:sz w:val="18"/>
    </w:rPr>
  </w:style>
  <w:style w:type="paragraph" w:customStyle="1" w:styleId="Tabuluvirsraksti">
    <w:name w:val="Tabulu_virsraksti"/>
    <w:basedOn w:val="Normal"/>
    <w:qFormat/>
    <w:rsid w:val="00673BA0"/>
    <w:pPr>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Dot pt,F5 List Paragraph,IFCL - List Paragraph,Indicator Text,List Paragraph Char Char Char,List Paragraph1,List Paragraph12,MAIN CONTENT,No Spacing1,Numbered Para 1,OBC Bullet,Strip,Bull"/>
    <w:basedOn w:val="Normal"/>
    <w:link w:val="ListParagraphChar"/>
    <w:uiPriority w:val="34"/>
    <w:qFormat/>
    <w:rsid w:val="007472DA"/>
    <w:pPr>
      <w:ind w:left="72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jc w:val="left"/>
    </w:pPr>
    <w:rPr>
      <w:szCs w:val="24"/>
      <w:lang w:eastAsia="lv-LV"/>
    </w:rPr>
  </w:style>
  <w:style w:type="paragraph" w:customStyle="1" w:styleId="naislab">
    <w:name w:val="naislab"/>
    <w:basedOn w:val="Normal"/>
    <w:rsid w:val="00621478"/>
    <w:pPr>
      <w:spacing w:before="100" w:beforeAutospacing="1" w:after="100" w:afterAutospacing="1"/>
      <w:jc w:val="left"/>
    </w:pPr>
    <w:rPr>
      <w:szCs w:val="24"/>
      <w:lang w:eastAsia="lv-LV"/>
    </w:rPr>
  </w:style>
  <w:style w:type="paragraph" w:customStyle="1" w:styleId="naisf">
    <w:name w:val="naisf"/>
    <w:basedOn w:val="Normal"/>
    <w:rsid w:val="00621478"/>
    <w:pPr>
      <w:spacing w:before="100" w:beforeAutospacing="1" w:after="100" w:afterAutospacing="1"/>
      <w:jc w:val="left"/>
    </w:pPr>
    <w:rPr>
      <w:szCs w:val="24"/>
      <w:lang w:eastAsia="lv-LV"/>
    </w:rPr>
  </w:style>
  <w:style w:type="paragraph" w:customStyle="1" w:styleId="naisc">
    <w:name w:val="naisc"/>
    <w:basedOn w:val="Normal"/>
    <w:rsid w:val="00621478"/>
    <w:pPr>
      <w:spacing w:before="100" w:beforeAutospacing="1" w:after="100" w:afterAutospacing="1"/>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2 Char,Akapit z listą BS Char,Bullet 1 Char,Bullet Points Char,Dot pt Char,F5 List Paragraph Char,IFCL - List Paragraph Char,Indicator Text Char,List Paragraph Char Char Char Char,List Paragraph1 Char,List Paragraph12 Char,Strip Char"/>
    <w:basedOn w:val="DefaultParagraphFont"/>
    <w:link w:val="ListParagraph"/>
    <w:uiPriority w:val="34"/>
    <w:qFormat/>
    <w:locked/>
    <w:rsid w:val="00DF7117"/>
    <w:rPr>
      <w:rFonts w:eastAsia="Times New Roman" w:cs="Times New Roman"/>
    </w:rPr>
  </w:style>
  <w:style w:type="numbering" w:customStyle="1" w:styleId="NoList4">
    <w:name w:val="No List4"/>
    <w:next w:val="NoList"/>
    <w:uiPriority w:val="99"/>
    <w:semiHidden/>
    <w:unhideWhenUsed/>
    <w:rsid w:val="002C3ED9"/>
  </w:style>
  <w:style w:type="table" w:customStyle="1" w:styleId="TableGrid23">
    <w:name w:val="Table Grid23"/>
    <w:basedOn w:val="TableNormal"/>
    <w:next w:val="TableGrid"/>
    <w:uiPriority w:val="39"/>
    <w:rsid w:val="002C3ED9"/>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C3ED9"/>
    <w:rPr>
      <w:color w:val="605E5C"/>
      <w:shd w:val="clear" w:color="auto" w:fill="E1DFDD"/>
    </w:rPr>
  </w:style>
  <w:style w:type="character" w:customStyle="1" w:styleId="UnresolvedMention2">
    <w:name w:val="Unresolved Mention2"/>
    <w:basedOn w:val="DefaultParagraphFont"/>
    <w:uiPriority w:val="99"/>
    <w:semiHidden/>
    <w:unhideWhenUsed/>
    <w:rsid w:val="002C3ED9"/>
    <w:rPr>
      <w:color w:val="605E5C"/>
      <w:shd w:val="clear" w:color="auto" w:fill="E1DFDD"/>
    </w:rPr>
  </w:style>
  <w:style w:type="character" w:customStyle="1" w:styleId="normaltextrun1">
    <w:name w:val="normaltextrun1"/>
    <w:basedOn w:val="DefaultParagraphFont"/>
    <w:rsid w:val="00242EF0"/>
  </w:style>
  <w:style w:type="character" w:customStyle="1" w:styleId="Heading4Char">
    <w:name w:val="Heading 4 Char"/>
    <w:basedOn w:val="DefaultParagraphFont"/>
    <w:link w:val="Heading4"/>
    <w:uiPriority w:val="9"/>
    <w:semiHidden/>
    <w:rsid w:val="00E72668"/>
    <w:rPr>
      <w:rFonts w:asciiTheme="majorHAnsi" w:eastAsiaTheme="majorEastAsia" w:hAnsiTheme="majorHAnsi" w:cstheme="majorBidi"/>
      <w:i/>
      <w:iCs/>
      <w:color w:val="365F91" w:themeColor="accent1" w:themeShade="BF"/>
      <w:szCs w:val="20"/>
    </w:rPr>
  </w:style>
  <w:style w:type="character" w:customStyle="1" w:styleId="UnresolvedMention3">
    <w:name w:val="Unresolved Mention3"/>
    <w:basedOn w:val="DefaultParagraphFont"/>
    <w:uiPriority w:val="99"/>
    <w:semiHidden/>
    <w:unhideWhenUsed/>
    <w:rsid w:val="00E72668"/>
    <w:rPr>
      <w:color w:val="605E5C"/>
      <w:shd w:val="clear" w:color="auto" w:fill="E1DFDD"/>
    </w:rPr>
  </w:style>
  <w:style w:type="character" w:styleId="Emphasis">
    <w:name w:val="Emphasis"/>
    <w:basedOn w:val="DefaultParagraphFont"/>
    <w:uiPriority w:val="20"/>
    <w:qFormat/>
    <w:rsid w:val="00BD6D51"/>
    <w:rPr>
      <w:i/>
      <w:iCs/>
    </w:rPr>
  </w:style>
  <w:style w:type="character" w:styleId="UnresolvedMention">
    <w:name w:val="Unresolved Mention"/>
    <w:basedOn w:val="DefaultParagraphFont"/>
    <w:uiPriority w:val="99"/>
    <w:semiHidden/>
    <w:unhideWhenUsed/>
    <w:rsid w:val="00BD6D51"/>
    <w:rPr>
      <w:color w:val="605E5C"/>
      <w:shd w:val="clear" w:color="auto" w:fill="E1DFDD"/>
    </w:rPr>
  </w:style>
  <w:style w:type="character" w:customStyle="1" w:styleId="ui-provider">
    <w:name w:val="ui-provider"/>
    <w:basedOn w:val="DefaultParagraphFont"/>
    <w:rsid w:val="00BD6D51"/>
  </w:style>
  <w:style w:type="paragraph" w:styleId="BodyText">
    <w:name w:val="Body Text"/>
    <w:basedOn w:val="Normal"/>
    <w:link w:val="BodyTextChar"/>
    <w:uiPriority w:val="99"/>
    <w:unhideWhenUsed/>
    <w:rsid w:val="00BD6D51"/>
    <w:pPr>
      <w:jc w:val="left"/>
    </w:pPr>
    <w:rPr>
      <w:rFonts w:eastAsiaTheme="minorHAnsi"/>
      <w:i/>
      <w:iCs/>
      <w:szCs w:val="24"/>
      <w:lang w:eastAsia="lv-LV"/>
    </w:rPr>
  </w:style>
  <w:style w:type="character" w:customStyle="1" w:styleId="BodyTextChar">
    <w:name w:val="Body Text Char"/>
    <w:basedOn w:val="DefaultParagraphFont"/>
    <w:link w:val="BodyText"/>
    <w:uiPriority w:val="99"/>
    <w:rsid w:val="00BD6D51"/>
    <w:rPr>
      <w:rFonts w:cs="Times New Roman"/>
      <w:i/>
      <w:iCs/>
      <w:lang w:eastAsia="lv-LV"/>
    </w:rPr>
  </w:style>
  <w:style w:type="paragraph" w:customStyle="1" w:styleId="pf0">
    <w:name w:val="pf0"/>
    <w:basedOn w:val="Normal"/>
    <w:rsid w:val="004F1E91"/>
    <w:pPr>
      <w:spacing w:before="100" w:beforeAutospacing="1" w:after="100" w:afterAutospacing="1"/>
      <w:jc w:val="left"/>
    </w:pPr>
    <w:rPr>
      <w:szCs w:val="24"/>
      <w:lang w:eastAsia="lv-LV"/>
    </w:rPr>
  </w:style>
  <w:style w:type="character" w:customStyle="1" w:styleId="cf01">
    <w:name w:val="cf01"/>
    <w:basedOn w:val="DefaultParagraphFont"/>
    <w:rsid w:val="004F1E91"/>
    <w:rPr>
      <w:rFonts w:ascii="Segoe UI" w:hAnsi="Segoe UI" w:cs="Segoe UI" w:hint="default"/>
      <w:sz w:val="18"/>
      <w:szCs w:val="18"/>
    </w:rPr>
  </w:style>
  <w:style w:type="character" w:customStyle="1" w:styleId="normaltextrun">
    <w:name w:val="normaltextrun"/>
    <w:basedOn w:val="DefaultParagraphFont"/>
    <w:rsid w:val="004F1E91"/>
  </w:style>
  <w:style w:type="character" w:customStyle="1" w:styleId="multiline">
    <w:name w:val="multiline"/>
    <w:basedOn w:val="DefaultParagraphFont"/>
    <w:rsid w:val="009B6D90"/>
  </w:style>
  <w:style w:type="character" w:customStyle="1" w:styleId="cf11">
    <w:name w:val="cf11"/>
    <w:basedOn w:val="DefaultParagraphFont"/>
    <w:rsid w:val="009B6D90"/>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634143105749047"/>
          <c:y val="7.3575334772711568E-2"/>
          <c:w val="0.83596710966134169"/>
          <c:h val="0.71075350167563145"/>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2024. gads
(izpilde)</c:v>
                </c:pt>
                <c:pt idx="1">
                  <c:v>2025. gada
plāns</c:v>
                </c:pt>
                <c:pt idx="2">
                  <c:v>2026. gada
projekts</c:v>
                </c:pt>
                <c:pt idx="3">
                  <c:v>2027. gada
prognoze</c:v>
                </c:pt>
                <c:pt idx="4">
                  <c:v>2028. gada
prognoze</c:v>
                </c:pt>
              </c:strCache>
            </c:strRef>
          </c:cat>
          <c:val>
            <c:numRef>
              <c:f>Izdevumi!$B$5:$F$5</c:f>
              <c:numCache>
                <c:formatCode>#,##0</c:formatCode>
                <c:ptCount val="5"/>
                <c:pt idx="0">
                  <c:v>274016863</c:v>
                </c:pt>
                <c:pt idx="1">
                  <c:v>146302802</c:v>
                </c:pt>
                <c:pt idx="2">
                  <c:v>133646283</c:v>
                </c:pt>
                <c:pt idx="3">
                  <c:v>95956350</c:v>
                </c:pt>
                <c:pt idx="4">
                  <c:v>98773338</c:v>
                </c:pt>
              </c:numCache>
            </c:numRef>
          </c:val>
          <c:extLst>
            <c:ext xmlns:c16="http://schemas.microsoft.com/office/drawing/2014/chart" uri="{C3380CC4-5D6E-409C-BE32-E72D297353CC}">
              <c16:uniqueId val="{00000000-8A71-4F0A-B39F-DC7DD15609CF}"/>
            </c:ext>
          </c:extLst>
        </c:ser>
        <c:ser>
          <c:idx val="2"/>
          <c:order val="2"/>
          <c:tx>
            <c:strRef>
              <c:f>Izdevumi!$A$6</c:f>
              <c:strCache>
                <c:ptCount val="1"/>
                <c:pt idx="0">
                  <c:v>ES politiku instrumentu un pārējās ĀFP līdzfinansēto un finansēto projektu un pasākumu īstenošana</c:v>
                </c:pt>
              </c:strCache>
            </c:strRef>
          </c:tx>
          <c:spPr>
            <a:solidFill>
              <a:srgbClr val="F79646"/>
            </a:soli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1"/>
              <c:layout>
                <c:manualLayout>
                  <c:x val="0"/>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A71-4F0A-B39F-DC7DD15609CF}"/>
                </c:ext>
              </c:extLst>
            </c:dLbl>
            <c:dLbl>
              <c:idx val="2"/>
              <c:layout>
                <c:manualLayout>
                  <c:x val="0"/>
                  <c:y val="2.0348238131923306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A71-4F0A-B39F-DC7DD15609CF}"/>
                </c:ext>
              </c:extLst>
            </c:dLbl>
            <c:dLbl>
              <c:idx val="3"/>
              <c:layout>
                <c:manualLayout>
                  <c:x val="-2.2167942584978293E-3"/>
                  <c:y val="-4.4757272019387413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A71-4F0A-B39F-DC7DD15609CF}"/>
                </c:ext>
              </c:extLst>
            </c:dLbl>
            <c:dLbl>
              <c:idx val="4"/>
              <c:layout>
                <c:manualLayout>
                  <c:x val="0"/>
                  <c:y val="-4.3437790019792231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A71-4F0A-B39F-DC7DD15609C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2024. gads
(izpilde)</c:v>
                </c:pt>
                <c:pt idx="1">
                  <c:v>2025. gada
plāns</c:v>
                </c:pt>
                <c:pt idx="2">
                  <c:v>2026. gada
projekts</c:v>
                </c:pt>
                <c:pt idx="3">
                  <c:v>2027. gada
prognoze</c:v>
                </c:pt>
                <c:pt idx="4">
                  <c:v>2028. gada
prognoze</c:v>
                </c:pt>
              </c:strCache>
            </c:strRef>
          </c:cat>
          <c:val>
            <c:numRef>
              <c:f>Izdevumi!$B$6:$F$6</c:f>
              <c:numCache>
                <c:formatCode>#,##0</c:formatCode>
                <c:ptCount val="5"/>
                <c:pt idx="0">
                  <c:v>149223428</c:v>
                </c:pt>
                <c:pt idx="1">
                  <c:v>54561553</c:v>
                </c:pt>
                <c:pt idx="2">
                  <c:v>66881491</c:v>
                </c:pt>
                <c:pt idx="3">
                  <c:v>39375260</c:v>
                </c:pt>
                <c:pt idx="4">
                  <c:v>13035123</c:v>
                </c:pt>
              </c:numCache>
            </c:numRef>
          </c:val>
          <c:extLst xmlns:c15="http://schemas.microsoft.com/office/drawing/2012/chart">
            <c:ext xmlns:c16="http://schemas.microsoft.com/office/drawing/2014/chart" uri="{C3380CC4-5D6E-409C-BE32-E72D297353CC}">
              <c16:uniqueId val="{00000005-8A71-4F0A-B39F-DC7DD15609CF}"/>
            </c:ext>
          </c:extLst>
        </c:ser>
        <c:dLbls>
          <c:showLegendKey val="0"/>
          <c:showVal val="0"/>
          <c:showCatName val="0"/>
          <c:showSerName val="0"/>
          <c:showPercent val="0"/>
          <c:showBubbleSize val="0"/>
        </c:dLbls>
        <c:gapWidth val="40"/>
        <c:overlap val="100"/>
        <c:axId val="263424976"/>
        <c:axId val="263425360"/>
        <c:extLst/>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dLbl>
              <c:idx val="1"/>
              <c:layout>
                <c:manualLayout>
                  <c:x val="-7.3767930171519253E-2"/>
                  <c:y val="-4.47918496399086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A71-4F0A-B39F-DC7DD15609CF}"/>
                </c:ext>
              </c:extLst>
            </c:dLbl>
            <c:dLbl>
              <c:idx val="2"/>
              <c:layout>
                <c:manualLayout>
                  <c:x val="-6.9338251323235761E-2"/>
                  <c:y val="-4.079025077073516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A71-4F0A-B39F-DC7DD15609CF}"/>
                </c:ext>
              </c:extLst>
            </c:dLbl>
            <c:dLbl>
              <c:idx val="3"/>
              <c:layout>
                <c:manualLayout>
                  <c:x val="-7.4221710658260734E-2"/>
                  <c:y val="-4.35387566717518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A71-4F0A-B39F-DC7DD15609CF}"/>
                </c:ext>
              </c:extLst>
            </c:dLbl>
            <c:dLbl>
              <c:idx val="4"/>
              <c:layout>
                <c:manualLayout>
                  <c:x val="-5.0064265222661122E-2"/>
                  <c:y val="-5.37776050433534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A71-4F0A-B39F-DC7DD15609CF}"/>
                </c:ext>
              </c:extLst>
            </c:dLbl>
            <c:spPr>
              <a:solidFill>
                <a:sysClr val="window" lastClr="FFFFFF"/>
              </a:solidFill>
              <a:ln w="3175">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Izdevumi!$B$3:$F$3</c:f>
              <c:strCache>
                <c:ptCount val="5"/>
                <c:pt idx="0">
                  <c:v>2024. gads
(izpilde)</c:v>
                </c:pt>
                <c:pt idx="1">
                  <c:v>2025. gada
plāns</c:v>
                </c:pt>
                <c:pt idx="2">
                  <c:v>2026. gada
projekts</c:v>
                </c:pt>
                <c:pt idx="3">
                  <c:v>2027. gada
prognoze</c:v>
                </c:pt>
                <c:pt idx="4">
                  <c:v>2028. gada
prognoze</c:v>
                </c:pt>
              </c:strCache>
            </c:strRef>
          </c:cat>
          <c:val>
            <c:numRef>
              <c:f>Izdevumi!$B$4:$F$4</c:f>
              <c:numCache>
                <c:formatCode>#,##0</c:formatCode>
                <c:ptCount val="5"/>
                <c:pt idx="0">
                  <c:v>423240291</c:v>
                </c:pt>
                <c:pt idx="1">
                  <c:v>200864355</c:v>
                </c:pt>
                <c:pt idx="2">
                  <c:v>200527774</c:v>
                </c:pt>
                <c:pt idx="3">
                  <c:v>135331610</c:v>
                </c:pt>
                <c:pt idx="4">
                  <c:v>111808461</c:v>
                </c:pt>
              </c:numCache>
            </c:numRef>
          </c:val>
          <c:smooth val="0"/>
          <c:extLst xmlns:c15="http://schemas.microsoft.com/office/drawing/2012/chart">
            <c:ext xmlns:c16="http://schemas.microsoft.com/office/drawing/2014/chart" uri="{C3380CC4-5D6E-409C-BE32-E72D297353CC}">
              <c16:uniqueId val="{0000000A-8A71-4F0A-B39F-DC7DD15609CF}"/>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max val="500000000"/>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majorUnit val="100000000"/>
      </c:valAx>
      <c:spPr>
        <a:noFill/>
        <a:ln>
          <a:noFill/>
        </a:ln>
        <a:effectLst/>
      </c:spPr>
    </c:plotArea>
    <c:legend>
      <c:legendPos val="b"/>
      <c:legendEntry>
        <c:idx val="2"/>
        <c:delete val="1"/>
      </c:legendEntry>
      <c:layout>
        <c:manualLayout>
          <c:xMode val="edge"/>
          <c:yMode val="edge"/>
          <c:x val="7.9472972855137297E-2"/>
          <c:y val="0.8887405585807131"/>
          <c:w val="0.88486768688106254"/>
          <c:h val="9.392803152372508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ysClr val="window" lastClr="FFFFFF">
          <a:lumMod val="85000"/>
        </a:sys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Ekonomiskās izaugsmes veicināšana un atbalsts uzņēmējdarbības konkurētspējai</a:t>
          </a: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 Labvēlīgas un drošas vides veicināšana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dgm:t>
        <a:bodyPr/>
        <a:lstStyle/>
        <a:p>
          <a:pPr>
            <a:spcBef>
              <a:spcPts val="0"/>
            </a:spcBef>
            <a:spcAft>
              <a:spcPts val="0"/>
            </a:spcAft>
          </a:pPr>
          <a:r>
            <a:rPr lang="lv-LV" sz="1200">
              <a:latin typeface="Times New Roman" panose="02020603050405020304" pitchFamily="18" charset="0"/>
              <a:cs typeface="Times New Roman" panose="02020603050405020304" pitchFamily="18" charset="0"/>
            </a:rPr>
            <a:t>Konkurences politikas īstenošana</a:t>
          </a: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custScaleX="135913" custScaleY="95964">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custScaleX="133045">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custScaleX="112209">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2EA5D655-88A1-43CD-9526-F295DB7FDC4A}" type="presOf" srcId="{C69BD29E-43E5-44BB-BFFE-EABB96D1F852}" destId="{3B5180AC-1F2E-443E-87BE-8445337E9DB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897F4E5F-D4C4-4859-B007-09BCD73F3430}"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54" y="171452"/>
          <a:ext cx="1794182" cy="76009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latin typeface="Times New Roman" panose="02020603050405020304" pitchFamily="18" charset="0"/>
              <a:cs typeface="Times New Roman" panose="02020603050405020304" pitchFamily="18" charset="0"/>
            </a:rPr>
            <a:t>Ekonomiskās izaugsmes veicināšana un atbalsts uzņēmējdarbības konkurētspējai</a:t>
          </a:r>
        </a:p>
      </dsp:txBody>
      <dsp:txXfrm>
        <a:off x="54" y="171452"/>
        <a:ext cx="1794182" cy="760090"/>
      </dsp:txXfrm>
    </dsp:sp>
    <dsp:sp modelId="{477AE2EB-16C6-4DDF-B8E8-260749502CBE}">
      <dsp:nvSpPr>
        <dsp:cNvPr id="0" name=""/>
        <dsp:cNvSpPr/>
      </dsp:nvSpPr>
      <dsp:spPr>
        <a:xfrm>
          <a:off x="1926246" y="155468"/>
          <a:ext cx="1756321" cy="79205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latin typeface="Times New Roman" panose="02020603050405020304" pitchFamily="18" charset="0"/>
              <a:cs typeface="Times New Roman" panose="02020603050405020304" pitchFamily="18" charset="0"/>
            </a:rPr>
            <a:t> Labvēlīgas un drošas vides veicināšana</a:t>
          </a:r>
        </a:p>
      </dsp:txBody>
      <dsp:txXfrm>
        <a:off x="1926246" y="155468"/>
        <a:ext cx="1756321" cy="792057"/>
      </dsp:txXfrm>
    </dsp:sp>
    <dsp:sp modelId="{3B5180AC-1F2E-443E-87BE-8445337E9DB2}">
      <dsp:nvSpPr>
        <dsp:cNvPr id="0" name=""/>
        <dsp:cNvSpPr/>
      </dsp:nvSpPr>
      <dsp:spPr>
        <a:xfrm>
          <a:off x="3814578" y="155468"/>
          <a:ext cx="1481266" cy="79205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ts val="0"/>
            </a:spcBef>
            <a:spcAft>
              <a:spcPts val="0"/>
            </a:spcAft>
            <a:buNone/>
          </a:pPr>
          <a:r>
            <a:rPr lang="lv-LV" sz="1200" kern="1200">
              <a:latin typeface="Times New Roman" panose="02020603050405020304" pitchFamily="18" charset="0"/>
              <a:cs typeface="Times New Roman" panose="02020603050405020304" pitchFamily="18" charset="0"/>
            </a:rPr>
            <a:t>Konkurences politikas īstenošana</a:t>
          </a:r>
        </a:p>
      </dsp:txBody>
      <dsp:txXfrm>
        <a:off x="3814578" y="155468"/>
        <a:ext cx="1481266" cy="79205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86A8E-CFAB-41F5-924D-B2F8A5DD1D41}">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966</TotalTime>
  <Pages>38</Pages>
  <Words>61161</Words>
  <Characters>34862</Characters>
  <Application>Microsoft Office Word</Application>
  <DocSecurity>0</DocSecurity>
  <Lines>290</Lines>
  <Paragraphs>191</Paragraphs>
  <ScaleCrop>false</ScaleCrop>
  <HeadingPairs>
    <vt:vector size="2" baseType="variant">
      <vt:variant>
        <vt:lpstr>Title</vt:lpstr>
      </vt:variant>
      <vt:variant>
        <vt:i4>1</vt:i4>
      </vt:variant>
    </vt:vector>
  </HeadingPairs>
  <TitlesOfParts>
    <vt:vector size="1" baseType="lpstr">
      <vt:lpstr>Likumprojekta "Par valsts budžetu 2026. gadam un budžeta ietvaru 2026., 2027. un 2028. gadam" paskaidrojumi, 5.3.nodaļa Izdevumu politikas virzienu un izdevumu atbilstoši funkcionālajām un ekonomiskajām kategorijām kopsavilkums</vt:lpstr>
    </vt:vector>
  </TitlesOfParts>
  <Company>Finanšu ministrija</Company>
  <LinksUpToDate>false</LinksUpToDate>
  <CharactersWithSpaces>95832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2026. gadam un budžeta ietvaru 2026., 2027. un 2028.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Zane Barkovska</cp:lastModifiedBy>
  <cp:revision>138</cp:revision>
  <cp:lastPrinted>2023-02-06T06:40:00Z</cp:lastPrinted>
  <dcterms:created xsi:type="dcterms:W3CDTF">2019-05-07T12:25:00Z</dcterms:created>
  <dcterms:modified xsi:type="dcterms:W3CDTF">2025-10-13T06:52:00Z</dcterms:modified>
</cp:coreProperties>
</file>