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94301" w14:textId="7A8C42FF" w:rsidR="006C34DB" w:rsidRDefault="002B1F61" w:rsidP="00BF20B9">
      <w:pPr>
        <w:pStyle w:val="H4"/>
        <w:spacing w:after="480"/>
      </w:pPr>
      <w:r w:rsidRPr="00785AF4">
        <w:t>47. Radio un televīzija</w:t>
      </w:r>
      <w:r w:rsidR="00974801">
        <w:t>s regulators</w:t>
      </w:r>
    </w:p>
    <w:p w14:paraId="742E9F5C" w14:textId="77777777" w:rsidR="00486FC7" w:rsidRPr="00486FC7" w:rsidRDefault="00486FC7" w:rsidP="00486FC7">
      <w:pPr>
        <w:spacing w:after="240"/>
        <w:ind w:firstLine="0"/>
        <w:jc w:val="left"/>
        <w:rPr>
          <w:b/>
          <w:bCs/>
          <w:color w:val="000000"/>
        </w:rPr>
      </w:pPr>
      <w:bookmarkStart w:id="0" w:name="_Hlk83838443"/>
      <w:bookmarkStart w:id="1" w:name="_Hlk83720747"/>
      <w:r w:rsidRPr="00486FC7">
        <w:rPr>
          <w:b/>
          <w:bCs/>
          <w:color w:val="000000"/>
          <w:u w:val="single"/>
        </w:rPr>
        <w:t xml:space="preserve">Radio un televīzijas regulatora </w:t>
      </w:r>
      <w:bookmarkEnd w:id="0"/>
      <w:r w:rsidRPr="00486FC7">
        <w:rPr>
          <w:b/>
          <w:bCs/>
          <w:color w:val="000000"/>
          <w:u w:val="single"/>
        </w:rPr>
        <w:t>darbības joma</w:t>
      </w:r>
      <w:r w:rsidRPr="00486FC7">
        <w:rPr>
          <w:b/>
          <w:bCs/>
          <w:color w:val="000000"/>
        </w:rPr>
        <w:t>:</w:t>
      </w:r>
    </w:p>
    <w:p w14:paraId="3BA47C5E" w14:textId="77777777" w:rsidR="00486FC7" w:rsidRPr="00486FC7" w:rsidRDefault="00486FC7" w:rsidP="00486FC7">
      <w:pPr>
        <w:spacing w:after="480"/>
        <w:ind w:firstLine="0"/>
        <w:jc w:val="left"/>
        <w:rPr>
          <w:b/>
          <w:bCs/>
          <w:color w:val="000000"/>
        </w:rPr>
      </w:pPr>
      <w:r w:rsidRPr="00486FC7">
        <w:rPr>
          <w:b/>
          <w:bCs/>
          <w:noProof/>
          <w:color w:val="000000"/>
          <w:lang w:eastAsia="lv-LV"/>
        </w:rPr>
        <w:drawing>
          <wp:inline distT="0" distB="0" distL="0" distR="0" wp14:anchorId="4FFB877F" wp14:editId="7F8A010E">
            <wp:extent cx="5486400" cy="609600"/>
            <wp:effectExtent l="0" t="57150" r="0" b="11430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043E403" w14:textId="77777777" w:rsidR="00486FC7" w:rsidRPr="00486FC7" w:rsidRDefault="00486FC7" w:rsidP="00486FC7">
      <w:pPr>
        <w:spacing w:before="480"/>
        <w:ind w:firstLine="0"/>
        <w:rPr>
          <w:b/>
          <w:bCs/>
          <w:color w:val="000000"/>
          <w:szCs w:val="24"/>
          <w:lang w:eastAsia="lv-LV"/>
        </w:rPr>
      </w:pPr>
      <w:r w:rsidRPr="00486FC7">
        <w:rPr>
          <w:b/>
          <w:bCs/>
          <w:color w:val="000000"/>
          <w:u w:val="single"/>
        </w:rPr>
        <w:t xml:space="preserve">Radio un televīzijas regulatora </w:t>
      </w:r>
      <w:r w:rsidRPr="00486FC7">
        <w:rPr>
          <w:b/>
          <w:bCs/>
          <w:color w:val="000000"/>
          <w:szCs w:val="24"/>
          <w:u w:val="single"/>
          <w:lang w:eastAsia="lv-LV"/>
        </w:rPr>
        <w:t>galvenie pasākumi 2026. gadā</w:t>
      </w:r>
      <w:r w:rsidRPr="00486FC7">
        <w:rPr>
          <w:b/>
          <w:bCs/>
          <w:color w:val="000000"/>
          <w:szCs w:val="24"/>
          <w:lang w:eastAsia="lv-LV"/>
        </w:rPr>
        <w:t>:</w:t>
      </w:r>
    </w:p>
    <w:p w14:paraId="378F13F8" w14:textId="77777777" w:rsidR="00486FC7" w:rsidRPr="00486FC7" w:rsidRDefault="00486FC7" w:rsidP="00486FC7">
      <w:pPr>
        <w:numPr>
          <w:ilvl w:val="0"/>
          <w:numId w:val="1"/>
        </w:numPr>
        <w:ind w:left="1077" w:hanging="357"/>
        <w:rPr>
          <w:bCs/>
          <w:color w:val="000000"/>
          <w:szCs w:val="24"/>
          <w:lang w:eastAsia="lv-LV"/>
        </w:rPr>
      </w:pPr>
      <w:r w:rsidRPr="00486FC7">
        <w:rPr>
          <w:bCs/>
          <w:color w:val="000000"/>
          <w:szCs w:val="24"/>
          <w:lang w:eastAsia="lv-LV"/>
        </w:rPr>
        <w:t>Elektronisko plašsaziņas līdzekļu likuma un citu nozari regulējošo normatīvo aktu ievērošanas uzraudzība;</w:t>
      </w:r>
    </w:p>
    <w:p w14:paraId="06FDD283" w14:textId="77777777" w:rsidR="00486FC7" w:rsidRPr="00486FC7" w:rsidRDefault="00486FC7" w:rsidP="00486FC7">
      <w:pPr>
        <w:numPr>
          <w:ilvl w:val="0"/>
          <w:numId w:val="1"/>
        </w:numPr>
        <w:spacing w:after="0"/>
        <w:ind w:left="1077" w:hanging="357"/>
        <w:rPr>
          <w:bCs/>
          <w:color w:val="000000"/>
          <w:szCs w:val="24"/>
          <w:lang w:eastAsia="lv-LV"/>
        </w:rPr>
      </w:pPr>
      <w:r w:rsidRPr="00486FC7">
        <w:rPr>
          <w:bCs/>
          <w:color w:val="000000"/>
          <w:szCs w:val="24"/>
          <w:lang w:eastAsia="lv-LV"/>
        </w:rPr>
        <w:t>Nacionālās elektronisko plašsaziņas līdzekļu padomes funkciju īstenošanas nodrošināšana.</w:t>
      </w:r>
      <w:bookmarkStart w:id="2" w:name="_Hlk83502401"/>
      <w:bookmarkEnd w:id="1"/>
    </w:p>
    <w:p w14:paraId="52818EA8" w14:textId="77777777" w:rsidR="00486FC7" w:rsidRPr="00486FC7" w:rsidRDefault="00486FC7" w:rsidP="00486FC7">
      <w:pPr>
        <w:spacing w:before="480" w:after="240"/>
        <w:ind w:firstLine="0"/>
        <w:jc w:val="center"/>
        <w:rPr>
          <w:b/>
          <w:color w:val="000000"/>
          <w:u w:val="single"/>
          <w:lang w:eastAsia="lv-LV"/>
        </w:rPr>
      </w:pPr>
      <w:r w:rsidRPr="00486FC7">
        <w:rPr>
          <w:b/>
          <w:color w:val="000000"/>
          <w:u w:val="single"/>
        </w:rPr>
        <w:t>Radio un televīzijas regulatora</w:t>
      </w:r>
      <w:r w:rsidRPr="00486FC7">
        <w:rPr>
          <w:b/>
          <w:color w:val="000000"/>
          <w:u w:val="single"/>
          <w:lang w:eastAsia="lv-LV"/>
        </w:rPr>
        <w:t xml:space="preserve"> kopējo izdevumu izmaiņas no 2024. līdz 2028. gadam</w:t>
      </w:r>
    </w:p>
    <w:p w14:paraId="7C7C682A" w14:textId="6C76B30B" w:rsidR="00486FC7" w:rsidRPr="00486FC7" w:rsidRDefault="00486FC7" w:rsidP="00486FC7">
      <w:pPr>
        <w:spacing w:after="0"/>
        <w:ind w:firstLine="0"/>
        <w:jc w:val="right"/>
        <w:rPr>
          <w:bCs/>
          <w:i/>
          <w:iCs/>
          <w:color w:val="000000"/>
          <w:sz w:val="18"/>
          <w:szCs w:val="18"/>
          <w:lang w:eastAsia="lv-LV"/>
        </w:rPr>
      </w:pPr>
      <w:r w:rsidRPr="00486FC7">
        <w:rPr>
          <w:noProof/>
        </w:rPr>
        <w:drawing>
          <wp:anchor distT="0" distB="0" distL="114300" distR="114300" simplePos="0" relativeHeight="251658240" behindDoc="1" locked="0" layoutInCell="1" allowOverlap="1" wp14:anchorId="6C5761D5" wp14:editId="207148BD">
            <wp:simplePos x="0" y="0"/>
            <wp:positionH relativeFrom="margin">
              <wp:align>left</wp:align>
            </wp:positionH>
            <wp:positionV relativeFrom="paragraph">
              <wp:posOffset>165266</wp:posOffset>
            </wp:positionV>
            <wp:extent cx="5760085" cy="3267710"/>
            <wp:effectExtent l="0" t="0" r="12065" b="8890"/>
            <wp:wrapTight wrapText="bothSides">
              <wp:wrapPolygon edited="0">
                <wp:start x="0" y="0"/>
                <wp:lineTo x="0" y="21533"/>
                <wp:lineTo x="21574" y="21533"/>
                <wp:lineTo x="21574" y="0"/>
                <wp:lineTo x="0" y="0"/>
              </wp:wrapPolygon>
            </wp:wrapTight>
            <wp:docPr id="1922574589" name="Chart 1">
              <a:extLst xmlns:a="http://schemas.openxmlformats.org/drawingml/2006/main">
                <a:ext uri="{FF2B5EF4-FFF2-40B4-BE49-F238E27FC236}">
                  <a16:creationId xmlns:a16="http://schemas.microsoft.com/office/drawing/2014/main" id="{B40BE7B7-6899-4C92-BC1B-153A07747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proofErr w:type="spellStart"/>
      <w:r w:rsidRPr="00486FC7">
        <w:rPr>
          <w:bCs/>
          <w:i/>
          <w:iCs/>
          <w:color w:val="000000"/>
          <w:sz w:val="18"/>
          <w:szCs w:val="18"/>
          <w:lang w:eastAsia="lv-LV"/>
        </w:rPr>
        <w:t>Euro</w:t>
      </w:r>
      <w:bookmarkEnd w:id="2"/>
      <w:proofErr w:type="spellEnd"/>
    </w:p>
    <w:p w14:paraId="4BB50287" w14:textId="77777777" w:rsidR="00486FC7" w:rsidRPr="00486FC7" w:rsidRDefault="00486FC7" w:rsidP="00486FC7">
      <w:pPr>
        <w:spacing w:before="480" w:after="240"/>
        <w:ind w:firstLine="0"/>
        <w:jc w:val="center"/>
        <w:rPr>
          <w:b/>
          <w:color w:val="000000"/>
          <w:lang w:eastAsia="lv-LV"/>
        </w:rPr>
      </w:pPr>
      <w:r w:rsidRPr="00486FC7">
        <w:rPr>
          <w:b/>
          <w:color w:val="000000"/>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486FC7" w:rsidRPr="00486FC7" w14:paraId="4C5697D2" w14:textId="77777777" w:rsidTr="00F63C4E">
        <w:trPr>
          <w:trHeight w:val="185"/>
          <w:tblHeader/>
          <w:jc w:val="center"/>
        </w:trPr>
        <w:tc>
          <w:tcPr>
            <w:tcW w:w="1601" w:type="pct"/>
          </w:tcPr>
          <w:p w14:paraId="7A2EC4D7" w14:textId="77777777" w:rsidR="00486FC7" w:rsidRPr="00486FC7" w:rsidRDefault="00486FC7" w:rsidP="00486FC7">
            <w:pPr>
              <w:spacing w:after="0"/>
              <w:ind w:firstLine="0"/>
              <w:jc w:val="center"/>
              <w:rPr>
                <w:color w:val="000000"/>
                <w:sz w:val="18"/>
              </w:rPr>
            </w:pPr>
          </w:p>
        </w:tc>
        <w:tc>
          <w:tcPr>
            <w:tcW w:w="680" w:type="pct"/>
          </w:tcPr>
          <w:p w14:paraId="6F42571A"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2024. gads</w:t>
            </w:r>
            <w:r w:rsidRPr="00486FC7">
              <w:rPr>
                <w:color w:val="000000"/>
                <w:sz w:val="18"/>
                <w:szCs w:val="18"/>
                <w:lang w:eastAsia="lv-LV"/>
              </w:rPr>
              <w:br/>
              <w:t>(izpilde)</w:t>
            </w:r>
          </w:p>
        </w:tc>
        <w:tc>
          <w:tcPr>
            <w:tcW w:w="680" w:type="pct"/>
          </w:tcPr>
          <w:p w14:paraId="5F1468F8"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2025. gada plāns</w:t>
            </w:r>
          </w:p>
        </w:tc>
        <w:tc>
          <w:tcPr>
            <w:tcW w:w="680" w:type="pct"/>
          </w:tcPr>
          <w:p w14:paraId="2D0BDAEB"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 xml:space="preserve">2026. gada </w:t>
            </w:r>
            <w:r w:rsidRPr="00486FC7">
              <w:rPr>
                <w:color w:val="000000"/>
                <w:sz w:val="18"/>
                <w:lang w:eastAsia="lv-LV"/>
              </w:rPr>
              <w:t>projekts</w:t>
            </w:r>
          </w:p>
        </w:tc>
        <w:tc>
          <w:tcPr>
            <w:tcW w:w="680" w:type="pct"/>
          </w:tcPr>
          <w:p w14:paraId="3ADA47A2"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 xml:space="preserve">2027. gada </w:t>
            </w:r>
            <w:r w:rsidRPr="00486FC7">
              <w:rPr>
                <w:color w:val="000000"/>
                <w:sz w:val="18"/>
                <w:lang w:eastAsia="lv-LV"/>
              </w:rPr>
              <w:t>prognoze</w:t>
            </w:r>
          </w:p>
        </w:tc>
        <w:tc>
          <w:tcPr>
            <w:tcW w:w="679" w:type="pct"/>
          </w:tcPr>
          <w:p w14:paraId="62FAD8A8"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 xml:space="preserve">2028. gada </w:t>
            </w:r>
            <w:r w:rsidRPr="00486FC7">
              <w:rPr>
                <w:color w:val="000000"/>
                <w:sz w:val="18"/>
                <w:lang w:eastAsia="lv-LV"/>
              </w:rPr>
              <w:t>prognoze</w:t>
            </w:r>
          </w:p>
        </w:tc>
      </w:tr>
      <w:tr w:rsidR="00486FC7" w:rsidRPr="00486FC7" w14:paraId="18135618" w14:textId="77777777" w:rsidTr="00181218">
        <w:trPr>
          <w:trHeight w:val="161"/>
          <w:jc w:val="center"/>
        </w:trPr>
        <w:tc>
          <w:tcPr>
            <w:tcW w:w="1601" w:type="pct"/>
            <w:shd w:val="clear" w:color="auto" w:fill="D9D9D9"/>
          </w:tcPr>
          <w:p w14:paraId="310B379F" w14:textId="77777777" w:rsidR="00486FC7" w:rsidRPr="00486FC7" w:rsidRDefault="00486FC7" w:rsidP="00486FC7">
            <w:pPr>
              <w:spacing w:after="0"/>
              <w:ind w:firstLine="0"/>
              <w:jc w:val="left"/>
              <w:rPr>
                <w:color w:val="000000"/>
                <w:sz w:val="18"/>
              </w:rPr>
            </w:pPr>
            <w:r w:rsidRPr="00486FC7">
              <w:rPr>
                <w:color w:val="000000"/>
                <w:sz w:val="18"/>
              </w:rPr>
              <w:t>Vidējais amata vietu skaits gadā</w:t>
            </w:r>
          </w:p>
        </w:tc>
        <w:tc>
          <w:tcPr>
            <w:tcW w:w="680" w:type="pct"/>
            <w:shd w:val="clear" w:color="auto" w:fill="D9D9D9"/>
          </w:tcPr>
          <w:p w14:paraId="16618A8F" w14:textId="77777777" w:rsidR="00486FC7" w:rsidRPr="00486FC7" w:rsidRDefault="00486FC7" w:rsidP="00486FC7">
            <w:pPr>
              <w:spacing w:after="0"/>
              <w:ind w:firstLine="0"/>
              <w:jc w:val="right"/>
              <w:rPr>
                <w:color w:val="000000"/>
                <w:sz w:val="18"/>
              </w:rPr>
            </w:pPr>
            <w:r w:rsidRPr="00486FC7">
              <w:rPr>
                <w:color w:val="000000"/>
                <w:sz w:val="18"/>
              </w:rPr>
              <w:t>25</w:t>
            </w:r>
          </w:p>
        </w:tc>
        <w:tc>
          <w:tcPr>
            <w:tcW w:w="680" w:type="pct"/>
            <w:shd w:val="clear" w:color="auto" w:fill="D9D9D9"/>
          </w:tcPr>
          <w:p w14:paraId="370D417A" w14:textId="77777777" w:rsidR="00486FC7" w:rsidRPr="00486FC7" w:rsidRDefault="00486FC7" w:rsidP="00486FC7">
            <w:pPr>
              <w:spacing w:after="0"/>
              <w:ind w:firstLine="0"/>
              <w:jc w:val="right"/>
              <w:rPr>
                <w:color w:val="000000"/>
                <w:sz w:val="18"/>
              </w:rPr>
            </w:pPr>
            <w:r w:rsidRPr="00486FC7">
              <w:rPr>
                <w:color w:val="000000"/>
                <w:sz w:val="18"/>
              </w:rPr>
              <w:t>25</w:t>
            </w:r>
          </w:p>
        </w:tc>
        <w:tc>
          <w:tcPr>
            <w:tcW w:w="680" w:type="pct"/>
            <w:shd w:val="clear" w:color="auto" w:fill="D9D9D9"/>
          </w:tcPr>
          <w:p w14:paraId="1295C1A3" w14:textId="77777777" w:rsidR="00486FC7" w:rsidRPr="00486FC7" w:rsidRDefault="00486FC7" w:rsidP="00486FC7">
            <w:pPr>
              <w:spacing w:after="0"/>
              <w:ind w:firstLine="0"/>
              <w:jc w:val="right"/>
              <w:rPr>
                <w:color w:val="000000"/>
                <w:sz w:val="18"/>
              </w:rPr>
            </w:pPr>
            <w:r w:rsidRPr="00486FC7">
              <w:rPr>
                <w:color w:val="000000"/>
                <w:sz w:val="18"/>
              </w:rPr>
              <w:t>27</w:t>
            </w:r>
          </w:p>
        </w:tc>
        <w:tc>
          <w:tcPr>
            <w:tcW w:w="680" w:type="pct"/>
            <w:shd w:val="clear" w:color="auto" w:fill="D9D9D9"/>
          </w:tcPr>
          <w:p w14:paraId="1632354D" w14:textId="77777777" w:rsidR="00486FC7" w:rsidRPr="00486FC7" w:rsidRDefault="00486FC7" w:rsidP="00486FC7">
            <w:pPr>
              <w:spacing w:after="0"/>
              <w:ind w:firstLine="0"/>
              <w:jc w:val="right"/>
              <w:rPr>
                <w:color w:val="000000"/>
                <w:sz w:val="18"/>
              </w:rPr>
            </w:pPr>
            <w:r w:rsidRPr="00486FC7">
              <w:rPr>
                <w:color w:val="000000"/>
                <w:sz w:val="18"/>
              </w:rPr>
              <w:t>27</w:t>
            </w:r>
          </w:p>
        </w:tc>
        <w:tc>
          <w:tcPr>
            <w:tcW w:w="679" w:type="pct"/>
            <w:shd w:val="clear" w:color="auto" w:fill="D9D9D9"/>
          </w:tcPr>
          <w:p w14:paraId="1F338F76" w14:textId="77777777" w:rsidR="00486FC7" w:rsidRPr="00486FC7" w:rsidRDefault="00486FC7" w:rsidP="00486FC7">
            <w:pPr>
              <w:spacing w:after="0"/>
              <w:ind w:firstLine="0"/>
              <w:jc w:val="right"/>
              <w:rPr>
                <w:color w:val="000000"/>
                <w:sz w:val="18"/>
              </w:rPr>
            </w:pPr>
            <w:r w:rsidRPr="00486FC7">
              <w:rPr>
                <w:color w:val="000000"/>
                <w:sz w:val="18"/>
              </w:rPr>
              <w:t>27</w:t>
            </w:r>
          </w:p>
        </w:tc>
      </w:tr>
      <w:tr w:rsidR="00486FC7" w:rsidRPr="00486FC7" w14:paraId="366CA9E0" w14:textId="77777777" w:rsidTr="00181218">
        <w:trPr>
          <w:trHeight w:val="142"/>
          <w:jc w:val="center"/>
        </w:trPr>
        <w:tc>
          <w:tcPr>
            <w:tcW w:w="5000" w:type="pct"/>
            <w:gridSpan w:val="6"/>
          </w:tcPr>
          <w:p w14:paraId="38DAA159" w14:textId="77777777" w:rsidR="00486FC7" w:rsidRPr="00486FC7" w:rsidRDefault="00486FC7" w:rsidP="00486FC7">
            <w:pPr>
              <w:spacing w:after="0"/>
              <w:ind w:firstLine="0"/>
              <w:jc w:val="left"/>
              <w:rPr>
                <w:color w:val="000000"/>
                <w:sz w:val="18"/>
              </w:rPr>
            </w:pPr>
            <w:r w:rsidRPr="00486FC7">
              <w:rPr>
                <w:i/>
                <w:color w:val="000000"/>
                <w:sz w:val="18"/>
              </w:rPr>
              <w:t>Tajā skaitā:</w:t>
            </w:r>
          </w:p>
        </w:tc>
      </w:tr>
      <w:tr w:rsidR="00486FC7" w:rsidRPr="00486FC7" w14:paraId="68BBCD3B" w14:textId="77777777" w:rsidTr="00181218">
        <w:trPr>
          <w:trHeight w:val="217"/>
          <w:jc w:val="center"/>
        </w:trPr>
        <w:tc>
          <w:tcPr>
            <w:tcW w:w="5000" w:type="pct"/>
            <w:gridSpan w:val="6"/>
          </w:tcPr>
          <w:p w14:paraId="01BDC85A" w14:textId="77777777" w:rsidR="00486FC7" w:rsidRPr="00486FC7" w:rsidRDefault="00486FC7" w:rsidP="00486FC7">
            <w:pPr>
              <w:spacing w:after="0"/>
              <w:ind w:firstLine="313"/>
              <w:jc w:val="left"/>
              <w:rPr>
                <w:color w:val="000000"/>
                <w:sz w:val="18"/>
              </w:rPr>
            </w:pPr>
            <w:r w:rsidRPr="00486FC7">
              <w:rPr>
                <w:i/>
                <w:color w:val="000000"/>
                <w:sz w:val="18"/>
              </w:rPr>
              <w:t>Valsts pamatfunkciju īstenošana</w:t>
            </w:r>
          </w:p>
        </w:tc>
      </w:tr>
      <w:tr w:rsidR="00486FC7" w:rsidRPr="00486FC7" w14:paraId="2A879060" w14:textId="77777777" w:rsidTr="00181218">
        <w:trPr>
          <w:trHeight w:val="121"/>
          <w:jc w:val="center"/>
        </w:trPr>
        <w:tc>
          <w:tcPr>
            <w:tcW w:w="1601" w:type="pct"/>
            <w:shd w:val="clear" w:color="auto" w:fill="F2F2F2"/>
          </w:tcPr>
          <w:p w14:paraId="07BD348B" w14:textId="77777777" w:rsidR="00486FC7" w:rsidRPr="00486FC7" w:rsidRDefault="00486FC7" w:rsidP="00486FC7">
            <w:pPr>
              <w:spacing w:after="0"/>
              <w:ind w:firstLine="0"/>
              <w:jc w:val="left"/>
              <w:rPr>
                <w:color w:val="000000"/>
                <w:sz w:val="18"/>
                <w:lang w:eastAsia="lv-LV"/>
              </w:rPr>
            </w:pPr>
            <w:r w:rsidRPr="00486FC7">
              <w:rPr>
                <w:color w:val="000000"/>
                <w:sz w:val="18"/>
              </w:rPr>
              <w:t>Vidējais amata vietu skaits gadā</w:t>
            </w:r>
          </w:p>
        </w:tc>
        <w:tc>
          <w:tcPr>
            <w:tcW w:w="680" w:type="pct"/>
            <w:shd w:val="clear" w:color="auto" w:fill="F2F2F2"/>
          </w:tcPr>
          <w:p w14:paraId="00957664" w14:textId="77777777" w:rsidR="00486FC7" w:rsidRPr="00486FC7" w:rsidRDefault="00486FC7" w:rsidP="00486FC7">
            <w:pPr>
              <w:spacing w:after="0"/>
              <w:ind w:firstLine="0"/>
              <w:jc w:val="right"/>
              <w:rPr>
                <w:color w:val="000000"/>
                <w:sz w:val="18"/>
              </w:rPr>
            </w:pPr>
            <w:r w:rsidRPr="00486FC7">
              <w:rPr>
                <w:color w:val="000000"/>
                <w:sz w:val="18"/>
              </w:rPr>
              <w:t>25</w:t>
            </w:r>
          </w:p>
        </w:tc>
        <w:tc>
          <w:tcPr>
            <w:tcW w:w="680" w:type="pct"/>
            <w:shd w:val="clear" w:color="auto" w:fill="F2F2F2"/>
          </w:tcPr>
          <w:p w14:paraId="00EB8F28" w14:textId="77777777" w:rsidR="00486FC7" w:rsidRPr="00486FC7" w:rsidRDefault="00486FC7" w:rsidP="00486FC7">
            <w:pPr>
              <w:spacing w:after="0"/>
              <w:ind w:firstLine="0"/>
              <w:jc w:val="right"/>
              <w:rPr>
                <w:color w:val="000000"/>
                <w:sz w:val="18"/>
              </w:rPr>
            </w:pPr>
            <w:r w:rsidRPr="00486FC7">
              <w:rPr>
                <w:color w:val="000000"/>
                <w:sz w:val="18"/>
              </w:rPr>
              <w:t>25</w:t>
            </w:r>
          </w:p>
        </w:tc>
        <w:tc>
          <w:tcPr>
            <w:tcW w:w="680" w:type="pct"/>
            <w:shd w:val="clear" w:color="auto" w:fill="F2F2F2"/>
          </w:tcPr>
          <w:p w14:paraId="67DFA72E" w14:textId="77777777" w:rsidR="00486FC7" w:rsidRPr="00486FC7" w:rsidRDefault="00486FC7" w:rsidP="00486FC7">
            <w:pPr>
              <w:spacing w:after="0"/>
              <w:ind w:firstLine="0"/>
              <w:jc w:val="right"/>
              <w:rPr>
                <w:color w:val="000000"/>
                <w:sz w:val="18"/>
              </w:rPr>
            </w:pPr>
            <w:r w:rsidRPr="00486FC7">
              <w:rPr>
                <w:color w:val="000000"/>
                <w:sz w:val="18"/>
              </w:rPr>
              <w:t>27</w:t>
            </w:r>
          </w:p>
        </w:tc>
        <w:tc>
          <w:tcPr>
            <w:tcW w:w="680" w:type="pct"/>
            <w:shd w:val="clear" w:color="auto" w:fill="F2F2F2"/>
          </w:tcPr>
          <w:p w14:paraId="0A1D7727" w14:textId="77777777" w:rsidR="00486FC7" w:rsidRPr="00486FC7" w:rsidRDefault="00486FC7" w:rsidP="00486FC7">
            <w:pPr>
              <w:spacing w:after="0"/>
              <w:ind w:firstLine="0"/>
              <w:jc w:val="right"/>
              <w:rPr>
                <w:color w:val="000000"/>
                <w:sz w:val="18"/>
              </w:rPr>
            </w:pPr>
            <w:r w:rsidRPr="00486FC7">
              <w:rPr>
                <w:color w:val="000000"/>
                <w:sz w:val="18"/>
              </w:rPr>
              <w:t>27</w:t>
            </w:r>
          </w:p>
        </w:tc>
        <w:tc>
          <w:tcPr>
            <w:tcW w:w="679" w:type="pct"/>
            <w:shd w:val="clear" w:color="auto" w:fill="F2F2F2"/>
          </w:tcPr>
          <w:p w14:paraId="2770B975" w14:textId="77777777" w:rsidR="00486FC7" w:rsidRPr="00486FC7" w:rsidRDefault="00486FC7" w:rsidP="00486FC7">
            <w:pPr>
              <w:spacing w:after="0"/>
              <w:ind w:firstLine="0"/>
              <w:jc w:val="right"/>
              <w:rPr>
                <w:color w:val="000000"/>
                <w:sz w:val="18"/>
              </w:rPr>
            </w:pPr>
            <w:r w:rsidRPr="00486FC7">
              <w:rPr>
                <w:color w:val="000000"/>
                <w:sz w:val="18"/>
              </w:rPr>
              <w:t>27</w:t>
            </w:r>
          </w:p>
        </w:tc>
      </w:tr>
    </w:tbl>
    <w:p w14:paraId="36761CC7" w14:textId="77777777" w:rsidR="000A52CF" w:rsidRDefault="000A52CF" w:rsidP="00486FC7">
      <w:pPr>
        <w:spacing w:before="480" w:after="240"/>
        <w:ind w:firstLine="0"/>
        <w:jc w:val="center"/>
        <w:rPr>
          <w:b/>
          <w:color w:val="000000"/>
          <w:szCs w:val="24"/>
          <w:u w:val="single"/>
          <w:lang w:eastAsia="lv-LV"/>
        </w:rPr>
      </w:pPr>
      <w:bookmarkStart w:id="3" w:name="_Hlk83638358"/>
    </w:p>
    <w:p w14:paraId="2DBA88AB" w14:textId="19ADAA97" w:rsidR="00486FC7" w:rsidRPr="00486FC7" w:rsidRDefault="00486FC7" w:rsidP="00486FC7">
      <w:pPr>
        <w:spacing w:before="480" w:after="240"/>
        <w:ind w:firstLine="0"/>
        <w:jc w:val="center"/>
        <w:rPr>
          <w:b/>
          <w:color w:val="000000"/>
          <w:szCs w:val="24"/>
          <w:u w:val="single"/>
          <w:lang w:eastAsia="lv-LV"/>
        </w:rPr>
      </w:pPr>
      <w:r w:rsidRPr="00486FC7">
        <w:rPr>
          <w:b/>
          <w:color w:val="000000"/>
          <w:szCs w:val="24"/>
          <w:u w:val="single"/>
          <w:lang w:eastAsia="lv-LV"/>
        </w:rPr>
        <w:lastRenderedPageBreak/>
        <w:t>Politikas un resursu vadības karte</w:t>
      </w:r>
    </w:p>
    <w:p w14:paraId="6819E122" w14:textId="77777777" w:rsidR="00486FC7" w:rsidRPr="00486FC7" w:rsidRDefault="00486FC7" w:rsidP="00486FC7">
      <w:pPr>
        <w:ind w:firstLine="0"/>
        <w:jc w:val="left"/>
        <w:rPr>
          <w:b/>
          <w:color w:val="000000"/>
          <w:lang w:eastAsia="lv-LV"/>
        </w:rPr>
      </w:pPr>
      <w:r w:rsidRPr="00486FC7">
        <w:rPr>
          <w:b/>
          <w:color w:val="000000"/>
          <w:lang w:eastAsia="lv-LV"/>
        </w:rPr>
        <w:t>1. Elektronisko plašsaziņas līdzekļu darbības regulācija un uzraudzība</w:t>
      </w:r>
    </w:p>
    <w:tbl>
      <w:tblPr>
        <w:tblStyle w:val="TableGrid12"/>
        <w:tblW w:w="9072" w:type="dxa"/>
        <w:tblInd w:w="-5" w:type="dxa"/>
        <w:tblBorders>
          <w:bottom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486FC7" w:rsidRPr="00486FC7" w14:paraId="557D0839" w14:textId="77777777" w:rsidTr="00341427">
        <w:trPr>
          <w:trHeight w:val="283"/>
        </w:trPr>
        <w:tc>
          <w:tcPr>
            <w:tcW w:w="9072" w:type="dxa"/>
            <w:shd w:val="clear" w:color="auto" w:fill="D9D9D9"/>
          </w:tcPr>
          <w:p w14:paraId="43DECD76" w14:textId="7D7260F6" w:rsidR="00486FC7" w:rsidRPr="00486FC7" w:rsidRDefault="00486FC7" w:rsidP="000915F4">
            <w:pPr>
              <w:spacing w:after="0"/>
              <w:ind w:firstLine="0"/>
              <w:rPr>
                <w:color w:val="000000"/>
                <w:sz w:val="18"/>
                <w:szCs w:val="18"/>
                <w:lang w:eastAsia="lv-LV"/>
              </w:rPr>
            </w:pPr>
            <w:r w:rsidRPr="00486FC7">
              <w:rPr>
                <w:b/>
                <w:bCs/>
                <w:color w:val="000000"/>
                <w:sz w:val="18"/>
                <w:szCs w:val="18"/>
                <w:lang w:eastAsia="lv-LV"/>
              </w:rPr>
              <w:t>Politikas mērķis: nodrošināt vārda un uzskatu paušanas brīvību, sociāli nozīmīgu informācijas vispārēju pieejamību un netraucētu brīvas, demokrātiskas diskusijas uzturēšanu un attīstību, radot katram Latvijas iedzīvotājam iespēju patstāvīgi veidot viedokli par valstī notiekošajiem procesiem un tādējādi sekmējot viņa kā demokrātiskas sabiedrības locekļa līdzdalību ar šiem procesiem saistītu lēmumu izstrādāšanā</w:t>
            </w:r>
            <w:r w:rsidRPr="00486FC7">
              <w:rPr>
                <w:color w:val="000000"/>
                <w:sz w:val="18"/>
                <w:szCs w:val="18"/>
                <w:lang w:eastAsia="lv-LV"/>
              </w:rPr>
              <w:t xml:space="preserve"> / </w:t>
            </w:r>
            <w:r w:rsidRPr="00486FC7">
              <w:rPr>
                <w:i/>
                <w:color w:val="000000"/>
                <w:sz w:val="18"/>
                <w:szCs w:val="18"/>
                <w:lang w:eastAsia="lv-LV"/>
              </w:rPr>
              <w:t>Elektronisko plašsaziņas līdzekļu likums</w:t>
            </w:r>
          </w:p>
        </w:tc>
      </w:tr>
    </w:tbl>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486FC7" w:rsidRPr="00486FC7" w14:paraId="081E326F" w14:textId="77777777" w:rsidTr="009E1B8D">
        <w:trPr>
          <w:trHeight w:val="425"/>
        </w:trPr>
        <w:tc>
          <w:tcPr>
            <w:tcW w:w="4111" w:type="dxa"/>
            <w:vAlign w:val="center"/>
          </w:tcPr>
          <w:p w14:paraId="38B1632D" w14:textId="77777777" w:rsidR="00486FC7" w:rsidRPr="00486FC7" w:rsidRDefault="00486FC7" w:rsidP="009E1B8D">
            <w:pPr>
              <w:spacing w:after="0"/>
              <w:ind w:firstLine="0"/>
              <w:jc w:val="center"/>
              <w:rPr>
                <w:b/>
                <w:color w:val="000000"/>
                <w:sz w:val="18"/>
                <w:szCs w:val="18"/>
                <w:lang w:eastAsia="lv-LV"/>
              </w:rPr>
            </w:pPr>
            <w:r w:rsidRPr="00486FC7">
              <w:rPr>
                <w:b/>
                <w:color w:val="000000"/>
                <w:sz w:val="18"/>
                <w:szCs w:val="18"/>
                <w:lang w:eastAsia="lv-LV"/>
              </w:rPr>
              <w:t>Politikas rezultatīvie rādītāji</w:t>
            </w:r>
          </w:p>
        </w:tc>
        <w:tc>
          <w:tcPr>
            <w:tcW w:w="2458" w:type="dxa"/>
          </w:tcPr>
          <w:p w14:paraId="0836817B" w14:textId="77777777" w:rsidR="00486FC7" w:rsidRPr="00486FC7" w:rsidRDefault="00486FC7" w:rsidP="00486FC7">
            <w:pPr>
              <w:spacing w:after="0"/>
              <w:ind w:firstLine="0"/>
              <w:jc w:val="center"/>
              <w:rPr>
                <w:b/>
                <w:color w:val="000000"/>
                <w:sz w:val="18"/>
                <w:szCs w:val="18"/>
                <w:lang w:eastAsia="lv-LV"/>
              </w:rPr>
            </w:pPr>
            <w:r w:rsidRPr="00486FC7">
              <w:rPr>
                <w:b/>
                <w:color w:val="000000"/>
                <w:sz w:val="18"/>
                <w:szCs w:val="18"/>
                <w:lang w:eastAsia="lv-LV"/>
              </w:rPr>
              <w:t>Attīstības plānošanas dokumenti vai normatīvie akti</w:t>
            </w:r>
          </w:p>
        </w:tc>
        <w:tc>
          <w:tcPr>
            <w:tcW w:w="1260" w:type="dxa"/>
          </w:tcPr>
          <w:p w14:paraId="2E11EDC7" w14:textId="77777777" w:rsidR="00486FC7" w:rsidRPr="00486FC7" w:rsidRDefault="00486FC7" w:rsidP="00486FC7">
            <w:pPr>
              <w:spacing w:after="0"/>
              <w:ind w:firstLine="0"/>
              <w:jc w:val="center"/>
              <w:rPr>
                <w:b/>
                <w:color w:val="000000"/>
                <w:sz w:val="18"/>
                <w:szCs w:val="18"/>
                <w:lang w:eastAsia="lv-LV"/>
              </w:rPr>
            </w:pPr>
            <w:r w:rsidRPr="00486FC7">
              <w:rPr>
                <w:b/>
                <w:color w:val="000000"/>
                <w:sz w:val="18"/>
                <w:szCs w:val="18"/>
                <w:lang w:eastAsia="lv-LV"/>
              </w:rPr>
              <w:t xml:space="preserve">Faktiskā vērtība </w:t>
            </w:r>
            <w:r w:rsidRPr="00486FC7">
              <w:rPr>
                <w:color w:val="000000"/>
                <w:sz w:val="18"/>
                <w:szCs w:val="18"/>
                <w:lang w:eastAsia="lv-LV"/>
              </w:rPr>
              <w:t>(2023)</w:t>
            </w:r>
          </w:p>
        </w:tc>
        <w:tc>
          <w:tcPr>
            <w:tcW w:w="1243" w:type="dxa"/>
          </w:tcPr>
          <w:p w14:paraId="00DBB793" w14:textId="77777777" w:rsidR="00486FC7" w:rsidRPr="00486FC7" w:rsidRDefault="00486FC7" w:rsidP="00486FC7">
            <w:pPr>
              <w:spacing w:after="0"/>
              <w:ind w:firstLine="0"/>
              <w:jc w:val="center"/>
              <w:rPr>
                <w:b/>
                <w:color w:val="000000"/>
                <w:sz w:val="18"/>
                <w:szCs w:val="18"/>
                <w:lang w:eastAsia="lv-LV"/>
              </w:rPr>
            </w:pPr>
            <w:r w:rsidRPr="00486FC7">
              <w:rPr>
                <w:b/>
                <w:color w:val="000000"/>
                <w:sz w:val="18"/>
                <w:szCs w:val="18"/>
                <w:lang w:eastAsia="lv-LV"/>
              </w:rPr>
              <w:t xml:space="preserve">Plānotā vērtība </w:t>
            </w:r>
            <w:r w:rsidRPr="00486FC7">
              <w:rPr>
                <w:color w:val="000000"/>
                <w:sz w:val="18"/>
                <w:szCs w:val="18"/>
                <w:lang w:eastAsia="lv-LV"/>
              </w:rPr>
              <w:t>(2027)</w:t>
            </w:r>
          </w:p>
        </w:tc>
      </w:tr>
      <w:tr w:rsidR="00486FC7" w:rsidRPr="00486FC7" w14:paraId="08B3B3F4" w14:textId="77777777" w:rsidTr="009E1B8D">
        <w:trPr>
          <w:trHeight w:val="712"/>
        </w:trPr>
        <w:tc>
          <w:tcPr>
            <w:tcW w:w="4111" w:type="dxa"/>
            <w:vAlign w:val="center"/>
          </w:tcPr>
          <w:p w14:paraId="0981905D" w14:textId="168216E6" w:rsidR="00486FC7" w:rsidRPr="00486FC7" w:rsidRDefault="00486FC7" w:rsidP="00486FC7">
            <w:pPr>
              <w:spacing w:after="0"/>
              <w:ind w:firstLine="0"/>
              <w:rPr>
                <w:i/>
                <w:color w:val="000000"/>
                <w:sz w:val="18"/>
                <w:szCs w:val="18"/>
                <w:lang w:eastAsia="lv-LV"/>
              </w:rPr>
            </w:pPr>
            <w:r w:rsidRPr="00486FC7">
              <w:rPr>
                <w:i/>
                <w:color w:val="000000"/>
                <w:sz w:val="18"/>
                <w:szCs w:val="18"/>
                <w:lang w:eastAsia="lv-LV"/>
              </w:rPr>
              <w:t>Televīzijas programmu pieejamība Latvijas iedzīvotājiem visā valsts teritorijā no iedzīvotāju kopskaita (%)</w:t>
            </w:r>
          </w:p>
        </w:tc>
        <w:tc>
          <w:tcPr>
            <w:tcW w:w="2458" w:type="dxa"/>
          </w:tcPr>
          <w:p w14:paraId="4A8BFC11" w14:textId="1F5452E0" w:rsidR="00486FC7" w:rsidRPr="00486FC7" w:rsidRDefault="00486FC7" w:rsidP="00486FC7">
            <w:pPr>
              <w:spacing w:after="0"/>
              <w:ind w:firstLine="0"/>
              <w:rPr>
                <w:i/>
                <w:color w:val="000000"/>
                <w:sz w:val="18"/>
                <w:szCs w:val="18"/>
                <w:lang w:eastAsia="lv-LV"/>
              </w:rPr>
            </w:pPr>
            <w:r w:rsidRPr="00486FC7">
              <w:rPr>
                <w:i/>
                <w:color w:val="000000"/>
                <w:sz w:val="18"/>
                <w:szCs w:val="18"/>
                <w:lang w:eastAsia="lv-LV"/>
              </w:rPr>
              <w:t>Elektronisko plašsaziņas līdzekļu nozares attīstības nacionālā stratēģija 2023.</w:t>
            </w:r>
            <w:r w:rsidR="00F63C4E">
              <w:rPr>
                <w:i/>
                <w:color w:val="000000"/>
                <w:sz w:val="18"/>
                <w:szCs w:val="18"/>
                <w:lang w:eastAsia="lv-LV"/>
              </w:rPr>
              <w:t> </w:t>
            </w:r>
            <w:r w:rsidR="009E1B8D">
              <w:rPr>
                <w:i/>
                <w:color w:val="000000"/>
                <w:sz w:val="18"/>
                <w:szCs w:val="18"/>
                <w:lang w:eastAsia="lv-LV"/>
              </w:rPr>
              <w:t>–</w:t>
            </w:r>
            <w:r w:rsidR="00F63C4E">
              <w:rPr>
                <w:i/>
                <w:color w:val="000000"/>
                <w:sz w:val="18"/>
                <w:szCs w:val="18"/>
                <w:lang w:eastAsia="lv-LV"/>
              </w:rPr>
              <w:t> </w:t>
            </w:r>
            <w:r w:rsidRPr="00486FC7">
              <w:rPr>
                <w:i/>
                <w:color w:val="000000"/>
                <w:sz w:val="18"/>
                <w:szCs w:val="18"/>
                <w:lang w:eastAsia="lv-LV"/>
              </w:rPr>
              <w:t>2027. gadam.</w:t>
            </w:r>
          </w:p>
        </w:tc>
        <w:tc>
          <w:tcPr>
            <w:tcW w:w="1260" w:type="dxa"/>
            <w:vAlign w:val="center"/>
          </w:tcPr>
          <w:p w14:paraId="7751E3D0" w14:textId="77777777" w:rsidR="00486FC7" w:rsidRPr="00486FC7" w:rsidRDefault="00486FC7" w:rsidP="00486FC7">
            <w:pPr>
              <w:spacing w:after="0"/>
              <w:ind w:firstLine="0"/>
              <w:jc w:val="center"/>
              <w:rPr>
                <w:i/>
                <w:color w:val="000000"/>
                <w:sz w:val="18"/>
                <w:szCs w:val="18"/>
                <w:lang w:eastAsia="lv-LV"/>
              </w:rPr>
            </w:pPr>
            <w:r w:rsidRPr="00486FC7">
              <w:rPr>
                <w:i/>
                <w:color w:val="000000"/>
                <w:sz w:val="18"/>
                <w:szCs w:val="18"/>
                <w:lang w:eastAsia="lv-LV"/>
              </w:rPr>
              <w:t>99,8</w:t>
            </w:r>
          </w:p>
        </w:tc>
        <w:tc>
          <w:tcPr>
            <w:tcW w:w="1243" w:type="dxa"/>
            <w:vAlign w:val="center"/>
          </w:tcPr>
          <w:p w14:paraId="1B9D9D99" w14:textId="77777777" w:rsidR="00486FC7" w:rsidRPr="00486FC7" w:rsidRDefault="00486FC7" w:rsidP="00486FC7">
            <w:pPr>
              <w:spacing w:after="0"/>
              <w:ind w:firstLine="0"/>
              <w:jc w:val="center"/>
              <w:rPr>
                <w:i/>
                <w:color w:val="000000"/>
                <w:sz w:val="18"/>
                <w:szCs w:val="18"/>
                <w:lang w:eastAsia="lv-LV"/>
              </w:rPr>
            </w:pPr>
            <w:r w:rsidRPr="00486FC7">
              <w:rPr>
                <w:i/>
                <w:color w:val="000000"/>
                <w:sz w:val="18"/>
                <w:szCs w:val="18"/>
                <w:lang w:eastAsia="lv-LV"/>
              </w:rPr>
              <w:t>99,8</w:t>
            </w:r>
          </w:p>
        </w:tc>
      </w:tr>
      <w:tr w:rsidR="00486FC7" w:rsidRPr="00486FC7" w14:paraId="7041A0BB" w14:textId="77777777" w:rsidTr="009E1B8D">
        <w:trPr>
          <w:trHeight w:val="60"/>
        </w:trPr>
        <w:tc>
          <w:tcPr>
            <w:tcW w:w="4111" w:type="dxa"/>
          </w:tcPr>
          <w:p w14:paraId="710B420C" w14:textId="77777777" w:rsidR="00486FC7" w:rsidRPr="00486FC7" w:rsidRDefault="00486FC7" w:rsidP="00486FC7">
            <w:pPr>
              <w:spacing w:after="0"/>
              <w:ind w:firstLine="0"/>
              <w:jc w:val="left"/>
              <w:rPr>
                <w:i/>
                <w:color w:val="000000"/>
                <w:sz w:val="18"/>
                <w:szCs w:val="18"/>
                <w:lang w:eastAsia="lv-LV"/>
              </w:rPr>
            </w:pPr>
            <w:r w:rsidRPr="00486FC7">
              <w:rPr>
                <w:b/>
                <w:color w:val="000000"/>
                <w:sz w:val="18"/>
                <w:szCs w:val="18"/>
                <w:lang w:eastAsia="lv-LV"/>
              </w:rPr>
              <w:t>Valdības rīcības plāns</w:t>
            </w:r>
          </w:p>
        </w:tc>
        <w:tc>
          <w:tcPr>
            <w:tcW w:w="4961" w:type="dxa"/>
            <w:gridSpan w:val="3"/>
          </w:tcPr>
          <w:p w14:paraId="57F1BF38" w14:textId="77777777" w:rsidR="00486FC7" w:rsidRPr="00486FC7" w:rsidRDefault="00486FC7" w:rsidP="00486FC7">
            <w:pPr>
              <w:spacing w:after="0"/>
              <w:ind w:firstLine="0"/>
              <w:jc w:val="left"/>
              <w:rPr>
                <w:i/>
                <w:iCs/>
                <w:color w:val="000000"/>
                <w:sz w:val="18"/>
                <w:szCs w:val="18"/>
              </w:rPr>
            </w:pPr>
            <w:r w:rsidRPr="00486FC7">
              <w:rPr>
                <w:i/>
                <w:iCs/>
                <w:color w:val="000000"/>
                <w:sz w:val="18"/>
                <w:szCs w:val="18"/>
              </w:rPr>
              <w:t>6.</w:t>
            </w:r>
          </w:p>
        </w:tc>
      </w:tr>
      <w:bookmarkEnd w:id="3"/>
    </w:tbl>
    <w:p w14:paraId="20C01A86" w14:textId="77777777" w:rsidR="00486FC7" w:rsidRPr="00F63C4E" w:rsidRDefault="00486FC7" w:rsidP="00486FC7">
      <w:pPr>
        <w:spacing w:after="0"/>
        <w:ind w:firstLine="0"/>
        <w:rPr>
          <w:i/>
          <w:color w:val="000000"/>
          <w:sz w:val="6"/>
          <w:szCs w:val="6"/>
          <w:lang w:eastAsia="lv-LV"/>
        </w:rPr>
      </w:pPr>
    </w:p>
    <w:tbl>
      <w:tblPr>
        <w:tblStyle w:val="TableGrid12"/>
        <w:tblW w:w="5000" w:type="pct"/>
        <w:tblLook w:val="04A0" w:firstRow="1" w:lastRow="0" w:firstColumn="1" w:lastColumn="0" w:noHBand="0" w:noVBand="1"/>
      </w:tblPr>
      <w:tblGrid>
        <w:gridCol w:w="2836"/>
        <w:gridCol w:w="1245"/>
        <w:gridCol w:w="1245"/>
        <w:gridCol w:w="1245"/>
        <w:gridCol w:w="1243"/>
        <w:gridCol w:w="1247"/>
      </w:tblGrid>
      <w:tr w:rsidR="00486FC7" w:rsidRPr="00486FC7" w14:paraId="0F7A6833" w14:textId="77777777" w:rsidTr="005719E4">
        <w:trPr>
          <w:trHeight w:val="283"/>
          <w:tblHeader/>
        </w:trPr>
        <w:tc>
          <w:tcPr>
            <w:tcW w:w="1565" w:type="pct"/>
          </w:tcPr>
          <w:p w14:paraId="04C65270" w14:textId="77777777" w:rsidR="00486FC7" w:rsidRPr="00486FC7" w:rsidRDefault="00486FC7" w:rsidP="00486FC7">
            <w:pPr>
              <w:spacing w:after="0"/>
              <w:rPr>
                <w:color w:val="000000"/>
                <w:sz w:val="18"/>
                <w:szCs w:val="18"/>
                <w:lang w:eastAsia="lv-LV"/>
              </w:rPr>
            </w:pPr>
            <w:bookmarkStart w:id="4" w:name="_Hlk147319920"/>
          </w:p>
        </w:tc>
        <w:tc>
          <w:tcPr>
            <w:tcW w:w="687" w:type="pct"/>
          </w:tcPr>
          <w:p w14:paraId="4755384D"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2024. gads</w:t>
            </w:r>
            <w:r w:rsidRPr="00486FC7">
              <w:rPr>
                <w:color w:val="000000"/>
                <w:sz w:val="18"/>
                <w:szCs w:val="18"/>
                <w:lang w:eastAsia="lv-LV"/>
              </w:rPr>
              <w:br/>
              <w:t>(izpilde)</w:t>
            </w:r>
          </w:p>
        </w:tc>
        <w:tc>
          <w:tcPr>
            <w:tcW w:w="687" w:type="pct"/>
          </w:tcPr>
          <w:p w14:paraId="2B5DC2DB" w14:textId="0645AAE9"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2025. gada plāns</w:t>
            </w:r>
          </w:p>
        </w:tc>
        <w:tc>
          <w:tcPr>
            <w:tcW w:w="687" w:type="pct"/>
          </w:tcPr>
          <w:p w14:paraId="47092014"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2026. gada projekts</w:t>
            </w:r>
          </w:p>
        </w:tc>
        <w:tc>
          <w:tcPr>
            <w:tcW w:w="686" w:type="pct"/>
          </w:tcPr>
          <w:p w14:paraId="442074E9"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2027. gada prognoze</w:t>
            </w:r>
          </w:p>
        </w:tc>
        <w:tc>
          <w:tcPr>
            <w:tcW w:w="688" w:type="pct"/>
          </w:tcPr>
          <w:p w14:paraId="2C31D9B9"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2028. gada prognoze</w:t>
            </w:r>
          </w:p>
        </w:tc>
      </w:tr>
      <w:tr w:rsidR="00486FC7" w:rsidRPr="00486FC7" w14:paraId="1541EE14" w14:textId="77777777" w:rsidTr="005719E4">
        <w:tc>
          <w:tcPr>
            <w:tcW w:w="5000" w:type="pct"/>
            <w:gridSpan w:val="6"/>
            <w:shd w:val="clear" w:color="auto" w:fill="D9D9D9"/>
          </w:tcPr>
          <w:p w14:paraId="65FC25C5" w14:textId="77777777" w:rsidR="00486FC7" w:rsidRPr="00486FC7" w:rsidRDefault="00486FC7" w:rsidP="00486FC7">
            <w:pPr>
              <w:spacing w:after="0"/>
              <w:jc w:val="center"/>
              <w:rPr>
                <w:b/>
                <w:bCs/>
                <w:color w:val="000000"/>
                <w:sz w:val="18"/>
                <w:szCs w:val="18"/>
                <w:lang w:eastAsia="lv-LV"/>
              </w:rPr>
            </w:pPr>
            <w:r w:rsidRPr="00486FC7">
              <w:rPr>
                <w:b/>
                <w:bCs/>
                <w:color w:val="000000"/>
                <w:sz w:val="18"/>
                <w:szCs w:val="18"/>
                <w:lang w:eastAsia="lv-LV"/>
              </w:rPr>
              <w:t>Ieguldījumi</w:t>
            </w:r>
          </w:p>
        </w:tc>
      </w:tr>
      <w:tr w:rsidR="00486FC7" w:rsidRPr="00486FC7" w14:paraId="13741DB8" w14:textId="77777777" w:rsidTr="005719E4">
        <w:trPr>
          <w:trHeight w:val="142"/>
        </w:trPr>
        <w:tc>
          <w:tcPr>
            <w:tcW w:w="1565" w:type="pct"/>
            <w:vMerge w:val="restart"/>
          </w:tcPr>
          <w:p w14:paraId="1D57443E" w14:textId="77777777" w:rsidR="00486FC7" w:rsidRPr="00486FC7" w:rsidRDefault="00486FC7" w:rsidP="00486FC7">
            <w:pPr>
              <w:spacing w:after="0"/>
              <w:ind w:firstLine="0"/>
              <w:rPr>
                <w:color w:val="000000"/>
                <w:sz w:val="18"/>
                <w:szCs w:val="18"/>
                <w:lang w:eastAsia="lv-LV"/>
              </w:rPr>
            </w:pPr>
            <w:bookmarkStart w:id="5" w:name="_Hlk177733561"/>
            <w:r w:rsidRPr="00486FC7">
              <w:rPr>
                <w:b/>
                <w:bCs/>
                <w:color w:val="000000"/>
                <w:sz w:val="18"/>
                <w:szCs w:val="18"/>
                <w:lang w:eastAsia="lv-LV"/>
              </w:rPr>
              <w:t>Izdevumi kopā</w:t>
            </w:r>
            <w:r w:rsidRPr="00486FC7">
              <w:rPr>
                <w:color w:val="000000"/>
                <w:sz w:val="18"/>
                <w:szCs w:val="18"/>
                <w:lang w:eastAsia="lv-LV"/>
              </w:rPr>
              <w:t xml:space="preserve">, </w:t>
            </w:r>
            <w:proofErr w:type="spellStart"/>
            <w:r w:rsidRPr="00486FC7">
              <w:rPr>
                <w:i/>
                <w:color w:val="000000"/>
                <w:sz w:val="18"/>
                <w:szCs w:val="18"/>
                <w:lang w:eastAsia="lv-LV"/>
              </w:rPr>
              <w:t>euro</w:t>
            </w:r>
            <w:proofErr w:type="spellEnd"/>
            <w:r w:rsidRPr="00486FC7">
              <w:rPr>
                <w:i/>
                <w:color w:val="000000"/>
                <w:sz w:val="18"/>
                <w:szCs w:val="18"/>
                <w:lang w:eastAsia="lv-LV"/>
              </w:rPr>
              <w:t>,</w:t>
            </w:r>
            <w:r w:rsidRPr="00486FC7">
              <w:rPr>
                <w:color w:val="000000"/>
                <w:sz w:val="18"/>
                <w:szCs w:val="18"/>
                <w:lang w:eastAsia="lv-LV"/>
              </w:rPr>
              <w:t xml:space="preserve"> t.sk.:</w:t>
            </w:r>
          </w:p>
          <w:p w14:paraId="37E1C33C" w14:textId="77777777" w:rsidR="00486FC7" w:rsidRPr="00486FC7" w:rsidRDefault="00486FC7" w:rsidP="00486FC7">
            <w:pPr>
              <w:spacing w:after="0"/>
              <w:ind w:firstLine="0"/>
              <w:rPr>
                <w:color w:val="000000"/>
                <w:sz w:val="18"/>
                <w:szCs w:val="18"/>
                <w:lang w:eastAsia="lv-LV"/>
              </w:rPr>
            </w:pPr>
            <w:r w:rsidRPr="00486FC7">
              <w:rPr>
                <w:b/>
                <w:bCs/>
                <w:color w:val="000000"/>
                <w:sz w:val="18"/>
                <w:szCs w:val="18"/>
                <w:lang w:eastAsia="lv-LV"/>
              </w:rPr>
              <w:t>Vidējais amata vietu skaits kopā</w:t>
            </w:r>
            <w:r w:rsidRPr="00486FC7">
              <w:rPr>
                <w:color w:val="000000"/>
                <w:sz w:val="18"/>
                <w:szCs w:val="18"/>
                <w:lang w:eastAsia="lv-LV"/>
              </w:rPr>
              <w:t>, t.sk.:</w:t>
            </w:r>
          </w:p>
        </w:tc>
        <w:tc>
          <w:tcPr>
            <w:tcW w:w="687" w:type="pct"/>
          </w:tcPr>
          <w:p w14:paraId="6B0B9DED" w14:textId="77777777" w:rsidR="00486FC7" w:rsidRPr="00486FC7" w:rsidRDefault="00486FC7" w:rsidP="00486FC7">
            <w:pPr>
              <w:spacing w:after="0"/>
              <w:ind w:firstLine="0"/>
              <w:jc w:val="right"/>
              <w:rPr>
                <w:b/>
                <w:bCs/>
                <w:color w:val="000000"/>
                <w:sz w:val="18"/>
                <w:szCs w:val="18"/>
                <w:lang w:eastAsia="lv-LV"/>
              </w:rPr>
            </w:pPr>
            <w:r w:rsidRPr="00486FC7">
              <w:rPr>
                <w:b/>
                <w:bCs/>
                <w:color w:val="000000"/>
                <w:sz w:val="18"/>
                <w:szCs w:val="18"/>
                <w:lang w:eastAsia="lv-LV"/>
              </w:rPr>
              <w:t>3 793 742</w:t>
            </w:r>
          </w:p>
        </w:tc>
        <w:tc>
          <w:tcPr>
            <w:tcW w:w="687" w:type="pct"/>
          </w:tcPr>
          <w:p w14:paraId="37B671BA" w14:textId="77777777" w:rsidR="00486FC7" w:rsidRPr="00486FC7" w:rsidRDefault="00486FC7" w:rsidP="00486FC7">
            <w:pPr>
              <w:spacing w:after="0"/>
              <w:ind w:firstLine="0"/>
              <w:jc w:val="right"/>
              <w:rPr>
                <w:b/>
                <w:bCs/>
                <w:color w:val="000000"/>
                <w:sz w:val="18"/>
                <w:lang w:eastAsia="lv-LV"/>
              </w:rPr>
            </w:pPr>
            <w:r w:rsidRPr="00486FC7">
              <w:rPr>
                <w:b/>
                <w:bCs/>
                <w:color w:val="000000"/>
                <w:sz w:val="18"/>
                <w:lang w:eastAsia="lv-LV"/>
              </w:rPr>
              <w:t>4 567 411</w:t>
            </w:r>
          </w:p>
        </w:tc>
        <w:tc>
          <w:tcPr>
            <w:tcW w:w="687" w:type="pct"/>
          </w:tcPr>
          <w:p w14:paraId="6D35C44F" w14:textId="77777777" w:rsidR="00486FC7" w:rsidRPr="00486FC7" w:rsidRDefault="00486FC7" w:rsidP="00486FC7">
            <w:pPr>
              <w:spacing w:after="0"/>
              <w:ind w:firstLine="0"/>
              <w:jc w:val="right"/>
              <w:rPr>
                <w:b/>
                <w:bCs/>
                <w:color w:val="000000"/>
                <w:sz w:val="18"/>
                <w:lang w:eastAsia="lv-LV"/>
              </w:rPr>
            </w:pPr>
            <w:r w:rsidRPr="00486FC7">
              <w:rPr>
                <w:b/>
                <w:bCs/>
                <w:color w:val="000000"/>
                <w:sz w:val="18"/>
                <w:lang w:eastAsia="lv-LV"/>
              </w:rPr>
              <w:t>4 067 411</w:t>
            </w:r>
          </w:p>
        </w:tc>
        <w:tc>
          <w:tcPr>
            <w:tcW w:w="686" w:type="pct"/>
          </w:tcPr>
          <w:p w14:paraId="42B8FF70" w14:textId="77777777" w:rsidR="00486FC7" w:rsidRPr="00486FC7" w:rsidRDefault="00486FC7" w:rsidP="00486FC7">
            <w:pPr>
              <w:spacing w:after="0"/>
              <w:ind w:firstLine="0"/>
              <w:jc w:val="right"/>
              <w:rPr>
                <w:b/>
                <w:bCs/>
                <w:color w:val="000000"/>
                <w:sz w:val="18"/>
                <w:szCs w:val="18"/>
                <w:lang w:eastAsia="lv-LV"/>
              </w:rPr>
            </w:pPr>
            <w:r w:rsidRPr="00486FC7">
              <w:rPr>
                <w:b/>
                <w:bCs/>
                <w:color w:val="000000"/>
                <w:sz w:val="18"/>
                <w:lang w:eastAsia="lv-LV"/>
              </w:rPr>
              <w:t>4 037 020</w:t>
            </w:r>
          </w:p>
        </w:tc>
        <w:tc>
          <w:tcPr>
            <w:tcW w:w="688" w:type="pct"/>
          </w:tcPr>
          <w:p w14:paraId="4E2C4587" w14:textId="77777777" w:rsidR="00486FC7" w:rsidRPr="00486FC7" w:rsidRDefault="00486FC7" w:rsidP="00486FC7">
            <w:pPr>
              <w:spacing w:after="0"/>
              <w:ind w:firstLine="0"/>
              <w:jc w:val="right"/>
              <w:rPr>
                <w:b/>
                <w:bCs/>
                <w:color w:val="000000"/>
                <w:sz w:val="18"/>
                <w:szCs w:val="18"/>
                <w:lang w:eastAsia="lv-LV"/>
              </w:rPr>
            </w:pPr>
            <w:r w:rsidRPr="00486FC7">
              <w:rPr>
                <w:b/>
                <w:bCs/>
                <w:color w:val="000000"/>
                <w:sz w:val="18"/>
                <w:lang w:eastAsia="lv-LV"/>
              </w:rPr>
              <w:t>4 037 020</w:t>
            </w:r>
          </w:p>
        </w:tc>
      </w:tr>
      <w:tr w:rsidR="00486FC7" w:rsidRPr="00486FC7" w14:paraId="777B6653" w14:textId="77777777" w:rsidTr="005719E4">
        <w:trPr>
          <w:trHeight w:val="425"/>
        </w:trPr>
        <w:tc>
          <w:tcPr>
            <w:tcW w:w="1565" w:type="pct"/>
            <w:vMerge/>
          </w:tcPr>
          <w:p w14:paraId="68A4CEDE" w14:textId="77777777" w:rsidR="00486FC7" w:rsidRPr="00486FC7" w:rsidRDefault="00486FC7" w:rsidP="00486FC7">
            <w:pPr>
              <w:rPr>
                <w:color w:val="000000"/>
                <w:sz w:val="18"/>
                <w:szCs w:val="18"/>
                <w:lang w:eastAsia="lv-LV"/>
              </w:rPr>
            </w:pPr>
          </w:p>
        </w:tc>
        <w:tc>
          <w:tcPr>
            <w:tcW w:w="687" w:type="pct"/>
          </w:tcPr>
          <w:p w14:paraId="15A10F3D" w14:textId="77777777" w:rsidR="00486FC7" w:rsidRPr="00486FC7" w:rsidRDefault="00486FC7" w:rsidP="00486FC7">
            <w:pPr>
              <w:spacing w:after="0"/>
              <w:ind w:firstLine="0"/>
              <w:jc w:val="right"/>
              <w:rPr>
                <w:b/>
                <w:bCs/>
                <w:color w:val="000000"/>
                <w:sz w:val="18"/>
                <w:szCs w:val="18"/>
                <w:lang w:eastAsia="lv-LV"/>
              </w:rPr>
            </w:pPr>
            <w:r w:rsidRPr="00486FC7">
              <w:rPr>
                <w:b/>
                <w:bCs/>
                <w:color w:val="000000"/>
                <w:sz w:val="18"/>
                <w:szCs w:val="18"/>
                <w:lang w:eastAsia="lv-LV"/>
              </w:rPr>
              <w:t>25</w:t>
            </w:r>
          </w:p>
        </w:tc>
        <w:tc>
          <w:tcPr>
            <w:tcW w:w="687" w:type="pct"/>
          </w:tcPr>
          <w:p w14:paraId="5ED262E9" w14:textId="77777777" w:rsidR="00486FC7" w:rsidRPr="00486FC7" w:rsidRDefault="00486FC7" w:rsidP="00486FC7">
            <w:pPr>
              <w:spacing w:after="0"/>
              <w:ind w:firstLine="0"/>
              <w:jc w:val="right"/>
              <w:rPr>
                <w:b/>
                <w:bCs/>
                <w:color w:val="000000"/>
                <w:sz w:val="18"/>
                <w:szCs w:val="18"/>
                <w:lang w:eastAsia="lv-LV"/>
              </w:rPr>
            </w:pPr>
            <w:r w:rsidRPr="00486FC7">
              <w:rPr>
                <w:b/>
                <w:bCs/>
                <w:color w:val="000000"/>
                <w:sz w:val="18"/>
                <w:szCs w:val="18"/>
                <w:lang w:eastAsia="lv-LV"/>
              </w:rPr>
              <w:t>25</w:t>
            </w:r>
          </w:p>
        </w:tc>
        <w:tc>
          <w:tcPr>
            <w:tcW w:w="687" w:type="pct"/>
          </w:tcPr>
          <w:p w14:paraId="482976FC" w14:textId="77777777" w:rsidR="00486FC7" w:rsidRPr="00486FC7" w:rsidRDefault="00486FC7" w:rsidP="00486FC7">
            <w:pPr>
              <w:spacing w:after="0"/>
              <w:ind w:firstLine="0"/>
              <w:jc w:val="right"/>
              <w:rPr>
                <w:b/>
                <w:bCs/>
                <w:color w:val="000000"/>
                <w:sz w:val="18"/>
                <w:szCs w:val="18"/>
                <w:lang w:eastAsia="lv-LV"/>
              </w:rPr>
            </w:pPr>
            <w:r w:rsidRPr="00486FC7">
              <w:rPr>
                <w:b/>
                <w:bCs/>
                <w:color w:val="000000"/>
                <w:sz w:val="18"/>
                <w:szCs w:val="18"/>
                <w:lang w:eastAsia="lv-LV"/>
              </w:rPr>
              <w:t>27</w:t>
            </w:r>
          </w:p>
        </w:tc>
        <w:tc>
          <w:tcPr>
            <w:tcW w:w="686" w:type="pct"/>
          </w:tcPr>
          <w:p w14:paraId="79C6826D" w14:textId="77777777" w:rsidR="00486FC7" w:rsidRPr="00486FC7" w:rsidRDefault="00486FC7" w:rsidP="00486FC7">
            <w:pPr>
              <w:spacing w:after="0"/>
              <w:ind w:firstLine="0"/>
              <w:jc w:val="right"/>
              <w:rPr>
                <w:b/>
                <w:bCs/>
                <w:color w:val="000000"/>
                <w:sz w:val="18"/>
                <w:szCs w:val="18"/>
                <w:lang w:eastAsia="lv-LV"/>
              </w:rPr>
            </w:pPr>
            <w:r w:rsidRPr="00486FC7">
              <w:rPr>
                <w:b/>
                <w:bCs/>
                <w:color w:val="000000"/>
                <w:sz w:val="18"/>
                <w:szCs w:val="18"/>
                <w:lang w:eastAsia="lv-LV"/>
              </w:rPr>
              <w:t>27</w:t>
            </w:r>
          </w:p>
        </w:tc>
        <w:tc>
          <w:tcPr>
            <w:tcW w:w="688" w:type="pct"/>
          </w:tcPr>
          <w:p w14:paraId="4F868A7B" w14:textId="77777777" w:rsidR="00486FC7" w:rsidRPr="00486FC7" w:rsidRDefault="00486FC7" w:rsidP="00486FC7">
            <w:pPr>
              <w:spacing w:after="0"/>
              <w:ind w:firstLine="5"/>
              <w:jc w:val="right"/>
              <w:rPr>
                <w:b/>
                <w:bCs/>
                <w:color w:val="000000"/>
                <w:sz w:val="18"/>
                <w:szCs w:val="18"/>
                <w:lang w:eastAsia="lv-LV"/>
              </w:rPr>
            </w:pPr>
            <w:r w:rsidRPr="00486FC7">
              <w:rPr>
                <w:b/>
                <w:bCs/>
                <w:color w:val="000000"/>
                <w:sz w:val="18"/>
                <w:szCs w:val="18"/>
                <w:lang w:eastAsia="lv-LV"/>
              </w:rPr>
              <w:t>27</w:t>
            </w:r>
          </w:p>
        </w:tc>
      </w:tr>
      <w:bookmarkEnd w:id="5"/>
      <w:tr w:rsidR="00486FC7" w:rsidRPr="00486FC7" w14:paraId="09946069" w14:textId="77777777" w:rsidTr="00C5744F">
        <w:trPr>
          <w:trHeight w:val="60"/>
        </w:trPr>
        <w:tc>
          <w:tcPr>
            <w:tcW w:w="1565" w:type="pct"/>
            <w:vMerge w:val="restart"/>
            <w:vAlign w:val="center"/>
          </w:tcPr>
          <w:p w14:paraId="54116F98" w14:textId="39BA5C3A" w:rsidR="00486FC7" w:rsidRPr="00486FC7" w:rsidRDefault="00486FC7" w:rsidP="00486FC7">
            <w:pPr>
              <w:spacing w:after="0"/>
              <w:ind w:firstLine="318"/>
              <w:rPr>
                <w:color w:val="000000"/>
                <w:sz w:val="18"/>
                <w:szCs w:val="18"/>
                <w:lang w:eastAsia="lv-LV"/>
              </w:rPr>
            </w:pPr>
            <w:r w:rsidRPr="00486FC7">
              <w:rPr>
                <w:color w:val="000000"/>
                <w:sz w:val="18"/>
                <w:szCs w:val="18"/>
                <w:lang w:eastAsia="lv-LV"/>
              </w:rPr>
              <w:t>01.00.00 Nozares vadība</w:t>
            </w:r>
          </w:p>
        </w:tc>
        <w:tc>
          <w:tcPr>
            <w:tcW w:w="687" w:type="pct"/>
          </w:tcPr>
          <w:p w14:paraId="3BF2F45C"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1 583 724</w:t>
            </w:r>
          </w:p>
        </w:tc>
        <w:tc>
          <w:tcPr>
            <w:tcW w:w="687" w:type="pct"/>
            <w:tcBorders>
              <w:top w:val="single" w:sz="4" w:space="0" w:color="BFBFBF"/>
              <w:left w:val="single" w:sz="4" w:space="0" w:color="auto"/>
              <w:bottom w:val="single" w:sz="4" w:space="0" w:color="BFBFBF"/>
              <w:right w:val="single" w:sz="4" w:space="0" w:color="auto"/>
            </w:tcBorders>
            <w:vAlign w:val="center"/>
          </w:tcPr>
          <w:p w14:paraId="7295349A" w14:textId="77777777" w:rsidR="00486FC7" w:rsidRPr="00486FC7" w:rsidRDefault="00486FC7" w:rsidP="00486FC7">
            <w:pPr>
              <w:spacing w:after="0"/>
              <w:ind w:firstLine="0"/>
              <w:jc w:val="right"/>
              <w:rPr>
                <w:color w:val="000000"/>
                <w:sz w:val="18"/>
                <w:szCs w:val="18"/>
                <w:lang w:eastAsia="lv-LV"/>
              </w:rPr>
            </w:pPr>
            <w:r w:rsidRPr="00486FC7">
              <w:rPr>
                <w:color w:val="000000"/>
                <w:sz w:val="20"/>
                <w:lang w:eastAsia="lv-LV"/>
              </w:rPr>
              <w:t>1 664 373</w:t>
            </w:r>
          </w:p>
        </w:tc>
        <w:tc>
          <w:tcPr>
            <w:tcW w:w="687" w:type="pct"/>
            <w:tcBorders>
              <w:top w:val="single" w:sz="4" w:space="0" w:color="BFBFBF"/>
              <w:left w:val="single" w:sz="4" w:space="0" w:color="auto"/>
              <w:bottom w:val="single" w:sz="4" w:space="0" w:color="BFBFBF"/>
              <w:right w:val="single" w:sz="4" w:space="0" w:color="auto"/>
            </w:tcBorders>
            <w:vAlign w:val="center"/>
          </w:tcPr>
          <w:p w14:paraId="610FE736" w14:textId="77777777" w:rsidR="00486FC7" w:rsidRPr="00486FC7" w:rsidRDefault="00486FC7" w:rsidP="00486FC7">
            <w:pPr>
              <w:spacing w:after="0"/>
              <w:ind w:firstLine="0"/>
              <w:jc w:val="right"/>
              <w:rPr>
                <w:color w:val="000000"/>
                <w:sz w:val="18"/>
                <w:szCs w:val="18"/>
                <w:lang w:eastAsia="lv-LV"/>
              </w:rPr>
            </w:pPr>
            <w:r w:rsidRPr="00486FC7">
              <w:rPr>
                <w:color w:val="000000"/>
                <w:sz w:val="20"/>
                <w:lang w:eastAsia="lv-LV"/>
              </w:rPr>
              <w:t>1 729 730</w:t>
            </w:r>
          </w:p>
        </w:tc>
        <w:tc>
          <w:tcPr>
            <w:tcW w:w="686" w:type="pct"/>
            <w:vAlign w:val="center"/>
          </w:tcPr>
          <w:p w14:paraId="3A25F8C8" w14:textId="77777777" w:rsidR="00486FC7" w:rsidRPr="00486FC7" w:rsidRDefault="00486FC7" w:rsidP="00486FC7">
            <w:pPr>
              <w:spacing w:after="0"/>
              <w:ind w:firstLine="0"/>
              <w:jc w:val="right"/>
              <w:rPr>
                <w:color w:val="000000"/>
                <w:sz w:val="18"/>
                <w:szCs w:val="18"/>
                <w:lang w:eastAsia="lv-LV"/>
              </w:rPr>
            </w:pPr>
            <w:r w:rsidRPr="00486FC7">
              <w:rPr>
                <w:color w:val="000000"/>
                <w:sz w:val="20"/>
                <w:lang w:eastAsia="lv-LV"/>
              </w:rPr>
              <w:t>1 695 139</w:t>
            </w:r>
          </w:p>
        </w:tc>
        <w:tc>
          <w:tcPr>
            <w:tcW w:w="688" w:type="pct"/>
            <w:vAlign w:val="center"/>
          </w:tcPr>
          <w:p w14:paraId="5DC5D54A" w14:textId="77777777" w:rsidR="00486FC7" w:rsidRPr="00486FC7" w:rsidRDefault="00486FC7" w:rsidP="00486FC7">
            <w:pPr>
              <w:spacing w:after="0"/>
              <w:ind w:firstLine="0"/>
              <w:jc w:val="right"/>
              <w:rPr>
                <w:color w:val="000000"/>
                <w:sz w:val="18"/>
                <w:szCs w:val="18"/>
                <w:lang w:eastAsia="lv-LV"/>
              </w:rPr>
            </w:pPr>
            <w:r w:rsidRPr="00486FC7">
              <w:rPr>
                <w:color w:val="000000"/>
                <w:sz w:val="20"/>
                <w:lang w:eastAsia="lv-LV"/>
              </w:rPr>
              <w:t>1 695 139</w:t>
            </w:r>
          </w:p>
        </w:tc>
      </w:tr>
      <w:tr w:rsidR="00486FC7" w:rsidRPr="00486FC7" w14:paraId="4C19C766" w14:textId="77777777" w:rsidTr="005719E4">
        <w:trPr>
          <w:trHeight w:val="171"/>
        </w:trPr>
        <w:tc>
          <w:tcPr>
            <w:tcW w:w="1565" w:type="pct"/>
            <w:vMerge/>
          </w:tcPr>
          <w:p w14:paraId="1C435E89" w14:textId="77777777" w:rsidR="00486FC7" w:rsidRPr="00486FC7" w:rsidRDefault="00486FC7" w:rsidP="00486FC7">
            <w:pPr>
              <w:ind w:firstLine="318"/>
              <w:rPr>
                <w:color w:val="000000"/>
                <w:sz w:val="18"/>
                <w:szCs w:val="18"/>
                <w:lang w:eastAsia="lv-LV"/>
              </w:rPr>
            </w:pPr>
          </w:p>
        </w:tc>
        <w:tc>
          <w:tcPr>
            <w:tcW w:w="687" w:type="pct"/>
          </w:tcPr>
          <w:p w14:paraId="5F8E5EB2"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25</w:t>
            </w:r>
          </w:p>
        </w:tc>
        <w:tc>
          <w:tcPr>
            <w:tcW w:w="687" w:type="pct"/>
          </w:tcPr>
          <w:p w14:paraId="73D3C3F4"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25</w:t>
            </w:r>
          </w:p>
        </w:tc>
        <w:tc>
          <w:tcPr>
            <w:tcW w:w="687" w:type="pct"/>
          </w:tcPr>
          <w:p w14:paraId="1E115A0F"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27</w:t>
            </w:r>
          </w:p>
        </w:tc>
        <w:tc>
          <w:tcPr>
            <w:tcW w:w="686" w:type="pct"/>
          </w:tcPr>
          <w:p w14:paraId="1AB8B304"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27</w:t>
            </w:r>
          </w:p>
        </w:tc>
        <w:tc>
          <w:tcPr>
            <w:tcW w:w="688" w:type="pct"/>
          </w:tcPr>
          <w:p w14:paraId="3AB85175"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27</w:t>
            </w:r>
          </w:p>
        </w:tc>
      </w:tr>
      <w:tr w:rsidR="00486FC7" w:rsidRPr="00486FC7" w14:paraId="3E8CBDC7" w14:textId="77777777" w:rsidTr="005719E4">
        <w:trPr>
          <w:trHeight w:val="657"/>
        </w:trPr>
        <w:tc>
          <w:tcPr>
            <w:tcW w:w="1565" w:type="pct"/>
            <w:vAlign w:val="center"/>
          </w:tcPr>
          <w:p w14:paraId="1403825A" w14:textId="77777777" w:rsidR="00486FC7" w:rsidRPr="00486FC7" w:rsidRDefault="00486FC7" w:rsidP="00486FC7">
            <w:pPr>
              <w:spacing w:after="0"/>
              <w:ind w:firstLine="318"/>
              <w:rPr>
                <w:color w:val="000000"/>
                <w:sz w:val="18"/>
                <w:szCs w:val="18"/>
                <w:lang w:eastAsia="lv-LV"/>
              </w:rPr>
            </w:pPr>
            <w:r w:rsidRPr="00486FC7">
              <w:rPr>
                <w:color w:val="000000"/>
                <w:sz w:val="18"/>
                <w:szCs w:val="18"/>
                <w:lang w:eastAsia="lv-LV"/>
              </w:rPr>
              <w:t>05.00.00 Galalietotājiem bez maksas izplatāmo programmu sarakstā iekļauto televīzijas programmu izplatīšana</w:t>
            </w:r>
          </w:p>
        </w:tc>
        <w:tc>
          <w:tcPr>
            <w:tcW w:w="687" w:type="pct"/>
          </w:tcPr>
          <w:p w14:paraId="65AC788E"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2 210 018</w:t>
            </w:r>
          </w:p>
        </w:tc>
        <w:tc>
          <w:tcPr>
            <w:tcW w:w="687" w:type="pct"/>
          </w:tcPr>
          <w:p w14:paraId="2499D2D4"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2 903 038</w:t>
            </w:r>
          </w:p>
        </w:tc>
        <w:tc>
          <w:tcPr>
            <w:tcW w:w="687" w:type="pct"/>
          </w:tcPr>
          <w:p w14:paraId="3C39D06E"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2 337 681</w:t>
            </w:r>
          </w:p>
        </w:tc>
        <w:tc>
          <w:tcPr>
            <w:tcW w:w="686" w:type="pct"/>
          </w:tcPr>
          <w:p w14:paraId="10FDD565" w14:textId="77777777" w:rsidR="00486FC7" w:rsidRPr="00486FC7" w:rsidRDefault="00486FC7" w:rsidP="00486FC7">
            <w:pPr>
              <w:spacing w:after="0"/>
              <w:ind w:firstLine="0"/>
              <w:jc w:val="right"/>
              <w:rPr>
                <w:color w:val="000000"/>
                <w:sz w:val="18"/>
                <w:szCs w:val="18"/>
                <w:lang w:eastAsia="lv-LV"/>
              </w:rPr>
            </w:pPr>
            <w:r w:rsidRPr="00486FC7">
              <w:rPr>
                <w:color w:val="000000"/>
                <w:sz w:val="18"/>
                <w:szCs w:val="18"/>
                <w:lang w:eastAsia="lv-LV"/>
              </w:rPr>
              <w:t>2 341 881</w:t>
            </w:r>
          </w:p>
        </w:tc>
        <w:tc>
          <w:tcPr>
            <w:tcW w:w="688" w:type="pct"/>
          </w:tcPr>
          <w:p w14:paraId="74F03777" w14:textId="77777777" w:rsidR="00486FC7" w:rsidRPr="00486FC7" w:rsidRDefault="00486FC7" w:rsidP="00486FC7">
            <w:pPr>
              <w:spacing w:after="0"/>
              <w:ind w:firstLine="5"/>
              <w:jc w:val="right"/>
              <w:rPr>
                <w:color w:val="000000"/>
                <w:sz w:val="18"/>
                <w:szCs w:val="18"/>
                <w:lang w:eastAsia="lv-LV"/>
              </w:rPr>
            </w:pPr>
            <w:r w:rsidRPr="00486FC7">
              <w:rPr>
                <w:color w:val="000000"/>
                <w:sz w:val="18"/>
                <w:szCs w:val="18"/>
                <w:lang w:eastAsia="lv-LV"/>
              </w:rPr>
              <w:t>2 341 881</w:t>
            </w:r>
          </w:p>
        </w:tc>
      </w:tr>
      <w:tr w:rsidR="00486FC7" w:rsidRPr="00486FC7" w14:paraId="539FE7FE" w14:textId="77777777" w:rsidTr="005719E4">
        <w:trPr>
          <w:trHeight w:val="101"/>
        </w:trPr>
        <w:tc>
          <w:tcPr>
            <w:tcW w:w="5000" w:type="pct"/>
            <w:gridSpan w:val="6"/>
            <w:shd w:val="clear" w:color="auto" w:fill="D9D9D9"/>
          </w:tcPr>
          <w:p w14:paraId="38594459" w14:textId="77777777" w:rsidR="00486FC7" w:rsidRPr="00486FC7" w:rsidRDefault="00486FC7" w:rsidP="00486FC7">
            <w:pPr>
              <w:spacing w:after="0"/>
              <w:jc w:val="center"/>
              <w:rPr>
                <w:b/>
                <w:bCs/>
                <w:i/>
                <w:color w:val="000000"/>
                <w:sz w:val="18"/>
                <w:szCs w:val="18"/>
                <w:lang w:eastAsia="lv-LV"/>
              </w:rPr>
            </w:pPr>
            <w:r w:rsidRPr="00486FC7">
              <w:rPr>
                <w:b/>
                <w:bCs/>
                <w:color w:val="000000"/>
                <w:sz w:val="18"/>
                <w:szCs w:val="18"/>
                <w:lang w:eastAsia="lv-LV"/>
              </w:rPr>
              <w:t>Raksturojošākie darbības rezultatīvie rādītāji</w:t>
            </w:r>
          </w:p>
        </w:tc>
      </w:tr>
      <w:tr w:rsidR="00486FC7" w:rsidRPr="00486FC7" w14:paraId="2396EC18" w14:textId="77777777" w:rsidTr="005719E4">
        <w:trPr>
          <w:trHeight w:val="142"/>
        </w:trPr>
        <w:tc>
          <w:tcPr>
            <w:tcW w:w="1565" w:type="pct"/>
          </w:tcPr>
          <w:p w14:paraId="3893D710" w14:textId="77777777" w:rsidR="00486FC7" w:rsidRPr="00486FC7" w:rsidRDefault="00486FC7" w:rsidP="00486FC7">
            <w:pPr>
              <w:spacing w:after="0"/>
              <w:ind w:firstLine="0"/>
              <w:rPr>
                <w:i/>
                <w:color w:val="000000"/>
                <w:sz w:val="18"/>
                <w:szCs w:val="18"/>
                <w:lang w:eastAsia="lv-LV"/>
              </w:rPr>
            </w:pPr>
            <w:r w:rsidRPr="00486FC7">
              <w:rPr>
                <w:i/>
                <w:color w:val="000000"/>
                <w:sz w:val="18"/>
                <w:szCs w:val="18"/>
                <w:lang w:eastAsia="lv-LV"/>
              </w:rPr>
              <w:t>Apraides atļauju, retranslācijas atļauju izsniegšana, anulēšana, paziņojuma par audiovizuāla pakalpojuma pēc pieprasījuma sniegšanu reģistrēšana (skaits)</w:t>
            </w:r>
          </w:p>
        </w:tc>
        <w:tc>
          <w:tcPr>
            <w:tcW w:w="687" w:type="pct"/>
          </w:tcPr>
          <w:p w14:paraId="1AAE47D9"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24</w:t>
            </w:r>
          </w:p>
        </w:tc>
        <w:tc>
          <w:tcPr>
            <w:tcW w:w="687" w:type="pct"/>
          </w:tcPr>
          <w:p w14:paraId="2B070ACD"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10</w:t>
            </w:r>
          </w:p>
        </w:tc>
        <w:tc>
          <w:tcPr>
            <w:tcW w:w="687" w:type="pct"/>
          </w:tcPr>
          <w:p w14:paraId="48363270"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10</w:t>
            </w:r>
          </w:p>
        </w:tc>
        <w:tc>
          <w:tcPr>
            <w:tcW w:w="686" w:type="pct"/>
          </w:tcPr>
          <w:p w14:paraId="6239D5F7"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10</w:t>
            </w:r>
          </w:p>
        </w:tc>
        <w:tc>
          <w:tcPr>
            <w:tcW w:w="688" w:type="pct"/>
          </w:tcPr>
          <w:p w14:paraId="5FD2586B" w14:textId="77777777" w:rsidR="00486FC7" w:rsidRPr="00486FC7" w:rsidRDefault="00486FC7" w:rsidP="00486FC7">
            <w:pPr>
              <w:spacing w:after="0"/>
              <w:ind w:firstLine="5"/>
              <w:jc w:val="center"/>
              <w:rPr>
                <w:color w:val="000000"/>
                <w:sz w:val="18"/>
                <w:szCs w:val="18"/>
                <w:lang w:eastAsia="lv-LV"/>
              </w:rPr>
            </w:pPr>
            <w:r w:rsidRPr="00486FC7">
              <w:rPr>
                <w:color w:val="000000"/>
                <w:sz w:val="18"/>
                <w:szCs w:val="18"/>
                <w:lang w:eastAsia="lv-LV"/>
              </w:rPr>
              <w:t>10</w:t>
            </w:r>
          </w:p>
        </w:tc>
      </w:tr>
      <w:tr w:rsidR="00486FC7" w:rsidRPr="00486FC7" w14:paraId="60A3D5DD" w14:textId="77777777" w:rsidTr="005719E4">
        <w:trPr>
          <w:trHeight w:val="142"/>
        </w:trPr>
        <w:tc>
          <w:tcPr>
            <w:tcW w:w="1565" w:type="pct"/>
          </w:tcPr>
          <w:p w14:paraId="6FEC2BC8" w14:textId="77777777" w:rsidR="00486FC7" w:rsidRPr="00486FC7" w:rsidRDefault="00486FC7" w:rsidP="00486FC7">
            <w:pPr>
              <w:spacing w:after="0"/>
              <w:ind w:firstLine="0"/>
              <w:rPr>
                <w:i/>
                <w:color w:val="000000"/>
                <w:sz w:val="18"/>
                <w:szCs w:val="18"/>
                <w:lang w:eastAsia="lv-LV"/>
              </w:rPr>
            </w:pPr>
            <w:r w:rsidRPr="00486FC7">
              <w:rPr>
                <w:i/>
                <w:iCs/>
                <w:color w:val="000000"/>
                <w:sz w:val="18"/>
                <w:szCs w:val="18"/>
                <w:lang w:eastAsia="lv-LV"/>
              </w:rPr>
              <w:t>Apraides atļauju darbības pamatnosacījumu, retranslācijas atļauju, paziņojumu par audiovizuāla pakalpojuma pēc pieprasījuma sniegšanu atjaunošana (skaits)</w:t>
            </w:r>
          </w:p>
        </w:tc>
        <w:tc>
          <w:tcPr>
            <w:tcW w:w="687" w:type="pct"/>
          </w:tcPr>
          <w:p w14:paraId="52589A68"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49</w:t>
            </w:r>
          </w:p>
        </w:tc>
        <w:tc>
          <w:tcPr>
            <w:tcW w:w="687" w:type="pct"/>
          </w:tcPr>
          <w:p w14:paraId="2C286046"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w:t>
            </w:r>
          </w:p>
        </w:tc>
        <w:tc>
          <w:tcPr>
            <w:tcW w:w="687" w:type="pct"/>
          </w:tcPr>
          <w:p w14:paraId="240224C3"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w:t>
            </w:r>
          </w:p>
        </w:tc>
        <w:tc>
          <w:tcPr>
            <w:tcW w:w="686" w:type="pct"/>
          </w:tcPr>
          <w:p w14:paraId="014923B0"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w:t>
            </w:r>
          </w:p>
        </w:tc>
        <w:tc>
          <w:tcPr>
            <w:tcW w:w="688" w:type="pct"/>
          </w:tcPr>
          <w:p w14:paraId="6DEAB80E"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w:t>
            </w:r>
          </w:p>
        </w:tc>
      </w:tr>
      <w:tr w:rsidR="00486FC7" w:rsidRPr="00486FC7" w14:paraId="12FFEC90" w14:textId="77777777" w:rsidTr="005719E4">
        <w:trPr>
          <w:trHeight w:val="142"/>
        </w:trPr>
        <w:tc>
          <w:tcPr>
            <w:tcW w:w="1565" w:type="pct"/>
          </w:tcPr>
          <w:p w14:paraId="08507081" w14:textId="77777777" w:rsidR="00486FC7" w:rsidRPr="00486FC7" w:rsidRDefault="00486FC7" w:rsidP="00486FC7">
            <w:pPr>
              <w:spacing w:after="0"/>
              <w:ind w:firstLine="0"/>
              <w:rPr>
                <w:i/>
                <w:color w:val="000000"/>
                <w:sz w:val="18"/>
                <w:szCs w:val="18"/>
                <w:lang w:eastAsia="lv-LV"/>
              </w:rPr>
            </w:pPr>
            <w:r w:rsidRPr="00486FC7">
              <w:rPr>
                <w:i/>
                <w:color w:val="000000"/>
                <w:sz w:val="18"/>
                <w:szCs w:val="18"/>
                <w:lang w:eastAsia="lv-LV"/>
              </w:rPr>
              <w:t>Izsludinātie konkursi uz brīvajām frekvencēm (skaits)</w:t>
            </w:r>
          </w:p>
        </w:tc>
        <w:tc>
          <w:tcPr>
            <w:tcW w:w="687" w:type="pct"/>
          </w:tcPr>
          <w:p w14:paraId="10F8C9F3"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5</w:t>
            </w:r>
          </w:p>
        </w:tc>
        <w:tc>
          <w:tcPr>
            <w:tcW w:w="687" w:type="pct"/>
          </w:tcPr>
          <w:p w14:paraId="336834E3"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5</w:t>
            </w:r>
          </w:p>
        </w:tc>
        <w:tc>
          <w:tcPr>
            <w:tcW w:w="687" w:type="pct"/>
          </w:tcPr>
          <w:p w14:paraId="3FC1B87D"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5</w:t>
            </w:r>
          </w:p>
        </w:tc>
        <w:tc>
          <w:tcPr>
            <w:tcW w:w="686" w:type="pct"/>
          </w:tcPr>
          <w:p w14:paraId="05CF6CF4"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5</w:t>
            </w:r>
          </w:p>
        </w:tc>
        <w:tc>
          <w:tcPr>
            <w:tcW w:w="688" w:type="pct"/>
          </w:tcPr>
          <w:p w14:paraId="01938271"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5</w:t>
            </w:r>
          </w:p>
        </w:tc>
      </w:tr>
      <w:tr w:rsidR="00486FC7" w:rsidRPr="00486FC7" w14:paraId="49338F61" w14:textId="77777777" w:rsidTr="005719E4">
        <w:trPr>
          <w:trHeight w:val="142"/>
        </w:trPr>
        <w:tc>
          <w:tcPr>
            <w:tcW w:w="1565" w:type="pct"/>
          </w:tcPr>
          <w:p w14:paraId="7F231D09" w14:textId="77777777" w:rsidR="00486FC7" w:rsidRPr="00486FC7" w:rsidRDefault="00486FC7" w:rsidP="00486FC7">
            <w:pPr>
              <w:spacing w:after="0"/>
              <w:ind w:firstLine="0"/>
              <w:rPr>
                <w:i/>
                <w:color w:val="000000"/>
                <w:sz w:val="18"/>
                <w:szCs w:val="18"/>
                <w:highlight w:val="cyan"/>
                <w:lang w:eastAsia="lv-LV"/>
              </w:rPr>
            </w:pPr>
            <w:r w:rsidRPr="00486FC7">
              <w:rPr>
                <w:i/>
                <w:iCs/>
                <w:color w:val="000000"/>
                <w:sz w:val="18"/>
                <w:szCs w:val="18"/>
                <w:lang w:eastAsia="lv-LV"/>
              </w:rPr>
              <w:t>Veiktās programmu izplatīšanas pakalpojumu sniedzēju pārbaudes (skaits)</w:t>
            </w:r>
          </w:p>
        </w:tc>
        <w:tc>
          <w:tcPr>
            <w:tcW w:w="687" w:type="pct"/>
          </w:tcPr>
          <w:p w14:paraId="011DEDFA"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47</w:t>
            </w:r>
          </w:p>
        </w:tc>
        <w:tc>
          <w:tcPr>
            <w:tcW w:w="687" w:type="pct"/>
          </w:tcPr>
          <w:p w14:paraId="743F49E3"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25</w:t>
            </w:r>
          </w:p>
        </w:tc>
        <w:tc>
          <w:tcPr>
            <w:tcW w:w="687" w:type="pct"/>
          </w:tcPr>
          <w:p w14:paraId="3B0280E7"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25</w:t>
            </w:r>
          </w:p>
        </w:tc>
        <w:tc>
          <w:tcPr>
            <w:tcW w:w="686" w:type="pct"/>
          </w:tcPr>
          <w:p w14:paraId="6A17F176"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30</w:t>
            </w:r>
          </w:p>
        </w:tc>
        <w:tc>
          <w:tcPr>
            <w:tcW w:w="688" w:type="pct"/>
          </w:tcPr>
          <w:p w14:paraId="33972A03"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30</w:t>
            </w:r>
          </w:p>
        </w:tc>
      </w:tr>
      <w:tr w:rsidR="00486FC7" w:rsidRPr="00486FC7" w14:paraId="1BA46678" w14:textId="77777777" w:rsidTr="005719E4">
        <w:trPr>
          <w:trHeight w:val="142"/>
        </w:trPr>
        <w:tc>
          <w:tcPr>
            <w:tcW w:w="1565" w:type="pct"/>
          </w:tcPr>
          <w:p w14:paraId="5A10515B" w14:textId="77777777" w:rsidR="00486FC7" w:rsidRPr="00486FC7" w:rsidRDefault="00486FC7" w:rsidP="00486FC7">
            <w:pPr>
              <w:spacing w:after="0"/>
              <w:ind w:firstLine="0"/>
              <w:rPr>
                <w:i/>
                <w:color w:val="000000"/>
                <w:sz w:val="18"/>
                <w:szCs w:val="18"/>
                <w:lang w:eastAsia="lv-LV"/>
              </w:rPr>
            </w:pPr>
            <w:r w:rsidRPr="00486FC7">
              <w:rPr>
                <w:i/>
                <w:color w:val="000000"/>
                <w:sz w:val="18"/>
                <w:szCs w:val="18"/>
                <w:lang w:eastAsia="lv-LV"/>
              </w:rPr>
              <w:t xml:space="preserve">Analizētās </w:t>
            </w:r>
            <w:proofErr w:type="spellStart"/>
            <w:r w:rsidRPr="00486FC7">
              <w:rPr>
                <w:i/>
                <w:color w:val="000000"/>
                <w:sz w:val="18"/>
                <w:szCs w:val="18"/>
                <w:lang w:eastAsia="lv-LV"/>
              </w:rPr>
              <w:t>raidstundas</w:t>
            </w:r>
            <w:proofErr w:type="spellEnd"/>
            <w:r w:rsidRPr="00486FC7">
              <w:rPr>
                <w:i/>
                <w:color w:val="000000"/>
                <w:sz w:val="18"/>
                <w:szCs w:val="18"/>
                <w:lang w:eastAsia="lv-LV"/>
              </w:rPr>
              <w:t xml:space="preserve"> (skaits) </w:t>
            </w:r>
          </w:p>
        </w:tc>
        <w:tc>
          <w:tcPr>
            <w:tcW w:w="687" w:type="pct"/>
          </w:tcPr>
          <w:p w14:paraId="3F0DF716"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16 951</w:t>
            </w:r>
          </w:p>
        </w:tc>
        <w:tc>
          <w:tcPr>
            <w:tcW w:w="687" w:type="pct"/>
          </w:tcPr>
          <w:p w14:paraId="15CCD778"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14 000</w:t>
            </w:r>
          </w:p>
        </w:tc>
        <w:tc>
          <w:tcPr>
            <w:tcW w:w="687" w:type="pct"/>
          </w:tcPr>
          <w:p w14:paraId="6E72CD37"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14 000</w:t>
            </w:r>
          </w:p>
        </w:tc>
        <w:tc>
          <w:tcPr>
            <w:tcW w:w="686" w:type="pct"/>
          </w:tcPr>
          <w:p w14:paraId="4537A0C7"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10 000</w:t>
            </w:r>
          </w:p>
        </w:tc>
        <w:tc>
          <w:tcPr>
            <w:tcW w:w="688" w:type="pct"/>
          </w:tcPr>
          <w:p w14:paraId="021FDE6B"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15 000</w:t>
            </w:r>
          </w:p>
        </w:tc>
      </w:tr>
      <w:tr w:rsidR="00486FC7" w:rsidRPr="00486FC7" w14:paraId="394618C1" w14:textId="77777777" w:rsidTr="005719E4">
        <w:trPr>
          <w:trHeight w:val="142"/>
        </w:trPr>
        <w:tc>
          <w:tcPr>
            <w:tcW w:w="1565" w:type="pct"/>
          </w:tcPr>
          <w:p w14:paraId="0CFBDAE6" w14:textId="77777777" w:rsidR="00486FC7" w:rsidRPr="00486FC7" w:rsidRDefault="00486FC7" w:rsidP="00486FC7">
            <w:pPr>
              <w:spacing w:after="0"/>
              <w:ind w:firstLine="0"/>
              <w:rPr>
                <w:i/>
                <w:sz w:val="18"/>
                <w:szCs w:val="18"/>
                <w:lang w:eastAsia="lv-LV"/>
              </w:rPr>
            </w:pPr>
            <w:r w:rsidRPr="00486FC7">
              <w:rPr>
                <w:i/>
                <w:iCs/>
                <w:sz w:val="18"/>
                <w:szCs w:val="18"/>
                <w:lang w:eastAsia="lv-LV"/>
              </w:rPr>
              <w:t>Veiktās audio un audiovizuālā satura pārbaudes (skaits)</w:t>
            </w:r>
          </w:p>
        </w:tc>
        <w:tc>
          <w:tcPr>
            <w:tcW w:w="687" w:type="pct"/>
          </w:tcPr>
          <w:p w14:paraId="350950BE" w14:textId="77777777" w:rsidR="00486FC7" w:rsidRPr="00486FC7" w:rsidRDefault="00486FC7" w:rsidP="00486FC7">
            <w:pPr>
              <w:spacing w:after="0"/>
              <w:ind w:firstLine="0"/>
              <w:jc w:val="center"/>
              <w:rPr>
                <w:sz w:val="18"/>
                <w:szCs w:val="18"/>
                <w:lang w:eastAsia="lv-LV"/>
              </w:rPr>
            </w:pPr>
            <w:r w:rsidRPr="00486FC7">
              <w:rPr>
                <w:sz w:val="18"/>
                <w:szCs w:val="18"/>
                <w:lang w:eastAsia="lv-LV"/>
              </w:rPr>
              <w:t>166</w:t>
            </w:r>
          </w:p>
        </w:tc>
        <w:tc>
          <w:tcPr>
            <w:tcW w:w="687" w:type="pct"/>
          </w:tcPr>
          <w:p w14:paraId="416B62CA" w14:textId="77777777" w:rsidR="00486FC7" w:rsidRPr="00486FC7" w:rsidRDefault="00486FC7" w:rsidP="00486FC7">
            <w:pPr>
              <w:spacing w:after="0"/>
              <w:ind w:firstLine="0"/>
              <w:jc w:val="center"/>
              <w:rPr>
                <w:sz w:val="18"/>
                <w:lang w:eastAsia="lv-LV"/>
              </w:rPr>
            </w:pPr>
            <w:r w:rsidRPr="00486FC7">
              <w:rPr>
                <w:sz w:val="18"/>
                <w:szCs w:val="18"/>
                <w:lang w:eastAsia="lv-LV"/>
              </w:rPr>
              <w:t>130</w:t>
            </w:r>
          </w:p>
        </w:tc>
        <w:tc>
          <w:tcPr>
            <w:tcW w:w="687" w:type="pct"/>
          </w:tcPr>
          <w:p w14:paraId="4FB9AA16" w14:textId="77777777" w:rsidR="00486FC7" w:rsidRPr="00486FC7" w:rsidRDefault="00486FC7" w:rsidP="00486FC7">
            <w:pPr>
              <w:spacing w:after="0"/>
              <w:ind w:firstLine="0"/>
              <w:jc w:val="center"/>
              <w:rPr>
                <w:strike/>
                <w:sz w:val="18"/>
                <w:szCs w:val="18"/>
                <w:lang w:eastAsia="lv-LV"/>
              </w:rPr>
            </w:pPr>
            <w:r w:rsidRPr="00486FC7">
              <w:rPr>
                <w:sz w:val="18"/>
                <w:szCs w:val="18"/>
                <w:lang w:eastAsia="lv-LV"/>
              </w:rPr>
              <w:t>135</w:t>
            </w:r>
          </w:p>
        </w:tc>
        <w:tc>
          <w:tcPr>
            <w:tcW w:w="686" w:type="pct"/>
          </w:tcPr>
          <w:p w14:paraId="20BEEB81" w14:textId="77777777" w:rsidR="00486FC7" w:rsidRPr="00486FC7" w:rsidRDefault="00486FC7" w:rsidP="00486FC7">
            <w:pPr>
              <w:spacing w:after="0"/>
              <w:ind w:firstLine="0"/>
              <w:jc w:val="center"/>
              <w:rPr>
                <w:strike/>
                <w:sz w:val="18"/>
                <w:szCs w:val="18"/>
                <w:lang w:eastAsia="lv-LV"/>
              </w:rPr>
            </w:pPr>
            <w:r w:rsidRPr="00486FC7">
              <w:rPr>
                <w:sz w:val="18"/>
                <w:szCs w:val="18"/>
                <w:lang w:eastAsia="lv-LV"/>
              </w:rPr>
              <w:t>140</w:t>
            </w:r>
          </w:p>
        </w:tc>
        <w:tc>
          <w:tcPr>
            <w:tcW w:w="688" w:type="pct"/>
          </w:tcPr>
          <w:p w14:paraId="575D81B6" w14:textId="77777777" w:rsidR="00486FC7" w:rsidRPr="00486FC7" w:rsidRDefault="00486FC7" w:rsidP="00486FC7">
            <w:pPr>
              <w:spacing w:after="0"/>
              <w:ind w:firstLine="0"/>
              <w:jc w:val="center"/>
              <w:rPr>
                <w:strike/>
                <w:sz w:val="18"/>
                <w:szCs w:val="18"/>
                <w:lang w:eastAsia="lv-LV"/>
              </w:rPr>
            </w:pPr>
            <w:r w:rsidRPr="00486FC7">
              <w:rPr>
                <w:sz w:val="18"/>
                <w:szCs w:val="18"/>
                <w:lang w:eastAsia="lv-LV"/>
              </w:rPr>
              <w:t>140</w:t>
            </w:r>
          </w:p>
        </w:tc>
      </w:tr>
      <w:tr w:rsidR="00486FC7" w:rsidRPr="00486FC7" w14:paraId="24F522FA" w14:textId="77777777" w:rsidTr="005719E4">
        <w:trPr>
          <w:trHeight w:val="142"/>
        </w:trPr>
        <w:tc>
          <w:tcPr>
            <w:tcW w:w="1565" w:type="pct"/>
          </w:tcPr>
          <w:p w14:paraId="513084B2" w14:textId="77777777" w:rsidR="00486FC7" w:rsidRPr="00486FC7" w:rsidRDefault="00486FC7" w:rsidP="00486FC7">
            <w:pPr>
              <w:spacing w:after="0"/>
              <w:ind w:firstLine="0"/>
              <w:rPr>
                <w:i/>
                <w:sz w:val="18"/>
                <w:szCs w:val="18"/>
                <w:lang w:eastAsia="lv-LV"/>
              </w:rPr>
            </w:pPr>
            <w:r w:rsidRPr="00486FC7">
              <w:rPr>
                <w:i/>
                <w:sz w:val="18"/>
                <w:szCs w:val="18"/>
                <w:lang w:eastAsia="lv-LV"/>
              </w:rPr>
              <w:t xml:space="preserve">Veiktās pārbaudes interneta un sociālo mediju vidē (skaits) </w:t>
            </w:r>
          </w:p>
        </w:tc>
        <w:tc>
          <w:tcPr>
            <w:tcW w:w="687" w:type="pct"/>
          </w:tcPr>
          <w:p w14:paraId="4D5F7FAC" w14:textId="77777777" w:rsidR="00486FC7" w:rsidRPr="00486FC7" w:rsidRDefault="00486FC7" w:rsidP="00486FC7">
            <w:pPr>
              <w:spacing w:after="0"/>
              <w:ind w:firstLine="0"/>
              <w:jc w:val="center"/>
              <w:rPr>
                <w:sz w:val="18"/>
                <w:szCs w:val="18"/>
                <w:lang w:eastAsia="lv-LV"/>
              </w:rPr>
            </w:pPr>
            <w:r w:rsidRPr="00486FC7">
              <w:rPr>
                <w:sz w:val="18"/>
                <w:szCs w:val="18"/>
                <w:lang w:eastAsia="lv-LV"/>
              </w:rPr>
              <w:t>131</w:t>
            </w:r>
          </w:p>
        </w:tc>
        <w:tc>
          <w:tcPr>
            <w:tcW w:w="687" w:type="pct"/>
          </w:tcPr>
          <w:p w14:paraId="63B1CF9C" w14:textId="77777777" w:rsidR="00486FC7" w:rsidRPr="00486FC7" w:rsidRDefault="00486FC7" w:rsidP="00486FC7">
            <w:pPr>
              <w:spacing w:after="0"/>
              <w:ind w:firstLine="0"/>
              <w:jc w:val="center"/>
              <w:rPr>
                <w:sz w:val="18"/>
                <w:lang w:eastAsia="lv-LV"/>
              </w:rPr>
            </w:pPr>
            <w:r w:rsidRPr="00486FC7">
              <w:rPr>
                <w:sz w:val="18"/>
                <w:szCs w:val="18"/>
                <w:lang w:eastAsia="lv-LV"/>
              </w:rPr>
              <w:t>120</w:t>
            </w:r>
          </w:p>
        </w:tc>
        <w:tc>
          <w:tcPr>
            <w:tcW w:w="687" w:type="pct"/>
          </w:tcPr>
          <w:p w14:paraId="3776839E" w14:textId="77777777" w:rsidR="00486FC7" w:rsidRPr="00486FC7" w:rsidRDefault="00486FC7" w:rsidP="00486FC7">
            <w:pPr>
              <w:spacing w:after="0"/>
              <w:ind w:firstLine="0"/>
              <w:jc w:val="center"/>
              <w:rPr>
                <w:sz w:val="18"/>
                <w:szCs w:val="18"/>
                <w:lang w:eastAsia="lv-LV"/>
              </w:rPr>
            </w:pPr>
            <w:r w:rsidRPr="00486FC7">
              <w:rPr>
                <w:sz w:val="18"/>
                <w:szCs w:val="18"/>
                <w:lang w:eastAsia="lv-LV"/>
              </w:rPr>
              <w:t>140</w:t>
            </w:r>
          </w:p>
        </w:tc>
        <w:tc>
          <w:tcPr>
            <w:tcW w:w="686" w:type="pct"/>
          </w:tcPr>
          <w:p w14:paraId="58A4061C" w14:textId="77777777" w:rsidR="00486FC7" w:rsidRPr="00486FC7" w:rsidRDefault="00486FC7" w:rsidP="00486FC7">
            <w:pPr>
              <w:spacing w:after="0"/>
              <w:ind w:firstLine="0"/>
              <w:jc w:val="center"/>
              <w:rPr>
                <w:sz w:val="18"/>
                <w:szCs w:val="18"/>
                <w:lang w:eastAsia="lv-LV"/>
              </w:rPr>
            </w:pPr>
            <w:r w:rsidRPr="00486FC7">
              <w:rPr>
                <w:sz w:val="18"/>
                <w:szCs w:val="18"/>
                <w:lang w:eastAsia="lv-LV"/>
              </w:rPr>
              <w:t>150</w:t>
            </w:r>
          </w:p>
        </w:tc>
        <w:tc>
          <w:tcPr>
            <w:tcW w:w="688" w:type="pct"/>
          </w:tcPr>
          <w:p w14:paraId="278B457A" w14:textId="77777777" w:rsidR="00486FC7" w:rsidRPr="00486FC7" w:rsidRDefault="00486FC7" w:rsidP="00486FC7">
            <w:pPr>
              <w:spacing w:after="0"/>
              <w:ind w:firstLine="0"/>
              <w:jc w:val="center"/>
              <w:rPr>
                <w:sz w:val="18"/>
                <w:szCs w:val="18"/>
                <w:lang w:eastAsia="lv-LV"/>
              </w:rPr>
            </w:pPr>
            <w:r w:rsidRPr="00486FC7">
              <w:rPr>
                <w:sz w:val="18"/>
                <w:szCs w:val="18"/>
                <w:lang w:eastAsia="lv-LV"/>
              </w:rPr>
              <w:t>150</w:t>
            </w:r>
          </w:p>
        </w:tc>
      </w:tr>
      <w:tr w:rsidR="00486FC7" w:rsidRPr="00486FC7" w14:paraId="63BDF6BF" w14:textId="77777777" w:rsidTr="005719E4">
        <w:trPr>
          <w:trHeight w:val="142"/>
        </w:trPr>
        <w:tc>
          <w:tcPr>
            <w:tcW w:w="1565" w:type="pct"/>
          </w:tcPr>
          <w:p w14:paraId="6B4B9980" w14:textId="7E1BEA2A" w:rsidR="00486FC7" w:rsidRPr="00486FC7" w:rsidRDefault="00486FC7" w:rsidP="00486FC7">
            <w:pPr>
              <w:spacing w:after="0"/>
              <w:ind w:firstLine="0"/>
              <w:rPr>
                <w:i/>
                <w:sz w:val="18"/>
                <w:lang w:eastAsia="lv-LV"/>
              </w:rPr>
            </w:pPr>
            <w:r w:rsidRPr="00486FC7">
              <w:rPr>
                <w:i/>
                <w:sz w:val="18"/>
                <w:lang w:eastAsia="lv-LV"/>
              </w:rPr>
              <w:t>Veikta situācijas izpēte</w:t>
            </w:r>
            <w:r w:rsidRPr="00486FC7">
              <w:rPr>
                <w:i/>
                <w:sz w:val="18"/>
                <w:szCs w:val="18"/>
                <w:lang w:eastAsia="lv-LV"/>
              </w:rPr>
              <w:t xml:space="preserve"> un</w:t>
            </w:r>
            <w:r w:rsidRPr="00486FC7">
              <w:rPr>
                <w:i/>
                <w:sz w:val="18"/>
                <w:lang w:eastAsia="lv-LV"/>
              </w:rPr>
              <w:t xml:space="preserve"> analīze</w:t>
            </w:r>
            <w:r w:rsidRPr="00486FC7">
              <w:rPr>
                <w:i/>
                <w:sz w:val="18"/>
                <w:szCs w:val="18"/>
                <w:lang w:eastAsia="lv-LV"/>
              </w:rPr>
              <w:t>, kā rezultātā</w:t>
            </w:r>
            <w:r w:rsidRPr="00486FC7">
              <w:rPr>
                <w:i/>
                <w:sz w:val="18"/>
                <w:lang w:eastAsia="lv-LV"/>
              </w:rPr>
              <w:t xml:space="preserve"> izstrādāta kārtība Eiropas Mediju brīvības akta </w:t>
            </w:r>
            <w:r w:rsidRPr="00486FC7">
              <w:rPr>
                <w:i/>
                <w:sz w:val="18"/>
                <w:szCs w:val="18"/>
                <w:lang w:eastAsia="lv-LV"/>
              </w:rPr>
              <w:t>piemērošanai</w:t>
            </w:r>
            <w:r w:rsidRPr="00486FC7">
              <w:rPr>
                <w:i/>
                <w:sz w:val="18"/>
                <w:lang w:eastAsia="lv-LV"/>
              </w:rPr>
              <w:t xml:space="preserve"> Latvijā (skaits)</w:t>
            </w:r>
          </w:p>
        </w:tc>
        <w:tc>
          <w:tcPr>
            <w:tcW w:w="687" w:type="pct"/>
          </w:tcPr>
          <w:p w14:paraId="4E4CA4AE" w14:textId="77777777" w:rsidR="00486FC7" w:rsidRPr="00486FC7" w:rsidRDefault="00486FC7" w:rsidP="00486FC7">
            <w:pPr>
              <w:spacing w:after="0"/>
              <w:ind w:firstLine="0"/>
              <w:jc w:val="center"/>
              <w:rPr>
                <w:sz w:val="18"/>
                <w:lang w:eastAsia="lv-LV"/>
              </w:rPr>
            </w:pPr>
            <w:r w:rsidRPr="00486FC7">
              <w:rPr>
                <w:sz w:val="18"/>
                <w:lang w:eastAsia="lv-LV"/>
              </w:rPr>
              <w:t>-</w:t>
            </w:r>
          </w:p>
        </w:tc>
        <w:tc>
          <w:tcPr>
            <w:tcW w:w="687" w:type="pct"/>
          </w:tcPr>
          <w:p w14:paraId="6D5697AD" w14:textId="77777777" w:rsidR="00486FC7" w:rsidRPr="00486FC7" w:rsidRDefault="00486FC7" w:rsidP="00486FC7">
            <w:pPr>
              <w:spacing w:after="0"/>
              <w:ind w:firstLine="0"/>
              <w:jc w:val="center"/>
              <w:rPr>
                <w:sz w:val="18"/>
                <w:lang w:eastAsia="lv-LV"/>
              </w:rPr>
            </w:pPr>
            <w:r w:rsidRPr="00486FC7">
              <w:rPr>
                <w:sz w:val="18"/>
                <w:lang w:eastAsia="lv-LV"/>
              </w:rPr>
              <w:t>-</w:t>
            </w:r>
          </w:p>
        </w:tc>
        <w:tc>
          <w:tcPr>
            <w:tcW w:w="687" w:type="pct"/>
          </w:tcPr>
          <w:p w14:paraId="2E05BA57" w14:textId="77777777" w:rsidR="00486FC7" w:rsidRPr="00486FC7" w:rsidRDefault="00486FC7" w:rsidP="00486FC7">
            <w:pPr>
              <w:spacing w:after="0"/>
              <w:ind w:firstLine="0"/>
              <w:jc w:val="center"/>
              <w:rPr>
                <w:sz w:val="18"/>
                <w:lang w:eastAsia="lv-LV"/>
              </w:rPr>
            </w:pPr>
            <w:r w:rsidRPr="00486FC7">
              <w:rPr>
                <w:sz w:val="18"/>
                <w:lang w:eastAsia="lv-LV"/>
              </w:rPr>
              <w:t>1</w:t>
            </w:r>
          </w:p>
        </w:tc>
        <w:tc>
          <w:tcPr>
            <w:tcW w:w="686" w:type="pct"/>
          </w:tcPr>
          <w:p w14:paraId="2CCA6410" w14:textId="77777777" w:rsidR="00486FC7" w:rsidRPr="00486FC7" w:rsidRDefault="00486FC7" w:rsidP="00486FC7">
            <w:pPr>
              <w:spacing w:after="0"/>
              <w:ind w:firstLine="0"/>
              <w:jc w:val="center"/>
              <w:rPr>
                <w:sz w:val="18"/>
                <w:lang w:eastAsia="lv-LV"/>
              </w:rPr>
            </w:pPr>
            <w:r w:rsidRPr="00486FC7">
              <w:rPr>
                <w:sz w:val="18"/>
                <w:lang w:eastAsia="lv-LV"/>
              </w:rPr>
              <w:t>-</w:t>
            </w:r>
          </w:p>
        </w:tc>
        <w:tc>
          <w:tcPr>
            <w:tcW w:w="688" w:type="pct"/>
          </w:tcPr>
          <w:p w14:paraId="6B6D8616" w14:textId="77777777" w:rsidR="00486FC7" w:rsidRPr="00486FC7" w:rsidRDefault="00486FC7" w:rsidP="00486FC7">
            <w:pPr>
              <w:spacing w:after="0"/>
              <w:ind w:firstLine="0"/>
              <w:jc w:val="center"/>
              <w:rPr>
                <w:sz w:val="18"/>
                <w:lang w:eastAsia="lv-LV"/>
              </w:rPr>
            </w:pPr>
            <w:r w:rsidRPr="00486FC7">
              <w:rPr>
                <w:sz w:val="18"/>
                <w:lang w:eastAsia="lv-LV"/>
              </w:rPr>
              <w:t>-</w:t>
            </w:r>
          </w:p>
        </w:tc>
      </w:tr>
      <w:tr w:rsidR="00486FC7" w:rsidRPr="00486FC7" w14:paraId="41FECF33" w14:textId="77777777" w:rsidTr="005719E4">
        <w:trPr>
          <w:trHeight w:val="142"/>
        </w:trPr>
        <w:tc>
          <w:tcPr>
            <w:tcW w:w="1565" w:type="pct"/>
          </w:tcPr>
          <w:p w14:paraId="09AFE7DD" w14:textId="206057C2" w:rsidR="00486FC7" w:rsidRPr="00486FC7" w:rsidRDefault="00486FC7" w:rsidP="00486FC7">
            <w:pPr>
              <w:spacing w:after="0"/>
              <w:ind w:firstLine="0"/>
              <w:rPr>
                <w:i/>
                <w:sz w:val="18"/>
                <w:lang w:eastAsia="lv-LV"/>
              </w:rPr>
            </w:pPr>
            <w:r w:rsidRPr="00486FC7">
              <w:rPr>
                <w:i/>
                <w:sz w:val="18"/>
                <w:szCs w:val="18"/>
                <w:lang w:eastAsia="lv-LV"/>
              </w:rPr>
              <w:t>Sagatavots ziņojums</w:t>
            </w:r>
            <w:r w:rsidRPr="00486FC7">
              <w:rPr>
                <w:i/>
                <w:sz w:val="18"/>
                <w:lang w:eastAsia="lv-LV"/>
              </w:rPr>
              <w:t xml:space="preserve"> par izdevumiem </w:t>
            </w:r>
            <w:r w:rsidRPr="00486FC7">
              <w:rPr>
                <w:i/>
                <w:sz w:val="18"/>
                <w:szCs w:val="18"/>
                <w:lang w:eastAsia="lv-LV"/>
              </w:rPr>
              <w:t xml:space="preserve">valsts reklāmai </w:t>
            </w:r>
            <w:r w:rsidRPr="00486FC7">
              <w:rPr>
                <w:i/>
                <w:sz w:val="18"/>
                <w:lang w:eastAsia="lv-LV"/>
              </w:rPr>
              <w:t>(skaits)</w:t>
            </w:r>
          </w:p>
        </w:tc>
        <w:tc>
          <w:tcPr>
            <w:tcW w:w="687" w:type="pct"/>
          </w:tcPr>
          <w:p w14:paraId="3C5EC108" w14:textId="77777777" w:rsidR="00486FC7" w:rsidRPr="00486FC7" w:rsidRDefault="00486FC7" w:rsidP="00486FC7">
            <w:pPr>
              <w:spacing w:after="0"/>
              <w:ind w:firstLine="0"/>
              <w:jc w:val="center"/>
              <w:rPr>
                <w:sz w:val="18"/>
                <w:lang w:eastAsia="lv-LV"/>
              </w:rPr>
            </w:pPr>
            <w:r w:rsidRPr="00486FC7">
              <w:rPr>
                <w:sz w:val="18"/>
                <w:lang w:eastAsia="lv-LV"/>
              </w:rPr>
              <w:t>-</w:t>
            </w:r>
          </w:p>
        </w:tc>
        <w:tc>
          <w:tcPr>
            <w:tcW w:w="687" w:type="pct"/>
          </w:tcPr>
          <w:p w14:paraId="1A202F25" w14:textId="77777777" w:rsidR="00486FC7" w:rsidRPr="00486FC7" w:rsidRDefault="00486FC7" w:rsidP="00486FC7">
            <w:pPr>
              <w:spacing w:after="0"/>
              <w:ind w:firstLine="0"/>
              <w:jc w:val="center"/>
              <w:rPr>
                <w:sz w:val="18"/>
                <w:lang w:eastAsia="lv-LV"/>
              </w:rPr>
            </w:pPr>
            <w:r w:rsidRPr="00486FC7">
              <w:rPr>
                <w:sz w:val="18"/>
                <w:lang w:eastAsia="lv-LV"/>
              </w:rPr>
              <w:t>-</w:t>
            </w:r>
          </w:p>
        </w:tc>
        <w:tc>
          <w:tcPr>
            <w:tcW w:w="687" w:type="pct"/>
          </w:tcPr>
          <w:p w14:paraId="5FBD4CBF" w14:textId="77777777" w:rsidR="00486FC7" w:rsidRPr="00486FC7" w:rsidRDefault="00486FC7" w:rsidP="00486FC7">
            <w:pPr>
              <w:spacing w:after="0"/>
              <w:ind w:firstLine="0"/>
              <w:jc w:val="center"/>
              <w:rPr>
                <w:sz w:val="18"/>
                <w:lang w:eastAsia="lv-LV"/>
              </w:rPr>
            </w:pPr>
            <w:r w:rsidRPr="00486FC7">
              <w:rPr>
                <w:sz w:val="18"/>
                <w:lang w:eastAsia="lv-LV"/>
              </w:rPr>
              <w:t>-</w:t>
            </w:r>
          </w:p>
        </w:tc>
        <w:tc>
          <w:tcPr>
            <w:tcW w:w="686" w:type="pct"/>
          </w:tcPr>
          <w:p w14:paraId="7C361EF7" w14:textId="77777777" w:rsidR="00486FC7" w:rsidRPr="00486FC7" w:rsidRDefault="00486FC7" w:rsidP="00486FC7">
            <w:pPr>
              <w:spacing w:after="0"/>
              <w:ind w:firstLine="0"/>
              <w:jc w:val="center"/>
              <w:rPr>
                <w:sz w:val="18"/>
                <w:lang w:eastAsia="lv-LV"/>
              </w:rPr>
            </w:pPr>
            <w:r w:rsidRPr="00486FC7">
              <w:rPr>
                <w:sz w:val="18"/>
                <w:lang w:eastAsia="lv-LV"/>
              </w:rPr>
              <w:t>1</w:t>
            </w:r>
          </w:p>
        </w:tc>
        <w:tc>
          <w:tcPr>
            <w:tcW w:w="688" w:type="pct"/>
          </w:tcPr>
          <w:p w14:paraId="434ED2EE" w14:textId="77777777" w:rsidR="00486FC7" w:rsidRPr="00486FC7" w:rsidRDefault="00486FC7" w:rsidP="00486FC7">
            <w:pPr>
              <w:spacing w:after="0"/>
              <w:ind w:firstLine="0"/>
              <w:jc w:val="center"/>
              <w:rPr>
                <w:sz w:val="18"/>
                <w:lang w:eastAsia="lv-LV"/>
              </w:rPr>
            </w:pPr>
            <w:r w:rsidRPr="00486FC7">
              <w:rPr>
                <w:sz w:val="18"/>
                <w:lang w:eastAsia="lv-LV"/>
              </w:rPr>
              <w:t>1</w:t>
            </w:r>
          </w:p>
        </w:tc>
      </w:tr>
    </w:tbl>
    <w:p w14:paraId="5CF35704" w14:textId="46F9258B" w:rsidR="00486FC7" w:rsidRPr="00486FC7" w:rsidRDefault="00486FC7" w:rsidP="009E1B8D">
      <w:pPr>
        <w:widowControl w:val="0"/>
        <w:spacing w:before="480" w:after="0"/>
        <w:ind w:firstLine="0"/>
        <w:jc w:val="center"/>
        <w:rPr>
          <w:b/>
          <w:color w:val="000000"/>
          <w:u w:val="single"/>
        </w:rPr>
      </w:pPr>
      <w:bookmarkStart w:id="6" w:name="_Hlk83640167"/>
      <w:bookmarkEnd w:id="4"/>
      <w:r w:rsidRPr="00486FC7">
        <w:rPr>
          <w:b/>
          <w:color w:val="000000"/>
          <w:u w:val="single"/>
        </w:rPr>
        <w:t>Budžeta programmu (apakšprogrammu) paskaidrojumi</w:t>
      </w:r>
    </w:p>
    <w:p w14:paraId="7E05CEFC" w14:textId="418B8311" w:rsidR="00486FC7" w:rsidRPr="00486FC7" w:rsidRDefault="00486FC7" w:rsidP="00366327">
      <w:pPr>
        <w:widowControl w:val="0"/>
        <w:spacing w:before="240" w:after="200"/>
        <w:ind w:firstLine="0"/>
        <w:jc w:val="center"/>
        <w:rPr>
          <w:b/>
          <w:color w:val="000000"/>
        </w:rPr>
      </w:pPr>
      <w:r w:rsidRPr="00486FC7">
        <w:rPr>
          <w:b/>
          <w:color w:val="000000"/>
        </w:rPr>
        <w:t>01.00.00 Nozares vadība</w:t>
      </w:r>
    </w:p>
    <w:p w14:paraId="3FE2A13E" w14:textId="77777777" w:rsidR="00486FC7" w:rsidRPr="00486FC7" w:rsidRDefault="00486FC7" w:rsidP="00486FC7">
      <w:pPr>
        <w:ind w:firstLine="0"/>
        <w:rPr>
          <w:color w:val="000000"/>
          <w:szCs w:val="24"/>
          <w:u w:val="single"/>
        </w:rPr>
      </w:pPr>
      <w:r w:rsidRPr="00486FC7">
        <w:rPr>
          <w:color w:val="000000"/>
          <w:szCs w:val="24"/>
          <w:u w:val="single"/>
        </w:rPr>
        <w:t>Programmas mērķis:</w:t>
      </w:r>
    </w:p>
    <w:p w14:paraId="74509F90" w14:textId="0CCA1035" w:rsidR="00486FC7" w:rsidRPr="00486FC7" w:rsidRDefault="00486FC7" w:rsidP="00486FC7">
      <w:pPr>
        <w:numPr>
          <w:ilvl w:val="0"/>
          <w:numId w:val="3"/>
        </w:numPr>
        <w:ind w:left="1077" w:hanging="357"/>
        <w:rPr>
          <w:color w:val="000000"/>
          <w:szCs w:val="24"/>
        </w:rPr>
      </w:pPr>
      <w:r w:rsidRPr="00486FC7">
        <w:rPr>
          <w:color w:val="000000"/>
          <w:szCs w:val="24"/>
        </w:rPr>
        <w:t>nodrošināt Nacionālās elektronisko plašsaziņas līdzekļu padomes funkciju izpildi</w:t>
      </w:r>
      <w:r w:rsidR="005719E4">
        <w:rPr>
          <w:color w:val="000000"/>
          <w:szCs w:val="24"/>
        </w:rPr>
        <w:t>.</w:t>
      </w:r>
    </w:p>
    <w:p w14:paraId="5406418F" w14:textId="29D0431C" w:rsidR="00486FC7" w:rsidRPr="00486FC7" w:rsidRDefault="00486FC7" w:rsidP="00486FC7">
      <w:pPr>
        <w:numPr>
          <w:ilvl w:val="0"/>
          <w:numId w:val="3"/>
        </w:numPr>
        <w:ind w:left="1077" w:hanging="357"/>
        <w:rPr>
          <w:color w:val="000000"/>
          <w:szCs w:val="24"/>
        </w:rPr>
      </w:pPr>
      <w:r w:rsidRPr="00486FC7">
        <w:rPr>
          <w:color w:val="000000"/>
          <w:szCs w:val="24"/>
        </w:rPr>
        <w:lastRenderedPageBreak/>
        <w:t>sagatavot priekšlikumus gadskārtējā valsts budžeta likuma projektam par elektronisko plašsaziņas līdzekļu nozares attīstībai un pilnveidei nepieciešamajiem finanšu līdzekļiem, kā arī pēc gadskārtējā valsts budžeta likuma un tā grozījumu pieņemšanas lemt par piešķirto līdzekļu sadalījumu atbilstoši to izlietojuma mērķim</w:t>
      </w:r>
      <w:r w:rsidR="005719E4">
        <w:rPr>
          <w:color w:val="000000"/>
          <w:szCs w:val="24"/>
        </w:rPr>
        <w:t>.</w:t>
      </w:r>
    </w:p>
    <w:p w14:paraId="0F0DFAAC" w14:textId="716E8BE7" w:rsidR="00486FC7" w:rsidRPr="00486FC7" w:rsidRDefault="00486FC7" w:rsidP="00486FC7">
      <w:pPr>
        <w:numPr>
          <w:ilvl w:val="0"/>
          <w:numId w:val="3"/>
        </w:numPr>
        <w:ind w:left="1077" w:hanging="357"/>
        <w:rPr>
          <w:color w:val="000000"/>
          <w:szCs w:val="24"/>
        </w:rPr>
      </w:pPr>
      <w:r w:rsidRPr="00486FC7">
        <w:rPr>
          <w:color w:val="000000"/>
          <w:szCs w:val="24"/>
        </w:rPr>
        <w:t>nodrošināt sabiedrības, plašsaziņas līdzekļu, profesionālo un izglītības institūciju pārstāvju līdzdalību Elektronisko plašsaziņas līdzekļu nozares attīstības nacionālās stratēģijas īstenošanā.</w:t>
      </w:r>
    </w:p>
    <w:p w14:paraId="2656454B" w14:textId="77777777" w:rsidR="00486FC7" w:rsidRPr="00486FC7" w:rsidRDefault="00486FC7" w:rsidP="00486FC7">
      <w:pPr>
        <w:spacing w:before="120"/>
        <w:ind w:firstLine="0"/>
        <w:rPr>
          <w:color w:val="000000"/>
          <w:szCs w:val="24"/>
          <w:u w:val="single"/>
        </w:rPr>
      </w:pPr>
      <w:r w:rsidRPr="00486FC7">
        <w:rPr>
          <w:color w:val="000000"/>
          <w:szCs w:val="24"/>
          <w:u w:val="single"/>
        </w:rPr>
        <w:t>Galvenās aktivitātes:</w:t>
      </w:r>
    </w:p>
    <w:p w14:paraId="56AD198C"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īstenot Elektronisko plašsaziņas līdzekļu nozares attīstības nacionālo stratēģiju;</w:t>
      </w:r>
    </w:p>
    <w:p w14:paraId="49B9FEC1"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veikt elektronisko plašsaziņas līdzekļu darbības uzraudzību, tajā skaitā radio un televīzijas programmu, kā arī audiovizuālo pakalpojumu pēc pieprasījuma  monitoringu – pārbaudīt programmu un pakalpojumu  atbilstību nozari regulējošo normatīvo aktu prasībām;</w:t>
      </w:r>
    </w:p>
    <w:p w14:paraId="7F6F055B"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uzraudzīt televīzijas programmu izplatīšanas pakalpojumu sniedzēju darbību, ierobežot tādu televīzijas programmu izplatīšanas pakalpojumu sniedzēju darbību, kuri sniedz pakalpojumu, nereģistrējot savu darbību NEPLP. Tajā skaitā ierobežot piekļuvi resursiem, kuros prettiesiski tiek izplatītas televīzijas programmas;</w:t>
      </w:r>
    </w:p>
    <w:p w14:paraId="612D6CB1" w14:textId="77777777" w:rsidR="00486FC7" w:rsidRPr="00486FC7" w:rsidRDefault="00486FC7" w:rsidP="00486FC7">
      <w:pPr>
        <w:numPr>
          <w:ilvl w:val="0"/>
          <w:numId w:val="2"/>
        </w:numPr>
        <w:spacing w:before="120"/>
        <w:ind w:left="1077" w:hanging="357"/>
        <w:rPr>
          <w:color w:val="000000"/>
          <w:szCs w:val="24"/>
        </w:rPr>
      </w:pPr>
      <w:proofErr w:type="spellStart"/>
      <w:r w:rsidRPr="00486FC7">
        <w:rPr>
          <w:color w:val="000000"/>
          <w:szCs w:val="24"/>
        </w:rPr>
        <w:t>monitorēt</w:t>
      </w:r>
      <w:proofErr w:type="spellEnd"/>
      <w:r w:rsidRPr="00486FC7">
        <w:rPr>
          <w:color w:val="000000"/>
          <w:szCs w:val="24"/>
        </w:rPr>
        <w:t xml:space="preserve"> un, sadarbojoties ar kompetentajām valsts pārvaldes iestādēm, ierobežot piekļuvi resursiem, kuros tiek izplatīta informācija, kas apdraud vai var apdraudēt valsts drošību vai sabiedrisko kārtību un drošību, kā arī informācija par iespējām iegūt iekārtas vai piekļuves tiesības, kas nodrošina piekļuvi nereģistrētiem audiovizuāliem pakalpojumiem;</w:t>
      </w:r>
    </w:p>
    <w:p w14:paraId="26AFAD3A"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veikt elektronisko plašsaziņas līdzekļu reģistrāciju, tajā skaitā izsniegt apraides atļaujas, retranslācijas atļaujas, apkopot informāciju par pakalpojuma pēc pieprasījuma sniedzējiem, video koplietošanas platformām, kā arī piešķirt brīvās frekvences programmu apraides zonu paplašināšanai;</w:t>
      </w:r>
    </w:p>
    <w:p w14:paraId="3C954544"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nodrošināt sabiedriskās konsultatīvās padomes darbību;</w:t>
      </w:r>
    </w:p>
    <w:p w14:paraId="458F0836"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izstrādāt priekšlikumus nozari regulējošo normatīvo aktu pilnveidei;</w:t>
      </w:r>
    </w:p>
    <w:p w14:paraId="1B3AD689"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izstrādāt nozari regulējošo normatīvo aktu piemērošanas vadlīnijas un skaidrojumus, organizēt seminārus elektronisko plašsaziņas līdzekļu pārstāvjiem par normu piemērošanu;</w:t>
      </w:r>
    </w:p>
    <w:p w14:paraId="3B451438" w14:textId="77777777" w:rsidR="00486FC7" w:rsidRPr="00486FC7" w:rsidRDefault="00486FC7" w:rsidP="00486FC7">
      <w:pPr>
        <w:numPr>
          <w:ilvl w:val="0"/>
          <w:numId w:val="2"/>
        </w:numPr>
        <w:spacing w:before="120"/>
        <w:ind w:left="1077" w:hanging="357"/>
        <w:rPr>
          <w:color w:val="000000"/>
          <w:szCs w:val="24"/>
        </w:rPr>
      </w:pPr>
      <w:r w:rsidRPr="00486FC7">
        <w:rPr>
          <w:color w:val="000000"/>
          <w:szCs w:val="24"/>
        </w:rPr>
        <w:t xml:space="preserve">veicināt </w:t>
      </w:r>
      <w:proofErr w:type="spellStart"/>
      <w:r w:rsidRPr="00486FC7">
        <w:rPr>
          <w:color w:val="000000"/>
          <w:szCs w:val="24"/>
        </w:rPr>
        <w:t>medijpratību</w:t>
      </w:r>
      <w:proofErr w:type="spellEnd"/>
      <w:r w:rsidRPr="00486FC7">
        <w:rPr>
          <w:color w:val="000000"/>
          <w:szCs w:val="24"/>
        </w:rPr>
        <w:t xml:space="preserve"> sabiedrībā, tajā skaitā izstrādāt un apkopot ar </w:t>
      </w:r>
      <w:proofErr w:type="spellStart"/>
      <w:r w:rsidRPr="00486FC7">
        <w:rPr>
          <w:color w:val="000000"/>
          <w:szCs w:val="24"/>
        </w:rPr>
        <w:t>medijpratību</w:t>
      </w:r>
      <w:proofErr w:type="spellEnd"/>
      <w:r w:rsidRPr="00486FC7">
        <w:rPr>
          <w:color w:val="000000"/>
          <w:szCs w:val="24"/>
        </w:rPr>
        <w:t xml:space="preserve"> saistītus informatīvos un izglītojošos materiālus, nodrošināt </w:t>
      </w:r>
      <w:proofErr w:type="spellStart"/>
      <w:r w:rsidRPr="00486FC7">
        <w:rPr>
          <w:color w:val="000000"/>
          <w:szCs w:val="24"/>
        </w:rPr>
        <w:t>medijpratības</w:t>
      </w:r>
      <w:proofErr w:type="spellEnd"/>
      <w:r w:rsidRPr="00486FC7">
        <w:rPr>
          <w:color w:val="000000"/>
          <w:szCs w:val="24"/>
        </w:rPr>
        <w:t xml:space="preserve"> datubāzes regulāru atjaunināšanu sadarbībā ar iesaistītajām pusēm,  sadarboties ar atbildīgajām institūcijām </w:t>
      </w:r>
      <w:proofErr w:type="spellStart"/>
      <w:r w:rsidRPr="00486FC7">
        <w:rPr>
          <w:color w:val="000000"/>
          <w:szCs w:val="24"/>
        </w:rPr>
        <w:t>medijpratības</w:t>
      </w:r>
      <w:proofErr w:type="spellEnd"/>
      <w:r w:rsidRPr="00486FC7">
        <w:rPr>
          <w:color w:val="000000"/>
          <w:szCs w:val="24"/>
        </w:rPr>
        <w:t xml:space="preserve"> jomā, rīkot pasākumus dažādām auditorijām;</w:t>
      </w:r>
    </w:p>
    <w:p w14:paraId="64258900" w14:textId="2F317BD9" w:rsidR="00486FC7" w:rsidRPr="00486FC7" w:rsidRDefault="00486FC7" w:rsidP="00486FC7">
      <w:pPr>
        <w:numPr>
          <w:ilvl w:val="0"/>
          <w:numId w:val="2"/>
        </w:numPr>
        <w:spacing w:before="120"/>
        <w:ind w:left="1077" w:hanging="357"/>
        <w:rPr>
          <w:color w:val="000000"/>
          <w:szCs w:val="24"/>
        </w:rPr>
      </w:pPr>
      <w:r w:rsidRPr="00486FC7">
        <w:rPr>
          <w:color w:val="000000"/>
          <w:szCs w:val="24"/>
        </w:rPr>
        <w:t>veicināt audio un audiovizuāla satura pieejamību elektronisko plašsaziņas līdzekļu programmās un pakalpojumos, tajā skaitā komunicēt ar personu ar invaliditāti biedrību pārstāvjiem, apkopot informāciju par elektronisko plašsaziņas līdzekļu plānotajiem un īstenotajiem pasākumiem saistībā ar satura pieejamības veicināšanu elektronisko plašsaziņas līdzekļu programmās un pakalpojumos. Veidot ziņojumus par aktuālo situāciju, sniegt priekšlikumus lielākai satura pieejamības veicināšanas nodrošināšanai</w:t>
      </w:r>
      <w:r w:rsidR="00073BC2">
        <w:rPr>
          <w:color w:val="000000"/>
          <w:szCs w:val="24"/>
        </w:rPr>
        <w:t>.</w:t>
      </w:r>
      <w:r w:rsidRPr="00486FC7">
        <w:rPr>
          <w:color w:val="000000"/>
          <w:szCs w:val="24"/>
        </w:rPr>
        <w:t xml:space="preserve"> </w:t>
      </w:r>
      <w:r w:rsidR="00073BC2">
        <w:rPr>
          <w:color w:val="000000"/>
          <w:szCs w:val="24"/>
        </w:rPr>
        <w:t>V</w:t>
      </w:r>
      <w:r w:rsidRPr="00486FC7">
        <w:rPr>
          <w:color w:val="000000"/>
          <w:szCs w:val="24"/>
        </w:rPr>
        <w:t xml:space="preserve">eicināt elektronisko plašsaziņas līdzekļu pakalpojumu </w:t>
      </w:r>
      <w:r w:rsidRPr="00486FC7">
        <w:rPr>
          <w:noProof/>
          <w:color w:val="000000"/>
          <w:szCs w:val="24"/>
        </w:rPr>
        <w:t>piekļūstamību</w:t>
      </w:r>
      <w:r w:rsidRPr="00486FC7">
        <w:rPr>
          <w:color w:val="000000"/>
          <w:szCs w:val="24"/>
        </w:rPr>
        <w:t>;</w:t>
      </w:r>
    </w:p>
    <w:p w14:paraId="0F05AAFB" w14:textId="77777777" w:rsidR="00486FC7" w:rsidRPr="00486FC7" w:rsidRDefault="00486FC7" w:rsidP="005719E4">
      <w:pPr>
        <w:numPr>
          <w:ilvl w:val="0"/>
          <w:numId w:val="2"/>
        </w:numPr>
        <w:ind w:left="1077" w:hanging="357"/>
        <w:rPr>
          <w:color w:val="000000"/>
          <w:szCs w:val="24"/>
        </w:rPr>
      </w:pPr>
      <w:r w:rsidRPr="00486FC7">
        <w:rPr>
          <w:color w:val="000000"/>
          <w:szCs w:val="24"/>
        </w:rPr>
        <w:t xml:space="preserve"> sadarboties ar citu valstu mediju regulatoriem un informēt sabiedrību par nozares aktualitātēm;</w:t>
      </w:r>
    </w:p>
    <w:p w14:paraId="677D1AD3" w14:textId="77777777" w:rsidR="00486FC7" w:rsidRPr="00486FC7" w:rsidRDefault="00486FC7" w:rsidP="005719E4">
      <w:pPr>
        <w:numPr>
          <w:ilvl w:val="0"/>
          <w:numId w:val="2"/>
        </w:numPr>
        <w:shd w:val="clear" w:color="auto" w:fill="FFFFFF"/>
        <w:ind w:left="1077" w:hanging="357"/>
        <w:rPr>
          <w:rFonts w:eastAsia="Calibri"/>
          <w:color w:val="000000"/>
          <w:szCs w:val="24"/>
          <w:lang w:eastAsia="lv-LV"/>
        </w:rPr>
      </w:pPr>
      <w:r w:rsidRPr="00486FC7">
        <w:rPr>
          <w:rFonts w:eastAsia="Calibri"/>
          <w:color w:val="000000"/>
          <w:szCs w:val="24"/>
          <w:lang w:eastAsia="lv-LV"/>
        </w:rPr>
        <w:lastRenderedPageBreak/>
        <w:t xml:space="preserve"> nodrošināt starptautisko sadarbību, sekmējot elektronisko mediju nozares regulatoru sadarbību pārnacionālu jautājumu risināšanā ES līmenī, sekmējot Latvijas interešu aizstāvību ES mediju politikas jomā</w:t>
      </w:r>
      <w:r w:rsidRPr="00486FC7">
        <w:rPr>
          <w:rFonts w:eastAsia="Calibri"/>
          <w:color w:val="000000"/>
          <w:szCs w:val="24"/>
          <w:shd w:val="clear" w:color="auto" w:fill="FFFFFF"/>
          <w:lang w:eastAsia="lv-LV"/>
        </w:rPr>
        <w:t>,</w:t>
      </w:r>
      <w:r w:rsidRPr="00486FC7">
        <w:rPr>
          <w:rFonts w:eastAsia="Calibri"/>
          <w:color w:val="000000"/>
          <w:szCs w:val="24"/>
          <w:lang w:eastAsia="lv-LV"/>
        </w:rPr>
        <w:t xml:space="preserve"> kā arī nodrošinot pieredzes un profesionālo zināšanu un prasmju apmaiņu;</w:t>
      </w:r>
    </w:p>
    <w:p w14:paraId="1AE10EA6" w14:textId="15FC21F8" w:rsidR="00486FC7" w:rsidRPr="00486FC7" w:rsidRDefault="00486FC7" w:rsidP="00CC0047">
      <w:pPr>
        <w:numPr>
          <w:ilvl w:val="0"/>
          <w:numId w:val="2"/>
        </w:numPr>
        <w:shd w:val="clear" w:color="auto" w:fill="FFFFFF"/>
        <w:ind w:left="1077" w:hanging="357"/>
        <w:rPr>
          <w:rFonts w:eastAsia="Calibri"/>
          <w:color w:val="000000"/>
          <w:szCs w:val="24"/>
          <w:lang w:eastAsia="lv-LV"/>
        </w:rPr>
      </w:pPr>
      <w:r w:rsidRPr="00486FC7">
        <w:rPr>
          <w:rFonts w:eastAsia="Calibri"/>
          <w:color w:val="000000"/>
          <w:szCs w:val="24"/>
          <w:lang w:eastAsia="lv-LV"/>
        </w:rPr>
        <w:t xml:space="preserve"> īstenot aktivitātes latviešu valodas kvalitātes uzlabošanai elektroniskajos plašsaziņas līdzekļos, tostarp nodrošinot sadarbību ar kompetentajām institūcijām;</w:t>
      </w:r>
    </w:p>
    <w:p w14:paraId="440E3CE4" w14:textId="2ADD39CB" w:rsidR="00486FC7" w:rsidRPr="00486FC7" w:rsidRDefault="00486FC7" w:rsidP="00CC0047">
      <w:pPr>
        <w:numPr>
          <w:ilvl w:val="0"/>
          <w:numId w:val="2"/>
        </w:numPr>
        <w:shd w:val="clear" w:color="auto" w:fill="FFFFFF"/>
        <w:ind w:left="1077" w:hanging="357"/>
        <w:rPr>
          <w:rFonts w:eastAsia="Calibri"/>
          <w:color w:val="000000"/>
          <w:szCs w:val="24"/>
          <w:lang w:eastAsia="lv-LV"/>
        </w:rPr>
      </w:pPr>
      <w:r w:rsidRPr="00486FC7">
        <w:rPr>
          <w:rFonts w:eastAsia="Calibri"/>
          <w:szCs w:val="24"/>
          <w:lang w:eastAsia="lv-LV"/>
        </w:rPr>
        <w:t xml:space="preserve"> īstenot normatīvajos aktos noteikto pienākumu izpildi Eiropas Mediju </w:t>
      </w:r>
      <w:r w:rsidRPr="00486FC7">
        <w:rPr>
          <w:rFonts w:eastAsia="Calibri"/>
          <w:color w:val="000000"/>
          <w:szCs w:val="24"/>
          <w:lang w:eastAsia="lv-LV"/>
        </w:rPr>
        <w:t>brīvības akta piemērošanai Latvijā.</w:t>
      </w:r>
    </w:p>
    <w:p w14:paraId="7142D443" w14:textId="77777777" w:rsidR="00486FC7" w:rsidRPr="00486FC7" w:rsidRDefault="00486FC7" w:rsidP="00366327">
      <w:pPr>
        <w:spacing w:after="200"/>
        <w:ind w:firstLine="0"/>
        <w:rPr>
          <w:color w:val="000000"/>
        </w:rPr>
      </w:pPr>
      <w:r w:rsidRPr="00486FC7">
        <w:rPr>
          <w:color w:val="000000"/>
          <w:u w:val="single"/>
        </w:rPr>
        <w:t>Programmas izpildītājs</w:t>
      </w:r>
      <w:r w:rsidRPr="00486FC7">
        <w:rPr>
          <w:color w:val="000000"/>
        </w:rPr>
        <w:t>: Nacionālā elektronisko plašsaziņas līdzekļu padome.</w:t>
      </w:r>
      <w:bookmarkStart w:id="7" w:name="_Hlk83499175"/>
      <w:bookmarkEnd w:id="6"/>
    </w:p>
    <w:p w14:paraId="2BD5FB96" w14:textId="77777777" w:rsidR="00486FC7" w:rsidRPr="00486FC7" w:rsidRDefault="00486FC7" w:rsidP="00366327">
      <w:pPr>
        <w:spacing w:after="200"/>
        <w:ind w:firstLine="0"/>
        <w:jc w:val="center"/>
        <w:rPr>
          <w:b/>
          <w:color w:val="000000"/>
          <w:lang w:eastAsia="lv-LV"/>
        </w:rPr>
      </w:pPr>
      <w:r w:rsidRPr="00486FC7">
        <w:rPr>
          <w:b/>
          <w:color w:val="000000"/>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4"/>
        <w:gridCol w:w="1145"/>
        <w:gridCol w:w="1156"/>
        <w:gridCol w:w="1156"/>
        <w:gridCol w:w="1156"/>
        <w:gridCol w:w="1154"/>
      </w:tblGrid>
      <w:tr w:rsidR="00486FC7" w:rsidRPr="00F63C4E" w14:paraId="5127DE92" w14:textId="77777777" w:rsidTr="000915F4">
        <w:trPr>
          <w:tblHeader/>
          <w:jc w:val="center"/>
        </w:trPr>
        <w:tc>
          <w:tcPr>
            <w:tcW w:w="1817" w:type="pct"/>
          </w:tcPr>
          <w:p w14:paraId="4B217D09" w14:textId="77777777" w:rsidR="00486FC7" w:rsidRPr="00F63C4E" w:rsidRDefault="00486FC7" w:rsidP="00486FC7">
            <w:pPr>
              <w:spacing w:after="0"/>
              <w:ind w:firstLine="0"/>
              <w:jc w:val="center"/>
              <w:rPr>
                <w:color w:val="000000"/>
                <w:sz w:val="18"/>
                <w:szCs w:val="18"/>
              </w:rPr>
            </w:pPr>
          </w:p>
        </w:tc>
        <w:tc>
          <w:tcPr>
            <w:tcW w:w="632" w:type="pct"/>
          </w:tcPr>
          <w:p w14:paraId="5EC6B06A" w14:textId="77777777" w:rsidR="00486FC7" w:rsidRPr="00F63C4E" w:rsidRDefault="00486FC7" w:rsidP="00486FC7">
            <w:pPr>
              <w:spacing w:after="0"/>
              <w:ind w:firstLine="0"/>
              <w:jc w:val="center"/>
              <w:rPr>
                <w:color w:val="000000"/>
                <w:sz w:val="18"/>
                <w:szCs w:val="18"/>
                <w:lang w:eastAsia="lv-LV"/>
              </w:rPr>
            </w:pPr>
            <w:r w:rsidRPr="00F63C4E">
              <w:rPr>
                <w:color w:val="000000"/>
                <w:sz w:val="18"/>
                <w:szCs w:val="18"/>
                <w:lang w:eastAsia="lv-LV"/>
              </w:rPr>
              <w:t>2024. gads</w:t>
            </w:r>
            <w:r w:rsidRPr="00F63C4E">
              <w:rPr>
                <w:color w:val="000000"/>
                <w:sz w:val="18"/>
                <w:szCs w:val="18"/>
                <w:lang w:eastAsia="lv-LV"/>
              </w:rPr>
              <w:br/>
              <w:t>(izpilde)</w:t>
            </w:r>
          </w:p>
        </w:tc>
        <w:tc>
          <w:tcPr>
            <w:tcW w:w="638" w:type="pct"/>
          </w:tcPr>
          <w:p w14:paraId="076AACCD" w14:textId="77777777" w:rsidR="00486FC7" w:rsidRPr="00F63C4E" w:rsidRDefault="00486FC7" w:rsidP="00486FC7">
            <w:pPr>
              <w:spacing w:after="0"/>
              <w:ind w:firstLine="0"/>
              <w:jc w:val="center"/>
              <w:rPr>
                <w:color w:val="000000"/>
                <w:sz w:val="18"/>
                <w:szCs w:val="18"/>
                <w:lang w:eastAsia="lv-LV"/>
              </w:rPr>
            </w:pPr>
            <w:r w:rsidRPr="00F63C4E">
              <w:rPr>
                <w:color w:val="000000"/>
                <w:sz w:val="18"/>
                <w:szCs w:val="18"/>
                <w:lang w:eastAsia="lv-LV"/>
              </w:rPr>
              <w:t>2025. gada plāns</w:t>
            </w:r>
          </w:p>
        </w:tc>
        <w:tc>
          <w:tcPr>
            <w:tcW w:w="638" w:type="pct"/>
          </w:tcPr>
          <w:p w14:paraId="2273E33B" w14:textId="77777777" w:rsidR="00486FC7" w:rsidRPr="00F63C4E" w:rsidRDefault="00486FC7" w:rsidP="00486FC7">
            <w:pPr>
              <w:spacing w:after="0"/>
              <w:ind w:firstLine="0"/>
              <w:jc w:val="center"/>
              <w:rPr>
                <w:color w:val="000000"/>
                <w:sz w:val="18"/>
                <w:szCs w:val="18"/>
                <w:lang w:eastAsia="lv-LV"/>
              </w:rPr>
            </w:pPr>
            <w:r w:rsidRPr="00F63C4E">
              <w:rPr>
                <w:color w:val="000000"/>
                <w:sz w:val="18"/>
                <w:szCs w:val="18"/>
                <w:lang w:eastAsia="lv-LV"/>
              </w:rPr>
              <w:t>2026. gada projekts</w:t>
            </w:r>
          </w:p>
        </w:tc>
        <w:tc>
          <w:tcPr>
            <w:tcW w:w="638" w:type="pct"/>
          </w:tcPr>
          <w:p w14:paraId="52E10F19" w14:textId="77777777" w:rsidR="00486FC7" w:rsidRPr="00F63C4E" w:rsidRDefault="00486FC7" w:rsidP="00486FC7">
            <w:pPr>
              <w:spacing w:after="0"/>
              <w:ind w:firstLine="0"/>
              <w:jc w:val="center"/>
              <w:rPr>
                <w:color w:val="000000"/>
                <w:sz w:val="18"/>
                <w:szCs w:val="18"/>
                <w:lang w:eastAsia="lv-LV"/>
              </w:rPr>
            </w:pPr>
            <w:r w:rsidRPr="00F63C4E">
              <w:rPr>
                <w:color w:val="000000"/>
                <w:sz w:val="18"/>
                <w:szCs w:val="18"/>
                <w:lang w:eastAsia="lv-LV"/>
              </w:rPr>
              <w:t>2027. gada prognoze</w:t>
            </w:r>
          </w:p>
        </w:tc>
        <w:tc>
          <w:tcPr>
            <w:tcW w:w="638" w:type="pct"/>
          </w:tcPr>
          <w:p w14:paraId="1F0D028F" w14:textId="77777777" w:rsidR="00486FC7" w:rsidRPr="00F63C4E" w:rsidRDefault="00486FC7" w:rsidP="00486FC7">
            <w:pPr>
              <w:spacing w:after="0"/>
              <w:ind w:firstLine="0"/>
              <w:jc w:val="center"/>
              <w:rPr>
                <w:color w:val="000000"/>
                <w:sz w:val="18"/>
                <w:szCs w:val="18"/>
                <w:lang w:eastAsia="lv-LV"/>
              </w:rPr>
            </w:pPr>
            <w:r w:rsidRPr="00F63C4E">
              <w:rPr>
                <w:color w:val="000000"/>
                <w:sz w:val="18"/>
                <w:szCs w:val="18"/>
                <w:lang w:eastAsia="lv-LV"/>
              </w:rPr>
              <w:t>2028. gada prognoze</w:t>
            </w:r>
          </w:p>
        </w:tc>
      </w:tr>
      <w:tr w:rsidR="00486FC7" w:rsidRPr="00F63C4E" w14:paraId="69FFADDD" w14:textId="77777777" w:rsidTr="00F63C4E">
        <w:trPr>
          <w:trHeight w:val="60"/>
          <w:jc w:val="center"/>
        </w:trPr>
        <w:tc>
          <w:tcPr>
            <w:tcW w:w="5000" w:type="pct"/>
            <w:gridSpan w:val="6"/>
            <w:shd w:val="clear" w:color="auto" w:fill="D9D9D9" w:themeFill="background1" w:themeFillShade="D9"/>
            <w:vAlign w:val="center"/>
          </w:tcPr>
          <w:p w14:paraId="019270D8" w14:textId="77777777" w:rsidR="00486FC7" w:rsidRPr="00F63C4E" w:rsidRDefault="00486FC7" w:rsidP="000915F4">
            <w:pPr>
              <w:spacing w:after="0"/>
              <w:ind w:firstLine="0"/>
              <w:jc w:val="center"/>
              <w:rPr>
                <w:color w:val="000000"/>
                <w:sz w:val="18"/>
                <w:szCs w:val="18"/>
              </w:rPr>
            </w:pPr>
            <w:r w:rsidRPr="00F63C4E">
              <w:rPr>
                <w:color w:val="000000"/>
                <w:sz w:val="18"/>
                <w:szCs w:val="18"/>
                <w:lang w:eastAsia="lv-LV"/>
              </w:rPr>
              <w:t>Apraides atļauju, retranslācijas atļauju izsniegšana, anulēšana, atjaunošana, paziņojuma par audiovizuāla pakalpojuma pēc pieprasījuma sniegšanu reģistrēšana, atjaunošana</w:t>
            </w:r>
          </w:p>
        </w:tc>
      </w:tr>
      <w:tr w:rsidR="00486FC7" w:rsidRPr="00F63C4E" w14:paraId="647C996B" w14:textId="77777777" w:rsidTr="000915F4">
        <w:trPr>
          <w:jc w:val="center"/>
        </w:trPr>
        <w:tc>
          <w:tcPr>
            <w:tcW w:w="1817" w:type="pct"/>
          </w:tcPr>
          <w:p w14:paraId="10BDD540" w14:textId="77777777" w:rsidR="00486FC7" w:rsidRPr="00F63C4E" w:rsidRDefault="00486FC7" w:rsidP="00486FC7">
            <w:pPr>
              <w:spacing w:after="0"/>
              <w:ind w:firstLine="0"/>
              <w:rPr>
                <w:color w:val="000000"/>
                <w:sz w:val="18"/>
                <w:szCs w:val="18"/>
              </w:rPr>
            </w:pPr>
            <w:r w:rsidRPr="00F63C4E">
              <w:rPr>
                <w:color w:val="000000"/>
                <w:sz w:val="18"/>
                <w:szCs w:val="18"/>
              </w:rPr>
              <w:t>Apraides atļauju izsniegšana, anulēšana (skaits)</w:t>
            </w:r>
          </w:p>
        </w:tc>
        <w:tc>
          <w:tcPr>
            <w:tcW w:w="632" w:type="pct"/>
          </w:tcPr>
          <w:p w14:paraId="5DAAAEA5" w14:textId="77777777" w:rsidR="00486FC7" w:rsidRPr="00F63C4E" w:rsidRDefault="00486FC7" w:rsidP="00486FC7">
            <w:pPr>
              <w:spacing w:after="0"/>
              <w:ind w:firstLine="0"/>
              <w:jc w:val="center"/>
              <w:rPr>
                <w:color w:val="000000"/>
                <w:sz w:val="18"/>
                <w:szCs w:val="18"/>
              </w:rPr>
            </w:pPr>
            <w:r w:rsidRPr="00F63C4E">
              <w:rPr>
                <w:color w:val="000000"/>
                <w:sz w:val="18"/>
                <w:szCs w:val="18"/>
              </w:rPr>
              <w:t>15</w:t>
            </w:r>
          </w:p>
        </w:tc>
        <w:tc>
          <w:tcPr>
            <w:tcW w:w="638" w:type="pct"/>
          </w:tcPr>
          <w:p w14:paraId="77FAEB32" w14:textId="77777777" w:rsidR="00486FC7" w:rsidRPr="00F63C4E" w:rsidRDefault="00486FC7" w:rsidP="00486FC7">
            <w:pPr>
              <w:spacing w:after="0"/>
              <w:ind w:firstLine="0"/>
              <w:jc w:val="center"/>
              <w:rPr>
                <w:color w:val="000000"/>
                <w:sz w:val="18"/>
                <w:szCs w:val="18"/>
              </w:rPr>
            </w:pPr>
            <w:r w:rsidRPr="00F63C4E">
              <w:rPr>
                <w:color w:val="000000"/>
                <w:sz w:val="18"/>
                <w:szCs w:val="18"/>
              </w:rPr>
              <w:t>7</w:t>
            </w:r>
          </w:p>
        </w:tc>
        <w:tc>
          <w:tcPr>
            <w:tcW w:w="638" w:type="pct"/>
          </w:tcPr>
          <w:p w14:paraId="701DD5A5" w14:textId="77777777" w:rsidR="00486FC7" w:rsidRPr="00F63C4E" w:rsidRDefault="00486FC7" w:rsidP="00486FC7">
            <w:pPr>
              <w:spacing w:after="0"/>
              <w:ind w:firstLine="0"/>
              <w:jc w:val="center"/>
              <w:rPr>
                <w:color w:val="000000"/>
                <w:sz w:val="18"/>
                <w:szCs w:val="18"/>
              </w:rPr>
            </w:pPr>
            <w:r w:rsidRPr="00F63C4E">
              <w:rPr>
                <w:color w:val="000000"/>
                <w:sz w:val="18"/>
                <w:szCs w:val="18"/>
              </w:rPr>
              <w:t>7</w:t>
            </w:r>
          </w:p>
        </w:tc>
        <w:tc>
          <w:tcPr>
            <w:tcW w:w="638" w:type="pct"/>
          </w:tcPr>
          <w:p w14:paraId="439A1E24" w14:textId="77777777" w:rsidR="00486FC7" w:rsidRPr="00F63C4E" w:rsidRDefault="00486FC7" w:rsidP="00486FC7">
            <w:pPr>
              <w:spacing w:after="0"/>
              <w:ind w:firstLine="0"/>
              <w:jc w:val="center"/>
              <w:rPr>
                <w:color w:val="000000"/>
                <w:sz w:val="18"/>
                <w:szCs w:val="18"/>
              </w:rPr>
            </w:pPr>
            <w:r w:rsidRPr="00F63C4E">
              <w:rPr>
                <w:color w:val="000000"/>
                <w:sz w:val="18"/>
                <w:szCs w:val="18"/>
              </w:rPr>
              <w:t>4</w:t>
            </w:r>
          </w:p>
        </w:tc>
        <w:tc>
          <w:tcPr>
            <w:tcW w:w="638" w:type="pct"/>
          </w:tcPr>
          <w:p w14:paraId="0A832705" w14:textId="77777777" w:rsidR="00486FC7" w:rsidRPr="00F63C4E" w:rsidRDefault="00486FC7" w:rsidP="00486FC7">
            <w:pPr>
              <w:spacing w:after="0"/>
              <w:ind w:firstLine="0"/>
              <w:jc w:val="center"/>
              <w:rPr>
                <w:color w:val="000000"/>
                <w:sz w:val="18"/>
                <w:szCs w:val="18"/>
              </w:rPr>
            </w:pPr>
            <w:r w:rsidRPr="00F63C4E">
              <w:rPr>
                <w:color w:val="000000"/>
                <w:sz w:val="18"/>
                <w:szCs w:val="18"/>
              </w:rPr>
              <w:t>4</w:t>
            </w:r>
          </w:p>
        </w:tc>
      </w:tr>
      <w:tr w:rsidR="00486FC7" w:rsidRPr="00F63C4E" w14:paraId="2687668F" w14:textId="77777777" w:rsidTr="000915F4">
        <w:trPr>
          <w:jc w:val="center"/>
        </w:trPr>
        <w:tc>
          <w:tcPr>
            <w:tcW w:w="1817" w:type="pct"/>
            <w:tcBorders>
              <w:top w:val="single" w:sz="4" w:space="0" w:color="000000"/>
              <w:left w:val="single" w:sz="4" w:space="0" w:color="000000"/>
              <w:bottom w:val="single" w:sz="4" w:space="0" w:color="000000"/>
              <w:right w:val="single" w:sz="4" w:space="0" w:color="000000"/>
            </w:tcBorders>
          </w:tcPr>
          <w:p w14:paraId="1B169D54" w14:textId="77777777" w:rsidR="00486FC7" w:rsidRPr="00F63C4E" w:rsidRDefault="00486FC7" w:rsidP="00486FC7">
            <w:pPr>
              <w:spacing w:after="0"/>
              <w:ind w:firstLine="0"/>
              <w:rPr>
                <w:color w:val="000000"/>
                <w:sz w:val="18"/>
                <w:szCs w:val="18"/>
              </w:rPr>
            </w:pPr>
            <w:r w:rsidRPr="00F63C4E">
              <w:rPr>
                <w:color w:val="000000"/>
                <w:sz w:val="18"/>
                <w:szCs w:val="18"/>
              </w:rPr>
              <w:t>Retranslācijas atļauju izsniegšana, anulēšana (skaits)</w:t>
            </w:r>
          </w:p>
        </w:tc>
        <w:tc>
          <w:tcPr>
            <w:tcW w:w="632" w:type="pct"/>
            <w:tcBorders>
              <w:top w:val="single" w:sz="4" w:space="0" w:color="000000"/>
              <w:left w:val="single" w:sz="4" w:space="0" w:color="000000"/>
              <w:bottom w:val="single" w:sz="4" w:space="0" w:color="000000"/>
              <w:right w:val="single" w:sz="4" w:space="0" w:color="000000"/>
            </w:tcBorders>
          </w:tcPr>
          <w:p w14:paraId="4D9E51DE" w14:textId="77777777" w:rsidR="00486FC7" w:rsidRPr="00F63C4E" w:rsidRDefault="00486FC7" w:rsidP="00486FC7">
            <w:pPr>
              <w:spacing w:after="0"/>
              <w:ind w:firstLine="0"/>
              <w:jc w:val="center"/>
              <w:rPr>
                <w:color w:val="000000"/>
                <w:sz w:val="18"/>
                <w:szCs w:val="18"/>
              </w:rPr>
            </w:pPr>
            <w:r w:rsidRPr="00F63C4E">
              <w:rPr>
                <w:color w:val="000000"/>
                <w:sz w:val="18"/>
                <w:szCs w:val="18"/>
              </w:rPr>
              <w:t>5</w:t>
            </w:r>
          </w:p>
        </w:tc>
        <w:tc>
          <w:tcPr>
            <w:tcW w:w="638" w:type="pct"/>
            <w:tcBorders>
              <w:top w:val="single" w:sz="4" w:space="0" w:color="000000"/>
              <w:left w:val="single" w:sz="4" w:space="0" w:color="000000"/>
              <w:bottom w:val="single" w:sz="4" w:space="0" w:color="000000"/>
              <w:right w:val="single" w:sz="4" w:space="0" w:color="000000"/>
            </w:tcBorders>
          </w:tcPr>
          <w:p w14:paraId="4DB78DE2" w14:textId="77777777" w:rsidR="00486FC7" w:rsidRPr="00F63C4E" w:rsidRDefault="00486FC7" w:rsidP="00486FC7">
            <w:pPr>
              <w:spacing w:after="0"/>
              <w:ind w:firstLine="0"/>
              <w:jc w:val="center"/>
              <w:rPr>
                <w:color w:val="000000"/>
                <w:sz w:val="18"/>
                <w:szCs w:val="18"/>
              </w:rPr>
            </w:pPr>
            <w:r w:rsidRPr="00F63C4E">
              <w:rPr>
                <w:color w:val="000000"/>
                <w:sz w:val="18"/>
                <w:szCs w:val="18"/>
              </w:rPr>
              <w:t>1</w:t>
            </w:r>
          </w:p>
        </w:tc>
        <w:tc>
          <w:tcPr>
            <w:tcW w:w="638" w:type="pct"/>
            <w:tcBorders>
              <w:top w:val="single" w:sz="4" w:space="0" w:color="000000"/>
              <w:left w:val="single" w:sz="4" w:space="0" w:color="000000"/>
              <w:bottom w:val="single" w:sz="4" w:space="0" w:color="000000"/>
              <w:right w:val="single" w:sz="4" w:space="0" w:color="000000"/>
            </w:tcBorders>
          </w:tcPr>
          <w:p w14:paraId="15CB07F2" w14:textId="77777777" w:rsidR="00486FC7" w:rsidRPr="00F63C4E" w:rsidRDefault="00486FC7" w:rsidP="00486FC7">
            <w:pPr>
              <w:spacing w:after="0"/>
              <w:ind w:firstLine="0"/>
              <w:jc w:val="center"/>
              <w:rPr>
                <w:color w:val="000000"/>
                <w:sz w:val="18"/>
                <w:szCs w:val="18"/>
              </w:rPr>
            </w:pPr>
            <w:r w:rsidRPr="00F63C4E">
              <w:rPr>
                <w:color w:val="000000"/>
                <w:sz w:val="18"/>
                <w:szCs w:val="18"/>
              </w:rPr>
              <w:t>1</w:t>
            </w:r>
          </w:p>
        </w:tc>
        <w:tc>
          <w:tcPr>
            <w:tcW w:w="638" w:type="pct"/>
            <w:tcBorders>
              <w:top w:val="single" w:sz="4" w:space="0" w:color="000000"/>
              <w:left w:val="single" w:sz="4" w:space="0" w:color="000000"/>
              <w:bottom w:val="single" w:sz="4" w:space="0" w:color="000000"/>
              <w:right w:val="single" w:sz="4" w:space="0" w:color="000000"/>
            </w:tcBorders>
          </w:tcPr>
          <w:p w14:paraId="28FC9785" w14:textId="77777777" w:rsidR="00486FC7" w:rsidRPr="00F63C4E" w:rsidRDefault="00486FC7" w:rsidP="00486FC7">
            <w:pPr>
              <w:spacing w:after="0"/>
              <w:ind w:firstLine="0"/>
              <w:jc w:val="center"/>
              <w:rPr>
                <w:color w:val="000000"/>
                <w:sz w:val="18"/>
                <w:szCs w:val="18"/>
              </w:rPr>
            </w:pPr>
            <w:r w:rsidRPr="00F63C4E">
              <w:rPr>
                <w:color w:val="000000"/>
                <w:sz w:val="18"/>
                <w:szCs w:val="18"/>
              </w:rPr>
              <w:t>1</w:t>
            </w:r>
          </w:p>
        </w:tc>
        <w:tc>
          <w:tcPr>
            <w:tcW w:w="638" w:type="pct"/>
            <w:tcBorders>
              <w:top w:val="single" w:sz="4" w:space="0" w:color="000000"/>
              <w:left w:val="single" w:sz="4" w:space="0" w:color="000000"/>
              <w:bottom w:val="single" w:sz="4" w:space="0" w:color="000000"/>
              <w:right w:val="single" w:sz="4" w:space="0" w:color="000000"/>
            </w:tcBorders>
          </w:tcPr>
          <w:p w14:paraId="7D4DA387" w14:textId="77777777" w:rsidR="00486FC7" w:rsidRPr="00F63C4E" w:rsidRDefault="00486FC7" w:rsidP="00486FC7">
            <w:pPr>
              <w:spacing w:after="0"/>
              <w:ind w:firstLine="0"/>
              <w:jc w:val="center"/>
              <w:rPr>
                <w:color w:val="000000"/>
                <w:sz w:val="18"/>
                <w:szCs w:val="18"/>
              </w:rPr>
            </w:pPr>
            <w:r w:rsidRPr="00F63C4E">
              <w:rPr>
                <w:color w:val="000000"/>
                <w:sz w:val="18"/>
                <w:szCs w:val="18"/>
              </w:rPr>
              <w:t>1</w:t>
            </w:r>
          </w:p>
        </w:tc>
      </w:tr>
      <w:tr w:rsidR="00486FC7" w:rsidRPr="00F63C4E" w14:paraId="43555DB9" w14:textId="77777777" w:rsidTr="000915F4">
        <w:trPr>
          <w:jc w:val="center"/>
        </w:trPr>
        <w:tc>
          <w:tcPr>
            <w:tcW w:w="1817" w:type="pct"/>
            <w:tcBorders>
              <w:top w:val="single" w:sz="4" w:space="0" w:color="000000"/>
              <w:left w:val="single" w:sz="4" w:space="0" w:color="000000"/>
              <w:bottom w:val="single" w:sz="4" w:space="0" w:color="000000"/>
              <w:right w:val="single" w:sz="4" w:space="0" w:color="000000"/>
            </w:tcBorders>
          </w:tcPr>
          <w:p w14:paraId="337640CF" w14:textId="77777777" w:rsidR="00486FC7" w:rsidRPr="00F63C4E" w:rsidRDefault="00486FC7" w:rsidP="00486FC7">
            <w:pPr>
              <w:spacing w:after="0"/>
              <w:ind w:firstLine="0"/>
              <w:rPr>
                <w:color w:val="000000"/>
                <w:sz w:val="18"/>
                <w:szCs w:val="18"/>
              </w:rPr>
            </w:pPr>
            <w:r w:rsidRPr="00F63C4E">
              <w:rPr>
                <w:color w:val="000000"/>
                <w:sz w:val="18"/>
                <w:szCs w:val="18"/>
              </w:rPr>
              <w:t>Paziņojumu par audiovizuāla pakalpojuma pēc pieprasījuma sniegšanu reģistrēšana (skaits)</w:t>
            </w:r>
          </w:p>
        </w:tc>
        <w:tc>
          <w:tcPr>
            <w:tcW w:w="632" w:type="pct"/>
            <w:tcBorders>
              <w:top w:val="single" w:sz="4" w:space="0" w:color="000000"/>
              <w:left w:val="single" w:sz="4" w:space="0" w:color="000000"/>
              <w:bottom w:val="single" w:sz="4" w:space="0" w:color="000000"/>
              <w:right w:val="single" w:sz="4" w:space="0" w:color="000000"/>
            </w:tcBorders>
          </w:tcPr>
          <w:p w14:paraId="5AA11C44" w14:textId="77777777" w:rsidR="00486FC7" w:rsidRPr="00F63C4E" w:rsidRDefault="00486FC7" w:rsidP="00486FC7">
            <w:pPr>
              <w:spacing w:after="0"/>
              <w:ind w:firstLine="0"/>
              <w:jc w:val="center"/>
              <w:rPr>
                <w:color w:val="000000"/>
                <w:sz w:val="18"/>
                <w:szCs w:val="18"/>
              </w:rPr>
            </w:pPr>
            <w:r w:rsidRPr="00F63C4E">
              <w:rPr>
                <w:color w:val="000000"/>
                <w:sz w:val="18"/>
                <w:szCs w:val="18"/>
              </w:rPr>
              <w:t>4</w:t>
            </w:r>
          </w:p>
        </w:tc>
        <w:tc>
          <w:tcPr>
            <w:tcW w:w="638" w:type="pct"/>
            <w:tcBorders>
              <w:top w:val="single" w:sz="4" w:space="0" w:color="000000"/>
              <w:left w:val="single" w:sz="4" w:space="0" w:color="000000"/>
              <w:bottom w:val="single" w:sz="4" w:space="0" w:color="000000"/>
              <w:right w:val="single" w:sz="4" w:space="0" w:color="000000"/>
            </w:tcBorders>
          </w:tcPr>
          <w:p w14:paraId="71C63916" w14:textId="77777777" w:rsidR="00486FC7" w:rsidRPr="00F63C4E" w:rsidRDefault="00486FC7" w:rsidP="00486FC7">
            <w:pPr>
              <w:spacing w:after="0"/>
              <w:ind w:firstLine="0"/>
              <w:jc w:val="center"/>
              <w:rPr>
                <w:color w:val="000000"/>
                <w:sz w:val="18"/>
                <w:szCs w:val="18"/>
              </w:rPr>
            </w:pPr>
            <w:r w:rsidRPr="00F63C4E">
              <w:rPr>
                <w:color w:val="000000"/>
                <w:sz w:val="18"/>
                <w:szCs w:val="18"/>
              </w:rPr>
              <w:t>2</w:t>
            </w:r>
          </w:p>
        </w:tc>
        <w:tc>
          <w:tcPr>
            <w:tcW w:w="638" w:type="pct"/>
            <w:tcBorders>
              <w:top w:val="single" w:sz="4" w:space="0" w:color="000000"/>
              <w:left w:val="single" w:sz="4" w:space="0" w:color="000000"/>
              <w:bottom w:val="single" w:sz="4" w:space="0" w:color="000000"/>
              <w:right w:val="single" w:sz="4" w:space="0" w:color="000000"/>
            </w:tcBorders>
          </w:tcPr>
          <w:p w14:paraId="5C88FFC5" w14:textId="77777777" w:rsidR="00486FC7" w:rsidRPr="00F63C4E" w:rsidRDefault="00486FC7" w:rsidP="00486FC7">
            <w:pPr>
              <w:spacing w:after="0"/>
              <w:ind w:firstLine="0"/>
              <w:jc w:val="center"/>
              <w:rPr>
                <w:color w:val="000000"/>
                <w:sz w:val="18"/>
                <w:szCs w:val="18"/>
              </w:rPr>
            </w:pPr>
            <w:r w:rsidRPr="00F63C4E">
              <w:rPr>
                <w:color w:val="000000"/>
                <w:sz w:val="18"/>
                <w:szCs w:val="18"/>
              </w:rPr>
              <w:t>2</w:t>
            </w:r>
          </w:p>
        </w:tc>
        <w:tc>
          <w:tcPr>
            <w:tcW w:w="638" w:type="pct"/>
            <w:tcBorders>
              <w:top w:val="single" w:sz="4" w:space="0" w:color="000000"/>
              <w:left w:val="single" w:sz="4" w:space="0" w:color="000000"/>
              <w:bottom w:val="single" w:sz="4" w:space="0" w:color="000000"/>
              <w:right w:val="single" w:sz="4" w:space="0" w:color="000000"/>
            </w:tcBorders>
          </w:tcPr>
          <w:p w14:paraId="0EC90F4C" w14:textId="77777777" w:rsidR="00486FC7" w:rsidRPr="00F63C4E" w:rsidRDefault="00486FC7" w:rsidP="00486FC7">
            <w:pPr>
              <w:spacing w:after="0"/>
              <w:ind w:firstLine="0"/>
              <w:jc w:val="center"/>
              <w:rPr>
                <w:color w:val="000000"/>
                <w:sz w:val="18"/>
                <w:szCs w:val="18"/>
              </w:rPr>
            </w:pPr>
            <w:r w:rsidRPr="00F63C4E">
              <w:rPr>
                <w:color w:val="000000"/>
                <w:sz w:val="18"/>
                <w:szCs w:val="18"/>
              </w:rPr>
              <w:t>2</w:t>
            </w:r>
          </w:p>
        </w:tc>
        <w:tc>
          <w:tcPr>
            <w:tcW w:w="638" w:type="pct"/>
            <w:tcBorders>
              <w:top w:val="single" w:sz="4" w:space="0" w:color="000000"/>
              <w:left w:val="single" w:sz="4" w:space="0" w:color="000000"/>
              <w:bottom w:val="single" w:sz="4" w:space="0" w:color="000000"/>
              <w:right w:val="single" w:sz="4" w:space="0" w:color="000000"/>
            </w:tcBorders>
          </w:tcPr>
          <w:p w14:paraId="525C8B35" w14:textId="77777777" w:rsidR="00486FC7" w:rsidRPr="00F63C4E" w:rsidRDefault="00486FC7" w:rsidP="00486FC7">
            <w:pPr>
              <w:spacing w:after="0"/>
              <w:ind w:firstLine="0"/>
              <w:jc w:val="center"/>
              <w:rPr>
                <w:color w:val="000000"/>
                <w:sz w:val="18"/>
                <w:szCs w:val="18"/>
              </w:rPr>
            </w:pPr>
            <w:r w:rsidRPr="00F63C4E">
              <w:rPr>
                <w:color w:val="000000"/>
                <w:sz w:val="18"/>
                <w:szCs w:val="18"/>
              </w:rPr>
              <w:t>2</w:t>
            </w:r>
          </w:p>
        </w:tc>
      </w:tr>
      <w:tr w:rsidR="00486FC7" w:rsidRPr="00F63C4E" w14:paraId="67D7A33A" w14:textId="77777777" w:rsidTr="000915F4">
        <w:trPr>
          <w:jc w:val="center"/>
        </w:trPr>
        <w:tc>
          <w:tcPr>
            <w:tcW w:w="1817" w:type="pct"/>
            <w:tcBorders>
              <w:top w:val="single" w:sz="4" w:space="0" w:color="000000"/>
              <w:left w:val="single" w:sz="4" w:space="0" w:color="000000"/>
              <w:bottom w:val="single" w:sz="4" w:space="0" w:color="000000"/>
              <w:right w:val="single" w:sz="4" w:space="0" w:color="000000"/>
            </w:tcBorders>
          </w:tcPr>
          <w:p w14:paraId="3CF96A82" w14:textId="77777777" w:rsidR="00486FC7" w:rsidRPr="00F63C4E" w:rsidRDefault="00486FC7" w:rsidP="00486FC7">
            <w:pPr>
              <w:spacing w:after="0"/>
              <w:ind w:firstLine="0"/>
              <w:rPr>
                <w:color w:val="000000"/>
                <w:sz w:val="18"/>
                <w:szCs w:val="18"/>
              </w:rPr>
            </w:pPr>
            <w:r w:rsidRPr="00F63C4E">
              <w:rPr>
                <w:color w:val="000000"/>
                <w:sz w:val="18"/>
                <w:szCs w:val="18"/>
              </w:rPr>
              <w:t>Apraides atļauju darbības pamatnosacījumu, retranslācijas atļauju, paziņojumu par audiovizuāla pakalpojuma pēc pieprasījuma sniegšanu atjaunošana (skaits)</w:t>
            </w:r>
          </w:p>
        </w:tc>
        <w:tc>
          <w:tcPr>
            <w:tcW w:w="632" w:type="pct"/>
            <w:tcBorders>
              <w:top w:val="single" w:sz="4" w:space="0" w:color="000000"/>
              <w:left w:val="single" w:sz="4" w:space="0" w:color="000000"/>
              <w:bottom w:val="single" w:sz="4" w:space="0" w:color="000000"/>
              <w:right w:val="single" w:sz="4" w:space="0" w:color="000000"/>
            </w:tcBorders>
          </w:tcPr>
          <w:p w14:paraId="4777D112" w14:textId="77777777" w:rsidR="00486FC7" w:rsidRPr="00F63C4E" w:rsidRDefault="00486FC7" w:rsidP="00486FC7">
            <w:pPr>
              <w:spacing w:after="0"/>
              <w:ind w:firstLine="0"/>
              <w:jc w:val="center"/>
              <w:rPr>
                <w:color w:val="000000"/>
                <w:sz w:val="18"/>
                <w:szCs w:val="18"/>
              </w:rPr>
            </w:pPr>
            <w:r w:rsidRPr="00F63C4E">
              <w:rPr>
                <w:color w:val="000000"/>
                <w:sz w:val="18"/>
                <w:szCs w:val="18"/>
              </w:rPr>
              <w:t>49</w:t>
            </w:r>
          </w:p>
        </w:tc>
        <w:tc>
          <w:tcPr>
            <w:tcW w:w="638" w:type="pct"/>
            <w:tcBorders>
              <w:top w:val="single" w:sz="4" w:space="0" w:color="000000"/>
              <w:left w:val="single" w:sz="4" w:space="0" w:color="000000"/>
              <w:bottom w:val="single" w:sz="4" w:space="0" w:color="000000"/>
              <w:right w:val="single" w:sz="4" w:space="0" w:color="000000"/>
            </w:tcBorders>
          </w:tcPr>
          <w:p w14:paraId="5A9C8331" w14:textId="77777777" w:rsidR="00486FC7" w:rsidRPr="00F63C4E" w:rsidRDefault="00486FC7" w:rsidP="00486FC7">
            <w:pPr>
              <w:spacing w:after="0"/>
              <w:ind w:firstLine="0"/>
              <w:jc w:val="center"/>
              <w:rPr>
                <w:color w:val="000000"/>
                <w:sz w:val="18"/>
                <w:szCs w:val="18"/>
              </w:rPr>
            </w:pPr>
            <w:r w:rsidRPr="00F63C4E">
              <w:rPr>
                <w:color w:val="000000"/>
                <w:sz w:val="18"/>
                <w:szCs w:val="18"/>
              </w:rPr>
              <w:t>20</w:t>
            </w:r>
          </w:p>
        </w:tc>
        <w:tc>
          <w:tcPr>
            <w:tcW w:w="638" w:type="pct"/>
            <w:tcBorders>
              <w:top w:val="single" w:sz="4" w:space="0" w:color="000000"/>
              <w:left w:val="single" w:sz="4" w:space="0" w:color="000000"/>
              <w:bottom w:val="single" w:sz="4" w:space="0" w:color="000000"/>
              <w:right w:val="single" w:sz="4" w:space="0" w:color="000000"/>
            </w:tcBorders>
          </w:tcPr>
          <w:p w14:paraId="4161DEF8" w14:textId="77777777" w:rsidR="00486FC7" w:rsidRPr="00F63C4E" w:rsidRDefault="00486FC7" w:rsidP="00486FC7">
            <w:pPr>
              <w:spacing w:after="0"/>
              <w:ind w:firstLine="0"/>
              <w:jc w:val="center"/>
              <w:rPr>
                <w:color w:val="000000"/>
                <w:sz w:val="18"/>
                <w:szCs w:val="18"/>
              </w:rPr>
            </w:pPr>
            <w:r w:rsidRPr="00F63C4E">
              <w:rPr>
                <w:color w:val="000000"/>
                <w:sz w:val="18"/>
                <w:szCs w:val="18"/>
              </w:rPr>
              <w:t>20</w:t>
            </w:r>
          </w:p>
        </w:tc>
        <w:tc>
          <w:tcPr>
            <w:tcW w:w="638" w:type="pct"/>
            <w:tcBorders>
              <w:top w:val="single" w:sz="4" w:space="0" w:color="000000"/>
              <w:left w:val="single" w:sz="4" w:space="0" w:color="000000"/>
              <w:bottom w:val="single" w:sz="4" w:space="0" w:color="000000"/>
              <w:right w:val="single" w:sz="4" w:space="0" w:color="000000"/>
            </w:tcBorders>
          </w:tcPr>
          <w:p w14:paraId="62B3A6B6" w14:textId="77777777" w:rsidR="00486FC7" w:rsidRPr="00F63C4E" w:rsidRDefault="00486FC7" w:rsidP="00486FC7">
            <w:pPr>
              <w:spacing w:after="0"/>
              <w:ind w:firstLine="0"/>
              <w:jc w:val="center"/>
              <w:rPr>
                <w:color w:val="000000"/>
                <w:sz w:val="18"/>
                <w:szCs w:val="18"/>
              </w:rPr>
            </w:pPr>
            <w:r w:rsidRPr="00F63C4E">
              <w:rPr>
                <w:color w:val="000000"/>
                <w:sz w:val="18"/>
                <w:szCs w:val="18"/>
              </w:rPr>
              <w:t>20</w:t>
            </w:r>
          </w:p>
        </w:tc>
        <w:tc>
          <w:tcPr>
            <w:tcW w:w="638" w:type="pct"/>
            <w:tcBorders>
              <w:top w:val="single" w:sz="4" w:space="0" w:color="000000"/>
              <w:left w:val="single" w:sz="4" w:space="0" w:color="000000"/>
              <w:bottom w:val="single" w:sz="4" w:space="0" w:color="000000"/>
              <w:right w:val="single" w:sz="4" w:space="0" w:color="000000"/>
            </w:tcBorders>
          </w:tcPr>
          <w:p w14:paraId="210F6D0F" w14:textId="77777777" w:rsidR="00486FC7" w:rsidRPr="00F63C4E" w:rsidRDefault="00486FC7" w:rsidP="00486FC7">
            <w:pPr>
              <w:spacing w:after="0"/>
              <w:ind w:firstLine="0"/>
              <w:jc w:val="center"/>
              <w:rPr>
                <w:color w:val="000000"/>
                <w:sz w:val="18"/>
                <w:szCs w:val="18"/>
              </w:rPr>
            </w:pPr>
            <w:r w:rsidRPr="00F63C4E">
              <w:rPr>
                <w:color w:val="000000"/>
                <w:sz w:val="18"/>
                <w:szCs w:val="18"/>
              </w:rPr>
              <w:t>20</w:t>
            </w:r>
          </w:p>
        </w:tc>
      </w:tr>
      <w:tr w:rsidR="00486FC7" w:rsidRPr="00F63C4E" w14:paraId="7EBD06F3" w14:textId="77777777" w:rsidTr="00F63C4E">
        <w:trPr>
          <w:trHeight w:val="60"/>
          <w:jc w:val="center"/>
        </w:trPr>
        <w:tc>
          <w:tcPr>
            <w:tcW w:w="5000" w:type="pct"/>
            <w:gridSpan w:val="6"/>
            <w:shd w:val="clear" w:color="auto" w:fill="D9D9D9" w:themeFill="background1" w:themeFillShade="D9"/>
            <w:vAlign w:val="center"/>
          </w:tcPr>
          <w:p w14:paraId="569DCC8C" w14:textId="77777777" w:rsidR="00486FC7" w:rsidRPr="00F63C4E" w:rsidRDefault="00486FC7" w:rsidP="000915F4">
            <w:pPr>
              <w:spacing w:after="0"/>
              <w:ind w:firstLine="0"/>
              <w:jc w:val="center"/>
              <w:rPr>
                <w:color w:val="000000"/>
                <w:sz w:val="18"/>
                <w:szCs w:val="18"/>
                <w:highlight w:val="green"/>
              </w:rPr>
            </w:pPr>
            <w:r w:rsidRPr="00F63C4E">
              <w:rPr>
                <w:color w:val="000000"/>
                <w:sz w:val="18"/>
                <w:szCs w:val="18"/>
                <w:lang w:eastAsia="lv-LV"/>
              </w:rPr>
              <w:t>Veikta konkursu izsludināšana (uz brīvajām frekvencēm)</w:t>
            </w:r>
          </w:p>
        </w:tc>
      </w:tr>
      <w:tr w:rsidR="00486FC7" w:rsidRPr="00F63C4E" w14:paraId="6FCD0A28" w14:textId="77777777" w:rsidTr="000915F4">
        <w:trPr>
          <w:jc w:val="center"/>
        </w:trPr>
        <w:tc>
          <w:tcPr>
            <w:tcW w:w="1817" w:type="pct"/>
          </w:tcPr>
          <w:p w14:paraId="34C08E4A" w14:textId="77777777" w:rsidR="00486FC7" w:rsidRPr="00F63C4E" w:rsidRDefault="00486FC7" w:rsidP="00486FC7">
            <w:pPr>
              <w:spacing w:after="0"/>
              <w:ind w:firstLine="0"/>
              <w:rPr>
                <w:color w:val="000000"/>
                <w:sz w:val="18"/>
                <w:szCs w:val="18"/>
              </w:rPr>
            </w:pPr>
            <w:r w:rsidRPr="00F63C4E">
              <w:rPr>
                <w:color w:val="000000"/>
                <w:sz w:val="18"/>
                <w:szCs w:val="18"/>
              </w:rPr>
              <w:t>Izsludinātie konkursi uz brīvajām frekvencēm (skaits)</w:t>
            </w:r>
          </w:p>
        </w:tc>
        <w:tc>
          <w:tcPr>
            <w:tcW w:w="632" w:type="pct"/>
          </w:tcPr>
          <w:p w14:paraId="5A1F8A04" w14:textId="77777777" w:rsidR="00486FC7" w:rsidRPr="00F63C4E" w:rsidRDefault="00486FC7" w:rsidP="00486FC7">
            <w:pPr>
              <w:spacing w:after="0"/>
              <w:ind w:firstLine="0"/>
              <w:jc w:val="center"/>
              <w:rPr>
                <w:color w:val="000000"/>
                <w:sz w:val="18"/>
                <w:szCs w:val="18"/>
              </w:rPr>
            </w:pPr>
            <w:r w:rsidRPr="00F63C4E">
              <w:rPr>
                <w:color w:val="000000"/>
                <w:sz w:val="18"/>
                <w:szCs w:val="18"/>
              </w:rPr>
              <w:t>5</w:t>
            </w:r>
          </w:p>
        </w:tc>
        <w:tc>
          <w:tcPr>
            <w:tcW w:w="638" w:type="pct"/>
          </w:tcPr>
          <w:p w14:paraId="06FEB331" w14:textId="77777777" w:rsidR="00486FC7" w:rsidRPr="00F63C4E" w:rsidRDefault="00486FC7" w:rsidP="00486FC7">
            <w:pPr>
              <w:spacing w:after="0"/>
              <w:ind w:firstLine="0"/>
              <w:jc w:val="center"/>
              <w:rPr>
                <w:color w:val="000000"/>
                <w:sz w:val="18"/>
                <w:szCs w:val="18"/>
              </w:rPr>
            </w:pPr>
            <w:r w:rsidRPr="00F63C4E">
              <w:rPr>
                <w:color w:val="000000"/>
                <w:sz w:val="18"/>
                <w:szCs w:val="18"/>
              </w:rPr>
              <w:t>5</w:t>
            </w:r>
          </w:p>
        </w:tc>
        <w:tc>
          <w:tcPr>
            <w:tcW w:w="638" w:type="pct"/>
          </w:tcPr>
          <w:p w14:paraId="742D1C50" w14:textId="77777777" w:rsidR="00486FC7" w:rsidRPr="00F63C4E" w:rsidRDefault="00486FC7" w:rsidP="00486FC7">
            <w:pPr>
              <w:spacing w:after="0"/>
              <w:ind w:firstLine="0"/>
              <w:jc w:val="center"/>
              <w:rPr>
                <w:color w:val="000000"/>
                <w:sz w:val="18"/>
                <w:szCs w:val="18"/>
              </w:rPr>
            </w:pPr>
            <w:r w:rsidRPr="00F63C4E">
              <w:rPr>
                <w:color w:val="000000"/>
                <w:sz w:val="18"/>
                <w:szCs w:val="18"/>
              </w:rPr>
              <w:t>5</w:t>
            </w:r>
          </w:p>
        </w:tc>
        <w:tc>
          <w:tcPr>
            <w:tcW w:w="638" w:type="pct"/>
          </w:tcPr>
          <w:p w14:paraId="01A42E24" w14:textId="77777777" w:rsidR="00486FC7" w:rsidRPr="00F63C4E" w:rsidRDefault="00486FC7" w:rsidP="00486FC7">
            <w:pPr>
              <w:spacing w:after="0"/>
              <w:ind w:firstLine="0"/>
              <w:jc w:val="center"/>
              <w:rPr>
                <w:color w:val="000000"/>
                <w:sz w:val="18"/>
                <w:szCs w:val="18"/>
              </w:rPr>
            </w:pPr>
            <w:r w:rsidRPr="00F63C4E">
              <w:rPr>
                <w:color w:val="000000"/>
                <w:sz w:val="18"/>
                <w:szCs w:val="18"/>
              </w:rPr>
              <w:t>5</w:t>
            </w:r>
          </w:p>
        </w:tc>
        <w:tc>
          <w:tcPr>
            <w:tcW w:w="638" w:type="pct"/>
          </w:tcPr>
          <w:p w14:paraId="128ABEF9" w14:textId="77777777" w:rsidR="00486FC7" w:rsidRPr="00F63C4E" w:rsidRDefault="00486FC7" w:rsidP="00486FC7">
            <w:pPr>
              <w:spacing w:after="0"/>
              <w:ind w:firstLine="0"/>
              <w:jc w:val="center"/>
              <w:rPr>
                <w:color w:val="000000"/>
                <w:sz w:val="18"/>
                <w:szCs w:val="18"/>
              </w:rPr>
            </w:pPr>
            <w:r w:rsidRPr="00F63C4E">
              <w:rPr>
                <w:color w:val="000000"/>
                <w:sz w:val="18"/>
                <w:szCs w:val="18"/>
              </w:rPr>
              <w:t>5</w:t>
            </w:r>
          </w:p>
        </w:tc>
      </w:tr>
      <w:tr w:rsidR="00486FC7" w:rsidRPr="00F63C4E" w14:paraId="5F044675" w14:textId="77777777" w:rsidTr="000915F4">
        <w:trPr>
          <w:trHeight w:val="60"/>
          <w:jc w:val="center"/>
        </w:trPr>
        <w:tc>
          <w:tcPr>
            <w:tcW w:w="5000" w:type="pct"/>
            <w:gridSpan w:val="6"/>
            <w:shd w:val="clear" w:color="auto" w:fill="D9D9D9"/>
          </w:tcPr>
          <w:p w14:paraId="280B929D" w14:textId="77777777" w:rsidR="00486FC7" w:rsidRPr="00F63C4E" w:rsidRDefault="00486FC7" w:rsidP="00486FC7">
            <w:pPr>
              <w:spacing w:after="0"/>
              <w:ind w:firstLine="0"/>
              <w:jc w:val="center"/>
              <w:rPr>
                <w:color w:val="000000"/>
                <w:sz w:val="18"/>
                <w:szCs w:val="18"/>
              </w:rPr>
            </w:pPr>
            <w:r w:rsidRPr="00F63C4E">
              <w:rPr>
                <w:color w:val="000000"/>
                <w:sz w:val="18"/>
                <w:szCs w:val="18"/>
                <w:lang w:eastAsia="lv-LV"/>
              </w:rPr>
              <w:t xml:space="preserve">Analizētas </w:t>
            </w:r>
            <w:proofErr w:type="spellStart"/>
            <w:r w:rsidRPr="00F63C4E">
              <w:rPr>
                <w:color w:val="000000"/>
                <w:sz w:val="18"/>
                <w:szCs w:val="18"/>
                <w:lang w:eastAsia="lv-LV"/>
              </w:rPr>
              <w:t>raidstundas</w:t>
            </w:r>
            <w:proofErr w:type="spellEnd"/>
            <w:r w:rsidRPr="00F63C4E">
              <w:rPr>
                <w:color w:val="000000"/>
                <w:sz w:val="18"/>
                <w:szCs w:val="18"/>
                <w:lang w:eastAsia="lv-LV"/>
              </w:rPr>
              <w:t xml:space="preserve"> un veikti administratīvā pārkāpuma procesi</w:t>
            </w:r>
          </w:p>
        </w:tc>
      </w:tr>
      <w:tr w:rsidR="00486FC7" w:rsidRPr="00F63C4E" w14:paraId="4764D373" w14:textId="77777777" w:rsidTr="000915F4">
        <w:trPr>
          <w:jc w:val="center"/>
        </w:trPr>
        <w:tc>
          <w:tcPr>
            <w:tcW w:w="1817" w:type="pct"/>
          </w:tcPr>
          <w:p w14:paraId="420FE3E6" w14:textId="77777777" w:rsidR="00486FC7" w:rsidRPr="00F63C4E" w:rsidRDefault="00486FC7" w:rsidP="00486FC7">
            <w:pPr>
              <w:spacing w:after="0"/>
              <w:ind w:firstLine="0"/>
              <w:rPr>
                <w:color w:val="000000"/>
                <w:sz w:val="18"/>
                <w:szCs w:val="18"/>
              </w:rPr>
            </w:pPr>
            <w:r w:rsidRPr="00F63C4E">
              <w:rPr>
                <w:color w:val="000000"/>
                <w:sz w:val="18"/>
                <w:szCs w:val="18"/>
              </w:rPr>
              <w:t xml:space="preserve">Analizētās </w:t>
            </w:r>
            <w:proofErr w:type="spellStart"/>
            <w:r w:rsidRPr="00F63C4E">
              <w:rPr>
                <w:color w:val="000000"/>
                <w:sz w:val="18"/>
                <w:szCs w:val="18"/>
              </w:rPr>
              <w:t>raidstundas</w:t>
            </w:r>
            <w:proofErr w:type="spellEnd"/>
            <w:r w:rsidRPr="00F63C4E">
              <w:rPr>
                <w:color w:val="000000"/>
                <w:sz w:val="18"/>
                <w:szCs w:val="18"/>
              </w:rPr>
              <w:t xml:space="preserve"> televīzijas programmās (skaits)</w:t>
            </w:r>
          </w:p>
        </w:tc>
        <w:tc>
          <w:tcPr>
            <w:tcW w:w="632" w:type="pct"/>
          </w:tcPr>
          <w:p w14:paraId="76A6CFE2" w14:textId="77777777" w:rsidR="00486FC7" w:rsidRPr="00F63C4E" w:rsidRDefault="00486FC7" w:rsidP="00486FC7">
            <w:pPr>
              <w:spacing w:after="0"/>
              <w:ind w:firstLine="0"/>
              <w:jc w:val="center"/>
              <w:rPr>
                <w:color w:val="000000"/>
                <w:sz w:val="18"/>
                <w:szCs w:val="18"/>
              </w:rPr>
            </w:pPr>
            <w:r w:rsidRPr="00F63C4E">
              <w:rPr>
                <w:color w:val="000000"/>
                <w:sz w:val="18"/>
                <w:szCs w:val="18"/>
              </w:rPr>
              <w:t>10 625</w:t>
            </w:r>
          </w:p>
        </w:tc>
        <w:tc>
          <w:tcPr>
            <w:tcW w:w="638" w:type="pct"/>
          </w:tcPr>
          <w:p w14:paraId="78820F6D" w14:textId="77777777" w:rsidR="00486FC7" w:rsidRPr="00F63C4E" w:rsidRDefault="00486FC7" w:rsidP="00486FC7">
            <w:pPr>
              <w:spacing w:after="0"/>
              <w:ind w:firstLine="0"/>
              <w:jc w:val="center"/>
              <w:rPr>
                <w:color w:val="000000"/>
                <w:sz w:val="18"/>
                <w:szCs w:val="18"/>
              </w:rPr>
            </w:pPr>
            <w:r w:rsidRPr="00F63C4E">
              <w:rPr>
                <w:color w:val="000000"/>
                <w:sz w:val="18"/>
                <w:szCs w:val="18"/>
              </w:rPr>
              <w:t>8 000</w:t>
            </w:r>
          </w:p>
        </w:tc>
        <w:tc>
          <w:tcPr>
            <w:tcW w:w="638" w:type="pct"/>
          </w:tcPr>
          <w:p w14:paraId="3096D264" w14:textId="77777777" w:rsidR="00486FC7" w:rsidRPr="00F63C4E" w:rsidRDefault="00486FC7" w:rsidP="00486FC7">
            <w:pPr>
              <w:spacing w:after="0"/>
              <w:ind w:firstLine="0"/>
              <w:jc w:val="center"/>
              <w:rPr>
                <w:color w:val="000000"/>
                <w:sz w:val="18"/>
                <w:szCs w:val="18"/>
              </w:rPr>
            </w:pPr>
            <w:r w:rsidRPr="00F63C4E">
              <w:rPr>
                <w:color w:val="000000"/>
                <w:sz w:val="18"/>
                <w:szCs w:val="18"/>
              </w:rPr>
              <w:t>8 000</w:t>
            </w:r>
          </w:p>
        </w:tc>
        <w:tc>
          <w:tcPr>
            <w:tcW w:w="638" w:type="pct"/>
          </w:tcPr>
          <w:p w14:paraId="251221AB" w14:textId="77777777" w:rsidR="00486FC7" w:rsidRPr="00F63C4E" w:rsidRDefault="00486FC7" w:rsidP="00486FC7">
            <w:pPr>
              <w:spacing w:after="0"/>
              <w:ind w:firstLine="0"/>
              <w:jc w:val="center"/>
              <w:rPr>
                <w:color w:val="000000"/>
                <w:sz w:val="18"/>
                <w:szCs w:val="18"/>
              </w:rPr>
            </w:pPr>
            <w:r w:rsidRPr="00F63C4E">
              <w:rPr>
                <w:color w:val="000000"/>
                <w:sz w:val="18"/>
                <w:szCs w:val="18"/>
              </w:rPr>
              <w:t>5 500</w:t>
            </w:r>
          </w:p>
        </w:tc>
        <w:tc>
          <w:tcPr>
            <w:tcW w:w="638" w:type="pct"/>
          </w:tcPr>
          <w:p w14:paraId="43A260B5" w14:textId="77777777" w:rsidR="00486FC7" w:rsidRPr="00F63C4E" w:rsidRDefault="00486FC7" w:rsidP="00486FC7">
            <w:pPr>
              <w:spacing w:after="0"/>
              <w:ind w:firstLine="0"/>
              <w:jc w:val="center"/>
              <w:rPr>
                <w:color w:val="000000"/>
                <w:sz w:val="18"/>
                <w:szCs w:val="18"/>
              </w:rPr>
            </w:pPr>
            <w:r w:rsidRPr="00F63C4E">
              <w:rPr>
                <w:color w:val="000000"/>
                <w:sz w:val="18"/>
                <w:szCs w:val="18"/>
              </w:rPr>
              <w:t>8 500</w:t>
            </w:r>
          </w:p>
        </w:tc>
      </w:tr>
      <w:tr w:rsidR="00486FC7" w:rsidRPr="00F63C4E" w14:paraId="61DAB96D" w14:textId="77777777" w:rsidTr="000915F4">
        <w:trPr>
          <w:jc w:val="center"/>
        </w:trPr>
        <w:tc>
          <w:tcPr>
            <w:tcW w:w="1817" w:type="pct"/>
          </w:tcPr>
          <w:p w14:paraId="0210B880" w14:textId="77777777" w:rsidR="00486FC7" w:rsidRPr="00F63C4E" w:rsidRDefault="00486FC7" w:rsidP="00486FC7">
            <w:pPr>
              <w:spacing w:after="0"/>
              <w:ind w:firstLine="0"/>
              <w:rPr>
                <w:color w:val="000000"/>
                <w:sz w:val="18"/>
                <w:szCs w:val="18"/>
              </w:rPr>
            </w:pPr>
            <w:r w:rsidRPr="00F63C4E">
              <w:rPr>
                <w:color w:val="000000"/>
                <w:sz w:val="18"/>
                <w:szCs w:val="18"/>
              </w:rPr>
              <w:t xml:space="preserve">Analizētās </w:t>
            </w:r>
            <w:proofErr w:type="spellStart"/>
            <w:r w:rsidRPr="00F63C4E">
              <w:rPr>
                <w:color w:val="000000"/>
                <w:sz w:val="18"/>
                <w:szCs w:val="18"/>
              </w:rPr>
              <w:t>raidstundas</w:t>
            </w:r>
            <w:proofErr w:type="spellEnd"/>
            <w:r w:rsidRPr="00F63C4E">
              <w:rPr>
                <w:color w:val="000000"/>
                <w:sz w:val="18"/>
                <w:szCs w:val="18"/>
              </w:rPr>
              <w:t xml:space="preserve"> radio programmās (skaits)</w:t>
            </w:r>
          </w:p>
        </w:tc>
        <w:tc>
          <w:tcPr>
            <w:tcW w:w="632" w:type="pct"/>
          </w:tcPr>
          <w:p w14:paraId="5682B22F" w14:textId="77777777" w:rsidR="00486FC7" w:rsidRPr="00F63C4E" w:rsidRDefault="00486FC7" w:rsidP="00486FC7">
            <w:pPr>
              <w:spacing w:after="0"/>
              <w:ind w:firstLine="0"/>
              <w:jc w:val="center"/>
              <w:rPr>
                <w:color w:val="000000"/>
                <w:sz w:val="18"/>
                <w:szCs w:val="18"/>
              </w:rPr>
            </w:pPr>
            <w:r w:rsidRPr="00F63C4E">
              <w:rPr>
                <w:color w:val="000000"/>
                <w:sz w:val="18"/>
                <w:szCs w:val="18"/>
              </w:rPr>
              <w:t>6 326</w:t>
            </w:r>
          </w:p>
        </w:tc>
        <w:tc>
          <w:tcPr>
            <w:tcW w:w="638" w:type="pct"/>
          </w:tcPr>
          <w:p w14:paraId="6EFA8AF1" w14:textId="77777777" w:rsidR="00486FC7" w:rsidRPr="00F63C4E" w:rsidRDefault="00486FC7" w:rsidP="00486FC7">
            <w:pPr>
              <w:spacing w:after="0"/>
              <w:ind w:firstLine="0"/>
              <w:jc w:val="center"/>
              <w:rPr>
                <w:color w:val="000000"/>
                <w:sz w:val="18"/>
                <w:szCs w:val="18"/>
              </w:rPr>
            </w:pPr>
            <w:r w:rsidRPr="00F63C4E">
              <w:rPr>
                <w:color w:val="000000"/>
                <w:sz w:val="18"/>
                <w:szCs w:val="18"/>
              </w:rPr>
              <w:t>6 000</w:t>
            </w:r>
          </w:p>
        </w:tc>
        <w:tc>
          <w:tcPr>
            <w:tcW w:w="638" w:type="pct"/>
          </w:tcPr>
          <w:p w14:paraId="1CB1368A" w14:textId="77777777" w:rsidR="00486FC7" w:rsidRPr="00F63C4E" w:rsidRDefault="00486FC7" w:rsidP="00486FC7">
            <w:pPr>
              <w:spacing w:after="0"/>
              <w:ind w:firstLine="0"/>
              <w:jc w:val="center"/>
              <w:rPr>
                <w:color w:val="000000"/>
                <w:sz w:val="18"/>
                <w:szCs w:val="18"/>
              </w:rPr>
            </w:pPr>
            <w:r w:rsidRPr="00F63C4E">
              <w:rPr>
                <w:color w:val="000000"/>
                <w:sz w:val="18"/>
                <w:szCs w:val="18"/>
              </w:rPr>
              <w:t>6 000</w:t>
            </w:r>
          </w:p>
        </w:tc>
        <w:tc>
          <w:tcPr>
            <w:tcW w:w="638" w:type="pct"/>
          </w:tcPr>
          <w:p w14:paraId="558610B1" w14:textId="77777777" w:rsidR="00486FC7" w:rsidRPr="00F63C4E" w:rsidRDefault="00486FC7" w:rsidP="00486FC7">
            <w:pPr>
              <w:spacing w:after="0"/>
              <w:ind w:firstLine="0"/>
              <w:jc w:val="center"/>
              <w:rPr>
                <w:color w:val="000000"/>
                <w:sz w:val="18"/>
                <w:szCs w:val="18"/>
              </w:rPr>
            </w:pPr>
            <w:r w:rsidRPr="00F63C4E">
              <w:rPr>
                <w:color w:val="000000"/>
                <w:sz w:val="18"/>
                <w:szCs w:val="18"/>
              </w:rPr>
              <w:t>4 500</w:t>
            </w:r>
          </w:p>
        </w:tc>
        <w:tc>
          <w:tcPr>
            <w:tcW w:w="638" w:type="pct"/>
          </w:tcPr>
          <w:p w14:paraId="133B37DC" w14:textId="77777777" w:rsidR="00486FC7" w:rsidRPr="00F63C4E" w:rsidRDefault="00486FC7" w:rsidP="00486FC7">
            <w:pPr>
              <w:spacing w:after="0"/>
              <w:ind w:firstLine="0"/>
              <w:jc w:val="center"/>
              <w:rPr>
                <w:color w:val="000000"/>
                <w:sz w:val="18"/>
                <w:szCs w:val="18"/>
              </w:rPr>
            </w:pPr>
            <w:r w:rsidRPr="00F63C4E">
              <w:rPr>
                <w:color w:val="000000"/>
                <w:sz w:val="18"/>
                <w:szCs w:val="18"/>
              </w:rPr>
              <w:t>6 500</w:t>
            </w:r>
          </w:p>
        </w:tc>
      </w:tr>
      <w:tr w:rsidR="00486FC7" w:rsidRPr="00F63C4E" w14:paraId="5CC6E03D" w14:textId="77777777" w:rsidTr="000915F4">
        <w:trPr>
          <w:jc w:val="center"/>
        </w:trPr>
        <w:tc>
          <w:tcPr>
            <w:tcW w:w="1817" w:type="pct"/>
          </w:tcPr>
          <w:p w14:paraId="1F0887E1" w14:textId="77777777" w:rsidR="00486FC7" w:rsidRPr="00F63C4E" w:rsidRDefault="00486FC7" w:rsidP="00486FC7">
            <w:pPr>
              <w:spacing w:after="0"/>
              <w:ind w:firstLine="0"/>
              <w:rPr>
                <w:color w:val="000000"/>
                <w:sz w:val="18"/>
                <w:szCs w:val="18"/>
              </w:rPr>
            </w:pPr>
            <w:r w:rsidRPr="00F63C4E">
              <w:rPr>
                <w:rFonts w:eastAsia="Calibri"/>
                <w:color w:val="000000"/>
                <w:sz w:val="18"/>
                <w:szCs w:val="18"/>
              </w:rPr>
              <w:t>NEPLP izveidotās instrukcijas un vadlīnijas par elektronisko plašsaziņas līdzekļu  nozari regulējošo normatīvo aktu piemērošanu (skaits)</w:t>
            </w:r>
          </w:p>
        </w:tc>
        <w:tc>
          <w:tcPr>
            <w:tcW w:w="632" w:type="pct"/>
          </w:tcPr>
          <w:p w14:paraId="25519131" w14:textId="77777777" w:rsidR="00486FC7" w:rsidRPr="00F63C4E" w:rsidRDefault="00486FC7" w:rsidP="00486FC7">
            <w:pPr>
              <w:spacing w:after="0"/>
              <w:ind w:firstLine="0"/>
              <w:jc w:val="center"/>
              <w:rPr>
                <w:color w:val="000000"/>
                <w:sz w:val="18"/>
                <w:szCs w:val="18"/>
              </w:rPr>
            </w:pPr>
            <w:r w:rsidRPr="00F63C4E">
              <w:rPr>
                <w:color w:val="000000"/>
                <w:sz w:val="18"/>
                <w:szCs w:val="18"/>
              </w:rPr>
              <w:t>2</w:t>
            </w:r>
          </w:p>
        </w:tc>
        <w:tc>
          <w:tcPr>
            <w:tcW w:w="638" w:type="pct"/>
          </w:tcPr>
          <w:p w14:paraId="453BBF18" w14:textId="77777777" w:rsidR="00486FC7" w:rsidRPr="00F63C4E" w:rsidRDefault="00486FC7" w:rsidP="00486FC7">
            <w:pPr>
              <w:spacing w:after="0"/>
              <w:ind w:firstLine="0"/>
              <w:jc w:val="center"/>
              <w:rPr>
                <w:color w:val="000000"/>
                <w:sz w:val="18"/>
                <w:szCs w:val="18"/>
              </w:rPr>
            </w:pPr>
            <w:r w:rsidRPr="00F63C4E">
              <w:rPr>
                <w:color w:val="000000"/>
                <w:sz w:val="18"/>
                <w:szCs w:val="18"/>
              </w:rPr>
              <w:t>3</w:t>
            </w:r>
          </w:p>
        </w:tc>
        <w:tc>
          <w:tcPr>
            <w:tcW w:w="638" w:type="pct"/>
          </w:tcPr>
          <w:p w14:paraId="201EE1B3" w14:textId="77777777" w:rsidR="00486FC7" w:rsidRPr="00F63C4E" w:rsidRDefault="00486FC7" w:rsidP="00486FC7">
            <w:pPr>
              <w:spacing w:after="0"/>
              <w:ind w:firstLine="0"/>
              <w:jc w:val="center"/>
              <w:rPr>
                <w:color w:val="000000"/>
                <w:sz w:val="18"/>
                <w:szCs w:val="18"/>
              </w:rPr>
            </w:pPr>
            <w:r w:rsidRPr="00F63C4E">
              <w:rPr>
                <w:color w:val="000000"/>
                <w:sz w:val="18"/>
                <w:szCs w:val="18"/>
              </w:rPr>
              <w:t>3</w:t>
            </w:r>
          </w:p>
        </w:tc>
        <w:tc>
          <w:tcPr>
            <w:tcW w:w="638" w:type="pct"/>
          </w:tcPr>
          <w:p w14:paraId="5BC54BAB" w14:textId="77777777" w:rsidR="00486FC7" w:rsidRPr="00F63C4E" w:rsidRDefault="00486FC7" w:rsidP="00486FC7">
            <w:pPr>
              <w:spacing w:after="0"/>
              <w:ind w:firstLine="0"/>
              <w:jc w:val="center"/>
              <w:rPr>
                <w:color w:val="000000"/>
                <w:sz w:val="18"/>
                <w:szCs w:val="18"/>
              </w:rPr>
            </w:pPr>
            <w:r w:rsidRPr="00F63C4E">
              <w:rPr>
                <w:color w:val="000000"/>
                <w:sz w:val="18"/>
                <w:szCs w:val="18"/>
              </w:rPr>
              <w:t>2</w:t>
            </w:r>
          </w:p>
        </w:tc>
        <w:tc>
          <w:tcPr>
            <w:tcW w:w="638" w:type="pct"/>
          </w:tcPr>
          <w:p w14:paraId="3AF4CF70" w14:textId="77777777" w:rsidR="00486FC7" w:rsidRPr="00F63C4E" w:rsidRDefault="00486FC7" w:rsidP="00486FC7">
            <w:pPr>
              <w:spacing w:after="0"/>
              <w:ind w:firstLine="0"/>
              <w:jc w:val="center"/>
              <w:rPr>
                <w:color w:val="000000"/>
                <w:sz w:val="18"/>
                <w:szCs w:val="18"/>
              </w:rPr>
            </w:pPr>
            <w:r w:rsidRPr="00F63C4E">
              <w:rPr>
                <w:color w:val="000000"/>
                <w:sz w:val="18"/>
                <w:szCs w:val="18"/>
              </w:rPr>
              <w:t>2</w:t>
            </w:r>
          </w:p>
        </w:tc>
      </w:tr>
      <w:tr w:rsidR="00486FC7" w:rsidRPr="00F63C4E" w14:paraId="2265F27C" w14:textId="77777777" w:rsidTr="000915F4">
        <w:trPr>
          <w:jc w:val="center"/>
        </w:trPr>
        <w:tc>
          <w:tcPr>
            <w:tcW w:w="1817" w:type="pct"/>
          </w:tcPr>
          <w:p w14:paraId="54957B38" w14:textId="77777777" w:rsidR="00486FC7" w:rsidRPr="00F63C4E" w:rsidRDefault="00486FC7" w:rsidP="00486FC7">
            <w:pPr>
              <w:spacing w:after="0"/>
              <w:ind w:firstLine="0"/>
              <w:rPr>
                <w:color w:val="000000"/>
                <w:sz w:val="18"/>
                <w:szCs w:val="18"/>
              </w:rPr>
            </w:pPr>
            <w:r w:rsidRPr="00F63C4E">
              <w:rPr>
                <w:color w:val="000000"/>
                <w:sz w:val="18"/>
                <w:szCs w:val="18"/>
              </w:rPr>
              <w:t xml:space="preserve">Veiktie administratīvā pārkāpuma procesi (skaits) </w:t>
            </w:r>
          </w:p>
        </w:tc>
        <w:tc>
          <w:tcPr>
            <w:tcW w:w="632" w:type="pct"/>
          </w:tcPr>
          <w:p w14:paraId="05A5053D" w14:textId="77777777" w:rsidR="00486FC7" w:rsidRPr="00F63C4E" w:rsidRDefault="00486FC7" w:rsidP="00486FC7">
            <w:pPr>
              <w:spacing w:after="0"/>
              <w:ind w:firstLine="0"/>
              <w:jc w:val="center"/>
              <w:rPr>
                <w:color w:val="000000"/>
                <w:sz w:val="18"/>
                <w:szCs w:val="18"/>
              </w:rPr>
            </w:pPr>
            <w:r w:rsidRPr="00F63C4E">
              <w:rPr>
                <w:color w:val="000000"/>
                <w:sz w:val="18"/>
                <w:szCs w:val="18"/>
              </w:rPr>
              <w:t>-</w:t>
            </w:r>
          </w:p>
        </w:tc>
        <w:tc>
          <w:tcPr>
            <w:tcW w:w="638" w:type="pct"/>
          </w:tcPr>
          <w:p w14:paraId="26C6AC3C" w14:textId="77777777" w:rsidR="00486FC7" w:rsidRPr="00F63C4E" w:rsidRDefault="00486FC7" w:rsidP="00486FC7">
            <w:pPr>
              <w:spacing w:after="0"/>
              <w:ind w:firstLine="0"/>
              <w:jc w:val="center"/>
              <w:rPr>
                <w:color w:val="000000"/>
                <w:sz w:val="18"/>
                <w:szCs w:val="18"/>
              </w:rPr>
            </w:pPr>
            <w:r w:rsidRPr="00F63C4E">
              <w:rPr>
                <w:color w:val="000000"/>
                <w:sz w:val="18"/>
                <w:szCs w:val="18"/>
              </w:rPr>
              <w:t>15</w:t>
            </w:r>
          </w:p>
        </w:tc>
        <w:tc>
          <w:tcPr>
            <w:tcW w:w="638" w:type="pct"/>
          </w:tcPr>
          <w:p w14:paraId="2ECA40AE" w14:textId="77777777" w:rsidR="00486FC7" w:rsidRPr="00F63C4E" w:rsidRDefault="00486FC7" w:rsidP="00486FC7">
            <w:pPr>
              <w:spacing w:after="0"/>
              <w:ind w:firstLine="0"/>
              <w:jc w:val="center"/>
              <w:rPr>
                <w:color w:val="000000"/>
                <w:sz w:val="18"/>
                <w:szCs w:val="18"/>
              </w:rPr>
            </w:pPr>
            <w:r w:rsidRPr="00F63C4E">
              <w:rPr>
                <w:color w:val="000000"/>
                <w:sz w:val="18"/>
                <w:szCs w:val="18"/>
              </w:rPr>
              <w:t>15</w:t>
            </w:r>
          </w:p>
        </w:tc>
        <w:tc>
          <w:tcPr>
            <w:tcW w:w="638" w:type="pct"/>
          </w:tcPr>
          <w:p w14:paraId="2020269C" w14:textId="77777777" w:rsidR="00486FC7" w:rsidRPr="00F63C4E" w:rsidRDefault="00486FC7" w:rsidP="00486FC7">
            <w:pPr>
              <w:spacing w:after="0"/>
              <w:ind w:firstLine="0"/>
              <w:jc w:val="center"/>
              <w:rPr>
                <w:color w:val="000000"/>
                <w:sz w:val="18"/>
                <w:szCs w:val="18"/>
              </w:rPr>
            </w:pPr>
            <w:r w:rsidRPr="00F63C4E">
              <w:rPr>
                <w:color w:val="000000"/>
                <w:sz w:val="18"/>
                <w:szCs w:val="18"/>
              </w:rPr>
              <w:t>10</w:t>
            </w:r>
          </w:p>
        </w:tc>
        <w:tc>
          <w:tcPr>
            <w:tcW w:w="638" w:type="pct"/>
          </w:tcPr>
          <w:p w14:paraId="0C75E885" w14:textId="77777777" w:rsidR="00486FC7" w:rsidRPr="00F63C4E" w:rsidRDefault="00486FC7" w:rsidP="00486FC7">
            <w:pPr>
              <w:spacing w:after="0"/>
              <w:ind w:firstLine="0"/>
              <w:jc w:val="center"/>
              <w:rPr>
                <w:color w:val="000000"/>
                <w:sz w:val="18"/>
                <w:szCs w:val="18"/>
              </w:rPr>
            </w:pPr>
            <w:r w:rsidRPr="00F63C4E">
              <w:rPr>
                <w:color w:val="000000"/>
                <w:sz w:val="18"/>
                <w:szCs w:val="18"/>
              </w:rPr>
              <w:t>10</w:t>
            </w:r>
          </w:p>
        </w:tc>
      </w:tr>
      <w:tr w:rsidR="00486FC7" w:rsidRPr="00F63C4E" w14:paraId="72D0F793" w14:textId="77777777" w:rsidTr="000915F4">
        <w:trPr>
          <w:jc w:val="center"/>
        </w:trPr>
        <w:tc>
          <w:tcPr>
            <w:tcW w:w="5000" w:type="pct"/>
            <w:gridSpan w:val="6"/>
            <w:shd w:val="clear" w:color="auto" w:fill="D9D9D9"/>
          </w:tcPr>
          <w:p w14:paraId="3C14536B" w14:textId="77777777" w:rsidR="00486FC7" w:rsidRPr="00F63C4E" w:rsidRDefault="00486FC7" w:rsidP="00486FC7">
            <w:pPr>
              <w:spacing w:after="0"/>
              <w:ind w:firstLine="0"/>
              <w:jc w:val="center"/>
              <w:rPr>
                <w:color w:val="000000"/>
                <w:sz w:val="18"/>
                <w:szCs w:val="18"/>
              </w:rPr>
            </w:pPr>
            <w:r w:rsidRPr="00F63C4E">
              <w:rPr>
                <w:color w:val="000000"/>
                <w:sz w:val="18"/>
                <w:szCs w:val="18"/>
              </w:rPr>
              <w:t>Veiktas audio un audiovizuālā satura pārbaudes</w:t>
            </w:r>
          </w:p>
        </w:tc>
      </w:tr>
      <w:tr w:rsidR="00486FC7" w:rsidRPr="00F63C4E" w14:paraId="5343ABF2" w14:textId="77777777" w:rsidTr="000915F4">
        <w:trPr>
          <w:jc w:val="center"/>
        </w:trPr>
        <w:tc>
          <w:tcPr>
            <w:tcW w:w="1817" w:type="pct"/>
          </w:tcPr>
          <w:p w14:paraId="55B6BC16" w14:textId="77777777" w:rsidR="00486FC7" w:rsidRPr="00F63C4E" w:rsidRDefault="00486FC7" w:rsidP="00486FC7">
            <w:pPr>
              <w:spacing w:after="0"/>
              <w:ind w:firstLine="0"/>
              <w:rPr>
                <w:color w:val="000000"/>
                <w:sz w:val="18"/>
                <w:szCs w:val="18"/>
              </w:rPr>
            </w:pPr>
            <w:r w:rsidRPr="00F63C4E">
              <w:rPr>
                <w:color w:val="000000"/>
                <w:sz w:val="18"/>
                <w:szCs w:val="18"/>
              </w:rPr>
              <w:t>Veiktās audio un audiovizuālās satura pārbaudes (skaits)</w:t>
            </w:r>
          </w:p>
        </w:tc>
        <w:tc>
          <w:tcPr>
            <w:tcW w:w="632" w:type="pct"/>
          </w:tcPr>
          <w:p w14:paraId="5E5A713B" w14:textId="77777777" w:rsidR="00486FC7" w:rsidRPr="00F63C4E" w:rsidRDefault="00486FC7" w:rsidP="00486FC7">
            <w:pPr>
              <w:spacing w:after="0"/>
              <w:ind w:firstLine="0"/>
              <w:jc w:val="center"/>
              <w:rPr>
                <w:color w:val="000000"/>
                <w:sz w:val="18"/>
                <w:szCs w:val="18"/>
              </w:rPr>
            </w:pPr>
            <w:r w:rsidRPr="00F63C4E">
              <w:rPr>
                <w:color w:val="000000"/>
                <w:sz w:val="18"/>
                <w:szCs w:val="18"/>
              </w:rPr>
              <w:t>166</w:t>
            </w:r>
          </w:p>
        </w:tc>
        <w:tc>
          <w:tcPr>
            <w:tcW w:w="638" w:type="pct"/>
          </w:tcPr>
          <w:p w14:paraId="4EB6CB16" w14:textId="77777777" w:rsidR="00486FC7" w:rsidRPr="00F63C4E" w:rsidRDefault="00486FC7" w:rsidP="00486FC7">
            <w:pPr>
              <w:spacing w:after="0"/>
              <w:ind w:firstLine="0"/>
              <w:jc w:val="center"/>
              <w:rPr>
                <w:color w:val="000000"/>
                <w:sz w:val="18"/>
                <w:szCs w:val="18"/>
              </w:rPr>
            </w:pPr>
            <w:r w:rsidRPr="00F63C4E">
              <w:rPr>
                <w:color w:val="000000"/>
                <w:sz w:val="18"/>
                <w:szCs w:val="18"/>
              </w:rPr>
              <w:t>130</w:t>
            </w:r>
          </w:p>
        </w:tc>
        <w:tc>
          <w:tcPr>
            <w:tcW w:w="638" w:type="pct"/>
          </w:tcPr>
          <w:p w14:paraId="5599DEFC" w14:textId="77777777" w:rsidR="00486FC7" w:rsidRPr="00F63C4E" w:rsidRDefault="00486FC7" w:rsidP="00486FC7">
            <w:pPr>
              <w:spacing w:after="0"/>
              <w:ind w:firstLine="0"/>
              <w:jc w:val="center"/>
              <w:rPr>
                <w:color w:val="000000"/>
                <w:sz w:val="18"/>
                <w:szCs w:val="18"/>
              </w:rPr>
            </w:pPr>
            <w:r w:rsidRPr="00F63C4E">
              <w:rPr>
                <w:color w:val="000000"/>
                <w:sz w:val="18"/>
                <w:szCs w:val="18"/>
              </w:rPr>
              <w:t>135</w:t>
            </w:r>
          </w:p>
        </w:tc>
        <w:tc>
          <w:tcPr>
            <w:tcW w:w="638" w:type="pct"/>
          </w:tcPr>
          <w:p w14:paraId="0B0C5B24" w14:textId="77777777" w:rsidR="00486FC7" w:rsidRPr="00F63C4E" w:rsidRDefault="00486FC7" w:rsidP="00486FC7">
            <w:pPr>
              <w:spacing w:after="0"/>
              <w:ind w:firstLine="0"/>
              <w:jc w:val="center"/>
              <w:rPr>
                <w:color w:val="000000"/>
                <w:sz w:val="18"/>
                <w:szCs w:val="18"/>
              </w:rPr>
            </w:pPr>
            <w:r w:rsidRPr="00F63C4E">
              <w:rPr>
                <w:color w:val="000000"/>
                <w:sz w:val="18"/>
                <w:szCs w:val="18"/>
              </w:rPr>
              <w:t>140</w:t>
            </w:r>
          </w:p>
        </w:tc>
        <w:tc>
          <w:tcPr>
            <w:tcW w:w="638" w:type="pct"/>
          </w:tcPr>
          <w:p w14:paraId="741135A3" w14:textId="77777777" w:rsidR="00486FC7" w:rsidRPr="00F63C4E" w:rsidRDefault="00486FC7" w:rsidP="00486FC7">
            <w:pPr>
              <w:spacing w:after="0"/>
              <w:ind w:firstLine="0"/>
              <w:jc w:val="center"/>
              <w:rPr>
                <w:color w:val="000000"/>
                <w:sz w:val="18"/>
                <w:szCs w:val="18"/>
              </w:rPr>
            </w:pPr>
            <w:r w:rsidRPr="00F63C4E">
              <w:rPr>
                <w:color w:val="000000"/>
                <w:sz w:val="18"/>
                <w:szCs w:val="18"/>
              </w:rPr>
              <w:t>140</w:t>
            </w:r>
          </w:p>
        </w:tc>
      </w:tr>
      <w:tr w:rsidR="00486FC7" w:rsidRPr="00F63C4E" w14:paraId="2F84973D" w14:textId="77777777" w:rsidTr="000915F4">
        <w:trPr>
          <w:jc w:val="center"/>
        </w:trPr>
        <w:tc>
          <w:tcPr>
            <w:tcW w:w="5000" w:type="pct"/>
            <w:gridSpan w:val="6"/>
            <w:shd w:val="clear" w:color="auto" w:fill="D9D9D9"/>
          </w:tcPr>
          <w:p w14:paraId="662834F5" w14:textId="77777777" w:rsidR="00486FC7" w:rsidRPr="00F63C4E" w:rsidRDefault="00486FC7" w:rsidP="00486FC7">
            <w:pPr>
              <w:spacing w:after="0"/>
              <w:ind w:firstLine="0"/>
              <w:jc w:val="center"/>
              <w:rPr>
                <w:color w:val="000000"/>
                <w:sz w:val="18"/>
                <w:szCs w:val="18"/>
              </w:rPr>
            </w:pPr>
            <w:r w:rsidRPr="00F63C4E">
              <w:rPr>
                <w:color w:val="000000"/>
                <w:sz w:val="18"/>
                <w:szCs w:val="18"/>
              </w:rPr>
              <w:t>Veiktas programmu izplatīšanas pakalpojumu sniedzēju pārbaudes</w:t>
            </w:r>
          </w:p>
        </w:tc>
      </w:tr>
      <w:tr w:rsidR="00486FC7" w:rsidRPr="00F63C4E" w14:paraId="38F776D4" w14:textId="77777777" w:rsidTr="000915F4">
        <w:trPr>
          <w:jc w:val="center"/>
        </w:trPr>
        <w:tc>
          <w:tcPr>
            <w:tcW w:w="1817" w:type="pct"/>
            <w:shd w:val="clear" w:color="auto" w:fill="FFFFFF"/>
          </w:tcPr>
          <w:p w14:paraId="0CAAB8C9" w14:textId="77777777" w:rsidR="00486FC7" w:rsidRPr="00F63C4E" w:rsidRDefault="00486FC7" w:rsidP="00486FC7">
            <w:pPr>
              <w:shd w:val="clear" w:color="auto" w:fill="FFFFFF"/>
              <w:spacing w:after="0"/>
              <w:ind w:firstLine="0"/>
              <w:rPr>
                <w:color w:val="000000"/>
                <w:sz w:val="18"/>
                <w:szCs w:val="18"/>
              </w:rPr>
            </w:pPr>
            <w:r w:rsidRPr="00F63C4E">
              <w:rPr>
                <w:color w:val="000000"/>
                <w:sz w:val="18"/>
                <w:szCs w:val="18"/>
              </w:rPr>
              <w:t>Veiktās programmu izplatīšanas pakalpojumu sniedzēju pārbaudes (skaits)</w:t>
            </w:r>
          </w:p>
        </w:tc>
        <w:tc>
          <w:tcPr>
            <w:tcW w:w="632" w:type="pct"/>
            <w:shd w:val="clear" w:color="auto" w:fill="FFFFFF"/>
          </w:tcPr>
          <w:p w14:paraId="0C7F9E49" w14:textId="77777777" w:rsidR="00486FC7" w:rsidRPr="00F63C4E" w:rsidRDefault="00486FC7" w:rsidP="00486FC7">
            <w:pPr>
              <w:shd w:val="clear" w:color="auto" w:fill="FFFFFF"/>
              <w:spacing w:after="0"/>
              <w:ind w:firstLine="0"/>
              <w:jc w:val="center"/>
              <w:rPr>
                <w:color w:val="000000"/>
                <w:sz w:val="18"/>
                <w:szCs w:val="18"/>
              </w:rPr>
            </w:pPr>
            <w:r w:rsidRPr="00F63C4E">
              <w:rPr>
                <w:color w:val="000000"/>
                <w:sz w:val="18"/>
                <w:szCs w:val="18"/>
              </w:rPr>
              <w:t>47</w:t>
            </w:r>
          </w:p>
        </w:tc>
        <w:tc>
          <w:tcPr>
            <w:tcW w:w="638" w:type="pct"/>
            <w:shd w:val="clear" w:color="auto" w:fill="FFFFFF"/>
          </w:tcPr>
          <w:p w14:paraId="16E810E4" w14:textId="77777777" w:rsidR="00486FC7" w:rsidRPr="00F63C4E" w:rsidRDefault="00486FC7" w:rsidP="00486FC7">
            <w:pPr>
              <w:shd w:val="clear" w:color="auto" w:fill="FFFFFF"/>
              <w:spacing w:after="0"/>
              <w:ind w:firstLine="0"/>
              <w:jc w:val="center"/>
              <w:rPr>
                <w:color w:val="000000"/>
                <w:sz w:val="18"/>
                <w:szCs w:val="18"/>
              </w:rPr>
            </w:pPr>
            <w:r w:rsidRPr="00F63C4E">
              <w:rPr>
                <w:color w:val="000000"/>
                <w:sz w:val="18"/>
                <w:szCs w:val="18"/>
              </w:rPr>
              <w:t>25</w:t>
            </w:r>
          </w:p>
        </w:tc>
        <w:tc>
          <w:tcPr>
            <w:tcW w:w="638" w:type="pct"/>
            <w:shd w:val="clear" w:color="auto" w:fill="FFFFFF"/>
          </w:tcPr>
          <w:p w14:paraId="5FDCC169" w14:textId="77777777" w:rsidR="00486FC7" w:rsidRPr="00F63C4E" w:rsidRDefault="00486FC7" w:rsidP="00486FC7">
            <w:pPr>
              <w:shd w:val="clear" w:color="auto" w:fill="FFFFFF"/>
              <w:spacing w:after="0"/>
              <w:ind w:firstLine="0"/>
              <w:jc w:val="center"/>
              <w:rPr>
                <w:color w:val="000000"/>
                <w:sz w:val="18"/>
                <w:szCs w:val="18"/>
              </w:rPr>
            </w:pPr>
            <w:r w:rsidRPr="00F63C4E">
              <w:rPr>
                <w:color w:val="000000"/>
                <w:sz w:val="18"/>
                <w:szCs w:val="18"/>
              </w:rPr>
              <w:t>25</w:t>
            </w:r>
          </w:p>
        </w:tc>
        <w:tc>
          <w:tcPr>
            <w:tcW w:w="638" w:type="pct"/>
            <w:shd w:val="clear" w:color="auto" w:fill="FFFFFF"/>
          </w:tcPr>
          <w:p w14:paraId="32F4B708" w14:textId="77777777" w:rsidR="00486FC7" w:rsidRPr="00F63C4E" w:rsidRDefault="00486FC7" w:rsidP="00486FC7">
            <w:pPr>
              <w:shd w:val="clear" w:color="auto" w:fill="FFFFFF"/>
              <w:spacing w:after="0"/>
              <w:ind w:firstLine="0"/>
              <w:jc w:val="center"/>
              <w:rPr>
                <w:color w:val="000000"/>
                <w:sz w:val="18"/>
                <w:szCs w:val="18"/>
              </w:rPr>
            </w:pPr>
            <w:r w:rsidRPr="00F63C4E">
              <w:rPr>
                <w:color w:val="000000"/>
                <w:sz w:val="18"/>
                <w:szCs w:val="18"/>
              </w:rPr>
              <w:t>30</w:t>
            </w:r>
          </w:p>
        </w:tc>
        <w:tc>
          <w:tcPr>
            <w:tcW w:w="638" w:type="pct"/>
            <w:shd w:val="clear" w:color="auto" w:fill="FFFFFF"/>
          </w:tcPr>
          <w:p w14:paraId="711E783C" w14:textId="77777777" w:rsidR="00486FC7" w:rsidRPr="00F63C4E" w:rsidRDefault="00486FC7" w:rsidP="00486FC7">
            <w:pPr>
              <w:shd w:val="clear" w:color="auto" w:fill="FFFFFF"/>
              <w:spacing w:after="0"/>
              <w:ind w:firstLine="0"/>
              <w:jc w:val="center"/>
              <w:rPr>
                <w:color w:val="000000"/>
                <w:sz w:val="18"/>
                <w:szCs w:val="18"/>
              </w:rPr>
            </w:pPr>
            <w:r w:rsidRPr="00F63C4E">
              <w:rPr>
                <w:color w:val="000000"/>
                <w:sz w:val="18"/>
                <w:szCs w:val="18"/>
              </w:rPr>
              <w:t>30</w:t>
            </w:r>
          </w:p>
        </w:tc>
      </w:tr>
      <w:tr w:rsidR="00486FC7" w:rsidRPr="00F63C4E" w14:paraId="6F253B8C" w14:textId="77777777" w:rsidTr="000915F4">
        <w:trPr>
          <w:jc w:val="center"/>
        </w:trPr>
        <w:tc>
          <w:tcPr>
            <w:tcW w:w="1817" w:type="pct"/>
            <w:shd w:val="clear" w:color="auto" w:fill="FFFFFF"/>
          </w:tcPr>
          <w:p w14:paraId="0896858D" w14:textId="77777777" w:rsidR="00486FC7" w:rsidRPr="00F63C4E" w:rsidRDefault="00486FC7" w:rsidP="00486FC7">
            <w:pPr>
              <w:shd w:val="clear" w:color="auto" w:fill="FFFFFF"/>
              <w:spacing w:after="0"/>
              <w:ind w:firstLine="0"/>
              <w:rPr>
                <w:sz w:val="18"/>
                <w:szCs w:val="18"/>
                <w:lang w:eastAsia="lv-LV"/>
              </w:rPr>
            </w:pPr>
            <w:r w:rsidRPr="00F63C4E">
              <w:rPr>
                <w:sz w:val="18"/>
                <w:szCs w:val="18"/>
                <w:lang w:eastAsia="lv-LV"/>
              </w:rPr>
              <w:t>NEPLP ierosinātās administratīvās lietas par pārkāpumiem interneta vidē (skaits)</w:t>
            </w:r>
          </w:p>
        </w:tc>
        <w:tc>
          <w:tcPr>
            <w:tcW w:w="632" w:type="pct"/>
            <w:shd w:val="clear" w:color="auto" w:fill="FFFFFF"/>
          </w:tcPr>
          <w:p w14:paraId="118E203B" w14:textId="77777777" w:rsidR="00486FC7" w:rsidRPr="00F63C4E" w:rsidRDefault="00486FC7" w:rsidP="00486FC7">
            <w:pPr>
              <w:shd w:val="clear" w:color="auto" w:fill="FFFFFF"/>
              <w:spacing w:after="0"/>
              <w:ind w:firstLine="0"/>
              <w:jc w:val="center"/>
              <w:rPr>
                <w:sz w:val="18"/>
                <w:szCs w:val="18"/>
              </w:rPr>
            </w:pPr>
            <w:r w:rsidRPr="00F63C4E">
              <w:rPr>
                <w:sz w:val="18"/>
                <w:szCs w:val="18"/>
              </w:rPr>
              <w:t>61</w:t>
            </w:r>
          </w:p>
        </w:tc>
        <w:tc>
          <w:tcPr>
            <w:tcW w:w="638" w:type="pct"/>
            <w:shd w:val="clear" w:color="auto" w:fill="FFFFFF"/>
          </w:tcPr>
          <w:p w14:paraId="14773F25" w14:textId="77777777" w:rsidR="00486FC7" w:rsidRPr="00F63C4E" w:rsidRDefault="00486FC7" w:rsidP="00486FC7">
            <w:pPr>
              <w:shd w:val="clear" w:color="auto" w:fill="FFFFFF"/>
              <w:spacing w:after="0"/>
              <w:ind w:firstLine="0"/>
              <w:jc w:val="center"/>
              <w:rPr>
                <w:sz w:val="18"/>
                <w:szCs w:val="18"/>
              </w:rPr>
            </w:pPr>
            <w:r w:rsidRPr="00F63C4E">
              <w:rPr>
                <w:sz w:val="18"/>
                <w:szCs w:val="18"/>
              </w:rPr>
              <w:t>120</w:t>
            </w:r>
          </w:p>
        </w:tc>
        <w:tc>
          <w:tcPr>
            <w:tcW w:w="638" w:type="pct"/>
            <w:shd w:val="clear" w:color="auto" w:fill="FFFFFF"/>
          </w:tcPr>
          <w:p w14:paraId="3DBE1B66" w14:textId="77777777" w:rsidR="00486FC7" w:rsidRPr="00F63C4E" w:rsidRDefault="00486FC7" w:rsidP="00486FC7">
            <w:pPr>
              <w:shd w:val="clear" w:color="auto" w:fill="FFFFFF"/>
              <w:spacing w:after="0"/>
              <w:ind w:firstLine="0"/>
              <w:jc w:val="center"/>
              <w:rPr>
                <w:sz w:val="18"/>
                <w:szCs w:val="18"/>
              </w:rPr>
            </w:pPr>
            <w:r w:rsidRPr="00F63C4E">
              <w:rPr>
                <w:sz w:val="18"/>
                <w:szCs w:val="18"/>
              </w:rPr>
              <w:t>140</w:t>
            </w:r>
          </w:p>
        </w:tc>
        <w:tc>
          <w:tcPr>
            <w:tcW w:w="638" w:type="pct"/>
            <w:shd w:val="clear" w:color="auto" w:fill="FFFFFF"/>
          </w:tcPr>
          <w:p w14:paraId="412DF14B" w14:textId="77777777" w:rsidR="00486FC7" w:rsidRPr="00F63C4E" w:rsidRDefault="00486FC7" w:rsidP="00486FC7">
            <w:pPr>
              <w:shd w:val="clear" w:color="auto" w:fill="FFFFFF"/>
              <w:spacing w:after="0"/>
              <w:ind w:firstLine="0"/>
              <w:jc w:val="center"/>
              <w:rPr>
                <w:sz w:val="18"/>
                <w:szCs w:val="18"/>
              </w:rPr>
            </w:pPr>
            <w:r w:rsidRPr="00F63C4E">
              <w:rPr>
                <w:sz w:val="18"/>
                <w:szCs w:val="18"/>
              </w:rPr>
              <w:t>150</w:t>
            </w:r>
          </w:p>
        </w:tc>
        <w:tc>
          <w:tcPr>
            <w:tcW w:w="638" w:type="pct"/>
            <w:shd w:val="clear" w:color="auto" w:fill="FFFFFF"/>
          </w:tcPr>
          <w:p w14:paraId="1A8EB0E7" w14:textId="77777777" w:rsidR="00486FC7" w:rsidRPr="00F63C4E" w:rsidRDefault="00486FC7" w:rsidP="00486FC7">
            <w:pPr>
              <w:shd w:val="clear" w:color="auto" w:fill="FFFFFF"/>
              <w:spacing w:after="0"/>
              <w:ind w:firstLine="0"/>
              <w:jc w:val="center"/>
              <w:rPr>
                <w:sz w:val="18"/>
                <w:szCs w:val="18"/>
              </w:rPr>
            </w:pPr>
            <w:r w:rsidRPr="00F63C4E">
              <w:rPr>
                <w:sz w:val="18"/>
                <w:szCs w:val="18"/>
              </w:rPr>
              <w:t>150</w:t>
            </w:r>
          </w:p>
        </w:tc>
      </w:tr>
      <w:tr w:rsidR="00486FC7" w:rsidRPr="00F63C4E" w14:paraId="454332B4" w14:textId="77777777" w:rsidTr="000915F4">
        <w:trPr>
          <w:jc w:val="center"/>
        </w:trPr>
        <w:tc>
          <w:tcPr>
            <w:tcW w:w="5000" w:type="pct"/>
            <w:gridSpan w:val="6"/>
            <w:shd w:val="clear" w:color="auto" w:fill="D9D9D9"/>
          </w:tcPr>
          <w:p w14:paraId="026A5B74" w14:textId="77777777" w:rsidR="00486FC7" w:rsidRPr="00F63C4E" w:rsidRDefault="00486FC7" w:rsidP="00486FC7">
            <w:pPr>
              <w:spacing w:after="0"/>
              <w:ind w:firstLine="0"/>
              <w:jc w:val="center"/>
              <w:rPr>
                <w:sz w:val="18"/>
                <w:szCs w:val="18"/>
              </w:rPr>
            </w:pPr>
            <w:bookmarkStart w:id="8" w:name="_Hlk58512143"/>
            <w:bookmarkEnd w:id="7"/>
            <w:r w:rsidRPr="00F63C4E">
              <w:rPr>
                <w:sz w:val="18"/>
                <w:szCs w:val="18"/>
              </w:rPr>
              <w:t>Īstenota Eiropas Mediju brīvības akta piemērošana Latvijā</w:t>
            </w:r>
          </w:p>
        </w:tc>
      </w:tr>
      <w:tr w:rsidR="00486FC7" w:rsidRPr="00F63C4E" w14:paraId="4FE70A22" w14:textId="77777777" w:rsidTr="000915F4">
        <w:trPr>
          <w:trHeight w:val="60"/>
          <w:jc w:val="center"/>
        </w:trPr>
        <w:tc>
          <w:tcPr>
            <w:tcW w:w="1817" w:type="pct"/>
          </w:tcPr>
          <w:p w14:paraId="3DFCFAC3" w14:textId="4B135CD1" w:rsidR="00486FC7" w:rsidRPr="00F63C4E" w:rsidRDefault="00486FC7" w:rsidP="00486FC7">
            <w:pPr>
              <w:shd w:val="clear" w:color="auto" w:fill="FFFFFF"/>
              <w:spacing w:after="0"/>
              <w:ind w:firstLine="0"/>
              <w:rPr>
                <w:iCs/>
                <w:sz w:val="18"/>
                <w:szCs w:val="18"/>
              </w:rPr>
            </w:pPr>
            <w:r w:rsidRPr="00F63C4E">
              <w:rPr>
                <w:iCs/>
                <w:sz w:val="18"/>
                <w:szCs w:val="18"/>
              </w:rPr>
              <w:t xml:space="preserve">Veikta situācijas izpēte un analīze, tā rezultātā izstrādāta kārtība Eiropas Mediju brīvības akta piemērošanai Latvijā (skaits) </w:t>
            </w:r>
          </w:p>
        </w:tc>
        <w:tc>
          <w:tcPr>
            <w:tcW w:w="632" w:type="pct"/>
          </w:tcPr>
          <w:p w14:paraId="2D2CCD61" w14:textId="77777777" w:rsidR="00486FC7" w:rsidRPr="00F63C4E" w:rsidRDefault="00486FC7" w:rsidP="00486FC7">
            <w:pPr>
              <w:shd w:val="clear" w:color="auto" w:fill="FFFFFF"/>
              <w:spacing w:after="0"/>
              <w:ind w:firstLine="0"/>
              <w:jc w:val="center"/>
              <w:rPr>
                <w:sz w:val="18"/>
                <w:szCs w:val="18"/>
              </w:rPr>
            </w:pPr>
            <w:r w:rsidRPr="00F63C4E">
              <w:rPr>
                <w:sz w:val="18"/>
                <w:szCs w:val="18"/>
              </w:rPr>
              <w:t>-</w:t>
            </w:r>
          </w:p>
        </w:tc>
        <w:tc>
          <w:tcPr>
            <w:tcW w:w="638" w:type="pct"/>
          </w:tcPr>
          <w:p w14:paraId="2ACFC11B" w14:textId="77777777" w:rsidR="00486FC7" w:rsidRPr="00F63C4E" w:rsidRDefault="00486FC7" w:rsidP="00486FC7">
            <w:pPr>
              <w:shd w:val="clear" w:color="auto" w:fill="FFFFFF"/>
              <w:spacing w:after="0"/>
              <w:ind w:firstLine="0"/>
              <w:jc w:val="center"/>
              <w:rPr>
                <w:sz w:val="18"/>
                <w:szCs w:val="18"/>
              </w:rPr>
            </w:pPr>
            <w:r w:rsidRPr="00F63C4E">
              <w:rPr>
                <w:sz w:val="18"/>
                <w:szCs w:val="18"/>
              </w:rPr>
              <w:t>-</w:t>
            </w:r>
          </w:p>
        </w:tc>
        <w:tc>
          <w:tcPr>
            <w:tcW w:w="638" w:type="pct"/>
          </w:tcPr>
          <w:p w14:paraId="7F2FEB7E" w14:textId="77777777" w:rsidR="00486FC7" w:rsidRPr="00F63C4E" w:rsidRDefault="00486FC7" w:rsidP="00486FC7">
            <w:pPr>
              <w:shd w:val="clear" w:color="auto" w:fill="FFFFFF"/>
              <w:spacing w:after="0"/>
              <w:ind w:firstLine="0"/>
              <w:jc w:val="center"/>
              <w:rPr>
                <w:sz w:val="18"/>
                <w:szCs w:val="18"/>
              </w:rPr>
            </w:pPr>
            <w:r w:rsidRPr="00F63C4E">
              <w:rPr>
                <w:sz w:val="18"/>
                <w:szCs w:val="18"/>
              </w:rPr>
              <w:t>1</w:t>
            </w:r>
          </w:p>
        </w:tc>
        <w:tc>
          <w:tcPr>
            <w:tcW w:w="638" w:type="pct"/>
          </w:tcPr>
          <w:p w14:paraId="6C6A33F0" w14:textId="77777777" w:rsidR="00486FC7" w:rsidRPr="00F63C4E" w:rsidRDefault="00486FC7" w:rsidP="00486FC7">
            <w:pPr>
              <w:shd w:val="clear" w:color="auto" w:fill="FFFFFF"/>
              <w:spacing w:after="0"/>
              <w:ind w:firstLine="0"/>
              <w:jc w:val="center"/>
              <w:rPr>
                <w:sz w:val="18"/>
                <w:szCs w:val="18"/>
              </w:rPr>
            </w:pPr>
            <w:r w:rsidRPr="00F63C4E">
              <w:rPr>
                <w:sz w:val="18"/>
                <w:szCs w:val="18"/>
              </w:rPr>
              <w:t>-</w:t>
            </w:r>
          </w:p>
        </w:tc>
        <w:tc>
          <w:tcPr>
            <w:tcW w:w="638" w:type="pct"/>
          </w:tcPr>
          <w:p w14:paraId="41575F12" w14:textId="77777777" w:rsidR="00486FC7" w:rsidRPr="00F63C4E" w:rsidRDefault="00486FC7" w:rsidP="00486FC7">
            <w:pPr>
              <w:shd w:val="clear" w:color="auto" w:fill="FFFFFF"/>
              <w:spacing w:after="0"/>
              <w:ind w:firstLine="0"/>
              <w:jc w:val="center"/>
              <w:rPr>
                <w:sz w:val="18"/>
                <w:szCs w:val="18"/>
              </w:rPr>
            </w:pPr>
            <w:r w:rsidRPr="00F63C4E">
              <w:rPr>
                <w:sz w:val="18"/>
                <w:szCs w:val="18"/>
              </w:rPr>
              <w:t>-</w:t>
            </w:r>
          </w:p>
        </w:tc>
      </w:tr>
      <w:tr w:rsidR="00486FC7" w:rsidRPr="00F63C4E" w14:paraId="6F7AEE1D" w14:textId="77777777" w:rsidTr="000915F4">
        <w:trPr>
          <w:jc w:val="center"/>
        </w:trPr>
        <w:tc>
          <w:tcPr>
            <w:tcW w:w="1817" w:type="pct"/>
          </w:tcPr>
          <w:p w14:paraId="6D7C96F6" w14:textId="083CF964" w:rsidR="00486FC7" w:rsidRPr="00F63C4E" w:rsidRDefault="00486FC7" w:rsidP="00486FC7">
            <w:pPr>
              <w:shd w:val="clear" w:color="auto" w:fill="FFFFFF"/>
              <w:spacing w:after="0"/>
              <w:ind w:firstLine="0"/>
              <w:rPr>
                <w:iCs/>
                <w:sz w:val="18"/>
                <w:szCs w:val="18"/>
                <w:lang w:eastAsia="lv-LV"/>
              </w:rPr>
            </w:pPr>
            <w:r w:rsidRPr="00F63C4E">
              <w:rPr>
                <w:iCs/>
                <w:sz w:val="18"/>
                <w:szCs w:val="18"/>
              </w:rPr>
              <w:t>Sagatavots ziņojums par izdevumiem valsts reklāmai (skaits)</w:t>
            </w:r>
          </w:p>
        </w:tc>
        <w:tc>
          <w:tcPr>
            <w:tcW w:w="632" w:type="pct"/>
          </w:tcPr>
          <w:p w14:paraId="5FB848B0" w14:textId="77777777" w:rsidR="00486FC7" w:rsidRPr="00F63C4E" w:rsidRDefault="00486FC7" w:rsidP="00486FC7">
            <w:pPr>
              <w:shd w:val="clear" w:color="auto" w:fill="FFFFFF"/>
              <w:spacing w:after="0"/>
              <w:ind w:firstLine="0"/>
              <w:jc w:val="center"/>
              <w:rPr>
                <w:sz w:val="18"/>
                <w:szCs w:val="18"/>
              </w:rPr>
            </w:pPr>
            <w:r w:rsidRPr="00F63C4E">
              <w:rPr>
                <w:sz w:val="18"/>
                <w:szCs w:val="18"/>
              </w:rPr>
              <w:t>-</w:t>
            </w:r>
          </w:p>
        </w:tc>
        <w:tc>
          <w:tcPr>
            <w:tcW w:w="638" w:type="pct"/>
          </w:tcPr>
          <w:p w14:paraId="3BC96260" w14:textId="77777777" w:rsidR="00486FC7" w:rsidRPr="00F63C4E" w:rsidRDefault="00486FC7" w:rsidP="00486FC7">
            <w:pPr>
              <w:shd w:val="clear" w:color="auto" w:fill="FFFFFF"/>
              <w:spacing w:after="0"/>
              <w:ind w:firstLine="0"/>
              <w:jc w:val="center"/>
              <w:rPr>
                <w:sz w:val="18"/>
                <w:szCs w:val="18"/>
              </w:rPr>
            </w:pPr>
            <w:r w:rsidRPr="00F63C4E">
              <w:rPr>
                <w:sz w:val="18"/>
                <w:szCs w:val="18"/>
              </w:rPr>
              <w:t>-</w:t>
            </w:r>
          </w:p>
        </w:tc>
        <w:tc>
          <w:tcPr>
            <w:tcW w:w="638" w:type="pct"/>
          </w:tcPr>
          <w:p w14:paraId="37CFDFEE" w14:textId="77777777" w:rsidR="00486FC7" w:rsidRPr="00F63C4E" w:rsidRDefault="00486FC7" w:rsidP="00486FC7">
            <w:pPr>
              <w:shd w:val="clear" w:color="auto" w:fill="FFFFFF"/>
              <w:spacing w:after="0"/>
              <w:ind w:firstLine="0"/>
              <w:jc w:val="center"/>
              <w:rPr>
                <w:sz w:val="18"/>
                <w:szCs w:val="18"/>
              </w:rPr>
            </w:pPr>
            <w:r w:rsidRPr="00F63C4E">
              <w:rPr>
                <w:sz w:val="18"/>
                <w:szCs w:val="18"/>
              </w:rPr>
              <w:t>-</w:t>
            </w:r>
          </w:p>
        </w:tc>
        <w:tc>
          <w:tcPr>
            <w:tcW w:w="638" w:type="pct"/>
          </w:tcPr>
          <w:p w14:paraId="3CCE8C3F" w14:textId="77777777" w:rsidR="00486FC7" w:rsidRPr="00F63C4E" w:rsidRDefault="00486FC7" w:rsidP="00486FC7">
            <w:pPr>
              <w:shd w:val="clear" w:color="auto" w:fill="FFFFFF"/>
              <w:spacing w:after="0"/>
              <w:ind w:firstLine="0"/>
              <w:jc w:val="center"/>
              <w:rPr>
                <w:sz w:val="18"/>
                <w:szCs w:val="18"/>
              </w:rPr>
            </w:pPr>
            <w:r w:rsidRPr="00F63C4E">
              <w:rPr>
                <w:sz w:val="18"/>
                <w:szCs w:val="18"/>
              </w:rPr>
              <w:t>1</w:t>
            </w:r>
          </w:p>
        </w:tc>
        <w:tc>
          <w:tcPr>
            <w:tcW w:w="638" w:type="pct"/>
          </w:tcPr>
          <w:p w14:paraId="5AE71E1C" w14:textId="77777777" w:rsidR="00486FC7" w:rsidRPr="00F63C4E" w:rsidRDefault="00486FC7" w:rsidP="00486FC7">
            <w:pPr>
              <w:shd w:val="clear" w:color="auto" w:fill="FFFFFF"/>
              <w:spacing w:after="0"/>
              <w:ind w:firstLine="0"/>
              <w:jc w:val="center"/>
              <w:rPr>
                <w:sz w:val="18"/>
                <w:szCs w:val="18"/>
              </w:rPr>
            </w:pPr>
            <w:r w:rsidRPr="00F63C4E">
              <w:rPr>
                <w:sz w:val="18"/>
                <w:szCs w:val="18"/>
              </w:rPr>
              <w:t>1</w:t>
            </w:r>
          </w:p>
        </w:tc>
      </w:tr>
    </w:tbl>
    <w:p w14:paraId="5A0DB57C" w14:textId="77777777" w:rsidR="00486FC7" w:rsidRPr="00486FC7" w:rsidRDefault="00486FC7" w:rsidP="00486FC7">
      <w:pPr>
        <w:shd w:val="clear" w:color="auto" w:fill="FFFFFF"/>
        <w:spacing w:before="240" w:after="240"/>
        <w:ind w:firstLine="0"/>
        <w:jc w:val="center"/>
        <w:rPr>
          <w:b/>
          <w:color w:val="000000"/>
          <w:lang w:eastAsia="lv-LV"/>
        </w:rPr>
      </w:pPr>
      <w:r w:rsidRPr="00486FC7">
        <w:rPr>
          <w:b/>
          <w:color w:val="000000"/>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486FC7" w:rsidRPr="00486FC7" w14:paraId="69222127" w14:textId="77777777" w:rsidTr="000915F4">
        <w:trPr>
          <w:trHeight w:val="283"/>
          <w:tblHeader/>
          <w:jc w:val="center"/>
        </w:trPr>
        <w:tc>
          <w:tcPr>
            <w:tcW w:w="1869" w:type="pct"/>
            <w:vAlign w:val="center"/>
          </w:tcPr>
          <w:p w14:paraId="5AF84610" w14:textId="77777777" w:rsidR="00486FC7" w:rsidRPr="00486FC7" w:rsidRDefault="00486FC7" w:rsidP="00486FC7">
            <w:pPr>
              <w:spacing w:after="0"/>
              <w:ind w:firstLine="0"/>
              <w:jc w:val="center"/>
              <w:rPr>
                <w:color w:val="000000"/>
                <w:sz w:val="18"/>
                <w:szCs w:val="24"/>
              </w:rPr>
            </w:pPr>
          </w:p>
        </w:tc>
        <w:tc>
          <w:tcPr>
            <w:tcW w:w="626" w:type="pct"/>
          </w:tcPr>
          <w:p w14:paraId="01A4C2DC"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2024. gads</w:t>
            </w:r>
            <w:r w:rsidRPr="00486FC7">
              <w:rPr>
                <w:color w:val="000000"/>
                <w:sz w:val="18"/>
                <w:szCs w:val="18"/>
                <w:lang w:eastAsia="lv-LV"/>
              </w:rPr>
              <w:br/>
              <w:t>(izpilde)</w:t>
            </w:r>
          </w:p>
        </w:tc>
        <w:tc>
          <w:tcPr>
            <w:tcW w:w="626" w:type="pct"/>
          </w:tcPr>
          <w:p w14:paraId="28D42CBE" w14:textId="17B5BEB0" w:rsidR="00486FC7" w:rsidRPr="00486FC7" w:rsidRDefault="00486FC7" w:rsidP="00486FC7">
            <w:pPr>
              <w:spacing w:after="0"/>
              <w:ind w:firstLine="0"/>
              <w:jc w:val="center"/>
              <w:rPr>
                <w:color w:val="000000"/>
                <w:sz w:val="18"/>
                <w:szCs w:val="18"/>
                <w:lang w:eastAsia="lv-LV"/>
              </w:rPr>
            </w:pPr>
            <w:r w:rsidRPr="00486FC7">
              <w:rPr>
                <w:color w:val="000000"/>
                <w:sz w:val="18"/>
                <w:lang w:eastAsia="lv-LV"/>
              </w:rPr>
              <w:t>2025. gada plāns</w:t>
            </w:r>
          </w:p>
        </w:tc>
        <w:tc>
          <w:tcPr>
            <w:tcW w:w="626" w:type="pct"/>
          </w:tcPr>
          <w:p w14:paraId="6EC53F0D"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2026. gada projekts</w:t>
            </w:r>
          </w:p>
        </w:tc>
        <w:tc>
          <w:tcPr>
            <w:tcW w:w="626" w:type="pct"/>
          </w:tcPr>
          <w:p w14:paraId="2010CCC0"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 xml:space="preserve">2027. gada </w:t>
            </w:r>
            <w:r w:rsidRPr="00486FC7">
              <w:rPr>
                <w:color w:val="000000"/>
                <w:sz w:val="18"/>
                <w:lang w:eastAsia="lv-LV"/>
              </w:rPr>
              <w:t>prognoze</w:t>
            </w:r>
          </w:p>
        </w:tc>
        <w:tc>
          <w:tcPr>
            <w:tcW w:w="626" w:type="pct"/>
          </w:tcPr>
          <w:p w14:paraId="3F8B96BA"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 xml:space="preserve">2028. gada </w:t>
            </w:r>
            <w:r w:rsidRPr="00486FC7">
              <w:rPr>
                <w:color w:val="000000"/>
                <w:sz w:val="18"/>
                <w:lang w:eastAsia="lv-LV"/>
              </w:rPr>
              <w:t>prognoze</w:t>
            </w:r>
          </w:p>
        </w:tc>
      </w:tr>
      <w:tr w:rsidR="00486FC7" w:rsidRPr="00486FC7" w14:paraId="792898DB" w14:textId="77777777" w:rsidTr="000915F4">
        <w:trPr>
          <w:trHeight w:val="142"/>
          <w:jc w:val="center"/>
        </w:trPr>
        <w:tc>
          <w:tcPr>
            <w:tcW w:w="1869" w:type="pct"/>
            <w:shd w:val="clear" w:color="auto" w:fill="D9D9D9"/>
            <w:vAlign w:val="center"/>
          </w:tcPr>
          <w:p w14:paraId="5D5ECF3A" w14:textId="77777777" w:rsidR="00486FC7" w:rsidRPr="00486FC7" w:rsidRDefault="00486FC7" w:rsidP="00486FC7">
            <w:pPr>
              <w:spacing w:after="0"/>
              <w:ind w:firstLine="0"/>
              <w:jc w:val="left"/>
              <w:rPr>
                <w:color w:val="000000"/>
                <w:sz w:val="18"/>
                <w:lang w:eastAsia="lv-LV"/>
              </w:rPr>
            </w:pPr>
            <w:r w:rsidRPr="00486FC7">
              <w:rPr>
                <w:color w:val="000000"/>
                <w:sz w:val="18"/>
                <w:lang w:eastAsia="lv-LV"/>
              </w:rPr>
              <w:t>Kopējie izdevumi,</w:t>
            </w:r>
            <w:r w:rsidRPr="00486FC7">
              <w:rPr>
                <w:color w:val="000000"/>
                <w:sz w:val="18"/>
              </w:rPr>
              <w:t xml:space="preserve"> </w:t>
            </w:r>
            <w:proofErr w:type="spellStart"/>
            <w:r w:rsidRPr="00486FC7">
              <w:rPr>
                <w:i/>
                <w:color w:val="000000"/>
                <w:sz w:val="18"/>
                <w:szCs w:val="18"/>
              </w:rPr>
              <w:t>euro</w:t>
            </w:r>
            <w:proofErr w:type="spellEnd"/>
          </w:p>
        </w:tc>
        <w:tc>
          <w:tcPr>
            <w:tcW w:w="626" w:type="pct"/>
            <w:shd w:val="clear" w:color="auto" w:fill="D9D9D9"/>
          </w:tcPr>
          <w:p w14:paraId="1940B9CA" w14:textId="77777777" w:rsidR="00486FC7" w:rsidRPr="00486FC7" w:rsidRDefault="00486FC7" w:rsidP="00BE1691">
            <w:pPr>
              <w:spacing w:after="0"/>
              <w:ind w:firstLine="0"/>
              <w:jc w:val="right"/>
              <w:rPr>
                <w:color w:val="000000"/>
                <w:sz w:val="18"/>
              </w:rPr>
            </w:pPr>
            <w:r w:rsidRPr="00486FC7">
              <w:rPr>
                <w:color w:val="000000"/>
                <w:sz w:val="18"/>
              </w:rPr>
              <w:t>1 583 724</w:t>
            </w:r>
          </w:p>
        </w:tc>
        <w:tc>
          <w:tcPr>
            <w:tcW w:w="626" w:type="pct"/>
            <w:shd w:val="clear" w:color="auto" w:fill="D9D9D9"/>
          </w:tcPr>
          <w:p w14:paraId="63244C6D" w14:textId="77777777" w:rsidR="00486FC7" w:rsidRPr="00486FC7" w:rsidRDefault="00486FC7" w:rsidP="00BE1691">
            <w:pPr>
              <w:spacing w:after="0"/>
              <w:ind w:firstLine="0"/>
              <w:jc w:val="right"/>
              <w:rPr>
                <w:color w:val="000000"/>
                <w:sz w:val="18"/>
              </w:rPr>
            </w:pPr>
            <w:r w:rsidRPr="00486FC7">
              <w:rPr>
                <w:color w:val="000000"/>
                <w:sz w:val="18"/>
                <w:szCs w:val="18"/>
              </w:rPr>
              <w:t>1 664 373</w:t>
            </w:r>
          </w:p>
        </w:tc>
        <w:tc>
          <w:tcPr>
            <w:tcW w:w="626" w:type="pct"/>
            <w:shd w:val="clear" w:color="auto" w:fill="D9D9D9"/>
          </w:tcPr>
          <w:p w14:paraId="0294EDD5" w14:textId="77777777" w:rsidR="00486FC7" w:rsidRPr="00486FC7" w:rsidRDefault="00486FC7" w:rsidP="00BE1691">
            <w:pPr>
              <w:spacing w:after="0"/>
              <w:ind w:firstLine="0"/>
              <w:jc w:val="right"/>
              <w:rPr>
                <w:color w:val="000000"/>
                <w:sz w:val="18"/>
              </w:rPr>
            </w:pPr>
            <w:r w:rsidRPr="00486FC7">
              <w:rPr>
                <w:color w:val="000000"/>
                <w:sz w:val="18"/>
                <w:szCs w:val="18"/>
              </w:rPr>
              <w:t>1 729 730</w:t>
            </w:r>
          </w:p>
        </w:tc>
        <w:tc>
          <w:tcPr>
            <w:tcW w:w="626" w:type="pct"/>
            <w:shd w:val="clear" w:color="auto" w:fill="D9D9D9"/>
          </w:tcPr>
          <w:p w14:paraId="2674BE00" w14:textId="77777777" w:rsidR="00486FC7" w:rsidRPr="00486FC7" w:rsidRDefault="00486FC7" w:rsidP="00BE1691">
            <w:pPr>
              <w:spacing w:after="0"/>
              <w:ind w:firstLine="0"/>
              <w:jc w:val="right"/>
              <w:rPr>
                <w:color w:val="000000"/>
                <w:sz w:val="18"/>
              </w:rPr>
            </w:pPr>
            <w:r w:rsidRPr="00486FC7">
              <w:rPr>
                <w:color w:val="000000"/>
                <w:sz w:val="18"/>
                <w:szCs w:val="18"/>
              </w:rPr>
              <w:t>1 695 139</w:t>
            </w:r>
          </w:p>
        </w:tc>
        <w:tc>
          <w:tcPr>
            <w:tcW w:w="626" w:type="pct"/>
            <w:shd w:val="clear" w:color="auto" w:fill="D9D9D9"/>
          </w:tcPr>
          <w:p w14:paraId="67A9D3A0" w14:textId="77777777" w:rsidR="00486FC7" w:rsidRPr="00486FC7" w:rsidRDefault="00486FC7" w:rsidP="00BE1691">
            <w:pPr>
              <w:spacing w:after="0"/>
              <w:ind w:firstLine="0"/>
              <w:jc w:val="right"/>
              <w:rPr>
                <w:color w:val="000000"/>
                <w:sz w:val="18"/>
              </w:rPr>
            </w:pPr>
            <w:r w:rsidRPr="00486FC7">
              <w:rPr>
                <w:color w:val="000000"/>
                <w:sz w:val="18"/>
                <w:szCs w:val="18"/>
              </w:rPr>
              <w:t>1 695 139</w:t>
            </w:r>
          </w:p>
        </w:tc>
      </w:tr>
      <w:tr w:rsidR="00486FC7" w:rsidRPr="00486FC7" w14:paraId="188943E5" w14:textId="77777777" w:rsidTr="000915F4">
        <w:trPr>
          <w:trHeight w:val="283"/>
          <w:jc w:val="center"/>
        </w:trPr>
        <w:tc>
          <w:tcPr>
            <w:tcW w:w="1869" w:type="pct"/>
            <w:vAlign w:val="center"/>
          </w:tcPr>
          <w:p w14:paraId="257D13CE" w14:textId="77777777" w:rsidR="00486FC7" w:rsidRPr="00486FC7" w:rsidRDefault="00486FC7" w:rsidP="00486FC7">
            <w:pPr>
              <w:spacing w:after="0"/>
              <w:ind w:firstLine="0"/>
              <w:jc w:val="left"/>
              <w:rPr>
                <w:color w:val="000000"/>
                <w:sz w:val="18"/>
                <w:szCs w:val="18"/>
                <w:lang w:eastAsia="lv-LV"/>
              </w:rPr>
            </w:pPr>
            <w:r w:rsidRPr="00486FC7">
              <w:rPr>
                <w:color w:val="000000"/>
                <w:sz w:val="18"/>
                <w:szCs w:val="18"/>
                <w:lang w:eastAsia="lv-LV"/>
              </w:rPr>
              <w:lastRenderedPageBreak/>
              <w:t xml:space="preserve">Kopējo izdevumu izmaiņas, </w:t>
            </w:r>
            <w:proofErr w:type="spellStart"/>
            <w:r w:rsidRPr="00486FC7">
              <w:rPr>
                <w:i/>
                <w:color w:val="000000"/>
                <w:sz w:val="18"/>
                <w:szCs w:val="18"/>
                <w:lang w:eastAsia="lv-LV"/>
              </w:rPr>
              <w:t>euro</w:t>
            </w:r>
            <w:proofErr w:type="spellEnd"/>
            <w:r w:rsidRPr="00486FC7">
              <w:rPr>
                <w:color w:val="000000"/>
                <w:sz w:val="18"/>
                <w:szCs w:val="18"/>
                <w:lang w:eastAsia="lv-LV"/>
              </w:rPr>
              <w:t xml:space="preserve"> (+/–) pret iepriekšējo gadu</w:t>
            </w:r>
          </w:p>
        </w:tc>
        <w:tc>
          <w:tcPr>
            <w:tcW w:w="626" w:type="pct"/>
          </w:tcPr>
          <w:p w14:paraId="4A6D7E42" w14:textId="77777777" w:rsidR="00486FC7" w:rsidRPr="00486FC7" w:rsidRDefault="00486FC7" w:rsidP="00486FC7">
            <w:pPr>
              <w:spacing w:after="0"/>
              <w:ind w:firstLine="0"/>
              <w:jc w:val="center"/>
              <w:rPr>
                <w:color w:val="000000"/>
                <w:sz w:val="18"/>
              </w:rPr>
            </w:pPr>
            <w:r w:rsidRPr="00486FC7">
              <w:rPr>
                <w:b/>
                <w:bCs/>
                <w:color w:val="000000"/>
                <w:sz w:val="18"/>
              </w:rPr>
              <w:t>×</w:t>
            </w:r>
          </w:p>
        </w:tc>
        <w:tc>
          <w:tcPr>
            <w:tcW w:w="626" w:type="pct"/>
          </w:tcPr>
          <w:p w14:paraId="65917B32" w14:textId="77777777" w:rsidR="00486FC7" w:rsidRPr="00486FC7" w:rsidRDefault="00486FC7" w:rsidP="00486FC7">
            <w:pPr>
              <w:spacing w:after="0"/>
              <w:ind w:firstLine="0"/>
              <w:jc w:val="right"/>
              <w:rPr>
                <w:color w:val="000000"/>
                <w:sz w:val="18"/>
              </w:rPr>
            </w:pPr>
            <w:r w:rsidRPr="00486FC7">
              <w:rPr>
                <w:color w:val="000000"/>
                <w:sz w:val="18"/>
              </w:rPr>
              <w:t>80 649</w:t>
            </w:r>
          </w:p>
        </w:tc>
        <w:tc>
          <w:tcPr>
            <w:tcW w:w="626" w:type="pct"/>
          </w:tcPr>
          <w:p w14:paraId="19302979" w14:textId="77777777" w:rsidR="00486FC7" w:rsidRPr="00486FC7" w:rsidRDefault="00486FC7" w:rsidP="00486FC7">
            <w:pPr>
              <w:spacing w:after="0"/>
              <w:ind w:firstLine="0"/>
              <w:jc w:val="right"/>
              <w:rPr>
                <w:color w:val="000000"/>
                <w:sz w:val="18"/>
              </w:rPr>
            </w:pPr>
            <w:r w:rsidRPr="00486FC7">
              <w:rPr>
                <w:color w:val="000000"/>
                <w:sz w:val="18"/>
              </w:rPr>
              <w:t>65 357</w:t>
            </w:r>
          </w:p>
        </w:tc>
        <w:tc>
          <w:tcPr>
            <w:tcW w:w="626" w:type="pct"/>
          </w:tcPr>
          <w:p w14:paraId="67B3C78B" w14:textId="77777777" w:rsidR="00486FC7" w:rsidRPr="00486FC7" w:rsidRDefault="00486FC7" w:rsidP="00486FC7">
            <w:pPr>
              <w:spacing w:after="0"/>
              <w:ind w:firstLine="0"/>
              <w:jc w:val="right"/>
              <w:rPr>
                <w:color w:val="000000"/>
                <w:sz w:val="18"/>
              </w:rPr>
            </w:pPr>
            <w:r w:rsidRPr="00486FC7">
              <w:rPr>
                <w:color w:val="000000"/>
                <w:sz w:val="18"/>
              </w:rPr>
              <w:t>-34 591</w:t>
            </w:r>
          </w:p>
        </w:tc>
        <w:tc>
          <w:tcPr>
            <w:tcW w:w="626" w:type="pct"/>
          </w:tcPr>
          <w:p w14:paraId="76FB0F5C" w14:textId="77777777" w:rsidR="00486FC7" w:rsidRPr="00486FC7" w:rsidRDefault="00486FC7" w:rsidP="00486FC7">
            <w:pPr>
              <w:spacing w:after="0"/>
              <w:ind w:firstLine="0"/>
              <w:jc w:val="center"/>
              <w:rPr>
                <w:color w:val="000000"/>
                <w:sz w:val="18"/>
              </w:rPr>
            </w:pPr>
            <w:r w:rsidRPr="00486FC7">
              <w:rPr>
                <w:color w:val="000000"/>
                <w:sz w:val="18"/>
              </w:rPr>
              <w:t>-</w:t>
            </w:r>
          </w:p>
        </w:tc>
      </w:tr>
      <w:tr w:rsidR="00486FC7" w:rsidRPr="00486FC7" w14:paraId="17D80C13" w14:textId="77777777" w:rsidTr="000915F4">
        <w:trPr>
          <w:trHeight w:val="283"/>
          <w:jc w:val="center"/>
        </w:trPr>
        <w:tc>
          <w:tcPr>
            <w:tcW w:w="1869" w:type="pct"/>
            <w:vAlign w:val="center"/>
          </w:tcPr>
          <w:p w14:paraId="64FE6B40" w14:textId="77777777" w:rsidR="00486FC7" w:rsidRPr="00486FC7" w:rsidRDefault="00486FC7" w:rsidP="00486FC7">
            <w:pPr>
              <w:spacing w:after="0"/>
              <w:ind w:firstLine="0"/>
              <w:jc w:val="left"/>
              <w:rPr>
                <w:color w:val="000000"/>
                <w:sz w:val="18"/>
              </w:rPr>
            </w:pPr>
            <w:r w:rsidRPr="00486FC7">
              <w:rPr>
                <w:color w:val="000000"/>
                <w:sz w:val="18"/>
                <w:lang w:eastAsia="lv-LV"/>
              </w:rPr>
              <w:t>Kopējie izdevumi</w:t>
            </w:r>
            <w:r w:rsidRPr="00486FC7">
              <w:rPr>
                <w:color w:val="000000"/>
                <w:sz w:val="18"/>
              </w:rPr>
              <w:t>, % (+/–) pret iepriekšējo gadu</w:t>
            </w:r>
          </w:p>
        </w:tc>
        <w:tc>
          <w:tcPr>
            <w:tcW w:w="626" w:type="pct"/>
          </w:tcPr>
          <w:p w14:paraId="0F6565E5" w14:textId="77777777" w:rsidR="00486FC7" w:rsidRPr="00486FC7" w:rsidRDefault="00486FC7" w:rsidP="00486FC7">
            <w:pPr>
              <w:spacing w:after="0"/>
              <w:ind w:firstLine="0"/>
              <w:jc w:val="center"/>
              <w:rPr>
                <w:color w:val="000000"/>
                <w:sz w:val="18"/>
              </w:rPr>
            </w:pPr>
            <w:r w:rsidRPr="00486FC7">
              <w:rPr>
                <w:b/>
                <w:bCs/>
                <w:color w:val="000000"/>
                <w:sz w:val="18"/>
              </w:rPr>
              <w:t>×</w:t>
            </w:r>
          </w:p>
        </w:tc>
        <w:tc>
          <w:tcPr>
            <w:tcW w:w="626" w:type="pct"/>
          </w:tcPr>
          <w:p w14:paraId="4002CE65" w14:textId="77777777" w:rsidR="00486FC7" w:rsidRPr="00486FC7" w:rsidRDefault="00486FC7" w:rsidP="00486FC7">
            <w:pPr>
              <w:spacing w:after="0"/>
              <w:ind w:firstLine="0"/>
              <w:jc w:val="right"/>
              <w:rPr>
                <w:color w:val="000000"/>
                <w:sz w:val="18"/>
              </w:rPr>
            </w:pPr>
            <w:r w:rsidRPr="00486FC7">
              <w:rPr>
                <w:color w:val="000000"/>
                <w:sz w:val="18"/>
              </w:rPr>
              <w:t>5,1</w:t>
            </w:r>
          </w:p>
        </w:tc>
        <w:tc>
          <w:tcPr>
            <w:tcW w:w="626" w:type="pct"/>
          </w:tcPr>
          <w:p w14:paraId="46B4C81E" w14:textId="77777777" w:rsidR="00486FC7" w:rsidRPr="00486FC7" w:rsidRDefault="00486FC7" w:rsidP="00486FC7">
            <w:pPr>
              <w:spacing w:after="0"/>
              <w:ind w:firstLine="0"/>
              <w:jc w:val="right"/>
              <w:rPr>
                <w:color w:val="000000"/>
                <w:sz w:val="18"/>
              </w:rPr>
            </w:pPr>
            <w:r w:rsidRPr="00486FC7">
              <w:rPr>
                <w:color w:val="000000"/>
                <w:sz w:val="18"/>
              </w:rPr>
              <w:t>3,9</w:t>
            </w:r>
          </w:p>
        </w:tc>
        <w:tc>
          <w:tcPr>
            <w:tcW w:w="626" w:type="pct"/>
          </w:tcPr>
          <w:p w14:paraId="206DEF0E" w14:textId="77777777" w:rsidR="00486FC7" w:rsidRPr="00486FC7" w:rsidRDefault="00486FC7" w:rsidP="00486FC7">
            <w:pPr>
              <w:spacing w:after="0"/>
              <w:ind w:firstLine="0"/>
              <w:jc w:val="right"/>
              <w:rPr>
                <w:color w:val="000000"/>
                <w:sz w:val="18"/>
              </w:rPr>
            </w:pPr>
            <w:r w:rsidRPr="00486FC7">
              <w:rPr>
                <w:color w:val="000000"/>
                <w:sz w:val="18"/>
              </w:rPr>
              <w:t>-2,0</w:t>
            </w:r>
          </w:p>
        </w:tc>
        <w:tc>
          <w:tcPr>
            <w:tcW w:w="626" w:type="pct"/>
          </w:tcPr>
          <w:p w14:paraId="3478C2DB" w14:textId="77777777" w:rsidR="00486FC7" w:rsidRPr="00486FC7" w:rsidRDefault="00486FC7" w:rsidP="00486FC7">
            <w:pPr>
              <w:spacing w:after="0"/>
              <w:ind w:firstLine="0"/>
              <w:jc w:val="center"/>
              <w:rPr>
                <w:color w:val="000000"/>
                <w:sz w:val="18"/>
              </w:rPr>
            </w:pPr>
            <w:r w:rsidRPr="00486FC7">
              <w:rPr>
                <w:color w:val="000000"/>
                <w:sz w:val="18"/>
              </w:rPr>
              <w:t>-</w:t>
            </w:r>
          </w:p>
        </w:tc>
      </w:tr>
      <w:tr w:rsidR="00486FC7" w:rsidRPr="00486FC7" w14:paraId="6562730F" w14:textId="77777777" w:rsidTr="000915F4">
        <w:trPr>
          <w:trHeight w:val="142"/>
          <w:jc w:val="center"/>
        </w:trPr>
        <w:tc>
          <w:tcPr>
            <w:tcW w:w="1869" w:type="pct"/>
          </w:tcPr>
          <w:p w14:paraId="5653F770" w14:textId="77777777" w:rsidR="00486FC7" w:rsidRPr="00486FC7" w:rsidRDefault="00486FC7" w:rsidP="00486FC7">
            <w:pPr>
              <w:spacing w:after="0"/>
              <w:ind w:firstLine="0"/>
              <w:jc w:val="left"/>
              <w:rPr>
                <w:color w:val="000000"/>
                <w:sz w:val="18"/>
                <w:szCs w:val="18"/>
                <w:lang w:eastAsia="lv-LV"/>
              </w:rPr>
            </w:pPr>
            <w:r w:rsidRPr="00486FC7">
              <w:rPr>
                <w:color w:val="000000"/>
                <w:sz w:val="18"/>
                <w:szCs w:val="18"/>
              </w:rPr>
              <w:t xml:space="preserve">Atlīdzība, </w:t>
            </w:r>
            <w:proofErr w:type="spellStart"/>
            <w:r w:rsidRPr="00486FC7">
              <w:rPr>
                <w:i/>
                <w:color w:val="000000"/>
                <w:sz w:val="18"/>
                <w:szCs w:val="18"/>
              </w:rPr>
              <w:t>euro</w:t>
            </w:r>
            <w:proofErr w:type="spellEnd"/>
          </w:p>
        </w:tc>
        <w:tc>
          <w:tcPr>
            <w:tcW w:w="626" w:type="pct"/>
          </w:tcPr>
          <w:p w14:paraId="6E4868EA" w14:textId="77777777" w:rsidR="00486FC7" w:rsidRPr="00486FC7" w:rsidRDefault="00486FC7" w:rsidP="00486FC7">
            <w:pPr>
              <w:spacing w:after="0"/>
              <w:ind w:firstLine="0"/>
              <w:jc w:val="right"/>
              <w:rPr>
                <w:color w:val="000000"/>
                <w:sz w:val="18"/>
                <w:szCs w:val="18"/>
              </w:rPr>
            </w:pPr>
            <w:r w:rsidRPr="00486FC7">
              <w:rPr>
                <w:color w:val="000000"/>
                <w:sz w:val="18"/>
                <w:szCs w:val="18"/>
              </w:rPr>
              <w:t>1 153 903</w:t>
            </w:r>
          </w:p>
        </w:tc>
        <w:tc>
          <w:tcPr>
            <w:tcW w:w="626" w:type="pct"/>
          </w:tcPr>
          <w:p w14:paraId="6AEDC20E" w14:textId="77777777" w:rsidR="00486FC7" w:rsidRPr="00486FC7" w:rsidRDefault="00486FC7" w:rsidP="00486FC7">
            <w:pPr>
              <w:spacing w:after="0"/>
              <w:ind w:firstLine="0"/>
              <w:jc w:val="right"/>
              <w:rPr>
                <w:color w:val="000000"/>
                <w:sz w:val="18"/>
                <w:szCs w:val="18"/>
              </w:rPr>
            </w:pPr>
            <w:r w:rsidRPr="00486FC7">
              <w:rPr>
                <w:color w:val="000000"/>
                <w:sz w:val="18"/>
                <w:szCs w:val="18"/>
              </w:rPr>
              <w:t>1 227 575</w:t>
            </w:r>
          </w:p>
        </w:tc>
        <w:tc>
          <w:tcPr>
            <w:tcW w:w="626" w:type="pct"/>
          </w:tcPr>
          <w:p w14:paraId="3E3A8667" w14:textId="77777777" w:rsidR="00486FC7" w:rsidRPr="00486FC7" w:rsidRDefault="00486FC7" w:rsidP="00486FC7">
            <w:pPr>
              <w:spacing w:after="0"/>
              <w:ind w:firstLine="0"/>
              <w:jc w:val="right"/>
              <w:rPr>
                <w:color w:val="000000"/>
                <w:sz w:val="18"/>
                <w:szCs w:val="18"/>
              </w:rPr>
            </w:pPr>
            <w:r w:rsidRPr="00486FC7">
              <w:rPr>
                <w:color w:val="000000"/>
                <w:sz w:val="18"/>
                <w:szCs w:val="18"/>
              </w:rPr>
              <w:t>1 310 932</w:t>
            </w:r>
          </w:p>
        </w:tc>
        <w:tc>
          <w:tcPr>
            <w:tcW w:w="626" w:type="pct"/>
          </w:tcPr>
          <w:p w14:paraId="6642E5DF" w14:textId="77777777" w:rsidR="00486FC7" w:rsidRPr="00486FC7" w:rsidRDefault="00486FC7" w:rsidP="00486FC7">
            <w:pPr>
              <w:spacing w:after="0"/>
              <w:ind w:firstLine="0"/>
              <w:jc w:val="right"/>
              <w:rPr>
                <w:color w:val="000000"/>
                <w:sz w:val="18"/>
                <w:szCs w:val="18"/>
              </w:rPr>
            </w:pPr>
            <w:r w:rsidRPr="00486FC7">
              <w:rPr>
                <w:color w:val="000000"/>
                <w:sz w:val="18"/>
                <w:szCs w:val="18"/>
              </w:rPr>
              <w:t>1 280 541</w:t>
            </w:r>
          </w:p>
        </w:tc>
        <w:tc>
          <w:tcPr>
            <w:tcW w:w="626" w:type="pct"/>
          </w:tcPr>
          <w:p w14:paraId="2F798EA7" w14:textId="77777777" w:rsidR="00486FC7" w:rsidRPr="00486FC7" w:rsidRDefault="00486FC7" w:rsidP="00486FC7">
            <w:pPr>
              <w:spacing w:after="0"/>
              <w:ind w:firstLine="0"/>
              <w:jc w:val="right"/>
              <w:rPr>
                <w:color w:val="000000"/>
                <w:sz w:val="18"/>
                <w:szCs w:val="18"/>
              </w:rPr>
            </w:pPr>
            <w:r w:rsidRPr="00486FC7">
              <w:rPr>
                <w:color w:val="000000"/>
                <w:sz w:val="18"/>
                <w:szCs w:val="18"/>
              </w:rPr>
              <w:t>1 280 541</w:t>
            </w:r>
          </w:p>
        </w:tc>
      </w:tr>
      <w:tr w:rsidR="00486FC7" w:rsidRPr="00486FC7" w14:paraId="120B5B80" w14:textId="77777777" w:rsidTr="000915F4">
        <w:trPr>
          <w:trHeight w:val="155"/>
          <w:jc w:val="center"/>
        </w:trPr>
        <w:tc>
          <w:tcPr>
            <w:tcW w:w="1869" w:type="pct"/>
          </w:tcPr>
          <w:p w14:paraId="0CE4F0DA" w14:textId="77777777" w:rsidR="00486FC7" w:rsidRPr="00486FC7" w:rsidRDefault="00486FC7" w:rsidP="00486FC7">
            <w:pPr>
              <w:spacing w:after="0"/>
              <w:ind w:firstLine="0"/>
              <w:jc w:val="left"/>
              <w:rPr>
                <w:color w:val="000000"/>
                <w:sz w:val="18"/>
                <w:szCs w:val="18"/>
                <w:lang w:eastAsia="lv-LV"/>
              </w:rPr>
            </w:pPr>
            <w:r w:rsidRPr="00486FC7">
              <w:rPr>
                <w:color w:val="000000"/>
                <w:sz w:val="18"/>
                <w:szCs w:val="18"/>
              </w:rPr>
              <w:t>Vidējais amata vietu skaits gadā</w:t>
            </w:r>
          </w:p>
        </w:tc>
        <w:tc>
          <w:tcPr>
            <w:tcW w:w="626" w:type="pct"/>
          </w:tcPr>
          <w:p w14:paraId="45F88BF9" w14:textId="77777777" w:rsidR="00486FC7" w:rsidRPr="00486FC7" w:rsidRDefault="00486FC7" w:rsidP="00486FC7">
            <w:pPr>
              <w:spacing w:after="0"/>
              <w:ind w:firstLine="0"/>
              <w:jc w:val="right"/>
              <w:rPr>
                <w:color w:val="000000"/>
                <w:sz w:val="18"/>
                <w:szCs w:val="18"/>
              </w:rPr>
            </w:pPr>
            <w:r w:rsidRPr="00486FC7">
              <w:rPr>
                <w:color w:val="000000"/>
                <w:sz w:val="18"/>
                <w:szCs w:val="18"/>
              </w:rPr>
              <w:t>25</w:t>
            </w:r>
          </w:p>
        </w:tc>
        <w:tc>
          <w:tcPr>
            <w:tcW w:w="626" w:type="pct"/>
          </w:tcPr>
          <w:p w14:paraId="6B1EB2CF" w14:textId="77777777" w:rsidR="00486FC7" w:rsidRPr="00486FC7" w:rsidRDefault="00486FC7" w:rsidP="00486FC7">
            <w:pPr>
              <w:spacing w:after="0"/>
              <w:ind w:firstLine="0"/>
              <w:jc w:val="right"/>
              <w:rPr>
                <w:color w:val="000000"/>
                <w:sz w:val="18"/>
                <w:szCs w:val="18"/>
              </w:rPr>
            </w:pPr>
            <w:r w:rsidRPr="00486FC7">
              <w:rPr>
                <w:color w:val="000000"/>
                <w:sz w:val="18"/>
                <w:szCs w:val="18"/>
              </w:rPr>
              <w:t>25</w:t>
            </w:r>
          </w:p>
        </w:tc>
        <w:tc>
          <w:tcPr>
            <w:tcW w:w="626" w:type="pct"/>
          </w:tcPr>
          <w:p w14:paraId="13BEA9DC" w14:textId="77777777" w:rsidR="00486FC7" w:rsidRPr="00486FC7" w:rsidRDefault="00486FC7" w:rsidP="00486FC7">
            <w:pPr>
              <w:spacing w:after="0"/>
              <w:ind w:firstLine="0"/>
              <w:jc w:val="right"/>
              <w:rPr>
                <w:color w:val="000000"/>
                <w:sz w:val="18"/>
                <w:szCs w:val="18"/>
              </w:rPr>
            </w:pPr>
            <w:r w:rsidRPr="00486FC7">
              <w:rPr>
                <w:color w:val="000000"/>
                <w:sz w:val="18"/>
                <w:szCs w:val="18"/>
              </w:rPr>
              <w:t>27</w:t>
            </w:r>
          </w:p>
        </w:tc>
        <w:tc>
          <w:tcPr>
            <w:tcW w:w="626" w:type="pct"/>
          </w:tcPr>
          <w:p w14:paraId="14871DBD" w14:textId="77777777" w:rsidR="00486FC7" w:rsidRPr="00486FC7" w:rsidRDefault="00486FC7" w:rsidP="00486FC7">
            <w:pPr>
              <w:spacing w:after="0"/>
              <w:ind w:firstLine="0"/>
              <w:jc w:val="right"/>
              <w:rPr>
                <w:color w:val="000000"/>
                <w:sz w:val="18"/>
                <w:szCs w:val="18"/>
              </w:rPr>
            </w:pPr>
            <w:r w:rsidRPr="00486FC7">
              <w:rPr>
                <w:color w:val="000000"/>
                <w:sz w:val="18"/>
                <w:szCs w:val="18"/>
              </w:rPr>
              <w:t>27</w:t>
            </w:r>
          </w:p>
        </w:tc>
        <w:tc>
          <w:tcPr>
            <w:tcW w:w="626" w:type="pct"/>
          </w:tcPr>
          <w:p w14:paraId="1E8C93B5" w14:textId="77777777" w:rsidR="00486FC7" w:rsidRPr="00486FC7" w:rsidRDefault="00486FC7" w:rsidP="00486FC7">
            <w:pPr>
              <w:spacing w:after="0"/>
              <w:ind w:firstLine="0"/>
              <w:jc w:val="right"/>
              <w:rPr>
                <w:color w:val="000000"/>
                <w:sz w:val="18"/>
                <w:szCs w:val="18"/>
              </w:rPr>
            </w:pPr>
            <w:r w:rsidRPr="00486FC7">
              <w:rPr>
                <w:color w:val="000000"/>
                <w:sz w:val="18"/>
                <w:szCs w:val="18"/>
              </w:rPr>
              <w:t>27</w:t>
            </w:r>
          </w:p>
        </w:tc>
      </w:tr>
      <w:tr w:rsidR="00486FC7" w:rsidRPr="00486FC7" w14:paraId="79CA7D24" w14:textId="77777777" w:rsidTr="000915F4">
        <w:trPr>
          <w:trHeight w:val="229"/>
          <w:jc w:val="center"/>
        </w:trPr>
        <w:tc>
          <w:tcPr>
            <w:tcW w:w="1869" w:type="pct"/>
          </w:tcPr>
          <w:p w14:paraId="58C201AF" w14:textId="77777777" w:rsidR="00486FC7" w:rsidRPr="00486FC7" w:rsidRDefault="00486FC7" w:rsidP="00486FC7">
            <w:pPr>
              <w:spacing w:after="0"/>
              <w:ind w:firstLine="0"/>
              <w:jc w:val="left"/>
              <w:rPr>
                <w:color w:val="000000"/>
                <w:sz w:val="18"/>
                <w:szCs w:val="18"/>
                <w:lang w:eastAsia="lv-LV"/>
              </w:rPr>
            </w:pPr>
            <w:r w:rsidRPr="00486FC7">
              <w:rPr>
                <w:color w:val="000000"/>
                <w:sz w:val="18"/>
                <w:szCs w:val="18"/>
              </w:rPr>
              <w:t xml:space="preserve">Vidējā atlīdzība amata vietai </w:t>
            </w:r>
            <w:r w:rsidRPr="00486FC7">
              <w:rPr>
                <w:color w:val="000000"/>
                <w:sz w:val="18"/>
                <w:szCs w:val="18"/>
                <w:lang w:eastAsia="lv-LV"/>
              </w:rPr>
              <w:t>(mēnesī)</w:t>
            </w:r>
            <w:r w:rsidRPr="00486FC7">
              <w:rPr>
                <w:color w:val="000000"/>
                <w:sz w:val="18"/>
                <w:szCs w:val="18"/>
                <w:vertAlign w:val="superscript"/>
                <w:lang w:eastAsia="lv-LV"/>
              </w:rPr>
              <w:t>1</w:t>
            </w:r>
            <w:r w:rsidRPr="00486FC7">
              <w:rPr>
                <w:color w:val="000000"/>
                <w:sz w:val="18"/>
                <w:szCs w:val="18"/>
              </w:rPr>
              <w:t xml:space="preserve">, </w:t>
            </w:r>
            <w:proofErr w:type="spellStart"/>
            <w:r w:rsidRPr="00486FC7">
              <w:rPr>
                <w:i/>
                <w:color w:val="000000"/>
                <w:sz w:val="18"/>
                <w:szCs w:val="18"/>
              </w:rPr>
              <w:t>euro</w:t>
            </w:r>
            <w:proofErr w:type="spellEnd"/>
          </w:p>
        </w:tc>
        <w:tc>
          <w:tcPr>
            <w:tcW w:w="626" w:type="pct"/>
          </w:tcPr>
          <w:p w14:paraId="25C77BA8" w14:textId="77777777" w:rsidR="00486FC7" w:rsidRPr="00486FC7" w:rsidRDefault="00486FC7" w:rsidP="00486FC7">
            <w:pPr>
              <w:spacing w:after="0"/>
              <w:ind w:firstLine="0"/>
              <w:jc w:val="right"/>
              <w:rPr>
                <w:color w:val="000000"/>
                <w:sz w:val="18"/>
                <w:szCs w:val="18"/>
              </w:rPr>
            </w:pPr>
            <w:r w:rsidRPr="00486FC7">
              <w:rPr>
                <w:color w:val="000000"/>
                <w:sz w:val="18"/>
                <w:szCs w:val="18"/>
              </w:rPr>
              <w:t>3 821</w:t>
            </w:r>
          </w:p>
        </w:tc>
        <w:tc>
          <w:tcPr>
            <w:tcW w:w="626" w:type="pct"/>
          </w:tcPr>
          <w:p w14:paraId="70DF90C7" w14:textId="77777777" w:rsidR="00486FC7" w:rsidRPr="00486FC7" w:rsidRDefault="00486FC7" w:rsidP="00486FC7">
            <w:pPr>
              <w:spacing w:after="0"/>
              <w:ind w:firstLine="0"/>
              <w:jc w:val="right"/>
              <w:rPr>
                <w:color w:val="000000"/>
                <w:sz w:val="18"/>
                <w:szCs w:val="18"/>
              </w:rPr>
            </w:pPr>
            <w:r w:rsidRPr="00486FC7">
              <w:rPr>
                <w:color w:val="000000"/>
                <w:sz w:val="18"/>
                <w:szCs w:val="18"/>
              </w:rPr>
              <w:t>4 092</w:t>
            </w:r>
          </w:p>
        </w:tc>
        <w:tc>
          <w:tcPr>
            <w:tcW w:w="626" w:type="pct"/>
          </w:tcPr>
          <w:p w14:paraId="4BC21DB3" w14:textId="77777777" w:rsidR="00486FC7" w:rsidRPr="00486FC7" w:rsidRDefault="00486FC7" w:rsidP="00486FC7">
            <w:pPr>
              <w:spacing w:after="0"/>
              <w:ind w:firstLine="0"/>
              <w:jc w:val="right"/>
              <w:rPr>
                <w:color w:val="000000"/>
                <w:sz w:val="18"/>
                <w:szCs w:val="18"/>
              </w:rPr>
            </w:pPr>
            <w:r w:rsidRPr="00486FC7">
              <w:rPr>
                <w:color w:val="000000"/>
                <w:sz w:val="18"/>
                <w:szCs w:val="18"/>
              </w:rPr>
              <w:t>4 046</w:t>
            </w:r>
          </w:p>
        </w:tc>
        <w:tc>
          <w:tcPr>
            <w:tcW w:w="626" w:type="pct"/>
          </w:tcPr>
          <w:p w14:paraId="70FA3C28" w14:textId="77777777" w:rsidR="00486FC7" w:rsidRPr="00486FC7" w:rsidRDefault="00486FC7" w:rsidP="00486FC7">
            <w:pPr>
              <w:spacing w:after="0"/>
              <w:ind w:firstLine="0"/>
              <w:jc w:val="right"/>
              <w:rPr>
                <w:color w:val="000000"/>
                <w:sz w:val="18"/>
                <w:szCs w:val="18"/>
              </w:rPr>
            </w:pPr>
            <w:r w:rsidRPr="00486FC7">
              <w:rPr>
                <w:color w:val="000000"/>
                <w:sz w:val="18"/>
                <w:szCs w:val="18"/>
              </w:rPr>
              <w:t>3 952</w:t>
            </w:r>
          </w:p>
        </w:tc>
        <w:tc>
          <w:tcPr>
            <w:tcW w:w="626" w:type="pct"/>
          </w:tcPr>
          <w:p w14:paraId="4AE2CC75" w14:textId="77777777" w:rsidR="00486FC7" w:rsidRPr="00486FC7" w:rsidRDefault="00486FC7" w:rsidP="00486FC7">
            <w:pPr>
              <w:spacing w:after="0"/>
              <w:ind w:firstLine="0"/>
              <w:jc w:val="right"/>
              <w:rPr>
                <w:color w:val="000000"/>
                <w:sz w:val="18"/>
                <w:szCs w:val="18"/>
              </w:rPr>
            </w:pPr>
            <w:r w:rsidRPr="00486FC7">
              <w:rPr>
                <w:color w:val="000000"/>
                <w:sz w:val="18"/>
                <w:szCs w:val="18"/>
              </w:rPr>
              <w:t>3 952</w:t>
            </w:r>
          </w:p>
        </w:tc>
      </w:tr>
      <w:tr w:rsidR="00486FC7" w:rsidRPr="00486FC7" w14:paraId="66A1D38E" w14:textId="77777777" w:rsidTr="000915F4">
        <w:trPr>
          <w:trHeight w:val="567"/>
          <w:jc w:val="center"/>
        </w:trPr>
        <w:tc>
          <w:tcPr>
            <w:tcW w:w="1869" w:type="pct"/>
            <w:vAlign w:val="center"/>
          </w:tcPr>
          <w:p w14:paraId="682FC9B5" w14:textId="77777777" w:rsidR="00486FC7" w:rsidRPr="00486FC7" w:rsidRDefault="00486FC7" w:rsidP="00486FC7">
            <w:pPr>
              <w:spacing w:after="0"/>
              <w:ind w:firstLine="0"/>
              <w:jc w:val="left"/>
              <w:rPr>
                <w:color w:val="000000"/>
                <w:sz w:val="18"/>
                <w:szCs w:val="18"/>
                <w:lang w:eastAsia="lv-LV"/>
              </w:rPr>
            </w:pPr>
            <w:r w:rsidRPr="00486FC7">
              <w:rPr>
                <w:color w:val="000000"/>
                <w:sz w:val="18"/>
                <w:szCs w:val="18"/>
                <w:lang w:eastAsia="lv-LV"/>
              </w:rPr>
              <w:t xml:space="preserve">Kopējā atlīdzība gadā par ārštata darbinieku un uz līgumattiecību pamata nodarbināto, kas nav amatu sarakstā, pakalpojumiem, </w:t>
            </w:r>
            <w:proofErr w:type="spellStart"/>
            <w:r w:rsidRPr="00486FC7">
              <w:rPr>
                <w:i/>
                <w:color w:val="000000"/>
                <w:sz w:val="18"/>
                <w:szCs w:val="18"/>
                <w:lang w:eastAsia="lv-LV"/>
              </w:rPr>
              <w:t>euro</w:t>
            </w:r>
            <w:proofErr w:type="spellEnd"/>
          </w:p>
        </w:tc>
        <w:tc>
          <w:tcPr>
            <w:tcW w:w="626" w:type="pct"/>
          </w:tcPr>
          <w:p w14:paraId="0C5A19DF" w14:textId="77777777" w:rsidR="00486FC7" w:rsidRPr="00486FC7" w:rsidRDefault="00486FC7" w:rsidP="00486FC7">
            <w:pPr>
              <w:spacing w:after="0"/>
              <w:ind w:firstLine="0"/>
              <w:jc w:val="right"/>
              <w:rPr>
                <w:color w:val="000000"/>
                <w:sz w:val="18"/>
                <w:szCs w:val="18"/>
              </w:rPr>
            </w:pPr>
            <w:r w:rsidRPr="00486FC7">
              <w:rPr>
                <w:color w:val="000000"/>
                <w:sz w:val="18"/>
                <w:szCs w:val="18"/>
              </w:rPr>
              <w:t>7 512</w:t>
            </w:r>
          </w:p>
        </w:tc>
        <w:tc>
          <w:tcPr>
            <w:tcW w:w="626" w:type="pct"/>
          </w:tcPr>
          <w:p w14:paraId="779F2FD0" w14:textId="77777777" w:rsidR="00486FC7" w:rsidRPr="00486FC7" w:rsidRDefault="00486FC7" w:rsidP="00486FC7">
            <w:pPr>
              <w:spacing w:after="0"/>
              <w:ind w:firstLine="0"/>
              <w:jc w:val="center"/>
              <w:rPr>
                <w:color w:val="000000"/>
                <w:sz w:val="18"/>
                <w:szCs w:val="18"/>
              </w:rPr>
            </w:pPr>
            <w:r w:rsidRPr="00486FC7">
              <w:rPr>
                <w:color w:val="000000"/>
                <w:sz w:val="18"/>
                <w:szCs w:val="18"/>
              </w:rPr>
              <w:t>-</w:t>
            </w:r>
          </w:p>
        </w:tc>
        <w:tc>
          <w:tcPr>
            <w:tcW w:w="626" w:type="pct"/>
          </w:tcPr>
          <w:p w14:paraId="30FA3A6C" w14:textId="77777777" w:rsidR="00486FC7" w:rsidRPr="00486FC7" w:rsidRDefault="00486FC7" w:rsidP="00486FC7">
            <w:pPr>
              <w:spacing w:after="0"/>
              <w:ind w:firstLine="0"/>
              <w:jc w:val="center"/>
              <w:rPr>
                <w:color w:val="000000"/>
                <w:sz w:val="18"/>
                <w:szCs w:val="18"/>
              </w:rPr>
            </w:pPr>
            <w:r w:rsidRPr="00486FC7">
              <w:rPr>
                <w:color w:val="000000"/>
                <w:sz w:val="18"/>
                <w:szCs w:val="18"/>
              </w:rPr>
              <w:t>-</w:t>
            </w:r>
          </w:p>
        </w:tc>
        <w:tc>
          <w:tcPr>
            <w:tcW w:w="626" w:type="pct"/>
          </w:tcPr>
          <w:p w14:paraId="0A9FFE74" w14:textId="77777777" w:rsidR="00486FC7" w:rsidRPr="00486FC7" w:rsidRDefault="00486FC7" w:rsidP="00486FC7">
            <w:pPr>
              <w:spacing w:after="0"/>
              <w:ind w:firstLine="0"/>
              <w:jc w:val="center"/>
              <w:rPr>
                <w:color w:val="000000"/>
                <w:sz w:val="18"/>
                <w:szCs w:val="18"/>
              </w:rPr>
            </w:pPr>
            <w:r w:rsidRPr="00486FC7">
              <w:rPr>
                <w:color w:val="000000"/>
                <w:sz w:val="18"/>
                <w:szCs w:val="18"/>
              </w:rPr>
              <w:t>-</w:t>
            </w:r>
          </w:p>
        </w:tc>
        <w:tc>
          <w:tcPr>
            <w:tcW w:w="626" w:type="pct"/>
          </w:tcPr>
          <w:p w14:paraId="36F16AFA" w14:textId="77777777" w:rsidR="00486FC7" w:rsidRPr="00486FC7" w:rsidRDefault="00486FC7" w:rsidP="00486FC7">
            <w:pPr>
              <w:spacing w:after="0"/>
              <w:ind w:firstLine="0"/>
              <w:jc w:val="center"/>
              <w:rPr>
                <w:color w:val="000000"/>
                <w:sz w:val="18"/>
                <w:szCs w:val="18"/>
              </w:rPr>
            </w:pPr>
            <w:r w:rsidRPr="00486FC7">
              <w:rPr>
                <w:color w:val="000000"/>
                <w:sz w:val="18"/>
                <w:szCs w:val="18"/>
              </w:rPr>
              <w:t>-</w:t>
            </w:r>
          </w:p>
        </w:tc>
      </w:tr>
    </w:tbl>
    <w:p w14:paraId="693DED83" w14:textId="77777777" w:rsidR="00486FC7" w:rsidRPr="00486FC7" w:rsidRDefault="00486FC7" w:rsidP="00BE1691">
      <w:pPr>
        <w:tabs>
          <w:tab w:val="left" w:pos="1252"/>
        </w:tabs>
        <w:spacing w:after="0"/>
        <w:ind w:firstLine="425"/>
        <w:rPr>
          <w:color w:val="000000"/>
          <w:sz w:val="18"/>
          <w:szCs w:val="18"/>
          <w:lang w:eastAsia="lv-LV"/>
        </w:rPr>
      </w:pPr>
      <w:r w:rsidRPr="00486FC7">
        <w:rPr>
          <w:color w:val="000000"/>
          <w:sz w:val="18"/>
          <w:szCs w:val="18"/>
          <w:lang w:eastAsia="lv-LV"/>
        </w:rPr>
        <w:t>Piezīmes.</w:t>
      </w:r>
    </w:p>
    <w:p w14:paraId="07CDAF42" w14:textId="42EC47F9" w:rsidR="00486FC7" w:rsidRPr="00486FC7" w:rsidRDefault="00486FC7" w:rsidP="00BE1691">
      <w:pPr>
        <w:tabs>
          <w:tab w:val="left" w:pos="1252"/>
        </w:tabs>
        <w:spacing w:after="0"/>
        <w:ind w:firstLine="425"/>
        <w:rPr>
          <w:color w:val="000000"/>
          <w:sz w:val="18"/>
          <w:szCs w:val="18"/>
          <w:lang w:eastAsia="lv-LV"/>
        </w:rPr>
      </w:pPr>
      <w:r w:rsidRPr="00486FC7">
        <w:rPr>
          <w:color w:val="000000"/>
          <w:sz w:val="18"/>
          <w:szCs w:val="18"/>
          <w:vertAlign w:val="superscript"/>
          <w:lang w:eastAsia="lv-LV"/>
        </w:rPr>
        <w:t>1</w:t>
      </w:r>
      <w:r w:rsidRPr="00486FC7">
        <w:rPr>
          <w:color w:val="000000"/>
          <w:sz w:val="18"/>
          <w:szCs w:val="18"/>
          <w:lang w:eastAsia="lv-LV"/>
        </w:rPr>
        <w:t xml:space="preserve">Tajā skaitā darba devēja </w:t>
      </w:r>
      <w:r w:rsidR="00BE1691" w:rsidRPr="00BE1691">
        <w:rPr>
          <w:color w:val="000000"/>
          <w:sz w:val="18"/>
          <w:szCs w:val="18"/>
          <w:lang w:eastAsia="lv-LV"/>
        </w:rPr>
        <w:t>VSAOI</w:t>
      </w:r>
      <w:r w:rsidRPr="00486FC7">
        <w:rPr>
          <w:color w:val="000000"/>
          <w:sz w:val="18"/>
          <w:szCs w:val="18"/>
          <w:lang w:eastAsia="lv-LV"/>
        </w:rPr>
        <w:t>.</w:t>
      </w:r>
    </w:p>
    <w:bookmarkEnd w:id="8"/>
    <w:p w14:paraId="78C92355" w14:textId="77777777" w:rsidR="00486FC7" w:rsidRPr="00486FC7" w:rsidRDefault="00486FC7" w:rsidP="00486FC7">
      <w:pPr>
        <w:spacing w:before="240" w:after="240"/>
        <w:ind w:firstLine="0"/>
        <w:jc w:val="center"/>
        <w:rPr>
          <w:b/>
          <w:color w:val="000000"/>
          <w:lang w:eastAsia="lv-LV"/>
        </w:rPr>
      </w:pPr>
      <w:r w:rsidRPr="00486FC7">
        <w:rPr>
          <w:b/>
          <w:color w:val="000000"/>
          <w:lang w:eastAsia="lv-LV"/>
        </w:rPr>
        <w:t>Izmaiņas izdevumos, salīdzinot 2026. gada projektu ar 2025. gada plānu</w:t>
      </w:r>
    </w:p>
    <w:p w14:paraId="575D6219" w14:textId="77777777" w:rsidR="00486FC7" w:rsidRPr="00486FC7" w:rsidRDefault="00486FC7" w:rsidP="00486FC7">
      <w:pPr>
        <w:spacing w:after="0"/>
        <w:ind w:left="7921" w:firstLine="720"/>
        <w:jc w:val="center"/>
        <w:rPr>
          <w:i/>
          <w:color w:val="000000"/>
          <w:sz w:val="18"/>
          <w:szCs w:val="18"/>
        </w:rPr>
      </w:pPr>
      <w:proofErr w:type="spellStart"/>
      <w:r w:rsidRPr="00486FC7">
        <w:rPr>
          <w:i/>
          <w:color w:val="000000"/>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86FC7" w:rsidRPr="00486FC7" w14:paraId="4227F645" w14:textId="77777777" w:rsidTr="00B83D53">
        <w:trPr>
          <w:trHeight w:val="142"/>
          <w:tblHeader/>
          <w:jc w:val="center"/>
        </w:trPr>
        <w:tc>
          <w:tcPr>
            <w:tcW w:w="2889" w:type="pct"/>
            <w:vAlign w:val="center"/>
          </w:tcPr>
          <w:p w14:paraId="34893A6A" w14:textId="77777777" w:rsidR="00486FC7" w:rsidRPr="00486FC7" w:rsidRDefault="00486FC7" w:rsidP="00486FC7">
            <w:pPr>
              <w:spacing w:after="0"/>
              <w:ind w:firstLine="0"/>
              <w:jc w:val="center"/>
              <w:rPr>
                <w:color w:val="000000"/>
                <w:sz w:val="18"/>
                <w:szCs w:val="18"/>
              </w:rPr>
            </w:pPr>
            <w:r w:rsidRPr="00486FC7">
              <w:rPr>
                <w:color w:val="000000"/>
                <w:sz w:val="18"/>
                <w:szCs w:val="18"/>
                <w:lang w:eastAsia="lv-LV"/>
              </w:rPr>
              <w:t>Pasākums</w:t>
            </w:r>
          </w:p>
        </w:tc>
        <w:tc>
          <w:tcPr>
            <w:tcW w:w="704" w:type="pct"/>
            <w:vAlign w:val="center"/>
          </w:tcPr>
          <w:p w14:paraId="0F92CC7A"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Samazinājums</w:t>
            </w:r>
          </w:p>
        </w:tc>
        <w:tc>
          <w:tcPr>
            <w:tcW w:w="704" w:type="pct"/>
            <w:vAlign w:val="center"/>
          </w:tcPr>
          <w:p w14:paraId="0DBB213E"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Palielinājums</w:t>
            </w:r>
          </w:p>
        </w:tc>
        <w:tc>
          <w:tcPr>
            <w:tcW w:w="703" w:type="pct"/>
            <w:vAlign w:val="center"/>
          </w:tcPr>
          <w:p w14:paraId="5EF6EE7C"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Izmaiņas</w:t>
            </w:r>
          </w:p>
        </w:tc>
      </w:tr>
      <w:tr w:rsidR="00486FC7" w:rsidRPr="00486FC7" w14:paraId="3A583174" w14:textId="77777777" w:rsidTr="00B83D53">
        <w:trPr>
          <w:trHeight w:val="142"/>
          <w:jc w:val="center"/>
        </w:trPr>
        <w:tc>
          <w:tcPr>
            <w:tcW w:w="2889" w:type="pct"/>
            <w:shd w:val="clear" w:color="auto" w:fill="D9D9D9"/>
          </w:tcPr>
          <w:p w14:paraId="121F8C23" w14:textId="77777777" w:rsidR="00486FC7" w:rsidRPr="00486FC7" w:rsidRDefault="00486FC7" w:rsidP="00486FC7">
            <w:pPr>
              <w:spacing w:after="0"/>
              <w:ind w:firstLine="0"/>
              <w:jc w:val="left"/>
              <w:rPr>
                <w:color w:val="000000"/>
                <w:sz w:val="18"/>
                <w:szCs w:val="18"/>
              </w:rPr>
            </w:pPr>
            <w:r w:rsidRPr="00486FC7">
              <w:rPr>
                <w:b/>
                <w:bCs/>
                <w:color w:val="000000"/>
                <w:sz w:val="18"/>
                <w:szCs w:val="18"/>
                <w:lang w:eastAsia="lv-LV"/>
              </w:rPr>
              <w:t>Izdevumi - kopā</w:t>
            </w:r>
          </w:p>
        </w:tc>
        <w:tc>
          <w:tcPr>
            <w:tcW w:w="704" w:type="pct"/>
            <w:shd w:val="clear" w:color="auto" w:fill="D9D9D9"/>
          </w:tcPr>
          <w:p w14:paraId="5F4FD0BD" w14:textId="77777777" w:rsidR="00486FC7" w:rsidRPr="00486FC7" w:rsidRDefault="00486FC7" w:rsidP="00486FC7">
            <w:pPr>
              <w:spacing w:after="0"/>
              <w:ind w:firstLine="0"/>
              <w:jc w:val="right"/>
              <w:rPr>
                <w:b/>
                <w:bCs/>
                <w:color w:val="000000"/>
                <w:sz w:val="18"/>
                <w:szCs w:val="18"/>
              </w:rPr>
            </w:pPr>
            <w:r w:rsidRPr="00486FC7">
              <w:rPr>
                <w:b/>
                <w:bCs/>
                <w:color w:val="000000"/>
                <w:sz w:val="18"/>
                <w:szCs w:val="18"/>
              </w:rPr>
              <w:t>24 200</w:t>
            </w:r>
          </w:p>
        </w:tc>
        <w:tc>
          <w:tcPr>
            <w:tcW w:w="704" w:type="pct"/>
            <w:shd w:val="clear" w:color="auto" w:fill="D9D9D9"/>
          </w:tcPr>
          <w:p w14:paraId="1407BB14" w14:textId="77777777" w:rsidR="00486FC7" w:rsidRPr="00486FC7" w:rsidRDefault="00486FC7" w:rsidP="00486FC7">
            <w:pPr>
              <w:spacing w:after="0"/>
              <w:ind w:firstLine="0"/>
              <w:jc w:val="right"/>
              <w:rPr>
                <w:b/>
                <w:color w:val="000000"/>
                <w:sz w:val="18"/>
                <w:szCs w:val="18"/>
              </w:rPr>
            </w:pPr>
            <w:r w:rsidRPr="00486FC7">
              <w:rPr>
                <w:b/>
                <w:color w:val="000000"/>
                <w:sz w:val="18"/>
                <w:szCs w:val="18"/>
              </w:rPr>
              <w:t>89 557</w:t>
            </w:r>
          </w:p>
        </w:tc>
        <w:tc>
          <w:tcPr>
            <w:tcW w:w="703" w:type="pct"/>
            <w:shd w:val="clear" w:color="auto" w:fill="D9D9D9"/>
          </w:tcPr>
          <w:p w14:paraId="07A0AEA2" w14:textId="77777777" w:rsidR="00486FC7" w:rsidRPr="00486FC7" w:rsidRDefault="00486FC7" w:rsidP="00486FC7">
            <w:pPr>
              <w:spacing w:after="0"/>
              <w:ind w:firstLine="0"/>
              <w:jc w:val="right"/>
              <w:rPr>
                <w:b/>
                <w:color w:val="000000"/>
                <w:sz w:val="18"/>
                <w:szCs w:val="18"/>
              </w:rPr>
            </w:pPr>
            <w:r w:rsidRPr="00486FC7">
              <w:rPr>
                <w:b/>
                <w:color w:val="000000"/>
                <w:sz w:val="18"/>
                <w:szCs w:val="18"/>
              </w:rPr>
              <w:t>65 357</w:t>
            </w:r>
          </w:p>
        </w:tc>
      </w:tr>
      <w:tr w:rsidR="00486FC7" w:rsidRPr="00486FC7" w14:paraId="698CB72F" w14:textId="77777777" w:rsidTr="00B83D53">
        <w:trPr>
          <w:jc w:val="center"/>
        </w:trPr>
        <w:tc>
          <w:tcPr>
            <w:tcW w:w="5000" w:type="pct"/>
            <w:gridSpan w:val="4"/>
          </w:tcPr>
          <w:p w14:paraId="646DF63F" w14:textId="77777777" w:rsidR="00486FC7" w:rsidRPr="00486FC7" w:rsidRDefault="00486FC7" w:rsidP="00101DD0">
            <w:pPr>
              <w:spacing w:after="0"/>
              <w:ind w:firstLine="312"/>
              <w:jc w:val="left"/>
              <w:rPr>
                <w:color w:val="000000"/>
                <w:sz w:val="18"/>
                <w:szCs w:val="18"/>
              </w:rPr>
            </w:pPr>
            <w:r w:rsidRPr="00486FC7">
              <w:rPr>
                <w:i/>
                <w:color w:val="000000"/>
                <w:sz w:val="18"/>
                <w:szCs w:val="18"/>
                <w:lang w:eastAsia="lv-LV"/>
              </w:rPr>
              <w:t>t. sk.:</w:t>
            </w:r>
          </w:p>
        </w:tc>
      </w:tr>
      <w:tr w:rsidR="00486FC7" w:rsidRPr="00486FC7" w14:paraId="5E013224" w14:textId="77777777" w:rsidTr="00B83D53">
        <w:trPr>
          <w:trHeight w:val="142"/>
          <w:jc w:val="center"/>
        </w:trPr>
        <w:tc>
          <w:tcPr>
            <w:tcW w:w="2889" w:type="pct"/>
            <w:shd w:val="clear" w:color="auto" w:fill="F2F2F2"/>
          </w:tcPr>
          <w:p w14:paraId="565C8048" w14:textId="77777777" w:rsidR="00486FC7" w:rsidRPr="00486FC7" w:rsidRDefault="00486FC7" w:rsidP="00486FC7">
            <w:pPr>
              <w:spacing w:after="0"/>
              <w:ind w:firstLine="0"/>
              <w:jc w:val="left"/>
              <w:rPr>
                <w:b/>
                <w:bCs/>
                <w:color w:val="000000"/>
                <w:sz w:val="18"/>
                <w:szCs w:val="18"/>
                <w:u w:val="single"/>
                <w:lang w:eastAsia="lv-LV"/>
              </w:rPr>
            </w:pPr>
            <w:r w:rsidRPr="00486FC7">
              <w:rPr>
                <w:color w:val="000000"/>
                <w:sz w:val="18"/>
                <w:szCs w:val="18"/>
                <w:u w:val="single"/>
                <w:lang w:eastAsia="lv-LV"/>
              </w:rPr>
              <w:t>Strukturālas izmaiņas</w:t>
            </w:r>
          </w:p>
        </w:tc>
        <w:tc>
          <w:tcPr>
            <w:tcW w:w="704" w:type="pct"/>
            <w:shd w:val="clear" w:color="auto" w:fill="F2F2F2"/>
          </w:tcPr>
          <w:p w14:paraId="35B22DD0" w14:textId="19A11301" w:rsidR="00486FC7" w:rsidRPr="00486FC7" w:rsidRDefault="00B83D53" w:rsidP="00B83D53">
            <w:pPr>
              <w:spacing w:after="0"/>
              <w:ind w:firstLine="0"/>
              <w:jc w:val="center"/>
              <w:rPr>
                <w:color w:val="000000"/>
                <w:sz w:val="18"/>
                <w:szCs w:val="18"/>
              </w:rPr>
            </w:pPr>
            <w:r w:rsidRPr="00486FC7">
              <w:rPr>
                <w:color w:val="000000"/>
                <w:sz w:val="18"/>
                <w:szCs w:val="18"/>
              </w:rPr>
              <w:t>-</w:t>
            </w:r>
          </w:p>
        </w:tc>
        <w:tc>
          <w:tcPr>
            <w:tcW w:w="704" w:type="pct"/>
            <w:shd w:val="clear" w:color="auto" w:fill="F2F2F2"/>
          </w:tcPr>
          <w:p w14:paraId="0F944E5F" w14:textId="77777777" w:rsidR="00486FC7" w:rsidRPr="00486FC7" w:rsidRDefault="00486FC7" w:rsidP="00486FC7">
            <w:pPr>
              <w:spacing w:after="0"/>
              <w:ind w:firstLine="0"/>
              <w:jc w:val="right"/>
              <w:rPr>
                <w:color w:val="000000"/>
                <w:sz w:val="18"/>
                <w:szCs w:val="18"/>
              </w:rPr>
            </w:pPr>
            <w:r w:rsidRPr="00486FC7">
              <w:rPr>
                <w:color w:val="000000"/>
                <w:sz w:val="18"/>
                <w:szCs w:val="18"/>
              </w:rPr>
              <w:t>89 557</w:t>
            </w:r>
          </w:p>
        </w:tc>
        <w:tc>
          <w:tcPr>
            <w:tcW w:w="703" w:type="pct"/>
            <w:shd w:val="clear" w:color="auto" w:fill="F2F2F2"/>
          </w:tcPr>
          <w:p w14:paraId="478F42C4" w14:textId="77777777" w:rsidR="00486FC7" w:rsidRPr="00486FC7" w:rsidRDefault="00486FC7" w:rsidP="00486FC7">
            <w:pPr>
              <w:spacing w:after="0"/>
              <w:ind w:firstLine="0"/>
              <w:jc w:val="right"/>
              <w:rPr>
                <w:color w:val="000000"/>
                <w:sz w:val="18"/>
                <w:szCs w:val="18"/>
              </w:rPr>
            </w:pPr>
            <w:r w:rsidRPr="00486FC7">
              <w:rPr>
                <w:color w:val="000000"/>
                <w:sz w:val="18"/>
                <w:szCs w:val="18"/>
              </w:rPr>
              <w:t>89 557</w:t>
            </w:r>
          </w:p>
        </w:tc>
      </w:tr>
      <w:tr w:rsidR="00B83D53" w:rsidRPr="00486FC7" w14:paraId="5A7442BE" w14:textId="77777777" w:rsidTr="00B83D53">
        <w:trPr>
          <w:trHeight w:val="142"/>
          <w:jc w:val="center"/>
        </w:trPr>
        <w:tc>
          <w:tcPr>
            <w:tcW w:w="2889" w:type="pct"/>
          </w:tcPr>
          <w:p w14:paraId="285CC8D3" w14:textId="411D58AC" w:rsidR="00B83D53" w:rsidRPr="00486FC7" w:rsidRDefault="00B83D53" w:rsidP="00B83D53">
            <w:pPr>
              <w:spacing w:after="0"/>
              <w:ind w:firstLine="0"/>
              <w:rPr>
                <w:i/>
                <w:color w:val="000000"/>
                <w:sz w:val="18"/>
                <w:szCs w:val="18"/>
                <w:lang w:eastAsia="lv-LV"/>
              </w:rPr>
            </w:pPr>
            <w:r w:rsidRPr="00486FC7">
              <w:rPr>
                <w:i/>
                <w:color w:val="000000"/>
                <w:sz w:val="18"/>
                <w:szCs w:val="18"/>
                <w:lang w:eastAsia="lv-LV"/>
              </w:rPr>
              <w:t>Veikta finansējuma pārdale no budžeta programmas 05.00.00</w:t>
            </w:r>
            <w:r>
              <w:rPr>
                <w:i/>
                <w:color w:val="000000"/>
                <w:sz w:val="18"/>
                <w:szCs w:val="18"/>
                <w:lang w:eastAsia="lv-LV"/>
              </w:rPr>
              <w:t xml:space="preserve"> </w:t>
            </w:r>
            <w:r w:rsidRPr="00486FC7">
              <w:rPr>
                <w:i/>
                <w:color w:val="000000"/>
                <w:sz w:val="18"/>
                <w:szCs w:val="18"/>
                <w:lang w:eastAsia="lv-LV"/>
              </w:rPr>
              <w:t>“Galalietotājiem bez maksas izplatāmo programmu sarakstā iekļauto televīzijas programmu izplatīšana” uz budžeta programmu 01.00.00 “Nozares vadība”,</w:t>
            </w:r>
            <w:r w:rsidRPr="00486FC7">
              <w:rPr>
                <w:color w:val="000000"/>
              </w:rPr>
              <w:t xml:space="preserve"> </w:t>
            </w:r>
            <w:r w:rsidRPr="00486FC7">
              <w:rPr>
                <w:i/>
                <w:color w:val="000000"/>
                <w:sz w:val="18"/>
                <w:szCs w:val="18"/>
                <w:lang w:eastAsia="lv-LV"/>
              </w:rPr>
              <w:t>divām jaunām amata vietām (vadošais eksperts un jurists), lai nodrošinātu Eiropas Mediju brīvības akta 11.04.2024. Regulas Nr.2024/1083 prasību izpildi (MK 22.07.2025. sēdes prot. Nr.29 68.§ 5.punkts)</w:t>
            </w:r>
          </w:p>
        </w:tc>
        <w:tc>
          <w:tcPr>
            <w:tcW w:w="704" w:type="pct"/>
          </w:tcPr>
          <w:p w14:paraId="0A911076" w14:textId="60CCD3CD" w:rsidR="00B83D53" w:rsidRPr="00486FC7" w:rsidRDefault="00B83D53" w:rsidP="00B83D53">
            <w:pPr>
              <w:ind w:firstLine="0"/>
              <w:jc w:val="center"/>
              <w:rPr>
                <w:color w:val="000000"/>
                <w:sz w:val="18"/>
                <w:szCs w:val="18"/>
              </w:rPr>
            </w:pPr>
            <w:r w:rsidRPr="00486FC7">
              <w:rPr>
                <w:color w:val="000000"/>
                <w:sz w:val="18"/>
                <w:szCs w:val="18"/>
              </w:rPr>
              <w:t>-</w:t>
            </w:r>
          </w:p>
        </w:tc>
        <w:tc>
          <w:tcPr>
            <w:tcW w:w="704" w:type="pct"/>
          </w:tcPr>
          <w:p w14:paraId="7A312F1E" w14:textId="77777777" w:rsidR="00B83D53" w:rsidRPr="00486FC7" w:rsidRDefault="00B83D53" w:rsidP="00B83D53">
            <w:pPr>
              <w:ind w:firstLine="0"/>
              <w:jc w:val="right"/>
              <w:rPr>
                <w:color w:val="000000"/>
                <w:sz w:val="18"/>
                <w:szCs w:val="18"/>
              </w:rPr>
            </w:pPr>
            <w:r w:rsidRPr="00486FC7">
              <w:rPr>
                <w:color w:val="000000"/>
                <w:sz w:val="18"/>
                <w:szCs w:val="18"/>
              </w:rPr>
              <w:t>89 557</w:t>
            </w:r>
          </w:p>
        </w:tc>
        <w:tc>
          <w:tcPr>
            <w:tcW w:w="703" w:type="pct"/>
          </w:tcPr>
          <w:p w14:paraId="4BE99134" w14:textId="77777777" w:rsidR="00B83D53" w:rsidRPr="00486FC7" w:rsidRDefault="00B83D53" w:rsidP="00B83D53">
            <w:pPr>
              <w:ind w:firstLine="0"/>
              <w:jc w:val="right"/>
              <w:rPr>
                <w:color w:val="000000"/>
                <w:sz w:val="18"/>
                <w:szCs w:val="18"/>
              </w:rPr>
            </w:pPr>
            <w:r w:rsidRPr="00486FC7">
              <w:rPr>
                <w:color w:val="000000"/>
                <w:sz w:val="18"/>
                <w:szCs w:val="18"/>
              </w:rPr>
              <w:t>89 557</w:t>
            </w:r>
          </w:p>
        </w:tc>
      </w:tr>
      <w:tr w:rsidR="00B83D53" w:rsidRPr="00486FC7" w14:paraId="7F46ADD6" w14:textId="77777777" w:rsidTr="00B83D53">
        <w:trPr>
          <w:trHeight w:val="142"/>
          <w:jc w:val="center"/>
        </w:trPr>
        <w:tc>
          <w:tcPr>
            <w:tcW w:w="2889" w:type="pct"/>
          </w:tcPr>
          <w:p w14:paraId="39315E79" w14:textId="77777777" w:rsidR="00B83D53" w:rsidRPr="00486FC7" w:rsidRDefault="00B83D53" w:rsidP="00101DD0">
            <w:pPr>
              <w:spacing w:after="0"/>
              <w:ind w:left="170" w:firstLine="0"/>
              <w:rPr>
                <w:i/>
                <w:color w:val="000000"/>
                <w:sz w:val="18"/>
                <w:szCs w:val="18"/>
                <w:lang w:eastAsia="lv-LV"/>
              </w:rPr>
            </w:pPr>
            <w:r w:rsidRPr="00486FC7">
              <w:rPr>
                <w:i/>
                <w:color w:val="000000"/>
                <w:sz w:val="18"/>
                <w:szCs w:val="18"/>
                <w:lang w:eastAsia="lv-LV"/>
              </w:rPr>
              <w:t>t.sk. iekšējā līdzekļu pārdale starp budžeta programmām (apakšprogrammām)</w:t>
            </w:r>
          </w:p>
        </w:tc>
        <w:tc>
          <w:tcPr>
            <w:tcW w:w="704" w:type="pct"/>
          </w:tcPr>
          <w:p w14:paraId="36020D91" w14:textId="77777777" w:rsidR="00B83D53" w:rsidRPr="00486FC7" w:rsidRDefault="00B83D53" w:rsidP="00B83D53">
            <w:pPr>
              <w:ind w:firstLine="0"/>
              <w:jc w:val="right"/>
              <w:rPr>
                <w:color w:val="000000"/>
                <w:sz w:val="18"/>
                <w:szCs w:val="18"/>
              </w:rPr>
            </w:pPr>
          </w:p>
        </w:tc>
        <w:tc>
          <w:tcPr>
            <w:tcW w:w="704" w:type="pct"/>
          </w:tcPr>
          <w:p w14:paraId="07CF43B4" w14:textId="77777777" w:rsidR="00B83D53" w:rsidRPr="00486FC7" w:rsidRDefault="00B83D53" w:rsidP="00B83D53">
            <w:pPr>
              <w:ind w:firstLine="0"/>
              <w:jc w:val="right"/>
              <w:rPr>
                <w:color w:val="000000"/>
                <w:sz w:val="18"/>
                <w:szCs w:val="18"/>
              </w:rPr>
            </w:pPr>
            <w:r w:rsidRPr="00486FC7">
              <w:rPr>
                <w:color w:val="000000"/>
                <w:sz w:val="18"/>
                <w:szCs w:val="18"/>
              </w:rPr>
              <w:t>89 557</w:t>
            </w:r>
          </w:p>
        </w:tc>
        <w:tc>
          <w:tcPr>
            <w:tcW w:w="703" w:type="pct"/>
          </w:tcPr>
          <w:p w14:paraId="35650391" w14:textId="77777777" w:rsidR="00B83D53" w:rsidRPr="00486FC7" w:rsidRDefault="00B83D53" w:rsidP="00B83D53">
            <w:pPr>
              <w:ind w:firstLine="0"/>
              <w:jc w:val="right"/>
              <w:rPr>
                <w:color w:val="000000"/>
                <w:sz w:val="18"/>
                <w:szCs w:val="18"/>
              </w:rPr>
            </w:pPr>
            <w:r w:rsidRPr="00486FC7">
              <w:rPr>
                <w:color w:val="000000"/>
                <w:sz w:val="18"/>
                <w:szCs w:val="18"/>
              </w:rPr>
              <w:t>89 557</w:t>
            </w:r>
          </w:p>
        </w:tc>
      </w:tr>
      <w:tr w:rsidR="00B83D53" w:rsidRPr="00486FC7" w14:paraId="77241895" w14:textId="77777777" w:rsidTr="00B83D53">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cPr>
          <w:p w14:paraId="5587D49D" w14:textId="77777777" w:rsidR="00B83D53" w:rsidRPr="00486FC7" w:rsidRDefault="00B83D53" w:rsidP="00B83D53">
            <w:pPr>
              <w:spacing w:after="0"/>
              <w:ind w:firstLine="0"/>
              <w:rPr>
                <w:i/>
                <w:color w:val="000000"/>
                <w:sz w:val="18"/>
                <w:szCs w:val="18"/>
                <w:lang w:eastAsia="lv-LV"/>
              </w:rPr>
            </w:pPr>
            <w:r w:rsidRPr="00486FC7">
              <w:rPr>
                <w:color w:val="000000"/>
                <w:sz w:val="18"/>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cPr>
          <w:p w14:paraId="56F47E33" w14:textId="77777777" w:rsidR="00B83D53" w:rsidRPr="00486FC7" w:rsidRDefault="00B83D53" w:rsidP="00B83D53">
            <w:pPr>
              <w:spacing w:after="0"/>
              <w:ind w:firstLine="0"/>
              <w:jc w:val="right"/>
              <w:rPr>
                <w:color w:val="000000"/>
                <w:sz w:val="18"/>
                <w:szCs w:val="18"/>
              </w:rPr>
            </w:pPr>
            <w:r w:rsidRPr="00486FC7">
              <w:rPr>
                <w:color w:val="000000"/>
                <w:sz w:val="18"/>
                <w:szCs w:val="18"/>
              </w:rPr>
              <w:t>24 200</w:t>
            </w:r>
          </w:p>
        </w:tc>
        <w:tc>
          <w:tcPr>
            <w:tcW w:w="704" w:type="pct"/>
            <w:tcBorders>
              <w:top w:val="single" w:sz="4" w:space="0" w:color="000000"/>
              <w:left w:val="single" w:sz="4" w:space="0" w:color="000000"/>
              <w:bottom w:val="single" w:sz="4" w:space="0" w:color="000000"/>
              <w:right w:val="single" w:sz="4" w:space="0" w:color="000000"/>
            </w:tcBorders>
            <w:shd w:val="clear" w:color="auto" w:fill="F2F2F2"/>
          </w:tcPr>
          <w:p w14:paraId="7C9A4B55" w14:textId="0EAE1814" w:rsidR="00B83D53" w:rsidRPr="00486FC7" w:rsidRDefault="00B83D53" w:rsidP="00B83D53">
            <w:pPr>
              <w:spacing w:after="0"/>
              <w:ind w:firstLine="0"/>
              <w:jc w:val="center"/>
              <w:rPr>
                <w:color w:val="000000"/>
                <w:sz w:val="18"/>
                <w:szCs w:val="18"/>
              </w:rPr>
            </w:pPr>
            <w:r w:rsidRPr="00486FC7">
              <w:rPr>
                <w:color w:val="000000"/>
                <w:sz w:val="18"/>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F2F2F2"/>
          </w:tcPr>
          <w:p w14:paraId="4648EFCB" w14:textId="77777777" w:rsidR="00B83D53" w:rsidRPr="00486FC7" w:rsidRDefault="00B83D53" w:rsidP="00B83D53">
            <w:pPr>
              <w:spacing w:after="0"/>
              <w:ind w:firstLine="0"/>
              <w:jc w:val="right"/>
              <w:rPr>
                <w:color w:val="000000"/>
                <w:sz w:val="18"/>
                <w:szCs w:val="18"/>
              </w:rPr>
            </w:pPr>
            <w:r w:rsidRPr="00486FC7">
              <w:rPr>
                <w:color w:val="000000"/>
                <w:sz w:val="18"/>
                <w:szCs w:val="18"/>
              </w:rPr>
              <w:t>-24 200</w:t>
            </w:r>
          </w:p>
        </w:tc>
      </w:tr>
      <w:tr w:rsidR="00B83D53" w:rsidRPr="00486FC7" w14:paraId="7E618046" w14:textId="77777777" w:rsidTr="00B83D53">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3ED0042A" w14:textId="1DDF8AC4" w:rsidR="00B83D53" w:rsidRPr="00486FC7" w:rsidRDefault="00B83D53" w:rsidP="00B83D53">
            <w:pPr>
              <w:spacing w:after="0"/>
              <w:ind w:firstLine="0"/>
              <w:rPr>
                <w:i/>
                <w:color w:val="000000"/>
                <w:sz w:val="18"/>
                <w:szCs w:val="18"/>
                <w:lang w:eastAsia="lv-LV"/>
              </w:rPr>
            </w:pPr>
            <w:r w:rsidRPr="00486FC7">
              <w:rPr>
                <w:i/>
                <w:color w:val="000000"/>
                <w:sz w:val="18"/>
                <w:szCs w:val="18"/>
                <w:lang w:eastAsia="lv-LV"/>
              </w:rPr>
              <w:t>Administratīvo izdevumu samazinājums</w:t>
            </w:r>
            <w:r w:rsidRPr="00486FC7">
              <w:rPr>
                <w:color w:val="000000"/>
              </w:rPr>
              <w:t xml:space="preserve"> </w:t>
            </w:r>
            <w:r w:rsidRPr="00486FC7">
              <w:rPr>
                <w:i/>
                <w:color w:val="000000"/>
                <w:sz w:val="18"/>
                <w:szCs w:val="18"/>
                <w:lang w:eastAsia="lv-LV"/>
              </w:rPr>
              <w:t xml:space="preserve">profesionālās darbības pakalpojumiem (atbilstoši MK 26.08.2025. sēdes prot. Nr.33 53.§ 14.punkts) </w:t>
            </w:r>
          </w:p>
        </w:tc>
        <w:tc>
          <w:tcPr>
            <w:tcW w:w="704" w:type="pct"/>
            <w:tcBorders>
              <w:top w:val="single" w:sz="4" w:space="0" w:color="000000"/>
              <w:left w:val="single" w:sz="4" w:space="0" w:color="000000"/>
              <w:bottom w:val="single" w:sz="4" w:space="0" w:color="000000"/>
              <w:right w:val="single" w:sz="4" w:space="0" w:color="000000"/>
            </w:tcBorders>
          </w:tcPr>
          <w:p w14:paraId="4D3C98CC" w14:textId="77777777" w:rsidR="00B83D53" w:rsidRPr="00486FC7" w:rsidRDefault="00B83D53" w:rsidP="00B83D53">
            <w:pPr>
              <w:spacing w:after="0"/>
              <w:ind w:firstLine="0"/>
              <w:jc w:val="right"/>
              <w:rPr>
                <w:color w:val="000000"/>
                <w:sz w:val="18"/>
                <w:szCs w:val="18"/>
              </w:rPr>
            </w:pPr>
            <w:r w:rsidRPr="00486FC7">
              <w:rPr>
                <w:color w:val="000000"/>
                <w:sz w:val="18"/>
                <w:szCs w:val="18"/>
              </w:rPr>
              <w:t>24 200</w:t>
            </w:r>
          </w:p>
        </w:tc>
        <w:tc>
          <w:tcPr>
            <w:tcW w:w="704" w:type="pct"/>
            <w:tcBorders>
              <w:top w:val="single" w:sz="4" w:space="0" w:color="000000"/>
              <w:left w:val="single" w:sz="4" w:space="0" w:color="000000"/>
              <w:bottom w:val="single" w:sz="4" w:space="0" w:color="000000"/>
              <w:right w:val="single" w:sz="4" w:space="0" w:color="000000"/>
            </w:tcBorders>
          </w:tcPr>
          <w:p w14:paraId="28BEA646" w14:textId="378E1DD5" w:rsidR="00B83D53" w:rsidRPr="00486FC7" w:rsidRDefault="00B83D53" w:rsidP="00B83D53">
            <w:pPr>
              <w:spacing w:after="0"/>
              <w:ind w:firstLine="0"/>
              <w:jc w:val="center"/>
              <w:rPr>
                <w:color w:val="000000"/>
                <w:sz w:val="18"/>
                <w:szCs w:val="18"/>
              </w:rPr>
            </w:pPr>
            <w:r w:rsidRPr="00486FC7">
              <w:rPr>
                <w:color w:val="000000"/>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34FD8EF1" w14:textId="77777777" w:rsidR="00B83D53" w:rsidRPr="00486FC7" w:rsidRDefault="00B83D53" w:rsidP="00B83D53">
            <w:pPr>
              <w:spacing w:after="0"/>
              <w:ind w:firstLine="0"/>
              <w:jc w:val="right"/>
              <w:rPr>
                <w:color w:val="000000"/>
                <w:sz w:val="18"/>
                <w:szCs w:val="18"/>
              </w:rPr>
            </w:pPr>
            <w:r w:rsidRPr="00486FC7">
              <w:rPr>
                <w:color w:val="000000"/>
                <w:sz w:val="18"/>
                <w:szCs w:val="18"/>
              </w:rPr>
              <w:t>-24 200</w:t>
            </w:r>
          </w:p>
        </w:tc>
      </w:tr>
    </w:tbl>
    <w:p w14:paraId="7D82FDA1" w14:textId="77777777" w:rsidR="00486FC7" w:rsidRPr="00486FC7" w:rsidRDefault="00486FC7" w:rsidP="00486FC7">
      <w:pPr>
        <w:widowControl w:val="0"/>
        <w:spacing w:before="240" w:after="240"/>
        <w:ind w:firstLine="0"/>
        <w:jc w:val="center"/>
        <w:rPr>
          <w:b/>
          <w:color w:val="000000"/>
        </w:rPr>
      </w:pPr>
      <w:r w:rsidRPr="00486FC7">
        <w:rPr>
          <w:b/>
          <w:color w:val="000000"/>
        </w:rPr>
        <w:t>05.00.00 Galalietotājiem bez maksas izplatāmo programmu sarakstā iekļauto televīzijas programmu izplatīšana</w:t>
      </w:r>
    </w:p>
    <w:p w14:paraId="2549019A" w14:textId="77777777" w:rsidR="00486FC7" w:rsidRPr="00486FC7" w:rsidRDefault="00486FC7" w:rsidP="00B83D53">
      <w:pPr>
        <w:ind w:firstLine="0"/>
        <w:rPr>
          <w:color w:val="000000"/>
        </w:rPr>
      </w:pPr>
      <w:r w:rsidRPr="00486FC7">
        <w:rPr>
          <w:color w:val="000000"/>
          <w:u w:val="single"/>
        </w:rPr>
        <w:t>Programmas mērķis:</w:t>
      </w:r>
      <w:r w:rsidRPr="00486FC7">
        <w:rPr>
          <w:color w:val="000000"/>
        </w:rPr>
        <w:t xml:space="preserve"> </w:t>
      </w:r>
    </w:p>
    <w:p w14:paraId="7CCF2B03" w14:textId="77777777" w:rsidR="00486FC7" w:rsidRPr="00486FC7" w:rsidRDefault="00486FC7" w:rsidP="00B83D53">
      <w:pPr>
        <w:ind w:firstLine="720"/>
        <w:rPr>
          <w:color w:val="000000"/>
        </w:rPr>
      </w:pPr>
      <w:r w:rsidRPr="00486FC7">
        <w:rPr>
          <w:color w:val="000000"/>
        </w:rPr>
        <w:t>nodrošināt maksājumus no valsts budžetā paredzētajiem līdzekļiem par galalietotājiem bez maksas izplatāmo programmu sarakstā iekļauto televīzijas programmu izplatīšanu ar zemes raidītājiem.</w:t>
      </w:r>
    </w:p>
    <w:p w14:paraId="32B20987" w14:textId="77777777" w:rsidR="00486FC7" w:rsidRPr="00486FC7" w:rsidRDefault="00486FC7" w:rsidP="00B83D53">
      <w:pPr>
        <w:ind w:firstLine="0"/>
        <w:rPr>
          <w:color w:val="000000"/>
        </w:rPr>
      </w:pPr>
      <w:r w:rsidRPr="00486FC7">
        <w:rPr>
          <w:color w:val="000000"/>
          <w:u w:val="single"/>
        </w:rPr>
        <w:t>Galvenās aktivitātes:</w:t>
      </w:r>
      <w:r w:rsidRPr="00486FC7">
        <w:rPr>
          <w:color w:val="000000"/>
        </w:rPr>
        <w:t xml:space="preserve"> </w:t>
      </w:r>
    </w:p>
    <w:p w14:paraId="73244832" w14:textId="77777777" w:rsidR="00486FC7" w:rsidRPr="00486FC7" w:rsidRDefault="00486FC7" w:rsidP="00B83D53">
      <w:pPr>
        <w:ind w:firstLine="720"/>
        <w:rPr>
          <w:color w:val="000000"/>
          <w:sz w:val="20"/>
        </w:rPr>
      </w:pPr>
      <w:r w:rsidRPr="00486FC7">
        <w:rPr>
          <w:color w:val="000000"/>
        </w:rPr>
        <w:t>programmu izplatīšana bezmaksas zemes apraidē, īstenojot daudzveidīga vietējā satura pieejamību un nodrošinot sabiedrības demokrātiskās, sociālās un kultūras vajadzības lielākajā daļā Latvijas teritorijas</w:t>
      </w:r>
      <w:r w:rsidRPr="00486FC7">
        <w:rPr>
          <w:color w:val="000000"/>
          <w:sz w:val="20"/>
        </w:rPr>
        <w:t>.</w:t>
      </w:r>
    </w:p>
    <w:p w14:paraId="51F2A34B" w14:textId="77777777" w:rsidR="00486FC7" w:rsidRPr="00486FC7" w:rsidRDefault="00486FC7" w:rsidP="00B83D53">
      <w:pPr>
        <w:ind w:firstLine="0"/>
        <w:rPr>
          <w:color w:val="000000"/>
        </w:rPr>
      </w:pPr>
      <w:r w:rsidRPr="00486FC7">
        <w:rPr>
          <w:color w:val="000000"/>
          <w:u w:val="single"/>
        </w:rPr>
        <w:t>Programmas izpildītājs</w:t>
      </w:r>
      <w:r w:rsidRPr="00486FC7">
        <w:rPr>
          <w:color w:val="000000"/>
        </w:rPr>
        <w:t>:</w:t>
      </w:r>
    </w:p>
    <w:p w14:paraId="646F5B45" w14:textId="77777777" w:rsidR="00486FC7" w:rsidRPr="00486FC7" w:rsidRDefault="00486FC7" w:rsidP="00B83D53">
      <w:pPr>
        <w:ind w:firstLine="720"/>
        <w:rPr>
          <w:color w:val="000000"/>
        </w:rPr>
      </w:pPr>
      <w:r w:rsidRPr="00486FC7">
        <w:rPr>
          <w:color w:val="000000"/>
        </w:rPr>
        <w:t xml:space="preserve">Nacionālā elektronisko plašsaziņas līdzekļu padome, slēdzot līgumu ar VAS “Latvijas Valsts radio un televīzijas centrs”. </w:t>
      </w:r>
    </w:p>
    <w:p w14:paraId="1F0D5CE8" w14:textId="77777777" w:rsidR="00486FC7" w:rsidRPr="00486FC7" w:rsidRDefault="00486FC7" w:rsidP="00486FC7">
      <w:pPr>
        <w:spacing w:before="240" w:after="240"/>
        <w:ind w:firstLine="0"/>
        <w:jc w:val="center"/>
        <w:rPr>
          <w:b/>
          <w:color w:val="000000"/>
          <w:lang w:eastAsia="lv-LV"/>
        </w:rPr>
      </w:pPr>
      <w:r w:rsidRPr="00486FC7">
        <w:rPr>
          <w:b/>
          <w:color w:val="000000"/>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486FC7" w:rsidRPr="00486FC7" w14:paraId="11716CAE" w14:textId="77777777" w:rsidTr="00B83D53">
        <w:trPr>
          <w:tblHeader/>
          <w:jc w:val="center"/>
        </w:trPr>
        <w:tc>
          <w:tcPr>
            <w:tcW w:w="1872" w:type="pct"/>
          </w:tcPr>
          <w:p w14:paraId="5EB1E6E7" w14:textId="77777777" w:rsidR="00486FC7" w:rsidRPr="00486FC7" w:rsidRDefault="00486FC7" w:rsidP="00486FC7">
            <w:pPr>
              <w:spacing w:after="0"/>
              <w:ind w:firstLine="0"/>
              <w:jc w:val="center"/>
              <w:rPr>
                <w:color w:val="000000"/>
                <w:sz w:val="18"/>
                <w:szCs w:val="18"/>
              </w:rPr>
            </w:pPr>
          </w:p>
        </w:tc>
        <w:tc>
          <w:tcPr>
            <w:tcW w:w="625" w:type="pct"/>
          </w:tcPr>
          <w:p w14:paraId="69F415B7" w14:textId="77777777" w:rsidR="00486FC7" w:rsidRPr="00486FC7" w:rsidRDefault="00486FC7" w:rsidP="00486FC7">
            <w:pPr>
              <w:spacing w:after="0"/>
              <w:ind w:firstLine="0"/>
              <w:jc w:val="center"/>
              <w:rPr>
                <w:color w:val="000000"/>
                <w:sz w:val="18"/>
                <w:lang w:eastAsia="lv-LV"/>
              </w:rPr>
            </w:pPr>
            <w:r w:rsidRPr="00486FC7">
              <w:rPr>
                <w:color w:val="000000"/>
                <w:sz w:val="18"/>
                <w:lang w:eastAsia="lv-LV"/>
              </w:rPr>
              <w:t>2024. gads</w:t>
            </w:r>
            <w:r w:rsidRPr="00486FC7">
              <w:rPr>
                <w:color w:val="000000"/>
                <w:sz w:val="18"/>
                <w:lang w:eastAsia="lv-LV"/>
              </w:rPr>
              <w:br/>
              <w:t>(izpilde)</w:t>
            </w:r>
          </w:p>
        </w:tc>
        <w:tc>
          <w:tcPr>
            <w:tcW w:w="625" w:type="pct"/>
          </w:tcPr>
          <w:p w14:paraId="53F1F99A" w14:textId="77777777" w:rsidR="00486FC7" w:rsidRPr="00486FC7" w:rsidRDefault="00486FC7" w:rsidP="00486FC7">
            <w:pPr>
              <w:spacing w:after="0"/>
              <w:ind w:firstLine="0"/>
              <w:jc w:val="center"/>
              <w:rPr>
                <w:color w:val="000000"/>
                <w:sz w:val="18"/>
                <w:lang w:eastAsia="lv-LV"/>
              </w:rPr>
            </w:pPr>
            <w:r w:rsidRPr="00486FC7">
              <w:rPr>
                <w:color w:val="000000"/>
                <w:sz w:val="18"/>
                <w:lang w:eastAsia="lv-LV"/>
              </w:rPr>
              <w:t>2025. gada plāns</w:t>
            </w:r>
          </w:p>
        </w:tc>
        <w:tc>
          <w:tcPr>
            <w:tcW w:w="625" w:type="pct"/>
          </w:tcPr>
          <w:p w14:paraId="050166E9" w14:textId="77777777" w:rsidR="00486FC7" w:rsidRPr="00486FC7" w:rsidRDefault="00486FC7" w:rsidP="00486FC7">
            <w:pPr>
              <w:spacing w:after="0"/>
              <w:ind w:firstLine="0"/>
              <w:jc w:val="center"/>
              <w:rPr>
                <w:color w:val="000000"/>
                <w:sz w:val="18"/>
                <w:lang w:eastAsia="lv-LV"/>
              </w:rPr>
            </w:pPr>
            <w:r w:rsidRPr="00486FC7">
              <w:rPr>
                <w:color w:val="000000"/>
                <w:sz w:val="18"/>
                <w:lang w:eastAsia="lv-LV"/>
              </w:rPr>
              <w:t>2026. gada projekts</w:t>
            </w:r>
          </w:p>
        </w:tc>
        <w:tc>
          <w:tcPr>
            <w:tcW w:w="625" w:type="pct"/>
          </w:tcPr>
          <w:p w14:paraId="21D5A395" w14:textId="77777777" w:rsidR="00486FC7" w:rsidRPr="00486FC7" w:rsidRDefault="00486FC7" w:rsidP="00486FC7">
            <w:pPr>
              <w:spacing w:after="0"/>
              <w:ind w:firstLine="0"/>
              <w:jc w:val="center"/>
              <w:rPr>
                <w:color w:val="000000"/>
                <w:sz w:val="18"/>
                <w:lang w:eastAsia="lv-LV"/>
              </w:rPr>
            </w:pPr>
            <w:r w:rsidRPr="00486FC7">
              <w:rPr>
                <w:color w:val="000000"/>
                <w:sz w:val="18"/>
                <w:lang w:eastAsia="lv-LV"/>
              </w:rPr>
              <w:t xml:space="preserve">2027. gada </w:t>
            </w:r>
            <w:r w:rsidRPr="00486FC7">
              <w:rPr>
                <w:color w:val="000000"/>
                <w:sz w:val="18"/>
                <w:szCs w:val="18"/>
                <w:lang w:eastAsia="lv-LV"/>
              </w:rPr>
              <w:t>prognoze</w:t>
            </w:r>
          </w:p>
        </w:tc>
        <w:tc>
          <w:tcPr>
            <w:tcW w:w="628" w:type="pct"/>
          </w:tcPr>
          <w:p w14:paraId="1BF141AE" w14:textId="77777777" w:rsidR="00486FC7" w:rsidRPr="00486FC7" w:rsidRDefault="00486FC7" w:rsidP="00486FC7">
            <w:pPr>
              <w:spacing w:after="0"/>
              <w:ind w:firstLine="0"/>
              <w:jc w:val="center"/>
              <w:rPr>
                <w:color w:val="000000"/>
                <w:sz w:val="18"/>
                <w:lang w:eastAsia="lv-LV"/>
              </w:rPr>
            </w:pPr>
            <w:r w:rsidRPr="00486FC7">
              <w:rPr>
                <w:color w:val="000000"/>
                <w:sz w:val="18"/>
                <w:lang w:eastAsia="lv-LV"/>
              </w:rPr>
              <w:t xml:space="preserve">2028. gada </w:t>
            </w:r>
            <w:r w:rsidRPr="00486FC7">
              <w:rPr>
                <w:color w:val="000000"/>
                <w:sz w:val="18"/>
                <w:szCs w:val="18"/>
                <w:lang w:eastAsia="lv-LV"/>
              </w:rPr>
              <w:t>prognoze</w:t>
            </w:r>
          </w:p>
        </w:tc>
      </w:tr>
      <w:tr w:rsidR="00486FC7" w:rsidRPr="00486FC7" w14:paraId="3FC664F1" w14:textId="77777777" w:rsidTr="00B83D53">
        <w:trPr>
          <w:jc w:val="center"/>
        </w:trPr>
        <w:tc>
          <w:tcPr>
            <w:tcW w:w="5000" w:type="pct"/>
            <w:gridSpan w:val="6"/>
            <w:shd w:val="clear" w:color="auto" w:fill="D9D9D9"/>
            <w:vAlign w:val="center"/>
          </w:tcPr>
          <w:p w14:paraId="47631917" w14:textId="77777777" w:rsidR="00486FC7" w:rsidRPr="00486FC7" w:rsidRDefault="00486FC7" w:rsidP="00486FC7">
            <w:pPr>
              <w:spacing w:after="0"/>
              <w:ind w:firstLine="0"/>
              <w:jc w:val="center"/>
              <w:rPr>
                <w:color w:val="000000"/>
                <w:sz w:val="18"/>
                <w:szCs w:val="18"/>
              </w:rPr>
            </w:pPr>
            <w:r w:rsidRPr="00486FC7">
              <w:rPr>
                <w:color w:val="000000"/>
                <w:sz w:val="18"/>
                <w:szCs w:val="18"/>
                <w:lang w:eastAsia="lv-LV"/>
              </w:rPr>
              <w:t>Nodrošināti sasniegtās auditorijas parametri</w:t>
            </w:r>
          </w:p>
        </w:tc>
      </w:tr>
      <w:tr w:rsidR="00486FC7" w:rsidRPr="00486FC7" w14:paraId="11445ABE" w14:textId="77777777" w:rsidTr="00B83D53">
        <w:trPr>
          <w:jc w:val="center"/>
        </w:trPr>
        <w:tc>
          <w:tcPr>
            <w:tcW w:w="1872" w:type="pct"/>
          </w:tcPr>
          <w:p w14:paraId="391B465F" w14:textId="77777777" w:rsidR="00486FC7" w:rsidRPr="00486FC7" w:rsidRDefault="00486FC7" w:rsidP="00486FC7">
            <w:pPr>
              <w:spacing w:after="0"/>
              <w:ind w:firstLine="0"/>
              <w:jc w:val="left"/>
              <w:rPr>
                <w:color w:val="000000"/>
                <w:sz w:val="18"/>
              </w:rPr>
            </w:pPr>
            <w:r w:rsidRPr="00486FC7">
              <w:rPr>
                <w:color w:val="000000"/>
                <w:sz w:val="18"/>
              </w:rPr>
              <w:lastRenderedPageBreak/>
              <w:t>Auditorijas zemes televīzijas apraides aptvērums iedzīvotāju kopskaita (%)</w:t>
            </w:r>
          </w:p>
        </w:tc>
        <w:tc>
          <w:tcPr>
            <w:tcW w:w="625" w:type="pct"/>
          </w:tcPr>
          <w:p w14:paraId="666775AA" w14:textId="77777777" w:rsidR="00486FC7" w:rsidRPr="00486FC7" w:rsidRDefault="00486FC7" w:rsidP="00486FC7">
            <w:pPr>
              <w:spacing w:after="0"/>
              <w:ind w:firstLine="0"/>
              <w:jc w:val="center"/>
              <w:rPr>
                <w:color w:val="000000"/>
                <w:sz w:val="18"/>
              </w:rPr>
            </w:pPr>
            <w:r w:rsidRPr="00486FC7">
              <w:rPr>
                <w:color w:val="000000"/>
                <w:sz w:val="18"/>
              </w:rPr>
              <w:t>99,8</w:t>
            </w:r>
          </w:p>
        </w:tc>
        <w:tc>
          <w:tcPr>
            <w:tcW w:w="625" w:type="pct"/>
          </w:tcPr>
          <w:p w14:paraId="2A19DBB7" w14:textId="77777777" w:rsidR="00486FC7" w:rsidRPr="00486FC7" w:rsidRDefault="00486FC7" w:rsidP="00486FC7">
            <w:pPr>
              <w:spacing w:after="0"/>
              <w:ind w:firstLine="0"/>
              <w:jc w:val="center"/>
              <w:rPr>
                <w:color w:val="000000"/>
                <w:sz w:val="18"/>
              </w:rPr>
            </w:pPr>
            <w:r w:rsidRPr="00486FC7">
              <w:rPr>
                <w:color w:val="000000"/>
                <w:sz w:val="18"/>
              </w:rPr>
              <w:t>99,8</w:t>
            </w:r>
          </w:p>
        </w:tc>
        <w:tc>
          <w:tcPr>
            <w:tcW w:w="625" w:type="pct"/>
          </w:tcPr>
          <w:p w14:paraId="3D0ED6F8" w14:textId="77777777" w:rsidR="00486FC7" w:rsidRPr="00486FC7" w:rsidRDefault="00486FC7" w:rsidP="00486FC7">
            <w:pPr>
              <w:spacing w:after="0"/>
              <w:ind w:firstLine="0"/>
              <w:jc w:val="center"/>
              <w:rPr>
                <w:color w:val="000000"/>
                <w:sz w:val="18"/>
              </w:rPr>
            </w:pPr>
            <w:r w:rsidRPr="00486FC7">
              <w:rPr>
                <w:color w:val="000000"/>
                <w:sz w:val="18"/>
              </w:rPr>
              <w:t>99,8</w:t>
            </w:r>
          </w:p>
        </w:tc>
        <w:tc>
          <w:tcPr>
            <w:tcW w:w="625" w:type="pct"/>
          </w:tcPr>
          <w:p w14:paraId="7D59B99D" w14:textId="77777777" w:rsidR="00486FC7" w:rsidRPr="00486FC7" w:rsidRDefault="00486FC7" w:rsidP="00486FC7">
            <w:pPr>
              <w:spacing w:after="0"/>
              <w:ind w:firstLine="0"/>
              <w:jc w:val="center"/>
              <w:rPr>
                <w:color w:val="000000"/>
                <w:sz w:val="18"/>
              </w:rPr>
            </w:pPr>
            <w:r w:rsidRPr="00486FC7">
              <w:rPr>
                <w:color w:val="000000"/>
                <w:sz w:val="18"/>
              </w:rPr>
              <w:t>99,8</w:t>
            </w:r>
          </w:p>
        </w:tc>
        <w:tc>
          <w:tcPr>
            <w:tcW w:w="628" w:type="pct"/>
          </w:tcPr>
          <w:p w14:paraId="7632ADD9" w14:textId="77777777" w:rsidR="00486FC7" w:rsidRPr="00486FC7" w:rsidRDefault="00486FC7" w:rsidP="00486FC7">
            <w:pPr>
              <w:spacing w:after="0"/>
              <w:ind w:firstLine="0"/>
              <w:jc w:val="center"/>
              <w:rPr>
                <w:color w:val="000000"/>
                <w:sz w:val="18"/>
              </w:rPr>
            </w:pPr>
            <w:r w:rsidRPr="00486FC7">
              <w:rPr>
                <w:color w:val="000000"/>
                <w:sz w:val="18"/>
              </w:rPr>
              <w:t>99,8</w:t>
            </w:r>
          </w:p>
        </w:tc>
      </w:tr>
    </w:tbl>
    <w:p w14:paraId="0659D6B6" w14:textId="77777777" w:rsidR="00486FC7" w:rsidRPr="00486FC7" w:rsidRDefault="00486FC7" w:rsidP="00486FC7">
      <w:pPr>
        <w:spacing w:before="240" w:after="240"/>
        <w:ind w:firstLine="0"/>
        <w:jc w:val="center"/>
        <w:rPr>
          <w:b/>
          <w:color w:val="000000"/>
          <w:lang w:eastAsia="lv-LV"/>
        </w:rPr>
      </w:pPr>
      <w:r w:rsidRPr="00486FC7">
        <w:rPr>
          <w:b/>
          <w:color w:val="000000"/>
          <w:lang w:eastAsia="lv-LV"/>
        </w:rPr>
        <w:t>Finansiālie rādītāji no 2024. līdz 2028.gadam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86FC7" w:rsidRPr="00486FC7" w14:paraId="5C9AADE7" w14:textId="77777777" w:rsidTr="00341427">
        <w:trPr>
          <w:trHeight w:val="283"/>
          <w:tblHeader/>
          <w:jc w:val="center"/>
        </w:trPr>
        <w:tc>
          <w:tcPr>
            <w:tcW w:w="3378" w:type="dxa"/>
            <w:vAlign w:val="center"/>
          </w:tcPr>
          <w:p w14:paraId="3F8EB39F" w14:textId="77777777" w:rsidR="00486FC7" w:rsidRPr="00486FC7" w:rsidRDefault="00486FC7" w:rsidP="00486FC7">
            <w:pPr>
              <w:spacing w:after="0"/>
              <w:ind w:firstLine="0"/>
              <w:jc w:val="center"/>
              <w:rPr>
                <w:color w:val="000000"/>
                <w:sz w:val="18"/>
                <w:szCs w:val="24"/>
              </w:rPr>
            </w:pPr>
          </w:p>
        </w:tc>
        <w:tc>
          <w:tcPr>
            <w:tcW w:w="1131" w:type="dxa"/>
          </w:tcPr>
          <w:p w14:paraId="608DBABE"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2024. gads</w:t>
            </w:r>
            <w:r w:rsidRPr="00486FC7">
              <w:rPr>
                <w:color w:val="000000"/>
                <w:sz w:val="18"/>
                <w:szCs w:val="18"/>
                <w:lang w:eastAsia="lv-LV"/>
              </w:rPr>
              <w:br/>
              <w:t>(izpilde)</w:t>
            </w:r>
          </w:p>
        </w:tc>
        <w:tc>
          <w:tcPr>
            <w:tcW w:w="1132" w:type="dxa"/>
          </w:tcPr>
          <w:p w14:paraId="3841FF03" w14:textId="16542307" w:rsidR="00486FC7" w:rsidRPr="00486FC7" w:rsidRDefault="00486FC7" w:rsidP="00486FC7">
            <w:pPr>
              <w:spacing w:after="0"/>
              <w:ind w:firstLine="0"/>
              <w:jc w:val="center"/>
              <w:rPr>
                <w:color w:val="000000"/>
                <w:sz w:val="18"/>
                <w:szCs w:val="18"/>
                <w:lang w:eastAsia="lv-LV"/>
              </w:rPr>
            </w:pPr>
            <w:r w:rsidRPr="00486FC7">
              <w:rPr>
                <w:color w:val="000000"/>
                <w:sz w:val="18"/>
                <w:lang w:eastAsia="lv-LV"/>
              </w:rPr>
              <w:t>2025. gada plāns</w:t>
            </w:r>
          </w:p>
        </w:tc>
        <w:tc>
          <w:tcPr>
            <w:tcW w:w="1132" w:type="dxa"/>
          </w:tcPr>
          <w:p w14:paraId="56E0F6D2"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2026. gada projekts</w:t>
            </w:r>
          </w:p>
        </w:tc>
        <w:tc>
          <w:tcPr>
            <w:tcW w:w="1132" w:type="dxa"/>
          </w:tcPr>
          <w:p w14:paraId="0F69C33D"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 xml:space="preserve">2027. gada </w:t>
            </w:r>
            <w:r w:rsidRPr="00486FC7">
              <w:rPr>
                <w:color w:val="000000"/>
                <w:sz w:val="18"/>
                <w:lang w:eastAsia="lv-LV"/>
              </w:rPr>
              <w:t>prognoze</w:t>
            </w:r>
          </w:p>
        </w:tc>
        <w:tc>
          <w:tcPr>
            <w:tcW w:w="1132" w:type="dxa"/>
          </w:tcPr>
          <w:p w14:paraId="6773B2AE"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 xml:space="preserve">2028. gada </w:t>
            </w:r>
            <w:r w:rsidRPr="00486FC7">
              <w:rPr>
                <w:color w:val="000000"/>
                <w:sz w:val="18"/>
                <w:lang w:eastAsia="lv-LV"/>
              </w:rPr>
              <w:t>prognoze</w:t>
            </w:r>
          </w:p>
        </w:tc>
      </w:tr>
      <w:tr w:rsidR="00486FC7" w:rsidRPr="00486FC7" w14:paraId="5D22E036" w14:textId="77777777" w:rsidTr="00B83D53">
        <w:trPr>
          <w:trHeight w:val="142"/>
          <w:jc w:val="center"/>
        </w:trPr>
        <w:tc>
          <w:tcPr>
            <w:tcW w:w="3378" w:type="dxa"/>
            <w:shd w:val="clear" w:color="auto" w:fill="D9D9D9"/>
            <w:vAlign w:val="center"/>
          </w:tcPr>
          <w:p w14:paraId="350E57F3" w14:textId="77777777" w:rsidR="00486FC7" w:rsidRPr="00486FC7" w:rsidRDefault="00486FC7" w:rsidP="00486FC7">
            <w:pPr>
              <w:spacing w:after="0"/>
              <w:ind w:firstLine="0"/>
              <w:jc w:val="left"/>
              <w:rPr>
                <w:color w:val="000000"/>
                <w:sz w:val="18"/>
                <w:lang w:eastAsia="lv-LV"/>
              </w:rPr>
            </w:pPr>
            <w:r w:rsidRPr="00486FC7">
              <w:rPr>
                <w:color w:val="000000"/>
                <w:sz w:val="18"/>
                <w:lang w:eastAsia="lv-LV"/>
              </w:rPr>
              <w:t>Kopējie izdevumi,</w:t>
            </w:r>
            <w:r w:rsidRPr="00486FC7">
              <w:rPr>
                <w:color w:val="000000"/>
                <w:sz w:val="18"/>
              </w:rPr>
              <w:t xml:space="preserve"> </w:t>
            </w:r>
            <w:proofErr w:type="spellStart"/>
            <w:r w:rsidRPr="00486FC7">
              <w:rPr>
                <w:i/>
                <w:color w:val="000000"/>
                <w:sz w:val="18"/>
                <w:szCs w:val="18"/>
              </w:rPr>
              <w:t>euro</w:t>
            </w:r>
            <w:proofErr w:type="spellEnd"/>
          </w:p>
        </w:tc>
        <w:tc>
          <w:tcPr>
            <w:tcW w:w="1131" w:type="dxa"/>
            <w:shd w:val="clear" w:color="auto" w:fill="D9D9D9"/>
          </w:tcPr>
          <w:p w14:paraId="0250E7BD" w14:textId="77777777" w:rsidR="00486FC7" w:rsidRPr="00486FC7" w:rsidRDefault="00486FC7" w:rsidP="00B83D53">
            <w:pPr>
              <w:spacing w:after="0"/>
              <w:ind w:firstLine="0"/>
              <w:jc w:val="right"/>
              <w:rPr>
                <w:color w:val="000000"/>
                <w:sz w:val="18"/>
                <w:szCs w:val="18"/>
              </w:rPr>
            </w:pPr>
            <w:r w:rsidRPr="00486FC7">
              <w:rPr>
                <w:color w:val="000000"/>
                <w:sz w:val="18"/>
                <w:szCs w:val="18"/>
              </w:rPr>
              <w:t>2 210 018</w:t>
            </w:r>
          </w:p>
        </w:tc>
        <w:tc>
          <w:tcPr>
            <w:tcW w:w="1132" w:type="dxa"/>
            <w:shd w:val="clear" w:color="auto" w:fill="D9D9D9"/>
          </w:tcPr>
          <w:p w14:paraId="74D6E4B2" w14:textId="77777777" w:rsidR="00486FC7" w:rsidRPr="00486FC7" w:rsidRDefault="00486FC7" w:rsidP="00B83D53">
            <w:pPr>
              <w:spacing w:after="0"/>
              <w:ind w:firstLine="0"/>
              <w:jc w:val="right"/>
              <w:rPr>
                <w:color w:val="000000"/>
                <w:sz w:val="18"/>
                <w:szCs w:val="18"/>
              </w:rPr>
            </w:pPr>
            <w:r w:rsidRPr="00486FC7">
              <w:rPr>
                <w:color w:val="000000"/>
                <w:sz w:val="18"/>
                <w:szCs w:val="18"/>
              </w:rPr>
              <w:t>2 903 038</w:t>
            </w:r>
          </w:p>
        </w:tc>
        <w:tc>
          <w:tcPr>
            <w:tcW w:w="1132" w:type="dxa"/>
            <w:shd w:val="clear" w:color="auto" w:fill="D9D9D9"/>
          </w:tcPr>
          <w:p w14:paraId="731072DB" w14:textId="77777777" w:rsidR="00486FC7" w:rsidRPr="00486FC7" w:rsidRDefault="00486FC7" w:rsidP="00B83D53">
            <w:pPr>
              <w:spacing w:after="0"/>
              <w:ind w:firstLine="0"/>
              <w:jc w:val="right"/>
              <w:rPr>
                <w:color w:val="000000"/>
                <w:sz w:val="18"/>
                <w:szCs w:val="18"/>
              </w:rPr>
            </w:pPr>
            <w:r w:rsidRPr="00486FC7">
              <w:rPr>
                <w:color w:val="000000"/>
                <w:sz w:val="18"/>
                <w:szCs w:val="18"/>
              </w:rPr>
              <w:t>2 337 681</w:t>
            </w:r>
          </w:p>
        </w:tc>
        <w:tc>
          <w:tcPr>
            <w:tcW w:w="1132" w:type="dxa"/>
            <w:shd w:val="clear" w:color="auto" w:fill="D9D9D9"/>
          </w:tcPr>
          <w:p w14:paraId="59132595" w14:textId="77777777" w:rsidR="00486FC7" w:rsidRPr="00486FC7" w:rsidRDefault="00486FC7" w:rsidP="00B83D53">
            <w:pPr>
              <w:spacing w:after="0"/>
              <w:ind w:firstLine="0"/>
              <w:jc w:val="right"/>
              <w:rPr>
                <w:color w:val="000000"/>
                <w:sz w:val="18"/>
                <w:szCs w:val="18"/>
              </w:rPr>
            </w:pPr>
            <w:r w:rsidRPr="00486FC7">
              <w:rPr>
                <w:color w:val="000000"/>
                <w:sz w:val="18"/>
                <w:szCs w:val="18"/>
              </w:rPr>
              <w:t>2 341 881</w:t>
            </w:r>
          </w:p>
        </w:tc>
        <w:tc>
          <w:tcPr>
            <w:tcW w:w="1132" w:type="dxa"/>
            <w:shd w:val="clear" w:color="auto" w:fill="D9D9D9"/>
          </w:tcPr>
          <w:p w14:paraId="4E959FDE" w14:textId="77777777" w:rsidR="00486FC7" w:rsidRPr="00486FC7" w:rsidRDefault="00486FC7" w:rsidP="00B83D53">
            <w:pPr>
              <w:spacing w:after="0"/>
              <w:ind w:firstLine="5"/>
              <w:jc w:val="right"/>
              <w:rPr>
                <w:color w:val="000000"/>
                <w:sz w:val="18"/>
                <w:szCs w:val="18"/>
              </w:rPr>
            </w:pPr>
            <w:r w:rsidRPr="00486FC7">
              <w:rPr>
                <w:color w:val="000000"/>
                <w:sz w:val="18"/>
                <w:szCs w:val="18"/>
              </w:rPr>
              <w:t>2 341 881</w:t>
            </w:r>
          </w:p>
        </w:tc>
      </w:tr>
      <w:tr w:rsidR="00486FC7" w:rsidRPr="00486FC7" w14:paraId="08D7C3F8" w14:textId="77777777" w:rsidTr="00341427">
        <w:trPr>
          <w:trHeight w:val="283"/>
          <w:jc w:val="center"/>
        </w:trPr>
        <w:tc>
          <w:tcPr>
            <w:tcW w:w="3378" w:type="dxa"/>
            <w:vAlign w:val="center"/>
          </w:tcPr>
          <w:p w14:paraId="1E006C48" w14:textId="77777777" w:rsidR="00486FC7" w:rsidRPr="00486FC7" w:rsidRDefault="00486FC7" w:rsidP="00486FC7">
            <w:pPr>
              <w:spacing w:after="0"/>
              <w:ind w:firstLine="0"/>
              <w:jc w:val="left"/>
              <w:rPr>
                <w:color w:val="000000"/>
                <w:sz w:val="18"/>
                <w:szCs w:val="18"/>
                <w:lang w:eastAsia="lv-LV"/>
              </w:rPr>
            </w:pPr>
            <w:r w:rsidRPr="00486FC7">
              <w:rPr>
                <w:color w:val="000000"/>
                <w:sz w:val="18"/>
                <w:szCs w:val="18"/>
                <w:lang w:eastAsia="lv-LV"/>
              </w:rPr>
              <w:t xml:space="preserve">Kopējo izdevumu izmaiņas, </w:t>
            </w:r>
            <w:proofErr w:type="spellStart"/>
            <w:r w:rsidRPr="00486FC7">
              <w:rPr>
                <w:i/>
                <w:color w:val="000000"/>
                <w:sz w:val="18"/>
                <w:szCs w:val="18"/>
                <w:lang w:eastAsia="lv-LV"/>
              </w:rPr>
              <w:t>euro</w:t>
            </w:r>
            <w:proofErr w:type="spellEnd"/>
            <w:r w:rsidRPr="00486FC7">
              <w:rPr>
                <w:color w:val="000000"/>
                <w:sz w:val="18"/>
                <w:szCs w:val="18"/>
                <w:lang w:eastAsia="lv-LV"/>
              </w:rPr>
              <w:t xml:space="preserve"> (+/–) pret iepriekšējo gadu</w:t>
            </w:r>
          </w:p>
        </w:tc>
        <w:tc>
          <w:tcPr>
            <w:tcW w:w="1131" w:type="dxa"/>
          </w:tcPr>
          <w:p w14:paraId="1146D8E1" w14:textId="77777777" w:rsidR="00486FC7" w:rsidRPr="00486FC7" w:rsidRDefault="00486FC7" w:rsidP="00486FC7">
            <w:pPr>
              <w:spacing w:after="0"/>
              <w:ind w:firstLine="0"/>
              <w:jc w:val="center"/>
              <w:rPr>
                <w:color w:val="000000"/>
                <w:sz w:val="18"/>
              </w:rPr>
            </w:pPr>
            <w:r w:rsidRPr="00486FC7">
              <w:rPr>
                <w:b/>
                <w:bCs/>
                <w:color w:val="000000"/>
                <w:sz w:val="18"/>
              </w:rPr>
              <w:t>×</w:t>
            </w:r>
          </w:p>
        </w:tc>
        <w:tc>
          <w:tcPr>
            <w:tcW w:w="1132" w:type="dxa"/>
          </w:tcPr>
          <w:p w14:paraId="65FAF798" w14:textId="77777777" w:rsidR="00486FC7" w:rsidRPr="00486FC7" w:rsidRDefault="00486FC7" w:rsidP="00486FC7">
            <w:pPr>
              <w:spacing w:after="0"/>
              <w:ind w:firstLine="0"/>
              <w:jc w:val="right"/>
              <w:rPr>
                <w:color w:val="000000"/>
                <w:sz w:val="18"/>
              </w:rPr>
            </w:pPr>
            <w:r w:rsidRPr="00486FC7">
              <w:rPr>
                <w:color w:val="000000"/>
                <w:sz w:val="18"/>
              </w:rPr>
              <w:t>693 020</w:t>
            </w:r>
          </w:p>
        </w:tc>
        <w:tc>
          <w:tcPr>
            <w:tcW w:w="1132" w:type="dxa"/>
          </w:tcPr>
          <w:p w14:paraId="67F96379" w14:textId="77777777" w:rsidR="00486FC7" w:rsidRPr="00486FC7" w:rsidRDefault="00486FC7" w:rsidP="00486FC7">
            <w:pPr>
              <w:spacing w:after="0"/>
              <w:ind w:firstLine="0"/>
              <w:jc w:val="right"/>
              <w:rPr>
                <w:color w:val="000000"/>
                <w:sz w:val="18"/>
              </w:rPr>
            </w:pPr>
            <w:r w:rsidRPr="00486FC7">
              <w:rPr>
                <w:color w:val="000000"/>
                <w:sz w:val="18"/>
              </w:rPr>
              <w:t>-565 357</w:t>
            </w:r>
          </w:p>
        </w:tc>
        <w:tc>
          <w:tcPr>
            <w:tcW w:w="1132" w:type="dxa"/>
          </w:tcPr>
          <w:p w14:paraId="656A1051" w14:textId="77777777" w:rsidR="00486FC7" w:rsidRPr="00486FC7" w:rsidRDefault="00486FC7" w:rsidP="00486FC7">
            <w:pPr>
              <w:spacing w:after="0"/>
              <w:ind w:firstLine="0"/>
              <w:jc w:val="right"/>
              <w:rPr>
                <w:color w:val="000000"/>
                <w:sz w:val="18"/>
              </w:rPr>
            </w:pPr>
            <w:r w:rsidRPr="00486FC7">
              <w:rPr>
                <w:color w:val="000000"/>
                <w:sz w:val="18"/>
              </w:rPr>
              <w:t>4 200</w:t>
            </w:r>
          </w:p>
        </w:tc>
        <w:tc>
          <w:tcPr>
            <w:tcW w:w="1132" w:type="dxa"/>
          </w:tcPr>
          <w:p w14:paraId="3100DAD4" w14:textId="77777777" w:rsidR="00486FC7" w:rsidRPr="00486FC7" w:rsidRDefault="00486FC7" w:rsidP="00486FC7">
            <w:pPr>
              <w:spacing w:after="0"/>
              <w:ind w:firstLine="0"/>
              <w:jc w:val="center"/>
              <w:rPr>
                <w:color w:val="000000"/>
                <w:sz w:val="18"/>
              </w:rPr>
            </w:pPr>
            <w:r w:rsidRPr="00486FC7">
              <w:rPr>
                <w:color w:val="000000"/>
                <w:sz w:val="18"/>
              </w:rPr>
              <w:t>-</w:t>
            </w:r>
          </w:p>
        </w:tc>
      </w:tr>
      <w:tr w:rsidR="00486FC7" w:rsidRPr="00486FC7" w14:paraId="3F0FB5AC" w14:textId="77777777" w:rsidTr="00341427">
        <w:trPr>
          <w:trHeight w:val="283"/>
          <w:jc w:val="center"/>
        </w:trPr>
        <w:tc>
          <w:tcPr>
            <w:tcW w:w="3378" w:type="dxa"/>
            <w:vAlign w:val="center"/>
          </w:tcPr>
          <w:p w14:paraId="5885C979" w14:textId="77777777" w:rsidR="00486FC7" w:rsidRPr="00486FC7" w:rsidRDefault="00486FC7" w:rsidP="00486FC7">
            <w:pPr>
              <w:spacing w:after="0"/>
              <w:ind w:firstLine="0"/>
              <w:jc w:val="left"/>
              <w:rPr>
                <w:color w:val="000000"/>
                <w:sz w:val="18"/>
              </w:rPr>
            </w:pPr>
            <w:r w:rsidRPr="00486FC7">
              <w:rPr>
                <w:color w:val="000000"/>
                <w:sz w:val="18"/>
                <w:lang w:eastAsia="lv-LV"/>
              </w:rPr>
              <w:t>Kopējie izdevumi</w:t>
            </w:r>
            <w:r w:rsidRPr="00486FC7">
              <w:rPr>
                <w:color w:val="000000"/>
                <w:sz w:val="18"/>
              </w:rPr>
              <w:t>, % (+/–) pret iepriekšējo gadu</w:t>
            </w:r>
          </w:p>
        </w:tc>
        <w:tc>
          <w:tcPr>
            <w:tcW w:w="1131" w:type="dxa"/>
          </w:tcPr>
          <w:p w14:paraId="1F8F12A2" w14:textId="77777777" w:rsidR="00486FC7" w:rsidRPr="00486FC7" w:rsidRDefault="00486FC7" w:rsidP="00486FC7">
            <w:pPr>
              <w:ind w:firstLine="0"/>
              <w:jc w:val="center"/>
              <w:rPr>
                <w:color w:val="000000"/>
                <w:sz w:val="18"/>
              </w:rPr>
            </w:pPr>
            <w:r w:rsidRPr="00486FC7">
              <w:rPr>
                <w:b/>
                <w:bCs/>
                <w:color w:val="000000"/>
                <w:sz w:val="18"/>
              </w:rPr>
              <w:t>×</w:t>
            </w:r>
          </w:p>
        </w:tc>
        <w:tc>
          <w:tcPr>
            <w:tcW w:w="1132" w:type="dxa"/>
          </w:tcPr>
          <w:p w14:paraId="4ECA8500" w14:textId="77777777" w:rsidR="00486FC7" w:rsidRPr="00486FC7" w:rsidRDefault="00486FC7" w:rsidP="00486FC7">
            <w:pPr>
              <w:spacing w:after="0"/>
              <w:ind w:firstLine="0"/>
              <w:jc w:val="right"/>
              <w:rPr>
                <w:color w:val="000000"/>
                <w:sz w:val="18"/>
              </w:rPr>
            </w:pPr>
            <w:r w:rsidRPr="00486FC7">
              <w:rPr>
                <w:color w:val="000000"/>
                <w:sz w:val="18"/>
              </w:rPr>
              <w:t>31,4</w:t>
            </w:r>
          </w:p>
        </w:tc>
        <w:tc>
          <w:tcPr>
            <w:tcW w:w="1132" w:type="dxa"/>
          </w:tcPr>
          <w:p w14:paraId="4A5D3B06" w14:textId="77777777" w:rsidR="00486FC7" w:rsidRPr="00486FC7" w:rsidRDefault="00486FC7" w:rsidP="00486FC7">
            <w:pPr>
              <w:spacing w:after="0"/>
              <w:ind w:firstLine="0"/>
              <w:jc w:val="right"/>
              <w:rPr>
                <w:color w:val="000000"/>
                <w:sz w:val="18"/>
              </w:rPr>
            </w:pPr>
            <w:r w:rsidRPr="00486FC7">
              <w:rPr>
                <w:color w:val="000000"/>
                <w:sz w:val="18"/>
              </w:rPr>
              <w:t>-19,5</w:t>
            </w:r>
          </w:p>
        </w:tc>
        <w:tc>
          <w:tcPr>
            <w:tcW w:w="1132" w:type="dxa"/>
          </w:tcPr>
          <w:p w14:paraId="75AE2FD7" w14:textId="77777777" w:rsidR="00486FC7" w:rsidRPr="00486FC7" w:rsidRDefault="00486FC7" w:rsidP="00486FC7">
            <w:pPr>
              <w:spacing w:after="0"/>
              <w:ind w:firstLine="0"/>
              <w:jc w:val="right"/>
              <w:rPr>
                <w:color w:val="000000"/>
                <w:sz w:val="18"/>
              </w:rPr>
            </w:pPr>
            <w:r w:rsidRPr="00486FC7">
              <w:rPr>
                <w:color w:val="000000"/>
                <w:sz w:val="18"/>
              </w:rPr>
              <w:t>0,2</w:t>
            </w:r>
          </w:p>
        </w:tc>
        <w:tc>
          <w:tcPr>
            <w:tcW w:w="1132" w:type="dxa"/>
          </w:tcPr>
          <w:p w14:paraId="366E4311" w14:textId="77777777" w:rsidR="00486FC7" w:rsidRPr="00486FC7" w:rsidRDefault="00486FC7" w:rsidP="00486FC7">
            <w:pPr>
              <w:spacing w:after="0"/>
              <w:ind w:firstLine="0"/>
              <w:jc w:val="center"/>
              <w:rPr>
                <w:color w:val="000000"/>
                <w:sz w:val="18"/>
              </w:rPr>
            </w:pPr>
            <w:r w:rsidRPr="00486FC7">
              <w:rPr>
                <w:color w:val="000000"/>
                <w:sz w:val="18"/>
              </w:rPr>
              <w:t>-</w:t>
            </w:r>
          </w:p>
        </w:tc>
      </w:tr>
    </w:tbl>
    <w:p w14:paraId="58B960CC" w14:textId="77777777" w:rsidR="00486FC7" w:rsidRPr="00486FC7" w:rsidRDefault="00486FC7" w:rsidP="00486FC7">
      <w:pPr>
        <w:spacing w:before="240" w:after="240"/>
        <w:ind w:firstLine="0"/>
        <w:jc w:val="center"/>
        <w:rPr>
          <w:b/>
          <w:color w:val="000000"/>
          <w:lang w:eastAsia="lv-LV"/>
        </w:rPr>
      </w:pPr>
      <w:r w:rsidRPr="00486FC7">
        <w:rPr>
          <w:b/>
          <w:color w:val="000000"/>
          <w:lang w:eastAsia="lv-LV"/>
        </w:rPr>
        <w:t>Izmaiņas izdevumos, salīdzinot 2026. gada projektu ar 2025. gada plānu</w:t>
      </w:r>
    </w:p>
    <w:p w14:paraId="5AC35FBA" w14:textId="77777777" w:rsidR="00486FC7" w:rsidRPr="00486FC7" w:rsidRDefault="00486FC7" w:rsidP="00486FC7">
      <w:pPr>
        <w:spacing w:after="0"/>
        <w:ind w:left="7921" w:firstLine="720"/>
        <w:jc w:val="center"/>
        <w:rPr>
          <w:i/>
          <w:color w:val="000000"/>
          <w:sz w:val="18"/>
          <w:szCs w:val="18"/>
        </w:rPr>
      </w:pPr>
      <w:proofErr w:type="spellStart"/>
      <w:r w:rsidRPr="00486FC7">
        <w:rPr>
          <w:i/>
          <w:color w:val="000000"/>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86FC7" w:rsidRPr="00486FC7" w14:paraId="4B8EB845" w14:textId="77777777" w:rsidTr="00341427">
        <w:trPr>
          <w:trHeight w:val="142"/>
          <w:tblHeader/>
          <w:jc w:val="center"/>
        </w:trPr>
        <w:tc>
          <w:tcPr>
            <w:tcW w:w="5241" w:type="dxa"/>
            <w:vAlign w:val="center"/>
          </w:tcPr>
          <w:p w14:paraId="143C58CF" w14:textId="77777777" w:rsidR="00486FC7" w:rsidRPr="00486FC7" w:rsidRDefault="00486FC7" w:rsidP="00486FC7">
            <w:pPr>
              <w:spacing w:after="0"/>
              <w:ind w:firstLine="0"/>
              <w:jc w:val="center"/>
              <w:rPr>
                <w:color w:val="000000"/>
                <w:sz w:val="18"/>
                <w:szCs w:val="18"/>
              </w:rPr>
            </w:pPr>
            <w:r w:rsidRPr="00486FC7">
              <w:rPr>
                <w:color w:val="000000"/>
                <w:sz w:val="18"/>
                <w:szCs w:val="18"/>
                <w:lang w:eastAsia="lv-LV"/>
              </w:rPr>
              <w:t>Pasākums</w:t>
            </w:r>
          </w:p>
        </w:tc>
        <w:tc>
          <w:tcPr>
            <w:tcW w:w="1277" w:type="dxa"/>
            <w:vAlign w:val="center"/>
          </w:tcPr>
          <w:p w14:paraId="6A27C8CD"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Samazinājums</w:t>
            </w:r>
          </w:p>
        </w:tc>
        <w:tc>
          <w:tcPr>
            <w:tcW w:w="1277" w:type="dxa"/>
            <w:vAlign w:val="center"/>
          </w:tcPr>
          <w:p w14:paraId="134F44E1"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Palielinājums</w:t>
            </w:r>
          </w:p>
        </w:tc>
        <w:tc>
          <w:tcPr>
            <w:tcW w:w="1277" w:type="dxa"/>
            <w:vAlign w:val="center"/>
          </w:tcPr>
          <w:p w14:paraId="63122E7F" w14:textId="77777777" w:rsidR="00486FC7" w:rsidRPr="00486FC7" w:rsidRDefault="00486FC7" w:rsidP="00486FC7">
            <w:pPr>
              <w:spacing w:after="0"/>
              <w:ind w:firstLine="0"/>
              <w:jc w:val="center"/>
              <w:rPr>
                <w:color w:val="000000"/>
                <w:sz w:val="18"/>
                <w:szCs w:val="18"/>
                <w:lang w:eastAsia="lv-LV"/>
              </w:rPr>
            </w:pPr>
            <w:r w:rsidRPr="00486FC7">
              <w:rPr>
                <w:color w:val="000000"/>
                <w:sz w:val="18"/>
                <w:szCs w:val="18"/>
                <w:lang w:eastAsia="lv-LV"/>
              </w:rPr>
              <w:t>Izmaiņas</w:t>
            </w:r>
          </w:p>
        </w:tc>
      </w:tr>
      <w:tr w:rsidR="00486FC7" w:rsidRPr="00486FC7" w14:paraId="3210E421" w14:textId="77777777" w:rsidTr="00B83D53">
        <w:trPr>
          <w:trHeight w:val="142"/>
          <w:jc w:val="center"/>
        </w:trPr>
        <w:tc>
          <w:tcPr>
            <w:tcW w:w="5241" w:type="dxa"/>
            <w:shd w:val="clear" w:color="auto" w:fill="D9D9D9"/>
          </w:tcPr>
          <w:p w14:paraId="3D400BC1" w14:textId="77777777" w:rsidR="00486FC7" w:rsidRPr="00486FC7" w:rsidRDefault="00486FC7" w:rsidP="00486FC7">
            <w:pPr>
              <w:spacing w:after="0"/>
              <w:ind w:firstLine="0"/>
              <w:jc w:val="left"/>
              <w:rPr>
                <w:color w:val="000000"/>
                <w:sz w:val="18"/>
                <w:szCs w:val="18"/>
              </w:rPr>
            </w:pPr>
            <w:r w:rsidRPr="00486FC7">
              <w:rPr>
                <w:b/>
                <w:bCs/>
                <w:color w:val="000000"/>
                <w:sz w:val="18"/>
                <w:szCs w:val="18"/>
                <w:lang w:eastAsia="lv-LV"/>
              </w:rPr>
              <w:t>Izdevumi - kopā</w:t>
            </w:r>
          </w:p>
        </w:tc>
        <w:tc>
          <w:tcPr>
            <w:tcW w:w="1277" w:type="dxa"/>
            <w:shd w:val="clear" w:color="auto" w:fill="D9D9D9"/>
          </w:tcPr>
          <w:p w14:paraId="5D0FB90A" w14:textId="77777777" w:rsidR="00486FC7" w:rsidRPr="00486FC7" w:rsidRDefault="00486FC7" w:rsidP="00486FC7">
            <w:pPr>
              <w:spacing w:after="0"/>
              <w:ind w:firstLine="0"/>
              <w:jc w:val="right"/>
              <w:rPr>
                <w:b/>
                <w:bCs/>
                <w:color w:val="000000"/>
                <w:sz w:val="18"/>
                <w:szCs w:val="18"/>
              </w:rPr>
            </w:pPr>
            <w:r w:rsidRPr="00486FC7">
              <w:rPr>
                <w:b/>
                <w:bCs/>
                <w:color w:val="000000"/>
                <w:sz w:val="18"/>
                <w:szCs w:val="18"/>
              </w:rPr>
              <w:t>565 357</w:t>
            </w:r>
          </w:p>
        </w:tc>
        <w:tc>
          <w:tcPr>
            <w:tcW w:w="1277" w:type="dxa"/>
            <w:shd w:val="clear" w:color="auto" w:fill="D9D9D9"/>
          </w:tcPr>
          <w:p w14:paraId="3F3A8AE0" w14:textId="7662106F" w:rsidR="00486FC7" w:rsidRPr="00486FC7" w:rsidRDefault="00B83D53" w:rsidP="00B83D53">
            <w:pPr>
              <w:spacing w:after="0"/>
              <w:ind w:firstLine="0"/>
              <w:jc w:val="center"/>
              <w:rPr>
                <w:b/>
                <w:color w:val="000000"/>
                <w:sz w:val="18"/>
                <w:szCs w:val="18"/>
              </w:rPr>
            </w:pPr>
            <w:r w:rsidRPr="00486FC7">
              <w:rPr>
                <w:color w:val="000000"/>
                <w:sz w:val="18"/>
              </w:rPr>
              <w:t>-</w:t>
            </w:r>
          </w:p>
        </w:tc>
        <w:tc>
          <w:tcPr>
            <w:tcW w:w="1277" w:type="dxa"/>
            <w:shd w:val="clear" w:color="auto" w:fill="D9D9D9"/>
          </w:tcPr>
          <w:p w14:paraId="43EE8FD6" w14:textId="77777777" w:rsidR="00486FC7" w:rsidRPr="00486FC7" w:rsidRDefault="00486FC7" w:rsidP="00486FC7">
            <w:pPr>
              <w:spacing w:after="0"/>
              <w:ind w:firstLine="0"/>
              <w:jc w:val="right"/>
              <w:rPr>
                <w:b/>
                <w:color w:val="000000"/>
                <w:sz w:val="18"/>
                <w:szCs w:val="18"/>
              </w:rPr>
            </w:pPr>
            <w:r w:rsidRPr="00486FC7">
              <w:rPr>
                <w:b/>
                <w:color w:val="000000"/>
                <w:sz w:val="18"/>
                <w:szCs w:val="18"/>
              </w:rPr>
              <w:t>-565 357</w:t>
            </w:r>
          </w:p>
        </w:tc>
      </w:tr>
      <w:tr w:rsidR="00486FC7" w:rsidRPr="00486FC7" w14:paraId="73ECECC5" w14:textId="77777777" w:rsidTr="00341427">
        <w:trPr>
          <w:jc w:val="center"/>
        </w:trPr>
        <w:tc>
          <w:tcPr>
            <w:tcW w:w="9072" w:type="dxa"/>
            <w:gridSpan w:val="4"/>
          </w:tcPr>
          <w:p w14:paraId="4D0C823B" w14:textId="77777777" w:rsidR="00486FC7" w:rsidRPr="00486FC7" w:rsidRDefault="00486FC7" w:rsidP="00101DD0">
            <w:pPr>
              <w:spacing w:after="0"/>
              <w:ind w:firstLine="313"/>
              <w:jc w:val="left"/>
              <w:rPr>
                <w:color w:val="000000"/>
                <w:sz w:val="18"/>
                <w:szCs w:val="18"/>
              </w:rPr>
            </w:pPr>
            <w:r w:rsidRPr="00486FC7">
              <w:rPr>
                <w:i/>
                <w:color w:val="000000"/>
                <w:sz w:val="18"/>
                <w:szCs w:val="18"/>
                <w:lang w:eastAsia="lv-LV"/>
              </w:rPr>
              <w:t>t. sk.:</w:t>
            </w:r>
          </w:p>
        </w:tc>
      </w:tr>
      <w:tr w:rsidR="00B83D53" w:rsidRPr="00486FC7" w14:paraId="0AA30759" w14:textId="77777777" w:rsidTr="00B83D53">
        <w:trPr>
          <w:trHeight w:val="142"/>
          <w:jc w:val="center"/>
        </w:trPr>
        <w:tc>
          <w:tcPr>
            <w:tcW w:w="5241" w:type="dxa"/>
            <w:shd w:val="clear" w:color="auto" w:fill="F2F2F2"/>
          </w:tcPr>
          <w:p w14:paraId="63442B83" w14:textId="77777777" w:rsidR="00B83D53" w:rsidRPr="00486FC7" w:rsidRDefault="00B83D53" w:rsidP="00B83D53">
            <w:pPr>
              <w:spacing w:after="0"/>
              <w:ind w:firstLine="0"/>
              <w:jc w:val="left"/>
              <w:rPr>
                <w:b/>
                <w:bCs/>
                <w:color w:val="000000"/>
                <w:sz w:val="18"/>
                <w:szCs w:val="18"/>
                <w:highlight w:val="cyan"/>
                <w:u w:val="single"/>
                <w:lang w:eastAsia="lv-LV"/>
              </w:rPr>
            </w:pPr>
            <w:r w:rsidRPr="00486FC7">
              <w:rPr>
                <w:color w:val="000000"/>
                <w:sz w:val="18"/>
                <w:szCs w:val="18"/>
                <w:u w:val="single"/>
                <w:lang w:eastAsia="lv-LV"/>
              </w:rPr>
              <w:t>Strukturālas izmaiņas</w:t>
            </w:r>
          </w:p>
        </w:tc>
        <w:tc>
          <w:tcPr>
            <w:tcW w:w="1277" w:type="dxa"/>
            <w:shd w:val="clear" w:color="auto" w:fill="F2F2F2"/>
          </w:tcPr>
          <w:p w14:paraId="49463ACC" w14:textId="77777777" w:rsidR="00B83D53" w:rsidRPr="00486FC7" w:rsidRDefault="00B83D53" w:rsidP="00B83D53">
            <w:pPr>
              <w:spacing w:after="0"/>
              <w:ind w:firstLine="0"/>
              <w:jc w:val="right"/>
              <w:rPr>
                <w:color w:val="000000"/>
                <w:sz w:val="18"/>
                <w:szCs w:val="18"/>
              </w:rPr>
            </w:pPr>
            <w:r w:rsidRPr="00486FC7">
              <w:rPr>
                <w:color w:val="000000"/>
                <w:sz w:val="18"/>
                <w:szCs w:val="18"/>
              </w:rPr>
              <w:t>89 557</w:t>
            </w:r>
          </w:p>
        </w:tc>
        <w:tc>
          <w:tcPr>
            <w:tcW w:w="1277" w:type="dxa"/>
            <w:shd w:val="clear" w:color="auto" w:fill="F2F2F2"/>
          </w:tcPr>
          <w:p w14:paraId="264A87C4" w14:textId="759ED4AD" w:rsidR="00B83D53" w:rsidRPr="00486FC7" w:rsidRDefault="00B83D53" w:rsidP="00B83D53">
            <w:pPr>
              <w:spacing w:after="0"/>
              <w:ind w:firstLine="0"/>
              <w:jc w:val="center"/>
              <w:rPr>
                <w:color w:val="000000"/>
                <w:sz w:val="18"/>
                <w:szCs w:val="18"/>
              </w:rPr>
            </w:pPr>
            <w:r w:rsidRPr="00486FC7">
              <w:rPr>
                <w:color w:val="000000"/>
                <w:sz w:val="18"/>
              </w:rPr>
              <w:t>-</w:t>
            </w:r>
          </w:p>
        </w:tc>
        <w:tc>
          <w:tcPr>
            <w:tcW w:w="1277" w:type="dxa"/>
            <w:shd w:val="clear" w:color="auto" w:fill="F2F2F2"/>
          </w:tcPr>
          <w:p w14:paraId="14473403" w14:textId="77777777" w:rsidR="00B83D53" w:rsidRPr="00486FC7" w:rsidRDefault="00B83D53" w:rsidP="00B83D53">
            <w:pPr>
              <w:spacing w:after="0"/>
              <w:ind w:firstLine="0"/>
              <w:jc w:val="right"/>
              <w:rPr>
                <w:color w:val="000000"/>
                <w:sz w:val="18"/>
                <w:szCs w:val="18"/>
              </w:rPr>
            </w:pPr>
            <w:r w:rsidRPr="00486FC7">
              <w:rPr>
                <w:color w:val="000000"/>
                <w:sz w:val="18"/>
                <w:szCs w:val="18"/>
              </w:rPr>
              <w:t>-89 557</w:t>
            </w:r>
          </w:p>
        </w:tc>
      </w:tr>
      <w:tr w:rsidR="00B83D53" w:rsidRPr="00486FC7" w14:paraId="0B2D99D8" w14:textId="77777777" w:rsidTr="00B83D53">
        <w:trPr>
          <w:trHeight w:val="142"/>
          <w:jc w:val="center"/>
        </w:trPr>
        <w:tc>
          <w:tcPr>
            <w:tcW w:w="5241" w:type="dxa"/>
          </w:tcPr>
          <w:p w14:paraId="40001C6C" w14:textId="1868F446" w:rsidR="00B83D53" w:rsidRPr="00486FC7" w:rsidRDefault="00B83D53" w:rsidP="00B83D53">
            <w:pPr>
              <w:spacing w:after="0"/>
              <w:ind w:firstLine="0"/>
              <w:rPr>
                <w:i/>
                <w:color w:val="000000"/>
                <w:sz w:val="18"/>
                <w:szCs w:val="18"/>
                <w:lang w:eastAsia="lv-LV"/>
              </w:rPr>
            </w:pPr>
            <w:r w:rsidRPr="00486FC7">
              <w:rPr>
                <w:i/>
                <w:color w:val="000000"/>
                <w:sz w:val="18"/>
                <w:szCs w:val="18"/>
                <w:lang w:eastAsia="lv-LV"/>
              </w:rPr>
              <w:t>Veikta finansējuma pārdale no budžeta programmas 05.00.00</w:t>
            </w:r>
            <w:r>
              <w:rPr>
                <w:i/>
                <w:color w:val="000000"/>
                <w:sz w:val="18"/>
                <w:szCs w:val="18"/>
                <w:lang w:eastAsia="lv-LV"/>
              </w:rPr>
              <w:t xml:space="preserve"> </w:t>
            </w:r>
            <w:r w:rsidRPr="00486FC7">
              <w:rPr>
                <w:i/>
                <w:color w:val="000000"/>
                <w:sz w:val="18"/>
                <w:szCs w:val="18"/>
                <w:lang w:eastAsia="lv-LV"/>
              </w:rPr>
              <w:t>“Galalietotājiem bez maksas izplatāmo programmu sarakstā iekļauto televīzijas programmu izplatīšana” uz budžeta programmu 01.00.00 “Nozares vadība”,</w:t>
            </w:r>
            <w:r w:rsidRPr="00486FC7">
              <w:rPr>
                <w:color w:val="000000"/>
              </w:rPr>
              <w:t xml:space="preserve"> </w:t>
            </w:r>
            <w:r w:rsidRPr="00486FC7">
              <w:rPr>
                <w:i/>
                <w:color w:val="000000"/>
                <w:sz w:val="18"/>
                <w:szCs w:val="18"/>
                <w:lang w:eastAsia="lv-LV"/>
              </w:rPr>
              <w:t>divām jaunām amata vietām (vadošais eksperts un jurists), lai nodrošinātu Eiropas Mediju brīvības akta 11.04.2024. Regulas Nr.2024/1083 prasību izpildi (MK 22.07.2025. sēdes prot. Nr.29 68.§ 5.punkts)</w:t>
            </w:r>
          </w:p>
        </w:tc>
        <w:tc>
          <w:tcPr>
            <w:tcW w:w="1277" w:type="dxa"/>
          </w:tcPr>
          <w:p w14:paraId="5F4F3FB6" w14:textId="77777777" w:rsidR="00B83D53" w:rsidRPr="00486FC7" w:rsidRDefault="00B83D53" w:rsidP="00B83D53">
            <w:pPr>
              <w:ind w:firstLine="0"/>
              <w:jc w:val="right"/>
              <w:rPr>
                <w:color w:val="000000"/>
                <w:sz w:val="18"/>
                <w:szCs w:val="18"/>
              </w:rPr>
            </w:pPr>
            <w:r w:rsidRPr="00486FC7">
              <w:rPr>
                <w:color w:val="000000"/>
                <w:sz w:val="18"/>
                <w:szCs w:val="18"/>
              </w:rPr>
              <w:t>89 557</w:t>
            </w:r>
          </w:p>
        </w:tc>
        <w:tc>
          <w:tcPr>
            <w:tcW w:w="1277" w:type="dxa"/>
          </w:tcPr>
          <w:p w14:paraId="7E4C1935" w14:textId="6951DE17" w:rsidR="00B83D53" w:rsidRPr="00486FC7" w:rsidRDefault="00B83D53" w:rsidP="00B83D53">
            <w:pPr>
              <w:ind w:firstLine="0"/>
              <w:jc w:val="center"/>
              <w:rPr>
                <w:color w:val="000000"/>
                <w:sz w:val="18"/>
                <w:szCs w:val="18"/>
              </w:rPr>
            </w:pPr>
            <w:r w:rsidRPr="00486FC7">
              <w:rPr>
                <w:color w:val="000000"/>
                <w:sz w:val="18"/>
              </w:rPr>
              <w:t>-</w:t>
            </w:r>
          </w:p>
        </w:tc>
        <w:tc>
          <w:tcPr>
            <w:tcW w:w="1277" w:type="dxa"/>
          </w:tcPr>
          <w:p w14:paraId="486FFC44" w14:textId="77777777" w:rsidR="00B83D53" w:rsidRPr="00486FC7" w:rsidRDefault="00B83D53" w:rsidP="00B83D53">
            <w:pPr>
              <w:ind w:firstLine="0"/>
              <w:jc w:val="right"/>
              <w:rPr>
                <w:color w:val="000000"/>
                <w:sz w:val="18"/>
                <w:szCs w:val="18"/>
              </w:rPr>
            </w:pPr>
            <w:r w:rsidRPr="00486FC7">
              <w:rPr>
                <w:color w:val="000000"/>
                <w:sz w:val="18"/>
                <w:szCs w:val="18"/>
              </w:rPr>
              <w:t>-89 557</w:t>
            </w:r>
          </w:p>
        </w:tc>
      </w:tr>
      <w:tr w:rsidR="00B83D53" w:rsidRPr="00486FC7" w14:paraId="2E725177" w14:textId="77777777" w:rsidTr="00B83D53">
        <w:trPr>
          <w:trHeight w:val="142"/>
          <w:jc w:val="center"/>
        </w:trPr>
        <w:tc>
          <w:tcPr>
            <w:tcW w:w="5241" w:type="dxa"/>
          </w:tcPr>
          <w:p w14:paraId="6F739E7A" w14:textId="77777777" w:rsidR="00B83D53" w:rsidRPr="00486FC7" w:rsidRDefault="00B83D53" w:rsidP="00101DD0">
            <w:pPr>
              <w:spacing w:after="0"/>
              <w:ind w:left="170" w:firstLine="0"/>
              <w:rPr>
                <w:i/>
                <w:color w:val="000000"/>
                <w:sz w:val="18"/>
                <w:szCs w:val="18"/>
                <w:lang w:eastAsia="lv-LV"/>
              </w:rPr>
            </w:pPr>
            <w:r w:rsidRPr="00486FC7">
              <w:rPr>
                <w:i/>
                <w:color w:val="000000"/>
                <w:sz w:val="18"/>
                <w:szCs w:val="18"/>
                <w:lang w:eastAsia="lv-LV"/>
              </w:rPr>
              <w:t>t.sk. iekšējā līdzekļu pārdale starp budžeta programmām (apakšprogrammām)</w:t>
            </w:r>
          </w:p>
        </w:tc>
        <w:tc>
          <w:tcPr>
            <w:tcW w:w="1277" w:type="dxa"/>
          </w:tcPr>
          <w:p w14:paraId="41939233" w14:textId="77777777" w:rsidR="00B83D53" w:rsidRPr="00486FC7" w:rsidRDefault="00B83D53" w:rsidP="00B83D53">
            <w:pPr>
              <w:ind w:firstLine="0"/>
              <w:jc w:val="right"/>
              <w:rPr>
                <w:color w:val="000000"/>
                <w:sz w:val="18"/>
                <w:szCs w:val="18"/>
              </w:rPr>
            </w:pPr>
            <w:r w:rsidRPr="00486FC7">
              <w:rPr>
                <w:color w:val="000000"/>
                <w:sz w:val="18"/>
                <w:szCs w:val="18"/>
              </w:rPr>
              <w:t>89 557</w:t>
            </w:r>
          </w:p>
        </w:tc>
        <w:tc>
          <w:tcPr>
            <w:tcW w:w="1277" w:type="dxa"/>
          </w:tcPr>
          <w:p w14:paraId="555C8D50" w14:textId="42152F12" w:rsidR="00B83D53" w:rsidRPr="00486FC7" w:rsidRDefault="00B83D53" w:rsidP="00B83D53">
            <w:pPr>
              <w:ind w:firstLine="0"/>
              <w:jc w:val="center"/>
              <w:rPr>
                <w:color w:val="000000"/>
                <w:sz w:val="18"/>
                <w:szCs w:val="18"/>
              </w:rPr>
            </w:pPr>
            <w:r w:rsidRPr="00486FC7">
              <w:rPr>
                <w:color w:val="000000"/>
                <w:sz w:val="18"/>
              </w:rPr>
              <w:t>-</w:t>
            </w:r>
          </w:p>
        </w:tc>
        <w:tc>
          <w:tcPr>
            <w:tcW w:w="1277" w:type="dxa"/>
          </w:tcPr>
          <w:p w14:paraId="5AA60749" w14:textId="77777777" w:rsidR="00B83D53" w:rsidRPr="00486FC7" w:rsidRDefault="00B83D53" w:rsidP="00B83D53">
            <w:pPr>
              <w:ind w:firstLine="0"/>
              <w:jc w:val="right"/>
              <w:rPr>
                <w:color w:val="000000"/>
                <w:sz w:val="18"/>
                <w:szCs w:val="18"/>
              </w:rPr>
            </w:pPr>
            <w:r w:rsidRPr="00486FC7">
              <w:rPr>
                <w:color w:val="000000"/>
                <w:sz w:val="18"/>
                <w:szCs w:val="18"/>
              </w:rPr>
              <w:t>-89 557</w:t>
            </w:r>
          </w:p>
        </w:tc>
      </w:tr>
      <w:tr w:rsidR="00B83D53" w:rsidRPr="00486FC7" w14:paraId="6DED5DEE" w14:textId="77777777" w:rsidTr="00B83D53">
        <w:trPr>
          <w:trHeight w:val="139"/>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cPr>
          <w:p w14:paraId="72AC02D1" w14:textId="77777777" w:rsidR="00B83D53" w:rsidRPr="00486FC7" w:rsidRDefault="00B83D53" w:rsidP="00B83D53">
            <w:pPr>
              <w:spacing w:after="0"/>
              <w:ind w:firstLine="0"/>
              <w:rPr>
                <w:color w:val="000000"/>
                <w:sz w:val="18"/>
                <w:szCs w:val="18"/>
                <w:highlight w:val="cyan"/>
                <w:u w:val="single"/>
                <w:lang w:eastAsia="lv-LV"/>
              </w:rPr>
            </w:pPr>
            <w:r w:rsidRPr="00486FC7">
              <w:rPr>
                <w:color w:val="000000"/>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BF4FBCB" w14:textId="77777777" w:rsidR="00B83D53" w:rsidRPr="00486FC7" w:rsidRDefault="00B83D53" w:rsidP="00B83D53">
            <w:pPr>
              <w:spacing w:after="0"/>
              <w:ind w:firstLine="0"/>
              <w:jc w:val="right"/>
              <w:rPr>
                <w:color w:val="000000"/>
                <w:sz w:val="18"/>
                <w:szCs w:val="18"/>
              </w:rPr>
            </w:pPr>
            <w:r w:rsidRPr="00486FC7">
              <w:rPr>
                <w:color w:val="000000"/>
                <w:sz w:val="18"/>
                <w:szCs w:val="18"/>
              </w:rPr>
              <w:t>350 000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06C7BEE" w14:textId="41BB9902" w:rsidR="00B83D53" w:rsidRPr="00486FC7" w:rsidRDefault="00B83D53" w:rsidP="00B83D53">
            <w:pPr>
              <w:spacing w:after="0"/>
              <w:ind w:firstLine="0"/>
              <w:jc w:val="center"/>
              <w:rPr>
                <w:color w:val="000000"/>
                <w:sz w:val="18"/>
                <w:szCs w:val="18"/>
              </w:rPr>
            </w:pPr>
            <w:r w:rsidRPr="00486FC7">
              <w:rPr>
                <w:color w:val="000000"/>
                <w:sz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CDB237E" w14:textId="77777777" w:rsidR="00B83D53" w:rsidRPr="00486FC7" w:rsidRDefault="00B83D53" w:rsidP="00B83D53">
            <w:pPr>
              <w:spacing w:after="0"/>
              <w:ind w:firstLine="0"/>
              <w:jc w:val="right"/>
              <w:rPr>
                <w:color w:val="000000"/>
                <w:sz w:val="18"/>
                <w:szCs w:val="18"/>
              </w:rPr>
            </w:pPr>
            <w:r w:rsidRPr="00486FC7">
              <w:rPr>
                <w:color w:val="000000"/>
                <w:sz w:val="18"/>
                <w:szCs w:val="18"/>
              </w:rPr>
              <w:t>-350 000</w:t>
            </w:r>
          </w:p>
        </w:tc>
      </w:tr>
      <w:tr w:rsidR="00B83D53" w:rsidRPr="00486FC7" w14:paraId="57964DAF" w14:textId="77777777" w:rsidTr="00B83D53">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231A4979" w14:textId="0D6FDD00" w:rsidR="00B83D53" w:rsidRPr="00486FC7" w:rsidRDefault="00B83D53" w:rsidP="00B83D53">
            <w:pPr>
              <w:spacing w:after="0"/>
              <w:ind w:firstLine="0"/>
              <w:rPr>
                <w:i/>
                <w:color w:val="000000"/>
                <w:sz w:val="18"/>
                <w:szCs w:val="18"/>
                <w:lang w:eastAsia="lv-LV"/>
              </w:rPr>
            </w:pPr>
            <w:r w:rsidRPr="00486FC7">
              <w:rPr>
                <w:i/>
                <w:color w:val="000000"/>
                <w:sz w:val="18"/>
                <w:szCs w:val="18"/>
                <w:lang w:eastAsia="lv-LV"/>
              </w:rPr>
              <w:t>Veikta finansējuma pārdale no budžeta programmas 05.00.00</w:t>
            </w:r>
            <w:r>
              <w:rPr>
                <w:i/>
                <w:color w:val="000000"/>
                <w:sz w:val="18"/>
                <w:szCs w:val="18"/>
                <w:lang w:eastAsia="lv-LV"/>
              </w:rPr>
              <w:t xml:space="preserve"> </w:t>
            </w:r>
            <w:r w:rsidRPr="00486FC7">
              <w:rPr>
                <w:i/>
                <w:color w:val="000000"/>
                <w:sz w:val="18"/>
                <w:szCs w:val="18"/>
                <w:lang w:eastAsia="lv-LV"/>
              </w:rPr>
              <w:t>“Galalietotājiem bez maksas izplatāmo programmu sarakstā iekļauto televīzijas programmu izplatīšana” uz Tieslietu ministrijas valsts budžeta apakšprogrammu 06.01.00 “Juridisku personu reģistrācija” Eiropas Mediju brīvības akta 11.04.2024. Regulas Nr.2024/1083 prasību izpildei (MK 22.07.2025. sēdes prot. Nr.29 68.§ 7.punkts)</w:t>
            </w:r>
          </w:p>
        </w:tc>
        <w:tc>
          <w:tcPr>
            <w:tcW w:w="1277" w:type="dxa"/>
            <w:tcBorders>
              <w:top w:val="single" w:sz="4" w:space="0" w:color="000000"/>
              <w:left w:val="single" w:sz="4" w:space="0" w:color="000000"/>
              <w:bottom w:val="single" w:sz="4" w:space="0" w:color="000000"/>
              <w:right w:val="single" w:sz="4" w:space="0" w:color="000000"/>
            </w:tcBorders>
          </w:tcPr>
          <w:p w14:paraId="42816872" w14:textId="77777777" w:rsidR="00B83D53" w:rsidRPr="00486FC7" w:rsidRDefault="00B83D53" w:rsidP="00B83D53">
            <w:pPr>
              <w:spacing w:after="0"/>
              <w:ind w:firstLine="0"/>
              <w:jc w:val="right"/>
              <w:rPr>
                <w:color w:val="000000"/>
                <w:sz w:val="18"/>
                <w:szCs w:val="18"/>
              </w:rPr>
            </w:pPr>
            <w:r w:rsidRPr="00486FC7">
              <w:rPr>
                <w:color w:val="000000"/>
                <w:sz w:val="18"/>
                <w:szCs w:val="18"/>
              </w:rPr>
              <w:t>350 000</w:t>
            </w:r>
          </w:p>
        </w:tc>
        <w:tc>
          <w:tcPr>
            <w:tcW w:w="1277" w:type="dxa"/>
            <w:tcBorders>
              <w:top w:val="single" w:sz="4" w:space="0" w:color="000000"/>
              <w:left w:val="single" w:sz="4" w:space="0" w:color="000000"/>
              <w:bottom w:val="single" w:sz="4" w:space="0" w:color="000000"/>
              <w:right w:val="single" w:sz="4" w:space="0" w:color="000000"/>
            </w:tcBorders>
          </w:tcPr>
          <w:p w14:paraId="7990ADCF" w14:textId="404CDAC8" w:rsidR="00B83D53" w:rsidRPr="00486FC7" w:rsidRDefault="00B83D53" w:rsidP="00B83D53">
            <w:pPr>
              <w:spacing w:after="0"/>
              <w:ind w:firstLine="0"/>
              <w:jc w:val="center"/>
              <w:rPr>
                <w:color w:val="000000"/>
                <w:sz w:val="18"/>
                <w:szCs w:val="18"/>
              </w:rPr>
            </w:pPr>
            <w:r w:rsidRPr="00486FC7">
              <w:rPr>
                <w:color w:val="000000"/>
                <w:sz w:val="18"/>
              </w:rPr>
              <w:t>-</w:t>
            </w:r>
          </w:p>
        </w:tc>
        <w:tc>
          <w:tcPr>
            <w:tcW w:w="1277" w:type="dxa"/>
            <w:tcBorders>
              <w:top w:val="single" w:sz="4" w:space="0" w:color="000000"/>
              <w:left w:val="single" w:sz="4" w:space="0" w:color="000000"/>
              <w:bottom w:val="single" w:sz="4" w:space="0" w:color="000000"/>
              <w:right w:val="single" w:sz="4" w:space="0" w:color="000000"/>
            </w:tcBorders>
          </w:tcPr>
          <w:p w14:paraId="3E68DA95" w14:textId="77777777" w:rsidR="00B83D53" w:rsidRPr="00486FC7" w:rsidRDefault="00B83D53" w:rsidP="00B83D53">
            <w:pPr>
              <w:spacing w:after="0"/>
              <w:ind w:firstLine="0"/>
              <w:jc w:val="right"/>
              <w:rPr>
                <w:color w:val="000000"/>
                <w:sz w:val="18"/>
                <w:szCs w:val="18"/>
              </w:rPr>
            </w:pPr>
            <w:r w:rsidRPr="00486FC7">
              <w:rPr>
                <w:color w:val="000000"/>
                <w:sz w:val="18"/>
                <w:szCs w:val="18"/>
              </w:rPr>
              <w:t>-350 000</w:t>
            </w:r>
          </w:p>
        </w:tc>
      </w:tr>
      <w:tr w:rsidR="00B83D53" w:rsidRPr="00486FC7" w14:paraId="1325286E" w14:textId="77777777" w:rsidTr="00B83D53">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cPr>
          <w:p w14:paraId="3C2F1E52" w14:textId="77777777" w:rsidR="00B83D53" w:rsidRPr="00486FC7" w:rsidRDefault="00B83D53" w:rsidP="00B83D53">
            <w:pPr>
              <w:spacing w:after="0"/>
              <w:ind w:firstLine="0"/>
              <w:rPr>
                <w:i/>
                <w:color w:val="000000"/>
                <w:sz w:val="18"/>
                <w:szCs w:val="18"/>
                <w:lang w:eastAsia="lv-LV"/>
              </w:rPr>
            </w:pPr>
            <w:r w:rsidRPr="00486FC7">
              <w:rPr>
                <w:color w:val="000000"/>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6AB1145" w14:textId="77777777" w:rsidR="00B83D53" w:rsidRPr="00486FC7" w:rsidRDefault="00B83D53" w:rsidP="00B83D53">
            <w:pPr>
              <w:spacing w:after="0"/>
              <w:ind w:firstLine="0"/>
              <w:jc w:val="right"/>
              <w:rPr>
                <w:color w:val="000000"/>
                <w:sz w:val="18"/>
                <w:szCs w:val="18"/>
              </w:rPr>
            </w:pPr>
            <w:r w:rsidRPr="00486FC7">
              <w:rPr>
                <w:color w:val="000000"/>
                <w:sz w:val="18"/>
                <w:szCs w:val="18"/>
              </w:rPr>
              <w:t>125 800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BC269F9" w14:textId="701C3526" w:rsidR="00B83D53" w:rsidRPr="00486FC7" w:rsidRDefault="00B83D53" w:rsidP="00B83D53">
            <w:pPr>
              <w:spacing w:after="0"/>
              <w:ind w:firstLine="0"/>
              <w:jc w:val="center"/>
              <w:rPr>
                <w:color w:val="000000"/>
                <w:sz w:val="18"/>
                <w:szCs w:val="18"/>
              </w:rPr>
            </w:pPr>
            <w:r w:rsidRPr="00486FC7">
              <w:rPr>
                <w:color w:val="000000"/>
                <w:sz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C682A23" w14:textId="77777777" w:rsidR="00B83D53" w:rsidRPr="00486FC7" w:rsidRDefault="00B83D53" w:rsidP="00B83D53">
            <w:pPr>
              <w:spacing w:after="0"/>
              <w:ind w:firstLine="0"/>
              <w:jc w:val="right"/>
              <w:rPr>
                <w:color w:val="000000"/>
                <w:sz w:val="18"/>
                <w:szCs w:val="18"/>
              </w:rPr>
            </w:pPr>
            <w:r w:rsidRPr="00486FC7">
              <w:rPr>
                <w:color w:val="000000"/>
                <w:sz w:val="18"/>
                <w:szCs w:val="18"/>
              </w:rPr>
              <w:t>-125 800</w:t>
            </w:r>
          </w:p>
        </w:tc>
      </w:tr>
      <w:tr w:rsidR="00B83D53" w:rsidRPr="00486FC7" w14:paraId="6CB83A0E" w14:textId="77777777" w:rsidTr="00B83D53">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138CC1C8" w14:textId="177E0BFD" w:rsidR="00B83D53" w:rsidRPr="00486FC7" w:rsidRDefault="00B83D53" w:rsidP="00B83D53">
            <w:pPr>
              <w:spacing w:after="0"/>
              <w:ind w:firstLine="0"/>
              <w:rPr>
                <w:i/>
                <w:color w:val="000000"/>
                <w:sz w:val="18"/>
                <w:szCs w:val="18"/>
                <w:lang w:eastAsia="lv-LV"/>
              </w:rPr>
            </w:pPr>
            <w:r w:rsidRPr="00486FC7">
              <w:rPr>
                <w:i/>
                <w:color w:val="000000"/>
                <w:sz w:val="18"/>
                <w:szCs w:val="18"/>
                <w:lang w:eastAsia="lv-LV"/>
              </w:rPr>
              <w:t>Izdevumi virszemes bezmaksas televīzijas apraidei elektroenerģijas cenu svārstību dēļ (MK 26.08.2025. sēdes prot. Nr.33 53.§ 14.punkts)</w:t>
            </w:r>
          </w:p>
        </w:tc>
        <w:tc>
          <w:tcPr>
            <w:tcW w:w="1277" w:type="dxa"/>
            <w:tcBorders>
              <w:top w:val="single" w:sz="4" w:space="0" w:color="000000"/>
              <w:left w:val="single" w:sz="4" w:space="0" w:color="000000"/>
              <w:bottom w:val="single" w:sz="4" w:space="0" w:color="000000"/>
              <w:right w:val="single" w:sz="4" w:space="0" w:color="000000"/>
            </w:tcBorders>
          </w:tcPr>
          <w:p w14:paraId="19F2C384" w14:textId="77777777" w:rsidR="00B83D53" w:rsidRPr="00486FC7" w:rsidRDefault="00B83D53" w:rsidP="00B83D53">
            <w:pPr>
              <w:spacing w:after="0"/>
              <w:ind w:firstLine="0"/>
              <w:jc w:val="right"/>
              <w:rPr>
                <w:color w:val="000000"/>
                <w:sz w:val="18"/>
                <w:szCs w:val="18"/>
              </w:rPr>
            </w:pPr>
            <w:r w:rsidRPr="00486FC7">
              <w:rPr>
                <w:color w:val="000000"/>
                <w:sz w:val="18"/>
                <w:szCs w:val="18"/>
              </w:rPr>
              <w:t>125 800</w:t>
            </w:r>
          </w:p>
        </w:tc>
        <w:tc>
          <w:tcPr>
            <w:tcW w:w="1277" w:type="dxa"/>
            <w:tcBorders>
              <w:top w:val="single" w:sz="4" w:space="0" w:color="000000"/>
              <w:left w:val="single" w:sz="4" w:space="0" w:color="000000"/>
              <w:bottom w:val="single" w:sz="4" w:space="0" w:color="000000"/>
              <w:right w:val="single" w:sz="4" w:space="0" w:color="000000"/>
            </w:tcBorders>
          </w:tcPr>
          <w:p w14:paraId="114358BA" w14:textId="052FEA05" w:rsidR="00B83D53" w:rsidRPr="00486FC7" w:rsidRDefault="00B83D53" w:rsidP="00B83D53">
            <w:pPr>
              <w:spacing w:after="0"/>
              <w:ind w:firstLine="0"/>
              <w:jc w:val="center"/>
              <w:rPr>
                <w:color w:val="000000"/>
                <w:sz w:val="18"/>
                <w:szCs w:val="18"/>
              </w:rPr>
            </w:pPr>
            <w:r w:rsidRPr="00486FC7">
              <w:rPr>
                <w:color w:val="000000"/>
                <w:sz w:val="18"/>
              </w:rPr>
              <w:t>-</w:t>
            </w:r>
          </w:p>
        </w:tc>
        <w:tc>
          <w:tcPr>
            <w:tcW w:w="1277" w:type="dxa"/>
            <w:tcBorders>
              <w:top w:val="single" w:sz="4" w:space="0" w:color="000000"/>
              <w:left w:val="single" w:sz="4" w:space="0" w:color="000000"/>
              <w:bottom w:val="single" w:sz="4" w:space="0" w:color="000000"/>
              <w:right w:val="single" w:sz="4" w:space="0" w:color="000000"/>
            </w:tcBorders>
          </w:tcPr>
          <w:p w14:paraId="5FAF8CC5" w14:textId="77777777" w:rsidR="00B83D53" w:rsidRPr="00486FC7" w:rsidRDefault="00B83D53" w:rsidP="00B83D53">
            <w:pPr>
              <w:spacing w:after="0"/>
              <w:ind w:firstLine="0"/>
              <w:jc w:val="right"/>
              <w:rPr>
                <w:color w:val="000000"/>
                <w:sz w:val="18"/>
                <w:szCs w:val="18"/>
              </w:rPr>
            </w:pPr>
            <w:r w:rsidRPr="00486FC7">
              <w:rPr>
                <w:color w:val="000000"/>
                <w:sz w:val="18"/>
                <w:szCs w:val="18"/>
              </w:rPr>
              <w:t>-125 800</w:t>
            </w:r>
          </w:p>
        </w:tc>
      </w:tr>
    </w:tbl>
    <w:p w14:paraId="729818C7" w14:textId="77777777" w:rsidR="00486FC7" w:rsidRPr="00486FC7" w:rsidRDefault="00486FC7" w:rsidP="00983230">
      <w:pPr>
        <w:spacing w:before="240" w:after="240"/>
        <w:ind w:firstLine="0"/>
        <w:rPr>
          <w:b/>
          <w:lang w:eastAsia="lv-LV"/>
        </w:rPr>
      </w:pPr>
    </w:p>
    <w:sectPr w:rsidR="00486FC7" w:rsidRPr="00486FC7" w:rsidSect="0053707A">
      <w:headerReference w:type="default" r:id="rId14"/>
      <w:footerReference w:type="default" r:id="rId15"/>
      <w:pgSz w:w="11906" w:h="16838"/>
      <w:pgMar w:top="1418" w:right="1134" w:bottom="1134" w:left="1701" w:header="709" w:footer="709" w:gutter="0"/>
      <w:pgNumType w:start="89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D240D" w14:textId="77777777" w:rsidR="00C72C3C" w:rsidRDefault="00C72C3C" w:rsidP="005F0727">
      <w:r>
        <w:separator/>
      </w:r>
    </w:p>
  </w:endnote>
  <w:endnote w:type="continuationSeparator" w:id="0">
    <w:p w14:paraId="598A5109" w14:textId="77777777" w:rsidR="00C72C3C" w:rsidRDefault="00C72C3C"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D2FAB" w14:textId="25D00AF7" w:rsidR="00C72C3C" w:rsidRPr="008E6CB3" w:rsidRDefault="00C72C3C"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0A52CF">
      <w:rPr>
        <w:noProof/>
        <w:sz w:val="20"/>
      </w:rPr>
      <w:t>FMPask_5.3_47_RTV_141025_proj2026.docx</w:t>
    </w:r>
    <w:r w:rsidRPr="00AC3694">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DAB14" w14:textId="77777777" w:rsidR="00C72C3C" w:rsidRDefault="00C72C3C" w:rsidP="00E81CF6">
      <w:pPr>
        <w:spacing w:after="0"/>
        <w:ind w:firstLine="0"/>
      </w:pPr>
      <w:r>
        <w:separator/>
      </w:r>
    </w:p>
  </w:footnote>
  <w:footnote w:type="continuationSeparator" w:id="0">
    <w:p w14:paraId="5EA62638" w14:textId="77777777" w:rsidR="00C72C3C" w:rsidRDefault="00C72C3C"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2647990"/>
      <w:docPartObj>
        <w:docPartGallery w:val="Page Numbers (Top of Page)"/>
        <w:docPartUnique/>
      </w:docPartObj>
    </w:sdtPr>
    <w:sdtEndPr>
      <w:rPr>
        <w:noProof/>
      </w:rPr>
    </w:sdtEndPr>
    <w:sdtContent>
      <w:p w14:paraId="20E161D0" w14:textId="77210129" w:rsidR="00C72C3C" w:rsidRDefault="00C72C3C">
        <w:pPr>
          <w:pStyle w:val="Header"/>
          <w:jc w:val="center"/>
        </w:pPr>
        <w:r>
          <w:fldChar w:fldCharType="begin"/>
        </w:r>
        <w:r>
          <w:instrText xml:space="preserve"> PAGE   \* MERGEFORMAT </w:instrText>
        </w:r>
        <w:r>
          <w:fldChar w:fldCharType="separate"/>
        </w:r>
        <w:r w:rsidR="002C07F1">
          <w:rPr>
            <w:noProof/>
          </w:rPr>
          <w:t>87</w:t>
        </w:r>
        <w:r w:rsidR="002C07F1">
          <w:rPr>
            <w:noProof/>
          </w:rPr>
          <w:t>3</w:t>
        </w:r>
        <w:r>
          <w:rPr>
            <w:noProof/>
          </w:rPr>
          <w:fldChar w:fldCharType="end"/>
        </w:r>
      </w:p>
    </w:sdtContent>
  </w:sdt>
  <w:p w14:paraId="3EA370D0" w14:textId="6A7EDFDE" w:rsidR="00C72C3C" w:rsidRPr="00094CCE" w:rsidRDefault="00824991" w:rsidP="00824991">
    <w:pPr>
      <w:pStyle w:val="Header"/>
      <w:spacing w:after="0"/>
      <w:ind w:firstLine="0"/>
      <w:jc w:val="right"/>
      <w:rPr>
        <w:szCs w:val="24"/>
      </w:rPr>
    </w:pPr>
    <w:r w:rsidRPr="00671C22">
      <w:rPr>
        <w:sz w:val="20"/>
      </w:rPr>
      <w:t>Valsts budžets 202</w:t>
    </w:r>
    <w:r w:rsidR="00215F49">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DFE4B3F"/>
    <w:multiLevelType w:val="multilevel"/>
    <w:tmpl w:val="245ADF0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9"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43E153E"/>
    <w:multiLevelType w:val="hybridMultilevel"/>
    <w:tmpl w:val="B33C89C6"/>
    <w:lvl w:ilvl="0" w:tplc="6BA4EE7C">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13"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6"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983804262">
    <w:abstractNumId w:val="9"/>
  </w:num>
  <w:num w:numId="2" w16cid:durableId="1958026189">
    <w:abstractNumId w:val="2"/>
  </w:num>
  <w:num w:numId="3" w16cid:durableId="386102996">
    <w:abstractNumId w:val="16"/>
  </w:num>
  <w:num w:numId="4" w16cid:durableId="337315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45780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6779003">
    <w:abstractNumId w:val="5"/>
  </w:num>
  <w:num w:numId="7" w16cid:durableId="1750617077">
    <w:abstractNumId w:val="4"/>
  </w:num>
  <w:num w:numId="8" w16cid:durableId="354188304">
    <w:abstractNumId w:val="15"/>
  </w:num>
  <w:num w:numId="9" w16cid:durableId="621499488">
    <w:abstractNumId w:val="11"/>
  </w:num>
  <w:num w:numId="10" w16cid:durableId="1116756672">
    <w:abstractNumId w:val="14"/>
  </w:num>
  <w:num w:numId="11" w16cid:durableId="1963882775">
    <w:abstractNumId w:val="17"/>
  </w:num>
  <w:num w:numId="12" w16cid:durableId="937639831">
    <w:abstractNumId w:val="7"/>
  </w:num>
  <w:num w:numId="13" w16cid:durableId="718628244">
    <w:abstractNumId w:val="6"/>
  </w:num>
  <w:num w:numId="14" w16cid:durableId="219828928">
    <w:abstractNumId w:val="0"/>
  </w:num>
  <w:num w:numId="15" w16cid:durableId="762070246">
    <w:abstractNumId w:val="10"/>
  </w:num>
  <w:num w:numId="16" w16cid:durableId="992415319">
    <w:abstractNumId w:val="1"/>
  </w:num>
  <w:num w:numId="17" w16cid:durableId="1357467689">
    <w:abstractNumId w:val="8"/>
  </w:num>
  <w:num w:numId="18" w16cid:durableId="1835753599">
    <w:abstractNumId w:val="13"/>
  </w:num>
  <w:num w:numId="19" w16cid:durableId="520435514">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1162"/>
    <w:rsid w:val="000121BD"/>
    <w:rsid w:val="00016579"/>
    <w:rsid w:val="00024D7E"/>
    <w:rsid w:val="00027873"/>
    <w:rsid w:val="00032675"/>
    <w:rsid w:val="0003283D"/>
    <w:rsid w:val="00032C6D"/>
    <w:rsid w:val="00037238"/>
    <w:rsid w:val="00045FB3"/>
    <w:rsid w:val="00050694"/>
    <w:rsid w:val="00050C4D"/>
    <w:rsid w:val="000519FE"/>
    <w:rsid w:val="00061C8E"/>
    <w:rsid w:val="00062214"/>
    <w:rsid w:val="00062720"/>
    <w:rsid w:val="000630FF"/>
    <w:rsid w:val="00065F8A"/>
    <w:rsid w:val="000666B5"/>
    <w:rsid w:val="00066A13"/>
    <w:rsid w:val="00066E95"/>
    <w:rsid w:val="00073BC2"/>
    <w:rsid w:val="00077A9C"/>
    <w:rsid w:val="000836AC"/>
    <w:rsid w:val="0008404A"/>
    <w:rsid w:val="00084F53"/>
    <w:rsid w:val="000915F4"/>
    <w:rsid w:val="00091F10"/>
    <w:rsid w:val="00094CCE"/>
    <w:rsid w:val="00097EF8"/>
    <w:rsid w:val="000A52CF"/>
    <w:rsid w:val="000B04E6"/>
    <w:rsid w:val="000B0DBF"/>
    <w:rsid w:val="000B1C41"/>
    <w:rsid w:val="000C1C19"/>
    <w:rsid w:val="000D0A9D"/>
    <w:rsid w:val="000D6A3E"/>
    <w:rsid w:val="000D740C"/>
    <w:rsid w:val="000F153F"/>
    <w:rsid w:val="000F3180"/>
    <w:rsid w:val="000F3720"/>
    <w:rsid w:val="000F43BA"/>
    <w:rsid w:val="000F729F"/>
    <w:rsid w:val="00101C0C"/>
    <w:rsid w:val="00101DD0"/>
    <w:rsid w:val="00102A30"/>
    <w:rsid w:val="00104D6F"/>
    <w:rsid w:val="0011280A"/>
    <w:rsid w:val="001147F3"/>
    <w:rsid w:val="00124ABC"/>
    <w:rsid w:val="001254B0"/>
    <w:rsid w:val="00131DBA"/>
    <w:rsid w:val="00132518"/>
    <w:rsid w:val="0014415C"/>
    <w:rsid w:val="00147519"/>
    <w:rsid w:val="001552C9"/>
    <w:rsid w:val="00162A1E"/>
    <w:rsid w:val="00162B1F"/>
    <w:rsid w:val="00166708"/>
    <w:rsid w:val="001704C5"/>
    <w:rsid w:val="00173C8A"/>
    <w:rsid w:val="00174A7F"/>
    <w:rsid w:val="00181218"/>
    <w:rsid w:val="0019314B"/>
    <w:rsid w:val="001A0EAA"/>
    <w:rsid w:val="001A1908"/>
    <w:rsid w:val="001A21F5"/>
    <w:rsid w:val="001A6431"/>
    <w:rsid w:val="001B2C21"/>
    <w:rsid w:val="001B4FB8"/>
    <w:rsid w:val="001B649F"/>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7937"/>
    <w:rsid w:val="00200271"/>
    <w:rsid w:val="00212205"/>
    <w:rsid w:val="002131E7"/>
    <w:rsid w:val="00213B1D"/>
    <w:rsid w:val="0021578A"/>
    <w:rsid w:val="00215914"/>
    <w:rsid w:val="00215F49"/>
    <w:rsid w:val="00221C33"/>
    <w:rsid w:val="00225E0D"/>
    <w:rsid w:val="0022630C"/>
    <w:rsid w:val="00237863"/>
    <w:rsid w:val="002423AD"/>
    <w:rsid w:val="00244520"/>
    <w:rsid w:val="0024794D"/>
    <w:rsid w:val="00254EE8"/>
    <w:rsid w:val="00257F1F"/>
    <w:rsid w:val="00261952"/>
    <w:rsid w:val="002637B9"/>
    <w:rsid w:val="002666BF"/>
    <w:rsid w:val="00267DDF"/>
    <w:rsid w:val="002735E3"/>
    <w:rsid w:val="00275393"/>
    <w:rsid w:val="0027622E"/>
    <w:rsid w:val="0028006A"/>
    <w:rsid w:val="00285F09"/>
    <w:rsid w:val="00290A6A"/>
    <w:rsid w:val="00293DCF"/>
    <w:rsid w:val="002962A5"/>
    <w:rsid w:val="002978EC"/>
    <w:rsid w:val="00297BE0"/>
    <w:rsid w:val="00297D59"/>
    <w:rsid w:val="002A3449"/>
    <w:rsid w:val="002A50F6"/>
    <w:rsid w:val="002A62C5"/>
    <w:rsid w:val="002A63DF"/>
    <w:rsid w:val="002B1F61"/>
    <w:rsid w:val="002B47B9"/>
    <w:rsid w:val="002B687D"/>
    <w:rsid w:val="002B6B7C"/>
    <w:rsid w:val="002B7E2B"/>
    <w:rsid w:val="002C07F1"/>
    <w:rsid w:val="002C317A"/>
    <w:rsid w:val="002C3792"/>
    <w:rsid w:val="002C3A8F"/>
    <w:rsid w:val="002C5661"/>
    <w:rsid w:val="002D228C"/>
    <w:rsid w:val="002D2A80"/>
    <w:rsid w:val="002D372C"/>
    <w:rsid w:val="002E1D57"/>
    <w:rsid w:val="002E2994"/>
    <w:rsid w:val="002E2C75"/>
    <w:rsid w:val="002E52A3"/>
    <w:rsid w:val="002E7B93"/>
    <w:rsid w:val="00304891"/>
    <w:rsid w:val="00306EFD"/>
    <w:rsid w:val="003116EB"/>
    <w:rsid w:val="00317266"/>
    <w:rsid w:val="003174D7"/>
    <w:rsid w:val="00322EC7"/>
    <w:rsid w:val="00324820"/>
    <w:rsid w:val="00330D85"/>
    <w:rsid w:val="00335091"/>
    <w:rsid w:val="00340D63"/>
    <w:rsid w:val="0034507B"/>
    <w:rsid w:val="00347A90"/>
    <w:rsid w:val="00347F97"/>
    <w:rsid w:val="00350039"/>
    <w:rsid w:val="00351698"/>
    <w:rsid w:val="00354391"/>
    <w:rsid w:val="00357D2A"/>
    <w:rsid w:val="0036049D"/>
    <w:rsid w:val="00366327"/>
    <w:rsid w:val="00381010"/>
    <w:rsid w:val="00382948"/>
    <w:rsid w:val="00382B05"/>
    <w:rsid w:val="0038773E"/>
    <w:rsid w:val="00392D94"/>
    <w:rsid w:val="00396D42"/>
    <w:rsid w:val="003975BD"/>
    <w:rsid w:val="00397FE3"/>
    <w:rsid w:val="003A038A"/>
    <w:rsid w:val="003A0A84"/>
    <w:rsid w:val="003A3845"/>
    <w:rsid w:val="003B4F7A"/>
    <w:rsid w:val="003C04E1"/>
    <w:rsid w:val="003C07F6"/>
    <w:rsid w:val="003C1645"/>
    <w:rsid w:val="003C411E"/>
    <w:rsid w:val="003D2CDA"/>
    <w:rsid w:val="003D3D93"/>
    <w:rsid w:val="003D5B10"/>
    <w:rsid w:val="003D6AF2"/>
    <w:rsid w:val="003E0849"/>
    <w:rsid w:val="003E45EA"/>
    <w:rsid w:val="003E7592"/>
    <w:rsid w:val="003F341E"/>
    <w:rsid w:val="004062F7"/>
    <w:rsid w:val="00413748"/>
    <w:rsid w:val="004264F7"/>
    <w:rsid w:val="0043758B"/>
    <w:rsid w:val="0044065A"/>
    <w:rsid w:val="0045304B"/>
    <w:rsid w:val="00454C24"/>
    <w:rsid w:val="00473244"/>
    <w:rsid w:val="00473BE8"/>
    <w:rsid w:val="0048014F"/>
    <w:rsid w:val="00481939"/>
    <w:rsid w:val="0048432F"/>
    <w:rsid w:val="004846D4"/>
    <w:rsid w:val="00486FC7"/>
    <w:rsid w:val="00490482"/>
    <w:rsid w:val="00491EA0"/>
    <w:rsid w:val="00494399"/>
    <w:rsid w:val="00496D00"/>
    <w:rsid w:val="004A0DBF"/>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A04"/>
    <w:rsid w:val="00502247"/>
    <w:rsid w:val="00506FE7"/>
    <w:rsid w:val="00512E31"/>
    <w:rsid w:val="00514595"/>
    <w:rsid w:val="00526CB7"/>
    <w:rsid w:val="00527401"/>
    <w:rsid w:val="00527F6E"/>
    <w:rsid w:val="00530B04"/>
    <w:rsid w:val="00535248"/>
    <w:rsid w:val="0053707A"/>
    <w:rsid w:val="00540B8A"/>
    <w:rsid w:val="00545AAB"/>
    <w:rsid w:val="00550414"/>
    <w:rsid w:val="00554044"/>
    <w:rsid w:val="00555CA1"/>
    <w:rsid w:val="00557B21"/>
    <w:rsid w:val="00565444"/>
    <w:rsid w:val="00570AB5"/>
    <w:rsid w:val="005719E4"/>
    <w:rsid w:val="00577F63"/>
    <w:rsid w:val="00581162"/>
    <w:rsid w:val="005835CA"/>
    <w:rsid w:val="005837E3"/>
    <w:rsid w:val="00584325"/>
    <w:rsid w:val="00585304"/>
    <w:rsid w:val="00587AAC"/>
    <w:rsid w:val="0059172F"/>
    <w:rsid w:val="00592354"/>
    <w:rsid w:val="005932A8"/>
    <w:rsid w:val="0059659D"/>
    <w:rsid w:val="005A1B93"/>
    <w:rsid w:val="005A3481"/>
    <w:rsid w:val="005A3DCC"/>
    <w:rsid w:val="005A45AD"/>
    <w:rsid w:val="005A479D"/>
    <w:rsid w:val="005A4E37"/>
    <w:rsid w:val="005B0BB3"/>
    <w:rsid w:val="005B37B8"/>
    <w:rsid w:val="005B6BD0"/>
    <w:rsid w:val="005B7363"/>
    <w:rsid w:val="005B7FC4"/>
    <w:rsid w:val="005C2852"/>
    <w:rsid w:val="005C3757"/>
    <w:rsid w:val="005D168E"/>
    <w:rsid w:val="005D356B"/>
    <w:rsid w:val="005D4524"/>
    <w:rsid w:val="005D45D4"/>
    <w:rsid w:val="005D6596"/>
    <w:rsid w:val="005D661E"/>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1158"/>
    <w:rsid w:val="00633965"/>
    <w:rsid w:val="00633E88"/>
    <w:rsid w:val="0063670B"/>
    <w:rsid w:val="006402FC"/>
    <w:rsid w:val="00640544"/>
    <w:rsid w:val="0064614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86E28"/>
    <w:rsid w:val="007A0306"/>
    <w:rsid w:val="007A1376"/>
    <w:rsid w:val="007A2383"/>
    <w:rsid w:val="007A3F79"/>
    <w:rsid w:val="007A6CBC"/>
    <w:rsid w:val="007A7A05"/>
    <w:rsid w:val="007B1DAA"/>
    <w:rsid w:val="007B251E"/>
    <w:rsid w:val="007B42FF"/>
    <w:rsid w:val="007B4E3B"/>
    <w:rsid w:val="007C1421"/>
    <w:rsid w:val="007C5628"/>
    <w:rsid w:val="007C6F66"/>
    <w:rsid w:val="007E6F18"/>
    <w:rsid w:val="007F24A7"/>
    <w:rsid w:val="00800FB4"/>
    <w:rsid w:val="0080110B"/>
    <w:rsid w:val="008039DE"/>
    <w:rsid w:val="00807168"/>
    <w:rsid w:val="00807825"/>
    <w:rsid w:val="00811AB4"/>
    <w:rsid w:val="008121DA"/>
    <w:rsid w:val="00816C37"/>
    <w:rsid w:val="00823467"/>
    <w:rsid w:val="00824991"/>
    <w:rsid w:val="00826F95"/>
    <w:rsid w:val="00844DC8"/>
    <w:rsid w:val="00847B1A"/>
    <w:rsid w:val="00851354"/>
    <w:rsid w:val="00854E6F"/>
    <w:rsid w:val="00855C4D"/>
    <w:rsid w:val="0085647D"/>
    <w:rsid w:val="00856F2C"/>
    <w:rsid w:val="00862892"/>
    <w:rsid w:val="0086293F"/>
    <w:rsid w:val="008635CF"/>
    <w:rsid w:val="00865D1F"/>
    <w:rsid w:val="008670DB"/>
    <w:rsid w:val="00867F65"/>
    <w:rsid w:val="008717B8"/>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49C2"/>
    <w:rsid w:val="008C5A0E"/>
    <w:rsid w:val="008C73C5"/>
    <w:rsid w:val="008D0C49"/>
    <w:rsid w:val="008D5D0C"/>
    <w:rsid w:val="008D5D73"/>
    <w:rsid w:val="008E5777"/>
    <w:rsid w:val="008E6CB3"/>
    <w:rsid w:val="008E721F"/>
    <w:rsid w:val="008E787D"/>
    <w:rsid w:val="008F125B"/>
    <w:rsid w:val="008F146B"/>
    <w:rsid w:val="008F1E54"/>
    <w:rsid w:val="008F221C"/>
    <w:rsid w:val="008F3206"/>
    <w:rsid w:val="008F3904"/>
    <w:rsid w:val="008F491C"/>
    <w:rsid w:val="008F7893"/>
    <w:rsid w:val="00902698"/>
    <w:rsid w:val="00903B5A"/>
    <w:rsid w:val="0090506A"/>
    <w:rsid w:val="009069FD"/>
    <w:rsid w:val="00907C3C"/>
    <w:rsid w:val="00932D0E"/>
    <w:rsid w:val="009426BE"/>
    <w:rsid w:val="00945C5E"/>
    <w:rsid w:val="0095043F"/>
    <w:rsid w:val="009530E2"/>
    <w:rsid w:val="00954A02"/>
    <w:rsid w:val="009601DA"/>
    <w:rsid w:val="00960DB2"/>
    <w:rsid w:val="00967A04"/>
    <w:rsid w:val="00967A14"/>
    <w:rsid w:val="009713F7"/>
    <w:rsid w:val="009717B2"/>
    <w:rsid w:val="009723EE"/>
    <w:rsid w:val="00974801"/>
    <w:rsid w:val="00982F08"/>
    <w:rsid w:val="00983230"/>
    <w:rsid w:val="00984753"/>
    <w:rsid w:val="0098490E"/>
    <w:rsid w:val="00986646"/>
    <w:rsid w:val="0098698E"/>
    <w:rsid w:val="00986DED"/>
    <w:rsid w:val="0099288D"/>
    <w:rsid w:val="00994F11"/>
    <w:rsid w:val="009A23DC"/>
    <w:rsid w:val="009A3FA4"/>
    <w:rsid w:val="009A74D8"/>
    <w:rsid w:val="009A76E6"/>
    <w:rsid w:val="009B1159"/>
    <w:rsid w:val="009B286D"/>
    <w:rsid w:val="009B5262"/>
    <w:rsid w:val="009B7F1B"/>
    <w:rsid w:val="009C1195"/>
    <w:rsid w:val="009C1A32"/>
    <w:rsid w:val="009D1F72"/>
    <w:rsid w:val="009D2497"/>
    <w:rsid w:val="009D70B8"/>
    <w:rsid w:val="009E1B8D"/>
    <w:rsid w:val="009E27D9"/>
    <w:rsid w:val="009E6AC2"/>
    <w:rsid w:val="009F02D7"/>
    <w:rsid w:val="009F0E96"/>
    <w:rsid w:val="009F1DD0"/>
    <w:rsid w:val="009F258D"/>
    <w:rsid w:val="009F529C"/>
    <w:rsid w:val="009F6166"/>
    <w:rsid w:val="00A007DC"/>
    <w:rsid w:val="00A01000"/>
    <w:rsid w:val="00A14616"/>
    <w:rsid w:val="00A17AAE"/>
    <w:rsid w:val="00A238C8"/>
    <w:rsid w:val="00A23E3F"/>
    <w:rsid w:val="00A2762A"/>
    <w:rsid w:val="00A31AAA"/>
    <w:rsid w:val="00A36BAA"/>
    <w:rsid w:val="00A37744"/>
    <w:rsid w:val="00A43551"/>
    <w:rsid w:val="00A505BD"/>
    <w:rsid w:val="00A5210E"/>
    <w:rsid w:val="00A619A3"/>
    <w:rsid w:val="00A6378E"/>
    <w:rsid w:val="00A647E2"/>
    <w:rsid w:val="00A6532F"/>
    <w:rsid w:val="00A675A3"/>
    <w:rsid w:val="00A71A30"/>
    <w:rsid w:val="00A72D7F"/>
    <w:rsid w:val="00A75DA8"/>
    <w:rsid w:val="00A75E95"/>
    <w:rsid w:val="00A76116"/>
    <w:rsid w:val="00A81275"/>
    <w:rsid w:val="00A856CF"/>
    <w:rsid w:val="00A86869"/>
    <w:rsid w:val="00A86BD4"/>
    <w:rsid w:val="00A86C54"/>
    <w:rsid w:val="00A87A86"/>
    <w:rsid w:val="00A9066A"/>
    <w:rsid w:val="00A926CF"/>
    <w:rsid w:val="00A96CDF"/>
    <w:rsid w:val="00A97C51"/>
    <w:rsid w:val="00AA122E"/>
    <w:rsid w:val="00AA21D5"/>
    <w:rsid w:val="00AA4046"/>
    <w:rsid w:val="00AA7DE9"/>
    <w:rsid w:val="00AB4510"/>
    <w:rsid w:val="00AB5513"/>
    <w:rsid w:val="00AB5BF9"/>
    <w:rsid w:val="00AB7626"/>
    <w:rsid w:val="00AC29DC"/>
    <w:rsid w:val="00AC3694"/>
    <w:rsid w:val="00AC5436"/>
    <w:rsid w:val="00AD13E1"/>
    <w:rsid w:val="00AD3855"/>
    <w:rsid w:val="00AD40A2"/>
    <w:rsid w:val="00AD4A49"/>
    <w:rsid w:val="00AE3E29"/>
    <w:rsid w:val="00AE48D3"/>
    <w:rsid w:val="00AE6EAF"/>
    <w:rsid w:val="00AE7F1D"/>
    <w:rsid w:val="00B00FA8"/>
    <w:rsid w:val="00B01D89"/>
    <w:rsid w:val="00B02FC8"/>
    <w:rsid w:val="00B0385B"/>
    <w:rsid w:val="00B0394B"/>
    <w:rsid w:val="00B03D5E"/>
    <w:rsid w:val="00B05EE1"/>
    <w:rsid w:val="00B06B77"/>
    <w:rsid w:val="00B12825"/>
    <w:rsid w:val="00B12A2D"/>
    <w:rsid w:val="00B14C37"/>
    <w:rsid w:val="00B15FC5"/>
    <w:rsid w:val="00B165DE"/>
    <w:rsid w:val="00B16D98"/>
    <w:rsid w:val="00B17736"/>
    <w:rsid w:val="00B25BD3"/>
    <w:rsid w:val="00B266EA"/>
    <w:rsid w:val="00B344AD"/>
    <w:rsid w:val="00B34758"/>
    <w:rsid w:val="00B3658B"/>
    <w:rsid w:val="00B42127"/>
    <w:rsid w:val="00B43DCE"/>
    <w:rsid w:val="00B506D8"/>
    <w:rsid w:val="00B52E1D"/>
    <w:rsid w:val="00B566A7"/>
    <w:rsid w:val="00B5764F"/>
    <w:rsid w:val="00B62167"/>
    <w:rsid w:val="00B665A7"/>
    <w:rsid w:val="00B72C83"/>
    <w:rsid w:val="00B74963"/>
    <w:rsid w:val="00B7764D"/>
    <w:rsid w:val="00B777C5"/>
    <w:rsid w:val="00B819B1"/>
    <w:rsid w:val="00B83D53"/>
    <w:rsid w:val="00B8790F"/>
    <w:rsid w:val="00B902BB"/>
    <w:rsid w:val="00B94221"/>
    <w:rsid w:val="00B96D2E"/>
    <w:rsid w:val="00BB2134"/>
    <w:rsid w:val="00BB2591"/>
    <w:rsid w:val="00BB5614"/>
    <w:rsid w:val="00BB7404"/>
    <w:rsid w:val="00BC2322"/>
    <w:rsid w:val="00BC455E"/>
    <w:rsid w:val="00BD36DF"/>
    <w:rsid w:val="00BE1691"/>
    <w:rsid w:val="00BE2161"/>
    <w:rsid w:val="00BE2609"/>
    <w:rsid w:val="00BE2CAA"/>
    <w:rsid w:val="00BE3407"/>
    <w:rsid w:val="00BE7C02"/>
    <w:rsid w:val="00BF015C"/>
    <w:rsid w:val="00BF20B9"/>
    <w:rsid w:val="00BF3262"/>
    <w:rsid w:val="00BF399D"/>
    <w:rsid w:val="00BF6DA7"/>
    <w:rsid w:val="00BF71D7"/>
    <w:rsid w:val="00C068CA"/>
    <w:rsid w:val="00C23A34"/>
    <w:rsid w:val="00C25E5D"/>
    <w:rsid w:val="00C274DB"/>
    <w:rsid w:val="00C30A41"/>
    <w:rsid w:val="00C32AC6"/>
    <w:rsid w:val="00C34225"/>
    <w:rsid w:val="00C35261"/>
    <w:rsid w:val="00C37835"/>
    <w:rsid w:val="00C37BA8"/>
    <w:rsid w:val="00C421C4"/>
    <w:rsid w:val="00C42DD7"/>
    <w:rsid w:val="00C44624"/>
    <w:rsid w:val="00C44D28"/>
    <w:rsid w:val="00C45E12"/>
    <w:rsid w:val="00C46807"/>
    <w:rsid w:val="00C52374"/>
    <w:rsid w:val="00C52C76"/>
    <w:rsid w:val="00C5534F"/>
    <w:rsid w:val="00C55A3C"/>
    <w:rsid w:val="00C56734"/>
    <w:rsid w:val="00C5744F"/>
    <w:rsid w:val="00C60208"/>
    <w:rsid w:val="00C634C7"/>
    <w:rsid w:val="00C67163"/>
    <w:rsid w:val="00C70875"/>
    <w:rsid w:val="00C72C3C"/>
    <w:rsid w:val="00C73A77"/>
    <w:rsid w:val="00C8007B"/>
    <w:rsid w:val="00C85A78"/>
    <w:rsid w:val="00C917B4"/>
    <w:rsid w:val="00C91C2C"/>
    <w:rsid w:val="00C92549"/>
    <w:rsid w:val="00C92B37"/>
    <w:rsid w:val="00C96B13"/>
    <w:rsid w:val="00CA2749"/>
    <w:rsid w:val="00CA2B84"/>
    <w:rsid w:val="00CA682E"/>
    <w:rsid w:val="00CA6FEB"/>
    <w:rsid w:val="00CB0952"/>
    <w:rsid w:val="00CB3D89"/>
    <w:rsid w:val="00CB55FC"/>
    <w:rsid w:val="00CB6629"/>
    <w:rsid w:val="00CB7218"/>
    <w:rsid w:val="00CB78FE"/>
    <w:rsid w:val="00CB7E1D"/>
    <w:rsid w:val="00CC0047"/>
    <w:rsid w:val="00CC27B3"/>
    <w:rsid w:val="00CC6297"/>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5548C"/>
    <w:rsid w:val="00D6131C"/>
    <w:rsid w:val="00D75D0E"/>
    <w:rsid w:val="00D843B6"/>
    <w:rsid w:val="00D92715"/>
    <w:rsid w:val="00D939B1"/>
    <w:rsid w:val="00DA026F"/>
    <w:rsid w:val="00DB06AA"/>
    <w:rsid w:val="00DB0D0A"/>
    <w:rsid w:val="00DB1653"/>
    <w:rsid w:val="00DB470D"/>
    <w:rsid w:val="00DC02DA"/>
    <w:rsid w:val="00DC1EFF"/>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0F"/>
    <w:rsid w:val="00E1062C"/>
    <w:rsid w:val="00E21593"/>
    <w:rsid w:val="00E26F72"/>
    <w:rsid w:val="00E33044"/>
    <w:rsid w:val="00E34A92"/>
    <w:rsid w:val="00E421FD"/>
    <w:rsid w:val="00E42F1D"/>
    <w:rsid w:val="00E43D7B"/>
    <w:rsid w:val="00E43E19"/>
    <w:rsid w:val="00E47BA0"/>
    <w:rsid w:val="00E51707"/>
    <w:rsid w:val="00E5280D"/>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D7BAA"/>
    <w:rsid w:val="00EE161C"/>
    <w:rsid w:val="00EE273D"/>
    <w:rsid w:val="00EE5672"/>
    <w:rsid w:val="00EE6F64"/>
    <w:rsid w:val="00EF6CEF"/>
    <w:rsid w:val="00F01115"/>
    <w:rsid w:val="00F066DE"/>
    <w:rsid w:val="00F11D1F"/>
    <w:rsid w:val="00F23B9A"/>
    <w:rsid w:val="00F25E62"/>
    <w:rsid w:val="00F26D3A"/>
    <w:rsid w:val="00F27C86"/>
    <w:rsid w:val="00F311EB"/>
    <w:rsid w:val="00F32C09"/>
    <w:rsid w:val="00F50A24"/>
    <w:rsid w:val="00F52365"/>
    <w:rsid w:val="00F54577"/>
    <w:rsid w:val="00F56416"/>
    <w:rsid w:val="00F57DB1"/>
    <w:rsid w:val="00F63C4E"/>
    <w:rsid w:val="00F65378"/>
    <w:rsid w:val="00F67AB8"/>
    <w:rsid w:val="00F739FA"/>
    <w:rsid w:val="00F75408"/>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BF20B9"/>
    <w:pPr>
      <w:spacing w:after="0"/>
      <w:ind w:left="720" w:firstLine="0"/>
      <w:jc w:val="left"/>
    </w:pPr>
    <w:rPr>
      <w:rFonts w:ascii="Calibri" w:eastAsiaTheme="minorHAnsi" w:hAnsi="Calibri" w:cs="Calibri"/>
      <w:sz w:val="22"/>
      <w:szCs w:val="22"/>
      <w:lang w:eastAsia="lv-LV"/>
    </w:rPr>
  </w:style>
  <w:style w:type="paragraph" w:customStyle="1" w:styleId="xxfunkcijasbold">
    <w:name w:val="x_xfunkcijasbold"/>
    <w:basedOn w:val="Normal"/>
    <w:rsid w:val="00BF20B9"/>
    <w:pPr>
      <w:ind w:firstLine="0"/>
    </w:pPr>
    <w:rPr>
      <w:rFonts w:eastAsiaTheme="minorHAnsi"/>
      <w:b/>
      <w:bCs/>
      <w:szCs w:val="24"/>
      <w:lang w:eastAsia="lv-LV"/>
    </w:rPr>
  </w:style>
  <w:style w:type="character" w:customStyle="1" w:styleId="contentpasted0">
    <w:name w:val="contentpasted0"/>
    <w:basedOn w:val="DefaultParagraphFont"/>
    <w:rsid w:val="00BF20B9"/>
  </w:style>
  <w:style w:type="character" w:customStyle="1" w:styleId="contentpasted1">
    <w:name w:val="contentpasted1"/>
    <w:basedOn w:val="DefaultParagraphFont"/>
    <w:rsid w:val="00BF20B9"/>
  </w:style>
  <w:style w:type="paragraph" w:styleId="Revision">
    <w:name w:val="Revision"/>
    <w:hidden/>
    <w:uiPriority w:val="99"/>
    <w:semiHidden/>
    <w:rsid w:val="00BF20B9"/>
    <w:rPr>
      <w:rFonts w:eastAsia="Times New Roman"/>
      <w:sz w:val="24"/>
      <w:szCs w:val="20"/>
      <w:lang w:eastAsia="en-US"/>
    </w:rPr>
  </w:style>
  <w:style w:type="table" w:customStyle="1" w:styleId="TableGrid11">
    <w:name w:val="Table Grid11"/>
    <w:basedOn w:val="TableNormal"/>
    <w:next w:val="TableGrid"/>
    <w:uiPriority w:val="59"/>
    <w:rsid w:val="00BC2322"/>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BC2322"/>
    <w:pPr>
      <w:spacing w:before="100" w:beforeAutospacing="1" w:after="100" w:afterAutospacing="1"/>
      <w:ind w:firstLine="0"/>
      <w:jc w:val="left"/>
    </w:pPr>
    <w:rPr>
      <w:szCs w:val="24"/>
      <w:lang w:eastAsia="lv-LV"/>
    </w:rPr>
  </w:style>
  <w:style w:type="table" w:customStyle="1" w:styleId="TableGrid12">
    <w:name w:val="Table Grid12"/>
    <w:basedOn w:val="TableNormal"/>
    <w:next w:val="TableGrid"/>
    <w:uiPriority w:val="39"/>
    <w:rsid w:val="00486FC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grafiks_2026!$A$7</c:f>
              <c:strCache>
                <c:ptCount val="1"/>
                <c:pt idx="0">
                  <c:v>Valsts pamatfunkciju īstenošana</c:v>
                </c:pt>
              </c:strCache>
            </c:strRef>
          </c:tx>
          <c:spPr>
            <a:solidFill>
              <a:srgbClr val="9BBB59"/>
            </a:solidFill>
            <a:ln>
              <a:noFill/>
            </a:ln>
            <a:effectLst>
              <a:outerShdw blurRad="50800" dist="38100" dir="2700000" algn="tl" rotWithShape="0">
                <a:prstClr val="black">
                  <a:alpha val="40000"/>
                </a:prstClr>
              </a:outerShdw>
            </a:effectLst>
          </c:spPr>
          <c:invertIfNegative val="0"/>
          <c:dLbls>
            <c:dLbl>
              <c:idx val="0"/>
              <c:layout>
                <c:manualLayout>
                  <c:x val="0"/>
                  <c:y val="-5.41273287883512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C2E-4EEF-8239-4FCA3169D2A4}"/>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C2E-4EEF-8239-4FCA3169D2A4}"/>
                </c:ext>
              </c:extLst>
            </c:dLbl>
            <c:dLbl>
              <c:idx val="2"/>
              <c:layout>
                <c:manualLayout>
                  <c:x val="-1.7726367814789874E-4"/>
                  <c:y val="-3.311123408343328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C2E-4EEF-8239-4FCA3169D2A4}"/>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C2E-4EEF-8239-4FCA3169D2A4}"/>
                </c:ext>
              </c:extLst>
            </c:dLbl>
            <c:dLbl>
              <c:idx val="4"/>
              <c:layout>
                <c:manualLayout>
                  <c:x val="-3.1374855223007345E-3"/>
                  <c:y val="-3.114960706597742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C2E-4EEF-8239-4FCA3169D2A4}"/>
                </c:ext>
              </c:extLst>
            </c:dLbl>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grafiks_2026!$B$5:$F$5</c:f>
              <c:strCache>
                <c:ptCount val="5"/>
                <c:pt idx="0">
                  <c:v>2024. gads
(izpilde)</c:v>
                </c:pt>
                <c:pt idx="1">
                  <c:v>2025. gada           plāns</c:v>
                </c:pt>
                <c:pt idx="2">
                  <c:v>2026. gada        projekts</c:v>
                </c:pt>
                <c:pt idx="3">
                  <c:v>2027. gada          prognoze</c:v>
                </c:pt>
                <c:pt idx="4">
                  <c:v>2028. gada         prognoze</c:v>
                </c:pt>
              </c:strCache>
            </c:strRef>
          </c:cat>
          <c:val>
            <c:numRef>
              <c:f>grafiks_2026!$B$7:$F$7</c:f>
              <c:numCache>
                <c:formatCode>#,##0</c:formatCode>
                <c:ptCount val="5"/>
                <c:pt idx="0">
                  <c:v>3793742</c:v>
                </c:pt>
                <c:pt idx="1">
                  <c:v>4567411</c:v>
                </c:pt>
                <c:pt idx="2">
                  <c:v>4067411</c:v>
                </c:pt>
                <c:pt idx="3">
                  <c:v>4037020</c:v>
                </c:pt>
                <c:pt idx="4">
                  <c:v>4037020</c:v>
                </c:pt>
              </c:numCache>
            </c:numRef>
          </c:val>
          <c:extLst>
            <c:ext xmlns:c16="http://schemas.microsoft.com/office/drawing/2014/chart" uri="{C3380CC4-5D6E-409C-BE32-E72D297353CC}">
              <c16:uniqueId val="{00000005-4C2E-4EEF-8239-4FCA3169D2A4}"/>
            </c:ext>
          </c:extLst>
        </c:ser>
        <c:dLbls>
          <c:showLegendKey val="0"/>
          <c:showVal val="0"/>
          <c:showCatName val="0"/>
          <c:showSerName val="0"/>
          <c:showPercent val="0"/>
          <c:showBubbleSize val="0"/>
        </c:dLbls>
        <c:gapWidth val="58"/>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grafiks_2026!$A$6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grafiks_2026!$B$5:$F$5</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grafiks_2026!$B$6:$F$6</c15:sqref>
                        </c15:formulaRef>
                      </c:ext>
                    </c:extLst>
                    <c:numCache>
                      <c:formatCode>#,##0</c:formatCode>
                      <c:ptCount val="5"/>
                      <c:pt idx="0">
                        <c:v>3793742</c:v>
                      </c:pt>
                      <c:pt idx="1">
                        <c:v>4567411</c:v>
                      </c:pt>
                      <c:pt idx="2">
                        <c:v>4067411</c:v>
                      </c:pt>
                      <c:pt idx="3">
                        <c:v>4037020</c:v>
                      </c:pt>
                      <c:pt idx="4">
                        <c:v>4037020</c:v>
                      </c:pt>
                    </c:numCache>
                  </c:numRef>
                </c:val>
                <c:extLst>
                  <c:ext xmlns:c16="http://schemas.microsoft.com/office/drawing/2014/chart" uri="{C3380CC4-5D6E-409C-BE32-E72D297353CC}">
                    <c16:uniqueId val="{00000006-4C2E-4EEF-8239-4FCA3169D2A4}"/>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majorUnit val="1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674819" y="208"/>
          <a:ext cx="413676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Elektronisko plašsaziņas līdzekļu darbības regulācija un uzraudzība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407440">
        <dgm:presLayoutVars>
          <dgm:bulletEnabled val="1"/>
        </dgm:presLayoutVars>
      </dgm:prSet>
      <dgm:spPr/>
    </dgm:pt>
  </dgm:ptLst>
  <dgm:cxnLst>
    <dgm:cxn modelId="{DB0BD83E-435B-40A3-8C90-9B0A53E2F809}" type="presOf" srcId="{306E2546-2846-449E-BACA-6E538AEB741C}" destId="{742CD35E-24E8-4AF8-8ED4-3DD4C1D57ACF}" srcOrd="0" destOrd="0" presId="urn:microsoft.com/office/officeart/2005/8/layout/default"/>
    <dgm:cxn modelId="{C032EF53-C010-4E17-8384-A49F094A1E02}"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D6FE48B4-EE73-4947-AB14-ADE47D8167B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674819" y="208"/>
          <a:ext cx="413676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Elektronisko plašsaziņas līdzekļu darbības regulācija un uzraudzība</a:t>
          </a:r>
        </a:p>
      </dsp:txBody>
      <dsp:txXfrm>
        <a:off x="674819" y="208"/>
        <a:ext cx="4136760" cy="6091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074A-AA7F-4B3D-9ABB-037614969F7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504</TotalTime>
  <Pages>6</Pages>
  <Words>1789</Words>
  <Characters>11657</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Manager/>
  <Company>Finanšu ministrija</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52</cp:revision>
  <cp:lastPrinted>2019-10-09T11:13:00Z</cp:lastPrinted>
  <dcterms:created xsi:type="dcterms:W3CDTF">2019-04-26T10:05:00Z</dcterms:created>
  <dcterms:modified xsi:type="dcterms:W3CDTF">2025-10-13T09:08:00Z</dcterms:modified>
</cp:coreProperties>
</file>