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54FAF" w14:textId="4383D932" w:rsidR="00F029CD" w:rsidRDefault="009448C3" w:rsidP="009448C3">
      <w:pPr>
        <w:rPr>
          <w:rFonts w:ascii="Times New Roman" w:hAnsi="Times New Roman"/>
          <w:sz w:val="28"/>
          <w:szCs w:val="28"/>
        </w:rPr>
      </w:pPr>
      <w:r w:rsidRPr="004510AA">
        <w:rPr>
          <w:rFonts w:ascii="Times New Roman" w:hAnsi="Times New Roman"/>
          <w:sz w:val="28"/>
          <w:szCs w:val="28"/>
        </w:rPr>
        <w:t xml:space="preserve">                                                      </w:t>
      </w:r>
      <w:r w:rsidR="00F029CD" w:rsidRPr="004510AA">
        <w:rPr>
          <w:rFonts w:ascii="Times New Roman" w:hAnsi="Times New Roman"/>
          <w:sz w:val="28"/>
          <w:szCs w:val="28"/>
        </w:rPr>
        <w:t>R</w:t>
      </w:r>
      <w:r w:rsidR="00A65137" w:rsidRPr="004510AA">
        <w:rPr>
          <w:rFonts w:ascii="Times New Roman" w:hAnsi="Times New Roman"/>
          <w:sz w:val="28"/>
          <w:szCs w:val="28"/>
        </w:rPr>
        <w:t>ī</w:t>
      </w:r>
      <w:r w:rsidR="00F029CD" w:rsidRPr="004510AA">
        <w:rPr>
          <w:rFonts w:ascii="Times New Roman" w:hAnsi="Times New Roman"/>
          <w:sz w:val="28"/>
          <w:szCs w:val="28"/>
        </w:rPr>
        <w:t>ga</w:t>
      </w:r>
    </w:p>
    <w:tbl>
      <w:tblPr>
        <w:tblW w:w="0" w:type="auto"/>
        <w:tblLook w:val="04A0" w:firstRow="1" w:lastRow="0" w:firstColumn="1" w:lastColumn="0" w:noHBand="0" w:noVBand="1"/>
      </w:tblPr>
      <w:tblGrid>
        <w:gridCol w:w="3598"/>
        <w:gridCol w:w="5187"/>
      </w:tblGrid>
      <w:tr w:rsidR="007209AE" w:rsidRPr="00C13E44" w14:paraId="53260257" w14:textId="77777777" w:rsidTr="0032255A">
        <w:tc>
          <w:tcPr>
            <w:tcW w:w="3598" w:type="dxa"/>
            <w:hideMark/>
          </w:tcPr>
          <w:p w14:paraId="4FFC52D2" w14:textId="77777777" w:rsidR="007209AE" w:rsidRPr="00C13E44" w:rsidRDefault="007209AE" w:rsidP="006A44BD">
            <w:pPr>
              <w:pStyle w:val="Header"/>
              <w:tabs>
                <w:tab w:val="left" w:pos="720"/>
              </w:tabs>
              <w:rPr>
                <w:rFonts w:ascii="Times New Roman" w:hAnsi="Times New Roman"/>
                <w:sz w:val="28"/>
                <w:szCs w:val="28"/>
              </w:rPr>
            </w:pPr>
            <w:r>
              <w:rPr>
                <w:rFonts w:ascii="Times New Roman" w:hAnsi="Times New Roman"/>
                <w:sz w:val="28"/>
                <w:szCs w:val="28"/>
              </w:rPr>
              <w:t>18.01.2022</w:t>
            </w:r>
          </w:p>
        </w:tc>
        <w:tc>
          <w:tcPr>
            <w:tcW w:w="5187" w:type="dxa"/>
            <w:hideMark/>
          </w:tcPr>
          <w:p w14:paraId="1E0223D9" w14:textId="77777777" w:rsidR="007209AE" w:rsidRPr="007B737D" w:rsidRDefault="007209AE" w:rsidP="006A44BD">
            <w:pPr>
              <w:pStyle w:val="Header"/>
              <w:tabs>
                <w:tab w:val="left" w:pos="720"/>
              </w:tabs>
              <w:rPr>
                <w:rFonts w:ascii="Times New Roman" w:hAnsi="Times New Roman"/>
                <w:sz w:val="28"/>
                <w:szCs w:val="28"/>
              </w:rPr>
            </w:pPr>
            <w:r w:rsidRPr="007B737D">
              <w:rPr>
                <w:rFonts w:ascii="Times New Roman" w:hAnsi="Times New Roman"/>
                <w:sz w:val="28"/>
                <w:szCs w:val="28"/>
              </w:rPr>
              <w:t>Nr.</w:t>
            </w:r>
            <w:r>
              <w:rPr>
                <w:rFonts w:ascii="Times New Roman" w:hAnsi="Times New Roman"/>
                <w:sz w:val="28"/>
                <w:szCs w:val="28"/>
              </w:rPr>
              <w:t xml:space="preserve"> 202106/SAN3846/SP1308/NOS14</w:t>
            </w:r>
          </w:p>
        </w:tc>
      </w:tr>
      <w:tr w:rsidR="007209AE" w:rsidRPr="003542FA" w14:paraId="50B533B8" w14:textId="77777777" w:rsidTr="0032255A">
        <w:tc>
          <w:tcPr>
            <w:tcW w:w="3598" w:type="dxa"/>
            <w:hideMark/>
          </w:tcPr>
          <w:p w14:paraId="681D7BBC" w14:textId="58B3C2E6" w:rsidR="003542FA" w:rsidRPr="003542FA" w:rsidRDefault="003542FA" w:rsidP="006A44BD">
            <w:pPr>
              <w:pStyle w:val="Header"/>
              <w:tabs>
                <w:tab w:val="left" w:pos="720"/>
              </w:tabs>
              <w:rPr>
                <w:rFonts w:ascii="Times New Roman" w:hAnsi="Times New Roman"/>
                <w:sz w:val="28"/>
                <w:szCs w:val="28"/>
              </w:rPr>
            </w:pPr>
            <w:r w:rsidRPr="003542FA">
              <w:rPr>
                <w:rFonts w:ascii="Times New Roman" w:hAnsi="Times New Roman"/>
                <w:sz w:val="28"/>
                <w:szCs w:val="28"/>
              </w:rPr>
              <w:t>Uz</w:t>
            </w:r>
            <w:r>
              <w:rPr>
                <w:rFonts w:ascii="Times New Roman" w:hAnsi="Times New Roman"/>
                <w:sz w:val="28"/>
                <w:szCs w:val="28"/>
              </w:rPr>
              <w:t xml:space="preserve"> precizēto TAP VSS-573</w:t>
            </w:r>
          </w:p>
          <w:p w14:paraId="74349A85" w14:textId="2281C98A" w:rsidR="007209AE" w:rsidRPr="003542FA" w:rsidRDefault="007209AE" w:rsidP="006A44BD">
            <w:pPr>
              <w:pStyle w:val="Header"/>
              <w:tabs>
                <w:tab w:val="left" w:pos="720"/>
              </w:tabs>
              <w:rPr>
                <w:rFonts w:ascii="Times New Roman" w:hAnsi="Times New Roman"/>
                <w:sz w:val="28"/>
                <w:szCs w:val="28"/>
              </w:rPr>
            </w:pPr>
            <w:r w:rsidRPr="003542FA">
              <w:rPr>
                <w:rFonts w:ascii="Times New Roman" w:hAnsi="Times New Roman"/>
                <w:sz w:val="28"/>
                <w:szCs w:val="28"/>
              </w:rPr>
              <w:t>Uz 01.12.2021</w:t>
            </w:r>
          </w:p>
        </w:tc>
        <w:tc>
          <w:tcPr>
            <w:tcW w:w="5187" w:type="dxa"/>
            <w:hideMark/>
          </w:tcPr>
          <w:p w14:paraId="1D75B36C" w14:textId="77777777" w:rsidR="003542FA" w:rsidRDefault="003542FA" w:rsidP="006A44BD">
            <w:pPr>
              <w:pStyle w:val="Header"/>
              <w:tabs>
                <w:tab w:val="left" w:pos="720"/>
              </w:tabs>
              <w:rPr>
                <w:rFonts w:ascii="Times New Roman" w:hAnsi="Times New Roman"/>
                <w:sz w:val="28"/>
                <w:szCs w:val="28"/>
              </w:rPr>
            </w:pPr>
          </w:p>
          <w:p w14:paraId="2118D522" w14:textId="0348DDE8" w:rsidR="007209AE" w:rsidRPr="003542FA" w:rsidRDefault="007209AE" w:rsidP="006A44BD">
            <w:pPr>
              <w:pStyle w:val="Header"/>
              <w:tabs>
                <w:tab w:val="left" w:pos="720"/>
              </w:tabs>
              <w:rPr>
                <w:rFonts w:ascii="Times New Roman" w:hAnsi="Times New Roman"/>
                <w:sz w:val="28"/>
                <w:szCs w:val="28"/>
              </w:rPr>
            </w:pPr>
            <w:r w:rsidRPr="003542FA">
              <w:rPr>
                <w:rFonts w:ascii="Times New Roman" w:hAnsi="Times New Roman"/>
                <w:sz w:val="28"/>
                <w:szCs w:val="28"/>
              </w:rPr>
              <w:t>Nr. 1-9.3/1051</w:t>
            </w:r>
          </w:p>
        </w:tc>
      </w:tr>
    </w:tbl>
    <w:p w14:paraId="528E06CA" w14:textId="77777777" w:rsidR="007209AE" w:rsidRPr="007B737D" w:rsidRDefault="007209AE" w:rsidP="007209AE">
      <w:pPr>
        <w:pStyle w:val="Header"/>
        <w:tabs>
          <w:tab w:val="left" w:pos="720"/>
        </w:tabs>
        <w:rPr>
          <w:rFonts w:ascii="Times New Roman" w:hAnsi="Times New Roman"/>
          <w:sz w:val="28"/>
          <w:szCs w:val="28"/>
        </w:rPr>
      </w:pPr>
    </w:p>
    <w:p w14:paraId="2DA75145" w14:textId="2C570C5B" w:rsidR="007209AE" w:rsidRPr="007B737D" w:rsidRDefault="007209AE" w:rsidP="007209AE">
      <w:pPr>
        <w:jc w:val="right"/>
        <w:rPr>
          <w:rFonts w:ascii="Times New Roman" w:hAnsi="Times New Roman"/>
          <w:sz w:val="28"/>
          <w:szCs w:val="28"/>
        </w:rPr>
      </w:pPr>
      <w:r>
        <w:rPr>
          <w:rStyle w:val="body1"/>
          <w:rFonts w:ascii="Times New Roman" w:hAnsi="Times New Roman"/>
          <w:sz w:val="28"/>
          <w:szCs w:val="28"/>
        </w:rPr>
        <w:t>Tieslietu ministrijai</w:t>
      </w:r>
    </w:p>
    <w:p w14:paraId="2F9499BA" w14:textId="679C4290" w:rsidR="007209AE" w:rsidRDefault="007209AE" w:rsidP="007209AE">
      <w:pPr>
        <w:rPr>
          <w:rFonts w:ascii="Times New Roman" w:hAnsi="Times New Roman"/>
          <w:color w:val="000000"/>
          <w:sz w:val="28"/>
          <w:szCs w:val="28"/>
        </w:rPr>
      </w:pPr>
    </w:p>
    <w:tbl>
      <w:tblPr>
        <w:tblW w:w="0" w:type="auto"/>
        <w:tblLook w:val="01E0" w:firstRow="1" w:lastRow="1" w:firstColumn="1" w:lastColumn="1" w:noHBand="0" w:noVBand="0"/>
      </w:tblPr>
      <w:tblGrid>
        <w:gridCol w:w="5245"/>
      </w:tblGrid>
      <w:tr w:rsidR="00885C02" w:rsidRPr="00BB55C0" w14:paraId="37D02D41" w14:textId="77777777" w:rsidTr="003542FA">
        <w:trPr>
          <w:trHeight w:val="369"/>
        </w:trPr>
        <w:tc>
          <w:tcPr>
            <w:tcW w:w="5245" w:type="dxa"/>
          </w:tcPr>
          <w:p w14:paraId="2F9665E7" w14:textId="1E06BD58" w:rsidR="00885C02" w:rsidRPr="00BB55C0" w:rsidRDefault="003542FA" w:rsidP="00770E47">
            <w:pPr>
              <w:jc w:val="both"/>
              <w:rPr>
                <w:rFonts w:ascii="Times New Roman" w:hAnsi="Times New Roman"/>
                <w:i/>
                <w:sz w:val="28"/>
                <w:szCs w:val="28"/>
              </w:rPr>
            </w:pPr>
            <w:r>
              <w:rPr>
                <w:rFonts w:ascii="Times New Roman" w:hAnsi="Times New Roman"/>
                <w:i/>
                <w:sz w:val="28"/>
                <w:szCs w:val="28"/>
              </w:rPr>
              <w:t>Pa</w:t>
            </w:r>
            <w:r w:rsidR="00885C02" w:rsidRPr="00885C02">
              <w:rPr>
                <w:rFonts w:ascii="Times New Roman" w:hAnsi="Times New Roman"/>
                <w:i/>
                <w:sz w:val="28"/>
                <w:szCs w:val="28"/>
              </w:rPr>
              <w:t>r likumprojektu "Grozījumi Civillikumā"</w:t>
            </w:r>
          </w:p>
        </w:tc>
      </w:tr>
    </w:tbl>
    <w:p w14:paraId="72DA30A9" w14:textId="77777777" w:rsidR="007209AE" w:rsidRPr="007B737D" w:rsidRDefault="007209AE" w:rsidP="007209AE">
      <w:pPr>
        <w:rPr>
          <w:rFonts w:ascii="Times New Roman" w:hAnsi="Times New Roman"/>
          <w:color w:val="000000"/>
          <w:sz w:val="28"/>
          <w:szCs w:val="28"/>
        </w:rPr>
      </w:pPr>
    </w:p>
    <w:p w14:paraId="39446BCC" w14:textId="333FBF03" w:rsidR="007209AE" w:rsidRDefault="005E43B9" w:rsidP="005E43B9">
      <w:pPr>
        <w:ind w:firstLine="720"/>
        <w:jc w:val="both"/>
        <w:rPr>
          <w:sz w:val="28"/>
          <w:szCs w:val="28"/>
        </w:rPr>
      </w:pPr>
      <w:r>
        <w:rPr>
          <w:rFonts w:ascii="Times New Roman" w:hAnsi="Times New Roman"/>
          <w:sz w:val="28"/>
          <w:szCs w:val="28"/>
        </w:rPr>
        <w:t>Latvijas Pašvaldību savienība ir iepazinusies ar precizēto likumprojektu “Grozījumi Civillikumā” un tā sākotnējās ietekmes novērtējuma ziņojumu (anotāciju) un neiebilst tālākai virzībai, ja tiek precizēta likumprojekta pirmā daļa un teikums “</w:t>
      </w:r>
      <w:r>
        <w:rPr>
          <w:sz w:val="28"/>
          <w:szCs w:val="28"/>
        </w:rPr>
        <w:t xml:space="preserve">Gadījumus, kad bezmantinieku manta piekrīt pašvaldībai, nosaka Ministru kabinets.” tiek izteikts šādā redakcijā: “Gadījumus </w:t>
      </w:r>
      <w:r>
        <w:rPr>
          <w:b/>
          <w:bCs/>
          <w:sz w:val="28"/>
          <w:szCs w:val="28"/>
        </w:rPr>
        <w:t>un kārtību</w:t>
      </w:r>
      <w:r>
        <w:rPr>
          <w:sz w:val="28"/>
          <w:szCs w:val="28"/>
        </w:rPr>
        <w:t>, kad bezmantinieku manta piekrīt pašvaldībai, nosaka Ministru kabinets.”. Lūdzam papildināt ar vārdiem par kārtības noteikšanu, lai varētu paredzēt, ka pašvaldībai piekrītošie īpašumi pa tiešo nonāk pašvaldības īpašumā bez papildus Ministru kabineta rīkojuma un Publiskas personas mantas atsavināšanas likuma normu piemērošanas. Tādā veidā tiks sasniegts mērķis, kas aprakstīts anotācijā, ka pašvaldība ar šiem īpašumiem varēs rīkoties brīvi pēc saviem ieskatiem – izīrēt, iznomāt, atsavināt, apvienot vienā īpašumā, nojaukt utt.</w:t>
      </w:r>
      <w:r w:rsidR="004C3330">
        <w:rPr>
          <w:sz w:val="28"/>
          <w:szCs w:val="28"/>
        </w:rPr>
        <w:t xml:space="preserve"> Pretējā gadījumā, ka Ministru kabineta noteikumos netiks noteikta šī kārtība (procesuālās normas), izstrādātajam likumprojektam nav pievienotās vērtības un var tikt piemērota līdzšinējā kārtība ar ikreizēju Ministru kabineta rīkojumu. Kas, protams, nav vēlams.</w:t>
      </w:r>
    </w:p>
    <w:p w14:paraId="2F8FB1A7" w14:textId="5A046D57" w:rsidR="004C3330" w:rsidRDefault="004C3330" w:rsidP="005E43B9">
      <w:pPr>
        <w:ind w:firstLine="720"/>
        <w:jc w:val="both"/>
        <w:rPr>
          <w:sz w:val="28"/>
          <w:szCs w:val="28"/>
        </w:rPr>
      </w:pPr>
    </w:p>
    <w:p w14:paraId="76E382CF" w14:textId="432C005D" w:rsidR="004C3330" w:rsidRDefault="004C3330" w:rsidP="005E43B9">
      <w:pPr>
        <w:ind w:firstLine="720"/>
        <w:jc w:val="both"/>
        <w:rPr>
          <w:sz w:val="28"/>
          <w:szCs w:val="28"/>
        </w:rPr>
      </w:pPr>
      <w:r>
        <w:rPr>
          <w:sz w:val="28"/>
          <w:szCs w:val="28"/>
        </w:rPr>
        <w:t xml:space="preserve">Papildus vēršam uzmanību uz to, ka ar šo likumprojektu nekādā veidā netiek atrisināts jautājums par nelikvīdajiem nekustamajiem īpašumiem, proti, tiem kas ir grausti vai avārijas stāvoklī un nepieciešami nesamērīgi ieguldījumi. Saprotot, ka šo jautājumu nav iespējams atrisināt ar Civillikumu, lūdzam pievienot </w:t>
      </w:r>
      <w:proofErr w:type="spellStart"/>
      <w:r>
        <w:rPr>
          <w:sz w:val="28"/>
          <w:szCs w:val="28"/>
        </w:rPr>
        <w:t>protokollēmumu</w:t>
      </w:r>
      <w:proofErr w:type="spellEnd"/>
      <w:r>
        <w:rPr>
          <w:sz w:val="28"/>
          <w:szCs w:val="28"/>
        </w:rPr>
        <w:t xml:space="preserve"> ar uzdevumu, kas paredzētu, ka valdības darba kārtībā ir arī šā jautājuma atrisināšana, proti, valsts un pašvaldības kopīga nojaukšanas fonda izveide, ikreizējas mērķdotācijas vai kāds cits risinājums.</w:t>
      </w:r>
    </w:p>
    <w:p w14:paraId="278A0A83" w14:textId="77777777" w:rsidR="007209AE" w:rsidRPr="007B737D" w:rsidRDefault="007209AE" w:rsidP="007209AE">
      <w:pPr>
        <w:rPr>
          <w:rFonts w:ascii="Times New Roman" w:hAnsi="Times New Roman"/>
          <w:sz w:val="28"/>
          <w:szCs w:val="28"/>
        </w:rPr>
      </w:pPr>
    </w:p>
    <w:tbl>
      <w:tblPr>
        <w:tblW w:w="9329" w:type="dxa"/>
        <w:tblLook w:val="04A0" w:firstRow="1" w:lastRow="0" w:firstColumn="1" w:lastColumn="0" w:noHBand="0" w:noVBand="1"/>
      </w:tblPr>
      <w:tblGrid>
        <w:gridCol w:w="4295"/>
        <w:gridCol w:w="2736"/>
        <w:gridCol w:w="2298"/>
      </w:tblGrid>
      <w:tr w:rsidR="007209AE" w:rsidRPr="00E11005" w14:paraId="5F4B41F4" w14:textId="77777777" w:rsidTr="005A4173">
        <w:trPr>
          <w:trHeight w:val="549"/>
        </w:trPr>
        <w:tc>
          <w:tcPr>
            <w:tcW w:w="4295" w:type="dxa"/>
            <w:vAlign w:val="center"/>
          </w:tcPr>
          <w:p w14:paraId="75C212C9" w14:textId="77777777" w:rsidR="007209AE" w:rsidRPr="00E11005" w:rsidRDefault="007209AE" w:rsidP="005A4173">
            <w:pPr>
              <w:rPr>
                <w:rFonts w:ascii="Times New Roman" w:hAnsi="Times New Roman"/>
                <w:sz w:val="28"/>
                <w:szCs w:val="28"/>
              </w:rPr>
            </w:pPr>
            <w:r>
              <w:rPr>
                <w:rFonts w:ascii="Times New Roman" w:hAnsi="Times New Roman"/>
                <w:sz w:val="28"/>
                <w:szCs w:val="28"/>
              </w:rPr>
              <w:t>Priekšsēdis</w:t>
            </w:r>
          </w:p>
        </w:tc>
        <w:tc>
          <w:tcPr>
            <w:tcW w:w="2736" w:type="dxa"/>
            <w:vAlign w:val="center"/>
          </w:tcPr>
          <w:p w14:paraId="3157A900" w14:textId="77777777" w:rsidR="007209AE" w:rsidRPr="00E11005" w:rsidRDefault="007209AE" w:rsidP="005A4173">
            <w:pPr>
              <w:tabs>
                <w:tab w:val="left" w:pos="720"/>
                <w:tab w:val="center" w:pos="4320"/>
                <w:tab w:val="right" w:pos="8640"/>
              </w:tabs>
              <w:rPr>
                <w:rFonts w:ascii="Times New Roman" w:hAnsi="Times New Roman"/>
                <w:sz w:val="28"/>
                <w:szCs w:val="28"/>
              </w:rPr>
            </w:pPr>
            <w:r w:rsidRPr="00E11005">
              <w:rPr>
                <w:rFonts w:ascii="Times New Roman" w:hAnsi="Times New Roman"/>
                <w:sz w:val="24"/>
                <w:szCs w:val="28"/>
              </w:rPr>
              <w:t>(paraksts*)</w:t>
            </w:r>
          </w:p>
        </w:tc>
        <w:tc>
          <w:tcPr>
            <w:tcW w:w="2298" w:type="dxa"/>
            <w:vAlign w:val="center"/>
          </w:tcPr>
          <w:p w14:paraId="0AFB21C5" w14:textId="77777777" w:rsidR="007209AE" w:rsidRPr="00E11005" w:rsidRDefault="007209AE" w:rsidP="006A44BD">
            <w:pPr>
              <w:rPr>
                <w:rFonts w:ascii="Times New Roman" w:hAnsi="Times New Roman"/>
                <w:sz w:val="28"/>
                <w:szCs w:val="28"/>
              </w:rPr>
            </w:pPr>
            <w:r>
              <w:rPr>
                <w:rFonts w:ascii="Times New Roman" w:hAnsi="Times New Roman"/>
                <w:sz w:val="28"/>
                <w:szCs w:val="28"/>
              </w:rPr>
              <w:t>Gints Kaminskis</w:t>
            </w:r>
            <w:r w:rsidRPr="00392F26">
              <w:rPr>
                <w:rFonts w:ascii="Times New Roman" w:hAnsi="Times New Roman"/>
                <w:sz w:val="28"/>
                <w:szCs w:val="28"/>
              </w:rPr>
              <w:t xml:space="preserve"> </w:t>
            </w:r>
          </w:p>
        </w:tc>
      </w:tr>
    </w:tbl>
    <w:p w14:paraId="4FAA9F50" w14:textId="77777777" w:rsidR="007209AE" w:rsidRPr="00B727CE" w:rsidRDefault="007209AE" w:rsidP="007209AE">
      <w:pPr>
        <w:rPr>
          <w:rFonts w:ascii="Times New Roman" w:hAnsi="Times New Roman"/>
          <w:sz w:val="24"/>
          <w:szCs w:val="24"/>
        </w:rPr>
      </w:pPr>
    </w:p>
    <w:p w14:paraId="0FA729AD" w14:textId="77777777" w:rsidR="0032255A" w:rsidRPr="00B727CE" w:rsidRDefault="007209AE" w:rsidP="0032255A">
      <w:pPr>
        <w:rPr>
          <w:rFonts w:ascii="Times New Roman" w:hAnsi="Times New Roman"/>
          <w:sz w:val="24"/>
          <w:szCs w:val="24"/>
          <w:lang w:eastAsia="lv-LV"/>
        </w:rPr>
      </w:pPr>
      <w:r w:rsidRPr="00B727CE">
        <w:rPr>
          <w:rFonts w:ascii="Times New Roman" w:hAnsi="Times New Roman"/>
          <w:sz w:val="24"/>
          <w:szCs w:val="24"/>
        </w:rPr>
        <w:t xml:space="preserve">Kristīne Kinča </w:t>
      </w:r>
      <w:r w:rsidR="0032255A" w:rsidRPr="00B727CE">
        <w:rPr>
          <w:rFonts w:ascii="Times New Roman" w:hAnsi="Times New Roman"/>
          <w:sz w:val="24"/>
          <w:szCs w:val="24"/>
        </w:rPr>
        <w:t xml:space="preserve">26818781  </w:t>
      </w:r>
    </w:p>
    <w:p w14:paraId="48056815" w14:textId="77777777" w:rsidR="007209AE" w:rsidRPr="00B62FB6" w:rsidRDefault="007209AE" w:rsidP="007209AE">
      <w:pPr>
        <w:rPr>
          <w:rFonts w:ascii="Times New Roman" w:hAnsi="Times New Roman"/>
          <w:sz w:val="24"/>
          <w:szCs w:val="24"/>
        </w:rPr>
      </w:pPr>
      <w:r>
        <w:rPr>
          <w:rFonts w:ascii="Times New Roman" w:hAnsi="Times New Roman"/>
          <w:sz w:val="24"/>
          <w:szCs w:val="24"/>
        </w:rPr>
        <w:t>kristine.kinca@lps.lv</w:t>
      </w:r>
    </w:p>
    <w:p w14:paraId="4ECA3083" w14:textId="77777777" w:rsidR="003542FA" w:rsidRDefault="003542FA" w:rsidP="00D4016C">
      <w:pPr>
        <w:jc w:val="both"/>
        <w:rPr>
          <w:rFonts w:ascii="Times New Roman" w:hAnsi="Times New Roman"/>
          <w:sz w:val="24"/>
        </w:rPr>
      </w:pPr>
    </w:p>
    <w:p w14:paraId="4C86788F" w14:textId="1EB632DE" w:rsidR="007209AE" w:rsidRPr="004510AA" w:rsidRDefault="007209AE" w:rsidP="00D4016C">
      <w:pPr>
        <w:jc w:val="both"/>
        <w:rPr>
          <w:rFonts w:ascii="Times New Roman" w:hAnsi="Times New Roman"/>
        </w:rPr>
      </w:pPr>
      <w:r w:rsidRPr="00322021">
        <w:rPr>
          <w:rFonts w:ascii="Times New Roman" w:hAnsi="Times New Roman"/>
          <w:sz w:val="24"/>
        </w:rPr>
        <w:t>* Dokuments ir parakstīts ar drošu elektronisko parakstu</w:t>
      </w:r>
      <w:r>
        <w:rPr>
          <w:rFonts w:ascii="Times New Roman" w:hAnsi="Times New Roman"/>
          <w:sz w:val="24"/>
        </w:rPr>
        <w:t xml:space="preserve"> un satur laika zīmogu</w:t>
      </w:r>
      <w:r w:rsidR="0032255A">
        <w:rPr>
          <w:rFonts w:ascii="Times New Roman" w:hAnsi="Times New Roman"/>
          <w:sz w:val="24"/>
        </w:rPr>
        <w:t>.</w:t>
      </w:r>
    </w:p>
    <w:sectPr w:rsidR="007209AE" w:rsidRPr="004510AA" w:rsidSect="006656C3">
      <w:headerReference w:type="even" r:id="rId6"/>
      <w:headerReference w:type="default" r:id="rId7"/>
      <w:footerReference w:type="even" r:id="rId8"/>
      <w:footerReference w:type="default" r:id="rId9"/>
      <w:headerReference w:type="first" r:id="rId10"/>
      <w:footerReference w:type="first" r:id="rId11"/>
      <w:pgSz w:w="11909" w:h="16834" w:code="9"/>
      <w:pgMar w:top="851" w:right="1253" w:bottom="851" w:left="1871" w:header="720" w:footer="870" w:gutter="0"/>
      <w:paperSrc w:first="7" w:other="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0E2B3" w14:textId="77777777" w:rsidR="00FE0643" w:rsidRDefault="00FE0643">
      <w:r>
        <w:separator/>
      </w:r>
    </w:p>
  </w:endnote>
  <w:endnote w:type="continuationSeparator" w:id="0">
    <w:p w14:paraId="620AEF83" w14:textId="77777777" w:rsidR="00FE0643" w:rsidRDefault="00FE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imTimes">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8CE76" w14:textId="77777777" w:rsidR="00A52426" w:rsidRDefault="00A524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DEB86" w14:textId="77777777" w:rsidR="004E46D3" w:rsidRDefault="004E46D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4EC3" w14:textId="773634C1" w:rsidR="004E46D3" w:rsidRPr="009A78E5" w:rsidRDefault="004E46D3" w:rsidP="009A78E5">
    <w:pPr>
      <w:pStyle w:val="Footer"/>
    </w:pPr>
    <w:bookmarkStart w:id="0" w:name="Subject3"/>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0DCDE" w14:textId="77777777" w:rsidR="00FE0643" w:rsidRDefault="00FE0643">
      <w:r>
        <w:separator/>
      </w:r>
    </w:p>
  </w:footnote>
  <w:footnote w:type="continuationSeparator" w:id="0">
    <w:p w14:paraId="27052B0F" w14:textId="77777777" w:rsidR="00FE0643" w:rsidRDefault="00FE0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98216" w14:textId="77777777" w:rsidR="004E46D3" w:rsidRDefault="004E46D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10368C" w14:textId="77777777" w:rsidR="004E46D3" w:rsidRDefault="004E46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D225B" w14:textId="77777777" w:rsidR="004E46D3" w:rsidRDefault="004E46D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1CA7">
      <w:rPr>
        <w:rStyle w:val="PageNumber"/>
        <w:noProof/>
      </w:rPr>
      <w:t>2</w:t>
    </w:r>
    <w:r>
      <w:rPr>
        <w:rStyle w:val="PageNumber"/>
      </w:rPr>
      <w:fldChar w:fldCharType="end"/>
    </w:r>
  </w:p>
  <w:p w14:paraId="16ABE330" w14:textId="77777777" w:rsidR="004E46D3" w:rsidRDefault="004E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24DD1" w14:textId="77777777" w:rsidR="00A52426" w:rsidRDefault="00A52426" w:rsidP="00A52426">
    <w:pPr>
      <w:tabs>
        <w:tab w:val="left" w:pos="1440"/>
      </w:tabs>
      <w:rPr>
        <w:rFonts w:ascii="Times New Roman" w:hAnsi="Times New Roman"/>
        <w:b/>
        <w:sz w:val="36"/>
      </w:rPr>
    </w:pPr>
    <w:r>
      <w:rPr>
        <w:noProof/>
      </w:rPr>
      <w:drawing>
        <wp:anchor distT="0" distB="0" distL="114300" distR="114300" simplePos="0" relativeHeight="251660288" behindDoc="1" locked="0" layoutInCell="1" allowOverlap="1" wp14:anchorId="75DFE8BD" wp14:editId="29F08C5E">
          <wp:simplePos x="0" y="0"/>
          <wp:positionH relativeFrom="column">
            <wp:posOffset>-289560</wp:posOffset>
          </wp:positionH>
          <wp:positionV relativeFrom="paragraph">
            <wp:posOffset>-239033</wp:posOffset>
          </wp:positionV>
          <wp:extent cx="1251858" cy="1333191"/>
          <wp:effectExtent l="0" t="0" r="5715" b="6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1858" cy="1333191"/>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48"/>
      </w:rPr>
      <w:tab/>
    </w:r>
    <w:r>
      <w:rPr>
        <w:rFonts w:ascii="Times New Roman" w:hAnsi="Times New Roman"/>
        <w:b/>
        <w:sz w:val="40"/>
      </w:rPr>
      <w:t>LATVIJAS PAŠVALDĪBU SAVIENĪBA</w:t>
    </w:r>
  </w:p>
  <w:p w14:paraId="5160078B" w14:textId="77777777" w:rsidR="00A52426" w:rsidRDefault="00A52426" w:rsidP="00A52426">
    <w:pPr>
      <w:rPr>
        <w:rFonts w:ascii="Times New Roman" w:hAnsi="Times New Roman"/>
        <w:b/>
        <w:sz w:val="8"/>
      </w:rPr>
    </w:pPr>
    <w:r>
      <w:rPr>
        <w:rFonts w:ascii="Times New Roman" w:hAnsi="Times New Roman"/>
        <w:b/>
        <w:sz w:val="22"/>
      </w:rPr>
      <w:tab/>
    </w:r>
    <w:r>
      <w:rPr>
        <w:rFonts w:ascii="Times New Roman" w:hAnsi="Times New Roman"/>
        <w:b/>
        <w:sz w:val="22"/>
      </w:rPr>
      <w:tab/>
    </w:r>
  </w:p>
  <w:p w14:paraId="6C0E374F" w14:textId="77777777" w:rsidR="00A52426" w:rsidRDefault="00A52426" w:rsidP="00A52426">
    <w:pPr>
      <w:tabs>
        <w:tab w:val="left" w:pos="1440"/>
      </w:tabs>
      <w:rPr>
        <w:rFonts w:ascii="Times New Roman" w:hAnsi="Times New Roman"/>
        <w:b/>
        <w:sz w:val="18"/>
        <w:szCs w:val="21"/>
      </w:rPr>
    </w:pPr>
    <w:r>
      <w:rPr>
        <w:rFonts w:ascii="Times New Roman" w:hAnsi="Times New Roman"/>
        <w:b/>
        <w:sz w:val="8"/>
      </w:rPr>
      <w:tab/>
    </w:r>
    <w:r>
      <w:rPr>
        <w:rFonts w:ascii="Times New Roman" w:hAnsi="Times New Roman"/>
        <w:b/>
        <w:sz w:val="18"/>
        <w:szCs w:val="21"/>
      </w:rPr>
      <w:t>Mazā Pils iela 1, Rīga, LV-1050</w:t>
    </w:r>
    <w:r>
      <w:rPr>
        <w:rFonts w:ascii="Times New Roman" w:hAnsi="Times New Roman"/>
        <w:b/>
        <w:sz w:val="18"/>
        <w:szCs w:val="21"/>
      </w:rPr>
      <w:tab/>
    </w:r>
    <w:r>
      <w:rPr>
        <w:rFonts w:ascii="Times New Roman" w:hAnsi="Times New Roman"/>
        <w:b/>
        <w:sz w:val="18"/>
        <w:szCs w:val="21"/>
      </w:rPr>
      <w:tab/>
    </w:r>
    <w:proofErr w:type="spellStart"/>
    <w:r>
      <w:rPr>
        <w:rFonts w:ascii="Times New Roman" w:hAnsi="Times New Roman"/>
        <w:b/>
        <w:sz w:val="18"/>
        <w:szCs w:val="21"/>
      </w:rPr>
      <w:t>Nod.maks.kods</w:t>
    </w:r>
    <w:proofErr w:type="spellEnd"/>
    <w:r>
      <w:rPr>
        <w:rFonts w:ascii="Times New Roman" w:hAnsi="Times New Roman"/>
        <w:b/>
        <w:sz w:val="18"/>
        <w:szCs w:val="21"/>
      </w:rPr>
      <w:t>: 40008020804</w:t>
    </w:r>
    <w:r>
      <w:rPr>
        <w:rFonts w:ascii="Times New Roman" w:hAnsi="Times New Roman"/>
        <w:b/>
        <w:sz w:val="18"/>
        <w:szCs w:val="21"/>
      </w:rPr>
      <w:tab/>
    </w:r>
  </w:p>
  <w:p w14:paraId="786CCD67" w14:textId="77777777" w:rsidR="00A52426" w:rsidRDefault="00A52426" w:rsidP="00A52426">
    <w:pPr>
      <w:ind w:left="720" w:firstLine="720"/>
      <w:rPr>
        <w:rFonts w:ascii="Times New Roman" w:hAnsi="Times New Roman"/>
        <w:b/>
        <w:sz w:val="18"/>
        <w:szCs w:val="21"/>
      </w:rPr>
    </w:pPr>
    <w:r>
      <w:rPr>
        <w:rFonts w:ascii="Times New Roman" w:hAnsi="Times New Roman"/>
        <w:b/>
        <w:sz w:val="18"/>
        <w:szCs w:val="21"/>
      </w:rPr>
      <w:t xml:space="preserve">Tālr. 67226536, </w:t>
    </w:r>
    <w:smartTag w:uri="schemas-tilde-lv/tildestengine" w:element="veidnes">
      <w:smartTagPr>
        <w:attr w:name="id" w:val="-1"/>
        <w:attr w:name="baseform" w:val="fakss"/>
        <w:attr w:name="text" w:val="fakss"/>
      </w:smartTagPr>
      <w:r>
        <w:rPr>
          <w:rFonts w:ascii="Times New Roman" w:hAnsi="Times New Roman"/>
          <w:b/>
          <w:sz w:val="18"/>
          <w:szCs w:val="21"/>
        </w:rPr>
        <w:t>fakss</w:t>
      </w:r>
    </w:smartTag>
    <w:r>
      <w:rPr>
        <w:rFonts w:ascii="Times New Roman" w:hAnsi="Times New Roman"/>
        <w:b/>
        <w:sz w:val="18"/>
        <w:szCs w:val="21"/>
      </w:rPr>
      <w:t xml:space="preserve"> 67212241</w:t>
    </w:r>
    <w:r>
      <w:rPr>
        <w:rFonts w:ascii="Times New Roman" w:hAnsi="Times New Roman"/>
        <w:b/>
        <w:sz w:val="18"/>
        <w:szCs w:val="21"/>
      </w:rPr>
      <w:tab/>
    </w:r>
    <w:r>
      <w:rPr>
        <w:rFonts w:ascii="Times New Roman" w:hAnsi="Times New Roman"/>
        <w:b/>
        <w:sz w:val="18"/>
        <w:szCs w:val="21"/>
      </w:rPr>
      <w:tab/>
    </w:r>
    <w:proofErr w:type="spellStart"/>
    <w:r>
      <w:rPr>
        <w:rFonts w:ascii="Times New Roman" w:hAnsi="Times New Roman"/>
        <w:b/>
        <w:sz w:val="18"/>
        <w:szCs w:val="21"/>
      </w:rPr>
      <w:t>Nor.konts</w:t>
    </w:r>
    <w:proofErr w:type="spellEnd"/>
    <w:r>
      <w:rPr>
        <w:rFonts w:ascii="Times New Roman" w:hAnsi="Times New Roman"/>
        <w:b/>
        <w:sz w:val="18"/>
        <w:szCs w:val="21"/>
      </w:rPr>
      <w:t xml:space="preserve"> LV53UNLA0001001700906</w:t>
    </w:r>
  </w:p>
  <w:p w14:paraId="0110E46E" w14:textId="77777777" w:rsidR="00A52426" w:rsidRDefault="00A52426" w:rsidP="00A52426">
    <w:pPr>
      <w:tabs>
        <w:tab w:val="left" w:pos="1440"/>
      </w:tabs>
      <w:rPr>
        <w:rFonts w:ascii="Times New Roman" w:hAnsi="Times New Roman"/>
        <w:b/>
        <w:sz w:val="18"/>
        <w:szCs w:val="21"/>
      </w:rPr>
    </w:pPr>
    <w:r>
      <w:rPr>
        <w:rFonts w:ascii="Times New Roman" w:hAnsi="Times New Roman"/>
        <w:b/>
        <w:sz w:val="18"/>
        <w:szCs w:val="21"/>
      </w:rPr>
      <w:tab/>
      <w:t xml:space="preserve">e-pasts: </w:t>
    </w:r>
    <w:hyperlink r:id="rId2" w:history="1">
      <w:r>
        <w:rPr>
          <w:rStyle w:val="Hyperlink"/>
          <w:rFonts w:ascii="Times New Roman" w:hAnsi="Times New Roman"/>
          <w:b/>
          <w:sz w:val="18"/>
          <w:szCs w:val="21"/>
        </w:rPr>
        <w:t>lps@lps.lv</w:t>
      </w:r>
    </w:hyperlink>
    <w:r>
      <w:rPr>
        <w:rFonts w:ascii="Times New Roman" w:hAnsi="Times New Roman"/>
        <w:b/>
        <w:sz w:val="18"/>
        <w:szCs w:val="21"/>
      </w:rPr>
      <w:t xml:space="preserve"> </w:t>
    </w:r>
    <w:r>
      <w:rPr>
        <w:rFonts w:ascii="Times New Roman" w:hAnsi="Times New Roman"/>
        <w:b/>
        <w:sz w:val="18"/>
        <w:szCs w:val="21"/>
      </w:rPr>
      <w:tab/>
    </w:r>
    <w:r>
      <w:rPr>
        <w:rFonts w:ascii="Times New Roman" w:hAnsi="Times New Roman"/>
        <w:b/>
        <w:sz w:val="18"/>
        <w:szCs w:val="21"/>
      </w:rPr>
      <w:tab/>
    </w:r>
    <w:r>
      <w:rPr>
        <w:rFonts w:ascii="Times New Roman" w:hAnsi="Times New Roman"/>
        <w:b/>
        <w:sz w:val="18"/>
        <w:szCs w:val="21"/>
      </w:rPr>
      <w:tab/>
    </w:r>
    <w:r>
      <w:rPr>
        <w:rFonts w:ascii="Times New Roman" w:hAnsi="Times New Roman"/>
        <w:b/>
        <w:sz w:val="18"/>
        <w:szCs w:val="21"/>
        <w:lang w:val="da-DK"/>
      </w:rPr>
      <w:t>AS "SEB banka"</w:t>
    </w:r>
  </w:p>
  <w:p w14:paraId="0017F4C1" w14:textId="77777777" w:rsidR="00A52426" w:rsidRDefault="00A52426" w:rsidP="00A52426">
    <w:pPr>
      <w:tabs>
        <w:tab w:val="left" w:pos="1440"/>
      </w:tabs>
      <w:rPr>
        <w:rFonts w:ascii="Times New Roman" w:hAnsi="Times New Roman"/>
        <w:b/>
        <w:sz w:val="22"/>
      </w:rPr>
    </w:pPr>
    <w:r>
      <w:rPr>
        <w:rFonts w:ascii="Times New Roman" w:hAnsi="Times New Roman"/>
        <w:b/>
        <w:sz w:val="18"/>
        <w:szCs w:val="21"/>
      </w:rPr>
      <w:tab/>
    </w:r>
    <w:hyperlink r:id="rId3" w:history="1">
      <w:r>
        <w:rPr>
          <w:rStyle w:val="Hyperlink"/>
          <w:rFonts w:ascii="Times New Roman" w:hAnsi="Times New Roman"/>
          <w:b/>
          <w:sz w:val="18"/>
          <w:szCs w:val="21"/>
          <w:lang w:val="da-DK"/>
        </w:rPr>
        <w:t>www.lps.lv</w:t>
      </w:r>
    </w:hyperlink>
    <w:r>
      <w:rPr>
        <w:rFonts w:ascii="Times New Roman" w:hAnsi="Times New Roman"/>
        <w:b/>
        <w:sz w:val="18"/>
        <w:szCs w:val="21"/>
        <w:lang w:val="da-DK"/>
      </w:rPr>
      <w:t xml:space="preserve"> </w:t>
    </w:r>
    <w:r>
      <w:rPr>
        <w:rFonts w:ascii="Times New Roman" w:hAnsi="Times New Roman"/>
        <w:b/>
        <w:sz w:val="18"/>
        <w:szCs w:val="21"/>
        <w:lang w:val="da-DK"/>
      </w:rPr>
      <w:tab/>
    </w:r>
    <w:r>
      <w:rPr>
        <w:rFonts w:ascii="Times New Roman" w:hAnsi="Times New Roman"/>
        <w:b/>
        <w:sz w:val="18"/>
        <w:szCs w:val="21"/>
        <w:lang w:val="da-DK"/>
      </w:rPr>
      <w:tab/>
    </w:r>
    <w:r>
      <w:rPr>
        <w:rFonts w:ascii="Times New Roman" w:hAnsi="Times New Roman"/>
        <w:b/>
        <w:sz w:val="18"/>
        <w:szCs w:val="21"/>
        <w:lang w:val="da-DK"/>
      </w:rPr>
      <w:tab/>
      <w:t>kods UNLALV2X</w:t>
    </w:r>
    <w:r>
      <w:rPr>
        <w:rFonts w:ascii="Times New Roman" w:hAnsi="Times New Roman"/>
        <w:b/>
        <w:sz w:val="22"/>
      </w:rPr>
      <w:tab/>
    </w:r>
    <w:r>
      <w:rPr>
        <w:rFonts w:ascii="Times New Roman" w:hAnsi="Times New Roman"/>
        <w:b/>
        <w:sz w:val="22"/>
      </w:rPr>
      <w:tab/>
    </w:r>
  </w:p>
  <w:p w14:paraId="658FC62E" w14:textId="0C1078E5" w:rsidR="009D634B" w:rsidRPr="00A52426" w:rsidRDefault="00A52426" w:rsidP="00A52426">
    <w:pPr>
      <w:jc w:val="center"/>
      <w:rPr>
        <w:rFonts w:ascii="Times New Roman" w:hAnsi="Times New Roman"/>
        <w:b/>
        <w:sz w:val="28"/>
        <w:szCs w:val="28"/>
      </w:rPr>
    </w:pPr>
    <w:r>
      <w:rPr>
        <w:noProof/>
      </w:rPr>
      <mc:AlternateContent>
        <mc:Choice Requires="wps">
          <w:drawing>
            <wp:anchor distT="0" distB="0" distL="114300" distR="114300" simplePos="0" relativeHeight="251659264" behindDoc="0" locked="0" layoutInCell="0" allowOverlap="1" wp14:anchorId="0C45AB06" wp14:editId="67BEB37C">
              <wp:simplePos x="0" y="0"/>
              <wp:positionH relativeFrom="column">
                <wp:posOffset>-174625</wp:posOffset>
              </wp:positionH>
              <wp:positionV relativeFrom="paragraph">
                <wp:posOffset>83820</wp:posOffset>
              </wp:positionV>
              <wp:extent cx="576643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6435" cy="0"/>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C7F4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pt,6.6pt" to="440.3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" o:allowincell="f" strokeweight="2pt">
              <v:stroke startarrowwidth="narrow" startarrowlength="short" endarrowwidth="narrow" endarrowlength="short"/>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2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D2C"/>
    <w:rsid w:val="000020B1"/>
    <w:rsid w:val="0001363D"/>
    <w:rsid w:val="00042534"/>
    <w:rsid w:val="0007012F"/>
    <w:rsid w:val="000C51C8"/>
    <w:rsid w:val="000F0857"/>
    <w:rsid w:val="001062CB"/>
    <w:rsid w:val="0012402F"/>
    <w:rsid w:val="001348E1"/>
    <w:rsid w:val="00146D76"/>
    <w:rsid w:val="00147FC5"/>
    <w:rsid w:val="00165D09"/>
    <w:rsid w:val="00174223"/>
    <w:rsid w:val="00195873"/>
    <w:rsid w:val="001B1407"/>
    <w:rsid w:val="001C7213"/>
    <w:rsid w:val="001C784F"/>
    <w:rsid w:val="001F432E"/>
    <w:rsid w:val="00222314"/>
    <w:rsid w:val="00237D07"/>
    <w:rsid w:val="00265257"/>
    <w:rsid w:val="00276FDB"/>
    <w:rsid w:val="00296920"/>
    <w:rsid w:val="002B1484"/>
    <w:rsid w:val="002E79F0"/>
    <w:rsid w:val="002F33A8"/>
    <w:rsid w:val="0032255A"/>
    <w:rsid w:val="003252B5"/>
    <w:rsid w:val="00333ED9"/>
    <w:rsid w:val="00352884"/>
    <w:rsid w:val="003542FA"/>
    <w:rsid w:val="0035581F"/>
    <w:rsid w:val="0037054F"/>
    <w:rsid w:val="00381CE9"/>
    <w:rsid w:val="003C575D"/>
    <w:rsid w:val="003E1F1D"/>
    <w:rsid w:val="004036E1"/>
    <w:rsid w:val="00411E69"/>
    <w:rsid w:val="00412FC7"/>
    <w:rsid w:val="0042725A"/>
    <w:rsid w:val="004447ED"/>
    <w:rsid w:val="004510AA"/>
    <w:rsid w:val="004704DE"/>
    <w:rsid w:val="00483511"/>
    <w:rsid w:val="004B62B4"/>
    <w:rsid w:val="004C3330"/>
    <w:rsid w:val="004E46D3"/>
    <w:rsid w:val="004F273F"/>
    <w:rsid w:val="00514D67"/>
    <w:rsid w:val="00514E38"/>
    <w:rsid w:val="0052352A"/>
    <w:rsid w:val="00550DDA"/>
    <w:rsid w:val="005657DB"/>
    <w:rsid w:val="00576F89"/>
    <w:rsid w:val="00584F9F"/>
    <w:rsid w:val="005A4173"/>
    <w:rsid w:val="005C0EEF"/>
    <w:rsid w:val="005C4051"/>
    <w:rsid w:val="005E43B9"/>
    <w:rsid w:val="005E4FB4"/>
    <w:rsid w:val="005F7AF0"/>
    <w:rsid w:val="006656C3"/>
    <w:rsid w:val="00667184"/>
    <w:rsid w:val="006B171C"/>
    <w:rsid w:val="00707DDF"/>
    <w:rsid w:val="007209AE"/>
    <w:rsid w:val="00733DB9"/>
    <w:rsid w:val="00750DB1"/>
    <w:rsid w:val="007A4B22"/>
    <w:rsid w:val="007C7B69"/>
    <w:rsid w:val="007D0218"/>
    <w:rsid w:val="007F1C1C"/>
    <w:rsid w:val="008277B0"/>
    <w:rsid w:val="00833F2C"/>
    <w:rsid w:val="00846C11"/>
    <w:rsid w:val="008752A5"/>
    <w:rsid w:val="00885C02"/>
    <w:rsid w:val="008A6A8E"/>
    <w:rsid w:val="008D150A"/>
    <w:rsid w:val="009448C3"/>
    <w:rsid w:val="009553D5"/>
    <w:rsid w:val="009739A7"/>
    <w:rsid w:val="009A78E5"/>
    <w:rsid w:val="009D634B"/>
    <w:rsid w:val="009F0931"/>
    <w:rsid w:val="00A13B29"/>
    <w:rsid w:val="00A20384"/>
    <w:rsid w:val="00A52426"/>
    <w:rsid w:val="00A65137"/>
    <w:rsid w:val="00A83529"/>
    <w:rsid w:val="00A96D2C"/>
    <w:rsid w:val="00AA64E6"/>
    <w:rsid w:val="00AB3F35"/>
    <w:rsid w:val="00AE11F6"/>
    <w:rsid w:val="00AE28A3"/>
    <w:rsid w:val="00B6315B"/>
    <w:rsid w:val="00B727CE"/>
    <w:rsid w:val="00B76AAB"/>
    <w:rsid w:val="00B77573"/>
    <w:rsid w:val="00B86413"/>
    <w:rsid w:val="00BF0CBD"/>
    <w:rsid w:val="00BF53A0"/>
    <w:rsid w:val="00C52106"/>
    <w:rsid w:val="00C54A96"/>
    <w:rsid w:val="00C56A06"/>
    <w:rsid w:val="00C760E2"/>
    <w:rsid w:val="00C76A69"/>
    <w:rsid w:val="00C85BC0"/>
    <w:rsid w:val="00C92001"/>
    <w:rsid w:val="00CA2FB1"/>
    <w:rsid w:val="00CC2543"/>
    <w:rsid w:val="00D0470F"/>
    <w:rsid w:val="00D4016C"/>
    <w:rsid w:val="00D44FF1"/>
    <w:rsid w:val="00D47BC1"/>
    <w:rsid w:val="00D52390"/>
    <w:rsid w:val="00D533F7"/>
    <w:rsid w:val="00D7721B"/>
    <w:rsid w:val="00D930F9"/>
    <w:rsid w:val="00DC1E6E"/>
    <w:rsid w:val="00DC2929"/>
    <w:rsid w:val="00DD24F0"/>
    <w:rsid w:val="00E1486F"/>
    <w:rsid w:val="00E41306"/>
    <w:rsid w:val="00E42B3E"/>
    <w:rsid w:val="00E71DBD"/>
    <w:rsid w:val="00E7571D"/>
    <w:rsid w:val="00E7746A"/>
    <w:rsid w:val="00EA0330"/>
    <w:rsid w:val="00EC5DD2"/>
    <w:rsid w:val="00ED0C8D"/>
    <w:rsid w:val="00ED611A"/>
    <w:rsid w:val="00ED7B13"/>
    <w:rsid w:val="00EE25C6"/>
    <w:rsid w:val="00F029CD"/>
    <w:rsid w:val="00F43FD1"/>
    <w:rsid w:val="00F51CA7"/>
    <w:rsid w:val="00F73BDE"/>
    <w:rsid w:val="00F842CF"/>
    <w:rsid w:val="00F91153"/>
    <w:rsid w:val="00FE064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veidnes"/>
  <w:shapeDefaults>
    <o:shapedefaults v:ext="edit" spidmax="2050"/>
    <o:shapelayout v:ext="edit">
      <o:idmap v:ext="edit" data="2"/>
    </o:shapelayout>
  </w:shapeDefaults>
  <w:decimalSymbol w:val=","/>
  <w:listSeparator w:val=";"/>
  <w14:docId w14:val="00AC46E5"/>
  <w15:chartTrackingRefBased/>
  <w15:docId w15:val="{291ABBD3-F846-40BA-B576-E2346C454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D2C"/>
    <w:rPr>
      <w:rFonts w:ascii="RimTimes" w:hAnsi="RimTime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96D2C"/>
    <w:pPr>
      <w:tabs>
        <w:tab w:val="center" w:pos="4320"/>
        <w:tab w:val="right" w:pos="8640"/>
      </w:tabs>
    </w:pPr>
  </w:style>
  <w:style w:type="paragraph" w:styleId="Header">
    <w:name w:val="header"/>
    <w:basedOn w:val="Normal"/>
    <w:link w:val="HeaderChar"/>
    <w:uiPriority w:val="99"/>
    <w:rsid w:val="00A96D2C"/>
    <w:pPr>
      <w:tabs>
        <w:tab w:val="center" w:pos="4320"/>
        <w:tab w:val="right" w:pos="8640"/>
      </w:tabs>
    </w:pPr>
  </w:style>
  <w:style w:type="character" w:styleId="PageNumber">
    <w:name w:val="page number"/>
    <w:basedOn w:val="DefaultParagraphFont"/>
    <w:rsid w:val="00A96D2C"/>
  </w:style>
  <w:style w:type="character" w:styleId="Hyperlink">
    <w:name w:val="Hyperlink"/>
    <w:rsid w:val="00A96D2C"/>
    <w:rPr>
      <w:color w:val="0000FF"/>
      <w:u w:val="single"/>
    </w:rPr>
  </w:style>
  <w:style w:type="paragraph" w:styleId="BalloonText">
    <w:name w:val="Balloon Text"/>
    <w:basedOn w:val="Normal"/>
    <w:semiHidden/>
    <w:rsid w:val="006656C3"/>
    <w:rPr>
      <w:rFonts w:ascii="Tahoma" w:hAnsi="Tahoma" w:cs="Tahoma"/>
      <w:sz w:val="16"/>
      <w:szCs w:val="16"/>
    </w:rPr>
  </w:style>
  <w:style w:type="table" w:styleId="TableGrid">
    <w:name w:val="Table Grid"/>
    <w:basedOn w:val="TableNormal"/>
    <w:rsid w:val="00B76A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7209AE"/>
    <w:rPr>
      <w:rFonts w:ascii="RimTimes" w:hAnsi="RimTimes"/>
      <w:lang w:eastAsia="en-US"/>
    </w:rPr>
  </w:style>
  <w:style w:type="character" w:customStyle="1" w:styleId="body1">
    <w:name w:val="body1"/>
    <w:rsid w:val="007209AE"/>
    <w:rPr>
      <w:rFonts w:ascii="Verdana" w:hAnsi="Verdana" w:hint="default"/>
      <w:color w:val="000000"/>
      <w:sz w:val="14"/>
      <w:szCs w:val="14"/>
    </w:rPr>
  </w:style>
  <w:style w:type="paragraph" w:styleId="ListParagraph">
    <w:name w:val="List Paragraph"/>
    <w:basedOn w:val="Normal"/>
    <w:uiPriority w:val="34"/>
    <w:qFormat/>
    <w:rsid w:val="0032255A"/>
    <w:pPr>
      <w:ind w:left="720"/>
    </w:pPr>
    <w:rPr>
      <w:rFonts w:ascii="Calibri" w:eastAsiaTheme="minorHAnsi" w:hAnsi="Calibri" w:cs="Calibri"/>
      <w:sz w:val="22"/>
      <w:szCs w:val="22"/>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759176">
      <w:bodyDiv w:val="1"/>
      <w:marLeft w:val="0"/>
      <w:marRight w:val="0"/>
      <w:marTop w:val="0"/>
      <w:marBottom w:val="0"/>
      <w:divBdr>
        <w:top w:val="none" w:sz="0" w:space="0" w:color="auto"/>
        <w:left w:val="none" w:sz="0" w:space="0" w:color="auto"/>
        <w:bottom w:val="none" w:sz="0" w:space="0" w:color="auto"/>
        <w:right w:val="none" w:sz="0" w:space="0" w:color="auto"/>
      </w:divBdr>
    </w:div>
    <w:div w:id="424808056">
      <w:bodyDiv w:val="1"/>
      <w:marLeft w:val="0"/>
      <w:marRight w:val="0"/>
      <w:marTop w:val="0"/>
      <w:marBottom w:val="0"/>
      <w:divBdr>
        <w:top w:val="none" w:sz="0" w:space="0" w:color="auto"/>
        <w:left w:val="none" w:sz="0" w:space="0" w:color="auto"/>
        <w:bottom w:val="none" w:sz="0" w:space="0" w:color="auto"/>
        <w:right w:val="none" w:sz="0" w:space="0" w:color="auto"/>
      </w:divBdr>
    </w:div>
    <w:div w:id="765462258">
      <w:bodyDiv w:val="1"/>
      <w:marLeft w:val="0"/>
      <w:marRight w:val="0"/>
      <w:marTop w:val="0"/>
      <w:marBottom w:val="0"/>
      <w:divBdr>
        <w:top w:val="none" w:sz="0" w:space="0" w:color="auto"/>
        <w:left w:val="none" w:sz="0" w:space="0" w:color="auto"/>
        <w:bottom w:val="none" w:sz="0" w:space="0" w:color="auto"/>
        <w:right w:val="none" w:sz="0" w:space="0" w:color="auto"/>
      </w:divBdr>
    </w:div>
    <w:div w:id="873613395">
      <w:bodyDiv w:val="1"/>
      <w:marLeft w:val="0"/>
      <w:marRight w:val="0"/>
      <w:marTop w:val="0"/>
      <w:marBottom w:val="0"/>
      <w:divBdr>
        <w:top w:val="none" w:sz="0" w:space="0" w:color="auto"/>
        <w:left w:val="none" w:sz="0" w:space="0" w:color="auto"/>
        <w:bottom w:val="none" w:sz="0" w:space="0" w:color="auto"/>
        <w:right w:val="none" w:sz="0" w:space="0" w:color="auto"/>
      </w:divBdr>
    </w:div>
    <w:div w:id="1095202668">
      <w:bodyDiv w:val="1"/>
      <w:marLeft w:val="0"/>
      <w:marRight w:val="0"/>
      <w:marTop w:val="0"/>
      <w:marBottom w:val="0"/>
      <w:divBdr>
        <w:top w:val="none" w:sz="0" w:space="0" w:color="auto"/>
        <w:left w:val="none" w:sz="0" w:space="0" w:color="auto"/>
        <w:bottom w:val="none" w:sz="0" w:space="0" w:color="auto"/>
        <w:right w:val="none" w:sz="0" w:space="0" w:color="auto"/>
      </w:divBdr>
    </w:div>
    <w:div w:id="1109543100">
      <w:bodyDiv w:val="1"/>
      <w:marLeft w:val="0"/>
      <w:marRight w:val="0"/>
      <w:marTop w:val="0"/>
      <w:marBottom w:val="0"/>
      <w:divBdr>
        <w:top w:val="none" w:sz="0" w:space="0" w:color="auto"/>
        <w:left w:val="none" w:sz="0" w:space="0" w:color="auto"/>
        <w:bottom w:val="none" w:sz="0" w:space="0" w:color="auto"/>
        <w:right w:val="none" w:sz="0" w:space="0" w:color="auto"/>
      </w:divBdr>
    </w:div>
    <w:div w:id="1582180360">
      <w:bodyDiv w:val="1"/>
      <w:marLeft w:val="0"/>
      <w:marRight w:val="0"/>
      <w:marTop w:val="0"/>
      <w:marBottom w:val="0"/>
      <w:divBdr>
        <w:top w:val="none" w:sz="0" w:space="0" w:color="auto"/>
        <w:left w:val="none" w:sz="0" w:space="0" w:color="auto"/>
        <w:bottom w:val="none" w:sz="0" w:space="0" w:color="auto"/>
        <w:right w:val="none" w:sz="0" w:space="0" w:color="auto"/>
      </w:divBdr>
    </w:div>
    <w:div w:id="1753962447">
      <w:bodyDiv w:val="1"/>
      <w:marLeft w:val="0"/>
      <w:marRight w:val="0"/>
      <w:marTop w:val="0"/>
      <w:marBottom w:val="0"/>
      <w:divBdr>
        <w:top w:val="none" w:sz="0" w:space="0" w:color="auto"/>
        <w:left w:val="none" w:sz="0" w:space="0" w:color="auto"/>
        <w:bottom w:val="none" w:sz="0" w:space="0" w:color="auto"/>
        <w:right w:val="none" w:sz="0" w:space="0" w:color="auto"/>
      </w:divBdr>
    </w:div>
    <w:div w:id="1785684179">
      <w:bodyDiv w:val="1"/>
      <w:marLeft w:val="0"/>
      <w:marRight w:val="0"/>
      <w:marTop w:val="0"/>
      <w:marBottom w:val="0"/>
      <w:divBdr>
        <w:top w:val="none" w:sz="0" w:space="0" w:color="auto"/>
        <w:left w:val="none" w:sz="0" w:space="0" w:color="auto"/>
        <w:bottom w:val="none" w:sz="0" w:space="0" w:color="auto"/>
        <w:right w:val="none" w:sz="0" w:space="0" w:color="auto"/>
      </w:divBdr>
    </w:div>
    <w:div w:id="192016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www.lps.lv/" TargetMode="External"/><Relationship Id="rId2" Type="http://schemas.openxmlformats.org/officeDocument/2006/relationships/hyperlink" Target="mailto:lps@lps.lv"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1331</Words>
  <Characters>759</Characters>
  <Application>Microsoft Office Word</Application>
  <DocSecurity>0</DocSecurity>
  <Lines>6</Lines>
  <Paragraphs>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LPS</Company>
  <LinksUpToDate>false</LinksUpToDate>
  <CharactersWithSpaces>2086</CharactersWithSpaces>
  <SharedDoc>false</SharedDoc>
  <HLinks>
    <vt:vector size="12" baseType="variant">
      <vt:variant>
        <vt:i4>7798904</vt:i4>
      </vt:variant>
      <vt:variant>
        <vt:i4>8</vt:i4>
      </vt:variant>
      <vt:variant>
        <vt:i4>0</vt:i4>
      </vt:variant>
      <vt:variant>
        <vt:i4>5</vt:i4>
      </vt:variant>
      <vt:variant>
        <vt:lpwstr>http://www.lps.lv/</vt:lpwstr>
      </vt:variant>
      <vt:variant>
        <vt:lpwstr/>
      </vt:variant>
      <vt:variant>
        <vt:i4>917540</vt:i4>
      </vt:variant>
      <vt:variant>
        <vt:i4>5</vt:i4>
      </vt:variant>
      <vt:variant>
        <vt:i4>0</vt:i4>
      </vt:variant>
      <vt:variant>
        <vt:i4>5</vt:i4>
      </vt:variant>
      <vt:variant>
        <vt:lpwstr>mailto:lps@lps.lv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Steini</dc:creator>
  <cp:keywords/>
  <dc:description/>
  <cp:lastModifiedBy>Zane Loča</cp:lastModifiedBy>
  <cp:revision>14</cp:revision>
  <cp:lastPrinted>2006-11-20T11:43:00Z</cp:lastPrinted>
  <dcterms:created xsi:type="dcterms:W3CDTF">2018-12-06T12:10:00Z</dcterms:created>
  <dcterms:modified xsi:type="dcterms:W3CDTF">2022-01-18T06:47:00Z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neQuality_HeadChapter">
    <vt:lpwstr/>
  </property>
  <property fmtid="{D5CDD505-2E9C-101B-9397-08002B2CF9AE}" pid="3" name="OneQuality_Chapter">
    <vt:lpwstr/>
  </property>
  <property fmtid="{D5CDD505-2E9C-101B-9397-08002B2CF9AE}" pid="4" name="One_Subject">
    <vt:lpwstr>Atbildes_vestule</vt:lpwstr>
  </property>
  <property fmtid="{D5CDD505-2E9C-101B-9397-08002B2CF9AE}" pid="5" name="One_Number">
    <vt:lpwstr/>
  </property>
  <property fmtid="{D5CDD505-2E9C-101B-9397-08002B2CF9AE}" pid="6" name="One_Employee">
    <vt:lpwstr/>
  </property>
  <property fmtid="{D5CDD505-2E9C-101B-9397-08002B2CF9AE}" pid="7" name="One_Status">
    <vt:lpwstr/>
  </property>
  <property fmtid="{D5CDD505-2E9C-101B-9397-08002B2CF9AE}" pid="8" name="One_FileVersion">
    <vt:lpwstr>1.14</vt:lpwstr>
  </property>
  <property fmtid="{D5CDD505-2E9C-101B-9397-08002B2CF9AE}" pid="9" name="One_FileComment">
    <vt:lpwstr/>
  </property>
  <property fmtid="{D5CDD505-2E9C-101B-9397-08002B2CF9AE}" pid="10" name="One_Author">
    <vt:lpwstr>Nav NosÅ«tÄ«tÄja</vt:lpwstr>
  </property>
  <property fmtid="{D5CDD505-2E9C-101B-9397-08002B2CF9AE}" pid="11" name="One_PublishDate">
    <vt:lpwstr/>
  </property>
  <property fmtid="{D5CDD505-2E9C-101B-9397-08002B2CF9AE}" pid="12" name="OneQuality_Handbooks">
    <vt:lpwstr/>
  </property>
  <property fmtid="{D5CDD505-2E9C-101B-9397-08002B2CF9AE}" pid="13" name="OneQuality_Processes">
    <vt:lpwstr/>
  </property>
  <property fmtid="{D5CDD505-2E9C-101B-9397-08002B2CF9AE}" pid="14" name="OneQuality_QualityItemType">
    <vt:lpwstr/>
  </property>
  <property fmtid="{D5CDD505-2E9C-101B-9397-08002B2CF9AE}" pid="15" name="OneQuality_ReviewSettings">
    <vt:lpwstr/>
  </property>
</Properties>
</file>