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22-TA-2052: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Atbalsts Ukrainas civiliedzīvotājiem augstākajā izglītībā un zinātnē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2022. gada 5. aprīļa Ministru kabineta rīkojumu Nr. 252 “Par finanšu līdzekļu piešķiršanu no valsts budžeta programmas "Līdzekļi neparedzētiem gadījumiem"” ir atbalstīta finansējuma piešķiršana Izglītības un zinātnes ministrijai līdz 522 000 </w:t>
            </w:r>
            <w:r w:rsidR="00000000" w:rsidRPr="00000000" w:rsidDel="00000000">
              <w:rPr>
                <w:i w:val="1"/>
                <w:rtl w:val="0"/>
              </w:rPr>
              <w:t xml:space="preserve">euro</w:t>
            </w:r>
            <w:r w:rsidR="00000000" w:rsidRPr="00000000" w:rsidDel="00000000">
              <w:rPr>
                <w:rtl w:val="0"/>
              </w:rPr>
              <w:t xml:space="preserve"> no valsts budžeta programmas 02.00.00 "Līdzekļi neparedzētiem gadījumiem", lai, pamatojoties uz Ukrainas civiliedzīvotāju atbalsta likumu, sniegtu atbalstu Ukrainas studējošajiem, akadēmiskajam un zinātniskajam personālam, kas Krievijas Federācijas iebrukuma dēļ Ukrainā turpina studijas vai zinātnisko 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Ministru kabinetā atbalstītā finansējuma ar Finanšu ministrijas rīkojumiem (02.06.2022. rīkojums Nr.343 "Par līdzekļu piešķiršanu" un 28.06.2022. rīkojums Nr.413 "Par līdzekļu piešķiršanu") Izglītības un zinātnes ministrijai ir piešķirts finansējums 77 380 </w:t>
            </w:r>
            <w:r w:rsidR="00000000" w:rsidRPr="00000000" w:rsidDel="00000000">
              <w:rPr>
                <w:i w:val="1"/>
                <w:rtl w:val="0"/>
              </w:rPr>
              <w:t xml:space="preserve">euro</w:t>
            </w:r>
            <w:r w:rsidR="00000000" w:rsidRPr="00000000" w:rsidDel="00000000">
              <w:rPr>
                <w:rtl w:val="0"/>
              </w:rPr>
              <w:t xml:space="preserve"> apmērā. Tādējādi no MK atbalstītā finansējuma uz 01.07.2022. veidojas atlikums 444 620 </w:t>
            </w:r>
            <w:r w:rsidR="00000000" w:rsidRPr="00000000" w:rsidDel="00000000">
              <w:rPr>
                <w:i w:val="1"/>
                <w:rtl w:val="0"/>
              </w:rPr>
              <w:t xml:space="preserve">euro</w:t>
            </w:r>
            <w:r w:rsidR="00000000" w:rsidRPr="00000000" w:rsidDel="00000000">
              <w:rPr>
                <w:rtl w:val="0"/>
              </w:rPr>
              <w:t xml:space="preserve"> apmērā. Ņemot vērā minēto, lūdzam novērst informācijas nesakritības gan informatīvajā ziņojumā, gan tam pievienotajā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informatīvā ziņojuma 1.lpp. vārdus “Valsts izglītības un informācijas sistēmā (turpmāk – VIIIS)” aizstājot ar vārdiem “Valsts izglītības informācijas sistēmā (turpmāk –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matemātiskās neprecizitātes informatīvā ziņojuma Tabulā Nr.1, jo izmaksu pozīcijā “Darba organizācija” no uzrādītajiem finansiālajiem rādītājiem rezultāts ir 20,75 </w:t>
            </w:r>
            <w:r w:rsidR="00000000" w:rsidRPr="00000000" w:rsidDel="00000000">
              <w:rPr>
                <w:i w:val="1"/>
                <w:rtl w:val="0"/>
              </w:rPr>
              <w:t xml:space="preserve">euro</w:t>
            </w:r>
            <w:r w:rsidR="00000000" w:rsidRPr="00000000" w:rsidDel="00000000">
              <w:rPr>
                <w:rtl w:val="0"/>
              </w:rPr>
              <w:t xml:space="preserve">, nevis 20,86 </w:t>
            </w:r>
            <w:r w:rsidR="00000000" w:rsidRPr="00000000" w:rsidDel="00000000">
              <w:rPr>
                <w:i w:val="1"/>
                <w:rtl w:val="0"/>
              </w:rPr>
              <w:t xml:space="preserve">euro</w:t>
            </w:r>
            <w:r w:rsidR="00000000" w:rsidRPr="00000000" w:rsidDel="00000000">
              <w:rPr>
                <w:rtl w:val="0"/>
              </w:rPr>
              <w:t xml:space="preserve">, kā uzrādīts informatīvajā ziņojumā. Tāpat matemātiski neveidojas arī šajā tabulā uzrādīto izdevumu pozīciju kopsumma, kas attiecīgi ietekmē aprēķinus arī Tabulā Nr.2, Tabulā Nr.6, kā arī informatīvā ziņojuma tekstā un Ministru kabineta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Tabulā Nr.2 aprēķinos tiek izmantots rādītājs “Izglītības atzīšanas procedūru skaits” ar vērtību “2”, ja informatīvajā ziņojumā uzrādīta informācija, ka vienai personai izglītības atzīšana saskaņā ar AIC aprēķiniem maksā 72,78 </w:t>
            </w:r>
            <w:r w:rsidR="00000000" w:rsidRPr="00000000" w:rsidDel="00000000">
              <w:rPr>
                <w:i w:val="1"/>
                <w:rtl w:val="0"/>
              </w:rPr>
              <w:t xml:space="preserve">euro</w:t>
            </w:r>
            <w:r w:rsidR="00000000" w:rsidRPr="00000000" w:rsidDel="00000000">
              <w:rPr>
                <w:rtl w:val="0"/>
              </w:rPr>
              <w:t xml:space="preserve">. Savukārt Tabulā Nr.6 šis rādītājs vairs izmantots netiek, bet aprēķinos tiek izmantots 2 reizes lielāks studentu skaits. Attiecīgi nav skaidrs, cik personām tiek plānots nodrošināt izglītības atzīšanu. Vienlaikus norādām, ka nav pamatojuma šīs izmaksas 2022.gadā segt no valsts budžeta programmas “Līdzekļi neparedzētiem gadījumiem”, jo arī sniedzot priekšlikumus likumprojektam “Grozījumi Izglītības likumā” (Nr.1036/Lp13) Saeimas Izglītības, kultūras un zinātnes komisijas sēdē tiks sniegta informācija, ka Akadēmiskās informācijas centrs jau šobrīd veic šādu funkciju, kā arī netika minēts, ka tās veikšanai būs nepieciešams papildu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Precizēti aprēķini Tabulā Nr.2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uz tiem studējošajiem no Ukrainas, kuri studijas Latvijas augstākās izglītības iestādēs uzsākuši pirms 2022. gada 24. februāra, Krievijas Federācijas uzsāktā kara dēļ situācija nav mainījusies, lūdzam svītrot šo studējošo grupu, kuriem nepieciešams sniegt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Pievienota Tabula Nr.4. "Studējošo grupu dalījums pēc saņemtā atbalsta veida", lai skaidrotu, kuras studējošo grupas saņem valsts atbalstu un kuras studējošo grupas saņem atbalstu ERASMUS+ mobilitātes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savstarpējās pretrunas starp Tabulā Nr.3, Tabulā Nr.6, Informatīvā ziņojuma sadaļā “3. Turpmākā rīcība” un Ministru kabineta protokollēmuma projektā sniegto informāciju par studējošo skaitu, kuriem plānots turpināt stipendiju izmaksu laika periodā no 2022.gada 1.septembra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Ukrainas civiliedzīvotāju atbalsta likuma 13.¹ panta sestā viens prim daļa paredz, ka finansējumu pētniecības atalgojuma izmaksai un netiešo izdevumu segšanai projektā piešķir no Izglītības un zinātnes ministrijas valsts budžeta programmas 05.00.00 "Zinātne" valsts budžeta apakšprogrammu 05.12.00 "Valsts pētījumu programmas" un 05.01.00 "Zinātniskās darbības nodrošināšana" finansējuma. Līdz ar to nav atbalstāms informatīvā ziņojuma sadaļā “2.1. Papildus projekta aktivitāte VPP un FLPP ietvaros” paredzētais, ka finansējums līdz 246 000 </w:t>
            </w:r>
            <w:r w:rsidR="00000000" w:rsidRPr="00000000" w:rsidDel="00000000">
              <w:rPr>
                <w:i w:val="1"/>
                <w:rtl w:val="0"/>
              </w:rPr>
              <w:t xml:space="preserve">euro</w:t>
            </w:r>
            <w:r w:rsidR="00000000" w:rsidRPr="00000000" w:rsidDel="00000000">
              <w:rPr>
                <w:rtl w:val="0"/>
              </w:rPr>
              <w:t xml:space="preserve"> nodrošināms, izmantojot jau piešķirto finansējumu no valsts budžeta programmas 02.00.00 "Līdzekļi neparedzētiem gadījumiem", pagarinot to izmantošanas termiņu līdz 2022.gada 31. decembrim (piešķirts pamatojoties uz Ministru kabineta 2022.gada 5.aprīļa rīkojumu Nr. 252. (prot. Nr. 19./35.§) “Par finanšu līdzekļu piešķiršanu no valsts budžeta programmas “Līdzekļi neparedzētiem gadījumiem””). Attiecīgi ir precizējama informācija arī Tabulā Nr.6, informatīvā ziņojuma sadaļā “3. Turpmākā rīcība” un Ministru kabineta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Ukrainas civiliedzīvotāju iesaistei jau īstenojamā valsts pētījumu programmas vai fundamentālo un lietišķo pētījumu projektā, par kuru ir noslēgts projekta līgums ar Latvijas Zinātnes padomi, ir nodrošināms esošā budžeta programmas 05.00.00 “Zinātne”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“3. Turpmākā rīcība” 7.punktā redakcionāli precizēt otro teikumu, lai būtu saprotami izteikta tā būtība, kā arī 9.punktā redakcionāli precizēt otro teikumu, jo nav skaidrs, kas ir domāts ar terminu “vidējais budžeta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IZMInfo29062022_Ukraina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informatīvais ziņojums “Atbalsts Ukrainas civiliedzīvotājiem augstākajā izglītībā un zinātnē” (turpmāk – informatīvais ziņojums) un tam pievienotais Ministru kabineta sēdes protokollēmuma projekts “Informatīvais ziņojums “Atbalsts Ukrainas civiliedzīvotājiem augstākajā izglītībā un zinātnē”” (turpmāk – protokollēmuma projekts), un par tiem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vēlas norādīt, ka Ministru kabineta 2022. gada 5. aprīļa sēdes (Nr.19 35.§) protokollēmuma “Rīkojuma projekts “Par finanšu līdzekļu piešķiršanu no valsts budžeta programmas “Līdzekļi neparedzētiem gadījumiem”” 3. punktā dotais uzdevums paredz Izglītības un zinātnes ministrijai sagatavo un iesniegt Ministru kabinetā Ukrainas civiliedzīvotāju atbalsta mehānismu studentiem un pētniekiem no 2022. gada 1. septembra. Tādējādi Tieslietu ministrijas ieskatā informatīvajā ziņojumā primāri būtu jāsniedz informācija par šobrīd esošā atbalsta mehānisma efektivitāti, proti, piešķirtajām stipendijām un tām paredzētā budžeta izmantošanu. Balstoties uz šādu informāciju varētu lemt par atbalsta mehānisma paplašināšanu, ja tas neaptver kādus noteiktus gadījumus un veido personu diskrimināciju. Ja atbalsta mehānismu nepieciešams un iespējams paplašināt, tad tiesisko regulējumu par stipendijām Ukrainas civiliedzīvotājiem, kuras var piešķirt pamatojoties uz Ukrainas civiliedzīvotāju atbalsta likuma (turpmāk – likums) 13.1 pantā un Ministru kabineta 2012. gada 24. janvāra noteikumos Nr.68 „Stipendiju piešķiršanas kārtība ārzemniekiem” (turpmāk – noteikumi) esošo regulējumu nepieciešams izvērtēt un norādīt informatīvajā ziņojumā. Informatīvajā ziņojumā (9. lapas pēdējā rindkopa) šobrīd nav pietiekami saprotama vēlme paplašināt stipendiju saņēmēju loku, paredzot šādas tiesības visiem Ukrainas civiliedzīvotājiem. Tāpat arī daudzviet informatīvajā ziņojumā tiek norādīts par “papildus projektu aktivitātēm”, nesniedzot skaidrojumu par to tiesiskumu (atbilstību esošajam normatīvajam regulējumam). Ievērojot minēto, informatīvajā ziņojumā nepieciešams sniegt izvērstu skaidrojumu par plānoto stipendiju izmaksu atbilstību likumā un noteikumos esošajam tiesiskajam regulējumam. Ja tas pilnā mērā neatbilst plānotajai stipendiju izmaksas kārtībai, informatīvajā ziņojumā jāsniedz skaidrojums par nepieciešamajiem grozījumiem likumā un noteikumos, vienlaikus protokollēmuma projekta 2. punktā paredzot uzdevumu Izglītības un zinātnes ministrijai sagatavot atbilstošus normatīvo aktu grozījumu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 piedāvā izvērtēt informatīvā ziņojuma 16. un 17. lapā aprakstīto turpmāko rīcību, ko paredzēts iekļaut protokollēmuma projektā. Vēršam uzmanību, ka Ministru kabineta 2022. gada 5. aprīļa rīkojuma Nr.252 “Par finanšu līdzekļu piešķiršanu no valsts budžeta programmas “Līdzekļi neparedzētiem gadījumiem”” ir formāls lēmums par līdzekļu piešķiršanu un tas ar līdzekļu piešķiršanas brīdi ir izpildīts. Šāda veida lēmumā nebūtu jāveic grozījumi, kas turklāt neatbilst šāda veida lēmuma būtībai un mērķiem. Ievērojot minēto, piedāvājam protokollēmuma projektā paredzēt uzdevumu Izglītības un zinātnes ministrijai sagatavot jaunu Ministru kabineta rīkojumu, kurā tiktu noteikta piešķirto līdzekļu pārdale. Papildus norādām, ka šādai piešķirto līdzekļu pārdalei jābalstās uz likumā un noteikumos esošu tiesisko regulējumu. Tādējādi piedāvājam šobrīd neiekļaut informatīvajā ziņojumā un protokollēmuma projektā precīzu Ministru kabineta rīkojuma tekstu, tai skaitā par piešķiramā finansējuma apjomu, bet izteikt Izglītības un zinātnes ministrijai paredzēto uzdevumu ar augstāku vispārinājuma pakāpi.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pievienojot atsauces uz normatīvajiem aktiem (Ukrainas civiliedzīvotāju atbalsta likumu, Ministru kabineta 2012. gada 24. janvāra noteikumiem Nr.68. "Stipendiju piešķiršanas kārtība ārzemniekiem", kā arī pievienots skaidrojums, kādēļ nepieciešams turpināt iesākto atbalstu Ukrainas civiliedzīvotājiem, kuri turpina studijas Latvijas augstākās  izglītības iestādēs. Papildināta informatīvā ziņojuma sadaļa "1.2. Atbalsts studiju procesa laikā " (9.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protokollēmumā pievienojot 5. punktu: Izglītības un zinātnes ministrijai normatīvajos aktos noteiktā kārtībā sagatavot un izglītības un zinātnes ministram līdz 2022. gada 31. augustam iesniegt izskatīšanai Ministru kabinetā grozījumus Ministru kabineta 2012. gada 24. janvāra noteikumos Nr. 68. „Stipendiju piešķiršanas kārtība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izvērtējusi Tieslietu ministrijas priekšlikumu par protokollēmuma satura maiņu, tomēr, ņemot vērā, ka no Finanšu ministrijas par paredzētajiem grozījumiem Ministru kabineta 2022. gada 5. aprīļa rīkojumā Nr.252 “Par finanšu līdzekļu piešķiršanu no valsts budžeta programmas “Līdzekļi neparedzētiem gadījumiem””  nav saņemti iebildumi, protokollēmums paliek esošā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Ministru kabineta 2022.gada 5.aprīļa rīkojumu Nr. 252 “Par finanšu līdzekļu piešķiršanu no valsts budžeta programmas “Līdzekļi neparedzētiem gadījumiem”” ar atbalsta mērķi atzīt Ukrainas civiliedzīvotāju iepriekš iegūto izglītību bez dokumentārajiem pierādījumiem.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ir svītrojams, ņemot vērā izteiktos iebildumus par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 punkts., taču pievienots 7. punkts, kas paredz veikt apropriācijas pārdali no budžeta apakšprogrammas 05.12.00 “Valsts pētījumu programmas” uz budžeta apakšprogrammu 03.13.00 “Studiju virzienu akreditācija” 4021 euro apmērā, lai nodrošinātu finansējumu Ukrainas civiliedzīvotāju iepriekšējās izglītības atzīšanai.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Ministru kabineta 2022.gada 5.aprīļa rīkojumu Nr. 252 “Par finanšu līdzekļu piešķiršanu no valsts budžeta programmas “Līdzekļi neparedzētiem gadījumiem”” ar atbalsta mērķi iesaistīt Ukrainas civiliedzīvotājus esošajās, Latvijas Zinātnes padomes apstiprinātajās Fundamentālo lietišķo zinātņu pētījuma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4.punkts ir svītrojams, ņemot vērā izteiktos iebildumus par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4. punkts, taču pievienots 6. punkts , kas paredz veikt apropiācijas pārdali no Izglītības un zinātnes ministrijas budžeta apakšprogrammas 05.12.00 “Valsts pētījumu programmas” uz budžeta apakšprogrammu 05.01.00 “Zinātniskās darbības nodrošināšana” līdz 246 000 euro, lai nodrošinātu Ukrainas pētnieku iesaisti FLPP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faktiskā pieprasījuma, ar Ministru kabineta 2022.gada 5.aprīļa rīkojumu Nr. 252 “Par finanšu līdzekļu piešķiršanu no valsts budžeta programmas “Līdzekļi neparedzētiem gadījumiem”” piešķirtā finansējuma, atlikums 2022. gadā līdz 413 638 euro pārdalāms šādi: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informatīvo ziņojumu un Ministru kabineta sēdes protokollēmuma projekta 3. un 4.punktu ir precizējams finansējuma apmērs 5.punktā, kā arī tā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mainot finansējuma avotu aktivitātēm - iepriekš iegūtās izglītības atzīšana Ukrainas civiliedzīvotājiem un Ukrainas pētnieku iesaiste FLPP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faktiskā pieprasījuma, ar Ministru kabineta 2022.gada 5.aprīļa rīkojumu Nr. 252 “Par finanšu līdzekļu piešķiršanu no valsts budžeta programmas “Līdzekļi neparedzētiem gadījumiem”” piešķirtā finansējuma atlikums 2022. gadā pārdalāms šādi: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IZMInfo07072022_Ukraina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priekšlikumus par Ministru kabineta sēdes protokollēmuma projektu, attiecīgi ir precizējams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Ministru kabineta 2022.gada 5.aprīļa rīkojuma Nr. 252 “Par finanšu līdzekļu piešķiršanu no valsts budžeta programmas “Līdzekļi neparedzētiem gadījumiem”” piešķirtā finansējuma izmantošanas  termiņa pagarināšanu Ukrainas civiliedzīvotāju iespēju nodrošināšanai augstākajā izglītībā un  zinātnē no valsts budžeta programmas 02.00.00 “Līdzekļi neparedzētiem gadījumiem” no  2022. gada 31. augusta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Ministru kabineta 2022.gada 5.aprīļa rīkojuma Nr. 252 “Par finanšu līdzekļu piešķiršanu no valsts budžeta programmas “Līdzekļi neparedzētiem gadījumiem”” piešķirtā finansējuma izmantošanas  termiņa pagarināšanu Ukrainas civiliedzīvotāju atbalsta nodrošināšanai augstākajā izglītībā un  zinātnē no valsts budžeta programmas 02.00.00 “Līdzekļi neparedzētiem gadījumiem” no  2022. gada  1.septembra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Ministru kabineta 2022.gada 5.aprīļa rīkojuma Nr. 252 “Par finanšu līdzekļu piešķiršanu no valsts budžeta programmas “Līdzekļi neparedzētiem gadījumiem”” piešķirtā finansējuma izmantošanas  termiņa pagarināšanu Ukrainas civiliedzīvotāju atbalsta nodrošināšanai augstākajā izglītībā un  zinātnē no valsts budžeta programmas 02.00.00 “Līdzekļi neparedzētiem gadījumiem” no  2022. gada 1. septembra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Pieņemt zināšanai, ka pēc faktiskā pieprasījuma, ar Ministru kabineta 2022.gada 5.aprīļa rīkojumu Nr. 252 “Par finanšu līdzekļu piešķiršanu no valsts budžeta programmas “Līdzekļi neparedzētiem gadījumiem”” piešķirtā finansējuma, atlikums 2022. gadā pārdalāms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56 000 euro, lai nodrošinātu stipendijas studiju nodrošināšanai Ukrainas civiliedzīvotājiem augstākās izglītības iegūšanai no 2022. gada 1. septembra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108 000 euro, lai nodrošinātu stipendijas zinātniskās darbības nodrošināšanai Ukrainas zinātniekiem no 2022. gada 1. septembra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Pieņemt zināšanai, ka pēc faktiskā pieprasījuma, ar Ministru kabineta 2022.gada 5.aprīļa rīkojumu Nr. 252 “Par finanšu līdzekļu piešķiršanu no valsts budžeta programmas “Līdzekļi neparedzētiem gadījumiem”” piešķirtā finansējuma atlikums 2022.gadā pārdalāms šādi: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faktiskā pieprasījuma, ar Ministru kabineta 2022.gada 5.aprīļa rīkojumu Nr. 252 “Par finanšu līdzekļu piešķiršanu no valsts budžeta programmas “Līdzekļi neparedzētiem gadījumiem”” piešķirtā finansējuma atlikums 2022. gadā pārdalāms šādi: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izglītības un zinātnes ministram līdz 2022. gada 31. augustam iesniegt izskatīšanai Ministru kabinetā grozījumus Ministru kabineta 2022.gada 5.aprīļa rīkojumā Nr. 252 “Par finanšu līdzekļu piešķiršanu no valsts budžeta programmas “Līdzekļi neparedzētiem gadījumiem”” atbilstoši informatīvā ziņojuma daļas „Turpmākā rīcība” 2. un 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izglītības un zinātnes ministram līdz 2022. gada 31. augustam iesniegt izskatīšanai Ministru kabinetā grozījumus Ministru kabineta 2022.gada 5.aprīļa rīkojumā Nr. 252 “Par finanšu līdzekļu piešķiršanu no valsts budžeta programmas “Līdzekļi neparedzētiem gadījumiem”” atbilstoši šī protokollēmuma 2. un 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izglītības un zinātnes ministram līdz 2022. gada 31. augustam iesniegt izskatīšanai Ministru kabinetā grozījumus Ministru kabineta 2022.gada 5.aprīļa rīkojumā Nr. 252 “Par finanšu līdzekļu piešķiršanu no valsts budžeta programmas “Līdzekļi neparedzētiem gadījumiem”” atbilstoši šī protokollēmuma 2. un 3.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FLPP projektos 2022. gadā atbilstoši informatīvā ziņojuma daļas „Turpmākā rīcība” 6.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pētījuma projektos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zinātņu pētījumu programmu projektos 2022. gadā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Izglītības un zinātnes ministrijas budžeta apakšprogrammā 05.12.00 “Valsts pētījuma programmas” tiks novirzīts finansējums līdz 164 000 euro papildus aktivitātēm Ukrainas zinātnieku iesaistei esošajos, Latvijas Zinātnes padomes apstiprinātajos VPP projektos 2022.gadā atbilstoši informatīvā ziņojuma daļas „Turpmākā rīcība” 7.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Atļaut Izglītības un zinātnes ministrijas budžeta apakšprogrammā 05.12.00 “Valsts pētījuma programmas” plānoto finansējumu līdz 164 000 euro novirzīt papildus aktivitātēm Ukrainas zinātnieku iesaistei esošajos, Latvijas Zinātnes padomes apstiprinātajos valsts pētījumu programmu projektos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Atļaut Izglītības un zinātnes ministrijas budžeta apakšprogrammā 05.12.00 “Valsts pētījuma programmas” plānoto finansējumu līdz 164 000 euro novirzīt papildus aktivitātēm Ukrainas zinātnieku iesaistei esošajos, Latvijas Zinātnes padomes apstiprinātajos valsts pētījumu programmu projektos 2022.gadā.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apropriācijas pārdali no budžeta apakšprogrammas 05.12.00 “Valsts pētījumu programmas” uz budžeta apakšprogrammu 03.13.00 “Studiju virzienu akreditācija” 4 021 euro apmērā, lai nodrošinātu Ukrainas civiliedzīvotāju iepriekš iegūtās izglītības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apropriācijas pārdali no Izglītības un zinātnes ministrijas budžeta apakšprogrammas 05.12.00 “Valsts pētījumu programmas” uz Izglītības un zinātnes ministrijas budžeta apakšprogrammu 03.13.00 “Studiju virzienu akreditācija” 4 021 euro apmērā, lai nodrošinātu Ukrainas civiliedzīvotāju iepriekš iegūtās izglītības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apropriācijas pārdali no Izglītības un zinātnes ministrijas budžeta apakšprogrammas 05.12.00 “Valsts pētījumu programmas” uz Izglītības un zinātnes ministrijas budžeta apakšprogrammu 03.13.00 “Studiju virzienu akreditācija” 4 021 euro apmērā, lai nodrošinātu Ukrainas civiliedzīvotāju iepriekš iegūtās izglītības atzīšanu.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normatīvajos aktos noteiktajā kārtībā sagatavot un izglītības un zinātnes ministram līdz 2022. gada 31. augustam iesniegt izskatīšanai Ministru kabinetā rīkojuma projektu par finanšu līdzekļu pārdali starp Izglītības un zinātnes ministrijas budžeta apakšprogrammām atbilstoši šā protokollēmuma 6. un 7. punktos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normatīvajos aktos noteiktajā kārtībā sagatavot un izglītības un zinātnes ministram līdz 2022. gada 31. augustam iesniegt izskatīšanai Ministru kabinetā rīkojuma projektu par finanšu līdzekļu pārdali starp Izglītības un zinātnes ministrijas budžeta apakšprogrammām atbilstoši šī protokollēmuma 6. un 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normatīvajos aktos noteiktajā kārtībā sagatavot un izglītības un zinātnes ministram līdz 2022. gada 31. augustam iesniegt izskatīšanai Ministru kabinetā rīkojuma projektu par finanšu līdzekļu pārdali starp Izglītības un zinātnes ministrijas budžeta apakšprogrammām atbilstoši šī protokollēmuma 6. un 8.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ka 2023.gadā un turpmāk, kamēr ir spēkā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1 </w:t>
            </w:r>
            <w:r w:rsidR="00000000" w:rsidRPr="00000000" w:rsidDel="00000000">
              <w:rPr>
                <w:rtl w:val="0"/>
              </w:rPr>
              <w:t xml:space="preserve">daļa, ministrija nodrošinās atbalstu ukraiņu zinātnieku iesaistei fundamentālo un lietišķo pētījuma projektos un valsts pētījumu programmu projektos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ka 2023.gadā un turpmāk, kamēr ir spēkā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daļa, Izglītības un zinātnes ministrija nodrošinās atbalstu ukraiņu zinātnieku iesaistei fundamentālo un lietišķo pētījuma projektos un valsts pētījumu programmu projektos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ka 2023.gadā un turpmāk, kamēr ir spēkā Ukrainas civiliedzīvotāju atbalsta likuma 13.</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daļa, Izglītības un zinātnes ministrija nodrošinās atbalstu ukraiņu zinātnieku iesaistei fundamentālo un lietišķo pētījumu programmu projektos un valsts pētījumu programmu projektos esošā finansējuma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22-TA-2052</w:t>
    </w:r>
    <w:r>
      <w:br/>
    </w:r>
    <w:r w:rsidR="00000000" w:rsidRPr="00000000" w:rsidDel="00000000">
      <w:rPr>
        <w:rtl w:val="0"/>
      </w:rPr>
      <w:t xml:space="preserve">12.07.2022. 11.17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22-TA-2052</w:t>
    </w:r>
    <w:r>
      <w:br/>
    </w:r>
    <w:r w:rsidR="00000000" w:rsidRPr="00000000" w:rsidDel="00000000">
      <w:rPr>
        <w:rtl w:val="0"/>
      </w:rPr>
      <w:t xml:space="preserve">12.07.2022. 11.17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Izziņa_22-TA-2052.docx</dc:title>
</cp:coreProperties>
</file>

<file path=docProps/custom.xml><?xml version="1.0" encoding="utf-8"?>
<Properties xmlns="http://schemas.openxmlformats.org/officeDocument/2006/custom-properties" xmlns:vt="http://schemas.openxmlformats.org/officeDocument/2006/docPropsVTypes"/>
</file>