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23-TA-694: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pašvaldību dzīvojamo māju privatizācijas pabeigšanas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vērā neņemtos iebildumus un aicina organizē starpinsitūciju sanāksmi par šo un visiem ar šo likumprojektu saistītajiem likumprojektiem.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Organizējam sanāksmi par šo un ar to saistīto likumprojektu par dzīvojamo māju privatizācijas procesu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ar kuru tiek izbeigts organizēt valsts un pašvaldību īpašumā esošo dzīvojamo māju izsoles, par kuru lietošanu nav noslēgts dzīvojamās telpas īres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konkrēto normu paredzēts noteikt nosacījumu, ar kuru tiek izbeigts organizēt valsts un pašvaldību īpašumā esošo </w:t>
            </w:r>
            <w:r w:rsidR="00000000" w:rsidRPr="00000000" w:rsidDel="00000000">
              <w:rPr>
                <w:u w:val="single"/>
                <w:rtl w:val="0"/>
              </w:rPr>
              <w:t xml:space="preserve">dzīvojamo māju izsoles</w:t>
            </w:r>
            <w:r w:rsidR="00000000" w:rsidRPr="00000000" w:rsidDel="00000000">
              <w:rPr>
                <w:rtl w:val="0"/>
              </w:rPr>
              <w:t xml:space="preserve">, par kuru lietošanu nav noslēgts dzīvojamās telpas īres līgums. Lai nodrošinātu nepārprotamu skaidrību, lūdzam papildināt minēto normu ar norādi par to, ka ir domātas atsavināšanas izsoles.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Domātas ir privatizācijas objektu izsoles(ja dzīvojamā māja/dzīvoklis ir privatizējams, bet tam nav īrnieku, tad notiek izsole, bet ar šo likumu tiek noteikts, kad privatizācijas noslēguma posmā, privatizēs tikai izīrētās telpas, kamēr visi neizīrēties dzīvokļi tiek atsavināti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ar kuru tiek izbeigts organizēt valsts un pašvaldību īpašumā esošo dzīvojamo māju privatizācijas objektu izsoles, par kuru lietošanu nav noslēgts dzīvojamās telpas īres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skaidrojums nesniedz pamatojumu, argumentāciju pastāvošām problēmām. Ievērojot minēto, kā arī to, ka likumprojekta autori pievienojas Tieslietu ministrijas viedoklim par šīs normas juridiskās slodzes neesamību, norādām uz nepieciešamību svītrot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 un likuma vienveidīgas piemērošana ir pietiekami būtiski aspekti, lai šādu normu likumprojektā ietvertu. Vienlaicīgi precizēta normas 10.panta pirmajā un otrajā daļā, ka neveic uzmērīšana, ja kadastra informācijas sistēmā ir reģistrēta telpu grupa, lai novērstu neskaidrības par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likumprojekta mērķi nav skaidrs minētās tiesību normas slodze un nozīme. Vēršam uzmanību, ka tiesību nostiprināšanas process tiek regulēts Zemesgrāmatu likumā, vienlaikus ņemot vērā, ka citos likumos var tikt noteikti speciāli noteikumi. Ievērojot minēto, šajā likumprojektā var tikt noteikti speciāli noteikumi, kuri ņemami vērā tiesību nostiprināšanas procesā. Līdz ar to, minētā panta daļa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minēto panta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šī daļa bija domāta, tikai papildus skaidrībai, nevis tā pēc būtības maina tiesisko situāciju, tomēr, lai gan teorētiski piekrītam Tieslietu ministrijas viedoklim, tomēr no praktiskās pieredzes ir secināms, ka šāda papildus skaidrojošo normu ietveršana privatizācijas tiesību aktos ir nepieciešama, lai uzlabotu pareizu un vienveidīgu likumu piemērošanu, ņemot vērā plašo tiesību normu piemērotāju loku.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otrajā daļā nepieciešams aizstāt vārdus "dzīvokļa īpašuma" ar vārdu "dzīvokļa", jo, iespējams, ka ne vienmēr būs izveidots dzīvokļa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tiesas nolēmums par dzīvojamās mājas, tās domājamās daļas vai dzīvokļa,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pirmajā daļā noteiktā termiņa, izņemot šā panta otrajā daļā minēto gadījumu, privatizācijai nenodotās dzīvojamās mājas, dzīvokļu īpašumi un to domājamās daļas tiek atsavinātas saskaņā ar Publiskas personas mantas atsavināšanas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Dzīvokļa īpašuma likuma 2. panta 2. punktam domājamā daļa ir dzīvokļa īpašuma neatņemama sastāvdaļa. Attiecīgi vārdus "un to domājamās daļas" nepieciešams izslēgt likumprojekta 5.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5. panta trešajā daļā lieto vārdus "dzīvokļu īpašumi", tas nozīmē, ka ir jābūt izveidotiem dzīvokļa īpašumiem, taču ne vienmēr tādi būs izveidoti, līdz ar to lūdzam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domājamām daļā šeit ir domātas domājamās daļas no dzīvojamās mājas vai dzīvokļa īpašuma, jo bezīpašnieka manta var sastāvēt ne tikai no pilnas dzīvojamās mājas/dzīvokļa īpašuma, bet arī tikai no domājamām daļā no dzīvojamās mājas vai domājamām daļā no dzīvokļa īpašuma. Precizēta redakcija, lai būtu skaidrāk uztverams.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pirmajā daļā noteiktā termiņa, izņemot šā panta otrajā daļā minēto gadījumu, privatizācijai nenodotās dzīvojamās mājas, dzīvokļu īpašumi vai domājamās daļas no tiem tiek atsavinātas saskaņā ar Publiskas personas mantas atsavināšanas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Rīcība ar valsts un pašvaldību īpašumā esošajām dzīvojamām mājām vai dzīvokļiem, par kuru lietošanu nav noslēgts dzīvojamās telpas īres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imperatīvi pašvaldībai tiek uzlikts pienākums saskaņā ar Publiskas personas mantas atsavināšanas likumu atsavināt  valsts vai pašvaldību īpašumā esošos dzīvokļus, viendzīvokļa vai daudzdzīvokļu dzīvojamās mājas, par kuru lietošanu nav noslēgts dzīvojamās telpas īres līgums, kā arī neiznomātas neapdzīvojamās telpas un mākslinieku darbnīcas. Pašreiz iemesls, kādēļ pašvaldības dzīvokļi nav izīrēti, galvenokārt, ir to sliktais tehniskais stāvoklis. Pašvaldība pieejamo budžeta līdzekļu ietvaros pakāpeniski veic remontus, lai nodrošinātu, ka telpas ir dzīvošanai derīgas. Savukārt, ja remonta izmaksas pārsniedz dzīvokļa vērtību vai dzīvojamās telpas nav nepieciešamas pašvaldības funkciju veikšanai, jau šobrīd tiek ierosināta dzīvokļu atsavināšana Publiskas personas mantas atsavināšanas likumā noteiktajā kārtībā. Viena no pašvaldību autonomajām funkcijām ir sniegt iedzīvotājiem palīdzību mājokļa jautājumu risināšanā. Tā kā daudzās pašvaldībās ir problēmas ar dzīvojamo fondu un pieprasījums pēc mājokļiem ir augsts, ir jāsaglabā pašvaldībai iespēja rīkoties ar savu īpašumu (dzīvojamo fondu), ņemot vērā vietējo iedzīvotāju vajadzības. Tāpat pašvaldība īpašumu var izmantot arī sociālo funkciju, piemēram, ārpusģimenes aprūpes ģimeniskā vidē pakalpojuma nodrošināšanai bāreņiem un bez vecāku gādības palikušajiem bērniem. Ņemot vērā minēto norma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1.janvāri valsts vai pašvaldību īpašumā esošie dzīvokļi, viendzīvokļa vai daudzdzīvokļu dzīvojamās mājas, par kuru lietošanu nav noslēgts dzīvojamās telpas īres līgums, kā arī neiznomātas neapdzīvojamās telpas un mākslinieku darbnīcas, ja tās nav nepieciešamas pašvaldības autonomu funkciju veikšanai, var tikt atsavinātas saskaņā ar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minēto normu netiek imperatīvi noteikts, ka viss ir jāatsavina, bet tiek noteikts, ka pēc noteiktā datuma netiek vairs veikta neizīrētu telpu privatizācija, t.i., imperatīvi tiek noteikts tikai process, kādā jāveic atsavināšana (nevis uzlikts par pienākumu atsavināt visu mantu). Jāņem vērā, ka Publiskas personas mantas atsavināšanas likuma norma neparedz vispārēju pienākumu atsavināt, bet nosaka kārtību, kādā tiek atsavināta manta, ja ir tāda vajadzība. Publiskām funkcijām nepieciešamā manta netiek atsavināta(!) sk. likuma 4.panta pirmā daļa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 Turklāt atbilstoši vispārējai kārtībai valsts pirms jebkuru nekustamo īpašumu pirms atsavināšanas pārliecinās MK noteiktajā veidā, ka tsa nav nepieciešams citām valsts iestādēm vai pašvaldībām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normas attiecas tikai uz privatizācijas procesam pakļautajām dzīvojamā mājām un dzīvokļiem, kam privatizācijas process likuma spēkā stāšanās brīdī nav noslēdzies. Paskaidrojam, ja pašvaldība ir pieņēmusi lēmumu par dzīvokļa saglabāšanu savā īpašumā palīdzības sniegšanai dzīvokļa jautājuma risināšanā, tad attiecībā uz šo objektu privatizācijas process ir noslēdzies (ar atteikumu privatizēt) tas vispār vairs nav pakļauts privatizācijas procesam un šī norma uz to neattiecas.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diemžēl nebūs risinājums, jo nosaka tiesības atsavināt un kontekstā ar likuma mērķi tas var pamatoti tikt iztulkots, kā atļauja turpināt arī šādu objektu privatizāciju. Atsauce uz pašvaldību funkciju varētu radīt sarežģījumus, piemēram, nodot valsts dzīvokļus pašvaldībām (arī tas notiek caur Publiskas personas mantas atsavināšanas likumu), ja tos vajag pašvaldības autonomajai funkcijai (sanāk, ka nevar vispārējā kārtībā, tad jautājums, kādā citā kārtībā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papildināt anotāciju ar piebildi, kam vajadzētu novērst nepareizu interpretāciju (risinājuma apraksts pirmā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līdz ar likuma spēkā stāšanos netiks nodoti privatizācijai valsts un pašvaldību dzīvokļi, kas nav izīrēti, un valsts un pašvaldību dzīvokļi vairs netiek nodoti īpašumā līdz dzīvojamās mājas privatizācijai, bet tie turpmāk tiks atsavināti vispārējā kārtībā, ja vien tie nav nepieciešami publisko funkciju izpildei, t.sk. nav nepieciešamas pašvaldības autonomu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Rīcība ar valsts un pašvaldību īpašumā esošajām dzīvojamām mājām vai dzīvokļiem, par kuru lietošanu nav noslēgts dzīvojamās telpas īres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vai pašvaldības īpašumā esoša zemes gabala privatizācijas ierobežojumi ir atcelti sākot no 2026. gada 1. janvāra, attiecīgo zemes gabalu atsavina saskaņā ar Publiskas personas mantas atsavināšanas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regulējuma, kas šobrīd iekļauts likumprojektā 23-TA-759 "Grozījumi Publiskas personas mantas atsavināšanas likumā" un paredz nosacījumus rīcībai ar valsts vai pašvaldību zemesgabaliem zem privatizētajām dzīvojamām mājām pēc dzīvojamo māju privatizācijas procesa pabeigšanas, lai nodrošinātu taisnīgumu un privatizēto dzīvojamo māju īpašnieku tiesības un leģitīmās intereses, proti, paredz, ka valsts un pašvaldību zeme zem privatizētajām dzīvojamām mājām pēc dzīvojamo māju privatizācijas procesa pabeigšanas tiek nodota īpašumā bez maksas privatizēto dzīvokļu īpašniekiem, iestrādāt likumā "Par valsts un pašvaldību dzīvojamo māju privatizāciju" un procesa pabeigšanu deleģēt SIA “Publisko aktīvu pārvaldītājs Possessor”, ņemot vērā iestādes kompetenci - vairāk kā 25 gadu pieredzi privatizācijas procesa organizēšanā (lūdzam skatīt kopsakarā ar Finanšu ministrijas izteikto iebildumu pie projekta 23-TA-759 "Grozījumi Publiskas personas mantas atsavināšanas likumā" par gadījumu, kad zemesgabali pēc privatizācijas procesa beigām būtu nododami īpašumā bez atlīdzības,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izteiktos apsvērumus, varam piekrist, ka zemes nodošanu privatizēto dzīvokļu īpašniekiem var turpināt nodrošināt līdzšinējā valsts dzīvojamo māju privatizācijas institūcija - SIA “Publisko aktīvu pārvaldītājs Possessor”, ievērojot to, ka līdz ar privatizācijas beigām šī valsts kapitālsabiedrība netiek likvidēta un turpina darboties citu valsts pārvaldes uzdevumu izpildē, kas nav saistīti ar privatizāciju, tādēļ ir iespējams ir uzticēt atsevišķus pēc privatizācijas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tomēr ir nepieciešams noteikt privatizācijas procesa pabeigšanu,lai nodalītu īpašuma tiesību reformu laikā un atbilstoši apstākļiem maksimāli izpildītu arī privatizācijas procesa blakus uzdevumus vēl privatizācijas procesa ietvaros. Tādēļ neieciešams šo regulējumu noteikt ārpus privatizāciju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koriģējam piedāvātos grozījumus Publiskas personas mantas atsavināšanas likumā, bet neiestrādājam tos likumā "Par valsts un pašvaldību dzīvojamo māju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vai pašvaldības īpašumā esoša zemes gabala privatizācijas ierobežojumi ir atcelti sākot no 2026. gada 1. janvāra, attiecīgo zemes gabalu atsavina saskaņā ar Publiskas personas mantas atsavināšanas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Privatizēto dzīvokļu īpašumu reģistrēšana Nekustamā īpašuma valsts kadastra informācijas sistēmā un privatizēto dzīvokļu īpašumu un dzīvojamo māju īpašnieku īpašumtiesību nostiprināšana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paredzēts, ka noteiktos gadījumos privatizācijas komisija iesniegs nostiprinājuma lūgumu zemesgrāmatai, lai nostiprinātu pircēja īpašuma tiesības, pamatojoties uz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privatizācijas komisijai šāda nostiprinājumu lūgumu iesniegšana paredzēta bez maksas vai arī par maksu un šādā gadījumā no kādiem līdzekļiem tiktu segta maksa par nostiprinājuma lūguma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Privatizēto dzīvokļu īpašumu reģistrēšana Kadastra informācijas sistēmā un privatizēto dzīvokļu īpašumu un dzīvojamo māju īpašnieku īpašumtiesību nostiprināšana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noteikts izmaksu, piemēram, valsts nodeva korroborācijai zemesgrāmatā, Valsts zemes dienesta maksas pakalpojumu apmaksa,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paredzēt, ka pakalpojumi, kas saistīti ar pircēja īpašuma tiesību nostiprināšanu zemesgrāmatā, ja to veic pašvaldība (privatizācijas komisijai),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ietverta norma un skaidrojums anotācijā, ka izdevumus sedz persona, kuras vārdā darbības veic privatizācijas komisija, kam tiek piestādīts rēķins pēc darbības veikšanas (10.pants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ietverta norma un skaidrojums anotācijā, ka izdevumus sedz persona, kuras vārdā darbības veic privatizācijas komisija, kam tiek piestādīts rēķins pēc darbības veikšanas (10.pants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10.panta pirmās daļas izriet, ka nostiprinājuma lūgumam būs jāpievieno pirkuma līguma oriģināls. Norādāms, ka lielai daļai pircēju, noslēdzot pirkuma līgumu, tiek izsniegts arī iesniegšanai Zemesgrāmatā paredzētais eksemplārs un līdz ar to tas vairs nav pašvaldības rīcībā. Savukārt, pašvaldības eksemplārs kopā ar mājas lietu nodots glabāšanā valsts zonālajā arhīvā. Vai pašvaldībai būs jāvēršas arhīvā pēc apliecinātas kopijas, kas savukārt radīs papildu administratīvo slogu? Papildus norādāms, ka pašvaldības pārstāvim šie dokumenti Zemesgrāmatā būs jāiesniedz papīra formā, kas arī 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Kadastrā reģistrē bez uzmērīšanas, kurš garantēs, ka nav veikta patvaļīga pārplānošana un kadastra dati atbilst faktiskajiem?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notiek, ja pircējs miris, mainījusies valstiskā piederība, uzturas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Dokumentu juridiskā spēka likumam un Elektronisko dokumentu likumam elektroniskam dokumenta atvasinājumam, to attiecīgi noformējot, ir juridisks spēks. Zemesgrāmatu likuma 56.</w:t>
            </w:r>
            <w:r w:rsidR="00000000" w:rsidRPr="00000000" w:rsidDel="00000000">
              <w:rPr>
                <w:vertAlign w:val="superscript"/>
                <w:rtl w:val="0"/>
              </w:rPr>
              <w:t xml:space="preserve">1</w:t>
            </w:r>
            <w:r w:rsidR="00000000" w:rsidRPr="00000000" w:rsidDel="00000000">
              <w:rPr>
                <w:rtl w:val="0"/>
              </w:rPr>
              <w:t xml:space="preserve"> panta pirmās daļas 4.punkts nosaka, ka valsts vai pašvaldības iestāde  var iesniegt nostiprinājuma lūgumu, kas parakstīts normatīvajos aktos par elektroniskajiem dokumentiem noteiktajā kārtībā, savukārt 56.</w:t>
            </w:r>
            <w:r w:rsidR="00000000" w:rsidRPr="00000000" w:rsidDel="00000000">
              <w:rPr>
                <w:vertAlign w:val="superscript"/>
                <w:rtl w:val="0"/>
              </w:rPr>
              <w:t xml:space="preserve">2</w:t>
            </w:r>
            <w:r w:rsidR="00000000" w:rsidRPr="00000000" w:rsidDel="00000000">
              <w:rPr>
                <w:rtl w:val="0"/>
              </w:rPr>
              <w:t xml:space="preserve"> pantā nostiprināts, ka elektroniski iesniegtam nostiprinājuma lūgumam pievieno elektroniski parakstītu dokumentu, kas apliecina nostiprināmās tiesības, t.sk. valsts vai pašvaldības iestādes izsniegtā dokumenta oriģinālu vai atvasinājumu, kā arī citi dokumenti var tikt iesniegti elektroniskā atvasinājuma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Privatizācijas komisija faktiski pircēja vārdā iereģistrē noslēgto darījumu, kas ir noticis un spēkā esošs. Atbilstoši Dzīvokļa īpašuma likuma 5.panta trešajai daļai - dzīvokļa īpašumā ietilpstošās kopīpašuma domājamās daļas apmērs nemainās, ja kopējās platības izmaiņas radušās atsevišķā īpašuma robežās, tai skaitā veicot atsevišķā īpašuma pārbūvi vai atkārtotu uzmērīšanu. Telpu pārbūvē un citas blakus lietas nemaina darījuma spēkā esamību un privatizētā objekta ieguvēja tiesības uz īpašumu, bet likumprojekta mērķis ir noslēgt īpašuma tiesību reformas privatizācijas daļu. Likumprojekta uzdevums nav un ar to nevar risināt blakus jautājums, kas tieši neietekmē īpašuma reformas procesa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ir vienota neatkarīgi no apstākļiem, kādos persona nav veikusi savu tiesību nostiprināšanu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zemes dienests pēc privatizācijas komisijas iesnieguma par dzīvokļa īpašumu reģistrāciju Nekustamo īpašumu valsts kadastra informācijas sistēmā (turpmāk – NĪVKIS) reģistrē dzīvokļa īpašumu, neveicot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 informācija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komisija faktiski pircēja vārdā iereģistrē noslēgto darījumu, kas ir noticis un spēkā esošs. Atbilstoši Dzīvokļa īpašuma likuma 5.panta trešajai daļai - dzīvokļa īpašumā ietilpstošās kopīpašuma domājamās daļas apmērs nemainās, ja kopējās platības izmaiņas radušās atsevišķā īpašuma robežās, tai skaitā veicot atsevišķā īpašuma pārbūvi vai atkārtotu uzmērīšanu. Telpu pārbūvē un citas blakus lietas nemaina darījuma spēkā esamību un privatizētā objekta ieguvēja tiesības uz īpašumu, bet likumprojekta mērķis ir noslēgt īpašuma tiesību reformas privatizācijas daļu. Likumprojekta uzdevums nav un ar to nevar risināt blakus jautājums, kas tieši neietekmē īpašuma reformas procesa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izmaksām (ņemams vērā, ka privatizācijas līgumu izpildes kontrole jau tagad ietilpst privatizācijas institūciju kompetencē, kas arī prasa resursus, tiek piedāvāts ātrāks, lētāks un efektīvāks risinājums iepretim pašlaik spēkā esošajai kārtībai, kad panākt īpašumu tiesību reģistrēšanu zemesgrāmatā var tikai caur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un pašvaldību dzīvojamo māju privatizāciju” (turpmāk-Likums) 49. pants “Bez atlīdzības īpašumā nodoto dzīvokļu vai viendzīvokļa māju īpašuma tiesību nostiprināšana” paredz, ka, ja saskaņā ar šā likuma 47. pantu noslēgta vienošanās par dzīvokļa vai viendzīvokļa mājas nodošanu īpašumā bez atlīdzības, īpašuma tiesības nostiprināmas uz attiecīgas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tiesību normu, likumprojekta 10. panta pirmā daļa būtu papildināma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[…noslēgts pirkuma līgums] papildināt ar vārdiem [vai vienošanās par dzīvokļa vai viendzīvokļa mājas nodošanu īpašumā bez atlīdzības…]; pēc vārdiem […no pirkuma līguma] papildināt ar vārdiem [vai vienošanās par dzīvokļa vai viendzīvokļa mājas nodošanu īpašumā bez atlīdzības…]; pēc vārdiem […pamatojoties uz pirkuma līgumu] papildināt ar vārdiem [vai vienošanās par dzīvokļa vai viendzīvokļa mājas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un pašvaldību dzīvojamo māju privatizāciju” (turpmāk-Likums) 49. pants “Bez atlīdzības īpašumā nodoto dzīvokļu vai viendzīvokļa māju īpašuma tiesību nostiprināšana” paredz, ka, ja saskaņā ar šā likuma 47. pantu noslēgta vienošanās par dzīvokļa vai viendzīvokļa mājas nodošanu īpašumā bez atlīdzības, īpašuma tiesības nostiprināmas uz attiecīgas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tiesību normu, likumprojekta 10. panta pirmā daļa būtu papildināma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[…noslēgts pirkuma līgums] papildināt ar vārdiem [vai vienošanās par dzīvokļa vai viendzīvokļa mājas nodošanu īpašumā bez atlīdzības…]; pēc vārdiem […no pirkuma līguma] papildināt ar vārdiem [vai vienošanās par dzīvokļa vai viendzīvokļa mājas nodošanu īpašumā bez atlīdzības…]; pēc vārdiem […pamatojoties uz pirkuma līgumu] papildināt ar vārdiem [vai vienošanās par dzīvokļa vai viendzīvokļa mājas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[…Valsts zemes dienests pēc privatizācijas komisijas iesnieguma par dzīvokļa īpašumu reģistrāciju Nekustamo īpašumu valsts kadastra informācijas sistēmā (turpmāk – NĪVKIS) reģistrē dzīvokļa īpašumu, neveicot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 informācija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atrunāta kārtība gadījumos, kad, piemēram, pircējs miris, mainījusies valstiskā piederība, uzturas ārzemēs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komisija faktiski pircēja vārdā iereģistrē noslēgto darījumu, kas ir noticis un spēkā esošs. Atbilstoši Dzīvokļa īpašuma likuma 5.panta trešajai daļai - dzīvokļa īpašumā ietilpstošās kopīpašuma domājamās daļas apmērs nemainās, ja kopējās platības izmaiņas radušās atsevišķā īpašuma robežās, tai skaitā veicot atsevišķā īpašuma pārbūvi vai atkārtotu uzmērīšanu. Telpu pārbūvē un citas blakus lietas nemaina darījuma spēkā esamību un privatizētā objekta ieguvēja tiesības uz īpašumu, bet likumprojekta mērķis ir noslēgt īpašuma tiesību reformas privatizācijas daļu. Likumprojekta uzdevums nav un ar to nevar risināt blakus jautājums, kas tieši neietekmē īpašuma reformas procesa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ir vienota neatkarīgi no apstākļiem, kādos persona nav veikusi savu tiesību nostiprināšanu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 gada 22. decembra noteikumiem Nr. 787 "Valsts zemes dienesta maksas pakalpojumu cenrādis un samaksas kārtība" dzīvokļa reģistrācija Nekustamā īpašuma valsts kadastra informācijas sistēmā (turpmāk - Kadastra informācijas sistēma) ir maksas pakalpojums. Attiecīgi arī anotācijā lūdzam ietvert informāciju, kā tiks finansēta dzīvokļa īpašumu reģistrācija, kadastrālā uzmērīšana, ja tāda 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3. panta 1. punktu dzīvokļa īpašuma reģistrācijai ir nepieciešama Kadastra informācijas sistēmā reģistrēta telpu grupa. Ja šis nosacījums neizpildās, tad būs nepieciešama telpu grupas reģistrācija, t.sk., būves vai telpu grupas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Privatizācijai nodotās mājas pilnīgi visas tiek kadastrāli uzmērītas (arī PPDz tagad jau atrodas privatizācijai nodotās mājās, jo tos var zemesgrāmatā rakstīt tikai pēc mājas nodošanas privatizācijai), līdz ar to tajās esošās telpu grupas visas parādās NĪVKIS,  jo, pamatojoties uz šo sākotnējo mājas kadastrālo uzmērīšanu, privatizācijas komisija visos gadījumos sagatavo izziņu par dzīvojamās mājas sadali dzīvokļu īpašumos, kuru nosūta gan VZD, gan - zemesgrāmatai, un tika pēc tam tiek uzsākta dzīvojamās mājas privatizācija un privatizācijas subjektiem tiek piedāvāts slēgt dzīvokļa pirkuma līgumus, kuros norāda, kura telpu grupa tiek privatizēta un kādas ir tai piekrītošās kopīpašuma domājamās daļas. Līdz ar to mājā esošās telpu grupas visas parādās NĪVKIS  pēc mājas kadastrālās uzmērīšanas un tas ir pirms privatizācijas komisijas lēmumu par mājas privatizācijas uzsākšanu un pirkuma līgumu slēgšanu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un anotācijas neizriet, kādā kārtībā tiks veikta zemesgrāmatas nodevu apmaksa, līdz ar to, tiesību norma precizējama, nosakot, ka tās sedz privatizācijas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57. panta noteikumiem, nostiprinājumu var lūgt tikai nekustamo īpašumu īpašnieki un personas, kuru labā vai pret kurām taisāms nostiprinājums, tāpat arī likumā paredzētajos gadījumos – tiesu un citas valsts iestādes vai amatpersonas. Līdz ar to atzīstams, ka obligāts priekšnosacījums, lai privatizēto objektu, kas nav ierakstīta zemesgrāmatā, nostiprinātu uz privātpersonas vārda, kura to ir privatizējusi, speciāla likumā ir jābūt ietvertam nosacījumam, ka valsts nostiprinājuma lūgumu tiesā iesniedz privātpersonas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10.panta trešā daļa - Privatizācijas komisija šā panta pirmajā un otrajā daļā minēto nostiprinājuma lūgumu iesniedz pircēja vārdā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tagad likumā "Par valsts un pašvaldību dzīvojamo māju privatizāciju" 66.pantā pirmajā daļā ir noteikts,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66.pants. Dzīvojamās mājas privatizācijas tehniskās izpildes apmaksa un nodokļi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dzīvojamās mājas privatizācijas tehnisko izpildi, kā arī par pakalpojumiem, kas saistīti ar dzīvojamās mājas privatizāciju, visas personas norēķinās Ministru kabineta noteiktajā kārtībā un apmēros. Personas, kuras dzīvokli, mākslinieka darbnīcu vai neapdzīvojamo telpu ieguvušas īpašumā līdz dzīvojamās mājas privatizācijai, tiek atbrīvotas no samaksas par privatizācijas tehnisko izpildi, kā arī par pakalpojumiem, kas saistīti ar dzīvojamās mājas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ietverta norma un skaidrojums anotācijā, ka izdevumus sedz persona, kuras vārdā darbības veic privatizācijas komisija, kam tiek piestādīts rēķins pēc darbības veikšanas (10.pants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zemes dienests) 2023. gada 12. aprīļa iebildumā norādīja, ka izziņas neizsniedz, bet var izsniegt aktuālo informāciju. Jaunajā projekta versijā joprojām ir saglabāta redakcija ar atsauci uz Valsts zemes dienesta izziņu. Lūdzam vārdus "Valsts zemes dienesta izziņa" attiecīgajā locījumā aizstāt ar vārdiem "Valsts zemes dienesta izsniegta kadastra informācija"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Paliekam pie šāda formulējuma. Attiecīgi, ņemot vērā izmaksu jautājums ir ticis atrisināts, tad nav problēmu, ja VZD šo informāciju sniedz kā maksas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atrunāta privatizācijas komisijas rīcība gadījumos, kad par dzīvokli, mākslinieka darbnīcu un neapdzīvojamo telpu ir izveidojies mājas apsaimniekošanas izdevumu un komunālo pakalpojumu apmaksas parāds vai Valsts zemes dienestā reģistrēti īpašuma apgrūtinājumi, parādi un tiesību nodrošinājumi.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41.panta ceturto daļu, slēdzot pirkuma līgumu ar personu, kurai pirkuma līguma slēgšanas brīdī ir īres, nomas, mājas apsaimniekošanas izdevumu vai komunālo pakalpojumu maksājumu parāds, vienlaicīgi nostiprināma ķīlas tiesība uz privatizēto objektu valsts vai pašvaldības labā pirkuma līguma slēgšanas brīdī esošās parādu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sagatavoti dzīvojamās mājas privatizācijai nepieciešamie dokumenti un slēgts pirkuma līgums nosaka Ministru kabineta 19.01.1999. noteikumi Nr. 20 „Dzīvojamās mājas privatizācijai nepieciešamo dokumentu sagatavošanas noteikumi” (turpmāk-MK noteikumi Nr.20).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kopsakarā nav vērtēti MK noteikumi Nr.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aktuālas informācijas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Pirkuma līguma slēgšana netiek mainīta, tiek atrunāta kārtībā kādā var reģistrēt pircēja vārdā jau noslēgtos pirkuma līgumus un PPDz vairs pirkuma līgumus neslēgs un varēs reģistrēt uz izziņa pamata no VZD par īpašuma tiesībām (sk. arī saistītos grozījumus likumā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mērķis vai uzdevums nav risināt komunālo parādu jautājumus (lai arī tas ticis vēturiski ielikts, tomēr šobrīd tas vairs valsts mērogā nav aktuāli) un ar parādu piedziņu var tikt galā arī ārpus privatizācijas procesa. t.sk. vēršot piedziņu uz īpašumu, kas ticis zemesgrāmatā beidzot ierakstīts.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atrunāta privatizācijas komisijas rīcība gadījumos, kad par dzīvokli, mākslinieka darbnīcu un neapdzīvojamo telpu ir izveidojies mājas apsaimniekošanas izdevumu un komunālo pakalpojumu apmaksas parāds vai Valsts zemes dienestā reģistrēti īpašuma apgrūtinājumi, parādi un tiesību nodrošinājumi.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41.panta ceturto daļu, slēdzot pirkuma līgumu ar personu, kurai pirkuma līguma slēgšanas brīdī ir īres, nomas, mājas apsaimniekošanas izdevumu vai komunālo pakalpojumu maksājumu parāds, vienlaicīgi nostiprināma ķīlas tiesība uz privatizēto objektu valsts vai pašvaldības labā pirkuma līguma slēgšanas brīdī esošās parādu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sagatavoti dzīvojamās mājas privatizācijai nepieciešamie dokumenti un slēgts pirkuma līgums nosaka Ministru kabineta 19.01.1999. noteikumi Nr. 20 „Dzīvojamās mājas privatizācijai nepieciešamo dokumentu sagatavošanas noteikumi” (turpmāk-MK noteikumi Nr.20).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kopsakarā nav vērtēti MK noteikumi Nr.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aktuālas informācijas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Pirkuma līguma slēgšana netiek mainīta, tiek atrunāta kārtībā kādā var reģistrēt pircēja vārdā jau noslēgtos pirkuma līgumus un PPDz vairs pirkuma līgumus neslēgs un varēs reģistrēt uz izziņa pamata no VZD par īpašuma tiesībām (sk. arī saistītos grozījumus likumā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mērķis vai uzdevums nav risināt komunālo parādu jautājumus (lai arī tas ticis vēturiski ielikts, tomēr šobrīd tas vairs valsts mērogā nav aktuāli) un ar parādu piedziņu var tikt galā arī ārpus privatizācijas procesa. t.sk. vēršot piedziņu uz īpašumu, kas ticis zemesgrāmatā beidzot ierakstīts.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3. panta 1. punktu dzīvokļa īpašuma reģistrācijai ir nepieciešama Kadastra informācijas sistēmā reģistrēta telpu grupa. Ja šis nosacījums neizpildās, tad būs nepieciešama telpu grupas reģistrācija, t.sk. būves vai telpu grupas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Privatizācijai nodotās mājas pilnīgi visas tiek kadastrāli uzmērītas (arī PPDz tagad jau atrodas privatizācijai nodotās mājās, jo tos var zemesgrāmatā rakstīt tikai pēc mājas nodošanas privatizācijai), līdz ar to tajās esošās telpu grupas visas parādās NĪVKIS,  jo, pamatojoties uz šo sākotnējo mājas kadastrālo uzmērīšanu, privatizācijas komisija visos gadījumos sagatavo izziņu par dzīvojamās mājas sadali dzīvokļu īpašumos, kuru nosūta gan VZD, gan - zemesgrāmatai, un tika pēc tam tiek uzsākta dzīvojamās mājas privatizācija un privatizācijas subjektiem tiek piedāvāts slēgt dzīvokļa pirkuma līgumus, kuros norāda, kura telpu grupa tiek privatizēta un kādas ir tai piekrītošās kopīpašuma domājamās daļas. Līdz ar to mājā esošās telpu grupas visas parādās NĪVKIS  pēc mājas kadastrālās uzmērīšanas un tas ir pirms privatizācijas komisijas lēmumu par mājas privatizācijas uzsākšanu un pirkuma līgumu slēgšanu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un anotācijas neizriet, kādā kārtībā tiks veikta zemesgrāmatas nodevu apmaksa, līdz ar to, tiesību norma precizējama, nosakot, ka tās sedz privatizācijas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57. panta noteikumiem, nostiprinājumu var lūgt tikai nekustamo īpašumu īpašnieki un personas, kuru labā vai pret kurām taisāms nostiprinājums, tāpat arī likumā paredzētajos gadījumos – tiesu un citas valsts iestādes vai amatpersonas. Līdz ar to atzīstams, ka obligāts priekšnosacījums, lai privatizēto objektu, kas nav ierakstīta zemesgrāmatā, nostiprinātu uz privātpersonas vārda, kura to ir privatizējusi, speciāla likumā ir jābūt ietvertam nosacījumam, ka valsts nostiprinājuma lūgumu tiesā iesniedz privātpersonas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šobrīd izziņas neizsniedz un klientiem vēsturiski izsniegto izziņu par īpašuma tiesībām līdz dzīvojamās mājas privatizācijai dublikātus neuztur. Aktuālo informāciju no Kadastra informācijas sistēmas Valsts zemes dienests var izsniegt, to sagatavojot maksas pakalpojuma ietvaros, piemērojot Ministru kabineta 2015. gada 22. decembra noteikumos Nr. 787 "Valsts zemes dienesta maksas pakalpojumu cenrādis un samaksas kārtība" noteikto samaksu par informācijas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komisija šā panta pirmajā un otrajā daļā minēto nostiprinājuma lūgumu iesniedz pircēja vārdā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Par dzīvojamās mājas privatizācijas tehnisko izpildi, kā arī par pakalpojumiem, kas saistīti ar dzīvojamās mājas privatizāciju, visas personas norēķinās Ministru kabineta noteiktajā kārtībā un apmēros (piemēram, atbilstoši Ministru kabineta 2015. gada 22. decembra noteikumiem Nr. 787 "Valsts zemes dienesta maksas pakalpojumu cenrādis un samaksas kārtība"). Savukārt personas, kuras dzīvokli, mākslinieka darbnīcu vai neapdzīvojamo telpu ieguvušas īpašumā līdz dzīvojamās mājas privatizācijai (PPDz), tiek atbrīvotas no samaksas par privatizācijas tehnisko izpildi, kā arī par pakalpojumiem, kas saistīti ar dzīvojamās mājas privatizāciju. Tādēļ privatizācijas komisijām šādas darbības būtu jāveic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izsniegtu kadastra informāciju par īpašuma tiesībām līdz dzīvojamās mājas privatizācijai. Valsts zemes dienests, pamatojoties uz privatizācijas komisijas iesniegumu par dzīvokļa īpašuma reģistrāciju Kadastra informācijas sistēmā, reģistrē dzīvokļa īpašumu, neveicot kadastrālo uzmērīšanu, ja kadastra informācijas sistēmā ir reģistrēta telpu grupa, un izsniedz privatizācijas komisijai Valsts zemes dienesta kadastra informāciju par īpašuma tiesībām līdz dzīvojamās mājas privatizācijai iesniegšanai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10.panta trešā daļa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atteicīgās normas izslēgts konkrēts termiņš, tomēr papildināts skaidrojums anotācijā ar tiesību pagaidu raksturu, pircēja vārdā var iesniegt lūgumu tikai privatizācijas komisija un ar to tiek saprasta valsts dzīvojamo māju privatizāciju veicošā institūcija vai pašvaldības privatizācijas komisija (ja pašvaldībā privatizācijas komisija savu darbību ir izbeigusi, attiecīgi šīs tiesības nav īstenojamas).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minēti, lai sakārtotu privatizēto dzīvojamo māju īpašumtiesību reģistrācijas jautājumus, likums paredz pagaidu tiesības privatizācijas komisijai (attiecīgi valsts dzīvojamo māju privatizāciju veicošā institūcija un pašvaldības dzīvojamo māju privatizācijas komisija) nostiprināt privatizēto dzīvojamo māju un dzīvokļu pircēju īpašumtiesības zemesgrāmatā, pamatojoties uz noslēgto privatizācijas pirkuma līgumu. (..) Ņemot vērā to, ka dažādās pašvaldības ir ļoti atšķirīga situācija ar privatizācijas komisijām veicamo darbu apjomu, noteikt vienotu termiņu nav iespējams, tomēr ņemams vērā, ka privatizācijas komisijas darbība nav mūžīga, attiecīgi privatizācijas komisijai izbeidzot savu darbu (izpildot uzdotos uzdevumus) tiek izbeigta arī minētā tiesības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10.panta trešā daļa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atteicīgās normas izslēgts konkrēts termiņš, tomēr papildināts skaidrojums anotācijā ar tiesību pagaidu raksturu, pircēja vārdā var iesniegt lūgumu tikai privatizācijas komisija un ar to tiek saprasta valsts dzīvojamo māju privatizāciju veicošā institūcija vai pašvaldības privatizācijas komisija (ja pašvaldībā privatizācijas komisija savu darbību ir izbeigusi, attiecīgi šīs tiesības nav īstenojamas).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minēti, lai sakārtotu privatizēto dzīvojamo māju īpašumtiesību reģistrācijas jautājumus, likums paredz pagaidu tiesības privatizācijas komisijai (attiecīgi valsts dzīvojamo māju privatizāciju veicošā institūcija un pašvaldības dzīvojamo māju privatizācijas komisija) nostiprināt privatizēto dzīvojamo māju un dzīvokļu pircēju īpašumtiesības zemesgrāmatā, pamatojoties uz noslēgto privatizācijas pirkuma līgumu. (..) Ņemot vērā to, ka dažādās pašvaldības ir ļoti atšķirīga situācija ar privatizācijas komisijām veicamo darbu apjomu, noteikt vienotu termiņu nav iespējams, tomēr ņemams vērā, ka privatizācijas komisijas darbība nav mūžīga, attiecīgi privatizācijas komisijai izbeidzot savu darbu (izpildot uzdotos uzdevumus) tiek izbeigta arī minētā tiesības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un otrajā daļā noteiktās darbības privatizācijas komisija izpilda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atrunāti gadījumi, kad dzīvokļa īpašuma īpašnieks miris, nav ierosināta mantojuma lieta u.t.t. kā rezultātā izpildes termiņš nav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vai izslēgt likumprojekta 10.panta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komisija savu darbību privatizācijas jomā pabeidz līdz ar privatizācijas pabeigšanu, kas ir 3 gadu laikā pēc pabeigšanas likuma pieņemšanas, pašlaik plānots 31.12.2026.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iesniegta nostiprinājuma lūguma šā panta pirmajā un otrajā daļā noteiktajā kārtībā, privatizētā objekta īpašniekam zemesgrāmatas kancelejas nodevu rajona (pilsētas) tiesa papildus piemēro divkāršā apmērā, izskatot nākamo iesniegto nostiprinājuma lūgumu par attiecīgo privatizēto objektu.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 zemes dienesta) iepriekš izteiktais iebildums par to, ka "Nav skaidri saprotams process, kurš un kad piemēro samaksu. Vai domāts, ka samaksu piemēro zemesgrāmata un saņēmējs būs VZD?” pēc būtības nav ņemts vērā, izziņas attiecīgajā punktā par šo iebildumu sniegtais skaidrojums nesniedz atbildi uz iebildumu, līdz ar to turpinām uzturēt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tiesību norma, nosakot izdevumu piedziņu no personas (īpašnieka), kura vārdā privatizācijas komisija 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tiesību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ka nostiprinot īpašuma tiesības zemesgrāmatā pēc privatizācijas komisijas pircēja vārdā iesniegta nostiprinājuma lūguma, privatizācijas komisija pieņem lēmumu (administratīvais akts) par to, ka privatizētā objekta īpašnieks triju mēnešu laikā atmaksā izmaksas, kas saistītas ar dzīvokļu īpašumu reģistrēšanu un īpašuma tiesību nostiprināšana zemesgrāmatā (administratīvās izmaksas, samaksa par nepieciešamajiem Valsts zemes dienesta sniegtajiem maksas pakalpojumiem, zemesgrāmatas nodevas, ja tādas tiek piemērotas). Lēmuma izpilde notiek Administratīvā procesa likumā noteiktajā kārtībā, proti, piemērojot Administratīvā procesa likuma 366.pantu, kas nosaka, ka administratīvo aktu, kas uzliek adresātam pienākumu samaksāt noteiktu naudas summu, izpilda uz izpildrīkojuma pamata, piemērojot Civilprocesa likuma noteikumus par naudas summu piedziņu un attiecīgi to piespiedu kārtā izpilda, ja tas izdots rakstveidā, ievērojot šā likuma 67.panta noteikumus, un ja adresātam saskaņā ar šā likuma 361. un 362.pantu ir izteikts rakstveida brīdinājums, t.i. privatizācijas komisijai vispirms ir jānosūta personai rakstveida brīdinājums par izpildi, dodot iespēju personai to izpildīt labprātīgi. [Salīdzinoši līdzīgs regulējums par izdevumu piedziņu no privātpersonas, piemēram, ir ietverts Nekustamā īpašuma valsts kadastra likuma 99.</w:t>
            </w:r>
            <w:r w:rsidR="00000000" w:rsidRPr="00000000" w:rsidDel="00000000">
              <w:rPr>
                <w:vertAlign w:val="superscript"/>
                <w:rtl w:val="0"/>
              </w:rPr>
              <w:t xml:space="preserve">2 </w:t>
            </w:r>
            <w:r w:rsidR="00000000" w:rsidRPr="00000000" w:rsidDel="00000000">
              <w:rPr>
                <w:rtl w:val="0"/>
              </w:rPr>
              <w:t xml:space="preserve">un 99.</w:t>
            </w:r>
            <w:r w:rsidR="00000000" w:rsidRPr="00000000" w:rsidDel="00000000">
              <w:rPr>
                <w:vertAlign w:val="superscript"/>
                <w:rtl w:val="0"/>
              </w:rPr>
              <w:t xml:space="preserve">3</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iesniegta nostiprinājuma lūguma šā panta pirmajā un otrajā daļā noteiktajā kārtībā, privatizētā objekta īpašniekam zemesgrāmatas kancelejas nodevu rajona (pilsētas) tiesa papildus piemēro divkāršā apmērā, izskatot nākamo iesniegto nostiprinājuma lūgumu par attiecīgo privatizēto objektu.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izziņā - nodevas apmaksa divkāršā apjomā noteikta ar mērķi motivēt privatizētā objekta īpašnieku pašu īstenot tiesību nostiprināšanu. Nodevas paaugstināšana var būt instruments personas darbības veicināšanai, tomēr ne anotācijā, ne izziņā netiek sniegts novērtējums, vai nodevas apmēra divkāršošana no 15 euro uz 30 euro, patiešām motivēs privatizētā objekta īpašniekus. Attiecīgi anotācijā būtu skaidrojami minētie aspekti.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īpašuma tiesību nostiprināšana kā nodevas objekts ir vērsts uz tiesību ieguvēju, tādēļ ja nākamais nostiprinājuma lūgums ir par īpašuma tiesību nostiprināšanu, tad finansiālais slogs gulstas uz tiesību ieguvēju. Ne tiesību norma, ne anotācija nesniedz pamatojumu šāda regulējuma noteikšanai.  Attiecīgi anotācijā būtu skaidrojami minētie aspekti, kā arī, sniegts  citu alternatīvo risinājumu  novērtējums pret piedāvāto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tiesību norma, nosakot izdevumu piedziņu no personas (īpašnieka), kura vārdā privatizācijas komisija 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tiesību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ka nostiprinot īpašuma tiesības zemesgrāmatā pēc privatizācijas komisijas pircēja vārdā iesniegta nostiprinājuma lūguma, privatizācijas komisija pieņem lēmumu (administratīvais akts) par to, ka privatizētā objekta īpašnieks triju mēnešu laikā atmaksā izmaksas, kas saistītas ar dzīvokļu īpašumu reģistrēšanu un īpašuma tiesību nostiprināšana zemesgrāmatā (administratīvās izmaksas, samaksa par nepieciešamajiem Valsts zemes dienesta sniegtajiem maksas pakalpojumiem, zemesgrāmatas nodevas, ja tādas tiek piemērotas). Lēmuma izpilde notiek Administratīvā procesa likumā noteiktajā kārtībā, proti, piemērojot Administratīvā procesa likuma 366.pantu, kas nosaka, ka administratīvo aktu, kas uzliek adresātam pienākumu samaksāt noteiktu naudas summu, izpilda uz izpildrīkojuma pamata, piemērojot Civilprocesa likuma noteikumus par naudas summu piedziņu un attiecīgi to piespiedu kārtā izpilda, ja tas izdots rakstveidā, ievērojot šā likuma 67.panta noteikumus, un ja adresātam saskaņā ar šā likuma 361. un 362.pantu ir izteikts rakstveida brīdinājums, t.i. privatizācijas komisijai vispirms ir jānosūta personai rakstveida brīdinājums par izpildi, dodot iespēju personai to izpildīt labprātīgi. [Salīdzinoši līdzīgs regulējums par izdevumu piedziņu no privātpersonas, piemēram, ir ietverts Nekustamā īpašuma valsts kadastra likuma 99.</w:t>
            </w:r>
            <w:r w:rsidR="00000000" w:rsidRPr="00000000" w:rsidDel="00000000">
              <w:rPr>
                <w:vertAlign w:val="superscript"/>
                <w:rtl w:val="0"/>
              </w:rPr>
              <w:t xml:space="preserve">2</w:t>
            </w:r>
            <w:r w:rsidR="00000000" w:rsidRPr="00000000" w:rsidDel="00000000">
              <w:rPr>
                <w:rtl w:val="0"/>
              </w:rPr>
              <w:t xml:space="preserve"> un 99.</w:t>
            </w:r>
            <w:r w:rsidR="00000000" w:rsidRPr="00000000" w:rsidDel="00000000">
              <w:rPr>
                <w:vertAlign w:val="superscript"/>
                <w:rtl w:val="0"/>
              </w:rPr>
              <w:t xml:space="preserve">3</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10.panta ceturtās daļas nav secināms, kurš maksās par VZD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netiks reģistrēts nākamais attiecīgais privatizētā objekta atsavināšanas darījums, tad šo summu privatizētā objekta īpašnieks varēs arī nemaksāt? Vai minētās saistības pāriet arī uz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un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piedāvātais regulējums, lai tas būtu vienkārši aprēķināms noteikts lielums (vienlaicigi, ja ir priekšlikumi redakcijas uzlabošanai, tad esam atvērti tos uzklausīt). Piedāvātās tiesību normas būtība ir nevis veikt precīzus norēķinus par veiktajām darbībām, bet papildus motivēt privatizēto objektu īpašniekus arī pēc likumprojekta pieņemšanas veikt pašiem nepieciešamās darbības savu tiesību nostiprināšanai zemesgrāmatā, iespēju robežās samazinot nepieciešamību privatizācijas komisijām vispār sniegt nostiprinājuma lūgumus ieguvēja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piedziņa savukārt netiek risināta ar šo likumprojektu, bet atbilstoši vispārējam regulējuma tos no personām var piedzīt, cik tas ir lietderīgi katrā atsevišķā gadījumā, var lemt individuāli. Vienlaicīgi šā panta regulējums ļauj privatizācijas komisijām arī ietaupīt līdzekļus, jo pašlaik, lai panāktu īpašuma tiesību nostiprināšanu zemesgrāmatā, nepieciešams iesaistīties tiesvedībā.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regulējums par divkāršu nodevas apmēra piemērošanu, vēršam uzmanību, ka kopš 2019.gada rajona (pilsētas) tiesas ir integrētas rajona (pilsētas) tiesā, zemesgrāmatu nodaļas likvidējot kā rajona (pilsētas) tiesas struktūrvienības.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"zemesgrāmata (attiecīgās tiesas zemesgrāmatu nodaļa)" aizstājami ar "rajona (pilsētas)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ceturtajā daļā nav  saprotams process, kas un kad piemēro samaksu. Lūdzam normā skaidrot, vai samaksu piemēro zemesgrāmata un saņēmējs ir Valsts zemes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piedāvātais regulējums, lai tas būtu vienkārši aprēķināms noteikts lielums (vienlaicigi, ja ir priekšlikumi redakcijas uzlabošanai, tad esam atvērti tos uzklausīt). Piedāvātās tiesību normas būtība ir nevis veikt precīzus norēķinus par veiktajām darbībām, bet papildus motivēt privatizēto objektu īpašniekus arī pēc likumprojekta pieņemšanas veikt pašiem nepieciešamās darbības savu tiesību nostiprināšanai zemesgrāmatā, iespēju robežās samazinot nepieciešamību privatizācijas komisijām vispār sniegt nostiprinājuma lūgumus ieguvēja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normas lietderību un attiecināmības pieļaujamību. Vēršam uzmanību, ka par dzīvokļa īpašuma ierakstīšanu zemesgrāmatā maksājama zemesgrāmatas kancelejas nodeva 15 euro apmērā. Atbilstoši plānojam regulējumam, ja īpašuma ierakstīšana notiek uz komisijas iesniegta lūguma pamata, tad turpmākajā īpašuma atsavināšanā maksājama divkārša zemesgrāmatas kancelejas nodeva - 30 euro apmērā. Norādām, ka zemesgrāmatas kancelejas nodevas objekts ir tiesību nostiprināšana, ko maksā īpašuma tiesību ieguvējs kā par savu tiesību nostiprināšanu. Līdz ar to, praksē zemesgrāmatas kancelejas nodevu apmaksu veic tiesību ieguvējs. Šo iemeslu dēļ - norādām uz nepieciešamības izvērtēt, vai ir pamatoti un lietderīgi īpašuma tiesību ieguvējam noteikt pienākumu veikt nodevas apmaksu divkāršā apmērā, attiecīgu skaidrojumu sniedzot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uz nepieciešamību izvērtēt, cik pamatoti ir noteikt tiesai, ņemot vērās tās funkcijas, pienākumu nodrošināt smagnēju nodevas administrēšanas procesu un vai patērētie resursi būs adekvāti sasniedzamam rezultātam.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anotācijas īpašuma tiesība nostiprināšanas, pamatojoties uz komisijas lūguma pamata, mērķis ir tiesiskās skaidrības nodrošināšana, līdz ar to, ar tiesību nostiprināšanu mērķis tiek sasniegts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piedāvātais regulējums, lai tas būtu vienkārši aprēķināms noteikts lielums (vienlaicigi, ja ir priekšlikumi redakcijas uzlabošanai, tad esam atvērti tos uzklausīt). Piedāvātās tiesību normas būtība ir nevis veikt precīzus norēķinus par veiktajām darbībām, bet papildus motivēt privatizēto objektu īpašniekus arī pēc likumprojekta pieņemšanas veikt pašiem nepieciešamās darbības savu tiesību nostiprināšanai zemesgrāmatā, iespēju robežās samazinot nepieciešamību privatizācijas komisijām vispār sniegt nostiprinājuma lūgumus ieguvēja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Privatizēto dzīvojamo māju pārvaldīšana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panta pirmajā daļā paredzēts, ja dzīvokļu īpašumu īpašnieki nav pārņēmuši pilnībā vai daļēji privatizētas dzīvojamās mājas pārvaldīšanas tiesības, dzīvojamās mājas valdītājs saskaņā ar likuma “Par valsts un pašvaldību dzīvojamo māju privatizāciju” 51. panta otro daļu līdz 2024. gada 1. jūlijam sasauc dzīvokļu īpašnieku kopsapulci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trešā daļa noteic, ka pirms dzīvokļu īpašumu īpašniekiem tiek nodotas pilnībā vai daļēji privatizētas dzīvojamās mājas pārvaldīšanas tiesības un/vai pēc šā panta otrajā daļā noteiktā termiņa iestāšanās, dzīvojamās mājas valdītāja pilnvarotais attiecīgās dzīvojamās mājas pārvaldnieks no saņemtajiem maksājumiem par dzīvojamās mājas pārvaldīšanas izdevumiem norēķinās ar attiecīgās dzīvojamās mājas komunālo pakalpojumu sniedzējiem par komunālo pakalpojumu maksājumu parādiem,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 panta izriet, ka tas attiecas gan uz valsts, gan pašvaldību dzīvojamo māju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51. panta otrā daļa noteic, ka </w:t>
            </w:r>
            <w:r w:rsidR="00000000" w:rsidRPr="00000000" w:rsidDel="00000000">
              <w:rPr>
                <w:b w:val="1"/>
                <w:rtl w:val="0"/>
              </w:rPr>
              <w:t xml:space="preserve">valstij piederošā privatizējamā daudzdzīvokļu mājā dzīvokļu īpašnieku kopsapulci sasauc dzīvojamās mājas valdītājs</w:t>
            </w:r>
            <w:r w:rsidR="00000000" w:rsidRPr="00000000" w:rsidDel="00000000">
              <w:rPr>
                <w:rtl w:val="0"/>
              </w:rPr>
              <w:t xml:space="preserve">, bet </w:t>
            </w:r>
            <w:r w:rsidR="00000000" w:rsidRPr="00000000" w:rsidDel="00000000">
              <w:rPr>
                <w:b w:val="1"/>
                <w:rtl w:val="0"/>
              </w:rPr>
              <w:t xml:space="preserve">pašvaldībai piederošā privatizējamā daudzdzīvokļu mājā — pašvaldība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vai likumprojekta 11. panta pirmajā un trešajā daļā noteiktie dzīvojamās mājas valdītājam un tā pilnvarotajam pārvaldniekam noteiktie pienākumi nav nosakāmi arī pašvaldībai un tās pilnvarotajam dzīvojamās mājas pārvaldniekam, kā arī nepieciešamības gadījumā atbilstoši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11.panta pirmā un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Privatizēto dzīvojamo māju pārvaldīšana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dzīvokļu īpašumu īpašniekiem tiek nodotas pilnībā vai daļēji privatizētas dzīvojamās mājas pārvaldīšanas tiesības un/vai pēc šā panta otrajā daļā noteiktā termiņa iestāšanās, dzīvojamās mājas valdītāja vai pašvaldības pilnvarotais attiecīgās dzīvojamās mājas pārvaldnieks no saņemtajiem maksājumiem par dzīvojamās mājas pārvaldīšanas izdevumiem norēķinās ar attiecīgās dzīvojamās mājas komunālo pakalpojumu sniedzējiem par komunālo pakalpojumu maksājumu parādiem,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Dzīvojamo māju pārvaldīšanas likuma 14.panta sestajai daļai, kurā noteikts, ka dzīvojamās mājas īpašnieka veidotos uzkrājumus pārvaldnieks nav tiesīgs izmantot dzīvojamās mājas īpašnieka neizpildītu saistību izpildei (parādu segšanai u.tml.). Dzīvojamās mājas pārvaldīšanas izdevumi ir izdevumi, kas tie maksāti, lai nodrošinātu mājas uzturēšanu (fizisku saglabāšanu) visā tās ekspluatācijas laikā. Ja, izbeidzoties pārvaldīšanas tiesiskajām attiecībām, iekasētie dzīvojamās mājas pārvaldīšanas izdevumi pilnā apmērā nav izmantoti obligāto pārvaldīšanas darbību nodrošināšanai, tie nododami dzīvokļu īpašniekiem (Ministru kabineta 11.07.2017. noteikumu Nr.408 "Dzīvojamās mājas pārvaldīšanas un apsaimniekošanas maksas aprēķināšanas noteikumi" 28.1.2.apakšpunkts). Papildus norādāms , ka nav skaidrs, kā rīkoties, ja dzīvokļu īpašnieku kopība nav izvēlējusies pārvaldnieku turpmākai dzīvojamās mājas pārvaldīšanas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jā, norēķinās par veicamajiem maksājumiem atbilstoši Dzīvojamo māju pārvaldīšanas likuma normām, to nav paredzēts mainīt. Savukārt nodod izvēlētajam pārvaldniekam neiztērētos līdzekļus un prasījumus par parādiem tad, kad šāds pārvaldnieks ir izvēlēts. Piemēram, ja dzīvokļu īpašnieku kopība lemj uzticēt pārvaldīšanas uzdevumu esošajam pārvaldniekam, tad nevajag neko nodot. Vienlaicīgi, lai nodrošinātu dzīvojamās mājas pārvaldīšanas pārtraukšanas riskus, saglabātas tiesības pārvaldnieka pienākumus līdz jauna pārvaldīšanas uzdevuma došanai turpināt pildīt tai personai, kura bija saņēmusi uzdevumu pārvaldīt dzīvojamo māju no valsts dzīvojamās mājas valdītāja vai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dzīvokļu īpašumu īpašniekiem tiek nodotas pilnībā vai daļēji privatizētas dzīvojamās mājas pārvaldīšanas tiesības un/vai pēc šā panta otrajā daļā noteiktā termiņa iestāšanās, dzīvojamās mājas valdītāja vai pašvaldības pilnvarotais attiecīgās dzīvojamās mājas pārvaldnieks no saņemtajiem maksājumiem par dzīvojamās mājas pārvaldīšanas izdevumiem norēķinās ar attiecīgās dzīvojamās mājas komunālo pakalpojumu sniedzējiem Dzīvojamo māju pārvaldīšanas likumā noteiktajā kārtībā,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dzīvojamā mājā esošie dzīvokļi privatizēti saskaņā ar likumu “Par kooperatīvo dzīvokļu privatizāciju” un likumu "Par lauksaimniecības uzņēmumu un zvejnieku kolhozu privatizāciju", pašvaldībām savā administratīvajā teritorijā ir tiesības  ierosināt un veikt dzīvojamo māju uzmērīšanu un reģistrēšanu zemesgrāmatā, sadalīšanu dzīvokļu īpašumos, nosakot dzīvokļa īpašumu sastāvu un lūdzot Valsts zemes dienestu reģistrēt dzīvokļu īpašumus NĪVKIS. Izdevumus par šo darbību veikšanu ir pienākums segt attiecīgās dzīvojamās mājas dzīvokļu īpašniekiem vai tiesiskajiem valdītājiem.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kadastra objektu reģistrāciju, kadastra datu aktualizāciju veic, ja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12. panta pirmās daļas nav skaidra procedūra, kā tas notiks, vai atbilstoši anotācijā minētajam jāsaprot, ka pašvaldība maksā par datu reģistrāciju Kadastra informācijas sistēmā, un pēc tam izdevumus piedzīs no dzīvokļa īpašniekiem. Lūdzam precizēt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lai veiktu nepieciešamās darbības, t.sk. apmaksātu VZD maksas pakalpojumus, izdevumus sedz pašas pašvaldības. Likumā iestrādāts pienākums izdevumus segt attiecīgās dzīvojamās mājas dzīvokļu īpašniekiem vai tiesiskajiem valdītājiem, tādējādi dodot tiesisko pamatu pašvaldībai piedzīt izdevumus, kas būs radušies minēto darbību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tiek pilnvarota izdot saistošos noteikumus, nosakot kārtību, kādā nosaka dzīvojamās mājas par kurām pašvaldība veiks šā panta pirmajā daļā minētās darbības; kārtību, kādā pašvaldība veic šā panta pirmajā daļā minētās darbības; personu grupas, kuras atbrīvotas no izdevuma atlīdzināšanas pašvaldībai par šā panta pirmajā daļā noteikto darbību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dzīvojamā mājā esošie dzīvokļi privatizēti saskaņā ar likumu “Par kooperatīvo dzīvokļu privatizāciju” un likumu "Par lauksaimniecības uzņēmumu un zvejnieku kolhozu privatizāciju", pašvaldībām savā administratīvajā teritorijā ir tiesības  ierosināt un veikt dzīvojamo māju uzmērīšanu un reģistrēšanu zemesgrāmatā, sadalīšanu dzīvokļu īpašumos, nosakot dzīvokļa īpašumu sastāvu un lūdzot Valsts zemes dienestu reģistrēt dzīvokļu īpašumus Kadastra informācijas sistēmā. Izdevumus par šo darbību veikšanu ir pienākums segt attiecīgās dzīvojamās mājas dzīvokļu īpašniekiem vai tiesiskajiem valdītājiem.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norādīto, ka 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paskaidrojam, ka minētais regulējums ir attiecināms uz privatizācijas komisijām, ne privātpersonām, kuru pienākumos (vispārīgi) ietilpst segt, piemēram,  izmaksas par tiesību nostiprināšanu. Līdz ar to, minētie aspekti ņemami vērā skaidrojot iespējamā atbrīvojumu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tiesību norma, nosakot izdevumu piedziņu no personas (īpašnieka), kura vārdā privatizācijas komisija 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tiesību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ka nostiprinot īpašuma tiesības zemesgrāmatā pēc privatizācijas komisijas pircēja vārdā iesniegta nostiprinājuma lūguma, privatizācijas komisija pieņem lēmumu (administratīvais akts) par to, ka privatizētā objekta īpašnieks triju mēnešu laikā atmaksā izmaksas, kas saistītas ar dzīvokļu īpašumu reģistrēšanu un īpašuma tiesību nostiprināšana zemesgrāmatā (administratīvās izmaksas, samaksa par nepieciešamajiem Valsts zemes dienesta sniegtajiem maksas pakalpojumiem, zemesgrāmatas nodevas, ja tādas tiek piemērotas). Lēmuma izpilde notiek Administratīvā procesa likumā noteiktajā kārtībā, proti, piemērojot Administratīvā procesa likuma 366.pantu, kas nosaka, ka administratīvo aktu, kas uzliek adresātam pienākumu samaksāt noteiktu naudas summu, izpilda uz izpildrīkojuma pamata, piemērojot Civilprocesa likuma noteikumus par naudas summu piedziņu un attiecīgi to piespiedu kārtā izpilda, ja tas izdots rakstveidā, ievērojot šā likuma 67.panta noteikumus, un ja adresātam saskaņā ar šā likuma 361. un 362.pantu ir izteikts rakstveida brīdinājums, t.i. privatizācijas komisijai vispirms ir jānosūta personai rakstveida brīdinājums par izpildi, dodot iespēju personai to izpildīt labprātīgi.[Salīdzinoši līdzīgs regulējums par izdevumu piedziņu no privātpersonas, piemēram, ir ietverts Nekustamā īpašuma valsts kadastra likuma 99.2 un 99.3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detalizēti skaidrot likumprojekta 10. panta ceturtajā daļā noteikto procedūru un samaksas veikšanu Valsts zemes dienestam par dzīvokļa īpašuma izveidošanu un kadastrālo uzmērīšanu.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piedāvātais regulējums, lai tas būtu vienkārši aprēķināms noteikts lielums (vienlaicigi, ja ir priekšlikumi redakcijas uzlabošanai, tad esam atvērti tos uzklausīt). Piedāvātās tiesību normas būtība ir nevis veikt precīzus norēķinus par veiktajām darbībām, bet papildus motivēt privatizēto objektu īpašniekus arī pēc likumprojekta pieņemšanas veikt pašiem nepieciešamās darbības savu tiesību nostiprināšanai zemesgrāmatā, iespēju robežās samazinot nepieciešamību privatizācijas komisijām vispār sniegt nostiprinājuma lūgumus ieguvēja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kadastrālās uzmērīšanas veikšanu. Par pārējo VZD pakalpojumu izmantošanu likumprojektā nav paredzēts mainīt esošo tiesisko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 sadaļu, ka arī Valsts zemes dienests ir likumprojekta izpildē iesaistītā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nodrošināt valsts un pašvaldību dzīvojamo māju privatizācijas procesa pabeigšanu, nosakot termiņus un nosacījumus darbībām privatizācijas procesa pabeigšanai. Ņemot vērā, ka likumprojektā ir atsauces uz likuma “Par valsts un pašvaldību dzīvojamo māju privatizāciju” normām, tad likumprojekta saturu būtu   loģiskāk iekļaut kā atsevišķu nodaļu likumā “Par valsts un pašvaldību dzīvojamo māju privatizāciju”.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iespēja ir tikusi apsvērta, bet atmesta, lai nodrošinātu privatizācijas pabeigšanas normu speciālo raksturu attiecībā pret dzīvojamo māju privatizācijas pamatnormām, veidojot līdzīgu tiesisko ietvaru kā īpašuma objektu privatizācijas pabeigšanas gadījumā (likums par objektu privatizāciju + speciāls likums par objektu privatizācijas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lietoti termini un jēdzieni, kas lietoti likumā "Par valsts un dzīvojamo māju privatizāciju". Tapat likumprojekta regulējumā (gandrīz katrā pantā) tiek lietotas atsauces uz iepriekš minēto likumu. Normatīvo aktu samazināšanas nolūkos rosinām izvērtēt jautājumus, kas skar valsts un pašvaldību dzīvojamo māju privatizācijas pabeigšanu neregulēt ar atsevišķu likumu, bet šos jautājumus, kā atsevišķu nodaļu, ietvert likumā "Par valsts un dzīvojamo māju privatizāciju".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tomēr saglabāja esošo risinājumu, līdzīgi kā tika pieņemts Valsts un pašvaldību īpašuma privatizācijas un privatizācijas sertifikātu izmantošanas pabeigšanas likums, kas regulēja likuma "Par valsts un pašvaldību īpašuma objektu privatizāciju" noteikto darbību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Termini un jēdzieni šā likuma normās, kuras regulē valsts un pašvaldību dzīvojamo māju privatizāciju, lietoti likuma “Par valsts un pašvaldību dzīvojamo māju privatizāciju” (turpmāk – Privatizācijas likums)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1.pantā ir pieteikts saīsinājums "Privatizācijas likums", aicinām to lietot visā likumprojekta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Izņemts saīsinājums un visur lietots pilnais likuma nosaukums, lai nodrošinātu viennozīmīgāku skaidrību normu piemērotājiem.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Termini un jēdzieni šā likuma normās, kuras regulē valsts un pašvaldību dzīvojamo māju privatizāciju, lietoti likuma “Par valsts un pašvaldību dzīvojamo māju privatizāciju”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 zemes dienesta) iepriekšējais priekšlikums nav ņemts vērā, lūdzam Nekustamā īpašuma valsts kadastra informācijas sistēmas saīsinājumu vienādot visā noteikumu projekta tekstā, neizmantojot abreviatūru, kā to nosaka Ministru kabineta 2009. gada 3. februāra noteikumu Nr. 108 "Normatīvo aktu projektu sagatavošanas noteikumi" 44. punkts. Lūdzam vārdus "Nekustamā īpašuma valsts kadastra informācijas sistēma" attiecīgajā locījumā saīsināt analoģiskā veidā kā Nekustamā īpašuma valsts kadastra likumā, kur izmantots saīsinājums "Kadastra informācijas sistēma"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saīsināt vārdus "Nekustamā īpašuma valsts kadastra informācijas sistēma" attiecīgajā locījumā ar vārdiem "Kadastra informācijas sistēma"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reģistrē dzīvokļa īpašumu, neveicot kadastrālo uzmērīšanu, ja kadastra informācijas sistēmā ir reģistrēta telpu grupa.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No10.panta ceturtās daļas nav secināms, kurš maksās par VZD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netiks reģistrēts nākamais attiecīgais privatizētā objekta atsavināšanas darījums, tad šo summu privatizētā objekta īpašnieks varēs arī nemaksāt?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piedāvātais regulējums, lai tas būtu vienkārši aprēķināms noteikts lielums (vienlaicigi, ja ir priekšlikumi redakcijas uzlabošanai, tad esam atvērti tos uzklausīt). Piedāvātās tiesību normas būtība ir nevis veikt precīzus norēķinus par veiktajām darbībām, bet papildus motivēt privatizēto objektu īpašniekus arī pēc likumprojekta pieņemšanas veikt pašiem nepieciešamās darbības savu tiesību nostiprināšanai zemesgrāmatā, iespēju robežās samazinot nepieciešamību privatizācijas komisijām vispār sniegt nostiprinājuma lūgumus ieguvēja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piedziņa savukārt netiek risināta ar šo likumprojektu, bet atbilstoši vispārējam regulējuma tos no personām var piedzīt, cik tas ir lietderīgi katrā atsevišķā gadījumā, var lemt individuāli. Vienlaicīgi šā panta regulējums ļauj privatizācijas komisijām arī ietaupīt līdzekļus, jo pašlaik, lai panāktu īpašuma tiesību nostiprināšanu zemesgrāmatā, nepieciešams iesaistīties tiesvedībā.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pircēja vārdā iesniegta nostiprinājuma lūguma šā panta pirmajā un otrajā daļā noteiktajā kārtībā, privatizācijas komisija pieņem lēmumu par to, ka privatizētā objekta īpašnieks triju mēnešu laikā atmaksā izmaksas, kas saistītas ar dzīvokļu īpašumu reģistrēšanu un īpašuma tiesību nostiprināšana zemesgrāmatā. Lēmuma izpilde notiek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dzīvokļu īpašumu īpašnieki nav pārņēmuši pilnībā vai daļēji privatizētas dzīvojamās mājas pārvaldīšanas tiesības, dzīvojamās mājas valdītājs vai pašvaldība saskaņā ar likuma “Par valsts un pašvaldību dzīvojamo māju privatizāciju” 51. panta otro daļu līdz 2024. gada 1. jūlijam sasauc dzīvokļu īpašnieku kopsapulci, lai izveidotu dzīvokļu īpašnieku sabiedrību vai Civillikumā noteiktajā kārtībā noslēgtu savstarpēju līgumu par daudzdzīvokļu mājas kopīpašumā esošās daļas pārvaldīšanu.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Nosakāms garāks termiņš kopsapulču organizēšanai, jo , ja 5.pantā ir paredzēts, ka lēmums par valsts vai pašvaldības dzīvojamās mājas nodošanu privatizācijai tiek pieņemts līdz 2024.gada 1.jūlijam, tad kopsapulču sasaukšanas termiņš būtu pagarināms vismaz par 6 mēnešiem, ņemot vērā, ka pēc mājas nodošanas privatizācijai vēl paies zināms laiks, kamēr dzīvokļu īpašnieki noslēgs pirkuma līgumus un reģistrēs īpašuma tiesības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dzīvokļu īpašumu īpašnieki nav pārņēmuši pilnībā vai daļēji privatizētas dzīvojamās mājas pārvaldīšanas tiesības, dzīvojamās mājas valdītājs vai pašvaldība saskaņā ar likuma “Par valsts un pašvaldību dzīvojamo māju privatizāciju” 51. panta otro daļu līdz 2024. gada 1. jūlijam sasauc dzīvokļu īpašnieku kopsapulci, lai izveidotu dzīvokļu īpašnieku sabiedrību vai Civillikumā noteiktajā kārtībā noslēgtu savstarpēju līgumu par daudzdzīvokļu mājas kopīpašumā esošās daļas pārvaldīšanu.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pēc šā panta pirmajā daļā minētās kopsapulces sasaukšanas netiek izveidota dzīvokļu īpašnieku sabiedrība vai Civillikumā noteiktajā kārtībā netiek noslēgts savstarpējs līgums par daudzdzīvokļu mājas kopīpašumā esošās daļas pārvaldīšanu, sākot ar 2025. gada 1. janvāri dzīvojamās mājas pārvaldīšanu nodrošina dzīvokļu īpašnieku kopība Dzīvokļa īpašuma likumā un Dzīvojamo māju pārvaldīšanas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grozāma teikuma otrā daļa, nosakot, ka sākot ar 2025. gada 1. janvāri dzīvojamās mājas pārvaldīšanu nodrošina esošais pārvaldnieks, kuram ir pienākums ne mazāk kā divas reizes gadā sasaukt dzīvokļu īpašnieku kopsapulci, lai izveidotu dzīvokļu īpašnieku sabiedrību vai Civillikumā noteiktajā kārtībā noslēgtu savstarpēju līgumu par daudzdzīvokļu mājas kopīpašumā esošās daļas pārvaldīšanu. Vai arī, pagarinot kopsapulču sasaukšanas termiņu, attiecīgi nosakāms cits datums, ar kuru esošais pārvaldnieks turpina dzīvojamās mājas pārvaldīšanu un apsaimniekošanu (ja dzīvokļu īpašnieku kopība nav lēmusi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pēc šā panta pirmajā daļā minētās kopsapulces sasaukšanas netiek izveidota dzīvokļu īpašnieku sabiedrība vai Civillikumā noteiktajā kārtībā netiek noslēgts savstarpējs līgums par daudzdzīvokļu mājas kopīpašumā esošās daļas pārvaldīšanu, sākot ar 2025. gada 1. janvāri dzīvojamās mājas pārvaldīšanu nodrošina dzīvokļu īpašnieku kopība Dzīvokļa īpašuma likumā un Dzīvojamo māju pārvaldīšanas likumā noteiktajā kārtībā. Pārvaldnieka pienākumus līdz jauna pārvaldīšanas uzdevuma došanai ir tiesības turpināt pildīt tai personai, kura bija saņēmusi uzdevumu pārvaldīt dzīvojamo māju no valsts dzīvojamās mājas valdītāja vai pašvaldības.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bijušo kooperatīvo un paju sabiedrību dzīvo māju īpašuma tiesību sakārtošanu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12.panta nosaukumu, izsakot to sekojoša redakcijā: "Par bijušo kooperatīvo un paju sabiedrību </w:t>
            </w:r>
            <w:r w:rsidR="00000000" w:rsidRPr="00000000" w:rsidDel="00000000">
              <w:rPr>
                <w:u w:val="single"/>
                <w:rtl w:val="0"/>
              </w:rPr>
              <w:t xml:space="preserve">dzīvojamo</w:t>
            </w:r>
            <w:r w:rsidR="00000000" w:rsidRPr="00000000" w:rsidDel="00000000">
              <w:rPr>
                <w:rtl w:val="0"/>
              </w:rPr>
              <w:t xml:space="preserve"> māju īpašuma tiesību sakārtošanu".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bijušo kooperatīvo un paju sabiedrību dzīvojamo māju īpašuma tiesību sakārtošanu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normatīvo aktu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visā anotācijas tekstā izmantot pilno datuma formu (vienuviet ir izmantota saīsinātā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43. punkts noteic, ka likumprojekta tekstā var lietot vārdkopu saīsinājumus, ja tas uzlabo likumprojekta teksta uztveramību un skaidrību. Saīsinājumu veido aiz saīsināmās vārdkopas, iekavās ierakstot vārdu “turpmāk – “ un attiecīgo saīsināto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vēŗa minēto, lūdzam projekta anotācijas tekstā atrunāt saīsinājumu "VZD" vai lietot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otrajā daļā noteikts, 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 Savukārt 6. panta otrajā daļā paredzēts, ja līdz 2025. gada 1. jūlijam tiesā ir iesniegts pieteikums, kas ietekmē vai var ietekmēt lēmumu par attiecīgās dzīvojamās mājas privatizācijas uzsākšanu, lēmums par dzīvojamās mājas privatizācijas uzsākšanu tiek pieņemts četru mēnešu laikā pēc tiesas nolēmuma attiecīgajā tiesvedībā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likumprojekta anotācijā būtu norādīta pilnīga informācija par likumprojektā ietvertā regulējuma apsvērumiem, lūdzam apsvērt nepieciešamību sniegt pamatojumu izvēlētajiem lēmuma pieņemšanas termiņiem katrā no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sniegt skaidrojumu anotācijā par 6. panta otrajā daļā minētajiem pieteikumiem, kas var ietekmēt lēmumu par attiecīgās dzīvojamās mājas privatizācijas uzsākšanu – kādi pieteikumi tie varētu būt un kādā procesā (civilprocesā, administratīvajā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tiesā iesniegts pieteikums pats par sevi nevar ietekmēt lēmumu par attiecīgās dzīvojamās mājas privatizācijas uzsākšanu (jo tas pat par sevi neizraisa juridiskas sekas), lūdzam labot minētās tiesību normas (6. panta otrā daļa) formulējumu.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Dotie lēmumu pieņemšanas termiņi ierobežot publisko iestāžu rīcību, lai panāktu savlaicīgu lēmumu pieņemšanu, privatizācijas pabeigšanu (īstenotu un aizstāvētu privātpersonu tiesības un likumīgās intereses). Attiecībā uz tiesvedībām, kas var ietekmēt privatizācijas uzsākšanu, apzināt atstāts atvērts formulējums, jo no prakses neizriet, ka tādas neatrisinātas situācijas vēl varētu iestāties, hipotētiski var būt strīdi, kas ietekmē privatizācijas objekta sastāvu, vai sastāva apjomus (piemēram strīds par zemes piederību vai robežām).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par likumā paredzēto tiesību normu piemērošanu, aicinām pārskatīt anotācijā iekļauto informāciju un veikt redakcionālus precizējumus. Piemēram, anotācijā ir iekļauta rindkopa: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tiek pilnvarota izdot saistošos noteikumus, nosakot kārtību, kādā nosaka dzīvojamās mājas par kurām pašvaldība veiks </w:t>
            </w:r>
            <w:r w:rsidR="00000000" w:rsidRPr="00000000" w:rsidDel="00000000">
              <w:rPr>
                <w:b w:val="1"/>
                <w:rtl w:val="0"/>
              </w:rPr>
              <w:t xml:space="preserve">šā panta pirmajā daļā minētās darbības; kārtību</w:t>
            </w:r>
            <w:r w:rsidR="00000000" w:rsidRPr="00000000" w:rsidDel="00000000">
              <w:rPr>
                <w:rtl w:val="0"/>
              </w:rPr>
              <w:t xml:space="preserve">, kādā pašvaldība veic </w:t>
            </w:r>
            <w:r w:rsidR="00000000" w:rsidRPr="00000000" w:rsidDel="00000000">
              <w:rPr>
                <w:b w:val="1"/>
                <w:rtl w:val="0"/>
              </w:rPr>
              <w:t xml:space="preserve">šā panta pirmajā daļā minētās darbības;</w:t>
            </w:r>
            <w:r w:rsidR="00000000" w:rsidRPr="00000000" w:rsidDel="00000000">
              <w:rPr>
                <w:rtl w:val="0"/>
              </w:rPr>
              <w:t xml:space="preserve"> personu grupas, kuras atbrīvotas no izdevuma atlīdzināšanas pašvaldībai par </w:t>
            </w:r>
            <w:r w:rsidR="00000000" w:rsidRPr="00000000" w:rsidDel="00000000">
              <w:rPr>
                <w:b w:val="1"/>
                <w:rtl w:val="0"/>
              </w:rPr>
              <w:t xml:space="preserve">šā panta pirmajā daļā noteikto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rindkopas nav saprotams, par kādām darbībām iet runa, jo nav minēts ne likuma konkrētais pants, kas nosaka minētās darbībās, ne arī pantā minētais saturs.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aprakstā piektās rindkopas pēdējā teikumā rakstīts, ka "Daudzas šādas mājas nav pat uzmērītas dzīvokļos, nav zināms pat dzīvokļa tiesiskais valdītājs." Lūdzam precizēt iepriekš minēto teikumu, jo uzmēra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Vairākkārt anotācijā uzsvērts "savulaik", kaut arī vēl joprojām šāds regulējums eksistē, piemēram, anotācijas risinājuma apraksta piektās rindkopas pēdējā teikumā rakstīts "Valsts zemes dienestā savulaik tika pielīdzināta ierakstam zemesgrāmatā". Lūdzam aizstāt terminu "savulaik".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2.3. punktu ar administratīvo izmaksu monetāro novērtējumu, jo informācijas pieprasīšana no Kadastra informācijas sistēmas, piemērojot Ministru kabineta 2015. gada 22. decembra noteikumos Nr. 787 "Valsts zemes dienesta maksas pakalpojumu cenrādis un samaksas kārtība" noteikto samaksu par informācijas sagatavošanu, rada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izmaksas novērtēt nav iespējams un nesaredzam, kur tās varētu papildus rasties, ņemot vērā to sekot līdzi privatizēto dzīvokļu īpašumtiesību statusam, līgumu izpildei ir jau šobrīd pienākums privatizācijas komisijas funkciju veicošajām institūcijām un nepieciešamās informācijas iegūšanas kārtība no VZD (ja tāda nepieciešama) netiek ar šo likumprojektu mainīta. Protams, veicot funkcijas, rodas izmaksas, tomēr likumprojekts arī piedāvāt risinājums, kas potenciālās izmaksas samazina (piemēram, šobrīd valsts dzīvojamo māju privatizāciju veicošā institūcija, lai panāktu privatizēto obejktu ieguvēju īpašuma tiesību reģistrāciju zemesgrāmatā ir spiesta tērēt līdzdekļus tiesvedības procesiem, kas ir lielākas, nekā iespējamās izmaksas par īpašumtiesību nostirpināšanu ieguvēja vārdā, kas paredzētas likumprojektā).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norādīt, ka likumprojekta izpildē iesaistītās institūcijas likumprojektā iekļautos pasākumus nodrošinās sava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likumprojektu "Grozījumi Publiskas personas mantas atsavināšanas likumā"  23-TA-759, kas šobrīd ir izsludināts TAP portālā un virzāms kopā ar jau izstrādātajiem EM likumprojektiem.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7.1.sadaļā norādīt Valsts zemes dienestu kā projekta izpildē iesaistīto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23-TA-694</w:t>
    </w:r>
    <w:r>
      <w:br/>
    </w:r>
    <w:r w:rsidR="00000000" w:rsidRPr="00000000" w:rsidDel="00000000">
      <w:rPr>
        <w:rtl w:val="0"/>
      </w:rPr>
      <w:t xml:space="preserve">14.09.2023. 22.35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23-TA-694</w:t>
    </w:r>
    <w:r>
      <w:br/>
    </w:r>
    <w:r w:rsidR="00000000" w:rsidRPr="00000000" w:rsidDel="00000000">
      <w:rPr>
        <w:rtl w:val="0"/>
      </w:rPr>
      <w:t xml:space="preserve">14.09.2023. 22.35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Izziņa_23-TA-694.docx</dc:title>
</cp:coreProperties>
</file>

<file path=docProps/custom.xml><?xml version="1.0" encoding="utf-8"?>
<Properties xmlns="http://schemas.openxmlformats.org/officeDocument/2006/custom-properties" xmlns:vt="http://schemas.openxmlformats.org/officeDocument/2006/docPropsVTypes"/>
</file>