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EE9BE" w14:textId="6D8A0237" w:rsidR="00BA7E85" w:rsidRDefault="00BA7E85" w:rsidP="00BA7E85">
      <w:pPr>
        <w:rPr>
          <w:sz w:val="28"/>
          <w:szCs w:val="28"/>
        </w:rPr>
      </w:pPr>
      <w:r w:rsidRPr="0022775E">
        <w:rPr>
          <w:sz w:val="28"/>
          <w:szCs w:val="28"/>
        </w:rPr>
        <w:t xml:space="preserve">Uz </w:t>
      </w:r>
      <w:r w:rsidR="00EA06B3">
        <w:rPr>
          <w:sz w:val="28"/>
          <w:szCs w:val="28"/>
        </w:rPr>
        <w:t>08</w:t>
      </w:r>
      <w:r w:rsidRPr="0022775E">
        <w:rPr>
          <w:sz w:val="28"/>
          <w:szCs w:val="28"/>
        </w:rPr>
        <w:t>.0</w:t>
      </w:r>
      <w:r w:rsidR="00EA06B3">
        <w:rPr>
          <w:sz w:val="28"/>
          <w:szCs w:val="28"/>
        </w:rPr>
        <w:t>7</w:t>
      </w:r>
      <w:r w:rsidRPr="0022775E">
        <w:rPr>
          <w:sz w:val="28"/>
          <w:szCs w:val="28"/>
        </w:rPr>
        <w:t>.20</w:t>
      </w:r>
      <w:r w:rsidR="00521B0C">
        <w:rPr>
          <w:sz w:val="28"/>
          <w:szCs w:val="28"/>
        </w:rPr>
        <w:t>2</w:t>
      </w:r>
      <w:r w:rsidR="00B93D7C">
        <w:rPr>
          <w:sz w:val="28"/>
          <w:szCs w:val="28"/>
        </w:rPr>
        <w:t>1</w:t>
      </w:r>
      <w:r w:rsidRPr="0022775E">
        <w:rPr>
          <w:sz w:val="28"/>
          <w:szCs w:val="28"/>
        </w:rPr>
        <w:t>.</w:t>
      </w:r>
      <w:r w:rsidRPr="0022775E">
        <w:rPr>
          <w:sz w:val="28"/>
          <w:szCs w:val="28"/>
        </w:rPr>
        <w:tab/>
      </w:r>
      <w:r w:rsidR="008A20D5" w:rsidRPr="0022775E">
        <w:rPr>
          <w:sz w:val="28"/>
          <w:szCs w:val="28"/>
        </w:rPr>
        <w:t xml:space="preserve">Nr. </w:t>
      </w:r>
      <w:r w:rsidRPr="0022775E">
        <w:rPr>
          <w:sz w:val="28"/>
          <w:szCs w:val="28"/>
        </w:rPr>
        <w:t xml:space="preserve">VSS – </w:t>
      </w:r>
      <w:r w:rsidR="00EA06B3">
        <w:rPr>
          <w:sz w:val="28"/>
          <w:szCs w:val="28"/>
        </w:rPr>
        <w:t>63</w:t>
      </w:r>
      <w:r w:rsidR="009F4AD0">
        <w:rPr>
          <w:sz w:val="28"/>
          <w:szCs w:val="28"/>
        </w:rPr>
        <w:t>1</w:t>
      </w:r>
      <w:r w:rsidR="008A20D5" w:rsidRPr="0022775E">
        <w:rPr>
          <w:sz w:val="28"/>
          <w:szCs w:val="28"/>
        </w:rPr>
        <w:t xml:space="preserve"> (prot.</w:t>
      </w:r>
      <w:r w:rsidR="00EC4EED" w:rsidRPr="0022775E">
        <w:rPr>
          <w:sz w:val="28"/>
          <w:szCs w:val="28"/>
        </w:rPr>
        <w:t xml:space="preserve"> </w:t>
      </w:r>
      <w:r w:rsidR="008A20D5" w:rsidRPr="0022775E">
        <w:rPr>
          <w:sz w:val="28"/>
          <w:szCs w:val="28"/>
        </w:rPr>
        <w:t>Nr.</w:t>
      </w:r>
      <w:r w:rsidR="00EA06B3">
        <w:rPr>
          <w:sz w:val="28"/>
          <w:szCs w:val="28"/>
        </w:rPr>
        <w:t>26</w:t>
      </w:r>
      <w:r w:rsidR="008A20D5" w:rsidRPr="0022775E">
        <w:rPr>
          <w:sz w:val="28"/>
          <w:szCs w:val="28"/>
        </w:rPr>
        <w:t xml:space="preserve">, </w:t>
      </w:r>
      <w:r w:rsidR="00B93D7C">
        <w:rPr>
          <w:sz w:val="28"/>
          <w:szCs w:val="28"/>
        </w:rPr>
        <w:t>1</w:t>
      </w:r>
      <w:r w:rsidR="00EA06B3">
        <w:rPr>
          <w:sz w:val="28"/>
          <w:szCs w:val="28"/>
        </w:rPr>
        <w:t>4</w:t>
      </w:r>
      <w:r w:rsidR="008A20D5" w:rsidRPr="0022775E">
        <w:rPr>
          <w:sz w:val="28"/>
          <w:szCs w:val="28"/>
        </w:rPr>
        <w:t>.§)</w:t>
      </w:r>
    </w:p>
    <w:p w14:paraId="2C69E1C8" w14:textId="77777777" w:rsidR="0022775E" w:rsidRPr="0022775E" w:rsidRDefault="0022775E" w:rsidP="00BA7E85">
      <w:pPr>
        <w:rPr>
          <w:sz w:val="28"/>
          <w:szCs w:val="28"/>
        </w:rPr>
      </w:pPr>
    </w:p>
    <w:p w14:paraId="2A70497B" w14:textId="77777777" w:rsidR="00BA7E85" w:rsidRPr="0022775E" w:rsidRDefault="00BA7E85" w:rsidP="00BA7E85">
      <w:pPr>
        <w:jc w:val="right"/>
        <w:rPr>
          <w:sz w:val="28"/>
          <w:szCs w:val="28"/>
        </w:rPr>
      </w:pPr>
      <w:r w:rsidRPr="0022775E">
        <w:rPr>
          <w:b/>
          <w:sz w:val="28"/>
          <w:szCs w:val="28"/>
        </w:rPr>
        <w:t>Finanšu ministrijai</w:t>
      </w:r>
    </w:p>
    <w:p w14:paraId="30BFB433" w14:textId="28F2A352" w:rsidR="00BA7E85" w:rsidRPr="0022775E" w:rsidRDefault="004007EE" w:rsidP="00521B0C">
      <w:pPr>
        <w:tabs>
          <w:tab w:val="left" w:pos="4820"/>
        </w:tabs>
        <w:ind w:right="4548"/>
        <w:rPr>
          <w:i/>
          <w:sz w:val="28"/>
          <w:szCs w:val="28"/>
          <w:lang w:bidi="en-US"/>
        </w:rPr>
      </w:pPr>
      <w:r w:rsidRPr="0022775E">
        <w:rPr>
          <w:i/>
          <w:iCs/>
          <w:sz w:val="28"/>
          <w:szCs w:val="28"/>
        </w:rPr>
        <w:t>Atzinums p</w:t>
      </w:r>
      <w:r w:rsidR="00BA7E85" w:rsidRPr="0022775E">
        <w:rPr>
          <w:i/>
          <w:iCs/>
          <w:sz w:val="28"/>
          <w:szCs w:val="28"/>
        </w:rPr>
        <w:t xml:space="preserve">ar Ministru kabineta rīkojuma projektu </w:t>
      </w:r>
      <w:r w:rsidR="008A20D5" w:rsidRPr="0022775E">
        <w:rPr>
          <w:i/>
          <w:iCs/>
          <w:sz w:val="28"/>
          <w:szCs w:val="28"/>
        </w:rPr>
        <w:t>"</w:t>
      </w:r>
      <w:r w:rsidR="009F4AD0">
        <w:rPr>
          <w:i/>
          <w:iCs/>
          <w:sz w:val="28"/>
          <w:szCs w:val="28"/>
        </w:rPr>
        <w:t>Par nekustam</w:t>
      </w:r>
      <w:r w:rsidR="00B93D7C">
        <w:rPr>
          <w:i/>
          <w:iCs/>
          <w:sz w:val="28"/>
          <w:szCs w:val="28"/>
        </w:rPr>
        <w:t>ā</w:t>
      </w:r>
      <w:r w:rsidR="009F4AD0">
        <w:rPr>
          <w:i/>
          <w:iCs/>
          <w:sz w:val="28"/>
          <w:szCs w:val="28"/>
        </w:rPr>
        <w:t xml:space="preserve"> īpašum</w:t>
      </w:r>
      <w:r w:rsidR="00B93D7C">
        <w:rPr>
          <w:i/>
          <w:iCs/>
          <w:sz w:val="28"/>
          <w:szCs w:val="28"/>
        </w:rPr>
        <w:t>a</w:t>
      </w:r>
      <w:r w:rsidR="009F4AD0">
        <w:rPr>
          <w:i/>
          <w:iCs/>
          <w:sz w:val="28"/>
          <w:szCs w:val="28"/>
        </w:rPr>
        <w:t xml:space="preserve"> </w:t>
      </w:r>
      <w:r w:rsidR="00EA06B3">
        <w:rPr>
          <w:i/>
          <w:iCs/>
          <w:sz w:val="28"/>
          <w:szCs w:val="28"/>
        </w:rPr>
        <w:t>½ domājamās</w:t>
      </w:r>
      <w:r w:rsidR="00B93D7C">
        <w:rPr>
          <w:i/>
          <w:iCs/>
          <w:sz w:val="28"/>
          <w:szCs w:val="28"/>
        </w:rPr>
        <w:t xml:space="preserve"> </w:t>
      </w:r>
      <w:r w:rsidR="00714BE4">
        <w:rPr>
          <w:i/>
          <w:iCs/>
          <w:sz w:val="28"/>
          <w:szCs w:val="28"/>
        </w:rPr>
        <w:t>daļas</w:t>
      </w:r>
      <w:r w:rsidR="00EA06B3">
        <w:rPr>
          <w:i/>
          <w:iCs/>
          <w:sz w:val="28"/>
          <w:szCs w:val="28"/>
        </w:rPr>
        <w:t xml:space="preserve"> Rīgā nodo</w:t>
      </w:r>
      <w:r w:rsidR="00714BE4">
        <w:rPr>
          <w:i/>
          <w:iCs/>
          <w:sz w:val="28"/>
          <w:szCs w:val="28"/>
        </w:rPr>
        <w:t xml:space="preserve">šanu </w:t>
      </w:r>
      <w:r w:rsidR="00EA06B3">
        <w:rPr>
          <w:i/>
          <w:iCs/>
          <w:sz w:val="28"/>
          <w:szCs w:val="28"/>
        </w:rPr>
        <w:t>Rīgas pilsētas pašvaldības īpašumā</w:t>
      </w:r>
      <w:r w:rsidR="00B93D7C">
        <w:rPr>
          <w:i/>
          <w:iCs/>
          <w:sz w:val="28"/>
          <w:szCs w:val="28"/>
        </w:rPr>
        <w:t>"</w:t>
      </w:r>
      <w:r w:rsidR="00BA7E85" w:rsidRPr="0022775E">
        <w:rPr>
          <w:i/>
          <w:iCs/>
          <w:sz w:val="28"/>
          <w:szCs w:val="28"/>
        </w:rPr>
        <w:t xml:space="preserve"> </w:t>
      </w:r>
    </w:p>
    <w:p w14:paraId="4570CB10" w14:textId="46ED8D6F" w:rsidR="00BA7E85" w:rsidRPr="0022775E" w:rsidRDefault="00BA7E85" w:rsidP="00BA7E85">
      <w:pPr>
        <w:rPr>
          <w:sz w:val="28"/>
          <w:szCs w:val="28"/>
          <w:lang w:bidi="en-US"/>
        </w:rPr>
      </w:pPr>
    </w:p>
    <w:p w14:paraId="132B0A0B" w14:textId="22EAFD20" w:rsidR="00BA7E85" w:rsidRPr="00AC4E17" w:rsidRDefault="00BA7E85" w:rsidP="00BA7E85">
      <w:pPr>
        <w:ind w:firstLine="720"/>
        <w:rPr>
          <w:sz w:val="28"/>
          <w:szCs w:val="28"/>
          <w:lang w:bidi="en-US"/>
        </w:rPr>
      </w:pPr>
      <w:r w:rsidRPr="0022775E">
        <w:rPr>
          <w:sz w:val="28"/>
          <w:szCs w:val="28"/>
          <w:lang w:bidi="en-US"/>
        </w:rPr>
        <w:t xml:space="preserve">Tieslietu ministrija ir izskatījusi Finanšu ministrijas sagatavoto Ministru kabineta rīkojuma </w:t>
      </w:r>
      <w:r w:rsidR="00EA06B3">
        <w:rPr>
          <w:sz w:val="28"/>
          <w:szCs w:val="28"/>
          <w:lang w:bidi="en-US"/>
        </w:rPr>
        <w:t xml:space="preserve">projektu "Par nekustamā īpašuma ½ domājamās daļas Rīgā nodošanu Rīgas pilsētas pašvaldības īpašumā" </w:t>
      </w:r>
      <w:r w:rsidRPr="00521B0C">
        <w:rPr>
          <w:sz w:val="28"/>
          <w:szCs w:val="28"/>
          <w:lang w:bidi="en-US"/>
        </w:rPr>
        <w:t xml:space="preserve">(turpmāk – </w:t>
      </w:r>
      <w:r w:rsidRPr="00AC4E17">
        <w:rPr>
          <w:sz w:val="28"/>
          <w:szCs w:val="28"/>
          <w:lang w:bidi="en-US"/>
        </w:rPr>
        <w:t xml:space="preserve">projekts) un atbalsta projekta </w:t>
      </w:r>
      <w:r w:rsidR="00AC4E17">
        <w:rPr>
          <w:sz w:val="28"/>
          <w:szCs w:val="28"/>
          <w:lang w:bidi="en-US"/>
        </w:rPr>
        <w:t xml:space="preserve">tālāku </w:t>
      </w:r>
      <w:r w:rsidRPr="00AC4E17">
        <w:rPr>
          <w:sz w:val="28"/>
          <w:szCs w:val="28"/>
          <w:lang w:bidi="en-US"/>
        </w:rPr>
        <w:t>virzību</w:t>
      </w:r>
      <w:r w:rsidR="004007EE" w:rsidRPr="00AC4E17">
        <w:rPr>
          <w:sz w:val="28"/>
          <w:szCs w:val="28"/>
          <w:lang w:bidi="en-US"/>
        </w:rPr>
        <w:t xml:space="preserve"> </w:t>
      </w:r>
      <w:r w:rsidR="009F4AD0" w:rsidRPr="00AC4E17">
        <w:rPr>
          <w:sz w:val="28"/>
          <w:szCs w:val="28"/>
          <w:lang w:bidi="en-US"/>
        </w:rPr>
        <w:t>ar šād</w:t>
      </w:r>
      <w:r w:rsidR="00714BE4" w:rsidRPr="00AC4E17">
        <w:rPr>
          <w:sz w:val="28"/>
          <w:szCs w:val="28"/>
          <w:lang w:bidi="en-US"/>
        </w:rPr>
        <w:t>iem</w:t>
      </w:r>
      <w:r w:rsidR="009F4AD0" w:rsidRPr="00AC4E17">
        <w:rPr>
          <w:sz w:val="28"/>
          <w:szCs w:val="28"/>
          <w:lang w:bidi="en-US"/>
        </w:rPr>
        <w:t xml:space="preserve"> </w:t>
      </w:r>
      <w:r w:rsidR="004B5BE7" w:rsidRPr="00AC4E17">
        <w:rPr>
          <w:sz w:val="28"/>
          <w:szCs w:val="28"/>
          <w:lang w:bidi="en-US"/>
        </w:rPr>
        <w:t>iebildum</w:t>
      </w:r>
      <w:r w:rsidR="00714BE4" w:rsidRPr="00AC4E17">
        <w:rPr>
          <w:sz w:val="28"/>
          <w:szCs w:val="28"/>
          <w:lang w:bidi="en-US"/>
        </w:rPr>
        <w:t>iem</w:t>
      </w:r>
      <w:r w:rsidR="004007EE" w:rsidRPr="00AC4E17">
        <w:rPr>
          <w:sz w:val="28"/>
          <w:szCs w:val="28"/>
          <w:lang w:bidi="en-US"/>
        </w:rPr>
        <w:t>.</w:t>
      </w:r>
    </w:p>
    <w:p w14:paraId="6576D13E" w14:textId="73AD851F" w:rsidR="0014732E" w:rsidRDefault="00AC4E17" w:rsidP="0014732E">
      <w:pPr>
        <w:ind w:firstLine="709"/>
        <w:rPr>
          <w:sz w:val="28"/>
          <w:szCs w:val="28"/>
          <w:u w:val="single"/>
        </w:rPr>
      </w:pPr>
      <w:r w:rsidRPr="0014732E">
        <w:rPr>
          <w:sz w:val="28"/>
          <w:szCs w:val="28"/>
        </w:rPr>
        <w:t xml:space="preserve">1. Projekta 1. punkts </w:t>
      </w:r>
      <w:r w:rsidR="0014732E" w:rsidRPr="0014732E">
        <w:rPr>
          <w:sz w:val="28"/>
          <w:szCs w:val="28"/>
        </w:rPr>
        <w:t xml:space="preserve">paredz saskaņā ar Publiskas personas mantas atsavināšanas likuma 42. panta pirmo daļu un 43. pantu un </w:t>
      </w:r>
      <w:r w:rsidR="0014732E" w:rsidRPr="0014732E">
        <w:rPr>
          <w:sz w:val="28"/>
          <w:szCs w:val="28"/>
          <w:u w:val="single"/>
        </w:rPr>
        <w:t>likuma “Par valsts un pašvaldību dzīvojamo māju privatizāciju” 84. panta pirmo daļu</w:t>
      </w:r>
      <w:r w:rsidR="0014732E" w:rsidRPr="0014732E">
        <w:rPr>
          <w:sz w:val="28"/>
          <w:szCs w:val="28"/>
        </w:rPr>
        <w:t xml:space="preserve">, atļaut Finanšu ministrijai nodot bez atlīdzības Rīgas pilsētas pašvaldības īpašumā valstij piederošo ½ domājamo daļu no nekustamā īpašuma </w:t>
      </w:r>
      <w:r w:rsidR="0014732E" w:rsidRPr="0014732E">
        <w:rPr>
          <w:bCs/>
          <w:sz w:val="28"/>
          <w:szCs w:val="28"/>
        </w:rPr>
        <w:t>(nekustamā īpašuma kadastra Nr.</w:t>
      </w:r>
      <w:r w:rsidR="0014732E" w:rsidRPr="0014732E">
        <w:rPr>
          <w:sz w:val="28"/>
          <w:szCs w:val="28"/>
        </w:rPr>
        <w:t> </w:t>
      </w:r>
      <w:r w:rsidR="0014732E" w:rsidRPr="0014732E">
        <w:rPr>
          <w:bCs/>
          <w:sz w:val="28"/>
          <w:szCs w:val="28"/>
        </w:rPr>
        <w:t>0100 067 0250) – zemes vienības (zemes vienības kadastra apzīmējums</w:t>
      </w:r>
      <w:r w:rsidR="0014732E" w:rsidRPr="0014732E">
        <w:rPr>
          <w:b/>
          <w:sz w:val="28"/>
          <w:szCs w:val="28"/>
        </w:rPr>
        <w:t xml:space="preserve"> </w:t>
      </w:r>
      <w:r w:rsidR="0014732E" w:rsidRPr="0014732E">
        <w:rPr>
          <w:sz w:val="28"/>
          <w:szCs w:val="28"/>
        </w:rPr>
        <w:t xml:space="preserve">0100 067 0250) - 961 m² kopplatībā Garajā ielā, Rīgā; Palangas ielā, Rīgā, kas ierakstīts zemesgrāmatā uz valsts vārda Finanšu ministrijas personā. Savukārt likuma "Par valsts un pašvaldību dzīvojamo māju privatizāciju” 84. panta pirmā daļa noteic, </w:t>
      </w:r>
      <w:r w:rsidR="0014732E">
        <w:rPr>
          <w:sz w:val="28"/>
          <w:szCs w:val="28"/>
        </w:rPr>
        <w:t xml:space="preserve">ka </w:t>
      </w:r>
      <w:r w:rsidR="0014732E" w:rsidRPr="0014732E">
        <w:rPr>
          <w:sz w:val="28"/>
          <w:szCs w:val="28"/>
        </w:rPr>
        <w:t>valsts vai pašvaldības īpašumā esošais zemes gabals</w:t>
      </w:r>
      <w:r w:rsidR="0014732E">
        <w:rPr>
          <w:sz w:val="28"/>
          <w:szCs w:val="28"/>
        </w:rPr>
        <w:t xml:space="preserve"> </w:t>
      </w:r>
      <w:r w:rsidR="0014732E" w:rsidRPr="0014732E">
        <w:rPr>
          <w:sz w:val="28"/>
          <w:szCs w:val="28"/>
        </w:rPr>
        <w:t>ar pašvaldības domes vai valsts dzīvojamo māju privatizāciju veicošās institūcijas lēmumu nododams</w:t>
      </w:r>
      <w:r w:rsidR="0014732E">
        <w:rPr>
          <w:sz w:val="28"/>
          <w:szCs w:val="28"/>
        </w:rPr>
        <w:t xml:space="preserve"> </w:t>
      </w:r>
      <w:r w:rsidR="0014732E" w:rsidRPr="0014732E">
        <w:rPr>
          <w:sz w:val="28"/>
          <w:szCs w:val="28"/>
        </w:rPr>
        <w:t>privatizācijai</w:t>
      </w:r>
      <w:r w:rsidR="0014732E">
        <w:rPr>
          <w:sz w:val="28"/>
          <w:szCs w:val="28"/>
        </w:rPr>
        <w:t>, j</w:t>
      </w:r>
      <w:r w:rsidR="0014732E" w:rsidRPr="0014732E">
        <w:rPr>
          <w:sz w:val="28"/>
          <w:szCs w:val="28"/>
        </w:rPr>
        <w:t xml:space="preserve">a viendzīvokļa vai daudzdzīvokļu mājas privatizācija šā likuma </w:t>
      </w:r>
      <w:hyperlink r:id="rId8" w:anchor="p8.1" w:history="1">
        <w:r w:rsidR="0014732E" w:rsidRPr="0014732E">
          <w:rPr>
            <w:sz w:val="28"/>
            <w:szCs w:val="28"/>
          </w:rPr>
          <w:t>8.</w:t>
        </w:r>
        <w:r w:rsidR="0014732E" w:rsidRPr="0014732E">
          <w:rPr>
            <w:sz w:val="28"/>
            <w:szCs w:val="28"/>
            <w:vertAlign w:val="superscript"/>
          </w:rPr>
          <w:t>1</w:t>
        </w:r>
        <w:r w:rsidR="0014732E" w:rsidRPr="0014732E">
          <w:rPr>
            <w:sz w:val="28"/>
            <w:szCs w:val="28"/>
          </w:rPr>
          <w:t xml:space="preserve"> pantā</w:t>
        </w:r>
      </w:hyperlink>
      <w:r w:rsidR="0014732E" w:rsidRPr="0014732E">
        <w:rPr>
          <w:sz w:val="28"/>
          <w:szCs w:val="28"/>
        </w:rPr>
        <w:t xml:space="preserve"> noteiktajā kārtībā ir uzsākta līdz </w:t>
      </w:r>
      <w:r w:rsidR="0014732E" w:rsidRPr="0014732E">
        <w:rPr>
          <w:sz w:val="28"/>
          <w:szCs w:val="28"/>
          <w:u w:val="single"/>
        </w:rPr>
        <w:t>2014 .gada 30.</w:t>
      </w:r>
      <w:r w:rsidR="0014732E">
        <w:rPr>
          <w:sz w:val="28"/>
          <w:szCs w:val="28"/>
          <w:u w:val="single"/>
        </w:rPr>
        <w:t> </w:t>
      </w:r>
      <w:r w:rsidR="0014732E" w:rsidRPr="0014732E">
        <w:rPr>
          <w:sz w:val="28"/>
          <w:szCs w:val="28"/>
          <w:u w:val="single"/>
        </w:rPr>
        <w:t>septembrim</w:t>
      </w:r>
      <w:r w:rsidR="0014732E" w:rsidRPr="0014732E">
        <w:rPr>
          <w:sz w:val="28"/>
          <w:szCs w:val="28"/>
        </w:rPr>
        <w:t xml:space="preserve"> </w:t>
      </w:r>
      <w:r w:rsidR="0014732E" w:rsidRPr="0014732E">
        <w:rPr>
          <w:sz w:val="28"/>
          <w:szCs w:val="28"/>
          <w:u w:val="single"/>
        </w:rPr>
        <w:t>un šī māja pilnībā vai daļēji atrodas uz valsts vai pašvaldības īpašumā esošas zemes</w:t>
      </w:r>
      <w:r w:rsidR="0014732E" w:rsidRPr="0014732E">
        <w:rPr>
          <w:sz w:val="28"/>
          <w:szCs w:val="28"/>
        </w:rPr>
        <w:t>, attiecībā uz kuru vairs nepastāv privatizācijas ierobežojumi, kas bija spēkā viendzīvokļa vai daudzdzīvokļu mājas privatizācijas uzsākšanas brīdī</w:t>
      </w:r>
      <w:r w:rsidR="0014732E">
        <w:rPr>
          <w:sz w:val="28"/>
          <w:szCs w:val="28"/>
        </w:rPr>
        <w:t xml:space="preserve">. </w:t>
      </w:r>
      <w:r w:rsidR="00A26BEC">
        <w:rPr>
          <w:sz w:val="28"/>
          <w:szCs w:val="28"/>
        </w:rPr>
        <w:t>Ņemot vērā minēto, lūdzam projektam atbilstoši Ministru kabineta 2009. gada 7. aprīļa noteikumu Nr. 300 "Ministru kabineta kārtības rullis" 76. punktam pievienot d</w:t>
      </w:r>
      <w:r w:rsidR="00A26BEC" w:rsidRPr="00A26BEC">
        <w:rPr>
          <w:sz w:val="28"/>
          <w:szCs w:val="28"/>
        </w:rPr>
        <w:t>okumentus, kas apliecina</w:t>
      </w:r>
      <w:r w:rsidR="00A26BEC">
        <w:rPr>
          <w:sz w:val="28"/>
          <w:szCs w:val="28"/>
        </w:rPr>
        <w:t xml:space="preserve"> </w:t>
      </w:r>
      <w:r w:rsidR="00A26BEC" w:rsidRPr="0014732E">
        <w:rPr>
          <w:bCs/>
          <w:sz w:val="28"/>
          <w:szCs w:val="28"/>
        </w:rPr>
        <w:t>zemes vienības (zemes vienības kadastra apzīmējums</w:t>
      </w:r>
      <w:r w:rsidR="00A26BEC" w:rsidRPr="0014732E">
        <w:rPr>
          <w:b/>
          <w:sz w:val="28"/>
          <w:szCs w:val="28"/>
        </w:rPr>
        <w:t xml:space="preserve"> </w:t>
      </w:r>
      <w:r w:rsidR="00A26BEC" w:rsidRPr="0014732E">
        <w:rPr>
          <w:sz w:val="28"/>
          <w:szCs w:val="28"/>
        </w:rPr>
        <w:t>0100 067 0250) </w:t>
      </w:r>
      <w:r w:rsidR="00A26BEC">
        <w:rPr>
          <w:sz w:val="28"/>
          <w:szCs w:val="28"/>
        </w:rPr>
        <w:t xml:space="preserve">atbilstību </w:t>
      </w:r>
      <w:r w:rsidR="00A26BEC" w:rsidRPr="0014732E">
        <w:rPr>
          <w:sz w:val="28"/>
          <w:szCs w:val="28"/>
        </w:rPr>
        <w:t xml:space="preserve">likuma "Par valsts </w:t>
      </w:r>
      <w:r w:rsidR="00A26BEC" w:rsidRPr="0014732E">
        <w:rPr>
          <w:sz w:val="28"/>
          <w:szCs w:val="28"/>
        </w:rPr>
        <w:lastRenderedPageBreak/>
        <w:t>un pašvaldību dzīvojamo māju privatizāciju” 84. panta pirm</w:t>
      </w:r>
      <w:r w:rsidR="00A26BEC">
        <w:rPr>
          <w:sz w:val="28"/>
          <w:szCs w:val="28"/>
        </w:rPr>
        <w:t>ās</w:t>
      </w:r>
      <w:r w:rsidR="00A26BEC" w:rsidRPr="0014732E">
        <w:rPr>
          <w:sz w:val="28"/>
          <w:szCs w:val="28"/>
        </w:rPr>
        <w:t xml:space="preserve"> daļa</w:t>
      </w:r>
      <w:r w:rsidR="00A26BEC">
        <w:rPr>
          <w:sz w:val="28"/>
          <w:szCs w:val="28"/>
        </w:rPr>
        <w:t xml:space="preserve">s nosacījumiem, it īpaši ņemot vērā, ka no projektam pievienotajiem paskaidrojošajiem dokumentiem </w:t>
      </w:r>
      <w:r w:rsidR="00D30A88">
        <w:rPr>
          <w:sz w:val="28"/>
          <w:szCs w:val="28"/>
        </w:rPr>
        <w:t>(</w:t>
      </w:r>
      <w:r w:rsidR="00D30A88" w:rsidRPr="00D30A88">
        <w:rPr>
          <w:sz w:val="28"/>
          <w:szCs w:val="28"/>
          <w:lang w:eastAsia="lv-LV"/>
        </w:rPr>
        <w:t>Rīgas pilsētas zemesgrāmatas nodalījum</w:t>
      </w:r>
      <w:r w:rsidR="00D30A88">
        <w:rPr>
          <w:sz w:val="28"/>
          <w:szCs w:val="28"/>
          <w:lang w:eastAsia="lv-LV"/>
        </w:rPr>
        <w:t>a</w:t>
      </w:r>
      <w:r w:rsidR="00D30A88" w:rsidRPr="00D30A88">
        <w:rPr>
          <w:sz w:val="28"/>
          <w:szCs w:val="28"/>
          <w:lang w:eastAsia="lv-LV"/>
        </w:rPr>
        <w:t xml:space="preserve"> Nr. 11298</w:t>
      </w:r>
      <w:r w:rsidR="00D30A88">
        <w:rPr>
          <w:sz w:val="28"/>
          <w:szCs w:val="28"/>
          <w:lang w:eastAsia="lv-LV"/>
        </w:rPr>
        <w:t xml:space="preserve"> noraksta, informatīvās izdrukas no Kadastra informācijas sistēmas teksta datiem un 2019. gada 14. maija nomas līguma) </w:t>
      </w:r>
      <w:r w:rsidR="00A26BEC">
        <w:rPr>
          <w:sz w:val="28"/>
          <w:szCs w:val="28"/>
        </w:rPr>
        <w:t xml:space="preserve">izriet, ka </w:t>
      </w:r>
      <w:r w:rsidR="00A26BEC" w:rsidRPr="00A26BEC">
        <w:rPr>
          <w:sz w:val="28"/>
          <w:szCs w:val="28"/>
          <w:u w:val="single"/>
        </w:rPr>
        <w:t>minētā zemes vienība ir neapbūvēta.</w:t>
      </w:r>
    </w:p>
    <w:p w14:paraId="032F9A7A" w14:textId="312E6C90" w:rsidR="00EA15DF" w:rsidRDefault="00A26BEC" w:rsidP="002E71FF">
      <w:pPr>
        <w:widowControl/>
        <w:autoSpaceDE w:val="0"/>
        <w:autoSpaceDN w:val="0"/>
        <w:adjustRightInd w:val="0"/>
        <w:ind w:firstLine="709"/>
        <w:rPr>
          <w:sz w:val="28"/>
          <w:szCs w:val="28"/>
        </w:rPr>
      </w:pPr>
      <w:r w:rsidRPr="005E3C59">
        <w:rPr>
          <w:sz w:val="28"/>
          <w:szCs w:val="28"/>
        </w:rPr>
        <w:t xml:space="preserve">2. </w:t>
      </w:r>
      <w:r w:rsidR="002E71FF" w:rsidRPr="005E3C59">
        <w:rPr>
          <w:sz w:val="28"/>
          <w:szCs w:val="28"/>
        </w:rPr>
        <w:t xml:space="preserve">Projekta 2.2. apakšpunkts paredz projekta 1. punktā minētā valsts nekustamā īpašuma daļu ārpus ielu sarkanajām līnijām izmantot, lai risinātu jautājumu par </w:t>
      </w:r>
      <w:r w:rsidR="002E71FF" w:rsidRPr="005E3C59">
        <w:rPr>
          <w:sz w:val="28"/>
          <w:szCs w:val="28"/>
          <w:u w:val="single"/>
        </w:rPr>
        <w:t>zemes vienības nodošanu privatizācijai</w:t>
      </w:r>
      <w:r w:rsidR="002E71FF" w:rsidRPr="005E3C59">
        <w:rPr>
          <w:sz w:val="28"/>
          <w:szCs w:val="28"/>
        </w:rPr>
        <w:t xml:space="preserve"> daudzdzīvokļu dzīvojamās mājas (būves kadastra apzīmējums 0100 067 2066 001) - Palangas ielā 1, Rīgā, un daudzdzīvokļu dzīvojamās mājas (būves kadastra apzīmējums 0100 067 2067 001) - Palangas ielā 6, Rīgā, privatizēto objektu īpašniekiem. Savukārt p</w:t>
      </w:r>
      <w:r w:rsidR="00EA15DF" w:rsidRPr="005E3C59">
        <w:rPr>
          <w:sz w:val="28"/>
          <w:szCs w:val="28"/>
        </w:rPr>
        <w:t>rojekta sākotnējās ietekmes novērtējuma ziņojuma (anotācijas) (turpmāk – anotācija) I sadaļas 2.</w:t>
      </w:r>
      <w:r w:rsidR="002E71FF" w:rsidRPr="005E3C59">
        <w:rPr>
          <w:sz w:val="28"/>
          <w:szCs w:val="28"/>
        </w:rPr>
        <w:t> </w:t>
      </w:r>
      <w:r w:rsidR="00EA15DF" w:rsidRPr="005E3C59">
        <w:rPr>
          <w:sz w:val="28"/>
          <w:szCs w:val="28"/>
        </w:rPr>
        <w:t>punkta 7. lapaspusē norādīts, ka projektā netiek paredzēts pienākums Rīgas pilsētas pašvaldībai zemes vienības daļu ārpus ielu sarkanajām līnijām atgriezt atpakaļ valstij, jo zemes vienības daļa tiek nodota ar mērķi privatizācijas procesa pabeigšanai likuma „Par valsts un pašvaldību dzīvojamo māju privatizāciju” 84.</w:t>
      </w:r>
      <w:r w:rsidR="002E71FF" w:rsidRPr="005E3C59">
        <w:rPr>
          <w:sz w:val="28"/>
          <w:szCs w:val="28"/>
        </w:rPr>
        <w:t> </w:t>
      </w:r>
      <w:r w:rsidR="00EA15DF" w:rsidRPr="005E3C59">
        <w:rPr>
          <w:sz w:val="28"/>
          <w:szCs w:val="28"/>
        </w:rPr>
        <w:t xml:space="preserve">panta noteiktajā kārtībā - privatizēt dzīvojamo māju – Palangas ielā 1, Rīgā un Palangas ielā 6, Rīgā dzīvokļu īpašumu īpašniekiem, un </w:t>
      </w:r>
      <w:r w:rsidR="00EA15DF" w:rsidRPr="005E3C59">
        <w:rPr>
          <w:sz w:val="28"/>
          <w:szCs w:val="28"/>
          <w:u w:val="single"/>
        </w:rPr>
        <w:t>šajā gadījumā atpakaļnodošana valstij nav iespējama</w:t>
      </w:r>
      <w:r w:rsidR="00EA15DF" w:rsidRPr="005E3C59">
        <w:rPr>
          <w:sz w:val="28"/>
          <w:szCs w:val="28"/>
        </w:rPr>
        <w:t xml:space="preserve">. Vēršam uzmanību, ka </w:t>
      </w:r>
      <w:r w:rsidR="005E3C59" w:rsidRPr="005E3C59">
        <w:rPr>
          <w:sz w:val="28"/>
          <w:szCs w:val="28"/>
        </w:rPr>
        <w:t xml:space="preserve">projekta 2.2. apakšpunkts un anotācijas I sadaļas 2. punkta 7. lapaspusē </w:t>
      </w:r>
      <w:r w:rsidR="00EA15DF" w:rsidRPr="005E3C59">
        <w:rPr>
          <w:sz w:val="28"/>
          <w:szCs w:val="28"/>
        </w:rPr>
        <w:t>minētais neatbilst Publiskas personas mantas atsavināšanas likuma 42. panta pirm</w:t>
      </w:r>
      <w:r w:rsidR="002E71FF" w:rsidRPr="005E3C59">
        <w:rPr>
          <w:sz w:val="28"/>
          <w:szCs w:val="28"/>
        </w:rPr>
        <w:t>ajai daļai, kas noteic,</w:t>
      </w:r>
      <w:r w:rsidR="005E3C59" w:rsidRPr="005E3C59">
        <w:rPr>
          <w:sz w:val="28"/>
          <w:szCs w:val="28"/>
        </w:rPr>
        <w:t xml:space="preserve"> ka</w:t>
      </w:r>
      <w:r w:rsidR="005E3C59">
        <w:rPr>
          <w:sz w:val="28"/>
          <w:szCs w:val="28"/>
        </w:rPr>
        <w:t xml:space="preserve"> </w:t>
      </w:r>
      <w:r w:rsidR="005E3C59" w:rsidRPr="005E3C59">
        <w:rPr>
          <w:sz w:val="28"/>
          <w:szCs w:val="28"/>
        </w:rPr>
        <w:t xml:space="preserve">Ministru kabinets lēmumā par valsts nekustamā īpašuma nodošanu bez atlīdzības atvasinātas publiskas personas īpašumā nosaka, kādu </w:t>
      </w:r>
      <w:r w:rsidR="005E3C59" w:rsidRPr="005E3C59">
        <w:rPr>
          <w:sz w:val="28"/>
          <w:szCs w:val="28"/>
          <w:u w:val="single"/>
        </w:rPr>
        <w:t>atvasinātas publiskas personas funkciju vai deleģēta pārvaldes uzdevuma veikšanai</w:t>
      </w:r>
      <w:r w:rsidR="005E3C59" w:rsidRPr="005E3C59">
        <w:rPr>
          <w:sz w:val="28"/>
          <w:szCs w:val="28"/>
        </w:rPr>
        <w:t xml:space="preserve"> nekustamais īpašums tiek nodots.</w:t>
      </w:r>
      <w:r w:rsidR="002E71FF" w:rsidRPr="005E3C59">
        <w:rPr>
          <w:sz w:val="28"/>
          <w:szCs w:val="28"/>
        </w:rPr>
        <w:t xml:space="preserve"> </w:t>
      </w:r>
      <w:r w:rsidR="00AA1963">
        <w:rPr>
          <w:sz w:val="28"/>
          <w:szCs w:val="28"/>
        </w:rPr>
        <w:t>J</w:t>
      </w:r>
      <w:r w:rsidR="002E71FF" w:rsidRPr="005E3C59">
        <w:rPr>
          <w:sz w:val="28"/>
          <w:szCs w:val="28"/>
        </w:rPr>
        <w:t xml:space="preserve">a nodotais nekustamais īpašums vairs netiek izmantots Ministru kabineta lēmumā par valsts nekustamā īpašuma nodošanu bez atlīdzības </w:t>
      </w:r>
      <w:r w:rsidR="002E71FF" w:rsidRPr="005E3C59">
        <w:rPr>
          <w:sz w:val="28"/>
          <w:szCs w:val="28"/>
          <w:u w:val="single"/>
        </w:rPr>
        <w:t>atvasinātas publiskas personas īpašumā norādīto funkciju vai deleģēta pārvaldes uzdevuma veikšanai</w:t>
      </w:r>
      <w:r w:rsidR="002E71FF" w:rsidRPr="005E3C59">
        <w:rPr>
          <w:sz w:val="28"/>
          <w:szCs w:val="28"/>
        </w:rPr>
        <w:t>, atvasināta publiska persona šo īpašumu bez atlīdzības nodod valstij.</w:t>
      </w:r>
      <w:r w:rsidR="005E3C59">
        <w:rPr>
          <w:sz w:val="28"/>
          <w:szCs w:val="28"/>
        </w:rPr>
        <w:t xml:space="preserve"> Paskaidrojam, ka pašvaldības autonomās funkcijas ir noteiktas likuma "Par pašvaldībām" 15. pantā un šajā pašvaldības autonomo funkciju uzskaitījumā nav ietverta valsts vai pašvaldības īpašuma privatizācija. Turklāt </w:t>
      </w:r>
      <w:r w:rsidR="00EB737E">
        <w:rPr>
          <w:sz w:val="28"/>
          <w:szCs w:val="28"/>
        </w:rPr>
        <w:t>privatizācijas mērķis (nodot privatizācijas objektu fizisko vai juridisko personu īpašumā) nav savienojams ar Publikas personas mantas atsavināšanas likuma 42. panta pirmajā daļā noteikto.</w:t>
      </w:r>
    </w:p>
    <w:p w14:paraId="413F41CA" w14:textId="22848E33" w:rsidR="00EB737E" w:rsidRPr="00E27BF5" w:rsidRDefault="00EB737E" w:rsidP="002E71FF">
      <w:pPr>
        <w:widowControl/>
        <w:autoSpaceDE w:val="0"/>
        <w:autoSpaceDN w:val="0"/>
        <w:adjustRightInd w:val="0"/>
        <w:ind w:firstLine="709"/>
        <w:rPr>
          <w:sz w:val="28"/>
          <w:szCs w:val="28"/>
        </w:rPr>
      </w:pPr>
      <w:r w:rsidRPr="00E27BF5">
        <w:rPr>
          <w:sz w:val="28"/>
          <w:szCs w:val="28"/>
        </w:rPr>
        <w:t>Ņemot vērā minēto, lūdzam izvērtēt citas iespējas valstij piederošās ½ domājamās daļas no projekta 1. punktā minētā nekustamā īpašuma atsavināšanai, piemēram, saskaņā ar likuma "Par valsts un pašvaldību dzīvojamo māju privatizāciju” 7.</w:t>
      </w:r>
      <w:r w:rsidRPr="00E27BF5">
        <w:rPr>
          <w:sz w:val="28"/>
          <w:szCs w:val="28"/>
          <w:vertAlign w:val="superscript"/>
        </w:rPr>
        <w:t>1</w:t>
      </w:r>
      <w:r w:rsidRPr="00E27BF5">
        <w:rPr>
          <w:sz w:val="28"/>
          <w:szCs w:val="28"/>
        </w:rPr>
        <w:t xml:space="preserve"> panta pirmo daļu, valstij</w:t>
      </w:r>
      <w:r w:rsidR="0047387D">
        <w:rPr>
          <w:sz w:val="28"/>
          <w:szCs w:val="28"/>
        </w:rPr>
        <w:t>,</w:t>
      </w:r>
      <w:r w:rsidRPr="00E27BF5">
        <w:rPr>
          <w:sz w:val="28"/>
          <w:szCs w:val="28"/>
        </w:rPr>
        <w:t xml:space="preserve"> vienojoties ar zemes līdzīpašnieku (juridisko personu)</w:t>
      </w:r>
      <w:r w:rsidR="0047387D">
        <w:rPr>
          <w:sz w:val="28"/>
          <w:szCs w:val="28"/>
        </w:rPr>
        <w:t>,</w:t>
      </w:r>
      <w:r w:rsidR="00E27BF5" w:rsidRPr="00E27BF5">
        <w:rPr>
          <w:sz w:val="28"/>
          <w:szCs w:val="28"/>
        </w:rPr>
        <w:t xml:space="preserve"> sadalīt zemi reālās daļās proporcionāli valstij un juridiskajai personai piederošo domājamo daļu lielumam</w:t>
      </w:r>
      <w:r w:rsidR="00E27BF5">
        <w:rPr>
          <w:sz w:val="28"/>
          <w:szCs w:val="28"/>
        </w:rPr>
        <w:t xml:space="preserve"> vai arī</w:t>
      </w:r>
      <w:r w:rsidR="0047387D">
        <w:rPr>
          <w:sz w:val="28"/>
          <w:szCs w:val="28"/>
        </w:rPr>
        <w:t>,</w:t>
      </w:r>
      <w:r w:rsidR="00E27BF5">
        <w:rPr>
          <w:sz w:val="28"/>
          <w:szCs w:val="28"/>
        </w:rPr>
        <w:t xml:space="preserve"> izbeidzot kopīpašuma attiecības ar zemes līdzīpašnieku uz projekta 1. punktā minēto nekustamo īpašumu, pamatojoties uz Publiskas personas mantas atsavināšanas likuma 4.panta ceturtās daļas 7. punktu.</w:t>
      </w:r>
    </w:p>
    <w:p w14:paraId="3875AE21" w14:textId="2C64817F" w:rsidR="00752195" w:rsidRPr="00752195" w:rsidRDefault="00A85242" w:rsidP="00752195">
      <w:pPr>
        <w:framePr w:hSpace="180" w:wrap="around" w:vAnchor="text" w:hAnchor="text" w:y="1"/>
        <w:ind w:firstLine="709"/>
        <w:suppressOverlap/>
        <w:rPr>
          <w:bCs/>
          <w:sz w:val="28"/>
          <w:szCs w:val="28"/>
        </w:rPr>
      </w:pPr>
      <w:r w:rsidRPr="00A85242">
        <w:rPr>
          <w:sz w:val="28"/>
          <w:szCs w:val="28"/>
        </w:rPr>
        <w:lastRenderedPageBreak/>
        <w:t xml:space="preserve">3. </w:t>
      </w:r>
      <w:r>
        <w:rPr>
          <w:sz w:val="28"/>
          <w:szCs w:val="28"/>
        </w:rPr>
        <w:t xml:space="preserve">Projekta </w:t>
      </w:r>
      <w:r w:rsidRPr="00A85242">
        <w:rPr>
          <w:sz w:val="28"/>
          <w:szCs w:val="28"/>
        </w:rPr>
        <w:t>3.</w:t>
      </w:r>
      <w:r>
        <w:rPr>
          <w:sz w:val="28"/>
          <w:szCs w:val="28"/>
        </w:rPr>
        <w:t xml:space="preserve"> punkts paredz, ka </w:t>
      </w:r>
      <w:r w:rsidRPr="00A85242">
        <w:rPr>
          <w:sz w:val="28"/>
          <w:szCs w:val="28"/>
        </w:rPr>
        <w:t xml:space="preserve">Rīgas pilsētas pašvaldība pēc īpašuma tiesību uz nekustamo īpašumu nostiprināšanas zemesgrāmatā </w:t>
      </w:r>
      <w:r w:rsidRPr="00A85242">
        <w:rPr>
          <w:sz w:val="28"/>
          <w:szCs w:val="28"/>
          <w:u w:val="single"/>
        </w:rPr>
        <w:t xml:space="preserve">veiks nepieciešamās darbības kopīpašuma tiesību izbeigšanai </w:t>
      </w:r>
      <w:r w:rsidRPr="00A85242">
        <w:rPr>
          <w:sz w:val="28"/>
          <w:szCs w:val="28"/>
        </w:rPr>
        <w:t xml:space="preserve">uz nekustamo īpašumu </w:t>
      </w:r>
      <w:r w:rsidRPr="00A85242">
        <w:rPr>
          <w:bCs/>
          <w:sz w:val="28"/>
          <w:szCs w:val="28"/>
        </w:rPr>
        <w:t>(nekustamā īpašuma kadastra Nr. </w:t>
      </w:r>
      <w:r w:rsidRPr="00A85242">
        <w:rPr>
          <w:sz w:val="28"/>
          <w:szCs w:val="28"/>
        </w:rPr>
        <w:t xml:space="preserve"> </w:t>
      </w:r>
      <w:r w:rsidRPr="00A85242">
        <w:rPr>
          <w:bCs/>
          <w:sz w:val="28"/>
          <w:szCs w:val="28"/>
        </w:rPr>
        <w:t>0100 067 0250) - zemes vienību (zemes vienības kadastra apzīmējums</w:t>
      </w:r>
      <w:r w:rsidRPr="00A85242">
        <w:rPr>
          <w:b/>
          <w:sz w:val="28"/>
          <w:szCs w:val="28"/>
        </w:rPr>
        <w:t xml:space="preserve"> </w:t>
      </w:r>
      <w:r w:rsidRPr="00A85242">
        <w:rPr>
          <w:sz w:val="28"/>
          <w:szCs w:val="28"/>
        </w:rPr>
        <w:t xml:space="preserve">0100 067 0250) - 961 m² kopplatībā Garajā ielā, Rīgā; Palangas ielā, Rīgā, </w:t>
      </w:r>
      <w:r w:rsidRPr="00A85242">
        <w:rPr>
          <w:sz w:val="28"/>
          <w:szCs w:val="28"/>
          <w:u w:val="single"/>
        </w:rPr>
        <w:t>īstenojot nekustamā īpašuma reālo sadali.</w:t>
      </w:r>
      <w:r>
        <w:rPr>
          <w:sz w:val="28"/>
          <w:szCs w:val="28"/>
        </w:rPr>
        <w:t xml:space="preserve"> </w:t>
      </w:r>
      <w:r w:rsidRPr="00A85242">
        <w:rPr>
          <w:bCs/>
          <w:color w:val="000000" w:themeColor="text1"/>
          <w:sz w:val="28"/>
          <w:szCs w:val="28"/>
        </w:rPr>
        <w:t xml:space="preserve">Atbilstoši anotācijai un </w:t>
      </w:r>
      <w:r>
        <w:rPr>
          <w:bCs/>
          <w:color w:val="000000" w:themeColor="text1"/>
          <w:sz w:val="28"/>
          <w:szCs w:val="28"/>
        </w:rPr>
        <w:t xml:space="preserve">projektam </w:t>
      </w:r>
      <w:r w:rsidRPr="00A85242">
        <w:rPr>
          <w:bCs/>
          <w:color w:val="000000" w:themeColor="text1"/>
          <w:sz w:val="28"/>
          <w:szCs w:val="28"/>
        </w:rPr>
        <w:t xml:space="preserve">pievienotajiem </w:t>
      </w:r>
      <w:r>
        <w:rPr>
          <w:bCs/>
          <w:color w:val="000000" w:themeColor="text1"/>
          <w:sz w:val="28"/>
          <w:szCs w:val="28"/>
        </w:rPr>
        <w:t xml:space="preserve">paskaidrojošajiem </w:t>
      </w:r>
      <w:r w:rsidRPr="00A85242">
        <w:rPr>
          <w:bCs/>
          <w:color w:val="000000" w:themeColor="text1"/>
          <w:sz w:val="28"/>
          <w:szCs w:val="28"/>
        </w:rPr>
        <w:t>dokumentiem valstij pie</w:t>
      </w:r>
      <w:r>
        <w:rPr>
          <w:bCs/>
          <w:color w:val="000000" w:themeColor="text1"/>
          <w:sz w:val="28"/>
          <w:szCs w:val="28"/>
        </w:rPr>
        <w:t>der</w:t>
      </w:r>
      <w:r w:rsidRPr="00A85242">
        <w:rPr>
          <w:bCs/>
          <w:color w:val="000000" w:themeColor="text1"/>
          <w:sz w:val="28"/>
          <w:szCs w:val="28"/>
        </w:rPr>
        <w:t xml:space="preserve"> ½ domājamā daļa no </w:t>
      </w:r>
      <w:r>
        <w:rPr>
          <w:bCs/>
          <w:color w:val="000000" w:themeColor="text1"/>
          <w:sz w:val="28"/>
          <w:szCs w:val="28"/>
        </w:rPr>
        <w:t>projekta 1. punktā minētā n</w:t>
      </w:r>
      <w:r w:rsidRPr="00A85242">
        <w:rPr>
          <w:bCs/>
          <w:color w:val="000000" w:themeColor="text1"/>
          <w:sz w:val="28"/>
          <w:szCs w:val="28"/>
        </w:rPr>
        <w:t>ekustamā īpašuma, līdz ar to</w:t>
      </w:r>
      <w:r>
        <w:rPr>
          <w:bCs/>
          <w:color w:val="000000" w:themeColor="text1"/>
          <w:sz w:val="28"/>
          <w:szCs w:val="28"/>
        </w:rPr>
        <w:t xml:space="preserve"> gan valstij kā zemes kopīpašniekam, gan arī</w:t>
      </w:r>
      <w:r w:rsidRPr="00A85242">
        <w:rPr>
          <w:bCs/>
          <w:color w:val="000000" w:themeColor="text1"/>
          <w:sz w:val="28"/>
          <w:szCs w:val="28"/>
        </w:rPr>
        <w:t xml:space="preserve"> pašvaldībai kā </w:t>
      </w:r>
      <w:r>
        <w:rPr>
          <w:bCs/>
          <w:color w:val="000000" w:themeColor="text1"/>
          <w:sz w:val="28"/>
          <w:szCs w:val="28"/>
        </w:rPr>
        <w:t>minēto domāj</w:t>
      </w:r>
      <w:r w:rsidR="00752195">
        <w:rPr>
          <w:bCs/>
          <w:color w:val="000000" w:themeColor="text1"/>
          <w:sz w:val="28"/>
          <w:szCs w:val="28"/>
        </w:rPr>
        <w:t>a</w:t>
      </w:r>
      <w:r>
        <w:rPr>
          <w:bCs/>
          <w:color w:val="000000" w:themeColor="text1"/>
          <w:sz w:val="28"/>
          <w:szCs w:val="28"/>
        </w:rPr>
        <w:t xml:space="preserve">mo daļu </w:t>
      </w:r>
      <w:r w:rsidRPr="00A85242">
        <w:rPr>
          <w:bCs/>
          <w:color w:val="000000" w:themeColor="text1"/>
          <w:sz w:val="28"/>
          <w:szCs w:val="28"/>
        </w:rPr>
        <w:t xml:space="preserve">ieguvējam būs saistoši īpašuma aprobežojumi, ko paredz kopīpašums (Civillikuma 1067. un turpmākie panti). </w:t>
      </w:r>
      <w:r>
        <w:rPr>
          <w:bCs/>
          <w:color w:val="000000" w:themeColor="text1"/>
          <w:sz w:val="28"/>
          <w:szCs w:val="28"/>
        </w:rPr>
        <w:t>Paskaidrojam</w:t>
      </w:r>
      <w:r w:rsidRPr="00A85242">
        <w:rPr>
          <w:bCs/>
          <w:color w:val="000000" w:themeColor="text1"/>
          <w:sz w:val="28"/>
          <w:szCs w:val="28"/>
        </w:rPr>
        <w:t xml:space="preserve">, ka atbilstoši Civillikuma 1068. pantam rīkoties ar kopīpašuma priekšmetu, kā visumā, tā arī noteiktās atsevišķās daļās, </w:t>
      </w:r>
      <w:r w:rsidRPr="00752195">
        <w:rPr>
          <w:bCs/>
          <w:color w:val="000000" w:themeColor="text1"/>
          <w:sz w:val="28"/>
          <w:szCs w:val="28"/>
          <w:u w:val="single"/>
        </w:rPr>
        <w:t>drīkst tikai ar visu kopīpašnieku piekrišanu</w:t>
      </w:r>
      <w:r w:rsidRPr="00A85242">
        <w:rPr>
          <w:bCs/>
          <w:color w:val="000000" w:themeColor="text1"/>
          <w:sz w:val="28"/>
          <w:szCs w:val="28"/>
        </w:rPr>
        <w:t xml:space="preserve">; </w:t>
      </w:r>
      <w:r w:rsidRPr="00752195">
        <w:rPr>
          <w:bCs/>
          <w:color w:val="000000" w:themeColor="text1"/>
          <w:sz w:val="28"/>
          <w:szCs w:val="28"/>
          <w:u w:val="single"/>
        </w:rPr>
        <w:t>bet ja kāds no viņiem rīkojas atsevišķi, tad šī rīcība ne</w:t>
      </w:r>
      <w:r w:rsidR="00752195" w:rsidRPr="00752195">
        <w:rPr>
          <w:bCs/>
          <w:color w:val="000000" w:themeColor="text1"/>
          <w:sz w:val="28"/>
          <w:szCs w:val="28"/>
          <w:u w:val="single"/>
        </w:rPr>
        <w:t xml:space="preserve"> </w:t>
      </w:r>
      <w:r w:rsidRPr="00752195">
        <w:rPr>
          <w:bCs/>
          <w:color w:val="000000" w:themeColor="text1"/>
          <w:sz w:val="28"/>
          <w:szCs w:val="28"/>
          <w:u w:val="single"/>
        </w:rPr>
        <w:t>vien nav spēkā, bet arī uzliek pēdējam pienākumu atlīdzināt pārējiem zaudējumus, kas viņiem ar to nodarīti.</w:t>
      </w:r>
      <w:r w:rsidRPr="00A85242">
        <w:rPr>
          <w:bCs/>
          <w:color w:val="000000" w:themeColor="text1"/>
          <w:sz w:val="28"/>
          <w:szCs w:val="28"/>
        </w:rPr>
        <w:t xml:space="preserve"> Neviens atsevišķs kopīpašnieks nevar bez visu pārējo piekrišanas ne apgrūtināt kopīpašuma priekšmetu ar lietu tiesībām, ne atsavināt to visā tā sastāvā vai pa daļām, ne arī kaut kādi to pārgrozīt. Tādēļ katram</w:t>
      </w:r>
      <w:r w:rsidR="00752195">
        <w:rPr>
          <w:bCs/>
          <w:color w:val="000000" w:themeColor="text1"/>
          <w:sz w:val="28"/>
          <w:szCs w:val="28"/>
        </w:rPr>
        <w:t xml:space="preserve"> </w:t>
      </w:r>
      <w:r w:rsidR="00752195" w:rsidRPr="00752195">
        <w:rPr>
          <w:bCs/>
          <w:color w:val="000000" w:themeColor="text1"/>
          <w:sz w:val="28"/>
          <w:szCs w:val="28"/>
        </w:rPr>
        <w:t xml:space="preserve">kopīpašniekam ir tiesība protestēt pret tādu viena vai visu pārējo kopīpašnieku rīcību, un šo tiesību viņam nevar atņemt ar balsu vairākumu. </w:t>
      </w:r>
      <w:r w:rsidR="00752195">
        <w:rPr>
          <w:bCs/>
          <w:color w:val="000000" w:themeColor="text1"/>
          <w:sz w:val="28"/>
          <w:szCs w:val="28"/>
        </w:rPr>
        <w:t xml:space="preserve">Turklāt saskaņā ar Civillikuma </w:t>
      </w:r>
      <w:r w:rsidR="00752195" w:rsidRPr="00752195">
        <w:rPr>
          <w:sz w:val="28"/>
          <w:szCs w:val="28"/>
        </w:rPr>
        <w:t>1075.</w:t>
      </w:r>
      <w:r w:rsidR="00752195" w:rsidRPr="00752195">
        <w:rPr>
          <w:b/>
          <w:bCs/>
          <w:sz w:val="28"/>
          <w:szCs w:val="28"/>
        </w:rPr>
        <w:t xml:space="preserve"> </w:t>
      </w:r>
      <w:r w:rsidR="00752195" w:rsidRPr="00752195">
        <w:rPr>
          <w:sz w:val="28"/>
          <w:szCs w:val="28"/>
        </w:rPr>
        <w:t>pantu, ja</w:t>
      </w:r>
      <w:r w:rsidR="00752195">
        <w:rPr>
          <w:b/>
          <w:bCs/>
          <w:sz w:val="28"/>
          <w:szCs w:val="28"/>
        </w:rPr>
        <w:t xml:space="preserve"> </w:t>
      </w:r>
      <w:r w:rsidR="00752195">
        <w:rPr>
          <w:sz w:val="28"/>
          <w:szCs w:val="28"/>
          <w:shd w:val="clear" w:color="auto" w:fill="FFFFFF"/>
        </w:rPr>
        <w:t>kopīpašuma</w:t>
      </w:r>
      <w:r w:rsidR="00752195" w:rsidRPr="00752195">
        <w:rPr>
          <w:sz w:val="28"/>
          <w:szCs w:val="28"/>
          <w:shd w:val="clear" w:color="auto" w:fill="FFFFFF"/>
        </w:rPr>
        <w:t xml:space="preserve"> dalīšanas gadījumā kopīpašnieki nevar vienoties par tās veidu, tad tiesa, raugoties pēc dalāmā priekšmeta īpašībām un lietas apstākļiem, vai nu piespriež katram no kopīpašniekiem reālas daļas, uzliekot, kad vajadzīgs, viena daļai zināmus servitūtus par labu otra daļai, vai atdod visu lietu vienam kopīpašniekam, ar pienākumu samaksāt pārējiem viņu daļas naudā, vai noteic lietu pārdot, izdalot ieņemto naudu kopīpašnieku starpā, vai arī izšķir jautājumu ar lozi, it īpaši tad, kad jāizšķir, kam no kopīpašniekiem paturēt sev pašu lietu un kas no viņiem apmierināms ar naudu.</w:t>
      </w:r>
    </w:p>
    <w:p w14:paraId="5FBF95C4" w14:textId="59CA4C42" w:rsidR="00A85242" w:rsidRPr="00752195" w:rsidRDefault="00752195" w:rsidP="00752195">
      <w:pPr>
        <w:widowControl/>
        <w:autoSpaceDE w:val="0"/>
        <w:autoSpaceDN w:val="0"/>
        <w:adjustRightInd w:val="0"/>
        <w:ind w:firstLine="709"/>
        <w:rPr>
          <w:sz w:val="28"/>
          <w:szCs w:val="28"/>
        </w:rPr>
      </w:pPr>
      <w:r w:rsidRPr="00752195">
        <w:rPr>
          <w:bCs/>
          <w:color w:val="000000" w:themeColor="text1"/>
          <w:sz w:val="28"/>
          <w:szCs w:val="28"/>
        </w:rPr>
        <w:t>Ievērojot minēto, atbilstoši Civillikuma</w:t>
      </w:r>
      <w:r>
        <w:rPr>
          <w:bCs/>
          <w:color w:val="000000" w:themeColor="text1"/>
          <w:sz w:val="28"/>
          <w:szCs w:val="28"/>
        </w:rPr>
        <w:t xml:space="preserve"> regulējumam</w:t>
      </w:r>
      <w:r w:rsidRPr="00752195">
        <w:rPr>
          <w:bCs/>
          <w:color w:val="000000" w:themeColor="text1"/>
          <w:sz w:val="28"/>
          <w:szCs w:val="28"/>
        </w:rPr>
        <w:t xml:space="preserve"> pašvaldība nevarēs īstenot </w:t>
      </w:r>
      <w:r>
        <w:rPr>
          <w:bCs/>
          <w:color w:val="000000" w:themeColor="text1"/>
          <w:sz w:val="28"/>
          <w:szCs w:val="28"/>
        </w:rPr>
        <w:t>projekta 3. punktā paredzēto ieceri izbeigt kopīpašumu, īstenojot projekta 1. punktā minētā nekustamā īpašuma</w:t>
      </w:r>
      <w:r w:rsidRPr="00752195">
        <w:rPr>
          <w:bCs/>
          <w:color w:val="000000" w:themeColor="text1"/>
          <w:sz w:val="28"/>
          <w:szCs w:val="28"/>
        </w:rPr>
        <w:t xml:space="preserve"> </w:t>
      </w:r>
      <w:r>
        <w:rPr>
          <w:bCs/>
          <w:color w:val="000000" w:themeColor="text1"/>
          <w:sz w:val="28"/>
          <w:szCs w:val="28"/>
        </w:rPr>
        <w:t>reālo sadali</w:t>
      </w:r>
      <w:r w:rsidRPr="00752195">
        <w:rPr>
          <w:bCs/>
          <w:color w:val="000000" w:themeColor="text1"/>
          <w:sz w:val="28"/>
          <w:szCs w:val="28"/>
        </w:rPr>
        <w:t xml:space="preserve"> bez </w:t>
      </w:r>
      <w:r>
        <w:rPr>
          <w:bCs/>
          <w:color w:val="000000" w:themeColor="text1"/>
          <w:sz w:val="28"/>
          <w:szCs w:val="28"/>
        </w:rPr>
        <w:t xml:space="preserve">otra </w:t>
      </w:r>
      <w:r w:rsidRPr="00752195">
        <w:rPr>
          <w:bCs/>
          <w:color w:val="000000" w:themeColor="text1"/>
          <w:sz w:val="28"/>
          <w:szCs w:val="28"/>
        </w:rPr>
        <w:t xml:space="preserve">kopīpašnieka </w:t>
      </w:r>
      <w:r>
        <w:rPr>
          <w:bCs/>
          <w:color w:val="000000" w:themeColor="text1"/>
          <w:sz w:val="28"/>
          <w:szCs w:val="28"/>
        </w:rPr>
        <w:t xml:space="preserve">(juridiskās personas) </w:t>
      </w:r>
      <w:r w:rsidR="0015460D">
        <w:rPr>
          <w:bCs/>
          <w:color w:val="000000" w:themeColor="text1"/>
          <w:sz w:val="28"/>
          <w:szCs w:val="28"/>
        </w:rPr>
        <w:t xml:space="preserve">piekrišanas </w:t>
      </w:r>
      <w:r>
        <w:rPr>
          <w:bCs/>
          <w:color w:val="000000" w:themeColor="text1"/>
          <w:sz w:val="28"/>
          <w:szCs w:val="28"/>
        </w:rPr>
        <w:t>vai strīdus gadījumā – bez tiesas iesaistes.</w:t>
      </w:r>
      <w:r w:rsidRPr="00752195">
        <w:rPr>
          <w:bCs/>
          <w:color w:val="000000" w:themeColor="text1"/>
          <w:sz w:val="28"/>
          <w:szCs w:val="28"/>
        </w:rPr>
        <w:t xml:space="preserve"> </w:t>
      </w:r>
      <w:r>
        <w:rPr>
          <w:bCs/>
          <w:color w:val="000000" w:themeColor="text1"/>
          <w:sz w:val="28"/>
          <w:szCs w:val="28"/>
        </w:rPr>
        <w:t>Līdz ar to nepieciešams projekta 3. punktu precizēt atbilstoši Civillikuma normām par kopīpašuma izbeigšanu.</w:t>
      </w:r>
    </w:p>
    <w:p w14:paraId="20B0B158" w14:textId="76FA0948" w:rsidR="00E27BF5" w:rsidRPr="00452A8E" w:rsidRDefault="00A85242" w:rsidP="00E27BF5">
      <w:pPr>
        <w:ind w:left="57" w:right="57" w:firstLine="720"/>
        <w:rPr>
          <w:sz w:val="28"/>
          <w:szCs w:val="28"/>
          <w:u w:val="single"/>
        </w:rPr>
      </w:pPr>
      <w:r>
        <w:rPr>
          <w:sz w:val="28"/>
          <w:szCs w:val="28"/>
        </w:rPr>
        <w:t>4</w:t>
      </w:r>
      <w:r w:rsidR="00E27BF5" w:rsidRPr="00E27BF5">
        <w:rPr>
          <w:sz w:val="28"/>
          <w:szCs w:val="28"/>
        </w:rPr>
        <w:t xml:space="preserve">. </w:t>
      </w:r>
      <w:r w:rsidR="00E27BF5">
        <w:rPr>
          <w:sz w:val="28"/>
          <w:szCs w:val="28"/>
        </w:rPr>
        <w:t xml:space="preserve">Anotācijas I sadaļas 2. punkta 7. lapaspusē norādīts, ka, </w:t>
      </w:r>
      <w:r w:rsidR="00E27BF5" w:rsidRPr="00E27BF5">
        <w:rPr>
          <w:sz w:val="28"/>
          <w:szCs w:val="28"/>
        </w:rPr>
        <w:t xml:space="preserve">lai pabeigtu privatizācijas objektu privatizācijas procesu, valsts zemes vienības daļa Garajā ielā, Rīgā; Palangas ielā, Rīgā, Finanšu ministrijai atbilstoši likuma </w:t>
      </w:r>
      <w:r w:rsidR="00E27BF5" w:rsidRPr="00E27BF5">
        <w:rPr>
          <w:sz w:val="28"/>
          <w:szCs w:val="28"/>
          <w:u w:val="single"/>
        </w:rPr>
        <w:t>„Par valsts un pašvaldību dzīvojamo māju privatizāciju” pārejas noteikumu 2. punktam</w:t>
      </w:r>
      <w:r w:rsidR="00E27BF5" w:rsidRPr="00E27BF5">
        <w:rPr>
          <w:sz w:val="28"/>
          <w:szCs w:val="28"/>
        </w:rPr>
        <w:t xml:space="preserve"> ir jānodod Rīgas pilsētas pašvaldības īpašumā, lai Rīgas pašvaldības dzīvojamo māju privatizācijas komisija nodrošinātu likuma „Par valsts un pašvaldību dzīvojamo māju privatizāciju” 84.</w:t>
      </w:r>
      <w:r w:rsidR="00E27BF5">
        <w:rPr>
          <w:sz w:val="28"/>
          <w:szCs w:val="28"/>
        </w:rPr>
        <w:t xml:space="preserve"> </w:t>
      </w:r>
      <w:r w:rsidR="00E27BF5" w:rsidRPr="00E27BF5">
        <w:rPr>
          <w:sz w:val="28"/>
          <w:szCs w:val="28"/>
        </w:rPr>
        <w:t>pantā noteikto.</w:t>
      </w:r>
      <w:r w:rsidR="00E27BF5">
        <w:rPr>
          <w:sz w:val="28"/>
          <w:szCs w:val="28"/>
        </w:rPr>
        <w:t xml:space="preserve"> Lūdzam pamatot minēto, ņemot vērā, ka  </w:t>
      </w:r>
      <w:r w:rsidR="00E27BF5" w:rsidRPr="00E27BF5">
        <w:rPr>
          <w:sz w:val="28"/>
          <w:szCs w:val="28"/>
        </w:rPr>
        <w:t>likuma „Par valsts un pašvaldību dzīvojamo māju privatizāciju” pārejas noteikumu 2. punkt</w:t>
      </w:r>
      <w:r w:rsidR="00E27BF5">
        <w:rPr>
          <w:sz w:val="28"/>
          <w:szCs w:val="28"/>
        </w:rPr>
        <w:t>s</w:t>
      </w:r>
      <w:r w:rsidR="00452A8E">
        <w:rPr>
          <w:sz w:val="28"/>
          <w:szCs w:val="28"/>
        </w:rPr>
        <w:t xml:space="preserve"> neparedz pienākumu valstij nodot pašvaldībai tās īpašumā esošās zemes </w:t>
      </w:r>
      <w:r w:rsidR="00452A8E">
        <w:rPr>
          <w:sz w:val="28"/>
          <w:szCs w:val="28"/>
        </w:rPr>
        <w:lastRenderedPageBreak/>
        <w:t xml:space="preserve">domājamās daļas, bet gan pienākumu valstij nodot pašvaldībai </w:t>
      </w:r>
      <w:r w:rsidR="00452A8E" w:rsidRPr="00452A8E">
        <w:rPr>
          <w:sz w:val="28"/>
          <w:szCs w:val="28"/>
          <w:u w:val="single"/>
        </w:rPr>
        <w:t>dzīvojamo māju kopā ar zemi, ja valsts dzīvojamā māja un zeme zem tās ir reģistrēta zemesgrāmatā uz valsts vārda</w:t>
      </w:r>
      <w:r w:rsidR="00452A8E">
        <w:rPr>
          <w:sz w:val="28"/>
          <w:szCs w:val="28"/>
          <w:u w:val="single"/>
        </w:rPr>
        <w:t>.</w:t>
      </w:r>
    </w:p>
    <w:p w14:paraId="060FD2C0" w14:textId="35904BF2" w:rsidR="00717034" w:rsidRPr="00452A8E" w:rsidRDefault="00717034" w:rsidP="00EA15DF">
      <w:pPr>
        <w:ind w:firstLine="709"/>
        <w:rPr>
          <w:sz w:val="28"/>
          <w:szCs w:val="28"/>
        </w:rPr>
      </w:pPr>
    </w:p>
    <w:p w14:paraId="254C82FD" w14:textId="2BD97EF0" w:rsidR="004720FB" w:rsidRDefault="004720FB" w:rsidP="000E06E4">
      <w:pPr>
        <w:tabs>
          <w:tab w:val="left" w:pos="720"/>
        </w:tabs>
        <w:ind w:left="57" w:right="57" w:firstLine="720"/>
        <w:rPr>
          <w:sz w:val="28"/>
          <w:szCs w:val="28"/>
        </w:rPr>
      </w:pPr>
      <w:r>
        <w:rPr>
          <w:sz w:val="28"/>
          <w:szCs w:val="28"/>
        </w:rPr>
        <w:t>Vienlaikus izsakām</w:t>
      </w:r>
      <w:r w:rsidR="00452A8E">
        <w:rPr>
          <w:sz w:val="28"/>
          <w:szCs w:val="28"/>
        </w:rPr>
        <w:t xml:space="preserve"> šādus</w:t>
      </w:r>
      <w:r>
        <w:rPr>
          <w:sz w:val="28"/>
          <w:szCs w:val="28"/>
        </w:rPr>
        <w:t xml:space="preserve"> </w:t>
      </w:r>
      <w:r w:rsidR="000E06E4">
        <w:rPr>
          <w:sz w:val="28"/>
          <w:szCs w:val="28"/>
        </w:rPr>
        <w:t>priekšlikumu</w:t>
      </w:r>
      <w:r w:rsidR="00452A8E">
        <w:rPr>
          <w:sz w:val="28"/>
          <w:szCs w:val="28"/>
        </w:rPr>
        <w:t>s</w:t>
      </w:r>
      <w:r w:rsidR="000E06E4">
        <w:rPr>
          <w:sz w:val="28"/>
          <w:szCs w:val="28"/>
        </w:rPr>
        <w:t>.</w:t>
      </w:r>
    </w:p>
    <w:p w14:paraId="52313FCA" w14:textId="3180E923" w:rsidR="000E06E4" w:rsidRDefault="00452A8E" w:rsidP="000E06E4">
      <w:pPr>
        <w:tabs>
          <w:tab w:val="left" w:pos="720"/>
        </w:tabs>
        <w:ind w:left="57" w:right="57" w:firstLine="720"/>
        <w:rPr>
          <w:sz w:val="28"/>
          <w:szCs w:val="28"/>
        </w:rPr>
      </w:pPr>
      <w:r>
        <w:rPr>
          <w:sz w:val="28"/>
          <w:szCs w:val="28"/>
        </w:rPr>
        <w:t xml:space="preserve">1. Lūdzam precizēt projektā un anotācijā pašvaldības nosaukumu atbilstoši Administratīvo teritoriju un apdzīvoto likuma pielikuma 6. punktam (Rīgas </w:t>
      </w:r>
      <w:proofErr w:type="spellStart"/>
      <w:r>
        <w:rPr>
          <w:sz w:val="28"/>
          <w:szCs w:val="28"/>
        </w:rPr>
        <w:t>valstspilsētas</w:t>
      </w:r>
      <w:proofErr w:type="spellEnd"/>
      <w:r>
        <w:rPr>
          <w:sz w:val="28"/>
          <w:szCs w:val="28"/>
        </w:rPr>
        <w:t xml:space="preserve"> pašvaldība).</w:t>
      </w:r>
    </w:p>
    <w:p w14:paraId="397CB636" w14:textId="35638261" w:rsidR="00452A8E" w:rsidRDefault="00452A8E" w:rsidP="000E06E4">
      <w:pPr>
        <w:tabs>
          <w:tab w:val="left" w:pos="720"/>
        </w:tabs>
        <w:ind w:left="57" w:right="57" w:firstLine="720"/>
        <w:rPr>
          <w:sz w:val="28"/>
          <w:szCs w:val="28"/>
        </w:rPr>
      </w:pPr>
      <w:r>
        <w:rPr>
          <w:sz w:val="28"/>
          <w:szCs w:val="28"/>
        </w:rPr>
        <w:t>2. Projekta 2.2. apakšpunktā lietoto terminu "daudzdzīvokļu dzīvojamā māja"</w:t>
      </w:r>
      <w:r w:rsidR="00D6476B">
        <w:rPr>
          <w:sz w:val="28"/>
          <w:szCs w:val="28"/>
        </w:rPr>
        <w:t xml:space="preserve"> lūdzam aizstāt ar </w:t>
      </w:r>
      <w:r w:rsidR="00D6476B" w:rsidRPr="00E27BF5">
        <w:rPr>
          <w:sz w:val="28"/>
          <w:szCs w:val="28"/>
        </w:rPr>
        <w:t>likum</w:t>
      </w:r>
      <w:r w:rsidR="00D6476B">
        <w:rPr>
          <w:sz w:val="28"/>
          <w:szCs w:val="28"/>
        </w:rPr>
        <w:t>ā</w:t>
      </w:r>
      <w:r w:rsidR="00D6476B" w:rsidRPr="00E27BF5">
        <w:rPr>
          <w:sz w:val="28"/>
          <w:szCs w:val="28"/>
        </w:rPr>
        <w:t xml:space="preserve"> </w:t>
      </w:r>
      <w:r w:rsidR="00D6476B" w:rsidRPr="00D6476B">
        <w:rPr>
          <w:sz w:val="28"/>
          <w:szCs w:val="28"/>
        </w:rPr>
        <w:t>„Par valsts un pašvaldību dzīvojamo māju privatizāciju”</w:t>
      </w:r>
      <w:r w:rsidR="00D6476B">
        <w:rPr>
          <w:sz w:val="28"/>
          <w:szCs w:val="28"/>
        </w:rPr>
        <w:t xml:space="preserve"> lietoto terminu </w:t>
      </w:r>
      <w:r w:rsidR="00D6476B" w:rsidRPr="00D6476B">
        <w:rPr>
          <w:sz w:val="28"/>
          <w:szCs w:val="28"/>
          <w:u w:val="single"/>
        </w:rPr>
        <w:t>"daudzdzīvokļu māja".</w:t>
      </w:r>
    </w:p>
    <w:p w14:paraId="34156F81" w14:textId="77777777" w:rsidR="00D6476B" w:rsidRPr="00D6476B" w:rsidRDefault="00D6476B" w:rsidP="000E06E4">
      <w:pPr>
        <w:tabs>
          <w:tab w:val="left" w:pos="720"/>
        </w:tabs>
        <w:ind w:left="57" w:right="57" w:firstLine="720"/>
        <w:rPr>
          <w:sz w:val="28"/>
          <w:szCs w:val="28"/>
        </w:rPr>
      </w:pPr>
    </w:p>
    <w:p w14:paraId="16AC7D48" w14:textId="734AD20A" w:rsidR="00BA7E85" w:rsidRPr="0022775E" w:rsidRDefault="00BA7E85" w:rsidP="00BA7E85">
      <w:pPr>
        <w:pStyle w:val="ListParagraph"/>
        <w:ind w:left="0" w:firstLine="720"/>
        <w:rPr>
          <w:sz w:val="28"/>
          <w:szCs w:val="28"/>
          <w:lang w:bidi="en-US"/>
        </w:rPr>
      </w:pPr>
      <w:r w:rsidRPr="0022775E">
        <w:rPr>
          <w:sz w:val="28"/>
          <w:szCs w:val="28"/>
          <w:lang w:bidi="en-US"/>
        </w:rPr>
        <w:t>Noslēgumā vēršam uzmanību, ka Tieslietu ministrija ir izvērtējusi projek</w:t>
      </w:r>
      <w:r w:rsidR="00080876" w:rsidRPr="0022775E">
        <w:rPr>
          <w:sz w:val="28"/>
          <w:szCs w:val="28"/>
          <w:lang w:bidi="en-US"/>
        </w:rPr>
        <w:t>t</w:t>
      </w:r>
      <w:r w:rsidR="009F4AD0">
        <w:rPr>
          <w:sz w:val="28"/>
          <w:szCs w:val="28"/>
          <w:lang w:bidi="en-US"/>
        </w:rPr>
        <w:t>ā minēt</w:t>
      </w:r>
      <w:r w:rsidR="00FD4E1B">
        <w:rPr>
          <w:sz w:val="28"/>
          <w:szCs w:val="28"/>
          <w:lang w:bidi="en-US"/>
        </w:rPr>
        <w:t>ā</w:t>
      </w:r>
      <w:r w:rsidR="009F4AD0">
        <w:rPr>
          <w:sz w:val="28"/>
          <w:szCs w:val="28"/>
          <w:lang w:bidi="en-US"/>
        </w:rPr>
        <w:t xml:space="preserve"> nekustam</w:t>
      </w:r>
      <w:r w:rsidR="00FD4E1B">
        <w:rPr>
          <w:sz w:val="28"/>
          <w:szCs w:val="28"/>
          <w:lang w:bidi="en-US"/>
        </w:rPr>
        <w:t>ā</w:t>
      </w:r>
      <w:r w:rsidR="009F4AD0">
        <w:rPr>
          <w:sz w:val="28"/>
          <w:szCs w:val="28"/>
          <w:lang w:bidi="en-US"/>
        </w:rPr>
        <w:t xml:space="preserve"> īpašum</w:t>
      </w:r>
      <w:r w:rsidR="00FD4E1B">
        <w:rPr>
          <w:sz w:val="28"/>
          <w:szCs w:val="28"/>
          <w:lang w:bidi="en-US"/>
        </w:rPr>
        <w:t>a</w:t>
      </w:r>
      <w:r w:rsidR="00D6476B">
        <w:rPr>
          <w:sz w:val="28"/>
          <w:szCs w:val="28"/>
          <w:lang w:bidi="en-US"/>
        </w:rPr>
        <w:t xml:space="preserve"> domājamo daļu</w:t>
      </w:r>
      <w:r w:rsidR="009F4AD0">
        <w:rPr>
          <w:sz w:val="28"/>
          <w:szCs w:val="28"/>
          <w:lang w:bidi="en-US"/>
        </w:rPr>
        <w:t xml:space="preserve"> atsavināšanas</w:t>
      </w:r>
      <w:r w:rsidR="00080876" w:rsidRPr="0022775E">
        <w:rPr>
          <w:sz w:val="28"/>
          <w:szCs w:val="28"/>
          <w:lang w:bidi="en-US"/>
        </w:rPr>
        <w:t xml:space="preserve"> </w:t>
      </w:r>
      <w:r w:rsidRPr="0022775E">
        <w:rPr>
          <w:sz w:val="28"/>
          <w:szCs w:val="28"/>
          <w:lang w:bidi="en-US"/>
        </w:rPr>
        <w:t>tiesisko pamatu. Vienlaikus vēršam uzmanību, ka Tieslietu ministrija nav vērtējusi raksturojošajos un pamatojošajos dokumentos minēto faktisko apstākļu atbilstību tiesiskajai situācijai. Informējam, ka par projekta saturu un atbilstību normatīvajiem aktiem, kā arī izpildīšanas iespējamību ir atbildīgs tā virzītājs izskatīšanai Ministru kabinetā.</w:t>
      </w:r>
    </w:p>
    <w:p w14:paraId="2298D145" w14:textId="5EE60078" w:rsidR="00F31A01" w:rsidRPr="0022775E" w:rsidRDefault="00F31A01" w:rsidP="00F31A01">
      <w:pPr>
        <w:rPr>
          <w:sz w:val="28"/>
          <w:szCs w:val="28"/>
          <w:lang w:bidi="en-US"/>
        </w:rPr>
      </w:pPr>
    </w:p>
    <w:p w14:paraId="5B7C1DC9" w14:textId="52D2877D" w:rsidR="00BA7E85" w:rsidRPr="0022775E" w:rsidRDefault="00BA7E85" w:rsidP="00BA7E85">
      <w:pPr>
        <w:rPr>
          <w:sz w:val="28"/>
          <w:szCs w:val="28"/>
        </w:rPr>
      </w:pPr>
      <w:r w:rsidRPr="0022775E">
        <w:rPr>
          <w:sz w:val="28"/>
          <w:szCs w:val="28"/>
        </w:rPr>
        <w:t>Valsts sekretāra vietnie</w:t>
      </w:r>
      <w:r w:rsidR="009E02C4" w:rsidRPr="0022775E">
        <w:rPr>
          <w:sz w:val="28"/>
          <w:szCs w:val="28"/>
        </w:rPr>
        <w:t>ce</w:t>
      </w:r>
    </w:p>
    <w:p w14:paraId="438F87B4" w14:textId="3504167B" w:rsidR="00BA7E85" w:rsidRPr="0022775E" w:rsidRDefault="00BA7E85" w:rsidP="00BA7E85">
      <w:pPr>
        <w:rPr>
          <w:sz w:val="28"/>
          <w:szCs w:val="28"/>
        </w:rPr>
      </w:pPr>
      <w:r w:rsidRPr="0022775E">
        <w:rPr>
          <w:sz w:val="28"/>
          <w:szCs w:val="28"/>
        </w:rPr>
        <w:t>tiesību politikas jautājumos</w:t>
      </w:r>
      <w:r w:rsidRPr="0022775E">
        <w:rPr>
          <w:sz w:val="28"/>
          <w:szCs w:val="28"/>
        </w:rPr>
        <w:tab/>
      </w:r>
      <w:r w:rsidRPr="0022775E">
        <w:rPr>
          <w:sz w:val="28"/>
          <w:szCs w:val="28"/>
        </w:rPr>
        <w:tab/>
      </w:r>
      <w:r w:rsidRPr="0022775E">
        <w:rPr>
          <w:sz w:val="28"/>
          <w:szCs w:val="28"/>
        </w:rPr>
        <w:tab/>
      </w:r>
      <w:r w:rsidR="00EC4EED" w:rsidRPr="0022775E">
        <w:rPr>
          <w:sz w:val="28"/>
          <w:szCs w:val="28"/>
        </w:rPr>
        <w:t xml:space="preserve">             </w:t>
      </w:r>
      <w:r w:rsidR="00080876" w:rsidRPr="0022775E">
        <w:rPr>
          <w:sz w:val="28"/>
          <w:szCs w:val="28"/>
        </w:rPr>
        <w:t xml:space="preserve">         </w:t>
      </w:r>
      <w:r w:rsidR="009E02C4" w:rsidRPr="0022775E">
        <w:rPr>
          <w:sz w:val="28"/>
          <w:szCs w:val="28"/>
        </w:rPr>
        <w:t xml:space="preserve">                </w:t>
      </w:r>
      <w:r w:rsidR="0022775E">
        <w:rPr>
          <w:sz w:val="28"/>
          <w:szCs w:val="28"/>
        </w:rPr>
        <w:t xml:space="preserve"> </w:t>
      </w:r>
      <w:r w:rsidR="009E02C4" w:rsidRPr="0022775E">
        <w:rPr>
          <w:sz w:val="28"/>
          <w:szCs w:val="28"/>
        </w:rPr>
        <w:t xml:space="preserve"> Laila Medina</w:t>
      </w:r>
    </w:p>
    <w:p w14:paraId="7455DC81" w14:textId="110D5216" w:rsidR="00BA7E85" w:rsidRPr="008A20D5" w:rsidRDefault="00BA7E85" w:rsidP="00BA7E85">
      <w:pPr>
        <w:rPr>
          <w:sz w:val="28"/>
          <w:szCs w:val="28"/>
        </w:rPr>
      </w:pPr>
    </w:p>
    <w:p w14:paraId="1CF93215" w14:textId="77777777" w:rsidR="00BA7E85" w:rsidRPr="00636AF0" w:rsidRDefault="00BA7E85" w:rsidP="00BA7E85">
      <w:pPr>
        <w:pStyle w:val="NoSpacing"/>
        <w:tabs>
          <w:tab w:val="left" w:pos="7675"/>
        </w:tabs>
        <w:rPr>
          <w:szCs w:val="24"/>
        </w:rPr>
      </w:pPr>
      <w:r w:rsidRPr="00636AF0">
        <w:rPr>
          <w:szCs w:val="24"/>
        </w:rPr>
        <w:t>Sandris Rāgs</w:t>
      </w:r>
      <w:r w:rsidRPr="00636AF0">
        <w:rPr>
          <w:szCs w:val="24"/>
        </w:rPr>
        <w:tab/>
      </w:r>
    </w:p>
    <w:p w14:paraId="1F0314CA" w14:textId="77777777" w:rsidR="00BA7E85" w:rsidRPr="00636AF0" w:rsidRDefault="00BA7E85" w:rsidP="00BA7E85">
      <w:pPr>
        <w:pStyle w:val="NoSpacing"/>
        <w:rPr>
          <w:szCs w:val="24"/>
        </w:rPr>
      </w:pPr>
      <w:r w:rsidRPr="00636AF0">
        <w:rPr>
          <w:szCs w:val="24"/>
        </w:rPr>
        <w:t>Civiltiesību departamenta</w:t>
      </w:r>
    </w:p>
    <w:p w14:paraId="544155F5" w14:textId="77777777" w:rsidR="00BA7E85" w:rsidRPr="00636AF0" w:rsidRDefault="00BA7E85" w:rsidP="00BA7E85">
      <w:pPr>
        <w:pStyle w:val="NoSpacing"/>
        <w:rPr>
          <w:szCs w:val="24"/>
        </w:rPr>
      </w:pPr>
      <w:r w:rsidRPr="00636AF0">
        <w:rPr>
          <w:szCs w:val="24"/>
        </w:rPr>
        <w:t>Vispārējo civiltiesību nodaļas jurists</w:t>
      </w:r>
    </w:p>
    <w:p w14:paraId="6C529E87" w14:textId="04BF1989" w:rsidR="00F80851" w:rsidRPr="00F80851" w:rsidRDefault="00BA7E85" w:rsidP="00F80851">
      <w:r w:rsidRPr="00636AF0">
        <w:rPr>
          <w:szCs w:val="24"/>
        </w:rPr>
        <w:t xml:space="preserve">67036974, </w:t>
      </w:r>
      <w:hyperlink r:id="rId9" w:history="1">
        <w:r w:rsidRPr="00636AF0">
          <w:rPr>
            <w:rStyle w:val="Hyperlink"/>
            <w:color w:val="auto"/>
            <w:szCs w:val="24"/>
          </w:rPr>
          <w:t>Sandris.Rags@tm.gov.lv</w:t>
        </w:r>
      </w:hyperlink>
      <w:r w:rsidRPr="00636AF0">
        <w:rPr>
          <w:szCs w:val="24"/>
        </w:rPr>
        <w:t xml:space="preserve"> </w:t>
      </w:r>
    </w:p>
    <w:sectPr w:rsidR="00F80851" w:rsidRPr="00F80851" w:rsidSect="00A34ACB">
      <w:headerReference w:type="default" r:id="rId10"/>
      <w:footerReference w:type="default" r:id="rId11"/>
      <w:headerReference w:type="first" r:id="rId12"/>
      <w:footerReference w:type="first" r:id="rId13"/>
      <w:type w:val="continuous"/>
      <w:pgSz w:w="11920" w:h="16840"/>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B28A01" w14:textId="77777777" w:rsidR="005F3E7B" w:rsidRDefault="005F3E7B">
      <w:r>
        <w:separator/>
      </w:r>
    </w:p>
  </w:endnote>
  <w:endnote w:type="continuationSeparator" w:id="0">
    <w:p w14:paraId="3736E70B" w14:textId="77777777" w:rsidR="005F3E7B" w:rsidRDefault="005F3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9CF2A" w14:textId="7F391F53" w:rsidR="00D6476B" w:rsidRPr="00521B0C" w:rsidRDefault="00D6476B" w:rsidP="00D6476B">
    <w:pPr>
      <w:rPr>
        <w:sz w:val="20"/>
        <w:szCs w:val="20"/>
      </w:rPr>
    </w:pPr>
    <w:r w:rsidRPr="00122B60">
      <w:rPr>
        <w:sz w:val="20"/>
        <w:szCs w:val="20"/>
      </w:rPr>
      <w:fldChar w:fldCharType="begin"/>
    </w:r>
    <w:r w:rsidRPr="00122B60">
      <w:rPr>
        <w:sz w:val="20"/>
        <w:szCs w:val="20"/>
      </w:rPr>
      <w:instrText xml:space="preserve"> FILENAME   \* MERGEFORMAT </w:instrText>
    </w:r>
    <w:r w:rsidRPr="00122B60">
      <w:rPr>
        <w:sz w:val="20"/>
        <w:szCs w:val="20"/>
      </w:rPr>
      <w:fldChar w:fldCharType="separate"/>
    </w:r>
    <w:r>
      <w:rPr>
        <w:noProof/>
        <w:sz w:val="20"/>
        <w:szCs w:val="20"/>
      </w:rPr>
      <w:t>TMAtz_210721_FM_VSS_631.docx</w:t>
    </w:r>
    <w:r w:rsidRPr="00122B60">
      <w:rPr>
        <w:sz w:val="20"/>
        <w:szCs w:val="20"/>
      </w:rPr>
      <w:fldChar w:fldCharType="end"/>
    </w:r>
    <w:r>
      <w:rPr>
        <w:sz w:val="20"/>
        <w:szCs w:val="20"/>
      </w:rPr>
      <w:t xml:space="preserve">; </w:t>
    </w:r>
    <w:r w:rsidRPr="00097D94">
      <w:rPr>
        <w:sz w:val="20"/>
        <w:szCs w:val="20"/>
      </w:rPr>
      <w:t xml:space="preserve">Atzinums par </w:t>
    </w:r>
    <w:r>
      <w:rPr>
        <w:sz w:val="20"/>
        <w:szCs w:val="20"/>
      </w:rPr>
      <w:t xml:space="preserve">rīkojuma </w:t>
    </w:r>
    <w:r w:rsidRPr="00097D94">
      <w:rPr>
        <w:sz w:val="20"/>
        <w:szCs w:val="20"/>
      </w:rPr>
      <w:t xml:space="preserve">projektu </w:t>
    </w:r>
    <w:r w:rsidRPr="00521B0C">
      <w:rPr>
        <w:sz w:val="20"/>
        <w:szCs w:val="20"/>
      </w:rPr>
      <w:t>“</w:t>
    </w:r>
    <w:r>
      <w:rPr>
        <w:sz w:val="20"/>
        <w:szCs w:val="20"/>
      </w:rPr>
      <w:t>Par nekustamā īpašuma ½ domājamās daļas Rīgā nodošanu Rīgas pilsētas pašvaldības īpašumā"</w:t>
    </w:r>
    <w:r w:rsidRPr="00521B0C">
      <w:rPr>
        <w:sz w:val="20"/>
        <w:szCs w:val="20"/>
      </w:rPr>
      <w:t xml:space="preserve"> (VSS-</w:t>
    </w:r>
    <w:r>
      <w:rPr>
        <w:sz w:val="20"/>
        <w:szCs w:val="20"/>
      </w:rPr>
      <w:t>631</w:t>
    </w:r>
    <w:r w:rsidRPr="00521B0C">
      <w:rPr>
        <w:sz w:val="20"/>
        <w:szCs w:val="20"/>
      </w:rPr>
      <w:t>)</w:t>
    </w:r>
  </w:p>
  <w:p w14:paraId="273D58B3" w14:textId="77777777" w:rsidR="00D6476B" w:rsidRPr="006B10FF" w:rsidRDefault="00D6476B" w:rsidP="00D6476B">
    <w:pPr>
      <w:pStyle w:val="Footer"/>
    </w:pPr>
  </w:p>
  <w:p w14:paraId="606EDD95" w14:textId="77777777" w:rsidR="00AC4E17" w:rsidRPr="006B10FF" w:rsidRDefault="00AC4E17" w:rsidP="00AC4E17">
    <w:pPr>
      <w:pStyle w:val="Footer"/>
    </w:pPr>
  </w:p>
  <w:p w14:paraId="319ACA8E" w14:textId="7B016D65" w:rsidR="00636AF0" w:rsidRPr="00636AF0" w:rsidRDefault="00636AF0" w:rsidP="00636A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6098D" w14:textId="7484E4ED" w:rsidR="00BA7E85" w:rsidRPr="00521B0C" w:rsidRDefault="00BA7E85" w:rsidP="00BA7E85">
    <w:pPr>
      <w:rPr>
        <w:sz w:val="20"/>
        <w:szCs w:val="20"/>
      </w:rPr>
    </w:pPr>
    <w:r w:rsidRPr="00122B60">
      <w:rPr>
        <w:sz w:val="20"/>
        <w:szCs w:val="20"/>
      </w:rPr>
      <w:fldChar w:fldCharType="begin"/>
    </w:r>
    <w:r w:rsidRPr="00122B60">
      <w:rPr>
        <w:sz w:val="20"/>
        <w:szCs w:val="20"/>
      </w:rPr>
      <w:instrText xml:space="preserve"> FILENAME   \* MERGEFORMAT </w:instrText>
    </w:r>
    <w:r w:rsidRPr="00122B60">
      <w:rPr>
        <w:sz w:val="20"/>
        <w:szCs w:val="20"/>
      </w:rPr>
      <w:fldChar w:fldCharType="separate"/>
    </w:r>
    <w:r w:rsidR="00C21E3A">
      <w:rPr>
        <w:noProof/>
        <w:sz w:val="20"/>
        <w:szCs w:val="20"/>
      </w:rPr>
      <w:t>TMAtz_</w:t>
    </w:r>
    <w:r w:rsidR="00EA06B3">
      <w:rPr>
        <w:noProof/>
        <w:sz w:val="20"/>
        <w:szCs w:val="20"/>
      </w:rPr>
      <w:t>2</w:t>
    </w:r>
    <w:r w:rsidR="00714BE4">
      <w:rPr>
        <w:noProof/>
        <w:sz w:val="20"/>
        <w:szCs w:val="20"/>
      </w:rPr>
      <w:t>1</w:t>
    </w:r>
    <w:r w:rsidR="00C21E3A">
      <w:rPr>
        <w:noProof/>
        <w:sz w:val="20"/>
        <w:szCs w:val="20"/>
      </w:rPr>
      <w:t>0</w:t>
    </w:r>
    <w:r w:rsidR="00EA06B3">
      <w:rPr>
        <w:noProof/>
        <w:sz w:val="20"/>
        <w:szCs w:val="20"/>
      </w:rPr>
      <w:t>7</w:t>
    </w:r>
    <w:r w:rsidR="00C21E3A">
      <w:rPr>
        <w:noProof/>
        <w:sz w:val="20"/>
        <w:szCs w:val="20"/>
      </w:rPr>
      <w:t>2</w:t>
    </w:r>
    <w:r w:rsidR="00B93D7C">
      <w:rPr>
        <w:noProof/>
        <w:sz w:val="20"/>
        <w:szCs w:val="20"/>
      </w:rPr>
      <w:t>1</w:t>
    </w:r>
    <w:r w:rsidR="00C21E3A">
      <w:rPr>
        <w:noProof/>
        <w:sz w:val="20"/>
        <w:szCs w:val="20"/>
      </w:rPr>
      <w:t>_FM_VSS_</w:t>
    </w:r>
    <w:r w:rsidR="00EA06B3">
      <w:rPr>
        <w:noProof/>
        <w:sz w:val="20"/>
        <w:szCs w:val="20"/>
      </w:rPr>
      <w:t>63</w:t>
    </w:r>
    <w:r w:rsidR="00714BE4">
      <w:rPr>
        <w:noProof/>
        <w:sz w:val="20"/>
        <w:szCs w:val="20"/>
      </w:rPr>
      <w:t>1</w:t>
    </w:r>
    <w:r w:rsidR="009F4AD0">
      <w:rPr>
        <w:noProof/>
        <w:sz w:val="20"/>
        <w:szCs w:val="20"/>
      </w:rPr>
      <w:t>.</w:t>
    </w:r>
    <w:r w:rsidR="00C21E3A">
      <w:rPr>
        <w:noProof/>
        <w:sz w:val="20"/>
        <w:szCs w:val="20"/>
      </w:rPr>
      <w:t>docx</w:t>
    </w:r>
    <w:r w:rsidRPr="00122B60">
      <w:rPr>
        <w:sz w:val="20"/>
        <w:szCs w:val="20"/>
      </w:rPr>
      <w:fldChar w:fldCharType="end"/>
    </w:r>
    <w:r>
      <w:rPr>
        <w:sz w:val="20"/>
        <w:szCs w:val="20"/>
      </w:rPr>
      <w:t xml:space="preserve">; </w:t>
    </w:r>
    <w:r w:rsidRPr="00097D94">
      <w:rPr>
        <w:sz w:val="20"/>
        <w:szCs w:val="20"/>
      </w:rPr>
      <w:t xml:space="preserve">Atzinums par </w:t>
    </w:r>
    <w:r>
      <w:rPr>
        <w:sz w:val="20"/>
        <w:szCs w:val="20"/>
      </w:rPr>
      <w:t xml:space="preserve">rīkojuma </w:t>
    </w:r>
    <w:r w:rsidRPr="00097D94">
      <w:rPr>
        <w:sz w:val="20"/>
        <w:szCs w:val="20"/>
      </w:rPr>
      <w:t xml:space="preserve">projektu </w:t>
    </w:r>
    <w:r w:rsidRPr="00521B0C">
      <w:rPr>
        <w:sz w:val="20"/>
        <w:szCs w:val="20"/>
      </w:rPr>
      <w:t>“</w:t>
    </w:r>
    <w:r w:rsidR="009F4AD0">
      <w:rPr>
        <w:sz w:val="20"/>
        <w:szCs w:val="20"/>
      </w:rPr>
      <w:t>Par nekustam</w:t>
    </w:r>
    <w:r w:rsidR="00B93D7C">
      <w:rPr>
        <w:sz w:val="20"/>
        <w:szCs w:val="20"/>
      </w:rPr>
      <w:t>ā</w:t>
    </w:r>
    <w:r w:rsidR="009F4AD0">
      <w:rPr>
        <w:sz w:val="20"/>
        <w:szCs w:val="20"/>
      </w:rPr>
      <w:t xml:space="preserve"> īpašum</w:t>
    </w:r>
    <w:r w:rsidR="00B93D7C">
      <w:rPr>
        <w:sz w:val="20"/>
        <w:szCs w:val="20"/>
      </w:rPr>
      <w:t xml:space="preserve">a </w:t>
    </w:r>
    <w:r w:rsidR="00EA06B3">
      <w:rPr>
        <w:sz w:val="20"/>
        <w:szCs w:val="20"/>
      </w:rPr>
      <w:t>½ domājamās daļas Rīgā nodošanu Rīgas pilsētas pašvaldības īpašumā</w:t>
    </w:r>
    <w:r w:rsidR="00521B0C">
      <w:rPr>
        <w:sz w:val="20"/>
        <w:szCs w:val="20"/>
      </w:rPr>
      <w:t>"</w:t>
    </w:r>
    <w:r w:rsidRPr="00521B0C">
      <w:rPr>
        <w:sz w:val="20"/>
        <w:szCs w:val="20"/>
      </w:rPr>
      <w:t xml:space="preserve"> (VSS</w:t>
    </w:r>
    <w:r w:rsidR="00F31A01" w:rsidRPr="00521B0C">
      <w:rPr>
        <w:sz w:val="20"/>
        <w:szCs w:val="20"/>
      </w:rPr>
      <w:t>-</w:t>
    </w:r>
    <w:r w:rsidR="00D6476B">
      <w:rPr>
        <w:sz w:val="20"/>
        <w:szCs w:val="20"/>
      </w:rPr>
      <w:t>63</w:t>
    </w:r>
    <w:r w:rsidR="009F4AD0">
      <w:rPr>
        <w:sz w:val="20"/>
        <w:szCs w:val="20"/>
      </w:rPr>
      <w:t>1</w:t>
    </w:r>
    <w:r w:rsidRPr="00521B0C">
      <w:rPr>
        <w:sz w:val="20"/>
        <w:szCs w:val="20"/>
      </w:rPr>
      <w:t>)</w:t>
    </w:r>
  </w:p>
  <w:p w14:paraId="7A0917BF" w14:textId="77777777" w:rsidR="00BA7E85" w:rsidRPr="006B10FF" w:rsidRDefault="00BA7E85" w:rsidP="00BA7E85">
    <w:pPr>
      <w:pStyle w:val="Footer"/>
    </w:pPr>
  </w:p>
  <w:p w14:paraId="313C78C2" w14:textId="30B806B5" w:rsidR="00BA7E85" w:rsidRPr="00BA7E85" w:rsidRDefault="00BA7E85" w:rsidP="00BA7E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181CC" w14:textId="77777777" w:rsidR="005F3E7B" w:rsidRDefault="005F3E7B">
      <w:r>
        <w:separator/>
      </w:r>
    </w:p>
  </w:footnote>
  <w:footnote w:type="continuationSeparator" w:id="0">
    <w:p w14:paraId="4E92069C" w14:textId="77777777" w:rsidR="005F3E7B" w:rsidRDefault="005F3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7847357"/>
      <w:docPartObj>
        <w:docPartGallery w:val="Page Numbers (Top of Page)"/>
        <w:docPartUnique/>
      </w:docPartObj>
    </w:sdtPr>
    <w:sdtEndPr/>
    <w:sdtContent>
      <w:p w14:paraId="756A1904" w14:textId="77777777" w:rsidR="007B3740" w:rsidRDefault="007B3740">
        <w:pPr>
          <w:pStyle w:val="Header"/>
          <w:jc w:val="center"/>
        </w:pPr>
        <w:r>
          <w:fldChar w:fldCharType="begin"/>
        </w:r>
        <w:r>
          <w:instrText>PAGE   \* MERGEFORMAT</w:instrText>
        </w:r>
        <w:r>
          <w:fldChar w:fldCharType="separate"/>
        </w:r>
        <w:r w:rsidR="00441F52">
          <w:rPr>
            <w:noProof/>
          </w:rPr>
          <w:t>2</w:t>
        </w:r>
        <w:r>
          <w:fldChar w:fldCharType="end"/>
        </w:r>
      </w:p>
    </w:sdtContent>
  </w:sdt>
  <w:p w14:paraId="756A1905" w14:textId="77777777" w:rsidR="006C6018" w:rsidRDefault="006C60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A1906" w14:textId="77777777" w:rsidR="00A34ACB" w:rsidRDefault="00A34ACB" w:rsidP="00A34ACB">
    <w:pPr>
      <w:pStyle w:val="Header"/>
    </w:pPr>
  </w:p>
  <w:p w14:paraId="756A1907" w14:textId="77777777" w:rsidR="00A34ACB" w:rsidRDefault="00E40434" w:rsidP="00A34ACB">
    <w:pPr>
      <w:pStyle w:val="Header"/>
    </w:pPr>
    <w:r>
      <w:rPr>
        <w:noProof/>
        <w:lang w:eastAsia="lv-LV"/>
      </w:rPr>
      <w:drawing>
        <wp:anchor distT="0" distB="0" distL="114300" distR="114300" simplePos="0" relativeHeight="251660800" behindDoc="1" locked="0" layoutInCell="1" allowOverlap="1" wp14:anchorId="756A1918" wp14:editId="756A1919">
          <wp:simplePos x="0" y="0"/>
          <wp:positionH relativeFrom="margin">
            <wp:align>center</wp:align>
          </wp:positionH>
          <wp:positionV relativeFrom="paragraph">
            <wp:posOffset>84455</wp:posOffset>
          </wp:positionV>
          <wp:extent cx="5915025" cy="1066800"/>
          <wp:effectExtent l="0" t="0" r="0" b="0"/>
          <wp:wrapNone/>
          <wp:docPr id="7" name="Attēls 10" descr="\\ts.gov.lv\tmdfs\BB\lk1201\My Documents\DOKUMENTI\RIIKOJUMI\VEIDLAPAS_2015\vienkrasu_header_veidlapa_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0" descr="\\ts.gov.lv\tmdfs\BB\lk1201\My Documents\DOKUMENTI\RIIKOJUMI\VEIDLAPAS_2015\vienkrasu_header_veidlapa_67.png"/>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50000"/>
                            </a14:imgEffect>
                            <a14:imgEffect>
                              <a14:brightnessContrast contrast="100000"/>
                            </a14:imgEffect>
                          </a14:imgLayer>
                        </a14:imgProps>
                      </a:ext>
                      <a:ext uri="{28A0092B-C50C-407E-A947-70E740481C1C}">
                        <a14:useLocalDpi xmlns:a14="http://schemas.microsoft.com/office/drawing/2010/main" val="0"/>
                      </a:ext>
                    </a:extLst>
                  </a:blip>
                  <a:srcRect/>
                  <a:stretch>
                    <a:fillRect/>
                  </a:stretch>
                </pic:blipFill>
                <pic:spPr bwMode="auto">
                  <a:xfrm>
                    <a:off x="0" y="0"/>
                    <a:ext cx="591502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6A1908" w14:textId="77777777" w:rsidR="00A34ACB" w:rsidRDefault="00A34ACB" w:rsidP="00A34ACB">
    <w:pPr>
      <w:pStyle w:val="Header"/>
    </w:pPr>
  </w:p>
  <w:p w14:paraId="756A1909" w14:textId="77777777" w:rsidR="00A34ACB" w:rsidRDefault="00A34ACB" w:rsidP="00A34ACB">
    <w:pPr>
      <w:pStyle w:val="Header"/>
    </w:pPr>
  </w:p>
  <w:p w14:paraId="756A190A" w14:textId="77777777" w:rsidR="00A34ACB" w:rsidRDefault="00A34ACB" w:rsidP="00A34ACB">
    <w:pPr>
      <w:pStyle w:val="Header"/>
    </w:pPr>
  </w:p>
  <w:p w14:paraId="756A190B" w14:textId="77777777" w:rsidR="00A34ACB" w:rsidRDefault="00A34ACB" w:rsidP="00A34ACB">
    <w:pPr>
      <w:pStyle w:val="Header"/>
    </w:pPr>
  </w:p>
  <w:p w14:paraId="756A190C" w14:textId="77777777" w:rsidR="00A34ACB" w:rsidRDefault="00A34ACB" w:rsidP="00A34ACB">
    <w:pPr>
      <w:pStyle w:val="Header"/>
    </w:pPr>
  </w:p>
  <w:p w14:paraId="756A190D" w14:textId="77777777" w:rsidR="00A34ACB" w:rsidRDefault="00A34ACB" w:rsidP="00A34ACB">
    <w:pPr>
      <w:pStyle w:val="Header"/>
    </w:pPr>
  </w:p>
  <w:p w14:paraId="756A190E" w14:textId="77777777" w:rsidR="00A34ACB" w:rsidRDefault="00A34ACB" w:rsidP="00A34ACB">
    <w:pPr>
      <w:pStyle w:val="Header"/>
    </w:pPr>
  </w:p>
  <w:p w14:paraId="756A190F" w14:textId="77777777" w:rsidR="00A34ACB" w:rsidRDefault="00A34ACB" w:rsidP="00A34ACB">
    <w:pPr>
      <w:pStyle w:val="Header"/>
    </w:pPr>
  </w:p>
  <w:p w14:paraId="756A1910" w14:textId="77777777" w:rsidR="00A34ACB" w:rsidRPr="00815277" w:rsidRDefault="00E40434" w:rsidP="00A34ACB">
    <w:pPr>
      <w:pStyle w:val="Header"/>
    </w:pPr>
    <w:r>
      <w:rPr>
        <w:noProof/>
        <w:lang w:eastAsia="lv-LV"/>
      </w:rPr>
      <mc:AlternateContent>
        <mc:Choice Requires="wps">
          <w:drawing>
            <wp:anchor distT="0" distB="0" distL="114300" distR="114300" simplePos="0" relativeHeight="251658752" behindDoc="1" locked="0" layoutInCell="1" allowOverlap="1" wp14:anchorId="756A191A" wp14:editId="756A191B">
              <wp:simplePos x="0" y="0"/>
              <wp:positionH relativeFrom="page">
                <wp:posOffset>1171575</wp:posOffset>
              </wp:positionH>
              <wp:positionV relativeFrom="page">
                <wp:posOffset>2030730</wp:posOffset>
              </wp:positionV>
              <wp:extent cx="5838825" cy="314325"/>
              <wp:effectExtent l="0" t="0" r="9525" b="9525"/>
              <wp:wrapNone/>
              <wp:docPr id="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A191E" w14:textId="77777777" w:rsidR="00A34ACB" w:rsidRPr="006C6018" w:rsidRDefault="00AC270F" w:rsidP="00A34ACB">
                          <w:pPr>
                            <w:spacing w:line="194" w:lineRule="exact"/>
                            <w:ind w:left="20" w:right="-45"/>
                            <w:jc w:val="center"/>
                            <w:rPr>
                              <w:rFonts w:eastAsia="Times New Roman"/>
                              <w:sz w:val="17"/>
                              <w:szCs w:val="17"/>
                            </w:rPr>
                          </w:pPr>
                          <w:r w:rsidRPr="006C6018">
                            <w:rPr>
                              <w:rFonts w:eastAsia="Times New Roman"/>
                              <w:sz w:val="17"/>
                              <w:szCs w:val="17"/>
                            </w:rPr>
                            <w:t>Brīvības bulvāris</w:t>
                          </w:r>
                          <w:r w:rsidR="00A34ACB" w:rsidRPr="006C6018">
                            <w:rPr>
                              <w:rFonts w:eastAsia="Times New Roman"/>
                              <w:sz w:val="17"/>
                              <w:szCs w:val="17"/>
                            </w:rPr>
                            <w:t xml:space="preserve"> 36, Rīga, LV-1536</w:t>
                          </w:r>
                          <w:r w:rsidR="00AB4E8A" w:rsidRPr="006C6018">
                            <w:rPr>
                              <w:rFonts w:eastAsia="Times New Roman"/>
                              <w:sz w:val="17"/>
                              <w:szCs w:val="17"/>
                            </w:rPr>
                            <w:t>;</w:t>
                          </w:r>
                          <w:r w:rsidR="00A34ACB" w:rsidRPr="006C6018">
                            <w:rPr>
                              <w:rFonts w:eastAsia="Times New Roman"/>
                              <w:sz w:val="17"/>
                              <w:szCs w:val="17"/>
                            </w:rPr>
                            <w:t xml:space="preserve"> tālr.</w:t>
                          </w:r>
                          <w:r w:rsidRPr="006C6018">
                            <w:rPr>
                              <w:rFonts w:eastAsia="Times New Roman"/>
                              <w:sz w:val="17"/>
                              <w:szCs w:val="17"/>
                            </w:rPr>
                            <w:t>:</w:t>
                          </w:r>
                          <w:r w:rsidR="00A34ACB" w:rsidRPr="006C6018">
                            <w:rPr>
                              <w:rFonts w:eastAsia="Times New Roman"/>
                              <w:sz w:val="17"/>
                              <w:szCs w:val="17"/>
                            </w:rPr>
                            <w:t xml:space="preserve"> 67036801, 67036716, 67036721</w:t>
                          </w:r>
                          <w:r w:rsidR="00AB4E8A" w:rsidRPr="006C6018">
                            <w:rPr>
                              <w:rFonts w:eastAsia="Times New Roman"/>
                              <w:sz w:val="17"/>
                              <w:szCs w:val="17"/>
                            </w:rPr>
                            <w:t>;</w:t>
                          </w:r>
                          <w:r w:rsidR="00A34ACB" w:rsidRPr="006C6018">
                            <w:rPr>
                              <w:rFonts w:eastAsia="Times New Roman"/>
                              <w:sz w:val="17"/>
                              <w:szCs w:val="17"/>
                            </w:rPr>
                            <w:t xml:space="preserve"> fakss</w:t>
                          </w:r>
                          <w:r w:rsidRPr="006C6018">
                            <w:rPr>
                              <w:rFonts w:eastAsia="Times New Roman"/>
                              <w:sz w:val="17"/>
                              <w:szCs w:val="17"/>
                            </w:rPr>
                            <w:t>:</w:t>
                          </w:r>
                          <w:r w:rsidR="00A34ACB" w:rsidRPr="006C6018">
                            <w:rPr>
                              <w:rFonts w:eastAsia="Times New Roman"/>
                              <w:sz w:val="17"/>
                              <w:szCs w:val="17"/>
                            </w:rPr>
                            <w:t xml:space="preserve"> 67210823, 67285575</w:t>
                          </w:r>
                          <w:r w:rsidR="00AB4E8A" w:rsidRPr="006C6018">
                            <w:rPr>
                              <w:rFonts w:eastAsia="Times New Roman"/>
                              <w:sz w:val="17"/>
                              <w:szCs w:val="17"/>
                            </w:rPr>
                            <w:t>;</w:t>
                          </w:r>
                          <w:r w:rsidR="00A34ACB" w:rsidRPr="006C6018">
                            <w:rPr>
                              <w:rFonts w:eastAsia="Times New Roman"/>
                              <w:sz w:val="17"/>
                              <w:szCs w:val="17"/>
                            </w:rPr>
                            <w:t xml:space="preserve"> </w:t>
                          </w:r>
                        </w:p>
                        <w:p w14:paraId="756A191F" w14:textId="3A398136" w:rsidR="00A34ACB" w:rsidRPr="006C6018" w:rsidRDefault="00A34ACB" w:rsidP="00A34ACB">
                          <w:pPr>
                            <w:spacing w:line="194" w:lineRule="exact"/>
                            <w:ind w:left="20" w:right="-45"/>
                            <w:jc w:val="center"/>
                            <w:rPr>
                              <w:rFonts w:eastAsia="Times New Roman"/>
                              <w:sz w:val="17"/>
                              <w:szCs w:val="17"/>
                            </w:rPr>
                          </w:pPr>
                          <w:r w:rsidRPr="006C6018">
                            <w:rPr>
                              <w:rFonts w:eastAsia="Times New Roman"/>
                              <w:sz w:val="17"/>
                              <w:szCs w:val="17"/>
                            </w:rPr>
                            <w:t>e-pasts</w:t>
                          </w:r>
                          <w:r w:rsidR="00AC270F" w:rsidRPr="006C6018">
                            <w:rPr>
                              <w:rFonts w:eastAsia="Times New Roman"/>
                              <w:sz w:val="17"/>
                              <w:szCs w:val="17"/>
                            </w:rPr>
                            <w:t>:</w:t>
                          </w:r>
                          <w:r w:rsidRPr="006C6018">
                            <w:rPr>
                              <w:rFonts w:eastAsia="Times New Roman"/>
                              <w:sz w:val="17"/>
                              <w:szCs w:val="17"/>
                            </w:rPr>
                            <w:t xml:space="preserve"> </w:t>
                          </w:r>
                          <w:r w:rsidR="00F11FCF">
                            <w:rPr>
                              <w:rFonts w:eastAsia="Times New Roman"/>
                              <w:sz w:val="17"/>
                              <w:szCs w:val="17"/>
                            </w:rPr>
                            <w:t>pasts</w:t>
                          </w:r>
                          <w:r w:rsidRPr="006C6018">
                            <w:rPr>
                              <w:rFonts w:eastAsia="Times New Roman"/>
                              <w:sz w:val="17"/>
                              <w:szCs w:val="17"/>
                            </w:rPr>
                            <w:t>@tm.gov.lv</w:t>
                          </w:r>
                          <w:r w:rsidR="00AB4E8A" w:rsidRPr="006C6018">
                            <w:rPr>
                              <w:rFonts w:eastAsia="Times New Roman"/>
                              <w:sz w:val="17"/>
                              <w:szCs w:val="17"/>
                            </w:rPr>
                            <w:t>;</w:t>
                          </w:r>
                          <w:r w:rsidRPr="006C6018">
                            <w:rPr>
                              <w:rFonts w:eastAsia="Times New Roman"/>
                              <w:sz w:val="17"/>
                              <w:szCs w:val="17"/>
                            </w:rPr>
                            <w:t xml:space="preserve"> www.tm.gov.lv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6A191A" id="_x0000_t202" coordsize="21600,21600" o:spt="202" path="m,l,21600r21600,l21600,xe">
              <v:stroke joinstyle="miter"/>
              <v:path gradientshapeok="t" o:connecttype="rect"/>
            </v:shapetype>
            <v:shape id="Text Box 43" o:spid="_x0000_s1026" type="#_x0000_t202" style="position:absolute;left:0;text-align:left;margin-left:92.25pt;margin-top:159.9pt;width:459.75pt;height:2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" filled="f" stroked="f">
              <v:textbox inset="0,0,0,0">
                <w:txbxContent>
                  <w:p w14:paraId="756A191E" w14:textId="77777777" w:rsidR="00A34ACB" w:rsidRPr="006C6018" w:rsidRDefault="00AC270F" w:rsidP="00A34ACB">
                    <w:pPr>
                      <w:spacing w:line="194" w:lineRule="exact"/>
                      <w:ind w:left="20" w:right="-45"/>
                      <w:jc w:val="center"/>
                      <w:rPr>
                        <w:rFonts w:eastAsia="Times New Roman"/>
                        <w:sz w:val="17"/>
                        <w:szCs w:val="17"/>
                      </w:rPr>
                    </w:pPr>
                    <w:r w:rsidRPr="006C6018">
                      <w:rPr>
                        <w:rFonts w:eastAsia="Times New Roman"/>
                        <w:sz w:val="17"/>
                        <w:szCs w:val="17"/>
                      </w:rPr>
                      <w:t>Brīvības bulvāris</w:t>
                    </w:r>
                    <w:r w:rsidR="00A34ACB" w:rsidRPr="006C6018">
                      <w:rPr>
                        <w:rFonts w:eastAsia="Times New Roman"/>
                        <w:sz w:val="17"/>
                        <w:szCs w:val="17"/>
                      </w:rPr>
                      <w:t xml:space="preserve"> 36, Rīga, LV-1536</w:t>
                    </w:r>
                    <w:r w:rsidR="00AB4E8A" w:rsidRPr="006C6018">
                      <w:rPr>
                        <w:rFonts w:eastAsia="Times New Roman"/>
                        <w:sz w:val="17"/>
                        <w:szCs w:val="17"/>
                      </w:rPr>
                      <w:t>;</w:t>
                    </w:r>
                    <w:r w:rsidR="00A34ACB" w:rsidRPr="006C6018">
                      <w:rPr>
                        <w:rFonts w:eastAsia="Times New Roman"/>
                        <w:sz w:val="17"/>
                        <w:szCs w:val="17"/>
                      </w:rPr>
                      <w:t xml:space="preserve"> tālr.</w:t>
                    </w:r>
                    <w:r w:rsidRPr="006C6018">
                      <w:rPr>
                        <w:rFonts w:eastAsia="Times New Roman"/>
                        <w:sz w:val="17"/>
                        <w:szCs w:val="17"/>
                      </w:rPr>
                      <w:t>:</w:t>
                    </w:r>
                    <w:r w:rsidR="00A34ACB" w:rsidRPr="006C6018">
                      <w:rPr>
                        <w:rFonts w:eastAsia="Times New Roman"/>
                        <w:sz w:val="17"/>
                        <w:szCs w:val="17"/>
                      </w:rPr>
                      <w:t xml:space="preserve"> 67036801, 67036716, 67036721</w:t>
                    </w:r>
                    <w:r w:rsidR="00AB4E8A" w:rsidRPr="006C6018">
                      <w:rPr>
                        <w:rFonts w:eastAsia="Times New Roman"/>
                        <w:sz w:val="17"/>
                        <w:szCs w:val="17"/>
                      </w:rPr>
                      <w:t>;</w:t>
                    </w:r>
                    <w:r w:rsidR="00A34ACB" w:rsidRPr="006C6018">
                      <w:rPr>
                        <w:rFonts w:eastAsia="Times New Roman"/>
                        <w:sz w:val="17"/>
                        <w:szCs w:val="17"/>
                      </w:rPr>
                      <w:t xml:space="preserve"> fakss</w:t>
                    </w:r>
                    <w:r w:rsidRPr="006C6018">
                      <w:rPr>
                        <w:rFonts w:eastAsia="Times New Roman"/>
                        <w:sz w:val="17"/>
                        <w:szCs w:val="17"/>
                      </w:rPr>
                      <w:t>:</w:t>
                    </w:r>
                    <w:r w:rsidR="00A34ACB" w:rsidRPr="006C6018">
                      <w:rPr>
                        <w:rFonts w:eastAsia="Times New Roman"/>
                        <w:sz w:val="17"/>
                        <w:szCs w:val="17"/>
                      </w:rPr>
                      <w:t xml:space="preserve"> 67210823, 67285575</w:t>
                    </w:r>
                    <w:r w:rsidR="00AB4E8A" w:rsidRPr="006C6018">
                      <w:rPr>
                        <w:rFonts w:eastAsia="Times New Roman"/>
                        <w:sz w:val="17"/>
                        <w:szCs w:val="17"/>
                      </w:rPr>
                      <w:t>;</w:t>
                    </w:r>
                    <w:r w:rsidR="00A34ACB" w:rsidRPr="006C6018">
                      <w:rPr>
                        <w:rFonts w:eastAsia="Times New Roman"/>
                        <w:sz w:val="17"/>
                        <w:szCs w:val="17"/>
                      </w:rPr>
                      <w:t xml:space="preserve"> </w:t>
                    </w:r>
                  </w:p>
                  <w:p w14:paraId="756A191F" w14:textId="3A398136" w:rsidR="00A34ACB" w:rsidRPr="006C6018" w:rsidRDefault="00A34ACB" w:rsidP="00A34ACB">
                    <w:pPr>
                      <w:spacing w:line="194" w:lineRule="exact"/>
                      <w:ind w:left="20" w:right="-45"/>
                      <w:jc w:val="center"/>
                      <w:rPr>
                        <w:rFonts w:eastAsia="Times New Roman"/>
                        <w:sz w:val="17"/>
                        <w:szCs w:val="17"/>
                      </w:rPr>
                    </w:pPr>
                    <w:r w:rsidRPr="006C6018">
                      <w:rPr>
                        <w:rFonts w:eastAsia="Times New Roman"/>
                        <w:sz w:val="17"/>
                        <w:szCs w:val="17"/>
                      </w:rPr>
                      <w:t>e-pasts</w:t>
                    </w:r>
                    <w:r w:rsidR="00AC270F" w:rsidRPr="006C6018">
                      <w:rPr>
                        <w:rFonts w:eastAsia="Times New Roman"/>
                        <w:sz w:val="17"/>
                        <w:szCs w:val="17"/>
                      </w:rPr>
                      <w:t>:</w:t>
                    </w:r>
                    <w:r w:rsidRPr="006C6018">
                      <w:rPr>
                        <w:rFonts w:eastAsia="Times New Roman"/>
                        <w:sz w:val="17"/>
                        <w:szCs w:val="17"/>
                      </w:rPr>
                      <w:t xml:space="preserve"> </w:t>
                    </w:r>
                    <w:r w:rsidR="00F11FCF">
                      <w:rPr>
                        <w:rFonts w:eastAsia="Times New Roman"/>
                        <w:sz w:val="17"/>
                        <w:szCs w:val="17"/>
                      </w:rPr>
                      <w:t>pasts</w:t>
                    </w:r>
                    <w:r w:rsidRPr="006C6018">
                      <w:rPr>
                        <w:rFonts w:eastAsia="Times New Roman"/>
                        <w:sz w:val="17"/>
                        <w:szCs w:val="17"/>
                      </w:rPr>
                      <w:t>@tm.gov.lv</w:t>
                    </w:r>
                    <w:r w:rsidR="00AB4E8A" w:rsidRPr="006C6018">
                      <w:rPr>
                        <w:rFonts w:eastAsia="Times New Roman"/>
                        <w:sz w:val="17"/>
                        <w:szCs w:val="17"/>
                      </w:rPr>
                      <w:t>;</w:t>
                    </w:r>
                    <w:r w:rsidRPr="006C6018">
                      <w:rPr>
                        <w:rFonts w:eastAsia="Times New Roman"/>
                        <w:sz w:val="17"/>
                        <w:szCs w:val="17"/>
                      </w:rPr>
                      <w:t xml:space="preserve"> www.tm.gov.lv</w:t>
                    </w:r>
                  </w:p>
                </w:txbxContent>
              </v:textbox>
              <w10:wrap anchorx="page" anchory="page"/>
            </v:shape>
          </w:pict>
        </mc:Fallback>
      </mc:AlternateContent>
    </w:r>
    <w:r>
      <w:rPr>
        <w:noProof/>
        <w:lang w:eastAsia="lv-LV"/>
      </w:rPr>
      <mc:AlternateContent>
        <mc:Choice Requires="wpg">
          <w:drawing>
            <wp:anchor distT="0" distB="0" distL="114300" distR="114300" simplePos="0" relativeHeight="251657728" behindDoc="1" locked="0" layoutInCell="1" allowOverlap="1" wp14:anchorId="756A191C" wp14:editId="756A191D">
              <wp:simplePos x="0" y="0"/>
              <wp:positionH relativeFrom="page">
                <wp:posOffset>1850390</wp:posOffset>
              </wp:positionH>
              <wp:positionV relativeFrom="page">
                <wp:posOffset>1903095</wp:posOffset>
              </wp:positionV>
              <wp:extent cx="4397375" cy="1270"/>
              <wp:effectExtent l="0" t="0" r="22225" b="17780"/>
              <wp:wrapNone/>
              <wp:docPr id="4"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5"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pic="http://schemas.openxmlformats.org/drawingml/2006/picture" xmlns:a="http://schemas.openxmlformats.org/drawingml/2006/main">
          <w:pict>
            <v:group id="Group 41" style="position:absolute;margin-left:145.7pt;margin-top:149.85pt;width:346.25pt;height:.1pt;z-index:-251658752;mso-position-horizontal-relative:page;mso-position-vertical-relative:page" coordsize="6926,2" coordorigin="2915,2998"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" w14:anchorId="539D5CE2">
              <v:shape id="Freeform 42" style="position:absolute;left:2915;top:2998;width:6926;height:2;visibility:visible;mso-wrap-style:square;v-text-anchor:top" coordsize="6926,2" o:spid="_x0000_s1027" filled="f" strokecolor="#231f20" strokeweight=".25pt" path="m,l692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">
                <v:path arrowok="t" o:connecttype="custom" o:connectlocs="0,0;6926,0" o:connectangles="0,0"/>
              </v:shape>
              <w10:wrap anchorx="page" anchory="page"/>
            </v:group>
          </w:pict>
        </mc:Fallback>
      </mc:AlternateContent>
    </w:r>
  </w:p>
  <w:p w14:paraId="756A1911" w14:textId="77777777" w:rsidR="00AB4E8A" w:rsidRPr="00C836FF" w:rsidRDefault="00AB4E8A" w:rsidP="00AB4E8A">
    <w:pPr>
      <w:jc w:val="center"/>
      <w:rPr>
        <w:szCs w:val="24"/>
      </w:rPr>
    </w:pPr>
    <w:r w:rsidRPr="00C836FF">
      <w:rPr>
        <w:szCs w:val="24"/>
      </w:rPr>
      <w:t>Rīgā</w:t>
    </w:r>
  </w:p>
  <w:p w14:paraId="756A1912" w14:textId="77777777" w:rsidR="00AB4E8A" w:rsidRPr="00C836FF" w:rsidRDefault="00AB4E8A" w:rsidP="00AB4E8A">
    <w:pPr>
      <w:jc w:val="center"/>
      <w:rPr>
        <w:szCs w:val="24"/>
      </w:rPr>
    </w:pPr>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10"/>
      <w:gridCol w:w="420"/>
      <w:gridCol w:w="1890"/>
    </w:tblGrid>
    <w:tr w:rsidR="00E11DA3" w14:paraId="756A1916" w14:textId="77777777" w:rsidTr="00A6153E">
      <w:tc>
        <w:tcPr>
          <w:tcW w:w="1810" w:type="dxa"/>
        </w:tcPr>
        <w:p w14:paraId="756A1913" w14:textId="77777777" w:rsidR="00E11DA3" w:rsidRDefault="00E11DA3" w:rsidP="00E11DA3">
          <w:pPr>
            <w:pStyle w:val="Header"/>
            <w:jc w:val="center"/>
            <w:rPr>
              <w:szCs w:val="24"/>
            </w:rPr>
          </w:pPr>
          <w:r>
            <w:t>22.07.2021</w:t>
          </w:r>
        </w:p>
      </w:tc>
      <w:tc>
        <w:tcPr>
          <w:tcW w:w="420" w:type="dxa"/>
          <w:tcBorders>
            <w:bottom w:val="nil"/>
          </w:tcBorders>
        </w:tcPr>
        <w:p w14:paraId="756A1914" w14:textId="77777777" w:rsidR="00E11DA3" w:rsidRDefault="00E11DA3" w:rsidP="00E11DA3">
          <w:pPr>
            <w:pStyle w:val="Header"/>
            <w:rPr>
              <w:szCs w:val="24"/>
            </w:rPr>
          </w:pPr>
          <w:r>
            <w:rPr>
              <w:szCs w:val="24"/>
            </w:rPr>
            <w:t xml:space="preserve"> Nr.</w:t>
          </w:r>
        </w:p>
      </w:tc>
      <w:tc>
        <w:tcPr>
          <w:tcW w:w="1890" w:type="dxa"/>
        </w:tcPr>
        <w:p w14:paraId="756A1915" w14:textId="77777777" w:rsidR="00E11DA3" w:rsidRDefault="00E11DA3" w:rsidP="00E11DA3">
          <w:pPr>
            <w:pStyle w:val="Header"/>
            <w:jc w:val="center"/>
            <w:rPr>
              <w:szCs w:val="24"/>
            </w:rPr>
          </w:pPr>
          <w:r>
            <w:t>1-9.1/824</w:t>
          </w:r>
        </w:p>
      </w:tc>
    </w:tr>
  </w:tbl>
  <w:p w14:paraId="756A1917" w14:textId="77777777" w:rsidR="00AB4E8A" w:rsidRPr="00C836FF" w:rsidRDefault="00AB4E8A" w:rsidP="00E11DA3">
    <w:pPr>
      <w:tabs>
        <w:tab w:val="center" w:pos="4320"/>
        <w:tab w:val="right" w:pos="8640"/>
      </w:tabs>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C122F2F"/>
    <w:multiLevelType w:val="hybridMultilevel"/>
    <w:tmpl w:val="6986D0C8"/>
    <w:lvl w:ilvl="0" w:tplc="8DE4F0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0EEE7AC3"/>
    <w:multiLevelType w:val="hybridMultilevel"/>
    <w:tmpl w:val="11AE8E60"/>
    <w:lvl w:ilvl="0" w:tplc="82EAF42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2B9E7928"/>
    <w:multiLevelType w:val="hybridMultilevel"/>
    <w:tmpl w:val="C4BA9F1C"/>
    <w:lvl w:ilvl="0" w:tplc="5D34F89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5FDA0307"/>
    <w:multiLevelType w:val="hybridMultilevel"/>
    <w:tmpl w:val="FEFCA494"/>
    <w:lvl w:ilvl="0" w:tplc="207A4DFA">
      <w:start w:val="1"/>
      <w:numFmt w:val="decimal"/>
      <w:lvlText w:val="%1."/>
      <w:lvlJc w:val="left"/>
      <w:pPr>
        <w:ind w:left="1137" w:hanging="360"/>
      </w:pPr>
      <w:rPr>
        <w:rFonts w:hint="default"/>
      </w:rPr>
    </w:lvl>
    <w:lvl w:ilvl="1" w:tplc="04260019" w:tentative="1">
      <w:start w:val="1"/>
      <w:numFmt w:val="lowerLetter"/>
      <w:lvlText w:val="%2."/>
      <w:lvlJc w:val="left"/>
      <w:pPr>
        <w:ind w:left="1857" w:hanging="360"/>
      </w:pPr>
    </w:lvl>
    <w:lvl w:ilvl="2" w:tplc="0426001B" w:tentative="1">
      <w:start w:val="1"/>
      <w:numFmt w:val="lowerRoman"/>
      <w:lvlText w:val="%3."/>
      <w:lvlJc w:val="right"/>
      <w:pPr>
        <w:ind w:left="2577" w:hanging="180"/>
      </w:pPr>
    </w:lvl>
    <w:lvl w:ilvl="3" w:tplc="0426000F" w:tentative="1">
      <w:start w:val="1"/>
      <w:numFmt w:val="decimal"/>
      <w:lvlText w:val="%4."/>
      <w:lvlJc w:val="left"/>
      <w:pPr>
        <w:ind w:left="3297" w:hanging="360"/>
      </w:pPr>
    </w:lvl>
    <w:lvl w:ilvl="4" w:tplc="04260019" w:tentative="1">
      <w:start w:val="1"/>
      <w:numFmt w:val="lowerLetter"/>
      <w:lvlText w:val="%5."/>
      <w:lvlJc w:val="left"/>
      <w:pPr>
        <w:ind w:left="4017" w:hanging="360"/>
      </w:pPr>
    </w:lvl>
    <w:lvl w:ilvl="5" w:tplc="0426001B" w:tentative="1">
      <w:start w:val="1"/>
      <w:numFmt w:val="lowerRoman"/>
      <w:lvlText w:val="%6."/>
      <w:lvlJc w:val="right"/>
      <w:pPr>
        <w:ind w:left="4737" w:hanging="180"/>
      </w:pPr>
    </w:lvl>
    <w:lvl w:ilvl="6" w:tplc="0426000F" w:tentative="1">
      <w:start w:val="1"/>
      <w:numFmt w:val="decimal"/>
      <w:lvlText w:val="%7."/>
      <w:lvlJc w:val="left"/>
      <w:pPr>
        <w:ind w:left="5457" w:hanging="360"/>
      </w:pPr>
    </w:lvl>
    <w:lvl w:ilvl="7" w:tplc="04260019" w:tentative="1">
      <w:start w:val="1"/>
      <w:numFmt w:val="lowerLetter"/>
      <w:lvlText w:val="%8."/>
      <w:lvlJc w:val="left"/>
      <w:pPr>
        <w:ind w:left="6177" w:hanging="360"/>
      </w:pPr>
    </w:lvl>
    <w:lvl w:ilvl="8" w:tplc="0426001B" w:tentative="1">
      <w:start w:val="1"/>
      <w:numFmt w:val="lowerRoman"/>
      <w:lvlText w:val="%9."/>
      <w:lvlJc w:val="right"/>
      <w:pPr>
        <w:ind w:left="6897" w:hanging="180"/>
      </w:pPr>
    </w:lvl>
  </w:abstractNum>
  <w:abstractNum w:abstractNumId="15" w15:restartNumberingAfterBreak="0">
    <w:nsid w:val="7E030678"/>
    <w:multiLevelType w:val="hybridMultilevel"/>
    <w:tmpl w:val="D6FE7E48"/>
    <w:lvl w:ilvl="0" w:tplc="D3EEDD2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7F861936"/>
    <w:multiLevelType w:val="hybridMultilevel"/>
    <w:tmpl w:val="8CE0FDD2"/>
    <w:lvl w:ilvl="0" w:tplc="2B70B2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5"/>
  </w:num>
  <w:num w:numId="13">
    <w:abstractNumId w:val="11"/>
  </w:num>
  <w:num w:numId="14">
    <w:abstractNumId w:val="16"/>
  </w:num>
  <w:num w:numId="15">
    <w:abstractNumId w:val="12"/>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474"/>
    <w:rsid w:val="00006384"/>
    <w:rsid w:val="00030349"/>
    <w:rsid w:val="00080876"/>
    <w:rsid w:val="00091ABD"/>
    <w:rsid w:val="000E06E4"/>
    <w:rsid w:val="000E7F03"/>
    <w:rsid w:val="00124173"/>
    <w:rsid w:val="0014732E"/>
    <w:rsid w:val="0015460D"/>
    <w:rsid w:val="001F6EB8"/>
    <w:rsid w:val="00217047"/>
    <w:rsid w:val="0022775E"/>
    <w:rsid w:val="00261A16"/>
    <w:rsid w:val="00275B9E"/>
    <w:rsid w:val="002A6225"/>
    <w:rsid w:val="002A73E1"/>
    <w:rsid w:val="002B3077"/>
    <w:rsid w:val="002E1474"/>
    <w:rsid w:val="002E71FF"/>
    <w:rsid w:val="00335032"/>
    <w:rsid w:val="003D64F2"/>
    <w:rsid w:val="004007EE"/>
    <w:rsid w:val="00441F52"/>
    <w:rsid w:val="00452A8E"/>
    <w:rsid w:val="004720FB"/>
    <w:rsid w:val="0047387D"/>
    <w:rsid w:val="00493308"/>
    <w:rsid w:val="004A1A38"/>
    <w:rsid w:val="004B5BE7"/>
    <w:rsid w:val="00507C12"/>
    <w:rsid w:val="00521B0C"/>
    <w:rsid w:val="00535564"/>
    <w:rsid w:val="00576993"/>
    <w:rsid w:val="005C4919"/>
    <w:rsid w:val="005E3C59"/>
    <w:rsid w:val="005E672B"/>
    <w:rsid w:val="005F3E7B"/>
    <w:rsid w:val="00623BD5"/>
    <w:rsid w:val="00636AF0"/>
    <w:rsid w:val="0066216F"/>
    <w:rsid w:val="00663C3A"/>
    <w:rsid w:val="006C1639"/>
    <w:rsid w:val="006C6018"/>
    <w:rsid w:val="00714BE4"/>
    <w:rsid w:val="00717034"/>
    <w:rsid w:val="0072309B"/>
    <w:rsid w:val="00724680"/>
    <w:rsid w:val="00726E06"/>
    <w:rsid w:val="00727A6E"/>
    <w:rsid w:val="00747CCB"/>
    <w:rsid w:val="00752195"/>
    <w:rsid w:val="007704BD"/>
    <w:rsid w:val="007B3740"/>
    <w:rsid w:val="007B3BA5"/>
    <w:rsid w:val="007B48EC"/>
    <w:rsid w:val="007E0D0E"/>
    <w:rsid w:val="007E4D1F"/>
    <w:rsid w:val="0081284C"/>
    <w:rsid w:val="00815277"/>
    <w:rsid w:val="00816499"/>
    <w:rsid w:val="0082645E"/>
    <w:rsid w:val="00830970"/>
    <w:rsid w:val="0087450D"/>
    <w:rsid w:val="00876C21"/>
    <w:rsid w:val="00883533"/>
    <w:rsid w:val="008A20D5"/>
    <w:rsid w:val="008A679D"/>
    <w:rsid w:val="008E3CED"/>
    <w:rsid w:val="00954D5A"/>
    <w:rsid w:val="0096342D"/>
    <w:rsid w:val="00990D9F"/>
    <w:rsid w:val="00991ED6"/>
    <w:rsid w:val="009D6B6A"/>
    <w:rsid w:val="009E02C4"/>
    <w:rsid w:val="009F4AD0"/>
    <w:rsid w:val="00A26BEC"/>
    <w:rsid w:val="00A34ACB"/>
    <w:rsid w:val="00A6202D"/>
    <w:rsid w:val="00A85242"/>
    <w:rsid w:val="00AA1963"/>
    <w:rsid w:val="00AB4E8A"/>
    <w:rsid w:val="00AC270F"/>
    <w:rsid w:val="00AC4E17"/>
    <w:rsid w:val="00AD2E6C"/>
    <w:rsid w:val="00AF10A5"/>
    <w:rsid w:val="00AF6237"/>
    <w:rsid w:val="00B742EF"/>
    <w:rsid w:val="00B93D7C"/>
    <w:rsid w:val="00BA7E85"/>
    <w:rsid w:val="00BB087F"/>
    <w:rsid w:val="00C04896"/>
    <w:rsid w:val="00C21E3A"/>
    <w:rsid w:val="00C255D9"/>
    <w:rsid w:val="00C47F57"/>
    <w:rsid w:val="00C53D2F"/>
    <w:rsid w:val="00C76480"/>
    <w:rsid w:val="00C836FF"/>
    <w:rsid w:val="00CF0967"/>
    <w:rsid w:val="00D14C0F"/>
    <w:rsid w:val="00D21FA6"/>
    <w:rsid w:val="00D30A88"/>
    <w:rsid w:val="00D55B4B"/>
    <w:rsid w:val="00D6476B"/>
    <w:rsid w:val="00D96E08"/>
    <w:rsid w:val="00DA3583"/>
    <w:rsid w:val="00DB6864"/>
    <w:rsid w:val="00DC32C3"/>
    <w:rsid w:val="00E11DA3"/>
    <w:rsid w:val="00E13ED4"/>
    <w:rsid w:val="00E27BF5"/>
    <w:rsid w:val="00E30E38"/>
    <w:rsid w:val="00E365CE"/>
    <w:rsid w:val="00E40434"/>
    <w:rsid w:val="00E44743"/>
    <w:rsid w:val="00E74024"/>
    <w:rsid w:val="00E91605"/>
    <w:rsid w:val="00EA06B3"/>
    <w:rsid w:val="00EA15DF"/>
    <w:rsid w:val="00EB737E"/>
    <w:rsid w:val="00EC3533"/>
    <w:rsid w:val="00EC4EED"/>
    <w:rsid w:val="00F11FCF"/>
    <w:rsid w:val="00F24149"/>
    <w:rsid w:val="00F31A01"/>
    <w:rsid w:val="00F511E3"/>
    <w:rsid w:val="00F60586"/>
    <w:rsid w:val="00F80851"/>
    <w:rsid w:val="00F92E9A"/>
    <w:rsid w:val="00FD4E1B"/>
    <w:rsid w:val="00FD604C"/>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A18FD"/>
  <w15:docId w15:val="{F0A60899-0F59-4FE3-B604-795CBD487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E06"/>
    <w:pPr>
      <w:widowControl w:val="0"/>
      <w:jc w:val="both"/>
    </w:pPr>
    <w:rPr>
      <w:rFonts w:ascii="Times New Roman" w:hAnsi="Times New Roman"/>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pPr>
    <w:rPr>
      <w:szCs w:val="21"/>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NoSpacing">
    <w:name w:val="No Spacing"/>
    <w:basedOn w:val="Normal"/>
    <w:next w:val="Normal"/>
    <w:qFormat/>
    <w:rsid w:val="007B3740"/>
  </w:style>
  <w:style w:type="table" w:styleId="TableGrid">
    <w:name w:val="Table Grid"/>
    <w:basedOn w:val="TableNormal"/>
    <w:uiPriority w:val="59"/>
    <w:rsid w:val="00E11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7E85"/>
    <w:pPr>
      <w:ind w:left="720"/>
      <w:contextualSpacing/>
    </w:pPr>
  </w:style>
  <w:style w:type="paragraph" w:styleId="NormalWeb">
    <w:name w:val="Normal (Web)"/>
    <w:basedOn w:val="Normal"/>
    <w:uiPriority w:val="99"/>
    <w:rsid w:val="00BA7E85"/>
    <w:pPr>
      <w:widowControl/>
      <w:spacing w:before="75" w:after="75"/>
      <w:jc w:val="left"/>
    </w:pPr>
    <w:rPr>
      <w:rFonts w:eastAsia="Times New Roman"/>
      <w:szCs w:val="24"/>
      <w:lang w:eastAsia="lv-LV"/>
    </w:rPr>
  </w:style>
  <w:style w:type="paragraph" w:customStyle="1" w:styleId="tv2132">
    <w:name w:val="tv2132"/>
    <w:basedOn w:val="Normal"/>
    <w:rsid w:val="00B742EF"/>
    <w:pPr>
      <w:widowControl/>
      <w:spacing w:line="360" w:lineRule="auto"/>
      <w:ind w:firstLine="300"/>
      <w:jc w:val="left"/>
    </w:pPr>
    <w:rPr>
      <w:rFonts w:eastAsia="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317800">
      <w:bodyDiv w:val="1"/>
      <w:marLeft w:val="0"/>
      <w:marRight w:val="0"/>
      <w:marTop w:val="0"/>
      <w:marBottom w:val="0"/>
      <w:divBdr>
        <w:top w:val="none" w:sz="0" w:space="0" w:color="auto"/>
        <w:left w:val="none" w:sz="0" w:space="0" w:color="auto"/>
        <w:bottom w:val="none" w:sz="0" w:space="0" w:color="auto"/>
        <w:right w:val="none" w:sz="0" w:space="0" w:color="auto"/>
      </w:divBdr>
    </w:div>
    <w:div w:id="790325755">
      <w:bodyDiv w:val="1"/>
      <w:marLeft w:val="0"/>
      <w:marRight w:val="0"/>
      <w:marTop w:val="0"/>
      <w:marBottom w:val="0"/>
      <w:divBdr>
        <w:top w:val="none" w:sz="0" w:space="0" w:color="auto"/>
        <w:left w:val="none" w:sz="0" w:space="0" w:color="auto"/>
        <w:bottom w:val="none" w:sz="0" w:space="0" w:color="auto"/>
        <w:right w:val="none" w:sz="0" w:space="0" w:color="auto"/>
      </w:divBdr>
    </w:div>
    <w:div w:id="1021248956">
      <w:bodyDiv w:val="1"/>
      <w:marLeft w:val="0"/>
      <w:marRight w:val="0"/>
      <w:marTop w:val="0"/>
      <w:marBottom w:val="0"/>
      <w:divBdr>
        <w:top w:val="none" w:sz="0" w:space="0" w:color="auto"/>
        <w:left w:val="none" w:sz="0" w:space="0" w:color="auto"/>
        <w:bottom w:val="none" w:sz="0" w:space="0" w:color="auto"/>
        <w:right w:val="none" w:sz="0" w:space="0" w:color="auto"/>
      </w:divBdr>
    </w:div>
    <w:div w:id="20172218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5770"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ndris.Rags@tm.gov.lv"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145E454-369F-4934-A59A-9B7AAC5F8E66}">
  <ds:schemaRefs>
    <ds:schemaRef ds:uri="http://schemas.openxmlformats.org/officeDocument/2006/bibliography"/>
  </ds:schemaRefs>
</ds:datastoreItem>
</file>

<file path=customXml/itemProps2.xml><?xml version="1.0" encoding="utf-8"?>
<ds:datastoreItem xmlns:ds="http://schemas.openxmlformats.org/officeDocument/2006/customXml" ds:itemID="{6A19795A-6D59-4BCF-B67E-CB1A58D03B70}"/>
</file>

<file path=customXml/itemProps3.xml><?xml version="1.0" encoding="utf-8"?>
<ds:datastoreItem xmlns:ds="http://schemas.openxmlformats.org/officeDocument/2006/customXml" ds:itemID="{35103AD2-DEE9-473B-A17D-E06F7E389F65}"/>
</file>

<file path=customXml/itemProps4.xml><?xml version="1.0" encoding="utf-8"?>
<ds:datastoreItem xmlns:ds="http://schemas.openxmlformats.org/officeDocument/2006/customXml" ds:itemID="{1C31D7BC-D17F-4200-823A-6B3908CB9BB0}"/>
</file>

<file path=docProps/app.xml><?xml version="1.0" encoding="utf-8"?>
<Properties xmlns="http://schemas.openxmlformats.org/officeDocument/2006/extended-properties" xmlns:vt="http://schemas.openxmlformats.org/officeDocument/2006/docPropsVTypes">
  <Template>Normal</Template>
  <TotalTime>9</TotalTime>
  <Pages>4</Pages>
  <Words>6275</Words>
  <Characters>3578</Characters>
  <Application>Microsoft Office Word</Application>
  <DocSecurity>0</DocSecurity>
  <Lines>29</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projektu "Par nekustamā īpašuma ½ domājamās daļas Rīgā nodošanu Rīgas pilsētas pašvaldības īpašumā" (VSS-631)</vt:lpstr>
      <vt:lpstr/>
    </vt:vector>
  </TitlesOfParts>
  <Manager>Zanda Stara</Manager>
  <Company>Tiesību politikas Sektors</Company>
  <LinksUpToDate>false</LinksUpToDate>
  <CharactersWithSpaces>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projektu "Par nekustamā īpašuma ½ domājamās daļas Rīgā nodošanu Rīgas pilsētas pašvaldības īpašumā" (VSS-631)</dc:title>
  <dc:subject>Atzinums</dc:subject>
  <dc:creator>Sandris Rāgs</dc:creator>
  <cp:lastModifiedBy>Vita Bružas</cp:lastModifiedBy>
  <cp:revision>2</cp:revision>
  <cp:lastPrinted>2020-01-15T07:33:00Z</cp:lastPrinted>
  <dcterms:created xsi:type="dcterms:W3CDTF">2021-07-24T06:11:00Z</dcterms:created>
  <dcterms:modified xsi:type="dcterms:W3CDTF">2021-07-24T06:11:00Z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y fmtid="{D5CDD505-2E9C-101B-9397-08002B2CF9AE}" pid="4" name="ContentTypeId">
    <vt:lpwstr>0x0101002E2F809A46DFFA42A1A129D98068B3E9</vt:lpwstr>
  </property>
</Properties>
</file>