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22-TA-873: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12. aprīļa noteikumos Nr. 226 "Noteikumi par akcelerācijas fondiem saimnieciskās darbības veicēju izveides, attīstības un konkurētspējas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12.2.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Finanšu ministrijas š.g. 25.aprīļa iebildumu izziņas 4.punkts un lūdzam papildus skaidrot anotācijā, ka izmainot zaudējumu slieksni pirmssēklas naudas ieguldījumu un sēklasnaudas ieguldījumu kopējie zaudējumiem tiks ievēroti normatīvie akti publisko iepirkumu jomā finanšu starpnieku atlasē, kā arī atbilstību normatīvajiem aktiem attiecībā uz rezultātiem vērstu fondu darbību nodrošināšanu, t.sk. interešu saskaņošanu, kas ir piemērojami finanšu starpniekiem.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skaidrojums pievienots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 1.1., 2. un 2.1. punktā, 2.ailē jāatspoguļo likumā “Par valsts budžetu 2022.gadam” Ekonomikas ministrijas budžetā 2022.gadam paredzēto finansējuma apmēru Ministru kabineta 2016.gada 12.aprīļa noteikumu Nr. 226 "Noteikumi par akcelerācijas fondiem saimnieciskās darbības veicēju izveides, attīstības un konkurētspējas veicināšanai" īstenošanai. 6.punktā jāiekļauj skaidrojums par plānoto finansējumu, ievērojot noteikumu projektā paredzēto palielinājumu, vienlaikus iekļaujot informāciju, kas pamato finansējuma pārdali 1 380 000 euro apmērā. Savukārt pie citas informācijas jānorāda ministrija, kura pieprasīs finansējuma pārdali no 74.resora "Gadskārtējā valsts budžeta izpildes procesā pārdalāmais finansējums” 80.00.00 programmas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anotācijā tā, lai būtu skaidrs termiņš, līdz kuram var sniegt jebkādu publisko finansējumu (pieņemt lēmumu par atbalsta piešķiršanu) pašiem riska fondiem - (konkrētajā gadījumā riska kapitāla fondiem publiskais finansējums pēc 2021.gada 30.jūnija (nosacījumi, kas bija spēkā līgumu slēgšanas brīdī) nevar tikt piešķirts), skaidri nodalot lēmuma par atbalsta piešķiršanu termiņu no izmaksas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šajā kontekstā pārskatīt gan "Problēmas apraksts" 3.punktu, gan (3) Par ERAF finansējuma attiecināmību pirmo teikumu, gan "Izmaiņu atbilstība Eiropas Savienības regulējumam" pirmspēdējo teiku, gan sadaļu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Pieejamais finansējums pasākuma īstenošanai ir 18 000000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16 000 000 </w:t>
            </w:r>
            <w:r w:rsidR="00000000" w:rsidRPr="00000000" w:rsidDel="00000000">
              <w:rPr>
                <w:i w:val="1"/>
                <w:rtl w:val="0"/>
              </w:rPr>
              <w:t xml:space="preserve">euro</w:t>
            </w:r>
            <w:r w:rsidR="00000000" w:rsidRPr="00000000" w:rsidDel="00000000">
              <w:rPr>
                <w:rtl w:val="0"/>
              </w:rPr>
              <w:t xml:space="preserve"> un darbības programmas "Uzņēmējdarbība un inovācijas" papildinājuma 2.2.1.4.1. apakšaktivitātē "Atbalsts aizdevumu veidā komersantu konkurētspējas uzlabošanai" gūto atmaksu publiskā finansējuma daļa 2 000 000 </w:t>
            </w:r>
            <w:r w:rsidR="00000000" w:rsidRPr="00000000" w:rsidDel="00000000">
              <w:rPr>
                <w:i w:val="1"/>
                <w:rtl w:val="0"/>
              </w:rPr>
              <w:t xml:space="preserve">euro</w:t>
            </w:r>
            <w:r w:rsidR="00000000" w:rsidRPr="00000000" w:rsidDel="00000000">
              <w:rPr>
                <w:rtl w:val="0"/>
              </w:rPr>
              <w:t xml:space="preserve"> apmērā un šā finansējuma atmaksātais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Attīstības finanšu institūcijas likuma 12.panta 3.punktā noteiktajam lūdzam sagatavot aktuālu programmas ietekmes, risku un sagaidāmos zaudējumu, finansiālā rezultātu un programmas īstenošanas izmaksu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programmas rādītāju novērtējums “Riska kapitāla programma – Akcelerācijas fondi” (dokuments satur ierobežotas pieejamības informāciju) sagatavots pirms MK Noteikumu grozījumu projekta izstrādes un ir apstiprināts sabiedrības “Altum” valdes sēdē 2022. gada 25. februārī (protokols Nr. 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Pieejamais finansējums pasākuma īstenošanai ir 18 000000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16 000 000 </w:t>
            </w:r>
            <w:r w:rsidR="00000000" w:rsidRPr="00000000" w:rsidDel="00000000">
              <w:rPr>
                <w:i w:val="1"/>
                <w:rtl w:val="0"/>
              </w:rPr>
              <w:t xml:space="preserve">euro</w:t>
            </w:r>
            <w:r w:rsidR="00000000" w:rsidRPr="00000000" w:rsidDel="00000000">
              <w:rPr>
                <w:rtl w:val="0"/>
              </w:rPr>
              <w:t xml:space="preserve"> un darbības programmas "Uzņēmējdarbība un inovācijas" papildinājuma 2.2.1.4.1. apakšaktivitātē "Atbalsts aizdevumu veidā komersantu konkurētspējas uzlabošanai" gūto atmaksu publiskā finansējuma daļa 2 000 000 </w:t>
            </w:r>
            <w:r w:rsidR="00000000" w:rsidRPr="00000000" w:rsidDel="00000000">
              <w:rPr>
                <w:i w:val="1"/>
                <w:rtl w:val="0"/>
              </w:rPr>
              <w:t xml:space="preserve">euro</w:t>
            </w:r>
            <w:r w:rsidR="00000000" w:rsidRPr="00000000" w:rsidDel="00000000">
              <w:rPr>
                <w:rtl w:val="0"/>
              </w:rPr>
              <w:t xml:space="preserve"> apmērā un šā finansējuma atmaksātais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Pieejamais finansējums pasākuma īstenošanai ir 18 000000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16 000 000 </w:t>
            </w:r>
            <w:r w:rsidR="00000000" w:rsidRPr="00000000" w:rsidDel="00000000">
              <w:rPr>
                <w:i w:val="1"/>
                <w:rtl w:val="0"/>
              </w:rPr>
              <w:t xml:space="preserve">euro</w:t>
            </w:r>
            <w:r w:rsidR="00000000" w:rsidRPr="00000000" w:rsidDel="00000000">
              <w:rPr>
                <w:rtl w:val="0"/>
              </w:rPr>
              <w:t xml:space="preserve"> un darbības programmas "Uzņēmējdarbība un inovācijas" papildinājuma 2.2.1.4.1. apakšaktivitātē "Atbalsts aizdevumu veidā komersantu konkurētspējas uzlabošanai" gūto atmaksu publiskā finansējuma daļa 2 000 000 </w:t>
            </w:r>
            <w:r w:rsidR="00000000" w:rsidRPr="00000000" w:rsidDel="00000000">
              <w:rPr>
                <w:i w:val="1"/>
                <w:rtl w:val="0"/>
              </w:rPr>
              <w:t xml:space="preserve">euro</w:t>
            </w:r>
            <w:r w:rsidR="00000000" w:rsidRPr="00000000" w:rsidDel="00000000">
              <w:rPr>
                <w:rtl w:val="0"/>
              </w:rPr>
              <w:t xml:space="preserve"> apmērā un šā finansējuma atmaksātais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Finanšu ministrijas š.g. 1.aprīļa iebildumu izziņas 1.punkts un lūdzam pievienot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Pieejamais finansējums pasākuma īstenošanai ir 18 000000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16 000 000 </w:t>
            </w:r>
            <w:r w:rsidR="00000000" w:rsidRPr="00000000" w:rsidDel="00000000">
              <w:rPr>
                <w:i w:val="1"/>
                <w:rtl w:val="0"/>
              </w:rPr>
              <w:t xml:space="preserve">euro</w:t>
            </w:r>
            <w:r w:rsidR="00000000" w:rsidRPr="00000000" w:rsidDel="00000000">
              <w:rPr>
                <w:rtl w:val="0"/>
              </w:rPr>
              <w:t xml:space="preserve"> un darbības programmas "Uzņēmējdarbība un inovācijas" papildinājuma 2.2.1.4.1. apakšaktivitātē "Atbalsts aizdevumu veidā komersantu konkurētspējas uzlabošanai" gūto atmaksu publiskā finansējuma daļa 2 000 000 </w:t>
            </w:r>
            <w:r w:rsidR="00000000" w:rsidRPr="00000000" w:rsidDel="00000000">
              <w:rPr>
                <w:i w:val="1"/>
                <w:rtl w:val="0"/>
              </w:rPr>
              <w:t xml:space="preserve">euro</w:t>
            </w:r>
            <w:r w:rsidR="00000000" w:rsidRPr="00000000" w:rsidDel="00000000">
              <w:rPr>
                <w:rtl w:val="0"/>
              </w:rPr>
              <w:t xml:space="preserve"> apmērā un šā finansējuma atmaksātais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finanšu starpnieka pārvaldīto fondu veikto pirmssēklas naudas ieguldījumu un sēklasnaudas ieguldījumu kopējie zaudējumi (tai skaitā vērtības samazinājums) pārsniedz 40 %;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attiecībā par zaudējumu sliekšņu sadalījumu, kāds tiks piemērots sēklas kapitāla, sākuma kapitāla vai izaugsmes kapitāla fonda ieguldījumiem saimnieciskās darbības veicējos, t.i., papildināt ar zaudējuma slieksni izaugsmes kapitāla fonda ieguldījumiem saimnieciskās darbības veicējos.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zaudējumu slieksnis izaugsmes kapitāla fonda ieguldījumiem ir noteikts Ministru kabineta 2016. gada 2. augusta noteikumu Nr. 518 “Noteikumi par sēklas kapitāla, sākuma kapitāla un izaugsmes kapitāla fondiem saimnieciskās darbības veicēju izveides, attīstības un konkurētspējas veicināšanai” 13.2. apakšpunktā, kurš nosaka, ka finanšu starpnieka vadības maksai piemēro 2% samazinājumu, ja kopējie zaudējumi no sēklas kapitāla, sākuma kapitāla vai izaugsmes kapitāla fonda ieguldījumiem saimnieciskās darbības veicējos (tai skaitā vērtības samazinājums) pārsniedz 30 %.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finanšu starpnieka pārvaldīto fondu veikto pirmssēklas naudas ieguldījumu un sēklasnaudas ieguldījumu kopējie zaudējumi (tai skaitā vērtības samazinājums) pārsniedz 40 %;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finanšu starpnieka pārvaldīto fondu veikto pirmssēklas naudas ieguldījumu un sēklasnaudas ieguldījumu kopējie zaudējumi (tai skaitā vērtības samazinājums) pārsniedz 40 %;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Finanšu ministrijas š.g. 1.aprīļa iebildumu izziņas 2.punkts un lūdzam papildus skaidrot anotācijā, ka izmainot zaudējumu slieksni pirmssēklas naudas ieguldījumu un sēklasnaudas ieguldījumu kopējie zaudējumiem tiks ievēroti normatīvie akti publisko iepirkumu jomā finanšu starpnieku atlasē t.i. veiktās atlases kārtā noteiktie kritēriji neradot ekonomiskas priekšrocības kādam no šobrīd izvēlētajam finanšu starpniekam.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zaudējumu slieksnis 40% apmērā tiks piemērots visiem akcelerācijas fondu pārvaldniekiem, līdz ar to netiks radītas ekonomiskās priekšrocības kādam no šobrīd izvēlētajiem finanšu starpniekiem.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 informācija pievienota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finanšu starpnieka pārvaldīto fondu veikto pirmssēklas naudas ieguldījumu un sēklasnaudas ieguldījumu kopējie zaudējumi (tai skaitā vērtības samazinājums) pārsniedz 40 %;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Termiņš lēmumu pieņemšanai par sēklasnaudas ieguldījumu piešķiršanu ir 2024. gada 30. jūnijs. Lēmumu par pirmssēklas naudas ieguldījumu piešķiršanu fondā pieņem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kopsavilkuma informācijā Eiropas Komisijai ir minēts, ka darbības sākšanas atbalsta (pirmssēklas naudas ieguldījumu) saimnieciskās darbības veicējiem piešķiršanas beigu termiņš ir 2022.gada 30.jūnijs, savukārt riska finansējuma atbalsta (sēklasnaudas ieguldījumu) – 2023. gada 31. decembris. Savukārt, akcelerācijas fondu darbības termiņa beigas (komandītsabiedrību līgumu beigu termiņš) ir 2025.gada 30.jūnijs. Ņemot vērā iepriekšminēto, lūdzam veikt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izvērtēt, vai, ja sēklasnaudas ieguldījumu piešķiršana varēs notikt līdz 2024. gada 30. jūnijam, gada laikā būs iespējams atgūt ieguldījumus atbilstoši programmā plānotajam. Ja minēto nav iespējams pamatot, lūdzam precizēt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tiek pagarināts lēmuma pieņemšanas (atbalsta piešķiršanas) termiņš, kā arī mainīts programmas kopējais budžets, lūdzam anotāciju papildināt ar informāciju, ka 20 darba dienu laikā no šo noteikumu spēkā stāšanās, Ekonomikas ministrija iesniegs kopsavilkuma informāciju Eiropas Komisijai, izmantojot SANI2 sistēmu, jo nepieciešams precizēt ar iepriekšējo paziņojumu iesniegto skaidrojumu par veiktajiem grozījumiem un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pagarinot termiņu lēmumu pieņemšanai par sēklasnaudas ieguldījumu piešķiršanu līdz 2024. gada 30. jūnijam, tika izvērtēts arī tas, ka gada laikā (līdz 2025. gada 30. jūnijam) nebūs iespējams atgūt veiktos ieguldījumus, tādēļ MK Noteikumu grozījumu projektā tika veikti grozījumi, kas attiecas uz akcelerācijas fondu darbības termiņa beigām, pagarinot to līdz ne ilgāk kā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 anotācijas 5.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Termiņš finanšu starpnieku lēmumu pieņemšanai par sēklasnaudas ieguldījumu piešķiršanu saimnieciskās darbības veicējiem ir 2024. gada 30. jūnijs. Finanšu starpnieki lēmumu par pirmssēklas naudas ieguldījumu piešķiršanu saimnieciskās darbības veicējiem pieņem līdz 2023.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Termiņš lēmumu pieņemšanai par sēklasnaudas ieguldījumu piešķiršanu ir 2024. gada 30. jūnijs. Lēmumu par pirmssēklas naudas ieguldījumu piešķiršanu fondā pieņem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(EK) skaidrojumam par Komisijas 2014.gada 17.jūnija Regulas (ES) Nr.651/2014, ar ko noteiktas atbalsta kategorijas atzīst par saderīgām ar iekšējo tirgu, piemērojot Līguma 107. un 108.pantu 58.panta 4.punktā minētajiem pārejas noteikumiem riska finansējuma atbalstam, esošs riska kapitāla (akselerācijas) fonds var turpināt darboties visos līmeņos saskaņā ar </w:t>
            </w:r>
            <w:r w:rsidR="00000000" w:rsidRPr="00000000" w:rsidDel="00000000">
              <w:rPr>
                <w:b w:val="1"/>
                <w:rtl w:val="0"/>
              </w:rPr>
              <w:t xml:space="preserve">sākotnējiem ieguldījumu nosacījumiem līdz finansēšanas līgumā paredzētā perioda beigām</w:t>
            </w:r>
            <w:r w:rsidR="00000000" w:rsidRPr="00000000" w:rsidDel="00000000">
              <w:rPr>
                <w:rtl w:val="0"/>
              </w:rPr>
              <w:t xml:space="preserve">, ja tas nesaņem jaunu publisko finansējumu (konkrētajā gadījumā riska kapitāla fondiem publiskais finansējums pēc 2021.gada 30.jūnija (nosacījumi, kas bija spēkā līgumu slēgšanas brīdī) nevar tikt piešķirts). Taču šāds fonds var arī turpināt ieguldīt atbilstīgos uzņēmumos līdz </w:t>
            </w:r>
            <w:r w:rsidR="00000000" w:rsidRPr="00000000" w:rsidDel="00000000">
              <w:rPr>
                <w:b w:val="1"/>
                <w:rtl w:val="0"/>
              </w:rPr>
              <w:t xml:space="preserve">sākotnējā juridiskajā pamatā un finansēšanas līgumā paredzētā ieguldījumu perioda beigām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paziņojumā EK, izmantojot SANI2 sistēmu, minētajā infomācijā, finansēšanas līgumos ar fondu pārvaldniekiem termiņš lēmumu pieņemšanai par sēklasnaudas ieguldījumu piešķiršanu ir 2023. gada 31. decembris un lēmumu par pirmssēklas naudas ieguldījumu piešķiršanu fondā pieņem līdz 2022.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skaidrs, vai ar grozījumiem šajā punktā netiek pārkāpti sākotnējiem finansēšanas nosacījumi, kam ir jābūt iekļautiem finasēšanas līgumos ar fondu pārvaldniekiem, lūdzam precizēt skaidrojumu anotācijā un, ja nepieciešams pārskatīt šo punktu, lai nodrošinātu atbilstību Komisijas regulas Nr.651/2014 pārejas noteikumos noteiktajam (t.sk. uz termiņu ieguldījumu veikšanai komersantos).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MKN grozījumu projektu netiek pārkāpti sākotnējie finansēšanas nosacījumi. Turklāt, sākotnējie finansēšanas līguma nosacījumi pieļāva pietiekami lielu elastību gan attiecībā uz ieguldījumiem pieejamo kapitālu, gan lēmumu pieņemšanas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pievienots papildu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MKN grozījumu projektu netiek pārkāpti sākotnējie finansēšanas nosacījumi par ieguldījumu periodu un publiskā finansējuma piešķiršanu, kas iekļauti komandītsabiedrību līgumos starp sabiedrību "Altum" un fondu pārvaldniekiem. Noslēgtie komandītsabiedrības līgumi paredz iespēju gan par 30% palielināt parakstītos kapitālieguldījumus, gan arī nepieciešamības gadījumā pagarināt ieguldījumu periodu. Līdz ar to tiek nodrošināta grozījumu projekta atbilstība Komisijas regulas Nr. 651/2014 58. panta 4. punktā minētajiem pārejas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Termiņš finanšu starpnieku lēmumu pieņemšanai par sēklasnaudas ieguldījumu piešķiršanu saimnieciskās darbības veicējiem ir 2024. gada 30. jūnijs. Finanšu starpnieki lēmumu par pirmssēklas naudas ieguldījumu piešķiršanu saimnieciskās darbības veicējiem pieņem līdz 2023.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Termiņš lēmumu pieņemšanai par sēklasnaudas ieguldījumu piešķiršanu ir 2024. gada 30. jūnijs. Lēmumu par pirmssēklas naudas ieguldījumu piešķiršanu fondā pieņem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skaidrs, ka šis punkts ietver normas par to, kāds ir maksimālais termiņš, kurā finanšu starpnieki sniedz atbalstu/ieguldījumus saimnieciskās darbības veicējiem, lūdzam šo 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Termiņš finanšu starpnieku lēmumu pieņemšanai par sēklasnaudas ieguldījumu piešķiršanu saimnieciskās darbības veicējiem ir 2024. gada 30. jūnijs. Finanšu starpnieki lēmumu par pirmssēklas naudas ieguldījumu piešķiršanu saimnieciskās darbības veicējiem pieņem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Termiņš finanšu starpnieku lēmumu pieņemšanai par sēklasnaudas ieguldījumu piešķiršanu saimnieciskās darbības veicējiem ir 2024. gada 30. jūnijs. Finanšu starpnieki lēmumu par pirmssēklas naudas ieguldījumu piešķiršanu saimnieciskās darbības veicējiem pieņem līdz 2023.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Atbalstu finanšu starpnieki saimnieciskās darbības veicējiem atbilstoši šiem noteikumiem sniedz līdz pirmssēklas un sēklas naudas fondu darbības beigām, bet ne ilgāk kā līdz 2030.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01.04.2022. iebildumu (izziņas 4. punkts) un atkārtoti vēršam uzmanību, ka kopsavilkuma informācijā, kas iesniegta Eiropas Komisijai, minēts, ka akcelerācijas fondu darbības termiņa beigas, kas ir atkarīgas no publiskās iepirkumu procedūras norises un attiecīgi komandītsabiedrību līgumu noslēgšanas brīža, pieņemot, ka fondi savu darbību uzsāks 2017.gada 30.jūnijā un darbosies 8 gadus, ir līdz 2025.gada 30.jūnijam. Savukārt Komisijas regulas Nr.651/2014 58.panta 4.punkts nosaka, ka "[..] Atbrīvojums, kas piešķirts riska finansējuma atbalstam saskaņā ar 21. panta 2. punkta a) apakšpunktu, zaudē spēku, beidzoties finansējuma līgumā paredzētajam termiņam, ja saistības piešķirt publisko finansējumu atbalstāmajam privātā kapitāla ieguldījumu fondam, pamatojoties uz minēto līgumu, ir noteiktas sešu mēnešu laikā no šīs regulas spēkā esības perioda beigām un joprojām ir izpildīti visi pārējie atbrīvojuma nosacījumi." Ņemot vērā minēto, nav pieļaujams veikt grozījumus šajā atbalsta programmā, nosakot, ka atbalsts tās ietvaros saimnieciskās darbības veicējiem tiks sniegts līdz termiņam, kas pārsniedz 2025.gada 30.jūniju, jo tas ir maksimāli pieļaujamais akcelerācijas fondu darbības termiņš atbilstoši Komisijas regulas Nr.651/2014 58.panta 4.punktam, kas ir iestrādāts Finanšu ministrijas piedāvātajā punkta redakcijā. Ja, Ekonomikas ministrija plāno noteikt garāku fondu darbības termiņu, kas pārsniedz iepriekš minēto, nepieciešams izstrādāt jaunu atbalsta programmu, kurā būtu iekļautas visas prasības kas izriet no Komisijas regulas Nr.651/2014 I.sadaļas, 21. panta un 22. panta  prasībām. Attiecīgi atkārtoti lūdzam šo noteikumu projekta punktu izteikt,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šo informāciju lūdzam papildināt arī anotāciju un precizēt skaidrojumu noteikumu projekta izziņas 3. punktā (Finanšu ministrijas 01.04.2022. iebildums).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Atbalstu finanšu starpnieki saimnieciskās darbības veicējiem atbilstoši šiem noteikumiem sniedz līdz pirmssēklas un sēklas naudas fondu darbības beigām, kas nevar pārsniegt 10 gadus kopš komandītsabiedrības līguma noslēgšana brīža, bet ne ilgāk kā līdz 2025.gada 30.jūnijam.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savstarpējā sanāksmē 2022. gada 28. aprīlī.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Fonda darbības termiņš ir saskaņā ar sākotnējā līgumā, kas noslēgts starp sabiedrību Altum un finanšu starpnieku, noteikto termiņu - 8 gadus no pirmā noslēguma noslēgšanas brīža ar iespēju to pagarināt līdz diviem gadiem, bet ne ilgāk kā līdz 2028. gada 25. jūlijam.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Atbalstu finanšu starpnieki saimnieciskās darbības veicējiem atbilstoši šiem noteikumiem sniedz līdz pirmssēklas un sēklas naudas fondu darbības beigām, bet ne ilgāk kā līdz 2030.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finansēšanas līgumos ar fondu pārvaldniekiem akselerācijas fonda darbības termiņš ir 8 gadi kopš akcelerācijas fonda izveidošanas brīža, kas tika ziņots EK, izmantojot SANI 2 sistēmu, kā arī ņemot vērā anotācijā skaidroto, ka 2019. gada 25. jūlijs uzskatāms par datumu, kurā savu darbību uzsāka pēdējais no akcelerācijas fondiem, vēršam uzmanību, ka tam savu darbību ir jābeidz 2027.gada 25.jūlijā. Ņemot vērā, ka ieguldījumu termiņš, kādā fonds veic ieguldījumus saimnieciskās darbības veicējiem jau ir noteikts šo noteikumu 20.punktā, lūdzam pārskatīt šo 20.</w:t>
            </w:r>
            <w:r w:rsidR="00000000" w:rsidRPr="00000000" w:rsidDel="00000000">
              <w:rPr>
                <w:vertAlign w:val="superscript"/>
                <w:rtl w:val="0"/>
              </w:rPr>
              <w:t xml:space="preserve">2</w:t>
            </w:r>
            <w:r w:rsidR="00000000" w:rsidRPr="00000000" w:rsidDel="00000000">
              <w:rPr>
                <w:rtl w:val="0"/>
              </w:rPr>
              <w:t xml:space="preserve"> punktu kontekstā ar šo noteikumu 20.punktu, piemēram, šajā punktā nosakot termiņu, līdz kuram var sniegt jebkādu publisko finansējumu pašiem riska fondiem - (konkrētajā gadījumā riska kapitāla fondiem publiskais finansējums pēc 2021.gada 30.jūnija (nosacījumi, kas bija spēkā līgumu slēgšanas brīdī) nevar tikt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vienlaikus skatīt arī mūsu skaidrojumu pie šo noteikumu 20.punkta.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skaidrojumu anotācijā, jo no tajā iekļautās informācijas nav skaidrs, vai jebkāds papildus finansējums fondu pārvaldniekiem pēc 2021.gada 30.jūnija netika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 ka </w:t>
            </w:r>
            <w:r w:rsidR="00000000" w:rsidRPr="00000000" w:rsidDel="00000000">
              <w:rPr>
                <w:b w:val="1"/>
                <w:rtl w:val="0"/>
              </w:rPr>
              <w:t xml:space="preserve">2018</w:t>
            </w:r>
            <w:r w:rsidR="00000000" w:rsidRPr="00000000" w:rsidDel="00000000">
              <w:rPr>
                <w:rtl w:val="0"/>
              </w:rPr>
              <w:t xml:space="preserve">. gada 25. jūlijs uzskatāms par datumu, kurā savu darbību uzsāka pēdējais no akcelerācijas fondiem, jo pirmie noslēgumi akcelerācijas fondiem ir noslēgti laikposmā no 2018. gada 1. jūnija līdz 2018. gada 25. jūlijam (iepriekšējā anotācijas redakcijā bija nepareizi norādīts gada skaitlis). Tai pašā laikā atkārtoti skaidrojam, ka, lai arī sākotnēji akcelerācijas fondu darbības termiņš bija paredzēts 8 gadi no akcelerācijas fondu darbības sākuma, taču, ņemot vērā nepieciešamību pagarināt akcelerācijas fondu darbību, kā arī termiņa pagarinājumu lēmumu pieņemšanai par pirmssēklas naudas un sēklasnaudas ieguldījumiem, akcelerācijas fondu darbību nepieciešams pagarināt no 8 uz 10 gadiem. Turklāt, 10 gadi ir uzskatāms par standarta termiņu fondiem riska kapitāla jomā, bet iespēja pie konkrētiem nosacījumiem darbību pagarināt par vienu gadu divas reizes ir standarta prakse, lai mazinātu risku zaudēt ieguldījumus un būtu laiks tos atgūt. Tādējādi kopējais akcelerācijas fonda darbības termiņš, pie noteiktiem apstākļiem, var būt pat līdz 12 gadiem. MKN grozījumu projektā līdz ar to tiek noteikts, ka akcelerācijas fondi var darboties ne ilgāk kā līdz 2030. gada 25. jūlijam (attiecīgi precizēta arī MKN grozījumu projekta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izmaiņām attiecībā uz akcelerācijas fondu darbības termiņa beigām, Ekonomikas ministrija iesniegs attiecīgu kopsavilkuma informāciju Eiropas Komisijai, izmantojot SANI2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pievienots papildu skaidrojums, ka ar MKN grozījumu projektu akcelerācijas fondiem netiks piešķirts jauns publiskais finansējums pēc 2021.gada 30. jūnija, izņemot to finansējums, kas sākotnēji paredzēts noslēgtajos komandītsabiedrības līgumos starp sabiedrību "Altum" un fondu.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Fonda darbības termiņš ir saskaņā ar sākotnējā līgumā, kas noslēgts starp sabiedrību Altum un finanšu starpnieku, noteikto termiņu - 8 gadus no pirmā noslēguma noslēgšanas brīža ar iespēju to pagarināt līdz diviem gadiem, bet ne ilgāk kā līdz 2028. gada 25. jūlijam.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Atbalstu finanšu starpnieki saimnieciskās darbības veicējiem atbilstoši šiem noteikumiem sniedz līdz pirmssēklas un sēklas naudas fondu darbības beigām, bet ne ilgāk kā līdz 2030. gada 25. jūlijam.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savu iebildumu par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norma par to, līdz kādam termiņam finanšu starpnieki veic ieguldījumus saimnieciskās darbības veicējos, ir iekļauta šo noteikumu 20.punktā. Šis punkts ietver normu, līdz kuram ir pieļaujams fondu darbības termiņš. Ņemot vērā anotācijā skaidroto, ka pirmie noslēgumi akcelerācijas fondiem ir veikti laikposmā no 2018. gada 1. jūnija līdz 2018. gada 25. jūlijam, tādēļ 2018. gada 25. jūlijs uzskatāms par datumu, kurā savu darbību uzsāka pēdējais no akcelerācijas fondiem, kā arī, ka sākotnēji akcelerācijas fondu darbības termiņš bija paredzēts 8 gadi no akcelerācijas fondu darbības sākuma, t.i. fondu darbības termiņš ir līdz 2026.gadam, lūdzam šo 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Akselerācijas fonda darbības termiņš ir saskaņā ar sākotnējā līgumā, kas noslēgts starp sabiedrību Altum un finanšu starpnieku, noteikto termiņu - 8 gadus no pirmā noslēguma noslēgšanas brīža, bet ne ilgāk kā līdz 2026. gada 25. jūlijam.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Fonda darbības termiņš ir saskaņā ar sākotnējā līgumā, kas noslēgts starp sabiedrību Altum un finanšu starpnieku, noteikto termiņu - 8 gadus no pirmā noslēguma noslēgšanas brīža ar iespēju to pagarināt līdz diviem gadiem, bet ne ilgāk kā līdz 2028. gada 25. jūlijam.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Atbalstu finanšu starpnieki saimnieciskās darbības veicējiem atbilstoši šiem noteikumiem sniedz līdz pirmssēklas un sēklas naudas fondu darbības beigām, kas nevar pārsniegt 10 gadus ar iespēju pagarināt atbalsta saņemšanu ne vairāk kā par diviem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kopsavilkuma informācijā Eiropas Komisijai minēts, ka akcelerācijas fondu darbības termiņa beigas, kas ir atkarīgas no publiskās iepirkumu procedūras norises un attiecīgi komandītsabiedrību līgumu noslēgšanas brīža, pieņemot, ka fondi savu darbību uzsāks 2017.gada 30.jūnijā un darbosies 8 gadus jeb līdz 2025.gada 30.jūnijam, vienlaikus ievērojot regulas 651/2014 pārejas noteikumus (58.panta 4.punkts), lūdzam šo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Atbalstu finanšu starpnieki saimnieciskās darbības veicējiem atbilstoši šiem noteikumiem sniedz līdz pirmssēklas un sēklas naudas fondu darbības beigām, kas nevar pārsniegt 10 gadus kopš komandītsabiedrības līguma noslēgšana brīža, bet ne ilgāk kā līdz 2025.gada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šo informāciju lūdzam papildināt arī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projekts paredz pagarināt atbalsta sniegšanu par pieciem gadiem un sešiem mēnešiem, t.i. līdz 2030.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izmaiņām attiecībā uz akcelerācijas fondu darbības termiņa beigām, kas šobrīd ir noteikts 8 gadus no komandītsabiedrību līgumu noslēgšanas brīža, bet ar MK Noteikumu grozījumu projektu tiks pagarināts līdz ne ilgāk kā līdz 2030. gada 31. decembrim,  Ekonomikas ministrija iesniegs attiecīgu kopsavilkuma informāciju Eiropas Komisijai, izmantojot SANI2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Komisijas regulas Nr. 651/2014 58. panta 4. punktam, riska kapitāla fondiem, kuri sniedz atbalstu saskaņā ar Komisijas regulas Nr. 651/2014 21. pantā noteiktajām prasībām, darbības termiņu (t.sk. investīciju piešķiršanu) nosaka noslēgtie līgumi, kas šī MK Noteikumu grozījumu projekta izpratnē ir sabiedrības “Altum” noslēgtie komandītsabiedrības līgumi ar fondu pārvaldniekiem.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grozījumu projekta redakcija un papildināta anotācija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sākotnēji akcelerācijas fondu darbības termiņš bija paredzēts līdz 2025. gada 30. jūnijam jeb 8 gadus pēc komandītsabiedrību līgumu noslēgšanas brīža (akcelerācijas fondu darbības sākuma), tad šo termiņu nepieciešams pagarināt par pieciem gadiem un sešiem mēnešiem, lai sniegtu pietiekami ilgu laiku ieguldījumu atgūšanai, jo MK Noteikumu projekts paredz, ka termiņu lēmumiem par sēklasnaudas ieguldījumiem, atbilstoši iepriekš minētajam pamatojumam, nepieciešams pagarināt līdz 2024. gada 30. jūnijam. Neveicot MK Noteikumu projektā paredzētos grozījumus attiecībā uz akcelerācijas fondu darbības termiņu, nebūs iespēja atgūt sēklasnaudas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Lēmumiem par sēklasnaudas ieguldījumiem, kas pieņemti pēc 2023. gada 31. decembra, izmantojams finansējums no darbības programmas "Uzņēmējdarbība un inovācijas" papildinājuma 2.2.1.4.1. apakšaktivitātē "Atbalsts aizdevumu veidā komersantu konkurētspējas uzlabošanai" gūto atmaksu publiskā finansējuma daļas 2 000 000 euro apmērā un šā finansējuma atmaksātā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Atbalstu finanšu starpnieki saimnieciskās darbības veicējiem atbilstoši šiem noteikumiem sniedz līdz pirmssēklas un sēklas naudas fondu darbības beigām, kas nevar pārsniegt 10 gadus ar iespēju pagarināt atbalsta saņemšanu ne vairāk kā par diviem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i w:val="1"/>
                <w:rtl w:val="0"/>
              </w:rPr>
              <w:t xml:space="preserve">Eiropas Padomes 2013. gada 17. decembra regulas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000000" w:rsidRPr="00000000" w:rsidDel="00000000">
              <w:rPr>
                <w:rtl w:val="0"/>
              </w:rPr>
              <w:t xml:space="preserve"> 65.panta 2.punktu Eiropas Savienības struktūrfondu un Kohēzijas fonda 2014.-2020.gada plānošanas perioda izdevumu attiecināmības termiņš beidzas 2023.gada 31.decembrī, līdz ar to lūdzam arī attiecībā uz MK noteikumu 20.</w:t>
            </w:r>
            <w:r w:rsidR="00000000" w:rsidRPr="00000000" w:rsidDel="00000000">
              <w:rPr>
                <w:vertAlign w:val="superscript"/>
                <w:rtl w:val="0"/>
              </w:rPr>
              <w:t xml:space="preserve">3</w:t>
            </w:r>
            <w:r w:rsidR="00000000" w:rsidRPr="00000000" w:rsidDel="00000000">
              <w:rPr>
                <w:rtl w:val="0"/>
              </w:rPr>
              <w:t xml:space="preserve">punktu nepārprotami noteikt, pirmkārt, ERAF attiecināmības periodu, otrkārt, finansējuma avotu, no kura tiks sniegts 20.</w:t>
            </w:r>
            <w:r w:rsidR="00000000" w:rsidRPr="00000000" w:rsidDel="00000000">
              <w:rPr>
                <w:vertAlign w:val="superscript"/>
                <w:rtl w:val="0"/>
              </w:rPr>
              <w:t xml:space="preserve">3</w:t>
            </w:r>
            <w:r w:rsidR="00000000" w:rsidRPr="00000000" w:rsidDel="00000000">
              <w:rPr>
                <w:rtl w:val="0"/>
              </w:rPr>
              <w:t xml:space="preserve">punktā noteiktais atbalsts pēc ERAF attiecināmības perioda. Lūdzam sniegt attiecīgu skaidrojumu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grozījumu projekta 20.</w:t>
            </w:r>
            <w:r w:rsidR="00000000" w:rsidRPr="00000000" w:rsidDel="00000000">
              <w:rPr>
                <w:vertAlign w:val="superscript"/>
                <w:rtl w:val="0"/>
              </w:rPr>
              <w:t xml:space="preserve">2 </w:t>
            </w:r>
            <w:r w:rsidR="00000000" w:rsidRPr="00000000" w:rsidDel="00000000">
              <w:rPr>
                <w:rtl w:val="0"/>
              </w:rPr>
              <w:t xml:space="preserve">punkts jau nosaka, ka, pirmkārt, pieņemtajiem lēmumiem par atbalstu saimnieciskās darbības veicējiem pēc 2023. gada 31. decembra vairs nav izmantojams ERAF finansējums, un, otrkārt, norādīts, ka atbalstam pēc šī datuma izmantojams finansējums no darbības programmas "Uzņēmējdarbība un inovācijas" papildinājuma 2.2.1.4.1. apakšaktivitātē “Atbalsts aizdevumu veidā komersantu konkurētspējas uzlabošanai" gūto atmaksu publiskā finansējuma daļas 2 000 000 euro apmērā un šā finansējuma atmaksātā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kā arī, lai nepārprotami norādītu ERAF finansējuma attiecināmības periodu, precizēta MK Noteikumu grozījumu projekta redakcija un samainīta līdzšinējo MK Noteikumu grozījumu projekta 20.</w:t>
            </w:r>
            <w:r w:rsidR="00000000" w:rsidRPr="00000000" w:rsidDel="00000000">
              <w:rPr>
                <w:vertAlign w:val="superscript"/>
                <w:rtl w:val="0"/>
              </w:rPr>
              <w:t xml:space="preserve">2</w:t>
            </w:r>
            <w:r w:rsidR="00000000" w:rsidRPr="00000000" w:rsidDel="00000000">
              <w:rPr>
                <w:rtl w:val="0"/>
              </w:rPr>
              <w:t xml:space="preserve"> un 20.</w:t>
            </w:r>
            <w:r w:rsidR="00000000" w:rsidRPr="00000000" w:rsidDel="00000000">
              <w:rPr>
                <w:vertAlign w:val="superscript"/>
                <w:rtl w:val="0"/>
              </w:rPr>
              <w:t xml:space="preserve">3</w:t>
            </w:r>
            <w:r w:rsidR="00000000" w:rsidRPr="00000000" w:rsidDel="00000000">
              <w:rPr>
                <w:rtl w:val="0"/>
              </w:rPr>
              <w:t xml:space="preserve"> punktu secība.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Lēmumiem par sēklasnaudas ieguldījumiem, kas pieņemti pēc 2023. gada 31. decembra, izmantojams finansējums no darbības programmas "Uzņēmējdarbība un inovācijas" papildinājuma 2.2.1.4.1. apakšaktivitātē "Atbalsts aizdevumu veidā komersantu konkurētspējas uzlabošanai" gūto atmaksu publiskā finansējuma daļas 2 000 000 euro apmērā un šā finansējuma atmaksātā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Lēmumiem par pirmssēklas naudas ieguldījumiem un sēklasnaudas ieguldījumiem, kas pieņemti pēc 2023. gada 31. decembra, izmantojams finansējums no darbības programmas "Uzņēmējdarbība un inovācijas" papildinājuma 2.2.1.4.1. apakšaktivitātē "Atbalsts aizdevumu veidā komersantu konkurētspējas uzlabošanai" gūto atmaksu publiskā finansējuma daļas 2 000 000 euro apmērā un šā finansējuma atmaksātā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un skaidrojumu anotācijā atbilstoši iebildumam pie 20.</w:t>
            </w:r>
            <w:r w:rsidR="00000000" w:rsidRPr="00000000" w:rsidDel="00000000">
              <w:rPr>
                <w:vertAlign w:val="superscript"/>
                <w:rtl w:val="0"/>
              </w:rPr>
              <w:t xml:space="preserve">2</w:t>
            </w:r>
            <w:r w:rsidR="00000000" w:rsidRPr="00000000" w:rsidDel="00000000">
              <w:rPr>
                <w:rtl w:val="0"/>
              </w:rPr>
              <w:t xml:space="preserve">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izziņas 11. punkta.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Lēmumiem par sēklasnaudas ieguldījumiem, kas pieņemti pēc 2023. gada 31. decembra, izmantojams finansējums no darbības programmas "Uzņēmējdarbība un inovācijas" papildinājuma 2.2.1.4.1. apakšaktivitātē "Atbalsts aizdevumu veidā komersantu konkurētspējas uzlabošanai" gūto atmaksu publiskā finansējuma daļas 2 000 000 euro apmērā un šā finansējuma atmaksātā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Lēmumiem par pirmssēklas naudas ieguldījumiem un sēklasnaudas ieguldījumiem, kas pieņemti pēc 2023. gada 31. decembra, izmantojams finansējums no darbības programmas "Uzņēmējdarbība un inovācijas" papildinājuma 2.2.1.4.1. apakšaktivitātē "Atbalsts aizdevumu veidā komersantu konkurētspējas uzlabošanai" gūto atmaksu publiskā finansējuma daļas 2 000 000 euro apmērā un šā finansējuma atmaksātā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20.punkts nosaka, ka lēmumu par pirmssēklas naudas ieguldījumu piešķiršanu fondā pieņem līdz 2023. gada 31. decembrim. Lūdzam precizēt šo punktu, novēršot pretrunu, jo šajā punktā runāts par lēmumiem par pirmssēklas naudas ieguldījumiem, kas pieņemti pēc 2023. gada 31. decembra.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Lēmumiem par sēklasnaudas ieguldījumiem, kas pieņemti pēc 2023. gada 31. decembra, izmantojams finansējums no darbības programmas "Uzņēmējdarbība un inovācijas" papildinājuma 2.2.1.4.1. apakšaktivitātē "Atbalsts aizdevumu veidā komersantu konkurētspējas uzlabošanai" gūto atmaksu publiskā finansējuma daļas 2 000 000 euro apmērā un šā finansējuma atmaksātā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6.punktā norādīto 2022.gadam paredzēto ERAF finansējuma apmēru, ņemot vērā, ka 2. un 3.ailē atspoguļotā finansējuma kopsumma ir 4 596 400 euro, nevis 4 216 400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Atbalstu finanšu starpnieki saimnieciskās darbības veicējiem atbilstoši šiem noteikumiem sniedz līdz pirmssēklas un sēklas naudas fondu darbības beigām, kas nevar pārsniegt 10 gadus ar iespēju pagarināt atbalsta saņemšanu ne vairāk kā par diviem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tiesiskās skaidrības nolūkos precizēt noteikumu projektā izteikto 20.</w:t>
            </w:r>
            <w:r w:rsidR="00000000" w:rsidRPr="00000000" w:rsidDel="00000000">
              <w:rPr>
                <w:vertAlign w:val="superscript"/>
                <w:rtl w:val="0"/>
              </w:rPr>
              <w:t xml:space="preserve">3 </w:t>
            </w:r>
            <w:r w:rsidR="00000000" w:rsidRPr="00000000" w:rsidDel="00000000">
              <w:rPr>
                <w:rtl w:val="0"/>
              </w:rPr>
              <w:t xml:space="preserve">punktu. Vēršam uzmanību, ka piedāvātajā redakcijā šis punkts nerada skaidrību par atbalsta piešķiršanas perioda (10 gadu perioda) sākuma un beigu termiņu, piemēram, vai minētajam 10 gadu atbalsta periodam (un tā pagarinājums) jābeidzas pirms pirmssēklas un sēklas naudas fondu darbības beigām vai arī ar 20.</w:t>
            </w:r>
            <w:r w:rsidR="00000000" w:rsidRPr="00000000" w:rsidDel="00000000">
              <w:rPr>
                <w:vertAlign w:val="superscript"/>
                <w:rtl w:val="0"/>
              </w:rPr>
              <w:t xml:space="preserve">3 </w:t>
            </w:r>
            <w:r w:rsidR="00000000" w:rsidRPr="00000000" w:rsidDel="00000000">
              <w:rPr>
                <w:rtl w:val="0"/>
              </w:rPr>
              <w:t xml:space="preserve">punktu plānots noteikt  pirmssēklas un sēklas naudas fondu darbības periodu (10 gadi), kura ietvaros iespējams piešķirt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Lēmumiem par sēklasnaudas ieguldījumiem, kas pieņemti pēc 2023. gada 31. decembra, izmantojams finansējums no darbības programmas "Uzņēmējdarbība un inovācijas" papildinājuma 2.2.1.4.1. apakšaktivitātē "Atbalsts aizdevumu veidā komersantu konkurētspējas uzlabošanai" gūto atmaksu publiskā finansējuma daļas 2 000 000 euro apmērā un šā finansējuma atmaksātā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Ja netiek izpildīti šajos noteikumos minētie nosacījumi saskaņā ar Komisijas regulu Nr. </w:t>
            </w:r>
            <w:r w:rsidR="00000000" w:rsidRPr="00000000" w:rsidDel="00000000">
              <w:rPr>
                <w:rtl w:val="0"/>
              </w:rPr>
              <w:t xml:space="preserve">651/2014</w:t>
            </w:r>
            <w:r w:rsidR="00000000" w:rsidRPr="00000000" w:rsidDel="00000000">
              <w:rPr>
                <w:rtl w:val="0"/>
              </w:rPr>
              <w:t xml:space="preserve">, saimnieciskās darbības veicējam ir pienākums atmaksāt sabiedrībai Altum saņemto nelikumīgo komercdarbības atbalstu no līdzekļiem, kas ir brīvi no valsts atbalsta,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precīzāku noteikumu projekta 52.</w:t>
            </w:r>
            <w:r w:rsidR="00000000" w:rsidRPr="00000000" w:rsidDel="00000000">
              <w:rPr>
                <w:vertAlign w:val="superscript"/>
                <w:rtl w:val="0"/>
              </w:rPr>
              <w:t xml:space="preserve">2</w:t>
            </w:r>
            <w:r w:rsidR="00000000" w:rsidRPr="00000000" w:rsidDel="00000000">
              <w:rPr>
                <w:rtl w:val="0"/>
              </w:rPr>
              <w:t xml:space="preserve">punktā ietvertās nelikumīga komercdarbības atbalsta atgūšanas normas uztveramību, aicinām to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Regulas Nr.651/2014, saimnieciskās darbības veicējam ir pienākums atmaksāt sabiedrībai Altum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Ja tiek pārkāptas šajos noteikumos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saimnieciskās darbības veicējam ir pienākums atmaksāt sabiedrībai Altum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22-TA-873</w:t>
    </w:r>
    <w:r>
      <w:br/>
    </w:r>
    <w:r w:rsidR="00000000" w:rsidRPr="00000000" w:rsidDel="00000000">
      <w:rPr>
        <w:rtl w:val="0"/>
      </w:rPr>
      <w:t xml:space="preserve">08.06.2022. 16.50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22-TA-873</w:t>
    </w:r>
    <w:r>
      <w:br/>
    </w:r>
    <w:r w:rsidR="00000000" w:rsidRPr="00000000" w:rsidDel="00000000">
      <w:rPr>
        <w:rtl w:val="0"/>
      </w:rPr>
      <w:t xml:space="preserve">08.06.2022. 16.50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Izziņa_22-TA-873.docx</dc:title>
</cp:coreProperties>
</file>

<file path=docProps/custom.xml><?xml version="1.0" encoding="utf-8"?>
<Properties xmlns="http://schemas.openxmlformats.org/officeDocument/2006/custom-properties" xmlns:vt="http://schemas.openxmlformats.org/officeDocument/2006/docPropsVTypes"/>
</file>