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25-TA-3107: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Fizisko personu reģistra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22.05.2026. 09:16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Fizisko personu reģistra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2026.gada 24.aprīļa atzinumā izteica priekšlikumu izvērtēt iespēju likumprojektā iekļaut arī grozījumus, rodot risinājumu, kas nodrošinātu visu ārvalstnieku vienoto identifikāciju Latvijas reģistros (minēto, attiecinot ne tikai uz ārzemniekiem, kuriem ir izsniegta vīza ar tiesībām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Izziņā norāda, ka “Izskatot izteikto priekšlikumu, Pilsonības un migrācijas lietu pārvalde (PMLP) ir izvērtējusi un secinājusi, ka saskaņā ar Fizisko personu reģistra likuma 8.panta septīto daļu Valsts ieņēmumu dienests (VID) iekļauj un aktualizē Fizisko personu reģistrā ziņas par ārzemniekiem, kuriem veidojas tiesiskā saikne ar Latviju nodokļu jomā. Normatīvajā regulējumā jau ir paredzēts mehānisms kā nodrošināt vienota identifikatora (personas koda) piešķiršanu ārzemniekam. Fizisko personu reģistrā ziņas iekļauj tikai par elektroniskajā vidē vai klātienē identificētajām personām. Kopš 2021. gada 28. jūnija ārzemnieku skaits, par kuriem VID ir iekļāvis ziņas Fizisko personu reģistrā ir samērā mazs, jo VID uzzina par darba ņēmējiem no darba devēja caur Elektronisko deklarēšanas sistēmu, kas nozīmē, ka ārzemnieku nav iespējams identificēt. Likumprojekts mazinās Finanšu ministrijas aprakstīto problēmu, jo daļai no darba ņēmējiem, kuri saņems vīzas, tiks piešķirts personas kods personas vienotai identificēšanai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Vienlaikus PMLP ierosina izvērtēt VID darba procesu pārskatīšanu, lai palielinātu to gadījumu skaitu, kad ārzemnieks tiek identificēts, lai VID būtu iespēja iekļaut ziņas par ārzemnieku Fizisko personu reģistrā un tam tiktu piešķirts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Likums paredz, ka VID var iekļaut un atjaunot informāciju par noteiktām personām Fizisko personu reģistrā. Taču likums neparedz, ka VID ir jāidentificē un jāreģistrē visi Latvijā strādājošie ārvalstnieki.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informāciju par darba ņēmējiem saņem no darba devējiem Valsts ieņēmumu dienesta elektroniskajā deklarēšanas sistēmā. VID pats personu neidentificē ne klātienē, ne elektroniski. Pēc datu saņemšanas persona tiek reģistrēta kā nodokļu maksātājs un tai tiek piešķirts VID numurs. Ar šo informāciju pietiek nodokļu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iestādes drīkst darīt tikai to, kas tām noteikts likumā. VID uzdevumos neietilpst ārvalstnieku identificēšana un uzskaite Fizisko personu reģistram. Tāpēc VID procesu maiņa neatrisinās problēmu, ko identificējusi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svītrot teikumu par nepieciešamību izvērtēt VID darba procesu, lai vairāk identificētu ārvalstniekus un iekļautu viņus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izziņa.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Fizisko personu reģistra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pirmās daļas 12.</w:t>
            </w:r>
            <w:r w:rsidR="00000000" w:rsidRPr="00000000" w:rsidDel="00000000">
              <w:rPr>
                <w:vertAlign w:val="superscript"/>
                <w:rtl w:val="0"/>
              </w:rPr>
              <w:t xml:space="preserve">1</w:t>
            </w:r>
            <w:r w:rsidR="00000000" w:rsidRPr="00000000" w:rsidDel="00000000">
              <w:rPr>
                <w:rtl w:val="0"/>
              </w:rPr>
              <w:t xml:space="preserve"> punktu pēc vārda "kontaktadresi" ar vārdiem "vai tās izbeigšanu";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ar kuru likuma 11. pantu paredzēts ”papildināt pirmās daļas 12.</w:t>
            </w:r>
            <w:r w:rsidR="00000000" w:rsidRPr="00000000" w:rsidDel="00000000">
              <w:rPr>
                <w:vertAlign w:val="superscript"/>
                <w:rtl w:val="0"/>
              </w:rPr>
              <w:t xml:space="preserve">1</w:t>
            </w:r>
            <w:r w:rsidR="00000000" w:rsidRPr="00000000" w:rsidDel="00000000">
              <w:rPr>
                <w:rtl w:val="0"/>
              </w:rPr>
              <w:t xml:space="preserve"> punktu pēc vārda "kontaktadresi" ar vārdiem "vai tās izbeigšanu" un iekļaut pantā 7. daļu "Ziņas par kontaktadresi šā likuma 8. panta minētā iestāde vai Latvijas Republikas zvērināts notārs, izņemot Tieslietu ministriju, izbeidz pēc lūguma, kuru iesniegusi šā likuma 4. panta pirmās daļas 2. punkta "d", "e", "g", "h", "i" un "j" apakšpunktā minētā persona, cita ieinteresēta persona vai iestāde, Latvijas Republikas zvērināts notārs, kurš konstatē, ka persona nav sasniedzama kontaktadresē”  tiešā veidā attiecas uz zvērinātiem notāriem. Turklāt šādu risinājumu paredzēts ieviest līdz 2027. gada 1.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Latvijas Zvērinātu notāru padome kā Notāru informācijas sistēmas turētāja nav bijusi informēta par plānotajām izmaiņām regulējumā. Attiecīgi Latvijas Zvērinātu notāru padomei nav arī informācijas par to, vai anotācijā norādītais budžeta pieprasījums ietver arī saskarnes izveidošanu ar Notāru informācijas sistēmu notariāta pusē. Ar Latvijas Zvērinātu notāru padomi par minēto jautājumu nav notikušas sarunas un konsultācijas, līdz ar to nav bijis iespējams veikt aprēķinus, kādas izmaksas nepieciešamas šāda regulējuma ieviešanai un vai tās gulstas uz Latvijas Zvērinātu notāru padomi, vai to plānots segt no valsts budžeta līdzekļiem. Vēršam uzmanību, ka gadījumā, ja izmaksas gulstas uz Latvijas Zvērinātu notāru padomi, nepieciešams skaidrs aprēķins, lai var izvērtēt izmaiņu praktiskas ieviešanas iespējamību. Gadījumā, ja šādas izmaksas pārsniedz Latvijas Zvērinātu notāru padomes iespējas tās nosegt, risinājumu ieviest bez valsts budžeta līdzekļu piesaistes nebūs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sniegtais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ka Fizisko personu reģistrā kontaktadreses laukam tiks ieviests turpinošais notikums “kontaktadreses izbeigšana”, kas paredz klasificētās vērtības “kontaktadreses izbeigšana” ieviešanu un datuma aktualizēšanu, lai norādītu, no kura datuma ārzemniekam ir izbeigta kontaktadrese. PMLP vērtējumā šīs izmaiņas ir minimālas. PMLP nav iespējams sniegt novērtējumu par ietekmi šādu izmaiņu ieviešanai Zvērinātu notāru padomes pārziņā esošajā Notāru informācijas sistēmā, turklāt, jau šobrīd tiek izmantota saskarne, kas nodrošina ziņu par kontaktadreses aktualizēšanu Fizisko personu reģistrā, un pēc likumprojekta pieņemšanas to būs nepieciešams papildināt ar vienu klasifikatora vērtību “kontaktadreses izbeigšana” un datuma lauku.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kontaktadreses izbeigšanas nepieciešamība ir aktualizējusies darbā ar patvēruma meklētajiem, kā rezultātā secināms, ka pēc likumprojekta spēkā stāšanās nav paredzams, ka kontaktadreses izbeigšanas pakalpojums būs pieprasīts no ārzemniekiem, kuri būs zvērinātu notāru klienti. Paredzams, ka par kontaktadreses izbeigšanu galvenokārt paziņos nekustamā īpašuma īpašnieki, kuri vērsīsies PMLP, vai Valsts robežsardze, kura pildīs tai noteiktās funkcijas un konstatēs, ka patvēruma meklētājs faktiski neuzturas norādītajā kontaktadresē.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ziņu aktualizēšanas kārtību Fizisko personu reģistrā regulē Ministru kabineta 2021. gada 22. jūnija noteikumi Nr. 412 "Ziņu iekļaušanas un aktualizēšanas kārtība Fizisko personu reģistrā", kur 29.punktā noteikts, ja [..] zvērināta notāra rīcībā ir dokuments, kas satur Fizisko personu reģistrā iekļaujamās ziņas par personu, un šīs ziņas Fizisko personu reģistrā nav aktualizētas, tad [..] zvērināts notārs sniedz tās PMLP Fizisko personu reģistrā iekļauto ziņu aktualizēšanai. Ievērojot minēto, ja Notāru informācijas sistēmā netiks ieviesta kontaktadreses izbeigšanas funkcionalitāte, tad PMLP ziņas par kontaktadresi var pieņemt minētajos noteikumos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12.</w:t>
            </w:r>
            <w:r w:rsidR="00000000" w:rsidRPr="00000000" w:rsidDel="00000000">
              <w:rPr>
                <w:vertAlign w:val="superscript"/>
                <w:rtl w:val="0"/>
              </w:rPr>
              <w:t xml:space="preserve">1</w:t>
            </w:r>
            <w:r w:rsidR="00000000" w:rsidRPr="00000000" w:rsidDel="00000000">
              <w:rPr>
                <w:rtl w:val="0"/>
              </w:rPr>
              <w:t xml:space="preserve"> punktu pēc vārda "kontaktadresi" ar vārdiem "vai tās izbeigšanu";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lūdz papildināt anotāciju ar izziņā sniegto skaidrojumu, ka gadījumos, kad personai tiek izbeigta kontaktadrese, tā netiek dzēsta no Fizisko personu reģistra, bet tiek saglabāta kā adreses vēsturiskais ieraksts. Vienlaikus anotācijā būtu lietderīgi skaidrot šā vēsturiskā ieraksta nozīmi pēc kontaktadreses izbeigšanas.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14.04.2026. 12:58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Fizisko personu reģistra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izvērtējusi Iekšlietu ministrijas sagatavoto likumprojektu "Grozījumi Fizisko personu reģistra likumā" (turpmāk - Projekts) un izsaka šādu iebildumu, kas balstīts uz nepieciešamību saglabāt tiesisko noteiktību darba tiesiskajās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atbalsta Projekta mērķi ieviest vienotu identifikācijas mehānismu (personas kodu) trešo valstu pilsoņiem, kas piesakās vīzai ar tiesībām uz nodarbinātību. Tas ir progresīvs solis administratīvā sloga mazināšanai un datu integritātes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LDDK iebilst pret Projekta 3. pantu (likuma 11. panta pirmās daļas 12.1 punkta papildināšana ar vārdiem "vai tās izbeigšanu") šādu juridisku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Fiziskas kontaktadreses nepieciešamība Darba likuma 102. un 112.</w:t>
            </w:r>
            <w:r w:rsidR="00000000" w:rsidRPr="00000000" w:rsidDel="00000000">
              <w:rPr>
                <w:vertAlign w:val="superscript"/>
                <w:rtl w:val="0"/>
              </w:rPr>
              <w:t xml:space="preserve">1 </w:t>
            </w:r>
            <w:r w:rsidR="00000000" w:rsidRPr="00000000" w:rsidDel="00000000">
              <w:rPr>
                <w:rtl w:val="0"/>
              </w:rPr>
              <w:t xml:space="preserve">panta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Darba likuma (turpmāk – DL) 102. pantu, uzsakot darba līgumu, darba devējam ir pienākums rakstveidā paziņot darbiniekam par tiem apstākļiem, kas ir darba līguma uzteikuma pamatā. Atbilstoši DL 112.</w:t>
            </w:r>
            <w:r w:rsidR="00000000" w:rsidRPr="00000000" w:rsidDel="00000000">
              <w:rPr>
                <w:vertAlign w:val="superscript"/>
                <w:rtl w:val="0"/>
              </w:rPr>
              <w:t xml:space="preserve">1</w:t>
            </w:r>
            <w:r w:rsidR="00000000" w:rsidRPr="00000000" w:rsidDel="00000000">
              <w:rPr>
                <w:rtl w:val="0"/>
              </w:rPr>
              <w:t xml:space="preserve"> pantam uzteikumu paziņo personīgi vai izmantojot pasta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anulē personas reģistrēto fizisko kontaktadresi, neparedzot tās aizstāšanu, darba devējam tiek liegta faktiska iespēja izpildīt DL 102. pantu. Situācijās, kad darba līgumā nav nolīgts cits oficiāls saziņas avots un darbinieks nav sasniedzams personīgi, fiziskā kontaktadrese reģistrā ir vienīgais tiesiskais saziņas punkts. Šīs adreses dzēšana padara darbinieku juridiski nesasniedzamu, kas liedz iedarbināt DL 103. pantā noteikto uzteikuma termiņu atskaiti un tiesiski pabeigt darba līguma uzteikšanas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Paziņošanas prezumpcijas un tiesiskās drošības zaudēšana Darba devēji saziņā ar darba ņēmējiem paļaujas uz Fizisko personu reģistra datiem kā publiski ticamiem un saistošiem. Fiziskās adreses "izbeigšana" Reģistrā liedz piemērot paziņošanas prezumpciju (septiņu dienu termiņu pasta sūtījumiem), kas ir kritiski svarīgi, lai fiksētu brīdi, kad uzteikums uzskatāms par paziņotu. Tas rada tiešu risku uzņēmējiem par vidējās izpeļņas piedziņu procesa defekta dēļ, ko radījusi valsts rīcība, anulējot datus reģistrā un padarot uzteikšanu par neiespējamu.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Nepietiekams ietekmes uz uzņēmējdarbības vidi vērtējums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LDDK norāda, ka Projekta anotācijā nav pienācīgi izvērtēta un skaidrota grozījumu ietekme uz uzņēmējdarbības vidi un tiesiskajām sekām, kas izriet no kontaktadreses anulēšanas. Valstij, paredzot ziņu izbeigšanu reģistrā, ir pienākums anotācijā sniegt skaidru tiesisko mehānismu, kā privāttiesību subjekti (darba devēji) varēs turpināt realizēt savas likumiskās tiesības un pienākumus attiecībās ar personām, kuru oficiālā adrese ir dzēsta. Anotācijā nav vērtēts administratīvais slogs un finansiālie riski, ko šāds regulējums rada darba devējiem tiesvedību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Tiesiskās paļāvības princips attiecībā uz esošajiem darba līgumiem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risinājumu tiem darba devējiem, kuriem jau ir spēkā esoši darba līgumi, kuros Fizisko personu reģistrā norādītā kontaktadrese ir fiksēta kā vienīgais vai primārais saziņas kanāls. Adreses anulēšana bez saistoša vēsturiskā ieraksta (pēdējās zināmās adreses) sagrauj tiesisko paļāvību un uzliek darba devējam nesamērīgu slogu situācijā, kad līgumiski nolīgtā saziņas vieta vairs neeksistē valsts reģistra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Projekta pārejas noteikumus ar tiesiskās paļāvības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tiesiskajās attiecībās, kas nodibinātas līdz šā likuma spēkā stāšanās dienai, darba devējs ir tiesīgs uzskatīt par saistošu un paziņošanai izmantojamu to personas fizisko kontaktadresi, kas darba tiesisko attiecību nodibināšanas brīdī bijusi reģistrēta Fizisko personu reģistrā (turpmāk - Reģistrs) vai norādīta darba līgumā kā saziņas kanāls. Šīs adreses izbeigšana Fizisko personu reģistrā neietekmē tās tiesisko statusu darba tiesisko attiecību ietvaros, un tā uzskatāma par pēdējo zināmo adresi Darba likuma 112.</w:t>
            </w:r>
            <w:r w:rsidR="00000000" w:rsidRPr="00000000" w:rsidDel="00000000">
              <w:rPr>
                <w:vertAlign w:val="superscript"/>
                <w:rtl w:val="0"/>
              </w:rPr>
              <w:t xml:space="preserve">1</w:t>
            </w:r>
            <w:r w:rsidR="00000000" w:rsidRPr="00000000" w:rsidDel="00000000">
              <w:rPr>
                <w:rtl w:val="0"/>
              </w:rPr>
              <w:t xml:space="preserve"> panta izpratnē līdz brīdim, kad darbinieks rakstveidā paziņo darba devējam jaunu kontaktadresi."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likumdevējs neiekļauj pārejas normu likumā, anotācijā obligāti jāiekļauj skaidrojums, ka adreses anulēšana Reģistrā nerada šķērsli darba devējam paļauties uz darba līgumā nolīgto vai Reģistrā iepriekš fiksēto adresi kā tiesisku saziņas kanālu. Tāpat ir skaidrojams, ka šāda darba devēja rīcība netiks interpretēta kā nepieļaujama paļaušanās uz "dzēstu" adresi, un tiesvedību gadījumos darba devēja rīcība, nosūtot dokumentus uz šādu adresi, tiks uzskatīta par labticīgu un tiesisku paziņošanu atbilstoši DL 112.</w:t>
            </w:r>
            <w:r w:rsidR="00000000" w:rsidRPr="00000000" w:rsidDel="00000000">
              <w:rPr>
                <w:vertAlign w:val="superscript"/>
                <w:rtl w:val="0"/>
              </w:rPr>
              <w:t xml:space="preserve">1</w:t>
            </w:r>
            <w:r w:rsidR="00000000" w:rsidRPr="00000000" w:rsidDel="00000000">
              <w:rPr>
                <w:rtl w:val="0"/>
              </w:rPr>
              <w:t xml:space="preserve"> pantam. Tas neuzliek darba devējam slogu meklēt darbinieka faktisko atrašanās vietu, kā arī šis apstāklis nepadara darba ņēmēju par sociāli mazākaizsargāto pusi, ja darba devējs ir paļāvies uz pēdējo zināmo adresi un darbinieks pats nav paziņojis jaunu informāciju saziņai.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detalizētu ietekmes novērtējumu uz uzņēmējdarbības vidi, sniedzot juridisku skaidrojumu par tiesiskajām sekām un darba devēja tiesībām, paziņojot dokumentus uz adresi, kas Reģistrā ir anulēta.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Kontaktadrese saskaņā ar Fizisko personu reģistra likuma 11. panta pirmās daļas 12.</w:t>
            </w:r>
            <w:r w:rsidR="00000000" w:rsidRPr="00000000" w:rsidDel="00000000">
              <w:rPr>
                <w:vertAlign w:val="superscript"/>
                <w:rtl w:val="0"/>
              </w:rPr>
              <w:t xml:space="preserve">1</w:t>
            </w:r>
            <w:r w:rsidR="00000000" w:rsidRPr="00000000" w:rsidDel="00000000">
              <w:rPr>
                <w:rtl w:val="0"/>
              </w:rPr>
              <w:t xml:space="preserve"> punktu tiek norādīta ne tikai personām, kurām veidojas tiesiskā saikne ar Latvijas Republiku, kādā no Fizisko personu reģistra likuma 4. panta pirmās daļas 2. punkta “d” apakšpunktā minētajām jomām. Kontaktadrese tiek norādīta arī citiem Fizisko personu reģistra likuma subjektiem. Fiziskās personas datu apstrādi un aizsardzību regulē Eiropas Parlamenta un Padomes Regulas (ES) 2016/679 (2016. gada 27. aprīlis) par fizisku personu aizsardzību attiecībā uz personas datu apstrādi un šādu datu brīvu apriti un ar ko atceļ Direktīvu 95/46/EK (turpmāk - Regula). Regulas 5. panta 1. punkta “d” apakšpunktā noteikts, ka ir jānodrošina datu kvalitāte un nekavējoties ir jāatjauno personas dati. Kopš Fizisko personu reģistra likuma spēkā stāšanās ir konstatēti gadījumi, kad nekustamā īpašuma īpašnieki paziņo, ka ārzemnieks kontaktadresē nav sasniedzams, gan kompetentās iestādes paziņo, ka persona kontaktadresē nav sasniedzama. Šādos gadījumos, lai nodrošinātu Fizisko personu reģistrā iekļauto ziņu kvalitāti ir nepieciešams nodrošināt ziņu aktualizēšanu par kontaktadreses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kontaktadreses izbeigšana pēc būtības līdzinās personas Latvijā deklarētās vai reģistrētās adreses anulēšanai. Līdz ar to PMLP aicina  Latvijas Darba devēju konfederāciju (LDDK) kontaktadreses izbeigšanu darba devēja un darba ņēmēja attiecībās vērtēt kā gadījumu, kad personai tiek anulēta deklarētās dzīvesvietas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Fizisko personu reģistrā jaunākās ziņas tiek aktualizētas, neiznīcinot iepriekšējās. Līdz ar to gadījumos, ja personai tiks izbeigta kontaktadrese, tad izbeigtā kontaktadrese Fizisko personu reģistrā ārzemniekam tiks saglabāta kā adreses vēsturiskais ieraksts.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likuma mērķis ir noteikt, kā valstī tiek nodrošināta vienota fizisku personu reģistrācija.  Fizisko personu reģistra likuma mērķis nav noteikt darba devēja un darba ņēmēja attiecības, kā rezultātā PMLP aicina LDDK darba tiesisko attiecību regulējošajos normatīvajos aktos noteikt kārtību, kādā ir jārīkojas, ja ārzemniekam tiek izbeigta kontaktadrese. Tāpat minēto jautājumu, iespējams, ir jārisina Paziņošanas likumā vai citos speciālajos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Fizisko personu reģistra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14., un 15. punktu, visiem tiesību aktu projektiem ir jāvērtē ietekme uz administratīvo slogu un atbilstības prasības, kā arī jāveic to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administratīvās izmaksas ir tādas izmaksas, ko rada informācijas sniegšanas pienākumi un to izpilde. Attiecīgi izstrādājot tiesību aktu, ir nepieciešams identificēt tās tiesību normas, kas satur informācijas sniegšanas pienākumu, jāizanalizē vai tās satur potenciālas administratīvas izmaksas naudas un laika izteiksmē un jāveic aprēķins par izmaksām, ko rada tiesību aktā iekļautās informācijas sniegšanas prasība, izmantojot paplašināto standarta izmaksu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 sloga novērtēšanas metodiku, par informācijas sniegšanas pienākumu uzskatāma jebkura prasība fiziskai vai juridiskai personai, kā arī valsts vai pašvaldības iestādei sniegt datus citai personai vai valsts iestādei (piemēram, iesnieguma, lūguma, paziņojuma vai cita veida informācijas iesniegšana, kā arī informācijas reģistrēšana), neatkarīgi no tā, vai tā ir obligāta prasība vai tiesību izmantošana noteikta rezultāta sasniegšanai (piemēram, ziņu iekļaušanai vai aktualizēšanai Reģistrā). Vienlaikus informācijas reģistrēšana netiek uzskatīta par administratīvo slogu iestādei, kurai attiecīgā darbība izriet no tās funkcijām, piemēram, valsts informācijas sistēmas uzturētājam.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likumprojektu, konstatējams, ka informācijas sniegšanas darbības vai to izmaiņas var izrietēt no vairākām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kas papildina Fizisko personu reģistra likuma 11. pantā pirmās daļas ievaddaļu pēc vārda "iekļauj" ar vārdiem "un aktualizē";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kas papildina Fizisko personu reģistra likuma 11. panta pirmās daļas 12.1 punktu pēc vārda "kontaktadresi" ar vārdiem "vai tās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kas papildina Fizisko personu reģistra likuma 11. panta pirmo daļu ar 39.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kas papildina Fizisko personu reģistra likuma 11. pantu ar jaunu 4.5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kas papildina Fizisko personu reģistra likuma 11. pantu ar jaunu septīto daļu, nosakot informācijas sniegšanas pienākumu “lūgt izslēgt kontaktadresi”, kas kvalificējama kā informācijas sniegšanas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kas papildina Fizisko personu reģistra likuma 14. pantu ar jaunu 3.1 daļu, nosakot tiesības sniegt ziņas aktualizēšanai, kas paredz personas tiesību realizāciju, tajā pašā laikā tā iestājas tām personām, kuras izmanto noteikto mehānismu, proti, sniedz informāciju Reģistram par ārvalstu institūcijās notikušajām izmaiņām, un šāda darbība kvalificējama kā informācijas sniegšanas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normas paplašina informācijas sniegšanas apjomu, kā arī nosaka noteiktām personām pienākumu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minētās normas rada jaunas vai maina esošas informācijas sniegšanas prasības fiziskām personām, juridiskām personām vai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un pašvaldību iestādēm nošķirt gadījumus, kuros informācijas sniegšana vai reģistrēšana izriet no iestādes funkcijām (piemēram, Reģistra uzturētājam), no gadījumiem, kuros pienākums iestādei sniegt vai reģistrēt informāciju tiek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konstatētas administratīvā sloga izmaiņas, veikt to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informācijas sniegšanas pienākumu apjomu, ir jānosaka ietekmēto personu skaitu un darbību biežumu. Gadījumos, kad normatīvais akts nenosaka konkrētu informācijas sniegšanas biežumu (piemēram, tiesību realizācijas gadījumā), to iespējams noteikt, izmantojot: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vēsturiskos datus no attiecīgā reģistra vai informācijas sistēmas (piemēram, cik bieži līdz šim veikta ziņu aktualizēšana, iesniegti lūgumi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statistiku vai iestāžu rīcībā esošos datus par līdzīgu darbību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ekspertu novērtējumu vai iestāžu aplēses par sagaidāmo gadījumu skaitu gadā, ja vēsturiskie dati nav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salīdzināmus regulējumus vai analogas situācijas citās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informācijas sniegšanas biežums ir neregulārs vai atkarīgs no individuāliem apstākļiem (piemēram, ziņu izmaiņas ārvalstīs), administratīvā sloga novērtējumā pieļaujams izmantot indikatīvus pieņēmumus, tos skaidri pamatojot anotācijā (norādot izmantoto datu avotu vai pieņēmumu loģiku).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administratīvo un atbilstības izmaksu novērtējums juridiskām un fiziskām personām aizpildāms anotācijas 2. sadaļā, bet valsts pārvaldes un pašvaldību iestādēm 7.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 22.-25.lp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https://www.mk.gov.lv/lv/media/16902/download?attachment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Valsts kancelejas iebildums un izskatīta ietekme uz administratīvo slogu Valsts kancelejas atzinumā norādītajām likumprojekta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jau šobrīd saskaņā ar Fizisko personu reģistra likuma 5. panta otro daļu Fizisko personu reģistrā tiek nodrošināta iekļauto ziņu aktualizēšana (grozīšana). Līdz ar to likumprojekta 3. pantā paredzētais grozījums par Fizisko personu reģistra likuma 11. panta pirmās daļas ievaddaļu ir grozījums atbilstoši faktiskai situācijai, lai radītu tiesisko noteiktību. Šis grozījums neietekmēs pastāvošo ziņu iekļaušanas vai aktualizēšanas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Fizisko personu reģistra likuma 14. panta papildināšanu ar 3.</w:t>
            </w:r>
            <w:r w:rsidR="00000000" w:rsidRPr="00000000" w:rsidDel="00000000">
              <w:rPr>
                <w:vertAlign w:val="superscript"/>
                <w:rtl w:val="0"/>
              </w:rPr>
              <w:t xml:space="preserve">1</w:t>
            </w:r>
            <w:r w:rsidR="00000000" w:rsidRPr="00000000" w:rsidDel="00000000">
              <w:rPr>
                <w:rtl w:val="0"/>
              </w:rPr>
              <w:t xml:space="preserve"> daļu norādāms, ka arī šobrīd ārzemniekam ir tiesības lūgt, lai ziņas par viņu tiktu aktualizētas Fizisko personu reģistrā saskaņā ar Eiropas Parlamenta un Padomes 2016. gada 27. aprīļa regulas (ES) 2016/679 par fizisku personu aizsardzību attiecībā uz personas datu apstrādi un šādu datu brīvu apriti un ar ko atceļ Direktīvu 95/46/EK (Vispārīgā datu aizsardzības regula)  5. panta 1. punkta “d” apakšpunktu. Ievērojot to, ka Pilsonības un migrācijas lietu pārvalde izstrādā tehnisko risinājumu, kas nodrošinās, ka Fizisko personu reģistra subjektiem tiešsaistē varēs iesniegt dokumentus ziņu aktualizēšanai, tad likumprojekts paredz noteikt ārzemniekiem tiesības iesniegt dokumentus ziņu aktualizēšanai. Grozījums rada tiesisko ietvaru izmantot tiešsaistes formu arī ārzemniekiem, kuriem nav noteikts pienākums sniegt ziņas aktualizēšanai Fizisko personu reģistrā.  Šis grozījums neietekmēs pastāvošo ziņu iekļaušanas vai aktualizēšanas kārtību. Tiešsaistes formas ieviešana samazinās nekvalitatīvi iesniegto pieprasījumu skaitu par ziņu aktualizēšanu Fizisko personu reģistrā, kas perspektīvā viennozīmīgi mazinās PMLP slogu, kā arī tiks izveidots datu subjektam draudzīgāks ziņu sniegšanas mehānisms, kas ļaus iesniegt dokumentus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grozīt 11. panta 4.</w:t>
            </w:r>
            <w:r w:rsidR="00000000" w:rsidRPr="00000000" w:rsidDel="00000000">
              <w:rPr>
                <w:vertAlign w:val="superscript"/>
                <w:rtl w:val="0"/>
              </w:rPr>
              <w:t xml:space="preserve">5</w:t>
            </w:r>
            <w:r w:rsidR="00000000" w:rsidRPr="00000000" w:rsidDel="00000000">
              <w:rPr>
                <w:rtl w:val="0"/>
              </w:rPr>
              <w:t xml:space="preserve"> daļu, lai noteiktu, ka turpmāk Fizisko personu reģistrā par Fizisko personu reģistra likuma 4. panta pirmās daļas 2. punkta “g” apakšpunktā minēto personu iekļaus arī akreditācijas datus.  Ārlietu ministrija jau šobrīd Fizisko personu reģistrā iekļauj un aktualizē ziņas par minēto ārzemnieku tādā apjomā, kas noteikts Fizisko personu reģistra likuma 11. panta 4.</w:t>
            </w:r>
            <w:r w:rsidR="00000000" w:rsidRPr="00000000" w:rsidDel="00000000">
              <w:rPr>
                <w:vertAlign w:val="superscript"/>
                <w:rtl w:val="0"/>
              </w:rPr>
              <w:t xml:space="preserve">5</w:t>
            </w:r>
            <w:r w:rsidR="00000000" w:rsidRPr="00000000" w:rsidDel="00000000">
              <w:rPr>
                <w:rtl w:val="0"/>
              </w:rPr>
              <w:t xml:space="preserve"> daļā. Akreditācijas datus Ārlietu ministrija šobrīd ievada un glabā. Pēc likumprojekta pieņemšanas Ārlietu ministrija iekļaus ziņas Fizisko personu reģistrā, nevis citā informācijas glabāšanas vietnē. Kā rezultātā konstatējams, ka Ārlietu ministrijai nerodas slogs, jo Ārlietu ministrijai nemainās par akreditēto personu apstrādājamais datu apjoms, mainās tikai vietne, kur šo informāciju glabās. Turpmāk par akreditēto personu datus glabās vienuviet – Fizisko personu reģistrā. Šīs darbības virsmērķis ir arī nodrošināt nākotnē mūsdienīgas akreditētās personas apliecības izsniegšanu, lai akreditētā persona varētu to uzrādīt pakalpojuma sniedzējam un tas varētu personu identificēt kā Fizisko personu reģistra subjektu bez papildus dokumentu uzrādīšanas. No minētā izriet, ka akreditācijas datu iekļaušana un aktualizēšana Fizisko personu reģistrā ir pamatfunkcija, lai nākotnē varētu izdot akreditētām personām akreditācijas apliecības. Kā arī šo datu vākšana un aktualizēšana Fizisko personu reģistrā atvieglos citu valsts iestāžu un pašvaldību iestāžu darbu, jo pakalpojuma sniegšanai varēs pārbaudīt Fizisko personu reģistra datus, nevis katru reizi pieprasīt akreditētai personai uzrādīt akreditācijas dokumentus, lai varētu noteikt, vai uz personu attiecas kāds no pakalpojuma sniegšanas atvieglojumiem.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ieviest kontaktadreses izbeigšanu. Kontaktadreses izbeigšanas noteikšanas nepieciešamība ir saistīta ar Eiropas Parlamenta un Padomes Regulas (ES) 2016/679 (2016. gada 27. aprīlis) par fizisku personu aizsardzību attiecībā uz personas datu apstrādi un šādu datu brīvu apriti un ar ko atceļ Direktīvu 95/46/EK 5. panta 1. punkta “d” apakšpunktu, kurā noteikts, pārzinim ir jānodrošina datu kvalitāte un nekavējoties ir jāatjauno personas dati. Kopš Fizisko personu reģistra likuma spēkā stāšanās ir konstatēti gadījumi, kad nekustamā īpašuma īpašnieki paziņo, ka ārzemnieks kontaktadresē nav sasniedzams, gan kompetentās iestādes paziņo, ka persona kontaktadresē nav sasniedzama. Šādos gadījumos, lai nodrošinātu Fizisko personu reģistrā iekļauto ziņu kvalitāti PMLP kā reģistra pārzinim ir nepieciešams nodrošināt ziņu aktualizēšanu par kontaktadreses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tiesību normas ieviešanu var raksturot kā pārziņa pamatfunkciju datu vākšanas un uzturēšanas jomā – jāaktualizē kontaktadreses izbeigšanu, lai Fizisko personu reģistrā tiktu saglabātas aktuālās ziņas par personas nesasniedzamību adresē. Kā arī šīs darbības veikšana nākotnē mazinās citu iestāžu administratīvo slogu, jo ziņas par kontaktadreses izbeigšanu tiešsaistē atbilstoši savai kompetencei varēs saņemt citas valsts un pašvaldību iestādes. Saņemot informāciju par to, ka personai kontaktadrese ir izbeigta, valsts iestāde vai pašvaldība laikus konstatēs, ka sūtāmā korespondence netiks saņemta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datiem šobrīd adreses veids – kontaktadrese - Fizisko personu reģistrā aktualizēts 34294 ārzemniekiem. Ievērojot to, ka tiek ieviests jauns darbības veids – kontaktadreses izbeigšana, tad skaitliski nav iespējams paredzēt ārzemnieku skaitu, kuriem tiks izbeigta kontaktadrese pēc likumprojekta pieņemšanas. Kontaktadreses izbeigšana pēc būtības līdzinās deklarētās dzīvesvietas adreses anulēšanai, lai  Fizisko personu reģistrā tiek saglabātas ziņas par to, ka persona nav sasniedzama adresē. Lai aptuveni noteiktu kontaktadreses izbeigšanas gadījumu skaitu, Pilsonības un migrācijas lietu pārvalde (PMLP) ierosina skaitu noteikt pēc deklarētās dzīvesvietas adreses anulēšanas skaita.  Gadījumu skaits, kad persona deklarē dzīvesvietu, sniedzot nepatiesas ziņas ir ievērojami neliels, proti, ap 0,2 procentiem no visu deklarāciju skaita gadā. Šobrīd nav iespējams noteikt, cik ārzemnieku kontaktadreses norāda gadā, bet to skaits noteikti ir krietni mazāks, nekā kopējs norādīto kontaktadrešu skaits.  Kontaktadreses izbeigšanas gadījumu skaits, ja to rēķina pēc deklarētās dzīvesvietas adreses anulēšanas procenta skaita gadā  (0,2 procenti no 34294), provizoriski tie varētu būt 69 gadījumi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personas koda piešķiršanu ārzemniekam, kurš pieprasīs vīzu (D kategorija) ar tiesībām uz nodarbinātību. Tas nozīmē, ka Latvijas Republikas pārstāvniecība ārvalstī vai PMLP, pildot savu tiešo funkciju (vīzas izsniegšana), speciāla tehniskā risinājuma ietvaros arī iekļaus ziņas par ārzemnieku Fizisko personu reģistrā un ārzemniekam tiks ģenerēts vienots identifikators – personas kods.  Saskaņā ar Fizisko personu reģistra likuma 5. panta pirmās daļas 2. punktu  ziņu iekļaušana Fizisko personu reģistrā ir ieraksta izdarīšana valsts informācijas sistēmā, kurai izveidots tiešsaistes datu pārraides režīms ar Fizisko personu reģistru. Likumprojekts paredz izveidot speciālu tiešsaistes risinājumu, kas ļaus ievadīt datus Nacionālajā vīzu informācijas sistēmā un dati arī automātiski tiks iekļauti Fizisko personu reģistrā, ģenerējot ārzemniekam personas kodu. Tas nozīmē, ka šīs darbības pārstāvniecības un PMLP veiks, pildot tiešās funkcijas. Turklāt personas koda piešķiršana sekmēs ārzemnieka vienotu identificēšanu valsts iestādēs un tas mazinās valsts iestādēs pieejamās informācijas sadrumstalotību par ārzemnieku un mazinās valsts iestāžu slogu personas identificēšanai.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norādītos apsvērumus, ir precizēta likumprojekta anotācijas 7. sadaļas 7.5. punkts “Cita informācija”, kur norādīts, ka ieviestās funkcijas nerada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Fizisko personu reģistra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sagatavotājā likumprojektā "Grozījumi likumā "Par nodokļiem un nodevām"" (24-TA-151) bija iekļauti grozījumi, kas paredzēja noteikt, ka elektroniskās darba laika uzskaites sistēmā par ārvalstnieku, kuram Latvijā nav piešķirts personas kods, var tikt reģistrēts arī Valsts ieņēmumu dienesta piešķirtais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saskaņošanas procesā šie grozījumi tika izslēgti, pamatojoties uz apsvērumu, ka jautājums par ārvalstnieku reģistrēšanu valsts informācijas sistēmās risināms vienoti, tas ir, rodot risinājumu, kas nodrošinātu visu ārvalstnieku vienoto identifikāciju Latvijas reģistros (minēto, attiecinot ne tikai uz ārzemniekiem, kuriem ir izsniegta vīza ar tiesībām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iespēju likumprojektā iekļaut arī grozījumus, kas atrisinātu minēto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izteikto priekšlikumu, Pilsonības un migrācijas lietu pārvalde (PMLP) ir izvērtējusi un secinājusi, ka saskaņā ar Fizisko personu reģistra likuma 8.panta septīto daļu Valsts ieņēmumu dienests (VID) iekļauj un aktualizē Fizisko personu reģistrā ziņas par ārzemniekiem, kuriem veidojas tiesiskā saikne ar Latviju nodokļu jomā. Normatīvajā regulējumā jau ir paredzēts mehānisms kā nodrošināt vienota identifikatora (personas koda) piešķiršanu ārzemniekam. Fizisko personu reģistrā ziņas iekļauj tikai par elektroniskajā vidē vai klātienē identificētajām personām. Kopš 2021. gada 28. jūnija ārzemnieku skaits, par kuriem VID ir iekļāvis ziņas Fizisko personu reģistrā ir samērā mazs, jo VID uzzina par darba ņēmējiem no darba devēja caur Elektronisko deklarēšanas sistēmu, kas nozīmē, ka ārzemnieku nav iespējams identificēt. Likumprojekts mazinās Finanšu ministrijas aprakstīto problēmu, jo daļai no darba ņēmējiem, kuri saņems vīzas, tiks piešķirts personas kods personas vienotai identificēšanai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Fizisko personu reģistra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pirmo daļu ar 39.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ziņas par šā likuma 4. panta pirmās daļas 2. punkta "g" apakšpunktā minētā ārzemnieka akreditāciju";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Fizisko personu reģistra likuma 4. panta 2. punkta g) apakšpunktā minētā akreditācija attiecas uz ārvalsts diplomātisko pārstāvniecību, nevis personu (darbinieku vai amatpersonu), lūdzam pārskatīt grozījuma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Fizisko personu reģistra likuma 4. panta 2. punkta g) apakšpunktā ir minēti arī Latvijā akreditētas ārvalsts diplomātiskās pārstāvniecības personāla darbinieku un amatpersonu ģimenes locekļi un privātie mājkalpotāji.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teksta redakcija ir pārskatīta. Ārvalstu diplomātu un viņu ģimenes locekļu, mājkalpotāju uzņemšanu regulē starptautiskie normatīvie akti. Norādāms, ka Vīnes konvencijā par diplomātiskajiem sakariem arī tiek izmantots jēdziens “akreditācija”, kas attiecas uz personu. Diplomāta akreditācija ir oficiāls process, kurā uzņemošā valsts atzīst ārvalsts diplomātisko pārstāvi un piešķir tam diplomātisko statusu un imunitāti, pamatojoties uz Vīnes konvenciju par diplomātiskajām attiecībām. Fizisko personu reģistra likuma 4. panta pirmās daļas 2. punktā ir noteiktas personas, par kurām ziņas Fizisko personu reģistrā tiek iekļautas un aktualizētas, tas attiecas arī uz ārvalsts diplomātiskās pārstāvniecības personāla darbinieku un amatpersonu, viņu ģimenes locekļiem un privātajiem mājkalpotājiem.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ziņas par šā likuma 4. panta pirmās daļas 2. punkta "g" apakšpunktā minētā ārzemnieka akreditāciju";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ar jaunu 4.</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5</w:t>
            </w:r>
            <w:r w:rsidR="00000000" w:rsidRPr="00000000" w:rsidDel="00000000">
              <w:rPr>
                <w:rtl w:val="0"/>
              </w:rPr>
              <w:t xml:space="preserve">)  Par šā likuma 4. panta pirmās daļas 2. punkta "g" apakšpunktā minēto personu Reģistrā iekļauj šā panta pirmās daļas 1., 2., 3., 6., 7., 9., 10., 12. vai 12.</w:t>
            </w:r>
            <w:r w:rsidR="00000000" w:rsidRPr="00000000" w:rsidDel="00000000">
              <w:rPr>
                <w:vertAlign w:val="superscript"/>
                <w:rtl w:val="0"/>
              </w:rPr>
              <w:t xml:space="preserve">1</w:t>
            </w:r>
            <w:r w:rsidR="00000000" w:rsidRPr="00000000" w:rsidDel="00000000">
              <w:rPr>
                <w:rtl w:val="0"/>
              </w:rPr>
              <w:t xml:space="preserve">, 13., 16. un 39. punktā minētās ziņas, kā arī citas pirmajā daļā minētās ziņas, kas nepieciešamas valsts pārvaldes pakalpojuma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"Grozījumi Fizisko personu reģistra likumā" 3. panta ceturtajā un piektajā daļā, 4. un 6 . pantā svītrot vārdu "jaunu", jo tas neatbilst Ministru kabineta 2009. gada 3. februāra noteikumu Nr. 108 "Normatīvo aktu projektu sagatavošanas noteikumi" 75.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likumprojekta panti ir precizēti.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w:t>
            </w:r>
            <w:r w:rsidR="00000000" w:rsidRPr="00000000" w:rsidDel="00000000">
              <w:rPr>
                <w:vertAlign w:val="superscript"/>
                <w:rtl w:val="0"/>
              </w:rPr>
              <w:t xml:space="preserve">5</w:t>
            </w:r>
            <w:r w:rsidR="00000000" w:rsidRPr="00000000" w:rsidDel="00000000">
              <w:rPr>
                <w:rtl w:val="0"/>
              </w:rPr>
              <w:t xml:space="preserve"> daļā vārdu un skaitli "un 16." ar vārdu un skaitļiem "16. un 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Papildināt pārejas noteikumus ar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Ziņas par šā likuma 4. panta pirmās daļas 2. punkta "d", "e", "g", "h", "i" un "j" apakšpunktā minētās personas kontaktadreses izbeigšanu sāk Reģistrā aktualizēt ne vēlāk kā 2027. gada 1.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šā likuma 4. panta pirmās daļas 2. punkta "d" minēto personu Latvijas diplomātiskā un konsulārā pārstāvniecība ārvalstīs sāk Reģistrā iekļaut un aktualizēt ne vēlāk kā 2027. gada 1.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Ziņas par šā likuma 4. panta pirmās daļas 2. punkta "g" apakšpunktā minētās personas akreditāciju sāk Reģistrā aktualizēt ne vēlāk kā 2027. gada 1.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diplomātiskās un konsulārās pārstāvniecības ārvalstīs uzsāks reģistrēt šā likuma 4.panta pirmās daļas 2.punkta "d" minētās personas ne vēlāk kā 2027.gada 1.februārī, lūdzam skaidrot, vai tiks risināts (un kā tiks risināts) jautājums, lai arī ārzemniekiem, kuriem līdz minētajam datumam pārstāvniecībās ir tikušas izsniegtas vīzas ar tiesībām uz nodarbinātību, tiktu piešķirts personas kods, lai tādējādi nodrošinātu to turpmāku identificēšanu valsts informācijas sistēmās ar vienotu identifikatoru.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iekļautajām tiesību normām nav paredzēts atpakaļejošs spēks. Ir paredzēts pārejas periods, lai personas koda piešķiršana tiktu nodrošināta pēc attiecīgās funkcionalitātes papildināšanas. Pārejas periodā personas kodu piešķiršana tiks nodrošināta līdzšinējā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FM priekšlikumā norādīto, ir papildināta likumprojekta anotācija, skaidrojot, ka personas koda piešķiršana ir paredzēta tikai tad, kad būs funkcionalitāte. Nav paredzēts piešķirt personas kodus ar laika nobīdi  uzreiz pēc likumprojekta pieņemšanas/funkcionalitātes izveidošanas. Tomēr personām, ja pārejas periodā tās nesaņems personas kodu, būs tiesības saņemt personas kodu pēc savas iniciatīvas, vēršoties PMLP.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Ziņas par šā likuma 4. panta pirmās daļas 2. punkta "d", "e", "g", "h", "i" un "j" apakšpunktā minētās personas kontaktadreses izbeigšanu sāk Reģistrā aktualizēt ne vēlāk kā 2027. gada 1.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šā likuma 4. panta pirmās daļas 2. punkta "d" minēto personu Latvijas diplomātiskā un konsulārā pārstāvniecība ārvalstīs sāk Reģistrā iekļaut un aktualizēt ne vēlāk kā 2027. gada 1.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Ziņas par šā likuma 4. panta pirmās daļas 2. punkta "g" apakšpunktā minētās personas akreditāciju sāk Reģistrā aktualizēt ne vēlāk kā 2027. gada 1.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- 06.05.2026.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ieviest tehnisko risinājumu ar nosacījumu piešķirt personas kodu personām, kurām tiks izsniegtas D kategorijas  vīzas ar tiesībām uz nodarbinātību un iekļaut vīzu pieprasītāju datus Fizisko personu reģistra informācijas sistēmā. Būtu vērtīgi, ja līdzīga funkcionalitāte kā strādājot NVIS datu bāzē būtu pieejama arī pārbaudot vai ģenerējot personas kodu  D kategorijas vīzu pieteicējiem ar tiesībām uz nodarbinātību. Tas uzlabotu pieprasījumu apstrādes administrēšanu un mazinātu kļūdas.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izteiktais priekšlikums. Likumprojekts paredz, ka ziņas par ārzemnieku, kurš pieprasīs vīzu (D kategorija) ar tiesībām uz nodarbinātību, tiks iekļautas Fizisko personu reģistrā un personai tiks piešķirts personas kods. Datu iekļaušana par ārzemnieku Fizisko personu reģistrā notiks, pieņemot lēmumu par vīzas ar tiesībām uz nodarbinātību izsniegšanu. Amatpersona, apstrādājot personas vīzas pieteikumu, veiks datu pārbaudi, lai noskaidrotu, vai ziņas par personu jau nav iekļautas Fizisko personu reģistrā. Gadījumā, ja ārzemniekam vēl nebūs piešķirts personas kods, tad dati no Nacionālās vīzu informācijas sistēmas tiks nosūtīti uz Fizisko personu reģistru un tiks piešķirts personas kods.  Ārzemniekam Latvijas Republikā piešķirtais personas kods tiks iekļauts vīzas uzlīmē.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tad pašlaik ārzemniekus, kuriem tiek izsniegta vīza ar tiesībām uz nodarbinātību Latvijas Republikā, "</w:t>
            </w:r>
            <w:r w:rsidR="00000000" w:rsidRPr="00000000" w:rsidDel="00000000">
              <w:rPr>
                <w:i w:val="1"/>
                <w:rtl w:val="0"/>
              </w:rPr>
              <w:t xml:space="preserve">valsts pārvaldes iestādēs tiek identificētas, izmantojot Valsts ieņēmumu dienesta piešķirto nodokļu maksātāja kodu, kas ir paredzēts tikai nodokļu administrēšanas vajadzībām un netiek izmantots kā vienots personas identifikators citās valsts informācijas sistēmās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papildu skaidrojumu, kuras valsts pārvaldes iestādes šobrīd identificē ārzemniekus, kuriem izsniegta vīza ar tiesībām uz nodarbinātību Latvijas Republikā, izmantojot Valsts ieņēmumu  dienesta piešķirto nodokļu maksātāja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saskaņā ar Ministru kabineta 2010.gada 7.septembra noteikumu Nr.827 "Noteikumi par valsts sociālās apdrošināšanas obligāto iemaksu veicēju reģistrāciju un ziņojumiem par valsts sociālās apdrošināšanas obligātajām iemaksām un iedzīvotāju ienākuma nodokli" 10.punktu, ja darba ņēmējam nav Fizisko personu reģistra piešķirtā personas koda, darba devējs, iesniedzot Valsts ieņēmumu dienestā ziņas par darba ņēmēju, norāda tā dzimšanas datus (datums, mēnesis, gads). Valsts ieņēmumu dienests šādam darba ņēmējam piešķir </w:t>
            </w:r>
            <w:r w:rsidR="00000000" w:rsidRPr="00000000" w:rsidDel="00000000">
              <w:rPr>
                <w:b w:val="1"/>
                <w:rtl w:val="0"/>
              </w:rPr>
              <w:t xml:space="preserve">unikālu reģistrācijas numuru</w:t>
            </w:r>
            <w:r w:rsidR="00000000" w:rsidRPr="00000000" w:rsidDel="00000000">
              <w:rPr>
                <w:rtl w:val="0"/>
              </w:rPr>
              <w:t xml:space="preserve">, kuru paziņo darba devējam turpmākajai izmantošanai normatīvajos aktos noteiktās informācijas iesniegšanai par attiecīgo darba 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 visos gadījumos ārzemnieks, kuram izsniegta vīza ar tiesībām uz nodarbinātību Latvijas Republikā, uzsāk darbu Latvijas Republikā (skatīt, piemēram, informatīvajā ziņojumā "Par trešo valstu pilsoņu uzturēšanās Latvijā tiesiskā regulējuma pilnveidošanu" ietverto informāciju par Valsts robežsardzes identificētajiem gadījumiem), lūdzam anotācijā papildus skaidrot, saskaņā ar kuru normatīvo aktu Valsts ieņēmumu dienestam ir pienākums visiem ārzemniekiem, kuriem izsniegta vīza ar tiesībām uz nodarbinātību Latvijas Republikā, piešķirt tiem nodokļu maksātāja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anotācijas 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(VID) šādas personas identificē, izmantojot VID piešķirto nodokļu maksātāja (reģistrācijas) numuru, kas ir paredzēts nodokļu administrēšanas vajadzībām. Vienlaikus šāds identifikators netiek piešķirts visām minētajām personām automātiski, bet gan gadījumos, kad persona tiek reģistrēta nodokļu administrēšanas vajadzībām. Saskaņā ar Ministru kabineta 2010. gada 7. septembra noteikumu Nr. 827 "Noteikumi par valsts sociālās apdrošināšanas obligāto iemaksu veicēju reģistrāciju un ziņojumiem par valsts sociālās apdrošināšanas obligātajām iemaksām un iedzīvotāju ienākuma nodokli" 10.punktu, ja darba ņēmējam nav Fizisko personu reģistra piešķirtā personas koda, darba devējs, iesniedzot ziņas par darba ņēmēju, norāda tā dzimšanas datus, un VID piešķir unikālu reģistrācijas numuru turpmākai izmantošanai normatīvajos aktos noteiktās informācijas iesniegšanai. Savukārt citās valsts pārvaldes iestādēs šo personu identifikācija netiek balstīta uz minēto nodokļu maksātāja numuru, bet gan uz personas identifikācijas datiem (vārdu, uzvārdu un dzimšanas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risinājuma aprakstā, "</w:t>
            </w:r>
            <w:r w:rsidR="00000000" w:rsidRPr="00000000" w:rsidDel="00000000">
              <w:rPr>
                <w:i w:val="1"/>
                <w:rtl w:val="0"/>
              </w:rPr>
              <w:t xml:space="preserve">praksē, lai nodrošinātu darba devēja informētību par šādam darba ņēmējam Latvijas Republikā piešķirto kodu, ārzemnieks par to var paziņot darba devējam,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2010.gada 7.septembra noteikumu Nr.827 "Noteikumi par valsts sociālās apdrošināšanas obligāto iemaksu veicēju reģistrāciju un ziņojumiem par valsts sociālās apdrošināšanas obligātajām iemaksām un iedzīvotāju ienākuma nodokli" 8.punktu darba devējs (tai skaitā mikrouzņēmumu nodokļa maksātājs un jaunuzņēmums) katru darba ņēmēju reģistrē Valsts ieņēmumu dienestā, iesniedzot ziņas par darba ņēmējiem (1.pielikums). Atbilstoši minētā pielikuma 2.ailei norādāms darba ņēmēja personas kods (ja nav personas koda, reģistrācijas numurs un personas dzimšanas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neizveidotos situācija, ka darba devējs nezina par ārzemniekam piešķirto personas kodu (jo tas par minēto nav informējis darba devēju) un tā rezultātā Valsts ieņēmumu dienests nepiešķirtu ārvalstniekam unikālu reģistrācijas numuru (kas atkal radītu situāciju, ka fiziskā persona tiek identificēta ar atšķirīgiem identifikatoriem dažādās informācijas sistēmās), lūdzam apsvērt iespēju noteikt, ka ārzemniekam ir pienākums nevis tiesības par tam piešķirto personas kodu paziņot darba devējam. Tāpat lūdzam izvērtēt, kuri normatīvie akti būtu grozāmi, lai minēto pienākumu ārzemniekam noteiktu.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priekšlikumā norādītais attiecībā uz darba ņēmēja pienākumu informēt par piešķirto personas kodu. Fizisko personu reģistra likuma mērķis ir noteikt, kā valstī tiek nodrošināta vienota fizisku personu reģistrācija.  Fizisko personu reģistra likuma mērķis nav noteikt darba devēja un darba ņēmēja attiecības vai noteikt kārtību, kādā tiek paziņots Valsts ieņēmumu dienestam par personai piešķiro personas kodu. Saprotot priekšlikumā aprakstītās problēmsituācijas nozīmīgumu, aicinām vērtēt Valsts ieņēmumu dienesta kompetences pārziņā esošos normatīvos aktus, kuros varētu noteikt darba ņēmēja pienākumu ziņot par piešķirto personas kodu.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Anotācijas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precizējot Pārvaldes un Pārstāvniecību amatpersonu darbības, piešķirot personas kodu personām, kurām tiks izsniegtas  vīzas (D kategorijas) ar tiesībām uz nodarbinātību un iekļaujot vīzu pieprasītāju datus Fizisko personu reģistra informācijas sistēmā (turpmāk FPRIS). Jau šobrīd, strādājot ar vīzu pieteikumiem, NVIS sistēmā ir iespējams veikt personu un dokumentu pārbaudes par datiem kas ir Šengenas informācijas sistēmā, Nacionālo liegumu datu bāzē un Nederīgo dokumentu datu bāzē. Līdzīgu funkcionalitāti jāparedz, pārbaudot vai ģenerējot personas kodu  D vīzu pieteicējiem ar tiesībām uz nodarbinātību. Šāds risinājums būs  ne tikai tehniski mūsdienīgs, bet arī ļaus amatpersonām veikt savus darba uzdevumus, nepalielinot administratīvo slodzi, nepieļaujot cilvēcisku kļūdu un izslēdzot nepilnīgu uzskaiti.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punkta "Pašreizējā situācija, problēma un risinājumi" apakšpunkta "Risinājuma apraksts" rindkopu ar tekstu. Iekļaujamais teksts ir pēc teikuma: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pantā paredzēts noteikt pārejas periodu, kad tiks uzsākta ziņu par tiesības uz nodarbinātību saņēmušo ārzemnieku iekļaušana un aktualizēšana Fizisko personu reģistrā. Pārejas periods ir nepieciešams, lai pielāgotu NVIS un Fizisko personu reģistra tehnisko risinājumu ziņu iekļaušanai un aktualizēšanai par ārzemnieku, kuram tiek izsniegta vīza uz nodarbinātību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pirms teikuma: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ziņas par ārzemnieku var tikt iekļautas un aktualizētas arī pirms 2027. gada 1. februāra, ja tiks izveidots atbilstošs tehniskais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pantā paredzēts noteikt pārejas periodu, kad tiks uzsākta ziņu par tiesības uz nodarbinātību saņēmušo ārzemnieku iekļaušana un aktualizēšana Fizisko personu reģistrā. Pārejas periods ir nepieciešams, lai pielāgotu NVIS un Fizisko personu reģistra tehnisko risinājumu ziņu iekļaušanai un aktualizēšanai par ārzemnieku, kuram tiek izsniegta vīza uz nodarbinātību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Tehniskajam risinājumam jānodrošina, ka vīzu izsniegšanas procesā pārbaudes par personas koda esamību vai jauna personas koda piešķiršanu ir automatizēta procedūra, proti, NVIS sistēmā jānodrošina personas koda pārbaude, izmantojot FPRIS servisus, kas veic personas meklēšanu, rezultāta attēlošanu NVIS sistēmā un, ja nepieciešams, nodrošina jauna personas koda ģenerēšanas pieprasīšanu FPRIS. Minētā funkcionalitāte nodrošinās to, ka vīzas izsniegšanas procesā amatpersonas varēs veikt likumā paredzētās funkcijas vienas NVIS sistēmas  ietvaros, gan to, ka personas kods tiks iekļauts vīzas uzlīmē.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ziņas par ārzemnieku var tikt iekļautas un aktualizētas arī pirms 2027. gada 1. februāra, ja tiks izveidots atbilstošs tehniskais risinājums.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pantā paredzēts noteikt pārejas periodu, kad tiks uzsākta ziņu par tiesības uz nodarbinātību saņēmušo ārzemnieku iekļaušana un aktualizēšana Fizisko personu reģistrā. Pārejas periods ir nepieciešams, lai pielāgotu NVIS un Fizisko personu reģistra tehnisko risinājumu ziņu iekļaušanai un aktualizēšanai par ārzemnieku, kuram tiek izsniegta vīza uz nodarbinātību Latvijas Republikā. Tehniskais risinājums precizēs Pilsonības un migrācijas lietu pārvaldes un Pārstāvniecību amatpersonu darbības, piešķirot personas kodu personām, kurām tiks izsniegtas  vīzas (D kategorijas) ar tiesībām uz nodarbinātību un iekļaujot vīzu pieprasītāju datus Fizisko personu reģistra. Jau šobrīd, strādājot ar vīzu pieteikumiem, NVIS sistēmā ir iespējams veikt personu un dokumentu pārbaudes par datiem, kas ir Šengenas informācijas sistēmā, Nacionālo liegumu datu bāzē un Nederīgo dokumentu datu bāzē. Līdzīgu funkcionalitāti jāparedz, pārbaudot vai ģenerējot personas kodu  D vīzu pieteicējiem ar tiesībām uz nodarbinātību. Šāds risinājums būs  ne tikai tehniski mūsdienīgs, bet arī ļaus amatpersonām veikt savus darba uzdevumus, nepalielinot administratīvo slodzi, nepieļaujot kļūdu rašanos un izslēdzot nepilnīgu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ziņas par ārzemnieku Fizisko personu reģistrā var tikt iekļautas un aktualizētas arī pirms 2027. gada 1. februāra, ja tiks izveidots atbilstošs tehniskais risinājums.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anotācijas 3. sadaļas punktā sniegtā skaidrojuma par 2027. gadā papildu nepieciešamā finansējuma apmēru Iekšlietu ministrijai, kuru plānots pārdalīt no Ārlietu ministrijas, sākuma daļā ir norādīts atšķirīgs finansējuma apmērs, līdz ar to lūdzam pārskatīt un attiecīgi precizēt iepriekš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3.sadaļas 6. 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Fizisko personu reģistra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Likuma par budžetu un finanšu vadību (redakcija no 01.01.2027.) sākot ar 2027. gadu apropriācijas iedalīs (strukturēs) atbilstoši ministriju un citu centrālo valsts iestāžu politikas un darbības jomām, kā arī būtiski mainīsies budžeta sagatavošanas un izpildes process, kā arī šobrīd izstrādes procesā ir izmaiņas ar budžeta plānošanu saistītajos normatīvajos aktos, lūdzam precizēt Ministru kabineta sēdes protokollēmuma projekta 5. punktu, tajā paredzot atbalstīt finansējuma pārdali starp ministrijām (norādot konkrētas programmas/apakšprogrammas) un norādot, ka atbilstoši precizējami izdevumi likumprojekta "Par valsts budžetu 2027. gadam un budžeta ietvaru 2027., 2028., 2029. un 2030. gadam" sagatavošanas un izskatīšanas procesā, vienlaicīgi lūdzam svītrot Ministru kabineta sēdes protokollēmuma projekta 6. un 7. punktā dotos uzdevumus un attiecīgi precizēt likumprojekta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un Ministru kabineta sēdes protokollēmuma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Fizisko personu reģistra 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25-TA-3107</w:t>
    </w:r>
    <w:r>
      <w:br/>
    </w:r>
    <w:r w:rsidR="00000000" w:rsidRPr="00000000" w:rsidDel="00000000">
      <w:rPr>
        <w:rtl w:val="0"/>
      </w:rPr>
      <w:t xml:space="preserve">12.06.2026. 08.56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25-TA-3107</w:t>
    </w:r>
    <w:r>
      <w:br/>
    </w:r>
    <w:r w:rsidR="00000000" w:rsidRPr="00000000" w:rsidDel="00000000">
      <w:rPr>
        <w:rtl w:val="0"/>
      </w:rPr>
      <w:t xml:space="preserve">12.06.2026. 08.56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Izziņa_25-TA-3107.docx</dc:title>
</cp:coreProperties>
</file>

<file path=docProps/custom.xml><?xml version="1.0" encoding="utf-8"?>
<Properties xmlns="http://schemas.openxmlformats.org/officeDocument/2006/custom-properties" xmlns:vt="http://schemas.openxmlformats.org/officeDocument/2006/docPropsVTypes"/>
</file>