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AA1" w:rsidRPr="00B7486B" w:rsidRDefault="00F335C1" w:rsidP="161B9887">
      <w:pPr>
        <w:tabs>
          <w:tab w:val="left" w:pos="7088"/>
        </w:tabs>
        <w:spacing w:after="0" w:line="240" w:lineRule="auto"/>
        <w:jc w:val="center"/>
        <w:rPr>
          <w:rFonts w:ascii="Times New Roman" w:eastAsia="Times New Roman" w:hAnsi="Times New Roman"/>
          <w:sz w:val="24"/>
          <w:szCs w:val="24"/>
          <w:lang w:val="lv-LV"/>
        </w:rPr>
      </w:pPr>
      <w:r w:rsidRPr="161B9887">
        <w:rPr>
          <w:rFonts w:ascii="Times New Roman" w:eastAsia="Times New Roman" w:hAnsi="Times New Roman"/>
          <w:sz w:val="24"/>
          <w:szCs w:val="24"/>
          <w:lang w:val="lv-LV"/>
        </w:rPr>
        <w:t>Rīgā</w:t>
      </w:r>
    </w:p>
    <w:p w:rsidR="00EB7AA1" w:rsidRPr="00B7486B" w:rsidRDefault="00EB7AA1" w:rsidP="161B9887">
      <w:pPr>
        <w:spacing w:after="0" w:line="240" w:lineRule="auto"/>
        <w:jc w:val="both"/>
        <w:rPr>
          <w:rFonts w:ascii="Times New Roman" w:eastAsia="Times New Roman" w:hAnsi="Times New Roman"/>
          <w:sz w:val="28"/>
          <w:szCs w:val="28"/>
          <w:lang w:val="lv-LV"/>
        </w:rPr>
      </w:pPr>
    </w:p>
    <w:p w:rsidR="006D1ED6" w:rsidRPr="00B7486B" w:rsidRDefault="00F335C1" w:rsidP="161B9887">
      <w:pPr>
        <w:pBdr>
          <w:top w:val="single" w:sz="6" w:space="4" w:color="FFFFFF"/>
          <w:left w:val="single" w:sz="6" w:space="7" w:color="FFFFFF"/>
          <w:bottom w:val="single" w:sz="6" w:space="4" w:color="FFFFFF"/>
          <w:right w:val="single" w:sz="6" w:space="0" w:color="FFFFFF"/>
        </w:pBdr>
        <w:spacing w:after="0" w:line="240" w:lineRule="auto"/>
        <w:rPr>
          <w:rFonts w:ascii="Times New Roman" w:eastAsia="Times New Roman" w:hAnsi="Times New Roman"/>
          <w:noProof/>
          <w:sz w:val="24"/>
          <w:szCs w:val="24"/>
          <w:lang w:val="lv-LV"/>
        </w:rPr>
      </w:pPr>
      <w:r w:rsidRPr="161B9887">
        <w:rPr>
          <w:rFonts w:ascii="Times New Roman" w:eastAsia="Times New Roman" w:hAnsi="Times New Roman"/>
          <w:noProof/>
          <w:sz w:val="24"/>
          <w:szCs w:val="24"/>
          <w:lang w:val="lv-LV"/>
        </w:rPr>
        <w:t xml:space="preserve">Datums skatāms laika zīmogā. Nr. 1.7-2/749 </w:t>
      </w:r>
    </w:p>
    <w:p w:rsidR="00FE13E5" w:rsidRPr="00B7486B" w:rsidRDefault="00F335C1" w:rsidP="161B9887">
      <w:pPr>
        <w:pBdr>
          <w:top w:val="single" w:sz="6" w:space="4" w:color="FFFFFF"/>
          <w:left w:val="single" w:sz="6" w:space="7" w:color="FFFFFF"/>
          <w:bottom w:val="single" w:sz="6" w:space="4" w:color="FFFFFF"/>
          <w:right w:val="single" w:sz="6" w:space="0" w:color="FFFFFF"/>
        </w:pBdr>
        <w:shd w:val="clear" w:color="auto" w:fill="FFFFFF" w:themeFill="background1"/>
        <w:spacing w:after="0" w:line="240" w:lineRule="auto"/>
        <w:rPr>
          <w:rFonts w:ascii="Times New Roman" w:eastAsia="Times New Roman" w:hAnsi="Times New Roman"/>
          <w:sz w:val="24"/>
          <w:szCs w:val="24"/>
          <w:lang w:val="lv-LV"/>
        </w:rPr>
      </w:pPr>
      <w:r w:rsidRPr="161B9887">
        <w:rPr>
          <w:rFonts w:ascii="Times New Roman" w:eastAsia="Times New Roman" w:hAnsi="Times New Roman"/>
          <w:sz w:val="24"/>
          <w:szCs w:val="24"/>
          <w:lang w:val="lv-LV"/>
        </w:rPr>
        <w:t xml:space="preserve">Uz </w:t>
      </w:r>
      <w:r w:rsidR="495466EF" w:rsidRPr="161B9887">
        <w:rPr>
          <w:rFonts w:ascii="Times New Roman" w:eastAsia="Times New Roman" w:hAnsi="Times New Roman"/>
          <w:sz w:val="24"/>
          <w:szCs w:val="24"/>
          <w:lang w:val="lv-LV"/>
        </w:rPr>
        <w:t>13</w:t>
      </w:r>
      <w:r w:rsidR="001F2A82" w:rsidRPr="161B9887">
        <w:rPr>
          <w:rFonts w:ascii="Times New Roman" w:eastAsia="Times New Roman" w:hAnsi="Times New Roman"/>
          <w:color w:val="000000" w:themeColor="text1"/>
          <w:sz w:val="24"/>
          <w:szCs w:val="24"/>
          <w:lang w:val="lv-LV"/>
        </w:rPr>
        <w:t>.</w:t>
      </w:r>
      <w:r w:rsidR="00902C6E" w:rsidRPr="161B9887">
        <w:rPr>
          <w:rFonts w:ascii="Times New Roman" w:eastAsia="Times New Roman" w:hAnsi="Times New Roman"/>
          <w:sz w:val="24"/>
          <w:szCs w:val="24"/>
          <w:lang w:val="lv-LV"/>
        </w:rPr>
        <w:t>0</w:t>
      </w:r>
      <w:r w:rsidR="5F7D55BC" w:rsidRPr="161B9887">
        <w:rPr>
          <w:rFonts w:ascii="Times New Roman" w:eastAsia="Times New Roman" w:hAnsi="Times New Roman"/>
          <w:sz w:val="24"/>
          <w:szCs w:val="24"/>
          <w:lang w:val="lv-LV"/>
        </w:rPr>
        <w:t>4</w:t>
      </w:r>
      <w:r w:rsidR="007C0EF3" w:rsidRPr="161B9887">
        <w:rPr>
          <w:rFonts w:ascii="Times New Roman" w:eastAsia="Times New Roman" w:hAnsi="Times New Roman"/>
          <w:sz w:val="24"/>
          <w:szCs w:val="24"/>
          <w:lang w:val="lv-LV"/>
        </w:rPr>
        <w:t>.2021</w:t>
      </w:r>
      <w:r w:rsidR="001C7DC4" w:rsidRPr="161B9887">
        <w:rPr>
          <w:rFonts w:ascii="Times New Roman" w:eastAsia="Times New Roman" w:hAnsi="Times New Roman"/>
          <w:sz w:val="24"/>
          <w:szCs w:val="24"/>
          <w:lang w:val="lv-LV"/>
        </w:rPr>
        <w:t>.</w:t>
      </w:r>
      <w:r w:rsidR="004961DA" w:rsidRPr="161B9887">
        <w:rPr>
          <w:rFonts w:ascii="Times New Roman" w:eastAsia="Times New Roman" w:hAnsi="Times New Roman"/>
          <w:sz w:val="24"/>
          <w:szCs w:val="24"/>
          <w:lang w:val="lv-LV"/>
        </w:rPr>
        <w:t xml:space="preserve"> </w:t>
      </w:r>
      <w:r w:rsidRPr="161B9887">
        <w:rPr>
          <w:rFonts w:ascii="Times New Roman" w:eastAsia="Times New Roman" w:hAnsi="Times New Roman"/>
          <w:sz w:val="24"/>
          <w:szCs w:val="24"/>
          <w:lang w:val="lv-LV"/>
        </w:rPr>
        <w:t>Nr.</w:t>
      </w:r>
      <w:r w:rsidR="39E65093" w:rsidRPr="161B9887">
        <w:rPr>
          <w:rFonts w:ascii="Times New Roman" w:eastAsia="Times New Roman" w:hAnsi="Times New Roman"/>
          <w:sz w:val="24"/>
          <w:szCs w:val="24"/>
          <w:lang w:val="lv-LV"/>
        </w:rPr>
        <w:t xml:space="preserve"> 9.1-4e/733/2021</w:t>
      </w:r>
    </w:p>
    <w:p w:rsidR="005A7DCE" w:rsidRDefault="005A7DCE" w:rsidP="161B9887">
      <w:pPr>
        <w:widowControl/>
        <w:overflowPunct w:val="0"/>
        <w:autoSpaceDE w:val="0"/>
        <w:autoSpaceDN w:val="0"/>
        <w:adjustRightInd w:val="0"/>
        <w:spacing w:after="0" w:line="240" w:lineRule="auto"/>
        <w:jc w:val="right"/>
        <w:textAlignment w:val="baseline"/>
        <w:rPr>
          <w:rFonts w:ascii="Times New Roman" w:eastAsia="Times New Roman" w:hAnsi="Times New Roman"/>
          <w:b/>
          <w:bCs/>
          <w:sz w:val="24"/>
          <w:szCs w:val="24"/>
          <w:lang w:val="lv-LV"/>
        </w:rPr>
      </w:pPr>
    </w:p>
    <w:p w:rsidR="005A7DCE" w:rsidRPr="005A7DCE" w:rsidRDefault="00F335C1" w:rsidP="161B9887">
      <w:pPr>
        <w:widowControl/>
        <w:overflowPunct w:val="0"/>
        <w:autoSpaceDE w:val="0"/>
        <w:autoSpaceDN w:val="0"/>
        <w:adjustRightInd w:val="0"/>
        <w:spacing w:after="0" w:line="240" w:lineRule="auto"/>
        <w:jc w:val="right"/>
        <w:textAlignment w:val="baseline"/>
        <w:rPr>
          <w:rFonts w:ascii="Times New Roman" w:eastAsia="Times New Roman" w:hAnsi="Times New Roman"/>
          <w:sz w:val="24"/>
          <w:szCs w:val="24"/>
          <w:lang w:val="lv-LV" w:eastAsia="lv-LV"/>
        </w:rPr>
      </w:pPr>
      <w:r w:rsidRPr="161B9887">
        <w:rPr>
          <w:rFonts w:ascii="Times New Roman" w:eastAsia="Times New Roman" w:hAnsi="Times New Roman"/>
          <w:b/>
          <w:bCs/>
          <w:sz w:val="24"/>
          <w:szCs w:val="24"/>
          <w:lang w:val="lv-LV" w:eastAsia="lv-LV"/>
        </w:rPr>
        <w:t>Zemkopības ministrijai</w:t>
      </w:r>
      <w:r w:rsidR="00085437" w:rsidRPr="161B9887">
        <w:rPr>
          <w:rFonts w:ascii="Times New Roman" w:eastAsia="Times New Roman" w:hAnsi="Times New Roman"/>
          <w:sz w:val="24"/>
          <w:szCs w:val="24"/>
          <w:lang w:val="lv-LV" w:eastAsia="lv-LV"/>
        </w:rPr>
        <w:t xml:space="preserve"> </w:t>
      </w:r>
    </w:p>
    <w:p w:rsidR="00850FF2" w:rsidRPr="00B7486B" w:rsidRDefault="00F335C1" w:rsidP="161B9887">
      <w:pPr>
        <w:spacing w:after="0" w:line="240" w:lineRule="auto"/>
        <w:jc w:val="both"/>
        <w:rPr>
          <w:rFonts w:ascii="Times New Roman" w:eastAsia="Times New Roman" w:hAnsi="Times New Roman"/>
          <w:i/>
          <w:iCs/>
          <w:sz w:val="24"/>
          <w:szCs w:val="24"/>
          <w:lang w:val="lv-LV" w:eastAsia="lv-LV"/>
        </w:rPr>
      </w:pPr>
      <w:r w:rsidRPr="161B9887">
        <w:rPr>
          <w:rFonts w:ascii="Times New Roman" w:eastAsia="Times New Roman" w:hAnsi="Times New Roman"/>
          <w:i/>
          <w:iCs/>
          <w:sz w:val="24"/>
          <w:szCs w:val="24"/>
          <w:lang w:val="lv-LV" w:eastAsia="lv-LV"/>
        </w:rPr>
        <w:t>Par</w:t>
      </w:r>
      <w:r w:rsidR="6E83B65D" w:rsidRPr="161B9887">
        <w:rPr>
          <w:rFonts w:ascii="Times New Roman" w:eastAsia="Times New Roman" w:hAnsi="Times New Roman"/>
          <w:i/>
          <w:iCs/>
          <w:sz w:val="24"/>
          <w:szCs w:val="24"/>
          <w:lang w:val="lv-LV" w:eastAsia="lv-LV"/>
        </w:rPr>
        <w:t xml:space="preserve"> sabiedrību ar ierobežotu atbildību </w:t>
      </w:r>
    </w:p>
    <w:p w:rsidR="00850FF2" w:rsidRPr="00B7486B" w:rsidRDefault="00F335C1" w:rsidP="161B9887">
      <w:pPr>
        <w:spacing w:after="0" w:line="240" w:lineRule="auto"/>
        <w:jc w:val="both"/>
        <w:rPr>
          <w:rFonts w:ascii="Times New Roman" w:eastAsia="Times New Roman" w:hAnsi="Times New Roman"/>
          <w:i/>
          <w:iCs/>
          <w:sz w:val="24"/>
          <w:szCs w:val="24"/>
          <w:lang w:val="lv-LV" w:eastAsia="lv-LV"/>
        </w:rPr>
      </w:pPr>
      <w:r w:rsidRPr="161B9887">
        <w:rPr>
          <w:rFonts w:ascii="Times New Roman" w:eastAsia="Times New Roman" w:hAnsi="Times New Roman"/>
          <w:i/>
          <w:iCs/>
          <w:sz w:val="24"/>
          <w:szCs w:val="24"/>
          <w:lang w:val="lv-LV" w:eastAsia="lv-LV"/>
        </w:rPr>
        <w:t>“Latvijas Lauku konsultāciju un izglītības centrs”</w:t>
      </w:r>
    </w:p>
    <w:p w:rsidR="00850FF2" w:rsidRPr="00B7486B" w:rsidRDefault="00850FF2" w:rsidP="161B9887">
      <w:pPr>
        <w:widowControl/>
        <w:spacing w:after="0" w:line="240" w:lineRule="auto"/>
        <w:rPr>
          <w:rFonts w:ascii="Times New Roman" w:eastAsia="Times New Roman" w:hAnsi="Times New Roman"/>
          <w:sz w:val="24"/>
          <w:szCs w:val="24"/>
          <w:lang w:val="lv-LV"/>
        </w:rPr>
      </w:pPr>
    </w:p>
    <w:p w:rsidR="00642F5B"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Konkurences padome (turpmāk</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KP) ir saņēmusi Zemkopības ministrijas (turpmāk</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xml:space="preserve">– </w:t>
      </w:r>
      <w:r w:rsidR="2DF28C2E" w:rsidRPr="00120130">
        <w:rPr>
          <w:rFonts w:ascii="Times New Roman" w:eastAsia="Times New Roman" w:hAnsi="Times New Roman"/>
          <w:sz w:val="24"/>
          <w:szCs w:val="24"/>
          <w:lang w:val="lv-LV"/>
        </w:rPr>
        <w:t>Ministrija</w:t>
      </w:r>
      <w:r w:rsidRPr="00120130">
        <w:rPr>
          <w:rFonts w:ascii="Times New Roman" w:eastAsia="Times New Roman" w:hAnsi="Times New Roman"/>
          <w:sz w:val="24"/>
          <w:szCs w:val="24"/>
          <w:lang w:val="lv-LV"/>
        </w:rPr>
        <w:t xml:space="preserve">) iesniegumu, kurā lūgts KP viedoklis par sagatavoto </w:t>
      </w:r>
      <w:r w:rsidR="09D64C6D" w:rsidRPr="00120130">
        <w:rPr>
          <w:rFonts w:ascii="Times New Roman" w:eastAsia="Times New Roman" w:hAnsi="Times New Roman"/>
          <w:sz w:val="24"/>
          <w:szCs w:val="24"/>
          <w:lang w:val="lv-LV"/>
        </w:rPr>
        <w:t>Ministrija</w:t>
      </w:r>
      <w:r w:rsidR="4BF8BB6D" w:rsidRPr="00120130">
        <w:rPr>
          <w:rFonts w:ascii="Times New Roman" w:eastAsia="Times New Roman" w:hAnsi="Times New Roman"/>
          <w:sz w:val="24"/>
          <w:szCs w:val="24"/>
          <w:lang w:val="lv-LV"/>
        </w:rPr>
        <w:t>s</w:t>
      </w:r>
      <w:r w:rsidRPr="00120130">
        <w:rPr>
          <w:rFonts w:ascii="Times New Roman" w:eastAsia="Times New Roman" w:hAnsi="Times New Roman"/>
          <w:sz w:val="24"/>
          <w:szCs w:val="24"/>
          <w:lang w:val="lv-LV"/>
        </w:rPr>
        <w:t xml:space="preserve"> līdzdalības </w:t>
      </w:r>
      <w:r w:rsidR="01FD3807" w:rsidRPr="00120130">
        <w:rPr>
          <w:rFonts w:ascii="Times New Roman" w:eastAsia="Times New Roman" w:hAnsi="Times New Roman"/>
          <w:sz w:val="24"/>
          <w:szCs w:val="24"/>
          <w:lang w:val="lv-LV"/>
        </w:rPr>
        <w:t>sabiedrībā ar ierobežotu atbildību “Latvijas Lauku konsultāciju un izglītības centrs”</w:t>
      </w:r>
      <w:r w:rsidRPr="00120130">
        <w:rPr>
          <w:rFonts w:ascii="Times New Roman" w:eastAsia="Times New Roman" w:hAnsi="Times New Roman"/>
          <w:sz w:val="24"/>
          <w:szCs w:val="24"/>
          <w:lang w:val="lv-LV"/>
        </w:rPr>
        <w:t xml:space="preserve"> (turpmāk</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xml:space="preserve">– </w:t>
      </w:r>
      <w:r w:rsidR="41CB4548" w:rsidRPr="00120130">
        <w:rPr>
          <w:rFonts w:ascii="Times New Roman" w:eastAsia="Times New Roman" w:hAnsi="Times New Roman"/>
          <w:sz w:val="24"/>
          <w:szCs w:val="24"/>
          <w:lang w:val="lv-LV"/>
        </w:rPr>
        <w:t>LLKC</w:t>
      </w:r>
      <w:r w:rsidRPr="00120130">
        <w:rPr>
          <w:rFonts w:ascii="Times New Roman" w:eastAsia="Times New Roman" w:hAnsi="Times New Roman"/>
          <w:sz w:val="24"/>
          <w:szCs w:val="24"/>
          <w:lang w:val="lv-LV"/>
        </w:rPr>
        <w:t>) izvērtējumu un kapitālsabiedrības darbības atbilstību Valsts pārvaldes iekārtas likuma (turpmāk</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xml:space="preserve">– VPIL) prasībām (turpmāk – Izvērtējums). </w:t>
      </w:r>
    </w:p>
    <w:p w:rsidR="00642F5B"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Saskaņā ar Publiskas personas kapitāla daļu un kapitālsabiedrību pārvaldības likuma (turpmāk – Likums) 7.</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panta pirmo daļu publiskai personai ir pienākums ne retāk kā reizi piecos gados pārvērtēt katru tās tiešo līdzdalību kapitālsabiedrībā un atbilstību Likuma 4.</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panta nosacījumiem. Likuma 4.</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panta pirmajā daļā noteikts, ka publiska persona drīkst iegūt un saglabāt līdzdalību kapitālsabiedrībā atbilstoši Valsts pārvaldes iekārtas likuma (turpmāk</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VPIL) 88.</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pantam. VPIL 88.</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panta pirmajā daļā noteikti priekšnoteikumi publiskas personas līdzdalībai kapitālsabiedrībā, proti, tiek novērsta tirgus nepilnība, radītas preces vai pakalpojumi vai pārvaldīti īpašumi, kas ir stratēģiski svarīgi valsts vai pašvaldības administratīvās teritorijas attīstībai vai valsts drošībai.</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Savukārt, lai pamatotu, ka citādā veidā nav iespējams efektīvi sasniegt minētā panta pirmajā daļā noteiktos mērķus, publiskai personai ir nepieciešams veikt paredzētās rīcības juridisko un ekonomisko izvērtējumu, t.sk. ietekmes uz konkurenci izvērtējumu un iespējamo konkurences neitralitātes risku izvērtējumu, kā arī konsultēties ar kompetentajām institūcijām konkurences aizsardzības jomā un komersantus pārstāvošajām biedrībām vai nodibinājumiem.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Ministrij</w:t>
      </w:r>
      <w:r w:rsidR="5E237BFA" w:rsidRPr="00120130">
        <w:rPr>
          <w:rFonts w:ascii="Times New Roman" w:eastAsia="Times New Roman" w:hAnsi="Times New Roman"/>
          <w:sz w:val="24"/>
          <w:szCs w:val="24"/>
          <w:lang w:val="lv-LV"/>
        </w:rPr>
        <w:t>a ir veikusi VPIL 88.</w:t>
      </w:r>
      <w:r w:rsidR="005F16EE" w:rsidRPr="00120130">
        <w:rPr>
          <w:rFonts w:ascii="Times New Roman" w:eastAsia="Times New Roman" w:hAnsi="Times New Roman"/>
          <w:sz w:val="24"/>
          <w:szCs w:val="24"/>
          <w:lang w:val="lv-LV"/>
        </w:rPr>
        <w:t> </w:t>
      </w:r>
      <w:r w:rsidR="5E237BFA" w:rsidRPr="00120130">
        <w:rPr>
          <w:rFonts w:ascii="Times New Roman" w:eastAsia="Times New Roman" w:hAnsi="Times New Roman"/>
          <w:sz w:val="24"/>
          <w:szCs w:val="24"/>
          <w:lang w:val="lv-LV"/>
        </w:rPr>
        <w:t xml:space="preserve">panta otrajā daļā paredzēto rīcības juridisko un ekonomisko Izvērtējumu. Izvērtējumā norādīts, </w:t>
      </w:r>
      <w:r w:rsidR="0F2204E9" w:rsidRPr="00120130">
        <w:rPr>
          <w:rFonts w:ascii="Times New Roman" w:eastAsia="Times New Roman" w:hAnsi="Times New Roman"/>
          <w:sz w:val="24"/>
          <w:szCs w:val="24"/>
          <w:lang w:val="lv-LV"/>
        </w:rPr>
        <w:t xml:space="preserve">ka </w:t>
      </w:r>
      <w:r w:rsidR="7D62E22E" w:rsidRPr="00120130">
        <w:rPr>
          <w:rFonts w:ascii="Times New Roman" w:eastAsia="Times New Roman" w:hAnsi="Times New Roman"/>
          <w:sz w:val="24"/>
          <w:szCs w:val="24"/>
          <w:lang w:val="lv-LV"/>
        </w:rPr>
        <w:t>LLKC</w:t>
      </w:r>
      <w:r w:rsidR="0F2204E9" w:rsidRPr="00120130">
        <w:rPr>
          <w:rFonts w:ascii="Times New Roman" w:eastAsia="Times New Roman" w:hAnsi="Times New Roman"/>
          <w:sz w:val="24"/>
          <w:szCs w:val="24"/>
          <w:lang w:val="lv-LV"/>
        </w:rPr>
        <w:t xml:space="preserve"> dibināts 1991.</w:t>
      </w:r>
      <w:r w:rsidR="005F16EE" w:rsidRPr="00120130">
        <w:rPr>
          <w:rFonts w:ascii="Times New Roman" w:eastAsia="Times New Roman" w:hAnsi="Times New Roman"/>
          <w:sz w:val="24"/>
          <w:szCs w:val="24"/>
          <w:lang w:val="lv-LV"/>
        </w:rPr>
        <w:t> </w:t>
      </w:r>
      <w:r w:rsidR="0F2204E9" w:rsidRPr="00120130">
        <w:rPr>
          <w:rFonts w:ascii="Times New Roman" w:eastAsia="Times New Roman" w:hAnsi="Times New Roman"/>
          <w:sz w:val="24"/>
          <w:szCs w:val="24"/>
          <w:lang w:val="lv-LV"/>
        </w:rPr>
        <w:t>gada 1.</w:t>
      </w:r>
      <w:r w:rsidR="005F16EE" w:rsidRPr="00120130">
        <w:rPr>
          <w:rFonts w:ascii="Times New Roman" w:eastAsia="Times New Roman" w:hAnsi="Times New Roman"/>
          <w:sz w:val="24"/>
          <w:szCs w:val="24"/>
          <w:lang w:val="lv-LV"/>
        </w:rPr>
        <w:t> </w:t>
      </w:r>
      <w:r w:rsidR="0F2204E9" w:rsidRPr="00120130">
        <w:rPr>
          <w:rFonts w:ascii="Times New Roman" w:eastAsia="Times New Roman" w:hAnsi="Times New Roman"/>
          <w:sz w:val="24"/>
          <w:szCs w:val="24"/>
          <w:lang w:val="lv-LV"/>
        </w:rPr>
        <w:t>februārī. Tā izveidošanas pamatmērķis bija nodrošināt zemnieku saimniecībām konsultatīvos pakalpojumus.</w:t>
      </w:r>
      <w:r w:rsidR="1EC4EB2D" w:rsidRPr="00120130">
        <w:rPr>
          <w:rFonts w:ascii="Times New Roman" w:eastAsia="Times New Roman" w:hAnsi="Times New Roman"/>
          <w:sz w:val="24"/>
          <w:szCs w:val="24"/>
          <w:lang w:val="lv-LV"/>
        </w:rPr>
        <w:t xml:space="preserve"> </w:t>
      </w:r>
      <w:r w:rsidR="6A80F4D0" w:rsidRPr="00120130">
        <w:rPr>
          <w:rFonts w:ascii="Times New Roman" w:eastAsia="Times New Roman" w:hAnsi="Times New Roman"/>
          <w:sz w:val="24"/>
          <w:szCs w:val="24"/>
          <w:lang w:val="lv-LV"/>
        </w:rPr>
        <w:t>Savukārt, 2004.</w:t>
      </w:r>
      <w:r w:rsidR="005F16EE" w:rsidRPr="00120130">
        <w:rPr>
          <w:rFonts w:ascii="Times New Roman" w:eastAsia="Times New Roman" w:hAnsi="Times New Roman"/>
          <w:sz w:val="24"/>
          <w:szCs w:val="24"/>
          <w:lang w:val="lv-LV"/>
        </w:rPr>
        <w:t> </w:t>
      </w:r>
      <w:r w:rsidR="6A80F4D0" w:rsidRPr="00120130">
        <w:rPr>
          <w:rFonts w:ascii="Times New Roman" w:eastAsia="Times New Roman" w:hAnsi="Times New Roman"/>
          <w:sz w:val="24"/>
          <w:szCs w:val="24"/>
          <w:lang w:val="lv-LV"/>
        </w:rPr>
        <w:t>gada</w:t>
      </w:r>
      <w:r w:rsidR="5A98FC27" w:rsidRPr="00120130">
        <w:rPr>
          <w:rFonts w:ascii="Times New Roman" w:eastAsia="Times New Roman" w:hAnsi="Times New Roman"/>
          <w:sz w:val="24"/>
          <w:szCs w:val="24"/>
          <w:lang w:val="lv-LV"/>
        </w:rPr>
        <w:t xml:space="preserve"> </w:t>
      </w:r>
      <w:r w:rsidR="6A80F4D0" w:rsidRPr="00120130">
        <w:rPr>
          <w:rFonts w:ascii="Times New Roman" w:eastAsia="Times New Roman" w:hAnsi="Times New Roman"/>
          <w:sz w:val="24"/>
          <w:szCs w:val="24"/>
          <w:lang w:val="lv-LV"/>
        </w:rPr>
        <w:t>9.</w:t>
      </w:r>
      <w:r w:rsidR="005F16EE" w:rsidRPr="00120130">
        <w:rPr>
          <w:rFonts w:ascii="Times New Roman" w:eastAsia="Times New Roman" w:hAnsi="Times New Roman"/>
          <w:sz w:val="24"/>
          <w:szCs w:val="24"/>
          <w:lang w:val="lv-LV"/>
        </w:rPr>
        <w:t> </w:t>
      </w:r>
      <w:r w:rsidR="6A80F4D0" w:rsidRPr="00120130">
        <w:rPr>
          <w:rFonts w:ascii="Times New Roman" w:eastAsia="Times New Roman" w:hAnsi="Times New Roman"/>
          <w:sz w:val="24"/>
          <w:szCs w:val="24"/>
          <w:lang w:val="lv-LV"/>
        </w:rPr>
        <w:t>novembrī</w:t>
      </w:r>
      <w:r w:rsidR="2218B889" w:rsidRPr="00120130">
        <w:rPr>
          <w:rFonts w:ascii="Times New Roman" w:eastAsia="Times New Roman" w:hAnsi="Times New Roman"/>
          <w:sz w:val="24"/>
          <w:szCs w:val="24"/>
          <w:lang w:val="lv-LV"/>
        </w:rPr>
        <w:t xml:space="preserve"> </w:t>
      </w:r>
      <w:r w:rsidR="6A80F4D0" w:rsidRPr="00120130">
        <w:rPr>
          <w:rFonts w:ascii="Times New Roman" w:eastAsia="Times New Roman" w:hAnsi="Times New Roman"/>
          <w:sz w:val="24"/>
          <w:szCs w:val="24"/>
          <w:lang w:val="lv-LV"/>
        </w:rPr>
        <w:t>LLKC</w:t>
      </w:r>
      <w:r w:rsidR="65393A49" w:rsidRPr="00120130">
        <w:rPr>
          <w:rFonts w:ascii="Times New Roman" w:eastAsia="Times New Roman" w:hAnsi="Times New Roman"/>
          <w:sz w:val="24"/>
          <w:szCs w:val="24"/>
          <w:lang w:val="lv-LV"/>
        </w:rPr>
        <w:t xml:space="preserve"> </w:t>
      </w:r>
      <w:r w:rsidR="6A80F4D0" w:rsidRPr="00120130">
        <w:rPr>
          <w:rFonts w:ascii="Times New Roman" w:eastAsia="Times New Roman" w:hAnsi="Times New Roman"/>
          <w:sz w:val="24"/>
          <w:szCs w:val="24"/>
          <w:lang w:val="lv-LV"/>
        </w:rPr>
        <w:t>tika</w:t>
      </w:r>
      <w:r w:rsidR="79EF0382" w:rsidRPr="00120130">
        <w:rPr>
          <w:rFonts w:ascii="Times New Roman" w:eastAsia="Times New Roman" w:hAnsi="Times New Roman"/>
          <w:sz w:val="24"/>
          <w:szCs w:val="24"/>
          <w:lang w:val="lv-LV"/>
        </w:rPr>
        <w:t xml:space="preserve"> </w:t>
      </w:r>
      <w:r w:rsidR="6A80F4D0" w:rsidRPr="00120130">
        <w:rPr>
          <w:rFonts w:ascii="Times New Roman" w:eastAsia="Times New Roman" w:hAnsi="Times New Roman"/>
          <w:sz w:val="24"/>
          <w:szCs w:val="24"/>
          <w:lang w:val="lv-LV"/>
        </w:rPr>
        <w:t>ierakstīts</w:t>
      </w:r>
      <w:r w:rsidR="29849806" w:rsidRPr="00120130">
        <w:rPr>
          <w:rFonts w:ascii="Times New Roman" w:eastAsia="Times New Roman" w:hAnsi="Times New Roman"/>
          <w:sz w:val="24"/>
          <w:szCs w:val="24"/>
          <w:lang w:val="lv-LV"/>
        </w:rPr>
        <w:t xml:space="preserve"> </w:t>
      </w:r>
      <w:r w:rsidR="6A80F4D0" w:rsidRPr="00120130">
        <w:rPr>
          <w:rFonts w:ascii="Times New Roman" w:eastAsia="Times New Roman" w:hAnsi="Times New Roman"/>
          <w:sz w:val="24"/>
          <w:szCs w:val="24"/>
          <w:lang w:val="lv-LV"/>
        </w:rPr>
        <w:t>Komercreģistrā.</w:t>
      </w:r>
      <w:r w:rsidR="07C59EB5" w:rsidRPr="00120130">
        <w:rPr>
          <w:rFonts w:ascii="Times New Roman" w:eastAsia="Times New Roman" w:hAnsi="Times New Roman"/>
          <w:sz w:val="24"/>
          <w:szCs w:val="24"/>
          <w:lang w:val="lv-LV"/>
        </w:rPr>
        <w:t xml:space="preserve"> </w:t>
      </w:r>
      <w:r w:rsidR="6A80F4D0" w:rsidRPr="00120130">
        <w:rPr>
          <w:rFonts w:ascii="Times New Roman" w:eastAsia="Times New Roman" w:hAnsi="Times New Roman"/>
          <w:sz w:val="24"/>
          <w:szCs w:val="24"/>
          <w:lang w:val="lv-LV"/>
        </w:rPr>
        <w:t>2010.</w:t>
      </w:r>
      <w:r w:rsidR="005F16EE" w:rsidRPr="00120130">
        <w:rPr>
          <w:rFonts w:ascii="Times New Roman" w:eastAsia="Times New Roman" w:hAnsi="Times New Roman"/>
          <w:sz w:val="24"/>
          <w:szCs w:val="24"/>
          <w:lang w:val="lv-LV"/>
        </w:rPr>
        <w:t> </w:t>
      </w:r>
      <w:r w:rsidR="6A80F4D0" w:rsidRPr="00120130">
        <w:rPr>
          <w:rFonts w:ascii="Times New Roman" w:eastAsia="Times New Roman" w:hAnsi="Times New Roman"/>
          <w:sz w:val="24"/>
          <w:szCs w:val="24"/>
          <w:lang w:val="lv-LV"/>
        </w:rPr>
        <w:t>gada</w:t>
      </w:r>
      <w:r w:rsidR="4B9CE2F2" w:rsidRPr="00120130">
        <w:rPr>
          <w:rFonts w:ascii="Times New Roman" w:eastAsia="Times New Roman" w:hAnsi="Times New Roman"/>
          <w:sz w:val="24"/>
          <w:szCs w:val="24"/>
          <w:lang w:val="lv-LV"/>
        </w:rPr>
        <w:t xml:space="preserve"> </w:t>
      </w:r>
      <w:r w:rsidR="6A80F4D0" w:rsidRPr="00120130">
        <w:rPr>
          <w:rFonts w:ascii="Times New Roman" w:eastAsia="Times New Roman" w:hAnsi="Times New Roman"/>
          <w:sz w:val="24"/>
          <w:szCs w:val="24"/>
          <w:lang w:val="lv-LV"/>
        </w:rPr>
        <w:t>1.</w:t>
      </w:r>
      <w:r w:rsidR="005F16EE" w:rsidRPr="00120130">
        <w:rPr>
          <w:rFonts w:ascii="Times New Roman" w:eastAsia="Times New Roman" w:hAnsi="Times New Roman"/>
          <w:sz w:val="24"/>
          <w:szCs w:val="24"/>
          <w:lang w:val="lv-LV"/>
        </w:rPr>
        <w:t> </w:t>
      </w:r>
      <w:r w:rsidR="6A80F4D0" w:rsidRPr="00120130">
        <w:rPr>
          <w:rFonts w:ascii="Times New Roman" w:eastAsia="Times New Roman" w:hAnsi="Times New Roman"/>
          <w:sz w:val="24"/>
          <w:szCs w:val="24"/>
          <w:lang w:val="lv-LV"/>
        </w:rPr>
        <w:t xml:space="preserve">martā LLKC </w:t>
      </w:r>
      <w:r w:rsidR="291802BA" w:rsidRPr="00120130">
        <w:rPr>
          <w:rFonts w:ascii="Times New Roman" w:eastAsia="Times New Roman" w:hAnsi="Times New Roman"/>
          <w:sz w:val="24"/>
          <w:szCs w:val="24"/>
          <w:lang w:val="lv-LV"/>
        </w:rPr>
        <w:t xml:space="preserve">tika </w:t>
      </w:r>
      <w:r w:rsidR="6A80F4D0" w:rsidRPr="00120130">
        <w:rPr>
          <w:rFonts w:ascii="Times New Roman" w:eastAsia="Times New Roman" w:hAnsi="Times New Roman"/>
          <w:sz w:val="24"/>
          <w:szCs w:val="24"/>
          <w:lang w:val="lv-LV"/>
        </w:rPr>
        <w:t xml:space="preserve">reorganizēts vēlreiz, pievienojot tam </w:t>
      </w:r>
      <w:r w:rsidR="4F2EA00C" w:rsidRPr="00120130">
        <w:rPr>
          <w:rFonts w:ascii="Times New Roman" w:eastAsia="Times New Roman" w:hAnsi="Times New Roman"/>
          <w:sz w:val="24"/>
          <w:szCs w:val="24"/>
          <w:lang w:val="lv-LV"/>
        </w:rPr>
        <w:t xml:space="preserve">likvidēto </w:t>
      </w:r>
      <w:r w:rsidR="6A80F4D0" w:rsidRPr="00120130">
        <w:rPr>
          <w:rFonts w:ascii="Times New Roman" w:eastAsia="Times New Roman" w:hAnsi="Times New Roman"/>
          <w:sz w:val="24"/>
          <w:szCs w:val="24"/>
          <w:lang w:val="lv-LV"/>
        </w:rPr>
        <w:t>Valsts meža dienesta struktūrvienību Konsultāciju pakalpojumu centru</w:t>
      </w:r>
      <w:r w:rsidR="2C78BC8D" w:rsidRPr="00120130">
        <w:rPr>
          <w:rFonts w:ascii="Times New Roman" w:eastAsia="Times New Roman" w:hAnsi="Times New Roman"/>
          <w:sz w:val="24"/>
          <w:szCs w:val="24"/>
          <w:lang w:val="lv-LV"/>
        </w:rPr>
        <w:t xml:space="preserve"> un</w:t>
      </w:r>
      <w:r w:rsidR="639332CD" w:rsidRPr="00120130">
        <w:rPr>
          <w:rFonts w:ascii="Times New Roman" w:eastAsia="Times New Roman" w:hAnsi="Times New Roman"/>
          <w:sz w:val="24"/>
          <w:szCs w:val="24"/>
          <w:lang w:val="lv-LV"/>
        </w:rPr>
        <w:t xml:space="preserve"> nododot </w:t>
      </w:r>
      <w:r w:rsidR="6A80F4D0" w:rsidRPr="00120130">
        <w:rPr>
          <w:rFonts w:ascii="Times New Roman" w:eastAsia="Times New Roman" w:hAnsi="Times New Roman"/>
          <w:sz w:val="24"/>
          <w:szCs w:val="24"/>
          <w:lang w:val="lv-LV"/>
        </w:rPr>
        <w:t>Konsultāciju pakalpojumu centra funkcij</w:t>
      </w:r>
      <w:r w:rsidR="146043DF" w:rsidRPr="00120130">
        <w:rPr>
          <w:rFonts w:ascii="Times New Roman" w:eastAsia="Times New Roman" w:hAnsi="Times New Roman"/>
          <w:sz w:val="24"/>
          <w:szCs w:val="24"/>
          <w:lang w:val="lv-LV"/>
        </w:rPr>
        <w:t xml:space="preserve">u </w:t>
      </w:r>
      <w:r w:rsidR="6A80F4D0" w:rsidRPr="00120130">
        <w:rPr>
          <w:rFonts w:ascii="Times New Roman" w:eastAsia="Times New Roman" w:hAnsi="Times New Roman"/>
          <w:sz w:val="24"/>
          <w:szCs w:val="24"/>
          <w:lang w:val="lv-LV"/>
        </w:rPr>
        <w:t>LLKC. Tādējādi kopš 2010.</w:t>
      </w:r>
      <w:r w:rsidR="005F16EE" w:rsidRPr="00120130">
        <w:rPr>
          <w:rFonts w:ascii="Times New Roman" w:eastAsia="Times New Roman" w:hAnsi="Times New Roman"/>
          <w:sz w:val="24"/>
          <w:szCs w:val="24"/>
          <w:lang w:val="lv-LV"/>
        </w:rPr>
        <w:t> </w:t>
      </w:r>
      <w:r w:rsidR="6A80F4D0" w:rsidRPr="00120130">
        <w:rPr>
          <w:rFonts w:ascii="Times New Roman" w:eastAsia="Times New Roman" w:hAnsi="Times New Roman"/>
          <w:sz w:val="24"/>
          <w:szCs w:val="24"/>
          <w:lang w:val="lv-LV"/>
        </w:rPr>
        <w:t>gada LLKC izveidota jauna struktūrvienība, kas ierakstīta Komercreģistrā kā LLKC filiāle “Meža konsultāciju pakalpojumu centrs”</w:t>
      </w:r>
      <w:r w:rsidR="1966B90D" w:rsidRPr="00120130">
        <w:rPr>
          <w:rFonts w:ascii="Times New Roman" w:eastAsia="Times New Roman" w:hAnsi="Times New Roman"/>
          <w:sz w:val="24"/>
          <w:szCs w:val="24"/>
          <w:lang w:val="lv-LV"/>
        </w:rPr>
        <w:t>.</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Saskaņā ar Latvijas Republikas Uzņēmumu reģistra datiem LLKC apmaksātais un reģistrētais pamatkapitāls kopš 2015.</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gada 12.</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marta ir 1 139 326</w:t>
      </w:r>
      <w:r w:rsidR="162C514E"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e</w:t>
      </w:r>
      <w:r w:rsidR="7B80B4A8" w:rsidRPr="00120130">
        <w:rPr>
          <w:rFonts w:ascii="Times New Roman" w:eastAsia="Times New Roman" w:hAnsi="Times New Roman"/>
          <w:sz w:val="24"/>
          <w:szCs w:val="24"/>
          <w:lang w:val="lv-LV"/>
        </w:rPr>
        <w:t>i</w:t>
      </w:r>
      <w:r w:rsidRPr="00120130">
        <w:rPr>
          <w:rFonts w:ascii="Times New Roman" w:eastAsia="Times New Roman" w:hAnsi="Times New Roman"/>
          <w:sz w:val="24"/>
          <w:szCs w:val="24"/>
          <w:lang w:val="lv-LV"/>
        </w:rPr>
        <w:t xml:space="preserve">ro. LLKC kapitāla daļas pieder tās dibinātājiem – </w:t>
      </w:r>
      <w:r w:rsidR="7489846C" w:rsidRPr="00120130">
        <w:rPr>
          <w:rFonts w:ascii="Times New Roman" w:eastAsia="Times New Roman" w:hAnsi="Times New Roman"/>
          <w:sz w:val="24"/>
          <w:szCs w:val="24"/>
          <w:lang w:val="lv-LV"/>
        </w:rPr>
        <w:t>Ministrijai</w:t>
      </w:r>
      <w:r w:rsidR="5B6A7D53" w:rsidRPr="00120130">
        <w:rPr>
          <w:rFonts w:ascii="Times New Roman" w:eastAsia="Times New Roman" w:hAnsi="Times New Roman"/>
          <w:sz w:val="24"/>
          <w:szCs w:val="24"/>
          <w:lang w:val="lv-LV"/>
        </w:rPr>
        <w:t xml:space="preserve"> (1</w:t>
      </w:r>
      <w:r w:rsidR="005F16EE" w:rsidRPr="00120130">
        <w:rPr>
          <w:rFonts w:ascii="Times New Roman" w:eastAsia="Times New Roman" w:hAnsi="Times New Roman"/>
          <w:sz w:val="24"/>
          <w:szCs w:val="24"/>
          <w:lang w:val="lv-LV"/>
        </w:rPr>
        <w:t> </w:t>
      </w:r>
      <w:r w:rsidR="5B6A7D53" w:rsidRPr="00120130">
        <w:rPr>
          <w:rFonts w:ascii="Times New Roman" w:eastAsia="Times New Roman" w:hAnsi="Times New Roman"/>
          <w:sz w:val="24"/>
          <w:szCs w:val="24"/>
          <w:lang w:val="lv-LV"/>
        </w:rPr>
        <w:t>131</w:t>
      </w:r>
      <w:r w:rsidR="005F16EE" w:rsidRPr="00120130">
        <w:rPr>
          <w:rFonts w:ascii="Times New Roman" w:eastAsia="Times New Roman" w:hAnsi="Times New Roman"/>
          <w:sz w:val="24"/>
          <w:szCs w:val="24"/>
          <w:lang w:val="lv-LV"/>
        </w:rPr>
        <w:t> </w:t>
      </w:r>
      <w:r w:rsidR="5B6A7D53" w:rsidRPr="00120130">
        <w:rPr>
          <w:rFonts w:ascii="Times New Roman" w:eastAsia="Times New Roman" w:hAnsi="Times New Roman"/>
          <w:sz w:val="24"/>
          <w:szCs w:val="24"/>
          <w:lang w:val="lv-LV"/>
        </w:rPr>
        <w:t>580 jeb 99,32</w:t>
      </w:r>
      <w:r w:rsidR="008112A3" w:rsidRPr="00F335C1">
        <w:rPr>
          <w:lang w:val="lv-LV"/>
        </w:rPr>
        <w:t> </w:t>
      </w:r>
      <w:r w:rsidR="5B6A7D53" w:rsidRPr="00120130">
        <w:rPr>
          <w:rFonts w:ascii="Times New Roman" w:eastAsia="Times New Roman" w:hAnsi="Times New Roman"/>
          <w:sz w:val="24"/>
          <w:szCs w:val="24"/>
          <w:lang w:val="lv-LV"/>
        </w:rPr>
        <w:t>% kapitāla daļu)</w:t>
      </w:r>
      <w:r w:rsidR="7489846C"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 xml:space="preserve">un biedrībai “Latvijas Zemnieku federācija” </w:t>
      </w:r>
      <w:r w:rsidR="06335B65" w:rsidRPr="00120130">
        <w:rPr>
          <w:rFonts w:ascii="Times New Roman" w:eastAsia="Times New Roman" w:hAnsi="Times New Roman"/>
          <w:sz w:val="24"/>
          <w:szCs w:val="24"/>
          <w:lang w:val="lv-LV"/>
        </w:rPr>
        <w:t>(</w:t>
      </w:r>
      <w:r w:rsidRPr="00120130">
        <w:rPr>
          <w:rFonts w:ascii="Times New Roman" w:eastAsia="Times New Roman" w:hAnsi="Times New Roman"/>
          <w:sz w:val="24"/>
          <w:szCs w:val="24"/>
          <w:lang w:val="lv-LV"/>
        </w:rPr>
        <w:t>7</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746</w:t>
      </w:r>
      <w:r w:rsidR="7F8F2C3F"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jeb 0,68</w:t>
      </w:r>
      <w:r w:rsidR="008112A3">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kapitāla daļu</w:t>
      </w:r>
      <w:r w:rsidR="04117FCA" w:rsidRPr="00120130">
        <w:rPr>
          <w:rFonts w:ascii="Times New Roman" w:eastAsia="Times New Roman" w:hAnsi="Times New Roman"/>
          <w:sz w:val="24"/>
          <w:szCs w:val="24"/>
          <w:lang w:val="lv-LV"/>
        </w:rPr>
        <w:t>)</w:t>
      </w:r>
      <w:r w:rsidRPr="00120130">
        <w:rPr>
          <w:rFonts w:ascii="Times New Roman" w:eastAsia="Times New Roman" w:hAnsi="Times New Roman"/>
          <w:sz w:val="24"/>
          <w:szCs w:val="24"/>
          <w:lang w:val="lv-LV"/>
        </w:rPr>
        <w:t>.</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Izvērtējumā norādīts, ka </w:t>
      </w:r>
      <w:r w:rsidR="1050C2CC" w:rsidRPr="00120130">
        <w:rPr>
          <w:rFonts w:ascii="Times New Roman" w:eastAsia="Times New Roman" w:hAnsi="Times New Roman"/>
          <w:sz w:val="24"/>
          <w:szCs w:val="24"/>
          <w:lang w:val="lv-LV"/>
        </w:rPr>
        <w:t xml:space="preserve">LLKC veic darbību, kas pamatā ir saistīta ar tai deleģēto valsts pārvaldes uzdevumu izpildi, vienlaikus LLKC veic komercdarbību brīvā tirgū realizētu pakalpojumu sniegšanā tādās jomās, kur </w:t>
      </w:r>
      <w:r w:rsidR="0701148F" w:rsidRPr="00120130">
        <w:rPr>
          <w:rFonts w:ascii="Times New Roman" w:eastAsia="Times New Roman" w:hAnsi="Times New Roman"/>
          <w:sz w:val="24"/>
          <w:szCs w:val="24"/>
          <w:lang w:val="lv-LV"/>
        </w:rPr>
        <w:t xml:space="preserve">Ministrijas ieskatā </w:t>
      </w:r>
      <w:r w:rsidR="1050C2CC" w:rsidRPr="00120130">
        <w:rPr>
          <w:rFonts w:ascii="Times New Roman" w:eastAsia="Times New Roman" w:hAnsi="Times New Roman"/>
          <w:sz w:val="24"/>
          <w:szCs w:val="24"/>
          <w:lang w:val="lv-LV"/>
        </w:rPr>
        <w:t xml:space="preserve">tirgus nav spējīgs nodrošināt sabiedrības interešu īstenošanu un sistemātiski rodas pakalpojumu nepietiekamība. Saskaņā ar </w:t>
      </w:r>
      <w:r w:rsidR="1050C2CC" w:rsidRPr="00120130">
        <w:rPr>
          <w:rFonts w:ascii="Times New Roman" w:eastAsia="Times New Roman" w:hAnsi="Times New Roman"/>
          <w:sz w:val="24"/>
          <w:szCs w:val="24"/>
          <w:lang w:val="lv-LV"/>
        </w:rPr>
        <w:lastRenderedPageBreak/>
        <w:t>NACE klasifikatoru LLKC veic šādu komercdarbību – konsultēšana komercdarbībā un vadībzinībās (70.22.).</w:t>
      </w:r>
      <w:r w:rsidR="2F017B7C" w:rsidRPr="00120130">
        <w:rPr>
          <w:rFonts w:ascii="Times New Roman" w:eastAsia="Times New Roman" w:hAnsi="Times New Roman"/>
          <w:sz w:val="24"/>
          <w:szCs w:val="24"/>
          <w:lang w:val="lv-LV"/>
        </w:rPr>
        <w:t xml:space="preserve">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Ministrija norāda, ka s</w:t>
      </w:r>
      <w:r w:rsidR="1050C2CC" w:rsidRPr="00120130">
        <w:rPr>
          <w:rFonts w:ascii="Times New Roman" w:eastAsia="Times New Roman" w:hAnsi="Times New Roman"/>
          <w:sz w:val="24"/>
          <w:szCs w:val="24"/>
          <w:lang w:val="lv-LV"/>
        </w:rPr>
        <w:t xml:space="preserve">askaņā ar </w:t>
      </w:r>
      <w:r w:rsidR="7F4D8D73" w:rsidRPr="00120130">
        <w:rPr>
          <w:rFonts w:ascii="Times New Roman" w:eastAsia="Times New Roman" w:hAnsi="Times New Roman"/>
          <w:sz w:val="24"/>
          <w:szCs w:val="24"/>
          <w:lang w:val="lv-LV"/>
        </w:rPr>
        <w:t xml:space="preserve">LLKC </w:t>
      </w:r>
      <w:r w:rsidR="1050C2CC" w:rsidRPr="00120130">
        <w:rPr>
          <w:rFonts w:ascii="Times New Roman" w:eastAsia="Times New Roman" w:hAnsi="Times New Roman"/>
          <w:sz w:val="24"/>
          <w:szCs w:val="24"/>
          <w:lang w:val="lv-LV"/>
        </w:rPr>
        <w:t>2019.</w:t>
      </w:r>
      <w:r w:rsidR="005F16EE" w:rsidRPr="00120130">
        <w:rPr>
          <w:rFonts w:ascii="Times New Roman" w:eastAsia="Times New Roman" w:hAnsi="Times New Roman"/>
          <w:sz w:val="24"/>
          <w:szCs w:val="24"/>
          <w:lang w:val="lv-LV"/>
        </w:rPr>
        <w:t> </w:t>
      </w:r>
      <w:r w:rsidR="1050C2CC" w:rsidRPr="00120130">
        <w:rPr>
          <w:rFonts w:ascii="Times New Roman" w:eastAsia="Times New Roman" w:hAnsi="Times New Roman"/>
          <w:sz w:val="24"/>
          <w:szCs w:val="24"/>
          <w:lang w:val="lv-LV"/>
        </w:rPr>
        <w:t>gada pārskata datiem,</w:t>
      </w:r>
      <w:r w:rsidR="6D3D0F83" w:rsidRPr="00120130">
        <w:rPr>
          <w:rFonts w:ascii="Times New Roman" w:eastAsia="Times New Roman" w:hAnsi="Times New Roman"/>
          <w:sz w:val="24"/>
          <w:szCs w:val="24"/>
          <w:lang w:val="lv-LV"/>
        </w:rPr>
        <w:t xml:space="preserve"> tās</w:t>
      </w:r>
      <w:r w:rsidR="1050C2CC" w:rsidRPr="00120130">
        <w:rPr>
          <w:rFonts w:ascii="Times New Roman" w:eastAsia="Times New Roman" w:hAnsi="Times New Roman"/>
          <w:sz w:val="24"/>
          <w:szCs w:val="24"/>
          <w:lang w:val="lv-LV"/>
        </w:rPr>
        <w:t xml:space="preserve"> ieņēmumi no deleģētajiem valsts pārvaldes uzdevumiem veido aptuveni 35%, savukārt ieņēmumi no brīvā tirgū realizētajiem pakalpojumiem – 29</w:t>
      </w:r>
      <w:r w:rsidR="008112A3">
        <w:rPr>
          <w:rFonts w:ascii="Times New Roman" w:eastAsia="Times New Roman" w:hAnsi="Times New Roman"/>
          <w:sz w:val="24"/>
          <w:szCs w:val="24"/>
          <w:lang w:val="lv-LV"/>
        </w:rPr>
        <w:t> </w:t>
      </w:r>
      <w:r w:rsidR="1050C2CC" w:rsidRPr="00120130">
        <w:rPr>
          <w:rFonts w:ascii="Times New Roman" w:eastAsia="Times New Roman" w:hAnsi="Times New Roman"/>
          <w:sz w:val="24"/>
          <w:szCs w:val="24"/>
          <w:lang w:val="lv-LV"/>
        </w:rPr>
        <w:t>% un ieņēmumi no projektiem – 36</w:t>
      </w:r>
      <w:r w:rsidR="008112A3">
        <w:rPr>
          <w:rFonts w:ascii="Times New Roman" w:eastAsia="Times New Roman" w:hAnsi="Times New Roman"/>
          <w:sz w:val="24"/>
          <w:szCs w:val="24"/>
          <w:lang w:val="lv-LV"/>
        </w:rPr>
        <w:t> </w:t>
      </w:r>
      <w:r w:rsidR="1050C2CC" w:rsidRPr="00120130">
        <w:rPr>
          <w:rFonts w:ascii="Times New Roman" w:eastAsia="Times New Roman" w:hAnsi="Times New Roman"/>
          <w:sz w:val="24"/>
          <w:szCs w:val="24"/>
          <w:lang w:val="lv-LV"/>
        </w:rPr>
        <w:t>%.</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Ministrija </w:t>
      </w:r>
      <w:r w:rsidR="00F02DD8" w:rsidRPr="00120130">
        <w:rPr>
          <w:rFonts w:ascii="Times New Roman" w:eastAsia="Times New Roman" w:hAnsi="Times New Roman"/>
          <w:sz w:val="24"/>
          <w:szCs w:val="24"/>
          <w:lang w:val="lv-LV"/>
        </w:rPr>
        <w:t xml:space="preserve">Izvērtējumā </w:t>
      </w:r>
      <w:r w:rsidR="7580B44B" w:rsidRPr="00120130">
        <w:rPr>
          <w:rFonts w:ascii="Times New Roman" w:eastAsia="Times New Roman" w:hAnsi="Times New Roman"/>
          <w:sz w:val="24"/>
          <w:szCs w:val="24"/>
          <w:lang w:val="lv-LV"/>
        </w:rPr>
        <w:t xml:space="preserve">papildus </w:t>
      </w:r>
      <w:r w:rsidR="00F02DD8" w:rsidRPr="00120130">
        <w:rPr>
          <w:rFonts w:ascii="Times New Roman" w:eastAsia="Times New Roman" w:hAnsi="Times New Roman"/>
          <w:sz w:val="24"/>
          <w:szCs w:val="24"/>
          <w:lang w:val="lv-LV"/>
        </w:rPr>
        <w:t>vērtējusi</w:t>
      </w:r>
      <w:r w:rsidRPr="00120130">
        <w:rPr>
          <w:rFonts w:ascii="Times New Roman" w:eastAsia="Times New Roman" w:hAnsi="Times New Roman"/>
          <w:sz w:val="24"/>
          <w:szCs w:val="24"/>
          <w:lang w:val="lv-LV"/>
        </w:rPr>
        <w:t xml:space="preserve"> arī iespējam</w:t>
      </w:r>
      <w:r w:rsidR="00F02DD8" w:rsidRPr="00120130">
        <w:rPr>
          <w:rFonts w:ascii="Times New Roman" w:eastAsia="Times New Roman" w:hAnsi="Times New Roman"/>
          <w:sz w:val="24"/>
          <w:szCs w:val="24"/>
          <w:lang w:val="lv-LV"/>
        </w:rPr>
        <w:t>u</w:t>
      </w:r>
      <w:r w:rsidR="4F79DA1F"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LLKC juridiskā statusa maiņ</w:t>
      </w:r>
      <w:r w:rsidR="00F02DD8" w:rsidRPr="00120130">
        <w:rPr>
          <w:rFonts w:ascii="Times New Roman" w:eastAsia="Times New Roman" w:hAnsi="Times New Roman"/>
          <w:sz w:val="24"/>
          <w:szCs w:val="24"/>
          <w:lang w:val="lv-LV"/>
        </w:rPr>
        <w:t>u</w:t>
      </w:r>
      <w:r w:rsidR="79BA2C8F"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pārveid</w:t>
      </w:r>
      <w:r w:rsidR="1BE9D972" w:rsidRPr="00120130">
        <w:rPr>
          <w:rFonts w:ascii="Times New Roman" w:eastAsia="Times New Roman" w:hAnsi="Times New Roman"/>
          <w:sz w:val="24"/>
          <w:szCs w:val="24"/>
          <w:lang w:val="lv-LV"/>
        </w:rPr>
        <w:t>e</w:t>
      </w:r>
      <w:r w:rsidRPr="00120130">
        <w:rPr>
          <w:rFonts w:ascii="Times New Roman" w:eastAsia="Times New Roman" w:hAnsi="Times New Roman"/>
          <w:sz w:val="24"/>
          <w:szCs w:val="24"/>
          <w:lang w:val="lv-LV"/>
        </w:rPr>
        <w:t xml:space="preserve"> par publisko aģentūru</w:t>
      </w:r>
      <w:r w:rsidR="1F0B4152" w:rsidRPr="00120130">
        <w:rPr>
          <w:rFonts w:ascii="Times New Roman" w:eastAsia="Times New Roman" w:hAnsi="Times New Roman"/>
          <w:sz w:val="24"/>
          <w:szCs w:val="24"/>
          <w:lang w:val="lv-LV"/>
        </w:rPr>
        <w:t>)</w:t>
      </w:r>
      <w:r w:rsidR="3DBD43E1" w:rsidRPr="00120130">
        <w:rPr>
          <w:rFonts w:ascii="Times New Roman" w:eastAsia="Times New Roman" w:hAnsi="Times New Roman"/>
          <w:sz w:val="24"/>
          <w:szCs w:val="24"/>
          <w:lang w:val="lv-LV"/>
        </w:rPr>
        <w:t xml:space="preserve"> secinot, ka LLKC darbība kapitālsabiedrības statusā ir efektīva, jo tādējādi tiek nodrošināts nozīmīgs pakalpojumu kopums valstij svarīgā tautsaimniecības nozarē, nodrošinot kvalitatīvus pakalpojumus un apmierinot tirgus pieprasījumu.</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 </w:t>
      </w:r>
      <w:r w:rsidR="32F645FF" w:rsidRPr="00120130">
        <w:rPr>
          <w:rFonts w:ascii="Times New Roman" w:eastAsia="Times New Roman" w:hAnsi="Times New Roman"/>
          <w:sz w:val="24"/>
          <w:szCs w:val="24"/>
          <w:lang w:val="lv-LV"/>
        </w:rPr>
        <w:t xml:space="preserve">Izvērtējumā minēts, ka </w:t>
      </w:r>
      <w:r w:rsidR="6D6C9E1E" w:rsidRPr="00120130">
        <w:rPr>
          <w:rFonts w:ascii="Times New Roman" w:eastAsia="Times New Roman" w:hAnsi="Times New Roman"/>
          <w:sz w:val="24"/>
          <w:szCs w:val="24"/>
          <w:lang w:val="lv-LV"/>
        </w:rPr>
        <w:t>LLKC ir nozīmīga loma valstij stratēģiski svarīgā tautsaimniecības nozarē – lauksaimniecības (tostarp mežsaimniecības) nozares attīstības veicināšanā, nodrošinot LLKC deleģēto valsts pārvaldes uzdevumu izpildi.</w:t>
      </w:r>
      <w:r w:rsidR="5032C69C" w:rsidRPr="00120130">
        <w:rPr>
          <w:rFonts w:ascii="Times New Roman" w:eastAsia="Times New Roman" w:hAnsi="Times New Roman"/>
          <w:sz w:val="24"/>
          <w:szCs w:val="24"/>
          <w:lang w:val="lv-LV"/>
        </w:rPr>
        <w:t xml:space="preserve"> </w:t>
      </w:r>
      <w:r w:rsidR="0E20B3FE" w:rsidRPr="00120130">
        <w:rPr>
          <w:rFonts w:ascii="Times New Roman" w:eastAsia="Times New Roman" w:hAnsi="Times New Roman"/>
          <w:sz w:val="24"/>
          <w:szCs w:val="24"/>
          <w:lang w:val="lv-LV"/>
        </w:rPr>
        <w:t>Ministrijas ieskatā l</w:t>
      </w:r>
      <w:r w:rsidR="6D6C9E1E" w:rsidRPr="00120130">
        <w:rPr>
          <w:rFonts w:ascii="Times New Roman" w:eastAsia="Times New Roman" w:hAnsi="Times New Roman"/>
          <w:sz w:val="24"/>
          <w:szCs w:val="24"/>
          <w:lang w:val="lv-LV"/>
        </w:rPr>
        <w:t xml:space="preserve">auksaimniecība jau vēsturiski ir izveidojusies un joprojām ir viena no svarīgākajām un tradicionālākajām Latvijas tautsaimniecības nozarēm, kas nodrošina lauksaimniecības produktu ražošanu, veido raksturīgo lauku ainavu, nodrošina ar darbu lauku reģionu iedzīvotājus. Tādēļ lauksaimniecība uzlūkojama kā būtisks lauku attīstības un visas valsts ekonomikas stabilitātes faktors.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Izvērtējumā norādīts, ka </w:t>
      </w:r>
      <w:r w:rsidR="2C118350" w:rsidRPr="00120130">
        <w:rPr>
          <w:rFonts w:ascii="Times New Roman" w:eastAsia="Times New Roman" w:hAnsi="Times New Roman"/>
          <w:sz w:val="24"/>
          <w:szCs w:val="24"/>
          <w:lang w:val="lv-LV"/>
        </w:rPr>
        <w:t>Latvijas lauku saimniecību struktūrā skaita ziņā dominē ļoti mazas un mazas lauku saimniecības</w:t>
      </w:r>
      <w:r w:rsidR="18E7729B" w:rsidRPr="00120130">
        <w:rPr>
          <w:rFonts w:ascii="Times New Roman" w:eastAsia="Times New Roman" w:hAnsi="Times New Roman"/>
          <w:sz w:val="24"/>
          <w:szCs w:val="24"/>
          <w:lang w:val="lv-LV"/>
        </w:rPr>
        <w:t xml:space="preserve"> (85</w:t>
      </w:r>
      <w:r w:rsidR="008112A3">
        <w:rPr>
          <w:rFonts w:ascii="Times New Roman" w:eastAsia="Times New Roman" w:hAnsi="Times New Roman"/>
          <w:sz w:val="24"/>
          <w:szCs w:val="24"/>
          <w:lang w:val="lv-LV"/>
        </w:rPr>
        <w:t> </w:t>
      </w:r>
      <w:r w:rsidR="18E7729B" w:rsidRPr="00120130">
        <w:rPr>
          <w:rFonts w:ascii="Times New Roman" w:eastAsia="Times New Roman" w:hAnsi="Times New Roman"/>
          <w:sz w:val="24"/>
          <w:szCs w:val="24"/>
          <w:lang w:val="lv-LV"/>
        </w:rPr>
        <w:t>%)</w:t>
      </w:r>
      <w:r w:rsidR="2C118350" w:rsidRPr="00120130">
        <w:rPr>
          <w:rFonts w:ascii="Times New Roman" w:eastAsia="Times New Roman" w:hAnsi="Times New Roman"/>
          <w:sz w:val="24"/>
          <w:szCs w:val="24"/>
          <w:lang w:val="lv-LV"/>
        </w:rPr>
        <w:t>, kuru ekonomiskais lielums nepārsniedz 15</w:t>
      </w:r>
      <w:r w:rsidR="005F16EE" w:rsidRPr="00120130">
        <w:rPr>
          <w:rFonts w:ascii="Times New Roman" w:eastAsia="Times New Roman" w:hAnsi="Times New Roman"/>
          <w:sz w:val="24"/>
          <w:szCs w:val="24"/>
          <w:lang w:val="lv-LV"/>
        </w:rPr>
        <w:t> </w:t>
      </w:r>
      <w:r w:rsidR="2C118350" w:rsidRPr="00120130">
        <w:rPr>
          <w:rFonts w:ascii="Times New Roman" w:eastAsia="Times New Roman" w:hAnsi="Times New Roman"/>
          <w:sz w:val="24"/>
          <w:szCs w:val="24"/>
          <w:lang w:val="lv-LV"/>
        </w:rPr>
        <w:t>000 eiro standarta izlaidi. Savukārt mazās un vidējās saimniecības (ar standarta izlaidi līdz 50</w:t>
      </w:r>
      <w:r w:rsidR="005F16EE" w:rsidRPr="00120130">
        <w:rPr>
          <w:rFonts w:ascii="Times New Roman" w:eastAsia="Times New Roman" w:hAnsi="Times New Roman"/>
          <w:sz w:val="24"/>
          <w:szCs w:val="24"/>
          <w:lang w:val="lv-LV"/>
        </w:rPr>
        <w:t> </w:t>
      </w:r>
      <w:r w:rsidR="2C118350" w:rsidRPr="00120130">
        <w:rPr>
          <w:rFonts w:ascii="Times New Roman" w:eastAsia="Times New Roman" w:hAnsi="Times New Roman"/>
          <w:sz w:val="24"/>
          <w:szCs w:val="24"/>
          <w:lang w:val="lv-LV"/>
        </w:rPr>
        <w:t>000 eiro) veido 94</w:t>
      </w:r>
      <w:r w:rsidR="008112A3">
        <w:rPr>
          <w:rFonts w:ascii="Times New Roman" w:eastAsia="Times New Roman" w:hAnsi="Times New Roman"/>
          <w:sz w:val="24"/>
          <w:szCs w:val="24"/>
          <w:lang w:val="lv-LV"/>
        </w:rPr>
        <w:t> </w:t>
      </w:r>
      <w:r w:rsidR="2C118350" w:rsidRPr="00120130">
        <w:rPr>
          <w:rFonts w:ascii="Times New Roman" w:eastAsia="Times New Roman" w:hAnsi="Times New Roman"/>
          <w:sz w:val="24"/>
          <w:szCs w:val="24"/>
          <w:lang w:val="lv-LV"/>
        </w:rPr>
        <w:t>% no saimniecību kopskaita un šo saimniecību īpatsvars lauksaimniecības nodarbinātībā ir virs 70</w:t>
      </w:r>
      <w:r w:rsidR="008112A3">
        <w:rPr>
          <w:rFonts w:ascii="Times New Roman" w:eastAsia="Times New Roman" w:hAnsi="Times New Roman"/>
          <w:sz w:val="24"/>
          <w:szCs w:val="24"/>
          <w:lang w:val="lv-LV"/>
        </w:rPr>
        <w:t> </w:t>
      </w:r>
      <w:r w:rsidR="2C118350" w:rsidRPr="00120130">
        <w:rPr>
          <w:rFonts w:ascii="Times New Roman" w:eastAsia="Times New Roman" w:hAnsi="Times New Roman"/>
          <w:sz w:val="24"/>
          <w:szCs w:val="24"/>
          <w:lang w:val="lv-LV"/>
        </w:rPr>
        <w:t>%.</w:t>
      </w:r>
      <w:r w:rsidR="6F7CCC51" w:rsidRPr="00120130">
        <w:rPr>
          <w:rFonts w:ascii="Times New Roman" w:eastAsia="Times New Roman" w:hAnsi="Times New Roman"/>
          <w:sz w:val="24"/>
          <w:szCs w:val="24"/>
          <w:lang w:val="lv-LV"/>
        </w:rPr>
        <w:t xml:space="preserve"> </w:t>
      </w:r>
      <w:r w:rsidR="1356885E" w:rsidRPr="00120130">
        <w:rPr>
          <w:rFonts w:ascii="Times New Roman" w:eastAsia="Times New Roman" w:hAnsi="Times New Roman"/>
          <w:sz w:val="24"/>
          <w:szCs w:val="24"/>
          <w:lang w:val="lv-LV"/>
        </w:rPr>
        <w:t>Savukārt lielo saimniecību grupa (ar standarta izlaidi no 50</w:t>
      </w:r>
      <w:r w:rsidR="005F16EE" w:rsidRPr="00120130">
        <w:rPr>
          <w:rFonts w:ascii="Times New Roman" w:eastAsia="Times New Roman" w:hAnsi="Times New Roman"/>
          <w:sz w:val="24"/>
          <w:szCs w:val="24"/>
          <w:lang w:val="lv-LV"/>
        </w:rPr>
        <w:t> </w:t>
      </w:r>
      <w:r w:rsidR="1356885E" w:rsidRPr="00120130">
        <w:rPr>
          <w:rFonts w:ascii="Times New Roman" w:eastAsia="Times New Roman" w:hAnsi="Times New Roman"/>
          <w:sz w:val="24"/>
          <w:szCs w:val="24"/>
          <w:lang w:val="lv-LV"/>
        </w:rPr>
        <w:t>000 līdz 500</w:t>
      </w:r>
      <w:r w:rsidR="005F16EE" w:rsidRPr="00120130">
        <w:rPr>
          <w:rFonts w:ascii="Times New Roman" w:eastAsia="Times New Roman" w:hAnsi="Times New Roman"/>
          <w:sz w:val="24"/>
          <w:szCs w:val="24"/>
          <w:lang w:val="lv-LV"/>
        </w:rPr>
        <w:t> </w:t>
      </w:r>
      <w:r w:rsidR="1356885E" w:rsidRPr="00120130">
        <w:rPr>
          <w:rFonts w:ascii="Times New Roman" w:eastAsia="Times New Roman" w:hAnsi="Times New Roman"/>
          <w:sz w:val="24"/>
          <w:szCs w:val="24"/>
          <w:lang w:val="lv-LV"/>
        </w:rPr>
        <w:t>000 eiro) veido tikai 5,6</w:t>
      </w:r>
      <w:r w:rsidR="008112A3">
        <w:rPr>
          <w:rFonts w:ascii="Times New Roman" w:eastAsia="Times New Roman" w:hAnsi="Times New Roman"/>
          <w:sz w:val="24"/>
          <w:szCs w:val="24"/>
          <w:lang w:val="lv-LV"/>
        </w:rPr>
        <w:t> </w:t>
      </w:r>
      <w:r w:rsidR="1356885E" w:rsidRPr="00120130">
        <w:rPr>
          <w:rFonts w:ascii="Times New Roman" w:eastAsia="Times New Roman" w:hAnsi="Times New Roman"/>
          <w:sz w:val="24"/>
          <w:szCs w:val="24"/>
          <w:lang w:val="lv-LV"/>
        </w:rPr>
        <w:t>% no kopējā saimniecību skaita Latvijā.</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Izvērtējumā norādīts, ka, v</w:t>
      </w:r>
      <w:r w:rsidR="2C118350" w:rsidRPr="00120130">
        <w:rPr>
          <w:rFonts w:ascii="Times New Roman" w:eastAsia="Times New Roman" w:hAnsi="Times New Roman"/>
          <w:sz w:val="24"/>
          <w:szCs w:val="24"/>
          <w:lang w:val="lv-LV"/>
        </w:rPr>
        <w:t xml:space="preserve">ērtējot lauku saimniecību skaitu pēc </w:t>
      </w:r>
      <w:r w:rsidR="007F6860" w:rsidRPr="00120130">
        <w:rPr>
          <w:rFonts w:ascii="Times New Roman" w:eastAsia="Times New Roman" w:hAnsi="Times New Roman"/>
          <w:sz w:val="24"/>
          <w:szCs w:val="24"/>
          <w:lang w:val="lv-LV"/>
        </w:rPr>
        <w:t>lauksaimniecībā izmantojamās zemes</w:t>
      </w:r>
      <w:r w:rsidR="1477CF1E" w:rsidRPr="00120130">
        <w:rPr>
          <w:rFonts w:ascii="Times New Roman" w:eastAsia="Times New Roman" w:hAnsi="Times New Roman"/>
          <w:sz w:val="24"/>
          <w:szCs w:val="24"/>
          <w:lang w:val="lv-LV"/>
        </w:rPr>
        <w:t xml:space="preserve"> </w:t>
      </w:r>
      <w:r w:rsidR="2C118350" w:rsidRPr="00120130">
        <w:rPr>
          <w:rFonts w:ascii="Times New Roman" w:eastAsia="Times New Roman" w:hAnsi="Times New Roman"/>
          <w:sz w:val="24"/>
          <w:szCs w:val="24"/>
          <w:lang w:val="lv-LV"/>
        </w:rPr>
        <w:t>platības, secināms, ka 86</w:t>
      </w:r>
      <w:r w:rsidR="008112A3">
        <w:rPr>
          <w:rFonts w:ascii="Times New Roman" w:eastAsia="Times New Roman" w:hAnsi="Times New Roman"/>
          <w:sz w:val="24"/>
          <w:szCs w:val="24"/>
          <w:lang w:val="lv-LV"/>
        </w:rPr>
        <w:t> </w:t>
      </w:r>
      <w:r w:rsidR="2C118350" w:rsidRPr="00120130">
        <w:rPr>
          <w:rFonts w:ascii="Times New Roman" w:eastAsia="Times New Roman" w:hAnsi="Times New Roman"/>
          <w:sz w:val="24"/>
          <w:szCs w:val="24"/>
          <w:lang w:val="lv-LV"/>
        </w:rPr>
        <w:t>% saimniecību nepārsniedz 30</w:t>
      </w:r>
      <w:r w:rsidR="005F16EE" w:rsidRPr="00120130">
        <w:rPr>
          <w:rFonts w:ascii="Times New Roman" w:eastAsia="Times New Roman" w:hAnsi="Times New Roman"/>
          <w:sz w:val="24"/>
          <w:szCs w:val="24"/>
          <w:lang w:val="lv-LV"/>
        </w:rPr>
        <w:t> </w:t>
      </w:r>
      <w:r w:rsidR="2C118350" w:rsidRPr="00120130">
        <w:rPr>
          <w:rFonts w:ascii="Times New Roman" w:eastAsia="Times New Roman" w:hAnsi="Times New Roman"/>
          <w:sz w:val="24"/>
          <w:szCs w:val="24"/>
          <w:lang w:val="lv-LV"/>
        </w:rPr>
        <w:t>ha lielumu, kas ir tuvs rādītājs saimniecību vidējam lielumam Latvijā – 27,6</w:t>
      </w:r>
      <w:r w:rsidR="005F16EE" w:rsidRPr="00120130">
        <w:rPr>
          <w:rFonts w:ascii="Times New Roman" w:eastAsia="Times New Roman" w:hAnsi="Times New Roman"/>
          <w:sz w:val="24"/>
          <w:szCs w:val="24"/>
          <w:lang w:val="lv-LV"/>
        </w:rPr>
        <w:t> </w:t>
      </w:r>
      <w:r w:rsidR="2C118350" w:rsidRPr="00120130">
        <w:rPr>
          <w:rFonts w:ascii="Times New Roman" w:eastAsia="Times New Roman" w:hAnsi="Times New Roman"/>
          <w:sz w:val="24"/>
          <w:szCs w:val="24"/>
          <w:lang w:val="lv-LV"/>
        </w:rPr>
        <w:t xml:space="preserve">ha. </w:t>
      </w:r>
      <w:r w:rsidR="7DF428EB" w:rsidRPr="00120130">
        <w:rPr>
          <w:rFonts w:ascii="Times New Roman" w:eastAsia="Times New Roman" w:hAnsi="Times New Roman"/>
          <w:sz w:val="24"/>
          <w:szCs w:val="24"/>
          <w:lang w:val="lv-LV"/>
        </w:rPr>
        <w:t>Ministrija uzsver, ka n</w:t>
      </w:r>
      <w:r w:rsidR="2C118350" w:rsidRPr="00120130">
        <w:rPr>
          <w:rFonts w:ascii="Times New Roman" w:eastAsia="Times New Roman" w:hAnsi="Times New Roman"/>
          <w:sz w:val="24"/>
          <w:szCs w:val="24"/>
          <w:lang w:val="lv-LV"/>
        </w:rPr>
        <w:t xml:space="preserve">odrošinot konsultatīvo un izglītojošo pakalpojumu atbalstu </w:t>
      </w:r>
      <w:r w:rsidR="7E15FF3C" w:rsidRPr="00120130">
        <w:rPr>
          <w:rFonts w:ascii="Times New Roman" w:eastAsia="Times New Roman" w:hAnsi="Times New Roman"/>
          <w:sz w:val="24"/>
          <w:szCs w:val="24"/>
          <w:lang w:val="lv-LV"/>
        </w:rPr>
        <w:t xml:space="preserve">tieši </w:t>
      </w:r>
      <w:r w:rsidR="2C118350" w:rsidRPr="00120130">
        <w:rPr>
          <w:rFonts w:ascii="Times New Roman" w:eastAsia="Times New Roman" w:hAnsi="Times New Roman"/>
          <w:sz w:val="24"/>
          <w:szCs w:val="24"/>
          <w:lang w:val="lv-LV"/>
        </w:rPr>
        <w:t>mazo un vidējo saimniecību īpašniekiem, veicot mērķtiecīgas aktivitātes nelauksaimnieciskā uzņēmējdarbības veicināšanai un jauniešu uzņēmējdarbības laukos atbalstam, LLKC sniedz būtisku ieguldījumu Latvijas lauku apdzīvotības saglabāšanā, mazinot negatīvās migrācijas tendences.</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Ministrija Izvērtējumā informē, ka virkne valstu ES un pasaulē pēdējo 40 gadu laikā ir veikusi savu lauksaimniecības konsultāciju dienestu privatizāciju. Šim procesam ir bijusi gan pozitīva, gan negatīva ietekme. Ir valstis, kas iekšēji diskutē par valstij piederošas konsultāciju sistēmas atkārtotu izveidi. Piemēram, Jaunzēlande (valsts lauksaimniecība raksturojama kā ļoti liberāla tirgus apstākļos strādājoša) plāno ieguldīt 5 miljonus dolāru, lai turpmāko 4 gadu laikā izveidotu publisku lauksaimniecības konsultāciju dienestu.</w:t>
      </w:r>
      <w:r w:rsidR="37DB8B4F" w:rsidRPr="00120130">
        <w:rPr>
          <w:rFonts w:ascii="Times New Roman" w:eastAsia="Times New Roman" w:hAnsi="Times New Roman"/>
          <w:sz w:val="24"/>
          <w:szCs w:val="24"/>
          <w:lang w:val="lv-LV"/>
        </w:rPr>
        <w:t xml:space="preserve">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Ievērojot LLKC kā konsultāciju dienesta kompetenci un tiešu sadarbību ar lauksaimniekiem, kā arī plašo teritoriālo pārklājumu, LLKC veic informācijas analīzes un apmaiņas pasākumu kompleksu lauku attīstības politikas īstenošanai, kā arī saimniecību novērtējumu</w:t>
      </w:r>
      <w:r w:rsidR="469EF6AD" w:rsidRPr="00120130">
        <w:rPr>
          <w:rFonts w:ascii="Times New Roman" w:eastAsia="Times New Roman" w:hAnsi="Times New Roman"/>
          <w:sz w:val="24"/>
          <w:szCs w:val="24"/>
          <w:lang w:val="lv-LV"/>
        </w:rPr>
        <w:t xml:space="preserve">s, pamatā </w:t>
      </w:r>
      <w:r w:rsidR="09FA4841" w:rsidRPr="00120130">
        <w:rPr>
          <w:rFonts w:ascii="Times New Roman" w:eastAsia="Times New Roman" w:hAnsi="Times New Roman"/>
          <w:sz w:val="24"/>
          <w:szCs w:val="24"/>
          <w:lang w:val="lv-LV"/>
        </w:rPr>
        <w:t xml:space="preserve">ietverot valsts </w:t>
      </w:r>
      <w:r w:rsidR="1611D14D" w:rsidRPr="00120130">
        <w:rPr>
          <w:rFonts w:ascii="Times New Roman" w:eastAsia="Times New Roman" w:hAnsi="Times New Roman"/>
          <w:sz w:val="24"/>
          <w:szCs w:val="24"/>
          <w:lang w:val="lv-LV"/>
        </w:rPr>
        <w:t>deleģēt</w:t>
      </w:r>
      <w:r w:rsidR="79607AD8" w:rsidRPr="00120130">
        <w:rPr>
          <w:rFonts w:ascii="Times New Roman" w:eastAsia="Times New Roman" w:hAnsi="Times New Roman"/>
          <w:sz w:val="24"/>
          <w:szCs w:val="24"/>
          <w:lang w:val="lv-LV"/>
        </w:rPr>
        <w:t>us</w:t>
      </w:r>
      <w:r w:rsidR="1611D14D" w:rsidRPr="00120130">
        <w:rPr>
          <w:rFonts w:ascii="Times New Roman" w:eastAsia="Times New Roman" w:hAnsi="Times New Roman"/>
          <w:sz w:val="24"/>
          <w:szCs w:val="24"/>
          <w:lang w:val="lv-LV"/>
        </w:rPr>
        <w:t xml:space="preserve"> uzdevum</w:t>
      </w:r>
      <w:r w:rsidR="694CBAD9" w:rsidRPr="00120130">
        <w:rPr>
          <w:rFonts w:ascii="Times New Roman" w:eastAsia="Times New Roman" w:hAnsi="Times New Roman"/>
          <w:sz w:val="24"/>
          <w:szCs w:val="24"/>
          <w:lang w:val="lv-LV"/>
        </w:rPr>
        <w:t>us, kuri</w:t>
      </w:r>
      <w:r w:rsidR="1611D14D" w:rsidRPr="00120130">
        <w:rPr>
          <w:rFonts w:ascii="Times New Roman" w:eastAsia="Times New Roman" w:hAnsi="Times New Roman"/>
          <w:sz w:val="24"/>
          <w:szCs w:val="24"/>
          <w:lang w:val="lv-LV"/>
        </w:rPr>
        <w:t xml:space="preserve"> izriet no </w:t>
      </w:r>
      <w:r w:rsidR="25B02C67" w:rsidRPr="00120130">
        <w:rPr>
          <w:rFonts w:ascii="Times New Roman" w:eastAsia="Times New Roman" w:hAnsi="Times New Roman"/>
          <w:sz w:val="24"/>
          <w:szCs w:val="24"/>
          <w:lang w:val="lv-LV"/>
        </w:rPr>
        <w:t>Ministru kabineta noteikumiem</w:t>
      </w:r>
      <w:r w:rsidR="3BE35BD0" w:rsidRPr="00120130">
        <w:rPr>
          <w:rFonts w:ascii="Times New Roman" w:eastAsia="Times New Roman" w:hAnsi="Times New Roman"/>
          <w:sz w:val="24"/>
          <w:szCs w:val="24"/>
          <w:lang w:val="lv-LV"/>
        </w:rPr>
        <w:t xml:space="preserve"> (</w:t>
      </w:r>
      <w:r w:rsidR="2976BFD6" w:rsidRPr="00120130">
        <w:rPr>
          <w:rFonts w:ascii="Times New Roman" w:eastAsia="Times New Roman" w:hAnsi="Times New Roman"/>
          <w:sz w:val="24"/>
          <w:szCs w:val="24"/>
          <w:lang w:val="lv-LV"/>
        </w:rPr>
        <w:t>tajā skaitā</w:t>
      </w:r>
      <w:r w:rsidR="3BE35BD0" w:rsidRPr="00120130">
        <w:rPr>
          <w:rFonts w:ascii="Times New Roman" w:eastAsia="Times New Roman" w:hAnsi="Times New Roman"/>
          <w:sz w:val="24"/>
          <w:szCs w:val="24"/>
          <w:lang w:val="lv-LV"/>
        </w:rPr>
        <w:t xml:space="preserve"> statistikas datu iegūšan</w:t>
      </w:r>
      <w:r w:rsidR="0C682A30" w:rsidRPr="00120130">
        <w:rPr>
          <w:rFonts w:ascii="Times New Roman" w:eastAsia="Times New Roman" w:hAnsi="Times New Roman"/>
          <w:sz w:val="24"/>
          <w:szCs w:val="24"/>
          <w:lang w:val="lv-LV"/>
        </w:rPr>
        <w:t>u</w:t>
      </w:r>
      <w:r w:rsidR="3BE35BD0" w:rsidRPr="00120130">
        <w:rPr>
          <w:rFonts w:ascii="Times New Roman" w:eastAsia="Times New Roman" w:hAnsi="Times New Roman"/>
          <w:sz w:val="24"/>
          <w:szCs w:val="24"/>
          <w:lang w:val="lv-LV"/>
        </w:rPr>
        <w:t xml:space="preserve"> un apkopošan</w:t>
      </w:r>
      <w:r w:rsidR="0AD3F214" w:rsidRPr="00120130">
        <w:rPr>
          <w:rFonts w:ascii="Times New Roman" w:eastAsia="Times New Roman" w:hAnsi="Times New Roman"/>
          <w:sz w:val="24"/>
          <w:szCs w:val="24"/>
          <w:lang w:val="lv-LV"/>
        </w:rPr>
        <w:t>u</w:t>
      </w:r>
      <w:r w:rsidR="3BE35BD0" w:rsidRPr="00120130">
        <w:rPr>
          <w:rFonts w:ascii="Times New Roman" w:eastAsia="Times New Roman" w:hAnsi="Times New Roman"/>
          <w:sz w:val="24"/>
          <w:szCs w:val="24"/>
          <w:lang w:val="lv-LV"/>
        </w:rPr>
        <w:t xml:space="preserve"> par lauku saimniecībām, </w:t>
      </w:r>
      <w:r w:rsidR="3A1CFEF3" w:rsidRPr="00120130">
        <w:rPr>
          <w:rFonts w:ascii="Times New Roman" w:eastAsia="Times New Roman" w:hAnsi="Times New Roman"/>
          <w:sz w:val="24"/>
          <w:szCs w:val="24"/>
          <w:lang w:val="lv-LV"/>
        </w:rPr>
        <w:t>lauku saimniecību uzskaites datu tīklam (SUDAT) nepieciešamās informācijas sagatavošan</w:t>
      </w:r>
      <w:r w:rsidR="1F21F3E2" w:rsidRPr="00120130">
        <w:rPr>
          <w:rFonts w:ascii="Times New Roman" w:eastAsia="Times New Roman" w:hAnsi="Times New Roman"/>
          <w:sz w:val="24"/>
          <w:szCs w:val="24"/>
          <w:lang w:val="lv-LV"/>
        </w:rPr>
        <w:t>u</w:t>
      </w:r>
      <w:r w:rsidR="3A1CFEF3" w:rsidRPr="00120130">
        <w:rPr>
          <w:rFonts w:ascii="Times New Roman" w:eastAsia="Times New Roman" w:hAnsi="Times New Roman"/>
          <w:sz w:val="24"/>
          <w:szCs w:val="24"/>
          <w:lang w:val="lv-LV"/>
        </w:rPr>
        <w:t xml:space="preserve"> un nelabvēlīgo klimatisko apstākļu radīto zaudējumu novērtēšan</w:t>
      </w:r>
      <w:r w:rsidR="125E05B4" w:rsidRPr="00120130">
        <w:rPr>
          <w:rFonts w:ascii="Times New Roman" w:eastAsia="Times New Roman" w:hAnsi="Times New Roman"/>
          <w:sz w:val="24"/>
          <w:szCs w:val="24"/>
          <w:lang w:val="lv-LV"/>
        </w:rPr>
        <w:t>u</w:t>
      </w:r>
      <w:r w:rsidR="3A1CFEF3" w:rsidRPr="00120130">
        <w:rPr>
          <w:rFonts w:ascii="Times New Roman" w:eastAsia="Times New Roman" w:hAnsi="Times New Roman"/>
          <w:sz w:val="24"/>
          <w:szCs w:val="24"/>
          <w:lang w:val="lv-LV"/>
        </w:rPr>
        <w:t xml:space="preserve"> saimniecībā</w:t>
      </w:r>
      <w:r w:rsidR="4B196AB0" w:rsidRPr="00120130">
        <w:rPr>
          <w:rFonts w:ascii="Times New Roman" w:eastAsia="Times New Roman" w:hAnsi="Times New Roman"/>
          <w:sz w:val="24"/>
          <w:szCs w:val="24"/>
          <w:lang w:val="lv-LV"/>
        </w:rPr>
        <w:t xml:space="preserve"> u.c.</w:t>
      </w:r>
      <w:r w:rsidR="050ADECB" w:rsidRPr="00120130">
        <w:rPr>
          <w:rFonts w:ascii="Times New Roman" w:eastAsia="Times New Roman" w:hAnsi="Times New Roman"/>
          <w:sz w:val="24"/>
          <w:szCs w:val="24"/>
          <w:lang w:val="lv-LV"/>
        </w:rPr>
        <w:t>).</w:t>
      </w:r>
      <w:r>
        <w:rPr>
          <w:rFonts w:ascii="Times New Roman" w:eastAsia="Times New Roman" w:hAnsi="Times New Roman"/>
          <w:sz w:val="24"/>
          <w:szCs w:val="24"/>
          <w:vertAlign w:val="superscript"/>
          <w:lang w:val="lv-LV"/>
        </w:rPr>
        <w:footnoteReference w:id="1"/>
      </w:r>
      <w:r w:rsidR="050ADECB" w:rsidRPr="00120130">
        <w:rPr>
          <w:rFonts w:ascii="Times New Roman" w:eastAsia="Times New Roman" w:hAnsi="Times New Roman"/>
          <w:sz w:val="24"/>
          <w:szCs w:val="24"/>
          <w:lang w:val="lv-LV"/>
        </w:rPr>
        <w:t xml:space="preserve"> </w:t>
      </w:r>
      <w:r w:rsidR="098CB6A6" w:rsidRPr="00120130">
        <w:rPr>
          <w:rFonts w:ascii="Times New Roman" w:eastAsia="Times New Roman" w:hAnsi="Times New Roman"/>
          <w:sz w:val="24"/>
          <w:szCs w:val="24"/>
          <w:lang w:val="lv-LV"/>
        </w:rPr>
        <w:t xml:space="preserve">Savukārt, lai nodrošinātu </w:t>
      </w:r>
      <w:r w:rsidR="712C5A95" w:rsidRPr="00120130">
        <w:rPr>
          <w:rFonts w:ascii="Times New Roman" w:eastAsia="Times New Roman" w:hAnsi="Times New Roman"/>
          <w:sz w:val="24"/>
          <w:szCs w:val="24"/>
          <w:lang w:val="lv-LV"/>
        </w:rPr>
        <w:t>nozarei specifiskas izglītības un zināšanu nepietiekamības problēmas risināšanu, kā arī sekmētu nozares attīstību un konkurētspēju</w:t>
      </w:r>
      <w:r w:rsidR="098CB6A6" w:rsidRPr="00120130">
        <w:rPr>
          <w:rFonts w:ascii="Times New Roman" w:eastAsia="Times New Roman" w:hAnsi="Times New Roman"/>
          <w:sz w:val="24"/>
          <w:szCs w:val="24"/>
          <w:lang w:val="lv-LV"/>
        </w:rPr>
        <w:t xml:space="preserve">, vienlaikus izpildot ES tiesību aktos noteiktos dalībvalsts pienākumus lauku attīstības un zivsaimniecības politikas jomā, </w:t>
      </w:r>
      <w:r w:rsidR="098CB6A6" w:rsidRPr="00120130">
        <w:rPr>
          <w:rFonts w:ascii="Times New Roman" w:eastAsia="Times New Roman" w:hAnsi="Times New Roman"/>
          <w:sz w:val="24"/>
          <w:szCs w:val="24"/>
          <w:lang w:val="lv-LV"/>
        </w:rPr>
        <w:lastRenderedPageBreak/>
        <w:t>LLKC veic valsts pārvaldes deleģētos uzdevumu</w:t>
      </w:r>
      <w:r w:rsidR="35820ACD" w:rsidRPr="00120130">
        <w:rPr>
          <w:rFonts w:ascii="Times New Roman" w:eastAsia="Times New Roman" w:hAnsi="Times New Roman"/>
          <w:sz w:val="24"/>
          <w:szCs w:val="24"/>
          <w:lang w:val="lv-LV"/>
        </w:rPr>
        <w:t>s</w:t>
      </w:r>
      <w:r w:rsidR="41FC9EAF" w:rsidRPr="00120130">
        <w:rPr>
          <w:rFonts w:ascii="Times New Roman" w:eastAsia="Times New Roman" w:hAnsi="Times New Roman"/>
          <w:sz w:val="24"/>
          <w:szCs w:val="24"/>
          <w:lang w:val="lv-LV"/>
        </w:rPr>
        <w:t xml:space="preserve"> </w:t>
      </w:r>
      <w:r w:rsidR="35C6EADA" w:rsidRPr="00120130">
        <w:rPr>
          <w:rFonts w:ascii="Times New Roman" w:eastAsia="Times New Roman" w:hAnsi="Times New Roman"/>
          <w:sz w:val="24"/>
          <w:szCs w:val="24"/>
          <w:lang w:val="lv-LV"/>
        </w:rPr>
        <w:t>atbilstoši</w:t>
      </w:r>
      <w:r w:rsidR="41FC9EAF" w:rsidRPr="00120130">
        <w:rPr>
          <w:rFonts w:ascii="Times New Roman" w:eastAsia="Times New Roman" w:hAnsi="Times New Roman"/>
          <w:sz w:val="24"/>
          <w:szCs w:val="24"/>
          <w:lang w:val="lv-LV"/>
        </w:rPr>
        <w:t xml:space="preserve"> Ministru kabineta noteikumiem.</w:t>
      </w:r>
      <w:r>
        <w:rPr>
          <w:rFonts w:ascii="Times New Roman" w:eastAsia="Times New Roman" w:hAnsi="Times New Roman"/>
          <w:sz w:val="24"/>
          <w:szCs w:val="24"/>
          <w:vertAlign w:val="superscript"/>
          <w:lang w:val="lv-LV"/>
        </w:rPr>
        <w:footnoteReference w:id="2"/>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Ministrija</w:t>
      </w:r>
      <w:r w:rsidR="0CA1634E" w:rsidRPr="00120130">
        <w:rPr>
          <w:rFonts w:ascii="Times New Roman" w:eastAsia="Times New Roman" w:hAnsi="Times New Roman"/>
          <w:sz w:val="24"/>
          <w:szCs w:val="24"/>
          <w:lang w:val="lv-LV"/>
        </w:rPr>
        <w:t xml:space="preserve"> kā LLKC vispārējo stratēģisko mērķi </w:t>
      </w:r>
      <w:r w:rsidR="1A3A0DDB" w:rsidRPr="00120130">
        <w:rPr>
          <w:rFonts w:ascii="Times New Roman" w:eastAsia="Times New Roman" w:hAnsi="Times New Roman"/>
          <w:sz w:val="24"/>
          <w:szCs w:val="24"/>
          <w:lang w:val="lv-LV"/>
        </w:rPr>
        <w:t xml:space="preserve">ir </w:t>
      </w:r>
      <w:r w:rsidR="15195D73" w:rsidRPr="00120130">
        <w:rPr>
          <w:rFonts w:ascii="Times New Roman" w:eastAsia="Times New Roman" w:hAnsi="Times New Roman"/>
          <w:sz w:val="24"/>
          <w:szCs w:val="24"/>
          <w:lang w:val="lv-LV"/>
        </w:rPr>
        <w:t>izvirzījusi</w:t>
      </w:r>
      <w:r w:rsidR="1A3A0DDB" w:rsidRPr="00120130">
        <w:rPr>
          <w:rFonts w:ascii="Times New Roman" w:eastAsia="Times New Roman" w:hAnsi="Times New Roman"/>
          <w:sz w:val="24"/>
          <w:szCs w:val="24"/>
          <w:lang w:val="lv-LV"/>
        </w:rPr>
        <w:t xml:space="preserve"> būšanu</w:t>
      </w:r>
      <w:r w:rsidR="0CA1634E" w:rsidRPr="00120130">
        <w:rPr>
          <w:rFonts w:ascii="Times New Roman" w:eastAsia="Times New Roman" w:hAnsi="Times New Roman"/>
          <w:sz w:val="24"/>
          <w:szCs w:val="24"/>
          <w:lang w:val="lv-LV"/>
        </w:rPr>
        <w:t xml:space="preserve"> par vadošo lauksaimniecības un lauku uzņēmējdarbības konsultāciju uzņēmumu Latvijā ar 26 pakalpojumu sniegšanas punktiem, aptverot visu valsts teritoriju, kas sniedz neatkarīgas konsultācijas lauksaimniecībā, mežsaimniecībā, zivsaimniecībā, lauku attīstībā un nelauksaimnieciskajā uzņēmējdarbībā. Šis mērķis tiks iekļauts jaunajā LLKC vidēja termiņa darbības stratēģijā 2021.–2025.</w:t>
      </w:r>
      <w:r w:rsidR="005F16EE" w:rsidRPr="00120130">
        <w:rPr>
          <w:rFonts w:ascii="Times New Roman" w:eastAsia="Times New Roman" w:hAnsi="Times New Roman"/>
          <w:sz w:val="24"/>
          <w:szCs w:val="24"/>
          <w:lang w:val="lv-LV"/>
        </w:rPr>
        <w:t> </w:t>
      </w:r>
      <w:r w:rsidR="0CA1634E" w:rsidRPr="00120130">
        <w:rPr>
          <w:rFonts w:ascii="Times New Roman" w:eastAsia="Times New Roman" w:hAnsi="Times New Roman"/>
          <w:sz w:val="24"/>
          <w:szCs w:val="24"/>
          <w:lang w:val="lv-LV"/>
        </w:rPr>
        <w:t>gadam, kuras projekts</w:t>
      </w:r>
      <w:r w:rsidR="6512843A" w:rsidRPr="00120130">
        <w:rPr>
          <w:rFonts w:ascii="Times New Roman" w:eastAsia="Times New Roman" w:hAnsi="Times New Roman"/>
          <w:sz w:val="24"/>
          <w:szCs w:val="24"/>
          <w:lang w:val="lv-LV"/>
        </w:rPr>
        <w:t xml:space="preserve"> </w:t>
      </w:r>
      <w:r w:rsidR="0CA1634E" w:rsidRPr="00120130">
        <w:rPr>
          <w:rFonts w:ascii="Times New Roman" w:eastAsia="Times New Roman" w:hAnsi="Times New Roman"/>
          <w:sz w:val="24"/>
          <w:szCs w:val="24"/>
          <w:lang w:val="lv-LV"/>
        </w:rPr>
        <w:t xml:space="preserve">tika iesniegts izvērtēšanai un atzinuma sniegšanai </w:t>
      </w:r>
      <w:proofErr w:type="spellStart"/>
      <w:r w:rsidR="0CA1634E" w:rsidRPr="00120130">
        <w:rPr>
          <w:rFonts w:ascii="Times New Roman" w:eastAsia="Times New Roman" w:hAnsi="Times New Roman"/>
          <w:sz w:val="24"/>
          <w:szCs w:val="24"/>
          <w:lang w:val="lv-LV"/>
        </w:rPr>
        <w:t>Pārresoru</w:t>
      </w:r>
      <w:proofErr w:type="spellEnd"/>
      <w:r w:rsidR="0CA1634E" w:rsidRPr="00120130">
        <w:rPr>
          <w:rFonts w:ascii="Times New Roman" w:eastAsia="Times New Roman" w:hAnsi="Times New Roman"/>
          <w:sz w:val="24"/>
          <w:szCs w:val="24"/>
          <w:lang w:val="lv-LV"/>
        </w:rPr>
        <w:t xml:space="preserve"> koordinācijas centram.</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 </w:t>
      </w:r>
      <w:r w:rsidR="2E3D8B30" w:rsidRPr="00120130">
        <w:rPr>
          <w:rFonts w:ascii="Times New Roman" w:eastAsia="Times New Roman" w:hAnsi="Times New Roman"/>
          <w:sz w:val="24"/>
          <w:szCs w:val="24"/>
          <w:lang w:val="lv-LV"/>
        </w:rPr>
        <w:t>Ministrija Izvērtējumā norāda, ka p</w:t>
      </w:r>
      <w:r w:rsidR="3C499400" w:rsidRPr="00120130">
        <w:rPr>
          <w:rFonts w:ascii="Times New Roman" w:eastAsia="Times New Roman" w:hAnsi="Times New Roman"/>
          <w:sz w:val="24"/>
          <w:szCs w:val="24"/>
          <w:lang w:val="lv-LV"/>
        </w:rPr>
        <w:t>apildus valsts deleģētajiem uzdevumiem, LLKC kā komercpakalpojumus sniedz neatkarīgas konsultācijas un pakalpojumus lauksaimniecības, mežsaimniecības, zivsaimniecības un nelauksaimnieciskās uzņēmējdarbības nozarē.</w:t>
      </w:r>
      <w:r w:rsidR="26D27320" w:rsidRPr="00120130">
        <w:rPr>
          <w:rFonts w:ascii="Times New Roman" w:eastAsia="Times New Roman" w:hAnsi="Times New Roman"/>
          <w:sz w:val="24"/>
          <w:szCs w:val="24"/>
          <w:lang w:val="lv-LV"/>
        </w:rPr>
        <w:t xml:space="preserve"> Tāpat tiek realizētas licencētas profesionālās pilnveides izglītības programmas un īstenoti zināšanu pārneses un informācijas pasākumi, kā arī konsultāciju pakalpojumi ES fondu finansētu pasākumu ietvaros (tajā skaitā neatkarīgas konsultācijas un pakalpojumi lauksaimniecības (augkopība, lopkopība, ekonomika, grāmatvedība, tālākizglītība), mežsaimniecības, zivsaimniecības un nelauksaimnieciskās uzņēmējdarbības nozarē, </w:t>
      </w:r>
      <w:r w:rsidR="79DBEB12" w:rsidRPr="00120130">
        <w:rPr>
          <w:rFonts w:ascii="Times New Roman" w:eastAsia="Times New Roman" w:hAnsi="Times New Roman"/>
          <w:sz w:val="24"/>
          <w:szCs w:val="24"/>
          <w:lang w:val="lv-LV"/>
        </w:rPr>
        <w:t xml:space="preserve">profesionālās pilnveides izglītības programmas – LLKC darbojas kā akreditēta profesionālās tālākizglītības un pilnveides izglītības iestāde, </w:t>
      </w:r>
      <w:r w:rsidR="27C56DEC" w:rsidRPr="00120130">
        <w:rPr>
          <w:rFonts w:ascii="Times New Roman" w:eastAsia="Times New Roman" w:hAnsi="Times New Roman"/>
          <w:sz w:val="24"/>
          <w:szCs w:val="24"/>
          <w:lang w:val="lv-LV"/>
        </w:rPr>
        <w:t>dalība ELFLA līdzfinansētu pasākumu īstenošanā (publiskie iepirkumi un atklāti projektu iesniegumu konkursi)</w:t>
      </w:r>
      <w:r w:rsidR="4E1F4DAC" w:rsidRPr="00120130">
        <w:rPr>
          <w:rFonts w:ascii="Times New Roman" w:eastAsia="Times New Roman" w:hAnsi="Times New Roman"/>
          <w:sz w:val="24"/>
          <w:szCs w:val="24"/>
          <w:lang w:val="lv-LV"/>
        </w:rPr>
        <w:t>.</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Ministrijas ieskatā, sniedzot neatkarīgas konsultācijas un pakalpojumus lauksaimniecības (augkopība, lopkopība, ekonomika, grāmatvedība, tālākizglītība), mežsaimniecības, zivsaimniecības un nelauksaimnieciskās uzņēmējdarbības nozarē, LLKC </w:t>
      </w:r>
      <w:r w:rsidR="69B36ADC" w:rsidRPr="00120130">
        <w:rPr>
          <w:rFonts w:ascii="Times New Roman" w:eastAsia="Times New Roman" w:hAnsi="Times New Roman"/>
          <w:sz w:val="24"/>
          <w:szCs w:val="24"/>
          <w:lang w:val="lv-LV"/>
        </w:rPr>
        <w:t>darbība atbilst VPIL 88.</w:t>
      </w:r>
      <w:r w:rsidR="005F16EE" w:rsidRPr="00120130">
        <w:rPr>
          <w:rFonts w:ascii="Times New Roman" w:eastAsia="Times New Roman" w:hAnsi="Times New Roman"/>
          <w:sz w:val="24"/>
          <w:szCs w:val="24"/>
          <w:lang w:val="lv-LV"/>
        </w:rPr>
        <w:t> </w:t>
      </w:r>
      <w:r w:rsidR="69B36ADC" w:rsidRPr="00120130">
        <w:rPr>
          <w:rFonts w:ascii="Times New Roman" w:eastAsia="Times New Roman" w:hAnsi="Times New Roman"/>
          <w:sz w:val="24"/>
          <w:szCs w:val="24"/>
          <w:lang w:val="lv-LV"/>
        </w:rPr>
        <w:t>panta pirmās daļas 1. un 2.</w:t>
      </w:r>
      <w:r w:rsidR="005F16EE" w:rsidRPr="00120130">
        <w:rPr>
          <w:rFonts w:ascii="Times New Roman" w:eastAsia="Times New Roman" w:hAnsi="Times New Roman"/>
          <w:sz w:val="24"/>
          <w:szCs w:val="24"/>
          <w:lang w:val="lv-LV"/>
        </w:rPr>
        <w:t> </w:t>
      </w:r>
      <w:r w:rsidR="69B36ADC" w:rsidRPr="00120130">
        <w:rPr>
          <w:rFonts w:ascii="Times New Roman" w:eastAsia="Times New Roman" w:hAnsi="Times New Roman"/>
          <w:sz w:val="24"/>
          <w:szCs w:val="24"/>
          <w:lang w:val="lv-LV"/>
        </w:rPr>
        <w:t>punkta nosacījumiem, jo LLKC sniedz specifiskus pakalpojumus jomā, kurā pastāv daļēja tirgus nepilnība un LLKC darbība šo tirgus nepilnību novērš, kā arī LLKC sniedz pakalpojumus, kas ir stratēģiski svarīgi pašvaldību administratīvo teritoriju un lauksaimniecības nozares attīstībai.</w:t>
      </w:r>
      <w:r w:rsidR="47368191" w:rsidRPr="00120130">
        <w:rPr>
          <w:rFonts w:ascii="Times New Roman" w:eastAsia="Times New Roman" w:hAnsi="Times New Roman"/>
          <w:sz w:val="24"/>
          <w:szCs w:val="24"/>
          <w:lang w:val="lv-LV"/>
        </w:rPr>
        <w:t xml:space="preserve"> </w:t>
      </w:r>
      <w:r w:rsidR="6857C857" w:rsidRPr="00120130">
        <w:rPr>
          <w:rFonts w:ascii="Times New Roman" w:eastAsia="Times New Roman" w:hAnsi="Times New Roman"/>
          <w:sz w:val="24"/>
          <w:szCs w:val="24"/>
          <w:lang w:val="lv-LV"/>
        </w:rPr>
        <w:t xml:space="preserve">Ministrija papildus norāda, ka </w:t>
      </w:r>
      <w:r w:rsidR="6A3A8FA8" w:rsidRPr="00120130">
        <w:rPr>
          <w:rFonts w:ascii="Times New Roman" w:eastAsia="Times New Roman" w:hAnsi="Times New Roman"/>
          <w:sz w:val="24"/>
          <w:szCs w:val="24"/>
          <w:lang w:val="lv-LV"/>
        </w:rPr>
        <w:t xml:space="preserve">tās ieskatā </w:t>
      </w:r>
      <w:r w:rsidRPr="00120130">
        <w:rPr>
          <w:rFonts w:ascii="Times New Roman" w:eastAsia="Times New Roman" w:hAnsi="Times New Roman"/>
          <w:sz w:val="24"/>
          <w:szCs w:val="24"/>
          <w:lang w:val="lv-LV"/>
        </w:rPr>
        <w:t>LLKC pakalpojumu pārtraukšana reorganizācijas rezultātā, ievērojot tā teritoriālo pārklājumu un pakalpojumu ekonomisko pieejamību galvenajai mērķauditorijai, rada risku mazo un vidējo saimniecību grupas turpmākai izaugsmei, kā arī darbības nostiprināšanai tirgū.</w:t>
      </w:r>
      <w:r w:rsidR="03EE7FDD" w:rsidRPr="00120130">
        <w:rPr>
          <w:rFonts w:ascii="Times New Roman" w:eastAsia="Times New Roman" w:hAnsi="Times New Roman"/>
          <w:sz w:val="24"/>
          <w:szCs w:val="24"/>
          <w:lang w:val="lv-LV"/>
        </w:rPr>
        <w:t xml:space="preserve">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Ministrijas ieskatā tirgus nenodrošina lauksaimniekiem un lauku uzņēmējiem visus nepieciešamos pakalpojumus, kā arī </w:t>
      </w:r>
      <w:r w:rsidR="5C4549FC" w:rsidRPr="00120130">
        <w:rPr>
          <w:rFonts w:ascii="Times New Roman" w:eastAsia="Times New Roman" w:hAnsi="Times New Roman"/>
          <w:sz w:val="24"/>
          <w:szCs w:val="24"/>
          <w:lang w:val="lv-LV"/>
        </w:rPr>
        <w:t xml:space="preserve">Ministrija </w:t>
      </w:r>
      <w:r w:rsidRPr="00120130">
        <w:rPr>
          <w:rFonts w:ascii="Times New Roman" w:eastAsia="Times New Roman" w:hAnsi="Times New Roman"/>
          <w:sz w:val="24"/>
          <w:szCs w:val="24"/>
          <w:lang w:val="lv-LV"/>
        </w:rPr>
        <w:t xml:space="preserve">uzsver, ka nozares uzņēmumiem ir svarīgi saņemt neatkarīgu kompleksu pakalpojumu, kas ietver konsultācijas lauksaimnieciskās ražošanas analīzē – konsultācijas augkopībā, lopkopībā, mežsaimniecībā, zivsaimniecībā, lauksaimniecības mehanizācijā, būvniecībā, ekonomikas konsultācijas un grāmatvedības uzskaites kārtošanu un nodokļu aprēķinu. Šis pakalpojumu kopums pēc būtības nav </w:t>
      </w:r>
      <w:r w:rsidR="5715DFBB" w:rsidRPr="00120130">
        <w:rPr>
          <w:rFonts w:ascii="Times New Roman" w:eastAsia="Times New Roman" w:hAnsi="Times New Roman"/>
          <w:sz w:val="24"/>
          <w:szCs w:val="24"/>
          <w:lang w:val="lv-LV"/>
        </w:rPr>
        <w:t>no</w:t>
      </w:r>
      <w:r w:rsidRPr="00120130">
        <w:rPr>
          <w:rFonts w:ascii="Times New Roman" w:eastAsia="Times New Roman" w:hAnsi="Times New Roman"/>
          <w:sz w:val="24"/>
          <w:szCs w:val="24"/>
          <w:lang w:val="lv-LV"/>
        </w:rPr>
        <w:t>šķirams</w:t>
      </w:r>
      <w:r w:rsidR="0B9E2B73" w:rsidRPr="00120130">
        <w:rPr>
          <w:rFonts w:ascii="Times New Roman" w:eastAsia="Times New Roman" w:hAnsi="Times New Roman"/>
          <w:sz w:val="24"/>
          <w:szCs w:val="24"/>
          <w:lang w:val="lv-LV"/>
        </w:rPr>
        <w:t xml:space="preserve">. </w:t>
      </w:r>
      <w:r w:rsidR="46C4B225" w:rsidRPr="00120130">
        <w:rPr>
          <w:rFonts w:ascii="Times New Roman" w:eastAsia="Times New Roman" w:hAnsi="Times New Roman"/>
          <w:sz w:val="24"/>
          <w:szCs w:val="24"/>
          <w:lang w:val="lv-LV"/>
        </w:rPr>
        <w:t xml:space="preserve">Izvērtējumā norādīts, ka </w:t>
      </w:r>
      <w:r w:rsidRPr="00120130">
        <w:rPr>
          <w:rFonts w:ascii="Times New Roman" w:eastAsia="Times New Roman" w:hAnsi="Times New Roman"/>
          <w:sz w:val="24"/>
          <w:szCs w:val="24"/>
          <w:lang w:val="lv-LV"/>
        </w:rPr>
        <w:t>Latvijā šādu pakalpojumu kompleksu lauksaimniekiem, mežsaimniekiem, zivsaimniekiem un lauku uzņēmējiem sniedz tikai LLKC, un citi pakalpojumu sniedzēji, kas sniegtu neatkarīgu kompleksu konsultāciju pakalpojumus minētajās nozarēs, nav pieejami</w:t>
      </w:r>
      <w:r w:rsidR="2229FB69" w:rsidRPr="00120130">
        <w:rPr>
          <w:rFonts w:ascii="Times New Roman" w:eastAsia="Times New Roman" w:hAnsi="Times New Roman"/>
          <w:sz w:val="24"/>
          <w:szCs w:val="24"/>
          <w:lang w:val="lv-LV"/>
        </w:rPr>
        <w:t xml:space="preserve"> </w:t>
      </w:r>
      <w:r w:rsidR="45A0EA3B" w:rsidRPr="00120130">
        <w:rPr>
          <w:rFonts w:ascii="Times New Roman" w:eastAsia="Times New Roman" w:hAnsi="Times New Roman"/>
          <w:sz w:val="24"/>
          <w:szCs w:val="24"/>
          <w:lang w:val="lv-LV"/>
        </w:rPr>
        <w:t>(</w:t>
      </w:r>
      <w:r w:rsidR="78595DD6" w:rsidRPr="00120130">
        <w:rPr>
          <w:rFonts w:ascii="Times New Roman" w:eastAsia="Times New Roman" w:hAnsi="Times New Roman"/>
          <w:sz w:val="24"/>
          <w:szCs w:val="24"/>
          <w:lang w:val="lv-LV"/>
        </w:rPr>
        <w:t>p</w:t>
      </w:r>
      <w:r w:rsidR="106B59D8" w:rsidRPr="00120130">
        <w:rPr>
          <w:rFonts w:ascii="Times New Roman" w:eastAsia="Times New Roman" w:hAnsi="Times New Roman"/>
          <w:sz w:val="24"/>
          <w:szCs w:val="24"/>
          <w:lang w:val="lv-LV"/>
        </w:rPr>
        <w:t>roti</w:t>
      </w:r>
      <w:r w:rsidR="78595DD6" w:rsidRPr="00120130">
        <w:rPr>
          <w:rFonts w:ascii="Times New Roman" w:eastAsia="Times New Roman" w:hAnsi="Times New Roman"/>
          <w:sz w:val="24"/>
          <w:szCs w:val="24"/>
          <w:lang w:val="lv-LV"/>
        </w:rPr>
        <w:t xml:space="preserve">, augsto transporta izdevumu dēļ maziem un vidējiem uzņēmumiem (īpaši </w:t>
      </w:r>
      <w:r w:rsidR="41228719" w:rsidRPr="00120130">
        <w:rPr>
          <w:rFonts w:ascii="Times New Roman" w:eastAsia="Times New Roman" w:hAnsi="Times New Roman"/>
          <w:sz w:val="24"/>
          <w:szCs w:val="24"/>
          <w:lang w:val="lv-LV"/>
        </w:rPr>
        <w:t>tālāk</w:t>
      </w:r>
      <w:r w:rsidR="78595DD6" w:rsidRPr="00120130">
        <w:rPr>
          <w:rFonts w:ascii="Times New Roman" w:eastAsia="Times New Roman" w:hAnsi="Times New Roman"/>
          <w:sz w:val="24"/>
          <w:szCs w:val="24"/>
          <w:lang w:val="lv-LV"/>
        </w:rPr>
        <w:t xml:space="preserve"> no attīstības centriem</w:t>
      </w:r>
      <w:r w:rsidR="66926641" w:rsidRPr="00120130">
        <w:rPr>
          <w:rFonts w:ascii="Times New Roman" w:eastAsia="Times New Roman" w:hAnsi="Times New Roman"/>
          <w:sz w:val="24"/>
          <w:szCs w:val="24"/>
          <w:lang w:val="lv-LV"/>
        </w:rPr>
        <w:t xml:space="preserve"> un</w:t>
      </w:r>
      <w:r w:rsidR="78595DD6" w:rsidRPr="00120130">
        <w:rPr>
          <w:rFonts w:ascii="Times New Roman" w:eastAsia="Times New Roman" w:hAnsi="Times New Roman"/>
          <w:sz w:val="24"/>
          <w:szCs w:val="24"/>
          <w:lang w:val="lv-LV"/>
        </w:rPr>
        <w:t xml:space="preserve"> pierobežā) teorētiski šis pakalpojums ir pieejams, bet praktiski to saņemt ir neiespējami).</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LLKC veiktās 2021.</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gada tirgus izpētes rezultātā secināts,</w:t>
      </w:r>
      <w:r w:rsidR="36768B6E" w:rsidRPr="00120130">
        <w:rPr>
          <w:rFonts w:ascii="Times New Roman" w:eastAsia="Times New Roman" w:hAnsi="Times New Roman"/>
          <w:sz w:val="24"/>
          <w:szCs w:val="24"/>
          <w:lang w:val="lv-LV"/>
        </w:rPr>
        <w:t xml:space="preserve"> ka neatkarīgu konsultāciju pakalpojumu sniedzēju (tādu, kas par savu galveno uzdevumu neuzskata kādu preču, piemēram, minerālmēslu, augu aizsardzības līdzekļu, barības piedevu pārdošanu u.tml.) ir ļoti maz (daži visā Latvijā).</w:t>
      </w:r>
      <w:r w:rsidR="2D99C038" w:rsidRPr="00120130">
        <w:rPr>
          <w:rFonts w:ascii="Times New Roman" w:eastAsia="Times New Roman" w:hAnsi="Times New Roman"/>
          <w:sz w:val="24"/>
          <w:szCs w:val="24"/>
          <w:lang w:val="lv-LV"/>
        </w:rPr>
        <w:t xml:space="preserve"> </w:t>
      </w:r>
      <w:r w:rsidR="50E0D46F" w:rsidRPr="00120130">
        <w:rPr>
          <w:rFonts w:ascii="Times New Roman" w:eastAsia="Times New Roman" w:hAnsi="Times New Roman"/>
          <w:sz w:val="24"/>
          <w:szCs w:val="24"/>
          <w:lang w:val="lv-LV"/>
        </w:rPr>
        <w:t>Ministrijas ieskatā š</w:t>
      </w:r>
      <w:r w:rsidR="36768B6E" w:rsidRPr="00120130">
        <w:rPr>
          <w:rFonts w:ascii="Times New Roman" w:eastAsia="Times New Roman" w:hAnsi="Times New Roman"/>
          <w:sz w:val="24"/>
          <w:szCs w:val="24"/>
          <w:lang w:val="lv-LV"/>
        </w:rPr>
        <w:t xml:space="preserve">obrīd Latvijā nav iespējams atrast vairāk par diviem konsultāciju uzņēmumiem augkopībā (vienā no tiem strādā viens augkopības konsultants, un </w:t>
      </w:r>
      <w:r w:rsidR="36768B6E" w:rsidRPr="00120130">
        <w:rPr>
          <w:rFonts w:ascii="Times New Roman" w:eastAsia="Times New Roman" w:hAnsi="Times New Roman"/>
          <w:sz w:val="24"/>
          <w:szCs w:val="24"/>
          <w:lang w:val="lv-LV"/>
        </w:rPr>
        <w:lastRenderedPageBreak/>
        <w:t>vienā no uzņēmumiem tas brauc sniegt pakalpojumus no Dānijas – pārsvarā dāņu zemniekiem, kas saimnieko Latvijā) un vienu lopkopības nozarē</w:t>
      </w:r>
      <w:r w:rsidR="0BD558DA" w:rsidRPr="00120130">
        <w:rPr>
          <w:rFonts w:ascii="Times New Roman" w:eastAsia="Times New Roman" w:hAnsi="Times New Roman"/>
          <w:sz w:val="24"/>
          <w:szCs w:val="24"/>
          <w:lang w:val="lv-LV"/>
        </w:rPr>
        <w:t>.</w:t>
      </w:r>
      <w:r w:rsidR="36768B6E" w:rsidRPr="00120130">
        <w:rPr>
          <w:rFonts w:ascii="Times New Roman" w:eastAsia="Times New Roman" w:hAnsi="Times New Roman"/>
          <w:sz w:val="24"/>
          <w:szCs w:val="24"/>
          <w:lang w:val="lv-LV"/>
        </w:rPr>
        <w:t xml:space="preserve"> </w:t>
      </w:r>
      <w:r w:rsidR="48410A32" w:rsidRPr="00120130">
        <w:rPr>
          <w:rFonts w:ascii="Times New Roman" w:eastAsia="Times New Roman" w:hAnsi="Times New Roman"/>
          <w:sz w:val="24"/>
          <w:szCs w:val="24"/>
          <w:lang w:val="lv-LV"/>
        </w:rPr>
        <w:t>Ministrija norāda, ka</w:t>
      </w:r>
      <w:r w:rsidR="36768B6E" w:rsidRPr="00120130">
        <w:rPr>
          <w:rFonts w:ascii="Times New Roman" w:eastAsia="Times New Roman" w:hAnsi="Times New Roman"/>
          <w:sz w:val="24"/>
          <w:szCs w:val="24"/>
          <w:lang w:val="lv-LV"/>
        </w:rPr>
        <w:t xml:space="preserve"> tie ir lielo saimniecību pieprasīti eksperti, un viņu pakalpojumi mazajām, perifērijā esošajām saimniecībām nav pieejami lielo izmaksu un attāluma dēļ. Pakalpojumu sniedzēju cenas ir noteiktas pēc savstarpējās vienošanās atkarībā no pakalpojuma (konsultāciju) sarežģītības, skaita, attāluma un tamlīdzīgi.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Ministrija norāda, ka </w:t>
      </w:r>
      <w:r w:rsidR="69810AF6" w:rsidRPr="00120130">
        <w:rPr>
          <w:rFonts w:ascii="Times New Roman" w:eastAsia="Times New Roman" w:hAnsi="Times New Roman"/>
          <w:sz w:val="24"/>
          <w:szCs w:val="24"/>
          <w:lang w:val="lv-LV"/>
        </w:rPr>
        <w:t>ņemot vērā</w:t>
      </w:r>
      <w:r w:rsidR="3C7C41AE"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LLKC</w:t>
      </w:r>
      <w:r w:rsidR="019983A5" w:rsidRPr="00120130">
        <w:rPr>
          <w:rFonts w:ascii="Times New Roman" w:eastAsia="Times New Roman" w:hAnsi="Times New Roman"/>
          <w:sz w:val="24"/>
          <w:szCs w:val="24"/>
          <w:lang w:val="lv-LV"/>
        </w:rPr>
        <w:t xml:space="preserve"> esošo</w:t>
      </w:r>
      <w:r w:rsidRPr="00120130">
        <w:rPr>
          <w:rFonts w:ascii="Times New Roman" w:eastAsia="Times New Roman" w:hAnsi="Times New Roman"/>
          <w:sz w:val="24"/>
          <w:szCs w:val="24"/>
          <w:lang w:val="lv-LV"/>
        </w:rPr>
        <w:t xml:space="preserve"> 26 reģionālo biroju izvietojumu visā Latvijā, </w:t>
      </w:r>
      <w:r w:rsidR="1BCEB447" w:rsidRPr="00120130">
        <w:rPr>
          <w:rFonts w:ascii="Times New Roman" w:eastAsia="Times New Roman" w:hAnsi="Times New Roman"/>
          <w:sz w:val="24"/>
          <w:szCs w:val="24"/>
          <w:lang w:val="lv-LV"/>
        </w:rPr>
        <w:t xml:space="preserve">tā </w:t>
      </w:r>
      <w:r w:rsidRPr="00120130">
        <w:rPr>
          <w:rFonts w:ascii="Times New Roman" w:eastAsia="Times New Roman" w:hAnsi="Times New Roman"/>
          <w:sz w:val="24"/>
          <w:szCs w:val="24"/>
          <w:lang w:val="lv-LV"/>
        </w:rPr>
        <w:t>var nodrošināt pieejamāku kopējo pakalpojuma cenu pēc iespējas tuvāk saimniecību atrašanās vietai. Maksimālā LLKC stundas izcenojuma likme ir 30,00 eiro/h.</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Ministrija papildus norāda, ka k</w:t>
      </w:r>
      <w:r w:rsidR="6320C9FB" w:rsidRPr="00120130">
        <w:rPr>
          <w:rFonts w:ascii="Times New Roman" w:eastAsia="Times New Roman" w:hAnsi="Times New Roman"/>
          <w:sz w:val="24"/>
          <w:szCs w:val="24"/>
          <w:lang w:val="lv-LV"/>
        </w:rPr>
        <w:t>omerciālie lauksaimnieki un kooperatīvi lielā mērā paļaujas uz komercorganizāciju sniegtajām konsultācijām un tehnoloģijām, ko saņem kā kompleksu pakalpojumu, piemēram, iegādājoties jaunu tehniku. Vienlaikus jāņem vērā, ka komercorganizāciju mērķis galvenokārt ir pārdot savu produkciju. Tās nav ieinteresētas sniegt pilnīgu informāciju par dažādām alternatīvām (konkurentu ražojumiem), iespējamiem ieguvumiem vai blaknēm, lietojot kādu noteiktu produktu, piemēram, augu aizsardzības līdzekļus.</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Ministrijas vērtējumā no </w:t>
      </w:r>
      <w:r w:rsidR="5BDFC9B7" w:rsidRPr="00120130">
        <w:rPr>
          <w:rFonts w:ascii="Times New Roman" w:eastAsia="Times New Roman" w:hAnsi="Times New Roman"/>
          <w:sz w:val="24"/>
          <w:szCs w:val="24"/>
          <w:lang w:val="lv-LV"/>
        </w:rPr>
        <w:t>ES finansētā Horizon2020 projekta i2connect5 ietvaros veiktā pētījuma rezultātiem</w:t>
      </w:r>
      <w:r w:rsidR="7FB985C3" w:rsidRPr="00120130">
        <w:rPr>
          <w:rFonts w:ascii="Times New Roman" w:eastAsia="Times New Roman" w:hAnsi="Times New Roman"/>
          <w:sz w:val="24"/>
          <w:szCs w:val="24"/>
          <w:lang w:val="lv-LV"/>
        </w:rPr>
        <w:t xml:space="preserve"> konstatēj</w:t>
      </w:r>
      <w:r w:rsidR="344EA428" w:rsidRPr="00120130">
        <w:rPr>
          <w:rFonts w:ascii="Times New Roman" w:eastAsia="Times New Roman" w:hAnsi="Times New Roman"/>
          <w:sz w:val="24"/>
          <w:szCs w:val="24"/>
          <w:lang w:val="lv-LV"/>
        </w:rPr>
        <w:t>am</w:t>
      </w:r>
      <w:r w:rsidR="63C51702" w:rsidRPr="00120130">
        <w:rPr>
          <w:rFonts w:ascii="Times New Roman" w:eastAsia="Times New Roman" w:hAnsi="Times New Roman"/>
          <w:sz w:val="24"/>
          <w:szCs w:val="24"/>
          <w:lang w:val="lv-LV"/>
        </w:rPr>
        <w:t>s, ka ir</w:t>
      </w:r>
      <w:r w:rsidR="28FD668E" w:rsidRPr="00120130">
        <w:rPr>
          <w:rFonts w:ascii="Times New Roman" w:eastAsia="Times New Roman" w:hAnsi="Times New Roman"/>
          <w:sz w:val="24"/>
          <w:szCs w:val="24"/>
          <w:lang w:val="lv-LV"/>
        </w:rPr>
        <w:t xml:space="preserve"> tirgus nepilnīb</w:t>
      </w:r>
      <w:r w:rsidR="74AA6295" w:rsidRPr="00120130">
        <w:rPr>
          <w:rFonts w:ascii="Times New Roman" w:eastAsia="Times New Roman" w:hAnsi="Times New Roman"/>
          <w:sz w:val="24"/>
          <w:szCs w:val="24"/>
          <w:lang w:val="lv-LV"/>
        </w:rPr>
        <w:t>a</w:t>
      </w:r>
      <w:r w:rsidR="28FD668E" w:rsidRPr="00120130">
        <w:rPr>
          <w:rFonts w:ascii="Times New Roman" w:eastAsia="Times New Roman" w:hAnsi="Times New Roman"/>
          <w:sz w:val="24"/>
          <w:szCs w:val="24"/>
          <w:lang w:val="lv-LV"/>
        </w:rPr>
        <w:t xml:space="preserve"> Latvijā neatkarīgu lauksaimniecības, mežsaimniecības un zivsaimniecības konsultāciju pieejamībā.</w:t>
      </w:r>
      <w:r w:rsidR="3CF941B8" w:rsidRPr="00120130">
        <w:rPr>
          <w:rFonts w:ascii="Times New Roman" w:eastAsia="Times New Roman" w:hAnsi="Times New Roman"/>
          <w:sz w:val="24"/>
          <w:szCs w:val="24"/>
          <w:lang w:val="lv-LV"/>
        </w:rPr>
        <w:t xml:space="preserve"> </w:t>
      </w:r>
      <w:r w:rsidR="28FD668E" w:rsidRPr="00120130">
        <w:rPr>
          <w:rFonts w:ascii="Times New Roman" w:eastAsia="Times New Roman" w:hAnsi="Times New Roman"/>
          <w:sz w:val="24"/>
          <w:szCs w:val="24"/>
          <w:lang w:val="lv-LV"/>
        </w:rPr>
        <w:t xml:space="preserve">Tirgus nepilnību raksturo telpā un laikā nesasniedzamas konsultācijas gan tematiski, gan pēc konsultāciju saņemšanas veida. Esošie tirgus dalībnieki reti vai nemaz nepiedāvā iespēju izglītoties, to aizstājot ar pakalpojuma sniegšanu. </w:t>
      </w:r>
      <w:r w:rsidR="053E6DEF" w:rsidRPr="00120130">
        <w:rPr>
          <w:rFonts w:ascii="Times New Roman" w:eastAsia="Times New Roman" w:hAnsi="Times New Roman"/>
          <w:sz w:val="24"/>
          <w:szCs w:val="24"/>
          <w:lang w:val="lv-LV"/>
        </w:rPr>
        <w:t>Kaut arī konsultācijas iepriekš nosauktajās nozarēs ir pieejamas kooperatīvo sabiedrību biedriem, šādas konsultācijas, ja tādas ir, ir pieejamas tikai kooperatīvu biedriem. Ministrija uzsver, ka ne visu nozaru kooperatīvās sabiedrības sniedz konsultācijas, kooperatīvi darbojas konkrētos reģionos, turklāt nepiedāvā konsultāciju un pakalpojumu kompleksu, bet tikai ar nozari saistītās konsultācijas (pakalpojumus).</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u w:val="single"/>
          <w:lang w:val="lv-LV"/>
        </w:rPr>
        <w:t>L</w:t>
      </w:r>
      <w:r w:rsidR="77FD3F56" w:rsidRPr="00120130">
        <w:rPr>
          <w:rFonts w:ascii="Times New Roman" w:eastAsia="Times New Roman" w:hAnsi="Times New Roman"/>
          <w:sz w:val="24"/>
          <w:szCs w:val="24"/>
          <w:u w:val="single"/>
          <w:lang w:val="lv-LV"/>
        </w:rPr>
        <w:t>auksaimniecīb</w:t>
      </w:r>
      <w:r w:rsidR="4861D5C5" w:rsidRPr="00120130">
        <w:rPr>
          <w:rFonts w:ascii="Times New Roman" w:eastAsia="Times New Roman" w:hAnsi="Times New Roman"/>
          <w:sz w:val="24"/>
          <w:szCs w:val="24"/>
          <w:u w:val="single"/>
          <w:lang w:val="lv-LV"/>
        </w:rPr>
        <w:t>a.</w:t>
      </w:r>
      <w:r w:rsidR="77FD3F56" w:rsidRPr="00120130">
        <w:rPr>
          <w:rFonts w:ascii="Times New Roman" w:eastAsia="Times New Roman" w:hAnsi="Times New Roman"/>
          <w:sz w:val="24"/>
          <w:szCs w:val="24"/>
          <w:lang w:val="lv-LV"/>
        </w:rPr>
        <w:t xml:space="preserve"> </w:t>
      </w:r>
      <w:r w:rsidR="1DB0DD8E" w:rsidRPr="00120130">
        <w:rPr>
          <w:rFonts w:ascii="Times New Roman" w:eastAsia="Times New Roman" w:hAnsi="Times New Roman"/>
          <w:sz w:val="24"/>
          <w:szCs w:val="24"/>
          <w:lang w:val="lv-LV"/>
        </w:rPr>
        <w:t xml:space="preserve">Ministrijas ieskatā </w:t>
      </w:r>
      <w:r w:rsidR="28FD668E" w:rsidRPr="00120130">
        <w:rPr>
          <w:rFonts w:ascii="Times New Roman" w:eastAsia="Times New Roman" w:hAnsi="Times New Roman"/>
          <w:sz w:val="24"/>
          <w:szCs w:val="24"/>
          <w:lang w:val="lv-LV"/>
        </w:rPr>
        <w:t>LLKC kā neatkarīgam konsultāciju sniedzējam lauksaimniecības jomā būtu jānodrošina neatkarīgas konsultācijas, lai lauksaimnieki varētu orientēties dažādu organizāciju produktu piedāvājumā un izvērtēt to lietošanas izmaksas un iespējamās sekas.</w:t>
      </w:r>
      <w:r w:rsidR="7E5CA55C" w:rsidRPr="00120130">
        <w:rPr>
          <w:rFonts w:ascii="Times New Roman" w:eastAsia="Times New Roman" w:hAnsi="Times New Roman"/>
          <w:sz w:val="24"/>
          <w:szCs w:val="24"/>
          <w:lang w:val="lv-LV"/>
        </w:rPr>
        <w:t xml:space="preserve">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u w:val="single"/>
          <w:lang w:val="lv-LV"/>
        </w:rPr>
        <w:t>M</w:t>
      </w:r>
      <w:r w:rsidR="1F7ECEEF" w:rsidRPr="00120130">
        <w:rPr>
          <w:rFonts w:ascii="Times New Roman" w:eastAsia="Times New Roman" w:hAnsi="Times New Roman"/>
          <w:sz w:val="24"/>
          <w:szCs w:val="24"/>
          <w:u w:val="single"/>
          <w:lang w:val="lv-LV"/>
        </w:rPr>
        <w:t>ežsaimniecīb</w:t>
      </w:r>
      <w:r w:rsidR="4988BB0A" w:rsidRPr="00120130">
        <w:rPr>
          <w:rFonts w:ascii="Times New Roman" w:eastAsia="Times New Roman" w:hAnsi="Times New Roman"/>
          <w:sz w:val="24"/>
          <w:szCs w:val="24"/>
          <w:u w:val="single"/>
          <w:lang w:val="lv-LV"/>
        </w:rPr>
        <w:t>a</w:t>
      </w:r>
      <w:r w:rsidR="4988BB0A" w:rsidRPr="00120130">
        <w:rPr>
          <w:rFonts w:ascii="Times New Roman" w:eastAsia="Times New Roman" w:hAnsi="Times New Roman"/>
          <w:sz w:val="24"/>
          <w:szCs w:val="24"/>
          <w:lang w:val="lv-LV"/>
        </w:rPr>
        <w:t>. M</w:t>
      </w:r>
      <w:r w:rsidR="7A564E75" w:rsidRPr="00120130">
        <w:rPr>
          <w:rFonts w:ascii="Times New Roman" w:eastAsia="Times New Roman" w:hAnsi="Times New Roman"/>
          <w:sz w:val="24"/>
          <w:szCs w:val="24"/>
          <w:lang w:val="lv-LV"/>
        </w:rPr>
        <w:t xml:space="preserve">ežsaimniecības nozarē neatkarīgas konsultācijas un pakalpojumus nodrošina LLKC </w:t>
      </w:r>
      <w:r w:rsidR="71D1F688" w:rsidRPr="00120130">
        <w:rPr>
          <w:rFonts w:ascii="Times New Roman" w:eastAsia="Times New Roman" w:hAnsi="Times New Roman"/>
          <w:sz w:val="24"/>
          <w:szCs w:val="24"/>
          <w:lang w:val="lv-LV"/>
        </w:rPr>
        <w:t xml:space="preserve">filiāle </w:t>
      </w:r>
      <w:r w:rsidR="7A564E75" w:rsidRPr="00120130">
        <w:rPr>
          <w:rFonts w:ascii="Times New Roman" w:eastAsia="Times New Roman" w:hAnsi="Times New Roman"/>
          <w:sz w:val="24"/>
          <w:szCs w:val="24"/>
          <w:lang w:val="lv-LV"/>
        </w:rPr>
        <w:t xml:space="preserve">Meža konsultāciju pakalpojumu centrs </w:t>
      </w:r>
      <w:r w:rsidR="00EF5179" w:rsidRPr="00120130">
        <w:rPr>
          <w:rFonts w:ascii="Times New Roman" w:eastAsia="Times New Roman" w:hAnsi="Times New Roman"/>
          <w:sz w:val="24"/>
          <w:szCs w:val="24"/>
          <w:lang w:val="lv-LV"/>
        </w:rPr>
        <w:t>(turpmāk</w:t>
      </w:r>
      <w:r w:rsidR="00F45E64">
        <w:rPr>
          <w:rFonts w:ascii="Times New Roman" w:eastAsia="Times New Roman" w:hAnsi="Times New Roman"/>
          <w:sz w:val="24"/>
          <w:szCs w:val="24"/>
          <w:lang w:val="lv-LV"/>
        </w:rPr>
        <w:t> </w:t>
      </w:r>
      <w:r w:rsidR="00EF5179" w:rsidRPr="00120130">
        <w:rPr>
          <w:rFonts w:ascii="Times New Roman" w:eastAsia="Times New Roman" w:hAnsi="Times New Roman"/>
          <w:sz w:val="24"/>
          <w:szCs w:val="24"/>
          <w:lang w:val="lv-LV"/>
        </w:rPr>
        <w:t xml:space="preserve">– MKPC) </w:t>
      </w:r>
      <w:r w:rsidR="7A564E75" w:rsidRPr="00120130">
        <w:rPr>
          <w:rFonts w:ascii="Times New Roman" w:eastAsia="Times New Roman" w:hAnsi="Times New Roman"/>
          <w:sz w:val="24"/>
          <w:szCs w:val="24"/>
          <w:lang w:val="lv-LV"/>
        </w:rPr>
        <w:t>un mežsaimniecisko pakalpojumu kooperatīvās sabiedrības (turpmāk</w:t>
      </w:r>
      <w:r w:rsidR="00F45E64">
        <w:rPr>
          <w:rFonts w:ascii="Times New Roman" w:eastAsia="Times New Roman" w:hAnsi="Times New Roman"/>
          <w:sz w:val="24"/>
          <w:szCs w:val="24"/>
          <w:lang w:val="lv-LV"/>
        </w:rPr>
        <w:t> </w:t>
      </w:r>
      <w:bookmarkStart w:id="0" w:name="_Hlk72762239"/>
      <w:r w:rsidR="691DEA59" w:rsidRPr="00120130">
        <w:rPr>
          <w:rFonts w:ascii="Times New Roman" w:eastAsia="Times New Roman" w:hAnsi="Times New Roman"/>
          <w:sz w:val="24"/>
          <w:szCs w:val="24"/>
          <w:lang w:val="lv-LV"/>
        </w:rPr>
        <w:t>–</w:t>
      </w:r>
      <w:bookmarkEnd w:id="0"/>
      <w:r w:rsidR="691DEA59" w:rsidRPr="00120130">
        <w:rPr>
          <w:rFonts w:ascii="Times New Roman" w:eastAsia="Times New Roman" w:hAnsi="Times New Roman"/>
          <w:sz w:val="24"/>
          <w:szCs w:val="24"/>
          <w:lang w:val="lv-LV"/>
        </w:rPr>
        <w:t xml:space="preserve"> </w:t>
      </w:r>
      <w:r w:rsidR="7A564E75" w:rsidRPr="00120130">
        <w:rPr>
          <w:rFonts w:ascii="Times New Roman" w:eastAsia="Times New Roman" w:hAnsi="Times New Roman"/>
          <w:sz w:val="24"/>
          <w:szCs w:val="24"/>
          <w:lang w:val="lv-LV"/>
        </w:rPr>
        <w:t xml:space="preserve">MKPS), kā arī atsevišķas meža īpašnieku biedrības.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2018.</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gadā privāto meža īpašnieku skaits sasniedz</w:t>
      </w:r>
      <w:r w:rsidR="5AC71435" w:rsidRPr="00120130">
        <w:rPr>
          <w:rFonts w:ascii="Times New Roman" w:eastAsia="Times New Roman" w:hAnsi="Times New Roman"/>
          <w:sz w:val="24"/>
          <w:szCs w:val="24"/>
          <w:lang w:val="lv-LV"/>
        </w:rPr>
        <w:t>a</w:t>
      </w:r>
      <w:r w:rsidRPr="00120130">
        <w:rPr>
          <w:rFonts w:ascii="Times New Roman" w:eastAsia="Times New Roman" w:hAnsi="Times New Roman"/>
          <w:sz w:val="24"/>
          <w:szCs w:val="24"/>
          <w:lang w:val="lv-LV"/>
        </w:rPr>
        <w:t xml:space="preserve"> 113</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xml:space="preserve">600 personas, un vidējais meža īpašuma lielums </w:t>
      </w:r>
      <w:r w:rsidR="1A06F776" w:rsidRPr="00120130">
        <w:rPr>
          <w:rFonts w:ascii="Times New Roman" w:eastAsia="Times New Roman" w:hAnsi="Times New Roman"/>
          <w:sz w:val="24"/>
          <w:szCs w:val="24"/>
          <w:lang w:val="lv-LV"/>
        </w:rPr>
        <w:t>bija</w:t>
      </w:r>
      <w:r w:rsidRPr="00120130">
        <w:rPr>
          <w:rFonts w:ascii="Times New Roman" w:eastAsia="Times New Roman" w:hAnsi="Times New Roman"/>
          <w:sz w:val="24"/>
          <w:szCs w:val="24"/>
          <w:lang w:val="lv-LV"/>
        </w:rPr>
        <w:t xml:space="preserve"> 13,34</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ha, meža īpašniekiem fiziskām personām tas veido</w:t>
      </w:r>
      <w:r w:rsidR="5B9D4ABB" w:rsidRPr="00120130">
        <w:rPr>
          <w:rFonts w:ascii="Times New Roman" w:eastAsia="Times New Roman" w:hAnsi="Times New Roman"/>
          <w:sz w:val="24"/>
          <w:szCs w:val="24"/>
          <w:lang w:val="lv-LV"/>
        </w:rPr>
        <w:t>ja</w:t>
      </w:r>
      <w:r w:rsidRPr="00120130">
        <w:rPr>
          <w:rFonts w:ascii="Times New Roman" w:eastAsia="Times New Roman" w:hAnsi="Times New Roman"/>
          <w:sz w:val="24"/>
          <w:szCs w:val="24"/>
          <w:lang w:val="lv-LV"/>
        </w:rPr>
        <w:t xml:space="preserve"> 9,38</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xml:space="preserve">ha, savukārt meža īpašniekiem juridiskām personām vidējais meža īpašuma lielums </w:t>
      </w:r>
      <w:r w:rsidR="7B821329" w:rsidRPr="00120130">
        <w:rPr>
          <w:rFonts w:ascii="Times New Roman" w:eastAsia="Times New Roman" w:hAnsi="Times New Roman"/>
          <w:sz w:val="24"/>
          <w:szCs w:val="24"/>
          <w:lang w:val="lv-LV"/>
        </w:rPr>
        <w:t>bija</w:t>
      </w:r>
      <w:r w:rsidRPr="00120130">
        <w:rPr>
          <w:rFonts w:ascii="Times New Roman" w:eastAsia="Times New Roman" w:hAnsi="Times New Roman"/>
          <w:sz w:val="24"/>
          <w:szCs w:val="24"/>
          <w:lang w:val="lv-LV"/>
        </w:rPr>
        <w:t xml:space="preserve"> 90,26</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ha, un tas ir iemesls meža apsaimniekošanas atšķirīgajiem mērķiem, apsaimniekošanas metodēm un tās intensitātei.</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Ministrija, a</w:t>
      </w:r>
      <w:r w:rsidR="7A564E75" w:rsidRPr="00120130">
        <w:rPr>
          <w:rFonts w:ascii="Times New Roman" w:eastAsia="Times New Roman" w:hAnsi="Times New Roman"/>
          <w:sz w:val="24"/>
          <w:szCs w:val="24"/>
          <w:lang w:val="lv-LV"/>
        </w:rPr>
        <w:t>nalizējot MKPS un meža īpašnieku biedrību lomu kopējā privāto meža platību apsaimniekošanā, secin</w:t>
      </w:r>
      <w:r w:rsidR="7C3C1F48" w:rsidRPr="00120130">
        <w:rPr>
          <w:rFonts w:ascii="Times New Roman" w:eastAsia="Times New Roman" w:hAnsi="Times New Roman"/>
          <w:sz w:val="24"/>
          <w:szCs w:val="24"/>
          <w:lang w:val="lv-LV"/>
        </w:rPr>
        <w:t>a</w:t>
      </w:r>
      <w:r w:rsidR="7A564E75" w:rsidRPr="00120130">
        <w:rPr>
          <w:rFonts w:ascii="Times New Roman" w:eastAsia="Times New Roman" w:hAnsi="Times New Roman"/>
          <w:sz w:val="24"/>
          <w:szCs w:val="24"/>
          <w:lang w:val="lv-LV"/>
        </w:rPr>
        <w:t>, ka 2018.</w:t>
      </w:r>
      <w:r w:rsidR="005F16EE" w:rsidRPr="00120130">
        <w:rPr>
          <w:rFonts w:ascii="Times New Roman" w:eastAsia="Times New Roman" w:hAnsi="Times New Roman"/>
          <w:sz w:val="24"/>
          <w:szCs w:val="24"/>
          <w:lang w:val="lv-LV"/>
        </w:rPr>
        <w:t> </w:t>
      </w:r>
      <w:r w:rsidR="7A564E75" w:rsidRPr="00120130">
        <w:rPr>
          <w:rFonts w:ascii="Times New Roman" w:eastAsia="Times New Roman" w:hAnsi="Times New Roman"/>
          <w:sz w:val="24"/>
          <w:szCs w:val="24"/>
          <w:lang w:val="lv-LV"/>
        </w:rPr>
        <w:t>gadā MPKS kā biedri ir ~1000 meža īpašnieku, kuri sastāda 0,88</w:t>
      </w:r>
      <w:r w:rsidR="008112A3">
        <w:rPr>
          <w:rFonts w:ascii="Times New Roman" w:eastAsia="Times New Roman" w:hAnsi="Times New Roman"/>
          <w:sz w:val="24"/>
          <w:szCs w:val="24"/>
          <w:lang w:val="lv-LV"/>
        </w:rPr>
        <w:t> </w:t>
      </w:r>
      <w:r w:rsidR="7A564E75" w:rsidRPr="00120130">
        <w:rPr>
          <w:rFonts w:ascii="Times New Roman" w:eastAsia="Times New Roman" w:hAnsi="Times New Roman"/>
          <w:sz w:val="24"/>
          <w:szCs w:val="24"/>
          <w:lang w:val="lv-LV"/>
        </w:rPr>
        <w:t>% no kopējā meža īpašnieku skaita. Meža īpašnieku biedrībās kā biedri ir orientējoši 2</w:t>
      </w:r>
      <w:r w:rsidR="005F16EE" w:rsidRPr="00120130">
        <w:rPr>
          <w:rFonts w:ascii="Times New Roman" w:eastAsia="Times New Roman" w:hAnsi="Times New Roman"/>
          <w:sz w:val="24"/>
          <w:szCs w:val="24"/>
          <w:lang w:val="lv-LV"/>
        </w:rPr>
        <w:t> </w:t>
      </w:r>
      <w:r w:rsidR="7A564E75" w:rsidRPr="00120130">
        <w:rPr>
          <w:rFonts w:ascii="Times New Roman" w:eastAsia="Times New Roman" w:hAnsi="Times New Roman"/>
          <w:sz w:val="24"/>
          <w:szCs w:val="24"/>
          <w:lang w:val="lv-LV"/>
        </w:rPr>
        <w:t xml:space="preserve">000 biedru, kas </w:t>
      </w:r>
      <w:r w:rsidR="6348153E" w:rsidRPr="00120130">
        <w:rPr>
          <w:rFonts w:ascii="Times New Roman" w:eastAsia="Times New Roman" w:hAnsi="Times New Roman"/>
          <w:sz w:val="24"/>
          <w:szCs w:val="24"/>
          <w:lang w:val="lv-LV"/>
        </w:rPr>
        <w:t>ir</w:t>
      </w:r>
      <w:r w:rsidR="7A564E75" w:rsidRPr="00120130">
        <w:rPr>
          <w:rFonts w:ascii="Times New Roman" w:eastAsia="Times New Roman" w:hAnsi="Times New Roman"/>
          <w:sz w:val="24"/>
          <w:szCs w:val="24"/>
          <w:lang w:val="lv-LV"/>
        </w:rPr>
        <w:t xml:space="preserve"> 1,7</w:t>
      </w:r>
      <w:r w:rsidR="008112A3">
        <w:rPr>
          <w:rFonts w:ascii="Times New Roman" w:eastAsia="Times New Roman" w:hAnsi="Times New Roman"/>
          <w:sz w:val="24"/>
          <w:szCs w:val="24"/>
          <w:lang w:val="lv-LV"/>
        </w:rPr>
        <w:t> </w:t>
      </w:r>
      <w:r w:rsidR="7A564E75" w:rsidRPr="00120130">
        <w:rPr>
          <w:rFonts w:ascii="Times New Roman" w:eastAsia="Times New Roman" w:hAnsi="Times New Roman"/>
          <w:sz w:val="24"/>
          <w:szCs w:val="24"/>
          <w:lang w:val="lv-LV"/>
        </w:rPr>
        <w:t>% no kopējā meža īpašnieku skaita. Ņemot vērā, ka viens meža īpašnieks var būt kā biedrs gan MKPS, gan meža īpašnieku biedrībā, var pieņemt, ka kopējais meža īpašnieku skaits MPKS un meža īpašnieku biedrībās sasniedz 2</w:t>
      </w:r>
      <w:r w:rsidR="005F16EE" w:rsidRPr="00120130">
        <w:rPr>
          <w:rFonts w:ascii="Times New Roman" w:eastAsia="Times New Roman" w:hAnsi="Times New Roman"/>
          <w:sz w:val="24"/>
          <w:szCs w:val="24"/>
          <w:lang w:val="lv-LV"/>
        </w:rPr>
        <w:t> </w:t>
      </w:r>
      <w:r w:rsidR="7A564E75" w:rsidRPr="00120130">
        <w:rPr>
          <w:rFonts w:ascii="Times New Roman" w:eastAsia="Times New Roman" w:hAnsi="Times New Roman"/>
          <w:sz w:val="24"/>
          <w:szCs w:val="24"/>
          <w:lang w:val="lv-LV"/>
        </w:rPr>
        <w:t>800 personu, kas veido 2,5% no kopējā mež</w:t>
      </w:r>
      <w:r w:rsidR="0D04358D" w:rsidRPr="00120130">
        <w:rPr>
          <w:rFonts w:ascii="Times New Roman" w:eastAsia="Times New Roman" w:hAnsi="Times New Roman"/>
          <w:sz w:val="24"/>
          <w:szCs w:val="24"/>
          <w:lang w:val="lv-LV"/>
        </w:rPr>
        <w:t>u</w:t>
      </w:r>
      <w:r w:rsidR="7A564E75" w:rsidRPr="00120130">
        <w:rPr>
          <w:rFonts w:ascii="Times New Roman" w:eastAsia="Times New Roman" w:hAnsi="Times New Roman"/>
          <w:sz w:val="24"/>
          <w:szCs w:val="24"/>
          <w:lang w:val="lv-LV"/>
        </w:rPr>
        <w:t xml:space="preserve"> īpašnieku skaita. </w:t>
      </w:r>
      <w:r w:rsidR="5110272F" w:rsidRPr="00120130">
        <w:rPr>
          <w:rFonts w:ascii="Times New Roman" w:eastAsia="Times New Roman" w:hAnsi="Times New Roman"/>
          <w:sz w:val="24"/>
          <w:szCs w:val="24"/>
          <w:lang w:val="lv-LV"/>
        </w:rPr>
        <w:t>Ministrijas ieskatā š</w:t>
      </w:r>
      <w:r w:rsidR="7A564E75" w:rsidRPr="00120130">
        <w:rPr>
          <w:rFonts w:ascii="Times New Roman" w:eastAsia="Times New Roman" w:hAnsi="Times New Roman"/>
          <w:sz w:val="24"/>
          <w:szCs w:val="24"/>
          <w:lang w:val="lv-LV"/>
        </w:rPr>
        <w:t>o pieņēmumu arī apstiprina Lauku atbalsta dienesta dati par Lauku attīstības programmas 2014.</w:t>
      </w:r>
      <w:r w:rsidR="008112A3" w:rsidRPr="008112A3">
        <w:rPr>
          <w:rFonts w:ascii="Times New Roman" w:eastAsia="Times New Roman" w:hAnsi="Times New Roman"/>
          <w:sz w:val="24"/>
          <w:szCs w:val="24"/>
          <w:lang w:val="lv-LV"/>
        </w:rPr>
        <w:t>–</w:t>
      </w:r>
      <w:r w:rsidR="7A564E75" w:rsidRPr="00120130">
        <w:rPr>
          <w:rFonts w:ascii="Times New Roman" w:eastAsia="Times New Roman" w:hAnsi="Times New Roman"/>
          <w:sz w:val="24"/>
          <w:szCs w:val="24"/>
          <w:lang w:val="lv-LV"/>
        </w:rPr>
        <w:t>2020.</w:t>
      </w:r>
      <w:r w:rsidR="005F16EE" w:rsidRPr="00120130">
        <w:rPr>
          <w:rFonts w:ascii="Times New Roman" w:eastAsia="Times New Roman" w:hAnsi="Times New Roman"/>
          <w:sz w:val="24"/>
          <w:szCs w:val="24"/>
          <w:lang w:val="lv-LV"/>
        </w:rPr>
        <w:t> </w:t>
      </w:r>
      <w:r w:rsidR="7A564E75" w:rsidRPr="00120130">
        <w:rPr>
          <w:rFonts w:ascii="Times New Roman" w:eastAsia="Times New Roman" w:hAnsi="Times New Roman"/>
          <w:sz w:val="24"/>
          <w:szCs w:val="24"/>
          <w:lang w:val="lv-LV"/>
        </w:rPr>
        <w:t>gadam periodu, kas uzrāda, ka kopumā šajā periodā visos iesniegtajos mežsaimnieciskajos projektos līdz 22.10.2018. uzskaitīti 2</w:t>
      </w:r>
      <w:r w:rsidR="005F16EE" w:rsidRPr="00120130">
        <w:rPr>
          <w:rFonts w:ascii="Times New Roman" w:eastAsia="Times New Roman" w:hAnsi="Times New Roman"/>
          <w:sz w:val="24"/>
          <w:szCs w:val="24"/>
          <w:lang w:val="lv-LV"/>
        </w:rPr>
        <w:t> </w:t>
      </w:r>
      <w:r w:rsidR="7A564E75" w:rsidRPr="00120130">
        <w:rPr>
          <w:rFonts w:ascii="Times New Roman" w:eastAsia="Times New Roman" w:hAnsi="Times New Roman"/>
          <w:sz w:val="24"/>
          <w:szCs w:val="24"/>
          <w:lang w:val="lv-LV"/>
        </w:rPr>
        <w:t>511 projekta iesniedzēji ar pazīmi kā MPKS vai meža īpašnieku biedrības biedrs.</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MPKS kopējā apsaimniekotā platība sastāda aptuveni 20</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000</w:t>
      </w:r>
      <w:r w:rsidR="005F16EE"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ha, kas veido 1,3</w:t>
      </w:r>
      <w:r w:rsidR="008112A3">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xml:space="preserve">% no kopējās meža platības apjoma privātajos mežos. Par meža īpašnieku biedrībās ietilpstošo biedru kopējo īpašumā vai apsaimniekošanā esošo meža platību nav pieejami publiski dati un arī šo </w:t>
      </w:r>
      <w:r w:rsidRPr="00120130">
        <w:rPr>
          <w:rFonts w:ascii="Times New Roman" w:eastAsia="Times New Roman" w:hAnsi="Times New Roman"/>
          <w:sz w:val="24"/>
          <w:szCs w:val="24"/>
          <w:lang w:val="lv-LV"/>
        </w:rPr>
        <w:lastRenderedPageBreak/>
        <w:t>meža platību nevar pielīdzināt MPKS apsaimniekotajām platībā, jo meža īpašnieku biedrību darbība nav saistīta ar mežu apsaimniekošanas pakalpojumu nodrošināšanu biedriem un koksnes iepirkšanu.</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Kā MPKS, kuri nodrošina neatkarīgas konsultācijas un pakalpojumus, uzskatāmi MKPS “Mežsaimnieks”, “</w:t>
      </w:r>
      <w:proofErr w:type="spellStart"/>
      <w:r w:rsidRPr="00120130">
        <w:rPr>
          <w:rFonts w:ascii="Times New Roman" w:eastAsia="Times New Roman" w:hAnsi="Times New Roman"/>
          <w:sz w:val="24"/>
          <w:szCs w:val="24"/>
          <w:lang w:val="lv-LV"/>
        </w:rPr>
        <w:t>L.V</w:t>
      </w:r>
      <w:r w:rsidR="2893E7B6" w:rsidRPr="00120130">
        <w:rPr>
          <w:rFonts w:ascii="Times New Roman" w:eastAsia="Times New Roman" w:hAnsi="Times New Roman"/>
          <w:sz w:val="24"/>
          <w:szCs w:val="24"/>
          <w:lang w:val="lv-LV"/>
        </w:rPr>
        <w:t>.</w:t>
      </w:r>
      <w:r w:rsidRPr="00120130">
        <w:rPr>
          <w:rFonts w:ascii="Times New Roman" w:eastAsia="Times New Roman" w:hAnsi="Times New Roman"/>
          <w:sz w:val="24"/>
          <w:szCs w:val="24"/>
          <w:lang w:val="lv-LV"/>
        </w:rPr>
        <w:t>Mežs</w:t>
      </w:r>
      <w:proofErr w:type="spellEnd"/>
      <w:r w:rsidRPr="00120130">
        <w:rPr>
          <w:rFonts w:ascii="Times New Roman" w:eastAsia="Times New Roman" w:hAnsi="Times New Roman"/>
          <w:sz w:val="24"/>
          <w:szCs w:val="24"/>
          <w:lang w:val="lv-LV"/>
        </w:rPr>
        <w:t xml:space="preserve">” un “Mūsu mežs”, kā arī mežsaimnieku apvienība Krāslava, meža īpašnieku apvienība Bārbele un Meža konsultants. </w:t>
      </w:r>
      <w:r w:rsidR="07154224" w:rsidRPr="00120130">
        <w:rPr>
          <w:rFonts w:ascii="Times New Roman" w:eastAsia="Times New Roman" w:hAnsi="Times New Roman"/>
          <w:sz w:val="24"/>
          <w:szCs w:val="24"/>
          <w:lang w:val="lv-LV"/>
        </w:rPr>
        <w:t>Ministrijas ieskatā i</w:t>
      </w:r>
      <w:r w:rsidRPr="00120130">
        <w:rPr>
          <w:rFonts w:ascii="Times New Roman" w:eastAsia="Times New Roman" w:hAnsi="Times New Roman"/>
          <w:sz w:val="24"/>
          <w:szCs w:val="24"/>
          <w:lang w:val="lv-LV"/>
        </w:rPr>
        <w:t>epriekš</w:t>
      </w:r>
      <w:r w:rsidR="53F27C66"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minētās organizācijas nespēj nodrošināt visu meža īpašnieku konsultēšanu un tamdēļ būtībā nepastāv savstarpēja konkurence, un arī nepastāv konkurence ar LLKC Meža konsultāciju pakalpojumu centru.</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MKPC</w:t>
      </w:r>
      <w:r w:rsidR="7A564E75" w:rsidRPr="00120130">
        <w:rPr>
          <w:rFonts w:ascii="Times New Roman" w:eastAsia="Times New Roman" w:hAnsi="Times New Roman"/>
          <w:sz w:val="24"/>
          <w:szCs w:val="24"/>
          <w:lang w:val="lv-LV"/>
        </w:rPr>
        <w:t xml:space="preserve"> sniedz arī atsevišķus pakalpojumus, ko aktīvi nodrošina tirgus, piemēram, meža inventarizāciju sagatavošanu, taču šis apjoms ir neliels no kopējā tirgus segmenta un šis pakalpojums tiek piedāvāts būtībā kā kompleksa pakalpojuma komponente, jo meža inventarizācijas dati ir meža apsaimniekošanas plānošanas un turpmāko konsultāciju un pakalpojumu pamats.</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u w:val="single"/>
          <w:lang w:val="lv-LV"/>
        </w:rPr>
        <w:t>Zivsaimniecība</w:t>
      </w:r>
      <w:r w:rsidRPr="00120130">
        <w:rPr>
          <w:rFonts w:ascii="Times New Roman" w:eastAsia="Times New Roman" w:hAnsi="Times New Roman"/>
          <w:sz w:val="24"/>
          <w:szCs w:val="24"/>
          <w:lang w:val="lv-LV"/>
        </w:rPr>
        <w:t>.</w:t>
      </w:r>
      <w:r w:rsidR="305B696A" w:rsidRPr="00120130">
        <w:rPr>
          <w:rFonts w:ascii="Times New Roman" w:eastAsia="Times New Roman" w:hAnsi="Times New Roman"/>
          <w:sz w:val="24"/>
          <w:szCs w:val="24"/>
          <w:lang w:val="lv-LV"/>
        </w:rPr>
        <w:t xml:space="preserve"> Ministrijas </w:t>
      </w:r>
      <w:r w:rsidR="5C37D411" w:rsidRPr="00120130">
        <w:rPr>
          <w:rFonts w:ascii="Times New Roman" w:eastAsia="Times New Roman" w:hAnsi="Times New Roman"/>
          <w:sz w:val="24"/>
          <w:szCs w:val="24"/>
          <w:lang w:val="lv-LV"/>
        </w:rPr>
        <w:t xml:space="preserve">norāda, ka tās </w:t>
      </w:r>
      <w:r w:rsidR="305B696A" w:rsidRPr="00120130">
        <w:rPr>
          <w:rFonts w:ascii="Times New Roman" w:eastAsia="Times New Roman" w:hAnsi="Times New Roman"/>
          <w:sz w:val="24"/>
          <w:szCs w:val="24"/>
          <w:lang w:val="lv-LV"/>
        </w:rPr>
        <w:t>v</w:t>
      </w:r>
      <w:r w:rsidR="1D4C3119" w:rsidRPr="00120130">
        <w:rPr>
          <w:rFonts w:ascii="Times New Roman" w:eastAsia="Times New Roman" w:hAnsi="Times New Roman"/>
          <w:sz w:val="24"/>
          <w:szCs w:val="24"/>
          <w:lang w:val="lv-LV"/>
        </w:rPr>
        <w:t>eiktā</w:t>
      </w:r>
      <w:r w:rsidR="3AF99E51" w:rsidRPr="00120130">
        <w:rPr>
          <w:rFonts w:ascii="Times New Roman" w:eastAsia="Times New Roman" w:hAnsi="Times New Roman"/>
          <w:sz w:val="24"/>
          <w:szCs w:val="24"/>
          <w:lang w:val="lv-LV"/>
        </w:rPr>
        <w:t>s</w:t>
      </w:r>
      <w:r w:rsidR="1D4C3119" w:rsidRPr="00120130">
        <w:rPr>
          <w:rFonts w:ascii="Times New Roman" w:eastAsia="Times New Roman" w:hAnsi="Times New Roman"/>
          <w:sz w:val="24"/>
          <w:szCs w:val="24"/>
          <w:lang w:val="lv-LV"/>
        </w:rPr>
        <w:t xml:space="preserve"> tirgus izpēte</w:t>
      </w:r>
      <w:r w:rsidR="2849A4B6" w:rsidRPr="00120130">
        <w:rPr>
          <w:rFonts w:ascii="Times New Roman" w:eastAsia="Times New Roman" w:hAnsi="Times New Roman"/>
          <w:sz w:val="24"/>
          <w:szCs w:val="24"/>
          <w:lang w:val="lv-LV"/>
        </w:rPr>
        <w:t>s rezultāti</w:t>
      </w:r>
      <w:r w:rsidR="1D4C3119" w:rsidRPr="00120130">
        <w:rPr>
          <w:rFonts w:ascii="Times New Roman" w:eastAsia="Times New Roman" w:hAnsi="Times New Roman"/>
          <w:sz w:val="24"/>
          <w:szCs w:val="24"/>
          <w:lang w:val="lv-LV"/>
        </w:rPr>
        <w:t xml:space="preserve"> atklāja, ka </w:t>
      </w:r>
      <w:r w:rsidR="123CEF06" w:rsidRPr="00120130">
        <w:rPr>
          <w:rFonts w:ascii="Times New Roman" w:eastAsia="Times New Roman" w:hAnsi="Times New Roman"/>
          <w:sz w:val="24"/>
          <w:szCs w:val="24"/>
          <w:lang w:val="lv-LV"/>
        </w:rPr>
        <w:t>z</w:t>
      </w:r>
      <w:r w:rsidR="1D4C3119" w:rsidRPr="00120130">
        <w:rPr>
          <w:rFonts w:ascii="Times New Roman" w:eastAsia="Times New Roman" w:hAnsi="Times New Roman"/>
          <w:sz w:val="24"/>
          <w:szCs w:val="24"/>
          <w:lang w:val="lv-LV"/>
        </w:rPr>
        <w:t xml:space="preserve">ivsaimniecības nozarē neatkarīgas konsultācijas </w:t>
      </w:r>
      <w:r w:rsidR="2D4B4E63" w:rsidRPr="00120130">
        <w:rPr>
          <w:rFonts w:ascii="Times New Roman" w:eastAsia="Times New Roman" w:hAnsi="Times New Roman"/>
          <w:sz w:val="24"/>
          <w:szCs w:val="24"/>
          <w:lang w:val="lv-LV"/>
        </w:rPr>
        <w:t>sniedz</w:t>
      </w:r>
      <w:r w:rsidR="1D4C3119" w:rsidRPr="00120130">
        <w:rPr>
          <w:rFonts w:ascii="Times New Roman" w:eastAsia="Times New Roman" w:hAnsi="Times New Roman"/>
          <w:sz w:val="24"/>
          <w:szCs w:val="24"/>
          <w:lang w:val="lv-LV"/>
        </w:rPr>
        <w:t xml:space="preserve"> tikai LLKC.</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u w:val="single"/>
          <w:lang w:val="lv-LV"/>
        </w:rPr>
        <w:t>Citi</w:t>
      </w:r>
      <w:r w:rsidR="6899B837" w:rsidRPr="00120130">
        <w:rPr>
          <w:rFonts w:ascii="Times New Roman" w:eastAsia="Times New Roman" w:hAnsi="Times New Roman"/>
          <w:sz w:val="24"/>
          <w:szCs w:val="24"/>
          <w:u w:val="single"/>
          <w:lang w:val="lv-LV"/>
        </w:rPr>
        <w:t xml:space="preserve"> pakalpojumi</w:t>
      </w:r>
      <w:r w:rsidRPr="00120130">
        <w:rPr>
          <w:rFonts w:ascii="Times New Roman" w:eastAsia="Times New Roman" w:hAnsi="Times New Roman"/>
          <w:sz w:val="24"/>
          <w:szCs w:val="24"/>
          <w:lang w:val="lv-LV"/>
        </w:rPr>
        <w:t>.</w:t>
      </w:r>
      <w:r w:rsidR="6C82B991" w:rsidRPr="00120130">
        <w:rPr>
          <w:rFonts w:ascii="Times New Roman" w:eastAsia="Times New Roman" w:hAnsi="Times New Roman"/>
          <w:sz w:val="24"/>
          <w:szCs w:val="24"/>
          <w:lang w:val="lv-LV"/>
        </w:rPr>
        <w:t xml:space="preserve"> </w:t>
      </w:r>
      <w:r w:rsidR="50A5A300" w:rsidRPr="00120130">
        <w:rPr>
          <w:rFonts w:ascii="Times New Roman" w:eastAsia="Times New Roman" w:hAnsi="Times New Roman"/>
          <w:sz w:val="24"/>
          <w:szCs w:val="24"/>
          <w:lang w:val="lv-LV"/>
        </w:rPr>
        <w:t>Ministrija Izvērtējumā norāda, ka LLKC sniedz</w:t>
      </w:r>
      <w:r w:rsidR="365C8D23" w:rsidRPr="00120130">
        <w:rPr>
          <w:rFonts w:ascii="Times New Roman" w:eastAsia="Times New Roman" w:hAnsi="Times New Roman"/>
          <w:sz w:val="24"/>
          <w:szCs w:val="24"/>
          <w:lang w:val="lv-LV"/>
        </w:rPr>
        <w:t xml:space="preserve"> konsultācijas</w:t>
      </w:r>
      <w:r w:rsidR="50A5A300" w:rsidRPr="00120130">
        <w:rPr>
          <w:rFonts w:ascii="Times New Roman" w:eastAsia="Times New Roman" w:hAnsi="Times New Roman"/>
          <w:sz w:val="24"/>
          <w:szCs w:val="24"/>
          <w:lang w:val="lv-LV"/>
        </w:rPr>
        <w:t xml:space="preserve"> arī </w:t>
      </w:r>
      <w:r w:rsidR="4C8FF614" w:rsidRPr="00120130">
        <w:rPr>
          <w:rFonts w:ascii="Times New Roman" w:eastAsia="Times New Roman" w:hAnsi="Times New Roman"/>
          <w:sz w:val="24"/>
          <w:szCs w:val="24"/>
          <w:lang w:val="lv-LV"/>
        </w:rPr>
        <w:t>nelauksaimnieciskās uzņēmējdarbības nozarē</w:t>
      </w:r>
      <w:r w:rsidR="728B901E" w:rsidRPr="00120130">
        <w:rPr>
          <w:rFonts w:ascii="Times New Roman" w:eastAsia="Times New Roman" w:hAnsi="Times New Roman"/>
          <w:sz w:val="24"/>
          <w:szCs w:val="24"/>
          <w:lang w:val="lv-LV"/>
        </w:rPr>
        <w:t xml:space="preserve">. </w:t>
      </w:r>
      <w:r w:rsidR="1D4C3119" w:rsidRPr="00120130">
        <w:rPr>
          <w:rFonts w:ascii="Times New Roman" w:eastAsia="Times New Roman" w:hAnsi="Times New Roman"/>
          <w:sz w:val="24"/>
          <w:szCs w:val="24"/>
          <w:lang w:val="lv-LV"/>
        </w:rPr>
        <w:t>Latvijā ir virkne uzņēmumu, kas lauksaimniecības,</w:t>
      </w:r>
      <w:r w:rsidR="4C3A805D" w:rsidRPr="00120130">
        <w:rPr>
          <w:rFonts w:ascii="Times New Roman" w:eastAsia="Times New Roman" w:hAnsi="Times New Roman"/>
          <w:sz w:val="24"/>
          <w:szCs w:val="24"/>
          <w:lang w:val="lv-LV"/>
        </w:rPr>
        <w:t xml:space="preserve"> </w:t>
      </w:r>
      <w:r w:rsidR="1D4C3119" w:rsidRPr="00120130">
        <w:rPr>
          <w:rFonts w:ascii="Times New Roman" w:eastAsia="Times New Roman" w:hAnsi="Times New Roman"/>
          <w:sz w:val="24"/>
          <w:szCs w:val="24"/>
          <w:lang w:val="lv-LV"/>
        </w:rPr>
        <w:t>mežsaimniecības</w:t>
      </w:r>
      <w:r w:rsidR="7D7244DE" w:rsidRPr="00120130">
        <w:rPr>
          <w:rFonts w:ascii="Times New Roman" w:eastAsia="Times New Roman" w:hAnsi="Times New Roman"/>
          <w:sz w:val="24"/>
          <w:szCs w:val="24"/>
          <w:lang w:val="lv-LV"/>
        </w:rPr>
        <w:t xml:space="preserve"> </w:t>
      </w:r>
      <w:r w:rsidR="1D4C3119" w:rsidRPr="00120130">
        <w:rPr>
          <w:rFonts w:ascii="Times New Roman" w:eastAsia="Times New Roman" w:hAnsi="Times New Roman"/>
          <w:sz w:val="24"/>
          <w:szCs w:val="24"/>
          <w:lang w:val="lv-LV"/>
        </w:rPr>
        <w:t>un</w:t>
      </w:r>
      <w:r w:rsidR="03B5EC12" w:rsidRPr="00120130">
        <w:rPr>
          <w:rFonts w:ascii="Times New Roman" w:eastAsia="Times New Roman" w:hAnsi="Times New Roman"/>
          <w:sz w:val="24"/>
          <w:szCs w:val="24"/>
          <w:lang w:val="lv-LV"/>
        </w:rPr>
        <w:t xml:space="preserve"> </w:t>
      </w:r>
      <w:r w:rsidR="1D4C3119" w:rsidRPr="00120130">
        <w:rPr>
          <w:rFonts w:ascii="Times New Roman" w:eastAsia="Times New Roman" w:hAnsi="Times New Roman"/>
          <w:sz w:val="24"/>
          <w:szCs w:val="24"/>
          <w:lang w:val="lv-LV"/>
        </w:rPr>
        <w:t xml:space="preserve">zivsaimniecības uzņēmumiem sniedz pakalpojumus pieteikumu sagatavošanai ES atbalsta saņemšanai vai grāmatvedības pakalpojumus. Tomēr </w:t>
      </w:r>
      <w:r w:rsidR="113BBB20" w:rsidRPr="00120130">
        <w:rPr>
          <w:rFonts w:ascii="Times New Roman" w:eastAsia="Times New Roman" w:hAnsi="Times New Roman"/>
          <w:sz w:val="24"/>
          <w:szCs w:val="24"/>
          <w:lang w:val="lv-LV"/>
        </w:rPr>
        <w:t xml:space="preserve">Ministrijas vērtējumā </w:t>
      </w:r>
      <w:r w:rsidR="1D4C3119" w:rsidRPr="00120130">
        <w:rPr>
          <w:rFonts w:ascii="Times New Roman" w:eastAsia="Times New Roman" w:hAnsi="Times New Roman"/>
          <w:sz w:val="24"/>
          <w:szCs w:val="24"/>
          <w:lang w:val="lv-LV"/>
        </w:rPr>
        <w:t>tā ir tikai viena daļa no šajās tautsaimniecības nozarēs uzņēmējiem nepieciešamajiem pakalpojumiem. Piemēram, kaut arī tirgū kopumā grāmatvedības uzskaites kārtošanas un nodokļu aprēķinu pakalpojums ir pieejams, 75 novados, kas sastāda 68% no novadu kopskaita, vēl arvien vērojama tirgus nepilnība – nav reģistrēts neviens uzņēmums ar nozares kodu – Uzskaites, grāmatvedības, audita un revīzijas pakalpojumi; konsultēšana nodokļu jautājumos.</w:t>
      </w:r>
      <w:r w:rsidR="7649F267" w:rsidRPr="00120130">
        <w:rPr>
          <w:rFonts w:ascii="Times New Roman" w:eastAsia="Times New Roman" w:hAnsi="Times New Roman"/>
          <w:sz w:val="24"/>
          <w:szCs w:val="24"/>
          <w:lang w:val="lv-LV"/>
        </w:rPr>
        <w:t xml:space="preserve">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Izvērtējumā norādīts, ka </w:t>
      </w:r>
      <w:r w:rsidR="7649F267" w:rsidRPr="00120130">
        <w:rPr>
          <w:rFonts w:ascii="Times New Roman" w:eastAsia="Times New Roman" w:hAnsi="Times New Roman"/>
          <w:sz w:val="24"/>
          <w:szCs w:val="24"/>
          <w:lang w:val="lv-LV"/>
        </w:rPr>
        <w:t>LLKC sniegtie pakalpojumi pozitīvi ietekmē arī citus sabiedrības aspektus, piemēram, pakalpojumu ņēmēju grāmatvedības dati tiek apstrādāti vienotā sistēmā. SUDAT datu sagatavošanā LLKC atbilstoši deleģētajam valsts pārvaldes uzdevumam apkopo lauku saimniecību grāmatvedības datus.</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Ministrija</w:t>
      </w:r>
      <w:r w:rsidR="4CFD5E70" w:rsidRPr="00120130">
        <w:rPr>
          <w:rFonts w:ascii="Times New Roman" w:eastAsia="Times New Roman" w:hAnsi="Times New Roman"/>
          <w:sz w:val="24"/>
          <w:szCs w:val="24"/>
          <w:lang w:val="lv-LV"/>
        </w:rPr>
        <w:t xml:space="preserve"> papildus</w:t>
      </w:r>
      <w:r w:rsidRPr="00120130">
        <w:rPr>
          <w:rFonts w:ascii="Times New Roman" w:eastAsia="Times New Roman" w:hAnsi="Times New Roman"/>
          <w:sz w:val="24"/>
          <w:szCs w:val="24"/>
          <w:lang w:val="lv-LV"/>
        </w:rPr>
        <w:t xml:space="preserve"> norāda, ka</w:t>
      </w:r>
      <w:r w:rsidR="24C6B44D" w:rsidRPr="00120130">
        <w:rPr>
          <w:rFonts w:ascii="Times New Roman" w:eastAsia="Times New Roman" w:hAnsi="Times New Roman"/>
          <w:sz w:val="24"/>
          <w:szCs w:val="24"/>
          <w:lang w:val="lv-LV"/>
        </w:rPr>
        <w:t xml:space="preserve"> 13,6</w:t>
      </w:r>
      <w:r w:rsidR="008112A3">
        <w:rPr>
          <w:rFonts w:ascii="Times New Roman" w:eastAsia="Times New Roman" w:hAnsi="Times New Roman"/>
          <w:sz w:val="24"/>
          <w:szCs w:val="24"/>
          <w:lang w:val="lv-LV"/>
        </w:rPr>
        <w:t> </w:t>
      </w:r>
      <w:r w:rsidR="24C6B44D" w:rsidRPr="00120130">
        <w:rPr>
          <w:rFonts w:ascii="Times New Roman" w:eastAsia="Times New Roman" w:hAnsi="Times New Roman"/>
          <w:sz w:val="24"/>
          <w:szCs w:val="24"/>
          <w:lang w:val="lv-LV"/>
        </w:rPr>
        <w:t>% no visiem LLKC sniegtajiem pakalpojumiem tiek sniegti tieši Austrumu pierobežas teritorijās, kurās atbilstoši Centrālās Statistikas pārvaldes informācijai atrodas visvairāk jeb 35</w:t>
      </w:r>
      <w:r w:rsidR="008112A3">
        <w:rPr>
          <w:rFonts w:ascii="Times New Roman" w:eastAsia="Times New Roman" w:hAnsi="Times New Roman"/>
          <w:sz w:val="24"/>
          <w:szCs w:val="24"/>
          <w:lang w:val="lv-LV"/>
        </w:rPr>
        <w:t> </w:t>
      </w:r>
      <w:r w:rsidR="24C6B44D" w:rsidRPr="00120130">
        <w:rPr>
          <w:rFonts w:ascii="Times New Roman" w:eastAsia="Times New Roman" w:hAnsi="Times New Roman"/>
          <w:sz w:val="24"/>
          <w:szCs w:val="24"/>
          <w:lang w:val="lv-LV"/>
        </w:rPr>
        <w:t>% no visu Latvijas saimniecību ar standarta izlaidi līdz 50</w:t>
      </w:r>
      <w:r w:rsidR="00B17D75" w:rsidRPr="00120130">
        <w:rPr>
          <w:rFonts w:ascii="Times New Roman" w:eastAsia="Times New Roman" w:hAnsi="Times New Roman"/>
          <w:sz w:val="24"/>
          <w:szCs w:val="24"/>
          <w:lang w:val="lv-LV"/>
        </w:rPr>
        <w:t> </w:t>
      </w:r>
      <w:r w:rsidR="24C6B44D" w:rsidRPr="00120130">
        <w:rPr>
          <w:rFonts w:ascii="Times New Roman" w:eastAsia="Times New Roman" w:hAnsi="Times New Roman"/>
          <w:sz w:val="24"/>
          <w:szCs w:val="24"/>
          <w:lang w:val="lv-LV"/>
        </w:rPr>
        <w:t>000 eiro.</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Ministrija, a</w:t>
      </w:r>
      <w:r w:rsidR="24C6B44D" w:rsidRPr="00120130">
        <w:rPr>
          <w:rFonts w:ascii="Times New Roman" w:eastAsia="Times New Roman" w:hAnsi="Times New Roman"/>
          <w:sz w:val="24"/>
          <w:szCs w:val="24"/>
          <w:lang w:val="lv-LV"/>
        </w:rPr>
        <w:t>nalizējot</w:t>
      </w:r>
      <w:r w:rsidR="5BADE86C" w:rsidRPr="00120130">
        <w:rPr>
          <w:rFonts w:ascii="Times New Roman" w:eastAsia="Times New Roman" w:hAnsi="Times New Roman"/>
          <w:sz w:val="24"/>
          <w:szCs w:val="24"/>
          <w:lang w:val="lv-LV"/>
        </w:rPr>
        <w:t xml:space="preserve"> Izvērtējumā</w:t>
      </w:r>
      <w:r w:rsidR="24C6B44D" w:rsidRPr="00120130">
        <w:rPr>
          <w:rFonts w:ascii="Times New Roman" w:eastAsia="Times New Roman" w:hAnsi="Times New Roman"/>
          <w:sz w:val="24"/>
          <w:szCs w:val="24"/>
          <w:lang w:val="lv-LV"/>
        </w:rPr>
        <w:t xml:space="preserve"> </w:t>
      </w:r>
      <w:r w:rsidR="3AD1FF88" w:rsidRPr="00120130">
        <w:rPr>
          <w:rFonts w:ascii="Times New Roman" w:eastAsia="Times New Roman" w:hAnsi="Times New Roman"/>
          <w:sz w:val="24"/>
          <w:szCs w:val="24"/>
          <w:lang w:val="lv-LV"/>
        </w:rPr>
        <w:t>norādīto</w:t>
      </w:r>
      <w:r w:rsidR="24C6B44D" w:rsidRPr="00120130">
        <w:rPr>
          <w:rFonts w:ascii="Times New Roman" w:eastAsia="Times New Roman" w:hAnsi="Times New Roman"/>
          <w:sz w:val="24"/>
          <w:szCs w:val="24"/>
          <w:lang w:val="lv-LV"/>
        </w:rPr>
        <w:t>, secin</w:t>
      </w:r>
      <w:r w:rsidR="22ADE9F2" w:rsidRPr="00120130">
        <w:rPr>
          <w:rFonts w:ascii="Times New Roman" w:eastAsia="Times New Roman" w:hAnsi="Times New Roman"/>
          <w:sz w:val="24"/>
          <w:szCs w:val="24"/>
          <w:lang w:val="lv-LV"/>
        </w:rPr>
        <w:t>a</w:t>
      </w:r>
      <w:r w:rsidR="24C6B44D" w:rsidRPr="00120130">
        <w:rPr>
          <w:rFonts w:ascii="Times New Roman" w:eastAsia="Times New Roman" w:hAnsi="Times New Roman"/>
          <w:sz w:val="24"/>
          <w:szCs w:val="24"/>
          <w:lang w:val="lv-LV"/>
        </w:rPr>
        <w:t>, ka Latvijā pastāv daļēja tirgus nepilnība, jo pastāv vairāki ierobežojoši faktori, t.i.</w:t>
      </w:r>
      <w:r w:rsidR="00632E19" w:rsidRPr="00120130">
        <w:rPr>
          <w:rFonts w:ascii="Times New Roman" w:eastAsia="Times New Roman" w:hAnsi="Times New Roman"/>
          <w:sz w:val="24"/>
          <w:szCs w:val="24"/>
          <w:lang w:val="lv-LV"/>
        </w:rPr>
        <w:t>,</w:t>
      </w:r>
      <w:r w:rsidR="24C6B44D" w:rsidRPr="00120130">
        <w:rPr>
          <w:rFonts w:ascii="Times New Roman" w:eastAsia="Times New Roman" w:hAnsi="Times New Roman"/>
          <w:sz w:val="24"/>
          <w:szCs w:val="24"/>
          <w:lang w:val="lv-LV"/>
        </w:rPr>
        <w:t xml:space="preserve"> tirgū ir novērojams pieprasījums pēc konkrētiem konsultāciju pakalpojumiem, tomēr: </w:t>
      </w:r>
      <w:r w:rsidR="21636985" w:rsidRPr="00120130">
        <w:rPr>
          <w:rFonts w:ascii="Times New Roman" w:eastAsia="Times New Roman" w:hAnsi="Times New Roman"/>
          <w:sz w:val="24"/>
          <w:szCs w:val="24"/>
          <w:lang w:val="lv-LV"/>
        </w:rPr>
        <w:t xml:space="preserve">pirmkārt, </w:t>
      </w:r>
      <w:r w:rsidR="24C6B44D" w:rsidRPr="00120130">
        <w:rPr>
          <w:rFonts w:ascii="Times New Roman" w:eastAsia="Times New Roman" w:hAnsi="Times New Roman"/>
          <w:sz w:val="24"/>
          <w:szCs w:val="24"/>
          <w:lang w:val="lv-LV"/>
        </w:rPr>
        <w:t xml:space="preserve">nav komersantu, kas varētu nodrošināt pieprasījumu </w:t>
      </w:r>
      <w:r w:rsidR="18CC6293" w:rsidRPr="00120130">
        <w:rPr>
          <w:rFonts w:ascii="Times New Roman" w:eastAsia="Times New Roman" w:hAnsi="Times New Roman"/>
          <w:sz w:val="24"/>
          <w:szCs w:val="24"/>
          <w:lang w:val="lv-LV"/>
        </w:rPr>
        <w:t>(</w:t>
      </w:r>
      <w:r w:rsidR="24C6B44D" w:rsidRPr="00120130">
        <w:rPr>
          <w:rFonts w:ascii="Times New Roman" w:eastAsia="Times New Roman" w:hAnsi="Times New Roman"/>
          <w:sz w:val="24"/>
          <w:szCs w:val="24"/>
          <w:lang w:val="lv-LV"/>
        </w:rPr>
        <w:t>daļā Latvijas teritorijas administratīvo teritoriju vispār nav pieejami pakalpojumu sniedzēji lauksaimniecības, mežsaimniecības un zivsaimniecības konsultāciju jomā</w:t>
      </w:r>
      <w:r w:rsidR="3412FA8F" w:rsidRPr="00120130">
        <w:rPr>
          <w:rFonts w:ascii="Times New Roman" w:eastAsia="Times New Roman" w:hAnsi="Times New Roman"/>
          <w:sz w:val="24"/>
          <w:szCs w:val="24"/>
          <w:lang w:val="lv-LV"/>
        </w:rPr>
        <w:t xml:space="preserve">), otrkārt, </w:t>
      </w:r>
      <w:r w:rsidR="24C6B44D" w:rsidRPr="00120130">
        <w:rPr>
          <w:rFonts w:ascii="Times New Roman" w:eastAsia="Times New Roman" w:hAnsi="Times New Roman"/>
          <w:sz w:val="24"/>
          <w:szCs w:val="24"/>
          <w:lang w:val="lv-LV"/>
        </w:rPr>
        <w:t>nepietiekams pakalpojumu ģeogrāfiskais pārklājums – tirgū darbojas komersanti, kas spēj sniegt nepieciešamos pakalpojumus, tomēr to atrašanās vieta un līdz ar to pakalpojumi nav pieejami saprātīgā attālumā no saimniecības atrašanās vietas, attiecīgi sadārdzinot pakalpojuma izmaksas vēl vairāk,</w:t>
      </w:r>
      <w:r w:rsidR="195DD746" w:rsidRPr="00120130">
        <w:rPr>
          <w:rFonts w:ascii="Times New Roman" w:eastAsia="Times New Roman" w:hAnsi="Times New Roman"/>
          <w:sz w:val="24"/>
          <w:szCs w:val="24"/>
          <w:lang w:val="lv-LV"/>
        </w:rPr>
        <w:t xml:space="preserve"> </w:t>
      </w:r>
      <w:r w:rsidR="05F2DAFD" w:rsidRPr="00120130">
        <w:rPr>
          <w:rFonts w:ascii="Times New Roman" w:eastAsia="Times New Roman" w:hAnsi="Times New Roman"/>
          <w:sz w:val="24"/>
          <w:szCs w:val="24"/>
          <w:lang w:val="lv-LV"/>
        </w:rPr>
        <w:t xml:space="preserve">un, </w:t>
      </w:r>
      <w:r w:rsidR="195DD746" w:rsidRPr="00120130">
        <w:rPr>
          <w:rFonts w:ascii="Times New Roman" w:eastAsia="Times New Roman" w:hAnsi="Times New Roman"/>
          <w:sz w:val="24"/>
          <w:szCs w:val="24"/>
          <w:lang w:val="lv-LV"/>
        </w:rPr>
        <w:t xml:space="preserve">treškārt, </w:t>
      </w:r>
      <w:r w:rsidR="24C6B44D" w:rsidRPr="00120130">
        <w:rPr>
          <w:rFonts w:ascii="Times New Roman" w:eastAsia="Times New Roman" w:hAnsi="Times New Roman"/>
          <w:sz w:val="24"/>
          <w:szCs w:val="24"/>
          <w:lang w:val="lv-LV"/>
        </w:rPr>
        <w:t>ekonomiski nepieejami pakalpojumi – teritorijās, kur šādi komersanti darbojas, to pakalpojumi lielākajai daļai potenciālo saņēmēju</w:t>
      </w:r>
      <w:r w:rsidR="4E120E90" w:rsidRPr="00120130">
        <w:rPr>
          <w:rFonts w:ascii="Times New Roman" w:eastAsia="Times New Roman" w:hAnsi="Times New Roman"/>
          <w:sz w:val="24"/>
          <w:szCs w:val="24"/>
          <w:lang w:val="lv-LV"/>
        </w:rPr>
        <w:t xml:space="preserve"> </w:t>
      </w:r>
      <w:r w:rsidR="24C6B44D" w:rsidRPr="00120130">
        <w:rPr>
          <w:rFonts w:ascii="Times New Roman" w:eastAsia="Times New Roman" w:hAnsi="Times New Roman"/>
          <w:sz w:val="24"/>
          <w:szCs w:val="24"/>
          <w:lang w:val="lv-LV"/>
        </w:rPr>
        <w:t xml:space="preserve">ir pārāk dārgi.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Ņemot vērā iepriekš minēto, </w:t>
      </w:r>
      <w:r w:rsidR="33972708" w:rsidRPr="00120130">
        <w:rPr>
          <w:rFonts w:ascii="Times New Roman" w:eastAsia="Times New Roman" w:hAnsi="Times New Roman"/>
          <w:sz w:val="24"/>
          <w:szCs w:val="24"/>
          <w:lang w:val="lv-LV"/>
        </w:rPr>
        <w:t xml:space="preserve">Ministrijas vērtējumā </w:t>
      </w:r>
      <w:r w:rsidRPr="00120130">
        <w:rPr>
          <w:rFonts w:ascii="Times New Roman" w:eastAsia="Times New Roman" w:hAnsi="Times New Roman"/>
          <w:sz w:val="24"/>
          <w:szCs w:val="24"/>
          <w:lang w:val="lv-LV"/>
        </w:rPr>
        <w:t>LLKC sniegtie komercpakalpojumi 26 reģionālajos birojos</w:t>
      </w:r>
      <w:r w:rsidR="13656D28"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visā Latvijā novērš minētās tirgus nepilnības. LLKC spēj</w:t>
      </w:r>
      <w:r w:rsidR="5BE0B83D"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nodrošināt</w:t>
      </w:r>
      <w:r w:rsidR="29E008AA"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pieejamas</w:t>
      </w:r>
      <w:r w:rsidR="5360EB0F"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izmaksas</w:t>
      </w:r>
      <w:r w:rsidR="625A63AB"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 xml:space="preserve">sniegtajiem pakalpojumiem, jo LLKC dalībnieki nav izvirzījuši kapitālsabiedrībai uzdevumu iegūt noteiktu peļņu. Pakalpojumi tiek sniegti par cenu, kas pilnībā sedz pakalpojuma izmaksas, tajā skaitā attīstībai nepieciešamās izmaksas. Tādējādi netiek kropļots tirgus, bet gan novērstas tirgus nepilnības.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Komercpakalpojumiem ir būtiska vieta LLKC darbībā. 2020.</w:t>
      </w:r>
      <w:r w:rsidR="00B17D75"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xml:space="preserve">gadā saskaņā ar operatīvajiem datiem </w:t>
      </w:r>
      <w:proofErr w:type="spellStart"/>
      <w:r w:rsidRPr="00120130">
        <w:rPr>
          <w:rFonts w:ascii="Times New Roman" w:eastAsia="Times New Roman" w:hAnsi="Times New Roman"/>
          <w:sz w:val="24"/>
          <w:szCs w:val="24"/>
          <w:lang w:val="lv-LV"/>
        </w:rPr>
        <w:t>komercieņēmumu</w:t>
      </w:r>
      <w:proofErr w:type="spellEnd"/>
      <w:r w:rsidRPr="00120130">
        <w:rPr>
          <w:rFonts w:ascii="Times New Roman" w:eastAsia="Times New Roman" w:hAnsi="Times New Roman"/>
          <w:sz w:val="24"/>
          <w:szCs w:val="24"/>
          <w:lang w:val="lv-LV"/>
        </w:rPr>
        <w:t xml:space="preserve"> daļa sasniedza 28</w:t>
      </w:r>
      <w:r w:rsidR="008112A3">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xml:space="preserve">% no kopējā apgrozījuma. Kopējais </w:t>
      </w:r>
      <w:r w:rsidRPr="00120130">
        <w:rPr>
          <w:rFonts w:ascii="Times New Roman" w:eastAsia="Times New Roman" w:hAnsi="Times New Roman"/>
          <w:sz w:val="24"/>
          <w:szCs w:val="24"/>
          <w:lang w:val="lv-LV"/>
        </w:rPr>
        <w:lastRenderedPageBreak/>
        <w:t>komercdarbības finanšu apmērs 2020.</w:t>
      </w:r>
      <w:r w:rsidR="00B17D75"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gadā bija 10,4 miljoni e</w:t>
      </w:r>
      <w:r w:rsidR="2AF62E8E" w:rsidRPr="00120130">
        <w:rPr>
          <w:rFonts w:ascii="Times New Roman" w:eastAsia="Times New Roman" w:hAnsi="Times New Roman"/>
          <w:sz w:val="24"/>
          <w:szCs w:val="24"/>
          <w:lang w:val="lv-LV"/>
        </w:rPr>
        <w:t>i</w:t>
      </w:r>
      <w:r w:rsidRPr="00120130">
        <w:rPr>
          <w:rFonts w:ascii="Times New Roman" w:eastAsia="Times New Roman" w:hAnsi="Times New Roman"/>
          <w:sz w:val="24"/>
          <w:szCs w:val="24"/>
          <w:lang w:val="lv-LV"/>
        </w:rPr>
        <w:t>ro.</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Izvērtējumā Ministrija analizē </w:t>
      </w:r>
      <w:r w:rsidR="632C1233" w:rsidRPr="00120130">
        <w:rPr>
          <w:rFonts w:ascii="Times New Roman" w:eastAsia="Times New Roman" w:hAnsi="Times New Roman"/>
          <w:sz w:val="24"/>
          <w:szCs w:val="24"/>
          <w:lang w:val="lv-LV"/>
        </w:rPr>
        <w:t xml:space="preserve">arī </w:t>
      </w:r>
      <w:r w:rsidRPr="00120130">
        <w:rPr>
          <w:rFonts w:ascii="Times New Roman" w:eastAsia="Times New Roman" w:hAnsi="Times New Roman"/>
          <w:sz w:val="24"/>
          <w:szCs w:val="24"/>
          <w:lang w:val="lv-LV"/>
        </w:rPr>
        <w:t xml:space="preserve">potenciālos negatīvos aspektus un </w:t>
      </w:r>
      <w:r w:rsidR="5195E677" w:rsidRPr="00120130">
        <w:rPr>
          <w:rFonts w:ascii="Times New Roman" w:eastAsia="Times New Roman" w:hAnsi="Times New Roman"/>
          <w:sz w:val="24"/>
          <w:szCs w:val="24"/>
          <w:lang w:val="lv-LV"/>
        </w:rPr>
        <w:t xml:space="preserve">finanšu </w:t>
      </w:r>
      <w:r w:rsidRPr="00120130">
        <w:rPr>
          <w:rFonts w:ascii="Times New Roman" w:eastAsia="Times New Roman" w:hAnsi="Times New Roman"/>
          <w:sz w:val="24"/>
          <w:szCs w:val="24"/>
          <w:lang w:val="lv-LV"/>
        </w:rPr>
        <w:t>riskus, kas rastos no LLKC pārveide</w:t>
      </w:r>
      <w:r w:rsidR="1C14FDA5" w:rsidRPr="00120130">
        <w:rPr>
          <w:rFonts w:ascii="Times New Roman" w:eastAsia="Times New Roman" w:hAnsi="Times New Roman"/>
          <w:sz w:val="24"/>
          <w:szCs w:val="24"/>
          <w:lang w:val="lv-LV"/>
        </w:rPr>
        <w:t>s</w:t>
      </w:r>
      <w:r w:rsidRPr="00120130">
        <w:rPr>
          <w:rFonts w:ascii="Times New Roman" w:eastAsia="Times New Roman" w:hAnsi="Times New Roman"/>
          <w:sz w:val="24"/>
          <w:szCs w:val="24"/>
          <w:lang w:val="lv-LV"/>
        </w:rPr>
        <w:t xml:space="preserve"> par publisku aģentūru, secinot, ka kopumā LLKC pārveide ilgtermiņā apdraud</w:t>
      </w:r>
      <w:r w:rsidR="2C05A2EF" w:rsidRPr="00120130">
        <w:rPr>
          <w:rFonts w:ascii="Times New Roman" w:eastAsia="Times New Roman" w:hAnsi="Times New Roman"/>
          <w:sz w:val="24"/>
          <w:szCs w:val="24"/>
          <w:lang w:val="lv-LV"/>
        </w:rPr>
        <w:t>ētu</w:t>
      </w:r>
      <w:r w:rsidRPr="00120130">
        <w:rPr>
          <w:rFonts w:ascii="Times New Roman" w:eastAsia="Times New Roman" w:hAnsi="Times New Roman"/>
          <w:sz w:val="24"/>
          <w:szCs w:val="24"/>
          <w:lang w:val="lv-LV"/>
        </w:rPr>
        <w:t xml:space="preserve"> lauksaimniecības nozares izaugsmi, mazo un vidējo saimniecību tālāku attīstību un konkurētspēju.</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Ministrija, gatavojot Izvērtējumu, ir konsultējusies </w:t>
      </w:r>
      <w:r w:rsidR="781E707B" w:rsidRPr="00120130">
        <w:rPr>
          <w:rFonts w:ascii="Times New Roman" w:eastAsia="Times New Roman" w:hAnsi="Times New Roman"/>
          <w:sz w:val="24"/>
          <w:szCs w:val="24"/>
          <w:lang w:val="lv-LV"/>
        </w:rPr>
        <w:t xml:space="preserve">arī </w:t>
      </w:r>
      <w:r w:rsidRPr="00120130">
        <w:rPr>
          <w:rFonts w:ascii="Times New Roman" w:eastAsia="Times New Roman" w:hAnsi="Times New Roman"/>
          <w:sz w:val="24"/>
          <w:szCs w:val="24"/>
          <w:lang w:val="lv-LV"/>
        </w:rPr>
        <w:t>ar komersantus pārstāvošām biedrībām. Ministrija ir konsultējusies ar sešām lauksaimniecības nozari pārstāvošajām biedrībām, kas ietilpst Lauksaimnieku nevalstisko organizāciju konsultatīvajā padomē</w:t>
      </w:r>
      <w:r>
        <w:rPr>
          <w:rFonts w:ascii="Times New Roman" w:eastAsia="Times New Roman" w:hAnsi="Times New Roman"/>
          <w:sz w:val="24"/>
          <w:szCs w:val="24"/>
          <w:vertAlign w:val="superscript"/>
          <w:lang w:val="lv-LV"/>
        </w:rPr>
        <w:footnoteReference w:id="3"/>
      </w:r>
      <w:r w:rsidR="280FAEC1" w:rsidRPr="00120130">
        <w:rPr>
          <w:rFonts w:ascii="Times New Roman" w:eastAsia="Times New Roman" w:hAnsi="Times New Roman"/>
          <w:sz w:val="24"/>
          <w:szCs w:val="24"/>
          <w:lang w:val="lv-LV"/>
        </w:rPr>
        <w:t xml:space="preserve"> </w:t>
      </w:r>
      <w:r w:rsidRPr="00120130">
        <w:rPr>
          <w:rFonts w:ascii="Times New Roman" w:eastAsia="Times New Roman" w:hAnsi="Times New Roman"/>
          <w:sz w:val="24"/>
          <w:szCs w:val="24"/>
          <w:lang w:val="lv-LV"/>
        </w:rPr>
        <w:t xml:space="preserve">un biedrību “Latvijas Republikas Grāmatvežu asociācija”. </w:t>
      </w:r>
      <w:r w:rsidR="66F03387" w:rsidRPr="00120130">
        <w:rPr>
          <w:rFonts w:ascii="Times New Roman" w:eastAsia="Times New Roman" w:hAnsi="Times New Roman"/>
          <w:sz w:val="24"/>
          <w:szCs w:val="24"/>
          <w:lang w:val="lv-LV"/>
        </w:rPr>
        <w:t>Organizācijas pauž viedokli,</w:t>
      </w:r>
      <w:r w:rsidRPr="00120130">
        <w:rPr>
          <w:rFonts w:ascii="Times New Roman" w:eastAsia="Times New Roman" w:hAnsi="Times New Roman"/>
          <w:sz w:val="24"/>
          <w:szCs w:val="24"/>
          <w:lang w:val="lv-LV"/>
        </w:rPr>
        <w:t xml:space="preserve"> </w:t>
      </w:r>
      <w:r w:rsidR="65454D95" w:rsidRPr="00120130">
        <w:rPr>
          <w:rFonts w:ascii="Times New Roman" w:eastAsia="Times New Roman" w:hAnsi="Times New Roman"/>
          <w:sz w:val="24"/>
          <w:szCs w:val="24"/>
          <w:lang w:val="lv-LV"/>
        </w:rPr>
        <w:t xml:space="preserve">ka </w:t>
      </w:r>
      <w:r w:rsidRPr="00120130">
        <w:rPr>
          <w:rFonts w:ascii="Times New Roman" w:eastAsia="Times New Roman" w:hAnsi="Times New Roman"/>
          <w:sz w:val="24"/>
          <w:szCs w:val="24"/>
          <w:lang w:val="lv-LV"/>
        </w:rPr>
        <w:t xml:space="preserve">tās </w:t>
      </w:r>
      <w:r w:rsidR="5D90850F" w:rsidRPr="00120130">
        <w:rPr>
          <w:rFonts w:ascii="Times New Roman" w:eastAsia="Times New Roman" w:hAnsi="Times New Roman"/>
          <w:sz w:val="24"/>
          <w:szCs w:val="24"/>
          <w:lang w:val="lv-LV"/>
        </w:rPr>
        <w:t xml:space="preserve">visas </w:t>
      </w:r>
      <w:r w:rsidRPr="00120130">
        <w:rPr>
          <w:rFonts w:ascii="Times New Roman" w:eastAsia="Times New Roman" w:hAnsi="Times New Roman"/>
          <w:sz w:val="24"/>
          <w:szCs w:val="24"/>
          <w:lang w:val="lv-LV"/>
        </w:rPr>
        <w:t>atbalsta val</w:t>
      </w:r>
      <w:r w:rsidR="0F70AC95" w:rsidRPr="00120130">
        <w:rPr>
          <w:rFonts w:ascii="Times New Roman" w:eastAsia="Times New Roman" w:hAnsi="Times New Roman"/>
          <w:sz w:val="24"/>
          <w:szCs w:val="24"/>
          <w:lang w:val="lv-LV"/>
        </w:rPr>
        <w:t xml:space="preserve">sts </w:t>
      </w:r>
      <w:r w:rsidRPr="00120130">
        <w:rPr>
          <w:rFonts w:ascii="Times New Roman" w:eastAsia="Times New Roman" w:hAnsi="Times New Roman"/>
          <w:sz w:val="24"/>
          <w:szCs w:val="24"/>
          <w:lang w:val="lv-LV"/>
        </w:rPr>
        <w:t>līdzdalības saglabāšanu LLKC un informatīvā ziņojuma tālāku virzību</w:t>
      </w:r>
      <w:r w:rsidR="11B61533" w:rsidRPr="00120130">
        <w:rPr>
          <w:rFonts w:ascii="Times New Roman" w:eastAsia="Times New Roman" w:hAnsi="Times New Roman"/>
          <w:sz w:val="24"/>
          <w:szCs w:val="24"/>
          <w:lang w:val="lv-LV"/>
        </w:rPr>
        <w:t>,</w:t>
      </w:r>
      <w:r w:rsidRPr="00120130">
        <w:rPr>
          <w:rFonts w:ascii="Times New Roman" w:eastAsia="Times New Roman" w:hAnsi="Times New Roman"/>
          <w:sz w:val="24"/>
          <w:szCs w:val="24"/>
          <w:lang w:val="lv-LV"/>
        </w:rPr>
        <w:t xml:space="preserve"> lai LLKC arī turpmāk varētu sniegt gan sabiedriskos pakalpojumus, gan neatkarīgas konsultācijas un pakalpojumus lauksaimniecībā, mežsaimniecībā, zivsaimniecībā, lauku attīstībā un nelauksaimnieciskajā uzņēmējdarbībā visā Latvijas teritorijā. </w:t>
      </w:r>
      <w:r w:rsidR="57C39CC9" w:rsidRPr="00120130">
        <w:rPr>
          <w:rFonts w:ascii="Times New Roman" w:eastAsia="Times New Roman" w:hAnsi="Times New Roman"/>
          <w:sz w:val="24"/>
          <w:szCs w:val="24"/>
          <w:lang w:val="lv-LV"/>
        </w:rPr>
        <w:t xml:space="preserve">Organizācijas norāda, ka </w:t>
      </w:r>
      <w:r w:rsidRPr="00120130">
        <w:rPr>
          <w:rFonts w:ascii="Times New Roman" w:eastAsia="Times New Roman" w:hAnsi="Times New Roman"/>
          <w:sz w:val="24"/>
          <w:szCs w:val="24"/>
          <w:lang w:val="lv-LV"/>
        </w:rPr>
        <w:t>LLKC ir nepieciešamās iestrādnes, specifiskās zināšanas un kompetences, kā arī resursi, lai nodrošinātu minētos pakalpojumus augstā līmenī.</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Ievērojot minēto, </w:t>
      </w:r>
      <w:r w:rsidR="186C8E44" w:rsidRPr="00120130">
        <w:rPr>
          <w:rFonts w:ascii="Times New Roman" w:eastAsia="Times New Roman" w:hAnsi="Times New Roman"/>
          <w:sz w:val="24"/>
          <w:szCs w:val="24"/>
          <w:lang w:val="lv-LV"/>
        </w:rPr>
        <w:t xml:space="preserve">Ministrija norāda, ka </w:t>
      </w:r>
      <w:r w:rsidRPr="00120130">
        <w:rPr>
          <w:rFonts w:ascii="Times New Roman" w:eastAsia="Times New Roman" w:hAnsi="Times New Roman"/>
          <w:sz w:val="24"/>
          <w:szCs w:val="24"/>
          <w:lang w:val="lv-LV"/>
        </w:rPr>
        <w:t>valsts līdzdalības saglabāšana LLKC ir būtiska, lai arī turpmāk nodrošinātu LLKC deleģēto valsts pārvaldes uzdevumu izpildi un Latvijas saistību izpildi lauksaimniecības datu ziņošanas jomā ES, kā arī nodrošinātu pakalpojumus lauku saimniecību attīstības un konkurētspējas nodrošināšanai.</w:t>
      </w:r>
      <w:r w:rsidR="3D673C4E" w:rsidRPr="00120130">
        <w:rPr>
          <w:rFonts w:ascii="Times New Roman" w:eastAsia="Times New Roman" w:hAnsi="Times New Roman"/>
          <w:sz w:val="24"/>
          <w:szCs w:val="24"/>
          <w:lang w:val="lv-LV"/>
        </w:rPr>
        <w:t xml:space="preserve"> Apkopojot Izvērtējumā norādīto, Ministrija secina, ka</w:t>
      </w:r>
      <w:r w:rsidRPr="00120130">
        <w:rPr>
          <w:rFonts w:ascii="Times New Roman" w:eastAsia="Times New Roman" w:hAnsi="Times New Roman"/>
          <w:sz w:val="24"/>
          <w:szCs w:val="24"/>
          <w:lang w:val="lv-LV"/>
        </w:rPr>
        <w:t xml:space="preserve"> LLKC komercdarbība atbilst Valsts pārvaldes iekārtas likuma 88.</w:t>
      </w:r>
      <w:r w:rsidR="00B17D75"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panta pirmās daļas 1. un 2.</w:t>
      </w:r>
      <w:r w:rsidR="00B17D75"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punktam, un valsts līdzdalība LLKC ir saglabājama arī turpmāk.</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Ņemot vērā, ka Ministrija ir veikusi VPIL 88.</w:t>
      </w:r>
      <w:r w:rsidR="00B17D75"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 xml:space="preserve">panta otrajā daļā paredzēto rīcības juridisko un ekonomisko </w:t>
      </w:r>
      <w:r w:rsidR="5806F815" w:rsidRPr="00120130">
        <w:rPr>
          <w:rFonts w:ascii="Times New Roman" w:eastAsia="Times New Roman" w:hAnsi="Times New Roman"/>
          <w:sz w:val="24"/>
          <w:szCs w:val="24"/>
          <w:lang w:val="lv-LV"/>
        </w:rPr>
        <w:t>I</w:t>
      </w:r>
      <w:r w:rsidRPr="00120130">
        <w:rPr>
          <w:rFonts w:ascii="Times New Roman" w:eastAsia="Times New Roman" w:hAnsi="Times New Roman"/>
          <w:sz w:val="24"/>
          <w:szCs w:val="24"/>
          <w:lang w:val="lv-LV"/>
        </w:rPr>
        <w:t>zvērtējumu, kā arī konsultējusies ar</w:t>
      </w:r>
      <w:r w:rsidR="0ADFE465" w:rsidRPr="00120130">
        <w:rPr>
          <w:rFonts w:ascii="Times New Roman" w:eastAsia="Times New Roman" w:hAnsi="Times New Roman"/>
          <w:sz w:val="24"/>
          <w:szCs w:val="24"/>
          <w:lang w:val="lv-LV"/>
        </w:rPr>
        <w:t xml:space="preserve"> sešām lauksaimniecības nozari pārstāvošajām biedrībām, kas ietilpst Lauksaimnieku nevalstisko organizāciju konsultatīvajā padomē un biedrību “Latvijas Republikas Grāmatvežu asociācija”, </w:t>
      </w:r>
      <w:r w:rsidRPr="00120130">
        <w:rPr>
          <w:rFonts w:ascii="Times New Roman" w:eastAsia="Times New Roman" w:hAnsi="Times New Roman"/>
          <w:sz w:val="24"/>
          <w:szCs w:val="24"/>
          <w:lang w:val="lv-LV"/>
        </w:rPr>
        <w:t xml:space="preserve">KP sniegs viedokli (atzinumu) par Ministrijas veiktā </w:t>
      </w:r>
      <w:r w:rsidR="6528E100" w:rsidRPr="00120130">
        <w:rPr>
          <w:rFonts w:ascii="Times New Roman" w:eastAsia="Times New Roman" w:hAnsi="Times New Roman"/>
          <w:sz w:val="24"/>
          <w:szCs w:val="24"/>
          <w:lang w:val="lv-LV"/>
        </w:rPr>
        <w:t>I</w:t>
      </w:r>
      <w:r w:rsidRPr="00120130">
        <w:rPr>
          <w:rFonts w:ascii="Times New Roman" w:eastAsia="Times New Roman" w:hAnsi="Times New Roman"/>
          <w:sz w:val="24"/>
          <w:szCs w:val="24"/>
          <w:lang w:val="lv-LV"/>
        </w:rPr>
        <w:t>zvērtējuma atbilstību VPIL 88.</w:t>
      </w:r>
      <w:r w:rsidR="00B17D75" w:rsidRPr="00120130">
        <w:rPr>
          <w:rFonts w:ascii="Times New Roman" w:eastAsia="Times New Roman" w:hAnsi="Times New Roman"/>
          <w:sz w:val="24"/>
          <w:szCs w:val="24"/>
          <w:lang w:val="lv-LV"/>
        </w:rPr>
        <w:t> </w:t>
      </w:r>
      <w:r w:rsidRPr="00120130">
        <w:rPr>
          <w:rFonts w:ascii="Times New Roman" w:eastAsia="Times New Roman" w:hAnsi="Times New Roman"/>
          <w:sz w:val="24"/>
          <w:szCs w:val="24"/>
          <w:lang w:val="lv-LV"/>
        </w:rPr>
        <w:t>panta noteikumiem.</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Ņemot vērā Izvērtējumā norādīto informāciju, </w:t>
      </w:r>
      <w:r w:rsidR="4D63A053" w:rsidRPr="00120130">
        <w:rPr>
          <w:rFonts w:ascii="Times New Roman" w:eastAsia="Times New Roman" w:hAnsi="Times New Roman"/>
          <w:sz w:val="24"/>
          <w:szCs w:val="24"/>
          <w:lang w:val="lv-LV"/>
        </w:rPr>
        <w:t>KP konstatē, ka</w:t>
      </w:r>
      <w:r w:rsidR="1C99F0CF" w:rsidRPr="00120130">
        <w:rPr>
          <w:rFonts w:ascii="Times New Roman" w:eastAsia="Times New Roman" w:hAnsi="Times New Roman"/>
          <w:sz w:val="24"/>
          <w:szCs w:val="24"/>
          <w:lang w:val="lv-LV"/>
        </w:rPr>
        <w:t>,</w:t>
      </w:r>
      <w:r w:rsidR="4D63A053" w:rsidRPr="00120130">
        <w:rPr>
          <w:rFonts w:ascii="Times New Roman" w:eastAsia="Times New Roman" w:hAnsi="Times New Roman"/>
          <w:sz w:val="24"/>
          <w:szCs w:val="24"/>
          <w:lang w:val="lv-LV"/>
        </w:rPr>
        <w:t xml:space="preserve"> lai gan Ministrija nav vienīgais LLKC īpašnieks (biedrībai “Latvijas Zemnieku federācija” pieder 0,68% LLKC kapitāla daļu), Ministrijai pieder 99,32</w:t>
      </w:r>
      <w:r w:rsidR="008112A3">
        <w:rPr>
          <w:rFonts w:ascii="Times New Roman" w:eastAsia="Times New Roman" w:hAnsi="Times New Roman"/>
          <w:sz w:val="24"/>
          <w:szCs w:val="24"/>
          <w:lang w:val="lv-LV"/>
        </w:rPr>
        <w:t> </w:t>
      </w:r>
      <w:r w:rsidR="4D63A053" w:rsidRPr="00120130">
        <w:rPr>
          <w:rFonts w:ascii="Times New Roman" w:eastAsia="Times New Roman" w:hAnsi="Times New Roman"/>
          <w:sz w:val="24"/>
          <w:szCs w:val="24"/>
          <w:lang w:val="lv-LV"/>
        </w:rPr>
        <w:t xml:space="preserve">% LLKC kapitāla daļu, </w:t>
      </w:r>
      <w:r w:rsidR="30A5BB28" w:rsidRPr="00120130">
        <w:rPr>
          <w:rFonts w:ascii="Times New Roman" w:eastAsia="Times New Roman" w:hAnsi="Times New Roman"/>
          <w:sz w:val="24"/>
          <w:szCs w:val="24"/>
          <w:lang w:val="lv-LV"/>
        </w:rPr>
        <w:t xml:space="preserve">kas norāda uz to, ka </w:t>
      </w:r>
      <w:r w:rsidR="0A6E91E7" w:rsidRPr="00120130">
        <w:rPr>
          <w:rFonts w:ascii="Times New Roman" w:eastAsia="Times New Roman" w:hAnsi="Times New Roman"/>
          <w:sz w:val="24"/>
          <w:szCs w:val="24"/>
          <w:lang w:val="lv-LV"/>
        </w:rPr>
        <w:t xml:space="preserve">pamatā </w:t>
      </w:r>
      <w:r w:rsidR="30A5BB28" w:rsidRPr="00120130">
        <w:rPr>
          <w:rFonts w:ascii="Times New Roman" w:eastAsia="Times New Roman" w:hAnsi="Times New Roman"/>
          <w:sz w:val="24"/>
          <w:szCs w:val="24"/>
          <w:lang w:val="lv-LV"/>
        </w:rPr>
        <w:t xml:space="preserve">Ministrija piemīt </w:t>
      </w:r>
      <w:r w:rsidR="4D63A053" w:rsidRPr="00120130">
        <w:rPr>
          <w:rFonts w:ascii="Times New Roman" w:eastAsia="Times New Roman" w:hAnsi="Times New Roman"/>
          <w:sz w:val="24"/>
          <w:szCs w:val="24"/>
          <w:lang w:val="lv-LV"/>
        </w:rPr>
        <w:t>lēmumu pieņemšanas tiesības</w:t>
      </w:r>
      <w:r w:rsidR="704E721B" w:rsidRPr="00120130">
        <w:rPr>
          <w:rFonts w:ascii="Times New Roman" w:eastAsia="Times New Roman" w:hAnsi="Times New Roman"/>
          <w:sz w:val="24"/>
          <w:szCs w:val="24"/>
          <w:lang w:val="lv-LV"/>
        </w:rPr>
        <w:t xml:space="preserve"> LLKC</w:t>
      </w:r>
      <w:r w:rsidR="4D63A053" w:rsidRPr="00120130">
        <w:rPr>
          <w:rFonts w:ascii="Times New Roman" w:eastAsia="Times New Roman" w:hAnsi="Times New Roman"/>
          <w:sz w:val="24"/>
          <w:szCs w:val="24"/>
          <w:lang w:val="lv-LV"/>
        </w:rPr>
        <w:t xml:space="preserve">. </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KP konstatē, ka LLKC pamatdarbība ir</w:t>
      </w:r>
      <w:r w:rsidR="39E0F268" w:rsidRPr="00120130">
        <w:rPr>
          <w:rFonts w:ascii="Times New Roman" w:eastAsia="Times New Roman" w:hAnsi="Times New Roman"/>
          <w:sz w:val="24"/>
          <w:szCs w:val="24"/>
          <w:lang w:val="lv-LV"/>
        </w:rPr>
        <w:t xml:space="preserve"> valsts deleģēto uzdevumu izpilde, </w:t>
      </w:r>
      <w:r w:rsidR="2BE2F60B" w:rsidRPr="00120130">
        <w:rPr>
          <w:rFonts w:ascii="Times New Roman" w:eastAsia="Times New Roman" w:hAnsi="Times New Roman"/>
          <w:sz w:val="24"/>
          <w:szCs w:val="24"/>
          <w:lang w:val="lv-LV"/>
        </w:rPr>
        <w:t>kuru izpildes pienākums izriet no</w:t>
      </w:r>
      <w:r w:rsidR="39E0F268" w:rsidRPr="00120130">
        <w:rPr>
          <w:rFonts w:ascii="Times New Roman" w:eastAsia="Times New Roman" w:hAnsi="Times New Roman"/>
          <w:sz w:val="24"/>
          <w:szCs w:val="24"/>
          <w:lang w:val="lv-LV"/>
        </w:rPr>
        <w:t xml:space="preserve"> Ministru kabineta noteikumiem</w:t>
      </w:r>
      <w:r w:rsidR="1C5F93A6" w:rsidRPr="00120130">
        <w:rPr>
          <w:rFonts w:ascii="Times New Roman" w:eastAsia="Times New Roman" w:hAnsi="Times New Roman"/>
          <w:sz w:val="24"/>
          <w:szCs w:val="24"/>
          <w:lang w:val="lv-LV"/>
        </w:rPr>
        <w:t xml:space="preserve"> (</w:t>
      </w:r>
      <w:r w:rsidR="5F75A152" w:rsidRPr="00120130">
        <w:rPr>
          <w:rFonts w:ascii="Times New Roman" w:eastAsia="Times New Roman" w:hAnsi="Times New Roman"/>
          <w:sz w:val="24"/>
          <w:szCs w:val="24"/>
          <w:lang w:val="lv-LV"/>
        </w:rPr>
        <w:t xml:space="preserve">tajā skaitā </w:t>
      </w:r>
      <w:r w:rsidR="6E069BF4" w:rsidRPr="00120130">
        <w:rPr>
          <w:rFonts w:ascii="Times New Roman" w:eastAsia="Times New Roman" w:hAnsi="Times New Roman"/>
          <w:sz w:val="24"/>
          <w:szCs w:val="24"/>
          <w:lang w:val="lv-LV"/>
        </w:rPr>
        <w:t>informācijas analīzes un apmaiņas pasākumu kompleks</w:t>
      </w:r>
      <w:r w:rsidR="59482BB2" w:rsidRPr="00120130">
        <w:rPr>
          <w:rFonts w:ascii="Times New Roman" w:eastAsia="Times New Roman" w:hAnsi="Times New Roman"/>
          <w:sz w:val="24"/>
          <w:szCs w:val="24"/>
          <w:lang w:val="lv-LV"/>
        </w:rPr>
        <w:t>s</w:t>
      </w:r>
      <w:r w:rsidR="6E069BF4" w:rsidRPr="00120130">
        <w:rPr>
          <w:rFonts w:ascii="Times New Roman" w:eastAsia="Times New Roman" w:hAnsi="Times New Roman"/>
          <w:sz w:val="24"/>
          <w:szCs w:val="24"/>
          <w:lang w:val="lv-LV"/>
        </w:rPr>
        <w:t xml:space="preserve"> lauku attīstības politikas īstenošanai, kā arī saimniecību novērtējumus</w:t>
      </w:r>
      <w:r w:rsidR="1C5F93A6" w:rsidRPr="00120130">
        <w:rPr>
          <w:rFonts w:ascii="Times New Roman" w:eastAsia="Times New Roman" w:hAnsi="Times New Roman"/>
          <w:sz w:val="24"/>
          <w:szCs w:val="24"/>
          <w:lang w:val="lv-LV"/>
        </w:rPr>
        <w:t>)</w:t>
      </w:r>
      <w:r w:rsidR="39E0F268" w:rsidRPr="00120130">
        <w:rPr>
          <w:rFonts w:ascii="Times New Roman" w:eastAsia="Times New Roman" w:hAnsi="Times New Roman"/>
          <w:sz w:val="24"/>
          <w:szCs w:val="24"/>
          <w:lang w:val="lv-LV"/>
        </w:rPr>
        <w:t xml:space="preserve">. Savukārt, </w:t>
      </w:r>
      <w:r w:rsidR="5BF04345" w:rsidRPr="00120130">
        <w:rPr>
          <w:rFonts w:ascii="Times New Roman" w:eastAsia="Times New Roman" w:hAnsi="Times New Roman"/>
          <w:sz w:val="24"/>
          <w:szCs w:val="24"/>
          <w:lang w:val="lv-LV"/>
        </w:rPr>
        <w:t>attiecībā uz LLKC sniegtajiem papildu pakalpojumiem konstatējams, ka</w:t>
      </w:r>
      <w:r w:rsidR="39E0F268" w:rsidRPr="00120130">
        <w:rPr>
          <w:rFonts w:ascii="Times New Roman" w:eastAsia="Times New Roman" w:hAnsi="Times New Roman"/>
          <w:sz w:val="24"/>
          <w:szCs w:val="24"/>
          <w:lang w:val="lv-LV"/>
        </w:rPr>
        <w:t xml:space="preserve"> papildus deleģētajiem uzdevumiem</w:t>
      </w:r>
      <w:r w:rsidR="7A5A2860" w:rsidRPr="00120130">
        <w:rPr>
          <w:rFonts w:ascii="Times New Roman" w:eastAsia="Times New Roman" w:hAnsi="Times New Roman"/>
          <w:sz w:val="24"/>
          <w:szCs w:val="24"/>
          <w:lang w:val="lv-LV"/>
        </w:rPr>
        <w:t>,</w:t>
      </w:r>
      <w:r w:rsidR="39E0F268" w:rsidRPr="00120130">
        <w:rPr>
          <w:rFonts w:ascii="Times New Roman" w:eastAsia="Times New Roman" w:hAnsi="Times New Roman"/>
          <w:sz w:val="24"/>
          <w:szCs w:val="24"/>
          <w:lang w:val="lv-LV"/>
        </w:rPr>
        <w:t xml:space="preserve"> </w:t>
      </w:r>
      <w:r w:rsidR="0C10DC16" w:rsidRPr="00120130">
        <w:rPr>
          <w:rFonts w:ascii="Times New Roman" w:eastAsia="Times New Roman" w:hAnsi="Times New Roman"/>
          <w:sz w:val="24"/>
          <w:szCs w:val="24"/>
          <w:lang w:val="lv-LV"/>
        </w:rPr>
        <w:t xml:space="preserve">LLKC </w:t>
      </w:r>
      <w:r w:rsidR="23432BCE" w:rsidRPr="00120130">
        <w:rPr>
          <w:rFonts w:ascii="Times New Roman" w:eastAsia="Times New Roman" w:hAnsi="Times New Roman"/>
          <w:sz w:val="24"/>
          <w:szCs w:val="24"/>
          <w:lang w:val="lv-LV"/>
        </w:rPr>
        <w:t>sniedz</w:t>
      </w:r>
      <w:r w:rsidR="39E0F268" w:rsidRPr="00120130">
        <w:rPr>
          <w:rFonts w:ascii="Times New Roman" w:eastAsia="Times New Roman" w:hAnsi="Times New Roman"/>
          <w:sz w:val="24"/>
          <w:szCs w:val="24"/>
          <w:lang w:val="lv-LV"/>
        </w:rPr>
        <w:t xml:space="preserve"> neatkarīgas konsultācijas un pakalpojumus lauksaimniecības (augkopība, lopkopība, ekonomika, grāmatvedība, tālākizglītība), mežsaimniecības, zivsaimniecības un nelauksaimnieciskās uzņēmējdarbības nozarē</w:t>
      </w:r>
      <w:r w:rsidR="45490053" w:rsidRPr="00120130">
        <w:rPr>
          <w:rFonts w:ascii="Times New Roman" w:eastAsia="Times New Roman" w:hAnsi="Times New Roman"/>
          <w:sz w:val="24"/>
          <w:szCs w:val="24"/>
          <w:lang w:val="lv-LV"/>
        </w:rPr>
        <w:t>.</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 xml:space="preserve">Pēc iepazīšanās ar publiski pieejamo informāciju, konstatējams, ka </w:t>
      </w:r>
      <w:r w:rsidR="0564F4FB" w:rsidRPr="00120130">
        <w:rPr>
          <w:rFonts w:ascii="Times New Roman" w:eastAsia="Times New Roman" w:hAnsi="Times New Roman"/>
          <w:sz w:val="24"/>
          <w:szCs w:val="24"/>
          <w:lang w:val="lv-LV"/>
        </w:rPr>
        <w:t>LLKC vidēja termiņa darbības stratēģija 2017.</w:t>
      </w:r>
      <w:r w:rsidR="008112A3" w:rsidRPr="008112A3">
        <w:rPr>
          <w:rFonts w:ascii="Times New Roman" w:eastAsia="Times New Roman" w:hAnsi="Times New Roman"/>
          <w:sz w:val="24"/>
          <w:szCs w:val="24"/>
          <w:lang w:val="lv-LV"/>
        </w:rPr>
        <w:t>–</w:t>
      </w:r>
      <w:r w:rsidR="0564F4FB" w:rsidRPr="00120130">
        <w:rPr>
          <w:rFonts w:ascii="Times New Roman" w:eastAsia="Times New Roman" w:hAnsi="Times New Roman"/>
          <w:sz w:val="24"/>
          <w:szCs w:val="24"/>
          <w:lang w:val="lv-LV"/>
        </w:rPr>
        <w:t>2020.</w:t>
      </w:r>
      <w:r w:rsidR="00B17D75" w:rsidRPr="00120130">
        <w:rPr>
          <w:rFonts w:ascii="Times New Roman" w:eastAsia="Times New Roman" w:hAnsi="Times New Roman"/>
          <w:sz w:val="24"/>
          <w:szCs w:val="24"/>
          <w:lang w:val="lv-LV"/>
        </w:rPr>
        <w:t> </w:t>
      </w:r>
      <w:r w:rsidR="0564F4FB" w:rsidRPr="00120130">
        <w:rPr>
          <w:rFonts w:ascii="Times New Roman" w:eastAsia="Times New Roman" w:hAnsi="Times New Roman"/>
          <w:sz w:val="24"/>
          <w:szCs w:val="24"/>
          <w:lang w:val="lv-LV"/>
        </w:rPr>
        <w:t>gadam bija</w:t>
      </w:r>
      <w:r w:rsidR="159EFD61" w:rsidRPr="00120130">
        <w:rPr>
          <w:rFonts w:ascii="Times New Roman" w:eastAsia="Times New Roman" w:hAnsi="Times New Roman"/>
          <w:sz w:val="24"/>
          <w:szCs w:val="24"/>
          <w:lang w:val="lv-LV"/>
        </w:rPr>
        <w:t xml:space="preserve"> </w:t>
      </w:r>
      <w:r w:rsidR="15B658A7" w:rsidRPr="00120130">
        <w:rPr>
          <w:rFonts w:ascii="Times New Roman" w:eastAsia="Times New Roman" w:hAnsi="Times New Roman"/>
          <w:sz w:val="24"/>
          <w:szCs w:val="24"/>
          <w:lang w:val="lv-LV"/>
        </w:rPr>
        <w:t>veic</w:t>
      </w:r>
      <w:r w:rsidR="159EFD61" w:rsidRPr="00120130">
        <w:rPr>
          <w:rFonts w:ascii="Times New Roman" w:eastAsia="Times New Roman" w:hAnsi="Times New Roman"/>
          <w:sz w:val="24"/>
          <w:szCs w:val="24"/>
          <w:lang w:val="lv-LV"/>
        </w:rPr>
        <w:t>ināt lauku (t.sk., mežsaimniecības) un zivsaimniecības augsmi, sekmējot uzņēmējdarbības uzsākšanu un ekonomisko efektivitāti, sniedzot lauku uzņēmējiem, organizācijām un iedzīvotājiem konsultācijas un pakalpojumus saistībā ar nozares ražošanas procesu, grāmatvedību un biznesa plānošanu, kā arī, veicot pētījumus, izglītojot un informējot sabiedrību, atbalstot inovācijas lauksaimniecībā, mežsaimniecībā un zivsaimniecībā</w:t>
      </w:r>
      <w:r w:rsidR="00F02DD8" w:rsidRPr="00120130">
        <w:rPr>
          <w:rFonts w:ascii="Times New Roman" w:eastAsia="Times New Roman" w:hAnsi="Times New Roman"/>
          <w:sz w:val="24"/>
          <w:szCs w:val="24"/>
          <w:lang w:val="lv-LV"/>
        </w:rPr>
        <w:t>.</w:t>
      </w:r>
      <w:r w:rsidR="00B17D75" w:rsidRPr="00120130">
        <w:rPr>
          <w:rFonts w:ascii="Times New Roman" w:eastAsia="Times New Roman" w:hAnsi="Times New Roman"/>
          <w:sz w:val="24"/>
          <w:szCs w:val="24"/>
          <w:lang w:val="lv-LV"/>
        </w:rPr>
        <w:t xml:space="preserve"> </w:t>
      </w:r>
    </w:p>
    <w:p w:rsidR="00E83F36" w:rsidRPr="00533B97"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Izvērtējumā minēts, ka LLKC ir nozīmīga loma valstij stratēģiski svarīgā tautsaimniecības nozarē – lauksaimniecības (tostarp mežsaimniecības) nozares attīstības veicināšanā, nodrošinot LLKC deleģēto valsts pārvaldes uzdevumu izpildi.</w:t>
      </w:r>
      <w:r w:rsidR="43A29ECA" w:rsidRPr="00120130">
        <w:rPr>
          <w:rFonts w:ascii="Times New Roman" w:eastAsia="Times New Roman" w:hAnsi="Times New Roman"/>
          <w:sz w:val="24"/>
          <w:szCs w:val="24"/>
          <w:lang w:val="lv-LV"/>
        </w:rPr>
        <w:t xml:space="preserve"> </w:t>
      </w:r>
      <w:r w:rsidR="527F2DC4" w:rsidRPr="00120130">
        <w:rPr>
          <w:rFonts w:ascii="Times New Roman" w:eastAsia="Times New Roman" w:hAnsi="Times New Roman"/>
          <w:sz w:val="24"/>
          <w:szCs w:val="24"/>
          <w:lang w:val="lv-LV"/>
        </w:rPr>
        <w:t xml:space="preserve">KP piekrīt, ka </w:t>
      </w:r>
      <w:r w:rsidR="3CCDAF51" w:rsidRPr="00533B97">
        <w:rPr>
          <w:rFonts w:ascii="Times New Roman" w:eastAsia="Times New Roman" w:hAnsi="Times New Roman"/>
          <w:sz w:val="24"/>
          <w:szCs w:val="24"/>
          <w:lang w:val="lv-LV"/>
        </w:rPr>
        <w:t xml:space="preserve">Latvijā </w:t>
      </w:r>
      <w:r w:rsidR="527F2DC4" w:rsidRPr="00533B97">
        <w:rPr>
          <w:rFonts w:ascii="Times New Roman" w:eastAsia="Times New Roman" w:hAnsi="Times New Roman"/>
          <w:sz w:val="24"/>
          <w:szCs w:val="24"/>
          <w:lang w:val="lv-LV"/>
        </w:rPr>
        <w:t xml:space="preserve">tautsaimniecības nozaru – lauksaimniecība un mežsaimniecība – attīstības veicināšana </w:t>
      </w:r>
      <w:r w:rsidR="527F2DC4" w:rsidRPr="00533B97">
        <w:rPr>
          <w:rFonts w:ascii="Times New Roman" w:eastAsia="Times New Roman" w:hAnsi="Times New Roman"/>
          <w:sz w:val="24"/>
          <w:szCs w:val="24"/>
          <w:lang w:val="lv-LV"/>
        </w:rPr>
        <w:lastRenderedPageBreak/>
        <w:t xml:space="preserve">ir valstij stratēģiski svarīga, kā arī </w:t>
      </w:r>
      <w:r w:rsidR="4BE31844" w:rsidRPr="00533B97">
        <w:rPr>
          <w:rFonts w:ascii="Times New Roman" w:eastAsia="Times New Roman" w:hAnsi="Times New Roman"/>
          <w:sz w:val="24"/>
          <w:szCs w:val="24"/>
          <w:lang w:val="lv-LV"/>
        </w:rPr>
        <w:t xml:space="preserve">KP </w:t>
      </w:r>
      <w:r w:rsidR="1B54D698" w:rsidRPr="00533B97">
        <w:rPr>
          <w:rFonts w:ascii="Times New Roman" w:eastAsia="Times New Roman" w:hAnsi="Times New Roman"/>
          <w:sz w:val="24"/>
          <w:szCs w:val="24"/>
          <w:lang w:val="lv-LV"/>
        </w:rPr>
        <w:t xml:space="preserve">piekrīt, ka LLKC </w:t>
      </w:r>
      <w:r w:rsidR="527F2DC4" w:rsidRPr="00533B97">
        <w:rPr>
          <w:rFonts w:ascii="Times New Roman" w:eastAsia="Times New Roman" w:hAnsi="Times New Roman"/>
          <w:sz w:val="24"/>
          <w:szCs w:val="24"/>
          <w:lang w:val="lv-LV"/>
        </w:rPr>
        <w:t>nodrošin</w:t>
      </w:r>
      <w:r w:rsidR="05B688CA" w:rsidRPr="00533B97">
        <w:rPr>
          <w:rFonts w:ascii="Times New Roman" w:eastAsia="Times New Roman" w:hAnsi="Times New Roman"/>
          <w:sz w:val="24"/>
          <w:szCs w:val="24"/>
          <w:lang w:val="lv-LV"/>
        </w:rPr>
        <w:t>a</w:t>
      </w:r>
      <w:r w:rsidR="527F2DC4" w:rsidRPr="00533B97">
        <w:rPr>
          <w:rFonts w:ascii="Times New Roman" w:eastAsia="Times New Roman" w:hAnsi="Times New Roman"/>
          <w:sz w:val="24"/>
          <w:szCs w:val="24"/>
          <w:lang w:val="lv-LV"/>
        </w:rPr>
        <w:t xml:space="preserve"> deleģēto valsts pārvaldes uzdevumu izpildi.</w:t>
      </w:r>
      <w:r w:rsidR="042758A3" w:rsidRPr="00533B97">
        <w:rPr>
          <w:rFonts w:ascii="Times New Roman" w:eastAsia="Times New Roman" w:hAnsi="Times New Roman"/>
          <w:sz w:val="24"/>
          <w:szCs w:val="24"/>
          <w:lang w:val="lv-LV"/>
        </w:rPr>
        <w:t xml:space="preserve"> Tajā pašā laikā </w:t>
      </w:r>
      <w:r w:rsidR="43A29ECA" w:rsidRPr="00533B97">
        <w:rPr>
          <w:rFonts w:ascii="Times New Roman" w:eastAsia="Times New Roman" w:hAnsi="Times New Roman"/>
          <w:sz w:val="24"/>
          <w:szCs w:val="24"/>
          <w:lang w:val="lv-LV"/>
        </w:rPr>
        <w:t>KP jau iepriekš ir atzinusi, ka stratēģiski svarīgus pakalpojumus noteiktos gadījumos ir iespējam</w:t>
      </w:r>
      <w:r w:rsidR="04216712" w:rsidRPr="00533B97">
        <w:rPr>
          <w:rFonts w:ascii="Times New Roman" w:eastAsia="Times New Roman" w:hAnsi="Times New Roman"/>
          <w:sz w:val="24"/>
          <w:szCs w:val="24"/>
          <w:lang w:val="lv-LV"/>
        </w:rPr>
        <w:t>s snie</w:t>
      </w:r>
      <w:r w:rsidR="43A29ECA" w:rsidRPr="00533B97">
        <w:rPr>
          <w:rFonts w:ascii="Times New Roman" w:eastAsia="Times New Roman" w:hAnsi="Times New Roman"/>
          <w:sz w:val="24"/>
          <w:szCs w:val="24"/>
          <w:lang w:val="lv-LV"/>
        </w:rPr>
        <w:t>gt arī pri</w:t>
      </w:r>
      <w:r w:rsidR="755EBB90" w:rsidRPr="00533B97">
        <w:rPr>
          <w:rFonts w:ascii="Times New Roman" w:eastAsia="Times New Roman" w:hAnsi="Times New Roman"/>
          <w:sz w:val="24"/>
          <w:szCs w:val="24"/>
          <w:lang w:val="lv-LV"/>
        </w:rPr>
        <w:t>v</w:t>
      </w:r>
      <w:r w:rsidR="43A29ECA" w:rsidRPr="00533B97">
        <w:rPr>
          <w:rFonts w:ascii="Times New Roman" w:eastAsia="Times New Roman" w:hAnsi="Times New Roman"/>
          <w:sz w:val="24"/>
          <w:szCs w:val="24"/>
          <w:lang w:val="lv-LV"/>
        </w:rPr>
        <w:t>ātaji</w:t>
      </w:r>
      <w:r w:rsidR="042A99C0" w:rsidRPr="00533B97">
        <w:rPr>
          <w:rFonts w:ascii="Times New Roman" w:eastAsia="Times New Roman" w:hAnsi="Times New Roman"/>
          <w:sz w:val="24"/>
          <w:szCs w:val="24"/>
          <w:lang w:val="lv-LV"/>
        </w:rPr>
        <w:t>e</w:t>
      </w:r>
      <w:r w:rsidR="43A29ECA" w:rsidRPr="00533B97">
        <w:rPr>
          <w:rFonts w:ascii="Times New Roman" w:eastAsia="Times New Roman" w:hAnsi="Times New Roman"/>
          <w:sz w:val="24"/>
          <w:szCs w:val="24"/>
          <w:lang w:val="lv-LV"/>
        </w:rPr>
        <w:t>m tirgus dalībniekiem, līdz ar to, publiskajām personām ir nepieciešams ne tikai atzīt konkrētu pakalpojumu par stratēģiski svarīgu, bet arī ir nepieciešams veikt tirgus izpēti, tādējādi pamatojot iespējamas tirgus nepilnības pastāvēšanu konkrētajā pakalpojumu tirgū. Saskaņā ar Ministrijas un L</w:t>
      </w:r>
      <w:r w:rsidR="1D8731E9" w:rsidRPr="00533B97">
        <w:rPr>
          <w:rFonts w:ascii="Times New Roman" w:eastAsia="Times New Roman" w:hAnsi="Times New Roman"/>
          <w:sz w:val="24"/>
          <w:szCs w:val="24"/>
          <w:lang w:val="lv-LV"/>
        </w:rPr>
        <w:t>LKC veiktajiem tirgus izpētes rezultātiem, konstatējams, ka ir citi priv</w:t>
      </w:r>
      <w:r w:rsidR="22E00B2A" w:rsidRPr="00533B97">
        <w:rPr>
          <w:rFonts w:ascii="Times New Roman" w:eastAsia="Times New Roman" w:hAnsi="Times New Roman"/>
          <w:sz w:val="24"/>
          <w:szCs w:val="24"/>
          <w:lang w:val="lv-LV"/>
        </w:rPr>
        <w:t>ātie pakalpojumu sniedzēji lauksaimniecības, mežsaimniecības jomā, kā arī tādi pakalpojumu sniedzēji, ka</w:t>
      </w:r>
      <w:r w:rsidR="19C33F29" w:rsidRPr="00533B97">
        <w:rPr>
          <w:rFonts w:ascii="Times New Roman" w:eastAsia="Times New Roman" w:hAnsi="Times New Roman"/>
          <w:sz w:val="24"/>
          <w:szCs w:val="24"/>
          <w:lang w:val="lv-LV"/>
        </w:rPr>
        <w:t>s</w:t>
      </w:r>
      <w:r w:rsidR="0AD24800" w:rsidRPr="00533B97">
        <w:rPr>
          <w:rFonts w:ascii="Times New Roman" w:eastAsia="Times New Roman" w:hAnsi="Times New Roman"/>
          <w:sz w:val="24"/>
          <w:szCs w:val="24"/>
          <w:lang w:val="lv-LV"/>
        </w:rPr>
        <w:t xml:space="preserve"> piedāvā grāmatvedības uzskaites kārtoš</w:t>
      </w:r>
      <w:r w:rsidR="005143F8" w:rsidRPr="00533B97">
        <w:rPr>
          <w:rFonts w:ascii="Times New Roman" w:eastAsia="Times New Roman" w:hAnsi="Times New Roman"/>
          <w:sz w:val="24"/>
          <w:szCs w:val="24"/>
          <w:lang w:val="lv-LV"/>
        </w:rPr>
        <w:t>anu.</w:t>
      </w:r>
    </w:p>
    <w:p w:rsidR="00E83F36" w:rsidRPr="00533B97" w:rsidRDefault="00F335C1" w:rsidP="161B9887">
      <w:pPr>
        <w:spacing w:after="0" w:line="240" w:lineRule="auto"/>
        <w:ind w:firstLine="720"/>
        <w:jc w:val="both"/>
        <w:rPr>
          <w:rFonts w:ascii="Times New Roman" w:hAnsi="Times New Roman"/>
          <w:sz w:val="24"/>
          <w:szCs w:val="24"/>
          <w:lang w:val="lv-LV"/>
        </w:rPr>
      </w:pPr>
      <w:r w:rsidRPr="00533B97">
        <w:rPr>
          <w:rFonts w:ascii="Times New Roman" w:eastAsia="Times New Roman" w:hAnsi="Times New Roman"/>
          <w:sz w:val="24"/>
          <w:szCs w:val="24"/>
          <w:lang w:val="lv-LV"/>
        </w:rPr>
        <w:t>Izvērtējumā norādīts, ka saskaņā ar LLKC 2019.</w:t>
      </w:r>
      <w:r w:rsidR="00B17D75" w:rsidRPr="00533B97">
        <w:rPr>
          <w:rFonts w:ascii="Times New Roman" w:eastAsia="Times New Roman" w:hAnsi="Times New Roman"/>
          <w:sz w:val="24"/>
          <w:szCs w:val="24"/>
          <w:lang w:val="lv-LV"/>
        </w:rPr>
        <w:t> </w:t>
      </w:r>
      <w:r w:rsidRPr="00533B97">
        <w:rPr>
          <w:rFonts w:ascii="Times New Roman" w:eastAsia="Times New Roman" w:hAnsi="Times New Roman"/>
          <w:sz w:val="24"/>
          <w:szCs w:val="24"/>
          <w:lang w:val="lv-LV"/>
        </w:rPr>
        <w:t>gada pārskata datiem, tās ieņēmumi no deleģētajiem valsts pārvaldes uzdevumiem veido aptuveni 35</w:t>
      </w:r>
      <w:r w:rsidR="008112A3" w:rsidRPr="00533B97">
        <w:rPr>
          <w:rFonts w:ascii="Times New Roman" w:eastAsia="Times New Roman" w:hAnsi="Times New Roman"/>
          <w:sz w:val="24"/>
          <w:szCs w:val="24"/>
          <w:lang w:val="lv-LV"/>
        </w:rPr>
        <w:t> </w:t>
      </w:r>
      <w:r w:rsidRPr="00533B97">
        <w:rPr>
          <w:rFonts w:ascii="Times New Roman" w:eastAsia="Times New Roman" w:hAnsi="Times New Roman"/>
          <w:sz w:val="24"/>
          <w:szCs w:val="24"/>
          <w:lang w:val="lv-LV"/>
        </w:rPr>
        <w:t>%, savukārt ieņēmumi no brīvā tirgū realizētajiem pakalpojumiem – 29</w:t>
      </w:r>
      <w:r w:rsidR="008112A3" w:rsidRPr="00533B97">
        <w:rPr>
          <w:rFonts w:ascii="Times New Roman" w:eastAsia="Times New Roman" w:hAnsi="Times New Roman"/>
          <w:sz w:val="24"/>
          <w:szCs w:val="24"/>
          <w:lang w:val="lv-LV"/>
        </w:rPr>
        <w:t> </w:t>
      </w:r>
      <w:r w:rsidRPr="00533B97">
        <w:rPr>
          <w:rFonts w:ascii="Times New Roman" w:eastAsia="Times New Roman" w:hAnsi="Times New Roman"/>
          <w:sz w:val="24"/>
          <w:szCs w:val="24"/>
          <w:lang w:val="lv-LV"/>
        </w:rPr>
        <w:t>% un ieņēmumi no projektiem – 36</w:t>
      </w:r>
      <w:r w:rsidR="008112A3" w:rsidRPr="00533B97">
        <w:rPr>
          <w:rFonts w:ascii="Times New Roman" w:eastAsia="Times New Roman" w:hAnsi="Times New Roman"/>
          <w:sz w:val="24"/>
          <w:szCs w:val="24"/>
          <w:lang w:val="lv-LV"/>
        </w:rPr>
        <w:t> </w:t>
      </w:r>
      <w:r w:rsidRPr="00533B97">
        <w:rPr>
          <w:rFonts w:ascii="Times New Roman" w:eastAsia="Times New Roman" w:hAnsi="Times New Roman"/>
          <w:sz w:val="24"/>
          <w:szCs w:val="24"/>
          <w:lang w:val="lv-LV"/>
        </w:rPr>
        <w:t xml:space="preserve">%. KP norāda, ka ieņēmumi no brīvā tirgū realizētajiem pakalpojumiem ir gandrīz trešdaļa no visiem LLKC ieņēmumiem, sastādot ievērojamu daļu no LLKC kopējiem ieņēmumiem. Turklāt </w:t>
      </w:r>
      <w:r w:rsidR="6D9C52B0" w:rsidRPr="00533B97">
        <w:rPr>
          <w:rFonts w:ascii="Times New Roman" w:eastAsia="Times New Roman" w:hAnsi="Times New Roman"/>
          <w:sz w:val="24"/>
          <w:szCs w:val="24"/>
          <w:lang w:val="lv-LV"/>
        </w:rPr>
        <w:t xml:space="preserve">arī </w:t>
      </w:r>
      <w:r w:rsidRPr="00533B97">
        <w:rPr>
          <w:rFonts w:ascii="Times New Roman" w:eastAsia="Times New Roman" w:hAnsi="Times New Roman"/>
          <w:sz w:val="24"/>
          <w:szCs w:val="24"/>
          <w:lang w:val="lv-LV"/>
        </w:rPr>
        <w:t>Ministrija Izvērtējumā uzsver, ka komercpakalpojumiem ir būtiska vieta LLKC darbībā, jo 2020.</w:t>
      </w:r>
      <w:r w:rsidR="00B17D75" w:rsidRPr="00533B97">
        <w:rPr>
          <w:rFonts w:ascii="Times New Roman" w:eastAsia="Times New Roman" w:hAnsi="Times New Roman"/>
          <w:sz w:val="24"/>
          <w:szCs w:val="24"/>
          <w:lang w:val="lv-LV"/>
        </w:rPr>
        <w:t> </w:t>
      </w:r>
      <w:r w:rsidRPr="00533B97">
        <w:rPr>
          <w:rFonts w:ascii="Times New Roman" w:eastAsia="Times New Roman" w:hAnsi="Times New Roman"/>
          <w:sz w:val="24"/>
          <w:szCs w:val="24"/>
          <w:lang w:val="lv-LV"/>
        </w:rPr>
        <w:t xml:space="preserve">gadā saskaņā ar operatīvajiem datiem </w:t>
      </w:r>
      <w:proofErr w:type="spellStart"/>
      <w:r w:rsidRPr="00533B97">
        <w:rPr>
          <w:rFonts w:ascii="Times New Roman" w:eastAsia="Times New Roman" w:hAnsi="Times New Roman"/>
          <w:sz w:val="24"/>
          <w:szCs w:val="24"/>
          <w:lang w:val="lv-LV"/>
        </w:rPr>
        <w:t>komercieņēmumu</w:t>
      </w:r>
      <w:proofErr w:type="spellEnd"/>
      <w:r w:rsidRPr="00533B97">
        <w:rPr>
          <w:rFonts w:ascii="Times New Roman" w:eastAsia="Times New Roman" w:hAnsi="Times New Roman"/>
          <w:sz w:val="24"/>
          <w:szCs w:val="24"/>
          <w:lang w:val="lv-LV"/>
        </w:rPr>
        <w:t xml:space="preserve"> daļa sasniedza 28</w:t>
      </w:r>
      <w:r w:rsidR="008112A3" w:rsidRPr="00533B97">
        <w:rPr>
          <w:rFonts w:ascii="Times New Roman" w:eastAsia="Times New Roman" w:hAnsi="Times New Roman"/>
          <w:sz w:val="24"/>
          <w:szCs w:val="24"/>
          <w:lang w:val="lv-LV"/>
        </w:rPr>
        <w:t> </w:t>
      </w:r>
      <w:r w:rsidRPr="00533B97">
        <w:rPr>
          <w:rFonts w:ascii="Times New Roman" w:eastAsia="Times New Roman" w:hAnsi="Times New Roman"/>
          <w:sz w:val="24"/>
          <w:szCs w:val="24"/>
          <w:lang w:val="lv-LV"/>
        </w:rPr>
        <w:t>% no kopējā apgrozījuma. Kopējais komercdarbības finanšu apmērs 2020.</w:t>
      </w:r>
      <w:r w:rsidR="00B17D75" w:rsidRPr="00533B97">
        <w:rPr>
          <w:rFonts w:ascii="Times New Roman" w:eastAsia="Times New Roman" w:hAnsi="Times New Roman"/>
          <w:sz w:val="24"/>
          <w:szCs w:val="24"/>
          <w:lang w:val="lv-LV"/>
        </w:rPr>
        <w:t> </w:t>
      </w:r>
      <w:r w:rsidRPr="00533B97">
        <w:rPr>
          <w:rFonts w:ascii="Times New Roman" w:eastAsia="Times New Roman" w:hAnsi="Times New Roman"/>
          <w:sz w:val="24"/>
          <w:szCs w:val="24"/>
          <w:lang w:val="lv-LV"/>
        </w:rPr>
        <w:t>gadā bija 10,4 miljoni eiro.</w:t>
      </w:r>
    </w:p>
    <w:p w:rsidR="00E83F36" w:rsidRPr="00533B97" w:rsidRDefault="00F335C1" w:rsidP="161B9887">
      <w:pPr>
        <w:spacing w:after="0" w:line="240" w:lineRule="auto"/>
        <w:ind w:firstLine="720"/>
        <w:jc w:val="both"/>
        <w:rPr>
          <w:rFonts w:ascii="Times New Roman" w:eastAsia="Times New Roman" w:hAnsi="Times New Roman"/>
          <w:sz w:val="24"/>
          <w:szCs w:val="24"/>
          <w:lang w:val="lv-LV"/>
        </w:rPr>
      </w:pPr>
      <w:r w:rsidRPr="00533B97">
        <w:rPr>
          <w:rFonts w:ascii="Times New Roman" w:eastAsia="Times New Roman" w:hAnsi="Times New Roman"/>
          <w:sz w:val="24"/>
          <w:szCs w:val="24"/>
          <w:lang w:val="lv-LV"/>
        </w:rPr>
        <w:t xml:space="preserve">Pirmkārt, attiecībā uz neatkarīgo konsultāciju sniegšanu </w:t>
      </w:r>
      <w:r w:rsidR="08D633A3" w:rsidRPr="00533B97">
        <w:rPr>
          <w:rFonts w:ascii="Times New Roman" w:eastAsia="Times New Roman" w:hAnsi="Times New Roman"/>
          <w:sz w:val="24"/>
          <w:szCs w:val="24"/>
          <w:lang w:val="lv-LV"/>
        </w:rPr>
        <w:t>lauksaimniecības (augkopība, lopkopība, ekonomika, grāmatvedība, tālākizglītība)</w:t>
      </w:r>
      <w:r w:rsidR="3EA83912" w:rsidRPr="00533B97">
        <w:rPr>
          <w:rFonts w:ascii="Times New Roman" w:eastAsia="Times New Roman" w:hAnsi="Times New Roman"/>
          <w:sz w:val="24"/>
          <w:szCs w:val="24"/>
          <w:lang w:val="lv-LV"/>
        </w:rPr>
        <w:t xml:space="preserve"> un</w:t>
      </w:r>
      <w:r w:rsidR="4563EB71" w:rsidRPr="00533B97">
        <w:rPr>
          <w:rFonts w:ascii="Times New Roman" w:eastAsia="Times New Roman" w:hAnsi="Times New Roman"/>
          <w:sz w:val="24"/>
          <w:szCs w:val="24"/>
          <w:lang w:val="lv-LV"/>
        </w:rPr>
        <w:t xml:space="preserve"> </w:t>
      </w:r>
      <w:r w:rsidR="08D633A3" w:rsidRPr="00533B97">
        <w:rPr>
          <w:rFonts w:ascii="Times New Roman" w:eastAsia="Times New Roman" w:hAnsi="Times New Roman"/>
          <w:sz w:val="24"/>
          <w:szCs w:val="24"/>
          <w:lang w:val="lv-LV"/>
        </w:rPr>
        <w:t>mežsaimniecības</w:t>
      </w:r>
      <w:r w:rsidR="0CC2AB96" w:rsidRPr="00533B97">
        <w:rPr>
          <w:rFonts w:ascii="Times New Roman" w:eastAsia="Times New Roman" w:hAnsi="Times New Roman"/>
          <w:sz w:val="24"/>
          <w:szCs w:val="24"/>
          <w:lang w:val="lv-LV"/>
        </w:rPr>
        <w:t xml:space="preserve"> nozarē</w:t>
      </w:r>
      <w:r w:rsidR="14374355" w:rsidRPr="00533B97">
        <w:rPr>
          <w:rFonts w:ascii="Times New Roman" w:eastAsia="Times New Roman" w:hAnsi="Times New Roman"/>
          <w:sz w:val="24"/>
          <w:szCs w:val="24"/>
          <w:lang w:val="lv-LV"/>
        </w:rPr>
        <w:t xml:space="preserve"> KP konstatē, ka tās ir stratēģiski svarīgas nozares atbilstoši VPIL 88.</w:t>
      </w:r>
      <w:r w:rsidR="00B17D75" w:rsidRPr="00533B97">
        <w:rPr>
          <w:rFonts w:ascii="Times New Roman" w:eastAsia="Times New Roman" w:hAnsi="Times New Roman"/>
          <w:sz w:val="24"/>
          <w:szCs w:val="24"/>
          <w:lang w:val="lv-LV"/>
        </w:rPr>
        <w:t> </w:t>
      </w:r>
      <w:r w:rsidR="14374355" w:rsidRPr="00533B97">
        <w:rPr>
          <w:rFonts w:ascii="Times New Roman" w:eastAsia="Times New Roman" w:hAnsi="Times New Roman"/>
          <w:sz w:val="24"/>
          <w:szCs w:val="24"/>
          <w:lang w:val="lv-LV"/>
        </w:rPr>
        <w:t>panta pirmās daļas 2.</w:t>
      </w:r>
      <w:r w:rsidR="00B17D75" w:rsidRPr="00533B97">
        <w:rPr>
          <w:rFonts w:ascii="Times New Roman" w:eastAsia="Times New Roman" w:hAnsi="Times New Roman"/>
          <w:sz w:val="24"/>
          <w:szCs w:val="24"/>
          <w:lang w:val="lv-LV"/>
        </w:rPr>
        <w:t> </w:t>
      </w:r>
      <w:r w:rsidR="14374355" w:rsidRPr="00533B97">
        <w:rPr>
          <w:rFonts w:ascii="Times New Roman" w:eastAsia="Times New Roman" w:hAnsi="Times New Roman"/>
          <w:sz w:val="24"/>
          <w:szCs w:val="24"/>
          <w:lang w:val="lv-LV"/>
        </w:rPr>
        <w:t>punktam.</w:t>
      </w:r>
      <w:r w:rsidR="2BC804BB" w:rsidRPr="00533B97">
        <w:rPr>
          <w:rFonts w:ascii="Times New Roman" w:eastAsia="Times New Roman" w:hAnsi="Times New Roman"/>
          <w:sz w:val="24"/>
          <w:szCs w:val="24"/>
          <w:lang w:val="lv-LV"/>
        </w:rPr>
        <w:t xml:space="preserve"> Kaut arī šajās nozar</w:t>
      </w:r>
      <w:r w:rsidR="060AB9E4" w:rsidRPr="00533B97">
        <w:rPr>
          <w:rFonts w:ascii="Times New Roman" w:eastAsia="Times New Roman" w:hAnsi="Times New Roman"/>
          <w:sz w:val="24"/>
          <w:szCs w:val="24"/>
          <w:lang w:val="lv-LV"/>
        </w:rPr>
        <w:t>ē</w:t>
      </w:r>
      <w:r w:rsidR="2BC804BB" w:rsidRPr="00533B97">
        <w:rPr>
          <w:rFonts w:ascii="Times New Roman" w:eastAsia="Times New Roman" w:hAnsi="Times New Roman"/>
          <w:sz w:val="24"/>
          <w:szCs w:val="24"/>
          <w:lang w:val="lv-LV"/>
        </w:rPr>
        <w:t xml:space="preserve">s </w:t>
      </w:r>
      <w:r w:rsidR="5BD2B1BB" w:rsidRPr="00533B97">
        <w:rPr>
          <w:rFonts w:ascii="Times New Roman" w:eastAsia="Times New Roman" w:hAnsi="Times New Roman"/>
          <w:sz w:val="24"/>
          <w:szCs w:val="24"/>
          <w:lang w:val="lv-LV"/>
        </w:rPr>
        <w:t>ir</w:t>
      </w:r>
      <w:r w:rsidR="2BC804BB" w:rsidRPr="00533B97">
        <w:rPr>
          <w:rFonts w:ascii="Times New Roman" w:eastAsia="Times New Roman" w:hAnsi="Times New Roman"/>
          <w:sz w:val="24"/>
          <w:szCs w:val="24"/>
          <w:lang w:val="lv-LV"/>
        </w:rPr>
        <w:t xml:space="preserve"> privātie komersanti, tie</w:t>
      </w:r>
      <w:r w:rsidR="661178D8" w:rsidRPr="00533B97">
        <w:rPr>
          <w:rFonts w:ascii="Times New Roman" w:eastAsia="Times New Roman" w:hAnsi="Times New Roman"/>
          <w:sz w:val="24"/>
          <w:szCs w:val="24"/>
          <w:lang w:val="lv-LV"/>
        </w:rPr>
        <w:t>, iespējams,</w:t>
      </w:r>
      <w:r w:rsidR="2BC804BB" w:rsidRPr="00533B97">
        <w:rPr>
          <w:rFonts w:ascii="Times New Roman" w:eastAsia="Times New Roman" w:hAnsi="Times New Roman"/>
          <w:sz w:val="24"/>
          <w:szCs w:val="24"/>
          <w:lang w:val="lv-LV"/>
        </w:rPr>
        <w:t xml:space="preserve"> nenodrošina paka</w:t>
      </w:r>
      <w:r w:rsidR="6D347FF8" w:rsidRPr="00533B97">
        <w:rPr>
          <w:rFonts w:ascii="Times New Roman" w:eastAsia="Times New Roman" w:hAnsi="Times New Roman"/>
          <w:sz w:val="24"/>
          <w:szCs w:val="24"/>
          <w:lang w:val="lv-LV"/>
        </w:rPr>
        <w:t>l</w:t>
      </w:r>
      <w:r w:rsidR="2BC804BB" w:rsidRPr="00533B97">
        <w:rPr>
          <w:rFonts w:ascii="Times New Roman" w:eastAsia="Times New Roman" w:hAnsi="Times New Roman"/>
          <w:sz w:val="24"/>
          <w:szCs w:val="24"/>
          <w:lang w:val="lv-LV"/>
        </w:rPr>
        <w:t>pojumu pieejamību visiem, kuriem potenciāli interesētu šie pakalpojumi (</w:t>
      </w:r>
      <w:r w:rsidR="4CF9C444" w:rsidRPr="00533B97">
        <w:rPr>
          <w:rFonts w:ascii="Times New Roman" w:eastAsia="Times New Roman" w:hAnsi="Times New Roman"/>
          <w:sz w:val="24"/>
          <w:szCs w:val="24"/>
          <w:lang w:val="lv-LV"/>
        </w:rPr>
        <w:t xml:space="preserve">piemēram, augsto </w:t>
      </w:r>
      <w:r w:rsidR="61E4164D" w:rsidRPr="00533B97">
        <w:rPr>
          <w:rFonts w:ascii="Times New Roman" w:eastAsia="Times New Roman" w:hAnsi="Times New Roman"/>
          <w:sz w:val="24"/>
          <w:szCs w:val="24"/>
          <w:lang w:val="lv-LV"/>
        </w:rPr>
        <w:t xml:space="preserve">transporta </w:t>
      </w:r>
      <w:r w:rsidR="4CF9C444" w:rsidRPr="00533B97">
        <w:rPr>
          <w:rFonts w:ascii="Times New Roman" w:eastAsia="Times New Roman" w:hAnsi="Times New Roman"/>
          <w:sz w:val="24"/>
          <w:szCs w:val="24"/>
          <w:lang w:val="lv-LV"/>
        </w:rPr>
        <w:t>iz</w:t>
      </w:r>
      <w:r w:rsidR="29F0D7DD" w:rsidRPr="00533B97">
        <w:rPr>
          <w:rFonts w:ascii="Times New Roman" w:eastAsia="Times New Roman" w:hAnsi="Times New Roman"/>
          <w:sz w:val="24"/>
          <w:szCs w:val="24"/>
          <w:lang w:val="lv-LV"/>
        </w:rPr>
        <w:t>devumu</w:t>
      </w:r>
      <w:r w:rsidR="4CF9C444" w:rsidRPr="00533B97">
        <w:rPr>
          <w:rFonts w:ascii="Times New Roman" w:eastAsia="Times New Roman" w:hAnsi="Times New Roman"/>
          <w:sz w:val="24"/>
          <w:szCs w:val="24"/>
          <w:lang w:val="lv-LV"/>
        </w:rPr>
        <w:t xml:space="preserve"> vai teritoriālās nepieejamības dēļ). Papildus šajā sakarā Ministrija</w:t>
      </w:r>
      <w:r w:rsidR="5608572B" w:rsidRPr="00533B97">
        <w:rPr>
          <w:rFonts w:ascii="Times New Roman" w:eastAsia="Times New Roman" w:hAnsi="Times New Roman"/>
          <w:sz w:val="24"/>
          <w:szCs w:val="24"/>
          <w:lang w:val="lv-LV"/>
        </w:rPr>
        <w:t xml:space="preserve"> norāda, ka </w:t>
      </w:r>
      <w:r w:rsidR="1215061A" w:rsidRPr="00533B97">
        <w:rPr>
          <w:rFonts w:ascii="Times New Roman" w:eastAsia="Times New Roman" w:hAnsi="Times New Roman"/>
          <w:sz w:val="24"/>
          <w:szCs w:val="24"/>
          <w:lang w:val="lv-LV"/>
        </w:rPr>
        <w:t xml:space="preserve">LLKC </w:t>
      </w:r>
      <w:r w:rsidR="5608572B" w:rsidRPr="00533B97">
        <w:rPr>
          <w:rFonts w:ascii="Times New Roman" w:eastAsia="Times New Roman" w:hAnsi="Times New Roman"/>
          <w:sz w:val="24"/>
          <w:szCs w:val="24"/>
          <w:lang w:val="lv-LV"/>
        </w:rPr>
        <w:t xml:space="preserve">sniedz </w:t>
      </w:r>
      <w:r w:rsidR="335A2D00" w:rsidRPr="00533B97">
        <w:rPr>
          <w:rFonts w:ascii="Times New Roman" w:eastAsia="Times New Roman" w:hAnsi="Times New Roman"/>
          <w:sz w:val="24"/>
          <w:szCs w:val="24"/>
          <w:lang w:val="lv-LV"/>
        </w:rPr>
        <w:t xml:space="preserve">neatkarīgu </w:t>
      </w:r>
      <w:r w:rsidR="5608572B" w:rsidRPr="00533B97">
        <w:rPr>
          <w:rFonts w:ascii="Times New Roman" w:eastAsia="Times New Roman" w:hAnsi="Times New Roman"/>
          <w:sz w:val="24"/>
          <w:szCs w:val="24"/>
          <w:lang w:val="lv-LV"/>
        </w:rPr>
        <w:t>kompleksu pakalpojumu</w:t>
      </w:r>
      <w:r w:rsidR="21907CBD" w:rsidRPr="00533B97">
        <w:rPr>
          <w:rFonts w:ascii="Times New Roman" w:eastAsia="Times New Roman" w:hAnsi="Times New Roman"/>
          <w:sz w:val="24"/>
          <w:szCs w:val="24"/>
          <w:lang w:val="lv-LV"/>
        </w:rPr>
        <w:t xml:space="preserve"> (kas ietver konsu</w:t>
      </w:r>
      <w:r w:rsidR="67C67A8F" w:rsidRPr="00533B97">
        <w:rPr>
          <w:rFonts w:ascii="Times New Roman" w:eastAsia="Times New Roman" w:hAnsi="Times New Roman"/>
          <w:sz w:val="24"/>
          <w:szCs w:val="24"/>
          <w:lang w:val="lv-LV"/>
        </w:rPr>
        <w:t>l</w:t>
      </w:r>
      <w:r w:rsidR="21907CBD" w:rsidRPr="00533B97">
        <w:rPr>
          <w:rFonts w:ascii="Times New Roman" w:eastAsia="Times New Roman" w:hAnsi="Times New Roman"/>
          <w:sz w:val="24"/>
          <w:szCs w:val="24"/>
          <w:lang w:val="lv-LV"/>
        </w:rPr>
        <w:t>tācijas plašā nozaru klāstā, jo nav savā starpā nošķirami)</w:t>
      </w:r>
      <w:r w:rsidR="5608572B" w:rsidRPr="00533B97">
        <w:rPr>
          <w:rFonts w:ascii="Times New Roman" w:eastAsia="Times New Roman" w:hAnsi="Times New Roman"/>
          <w:sz w:val="24"/>
          <w:szCs w:val="24"/>
          <w:lang w:val="lv-LV"/>
        </w:rPr>
        <w:t xml:space="preserve">, kādu nesniedz neviens cits pakalpojumu sniedzējs. </w:t>
      </w:r>
      <w:r w:rsidR="4CF9C444" w:rsidRPr="00533B97">
        <w:rPr>
          <w:rFonts w:ascii="Times New Roman" w:eastAsia="Times New Roman" w:hAnsi="Times New Roman"/>
          <w:sz w:val="24"/>
          <w:szCs w:val="24"/>
          <w:lang w:val="lv-LV"/>
        </w:rPr>
        <w:t>Tajā pašā laikā, ņemot vērā, ka ir pieejami privātie pakalpojumu sniedzēji, KP uz</w:t>
      </w:r>
      <w:r w:rsidR="043A2DC4" w:rsidRPr="00533B97">
        <w:rPr>
          <w:rFonts w:ascii="Times New Roman" w:eastAsia="Times New Roman" w:hAnsi="Times New Roman"/>
          <w:sz w:val="24"/>
          <w:szCs w:val="24"/>
          <w:lang w:val="lv-LV"/>
        </w:rPr>
        <w:t>s</w:t>
      </w:r>
      <w:r w:rsidR="4CF9C444" w:rsidRPr="00533B97">
        <w:rPr>
          <w:rFonts w:ascii="Times New Roman" w:eastAsia="Times New Roman" w:hAnsi="Times New Roman"/>
          <w:sz w:val="24"/>
          <w:szCs w:val="24"/>
          <w:lang w:val="lv-LV"/>
        </w:rPr>
        <w:t>ver nepieciešamību</w:t>
      </w:r>
      <w:r w:rsidR="68B7E835" w:rsidRPr="00533B97">
        <w:rPr>
          <w:rFonts w:ascii="Times New Roman" w:eastAsia="Times New Roman" w:hAnsi="Times New Roman"/>
          <w:sz w:val="24"/>
          <w:szCs w:val="24"/>
          <w:lang w:val="lv-LV"/>
        </w:rPr>
        <w:t xml:space="preserve"> Ministrijai un LLKC</w:t>
      </w:r>
      <w:r w:rsidR="1D01A4E5" w:rsidRPr="00533B97">
        <w:rPr>
          <w:rFonts w:ascii="Times New Roman" w:eastAsia="Times New Roman" w:hAnsi="Times New Roman"/>
          <w:sz w:val="24"/>
          <w:szCs w:val="24"/>
          <w:lang w:val="lv-LV"/>
        </w:rPr>
        <w:t xml:space="preserve"> izvērtēt tirgū </w:t>
      </w:r>
      <w:r w:rsidR="2FEA684B" w:rsidRPr="00533B97">
        <w:rPr>
          <w:rFonts w:ascii="Times New Roman" w:eastAsia="Times New Roman" w:hAnsi="Times New Roman"/>
          <w:sz w:val="24"/>
          <w:szCs w:val="24"/>
          <w:lang w:val="lv-LV"/>
        </w:rPr>
        <w:t xml:space="preserve">esošo </w:t>
      </w:r>
      <w:r w:rsidR="1D01A4E5" w:rsidRPr="00533B97">
        <w:rPr>
          <w:rFonts w:ascii="Times New Roman" w:eastAsia="Times New Roman" w:hAnsi="Times New Roman"/>
          <w:sz w:val="24"/>
          <w:szCs w:val="24"/>
          <w:lang w:val="lv-LV"/>
        </w:rPr>
        <w:t xml:space="preserve">privāto komersantu iesaistīšanas iespējas, tālejoši risinot tirgus nepilnību </w:t>
      </w:r>
      <w:r w:rsidR="75CFD918" w:rsidRPr="00533B97">
        <w:rPr>
          <w:rFonts w:ascii="Times New Roman" w:eastAsia="Times New Roman" w:hAnsi="Times New Roman"/>
          <w:sz w:val="24"/>
          <w:szCs w:val="24"/>
          <w:lang w:val="lv-LV"/>
        </w:rPr>
        <w:t xml:space="preserve">attiecībā uz </w:t>
      </w:r>
      <w:r w:rsidR="6FD59B02" w:rsidRPr="00533B97">
        <w:rPr>
          <w:rFonts w:ascii="Times New Roman" w:eastAsia="Times New Roman" w:hAnsi="Times New Roman"/>
          <w:sz w:val="24"/>
          <w:szCs w:val="24"/>
          <w:lang w:val="lv-LV"/>
        </w:rPr>
        <w:t xml:space="preserve">konsultāciju sniegšanu </w:t>
      </w:r>
      <w:r w:rsidR="1D01A4E5" w:rsidRPr="00533B97">
        <w:rPr>
          <w:rFonts w:ascii="Times New Roman" w:eastAsia="Times New Roman" w:hAnsi="Times New Roman"/>
          <w:sz w:val="24"/>
          <w:szCs w:val="24"/>
          <w:lang w:val="lv-LV"/>
        </w:rPr>
        <w:t>lauksaimniecības</w:t>
      </w:r>
      <w:r w:rsidR="0DE851C1" w:rsidRPr="00533B97">
        <w:rPr>
          <w:rFonts w:ascii="Times New Roman" w:eastAsia="Times New Roman" w:hAnsi="Times New Roman"/>
          <w:sz w:val="24"/>
          <w:szCs w:val="24"/>
          <w:lang w:val="lv-LV"/>
        </w:rPr>
        <w:t xml:space="preserve"> un</w:t>
      </w:r>
      <w:r w:rsidR="1D01A4E5" w:rsidRPr="00533B97">
        <w:rPr>
          <w:rFonts w:ascii="Times New Roman" w:eastAsia="Times New Roman" w:hAnsi="Times New Roman"/>
          <w:sz w:val="24"/>
          <w:szCs w:val="24"/>
          <w:lang w:val="lv-LV"/>
        </w:rPr>
        <w:t xml:space="preserve"> mežsaimniecības</w:t>
      </w:r>
      <w:r w:rsidR="65A603BF" w:rsidRPr="00533B97">
        <w:rPr>
          <w:rFonts w:ascii="Times New Roman" w:eastAsia="Times New Roman" w:hAnsi="Times New Roman"/>
          <w:sz w:val="24"/>
          <w:szCs w:val="24"/>
          <w:lang w:val="lv-LV"/>
        </w:rPr>
        <w:t xml:space="preserve"> nozarē</w:t>
      </w:r>
      <w:r w:rsidR="1D01A4E5" w:rsidRPr="00533B97">
        <w:rPr>
          <w:rFonts w:ascii="Times New Roman" w:eastAsia="Times New Roman" w:hAnsi="Times New Roman"/>
          <w:sz w:val="24"/>
          <w:szCs w:val="24"/>
          <w:lang w:val="lv-LV"/>
        </w:rPr>
        <w:t>.</w:t>
      </w:r>
      <w:r w:rsidR="6204F35A" w:rsidRPr="00533B97">
        <w:rPr>
          <w:rFonts w:ascii="Times New Roman" w:eastAsia="Times New Roman" w:hAnsi="Times New Roman"/>
          <w:sz w:val="24"/>
          <w:szCs w:val="24"/>
          <w:lang w:val="lv-LV"/>
        </w:rPr>
        <w:t xml:space="preserve"> Tādējādi ne tikai ti</w:t>
      </w:r>
      <w:r w:rsidR="05DEAF67" w:rsidRPr="00533B97">
        <w:rPr>
          <w:rFonts w:ascii="Times New Roman" w:eastAsia="Times New Roman" w:hAnsi="Times New Roman"/>
          <w:sz w:val="24"/>
          <w:szCs w:val="24"/>
          <w:lang w:val="lv-LV"/>
        </w:rPr>
        <w:t>ktu st</w:t>
      </w:r>
      <w:r w:rsidR="6204F35A" w:rsidRPr="00533B97">
        <w:rPr>
          <w:rFonts w:ascii="Times New Roman" w:eastAsia="Times New Roman" w:hAnsi="Times New Roman"/>
          <w:sz w:val="24"/>
          <w:szCs w:val="24"/>
          <w:lang w:val="lv-LV"/>
        </w:rPr>
        <w:t xml:space="preserve">imulēta </w:t>
      </w:r>
      <w:r w:rsidR="62CB1F90" w:rsidRPr="00533B97">
        <w:rPr>
          <w:rFonts w:ascii="Times New Roman" w:eastAsia="Times New Roman" w:hAnsi="Times New Roman"/>
          <w:sz w:val="24"/>
          <w:szCs w:val="24"/>
          <w:lang w:val="lv-LV"/>
        </w:rPr>
        <w:t>t</w:t>
      </w:r>
      <w:r w:rsidR="07E6417D" w:rsidRPr="00533B97">
        <w:rPr>
          <w:rFonts w:ascii="Times New Roman" w:eastAsia="Times New Roman" w:hAnsi="Times New Roman"/>
          <w:sz w:val="24"/>
          <w:szCs w:val="24"/>
          <w:lang w:val="lv-LV"/>
        </w:rPr>
        <w:t>i</w:t>
      </w:r>
      <w:r w:rsidR="6204F35A" w:rsidRPr="00533B97">
        <w:rPr>
          <w:rFonts w:ascii="Times New Roman" w:eastAsia="Times New Roman" w:hAnsi="Times New Roman"/>
          <w:sz w:val="24"/>
          <w:szCs w:val="24"/>
          <w:lang w:val="lv-LV"/>
        </w:rPr>
        <w:t xml:space="preserve">rgus attīstība un </w:t>
      </w:r>
      <w:r w:rsidR="2DAEDD48" w:rsidRPr="00533B97">
        <w:rPr>
          <w:rFonts w:ascii="Times New Roman" w:eastAsia="Times New Roman" w:hAnsi="Times New Roman"/>
          <w:sz w:val="24"/>
          <w:szCs w:val="24"/>
          <w:lang w:val="lv-LV"/>
        </w:rPr>
        <w:t>v</w:t>
      </w:r>
      <w:r w:rsidR="6204F35A" w:rsidRPr="00533B97">
        <w:rPr>
          <w:rFonts w:ascii="Times New Roman" w:eastAsia="Times New Roman" w:hAnsi="Times New Roman"/>
          <w:sz w:val="24"/>
          <w:szCs w:val="24"/>
          <w:lang w:val="lv-LV"/>
        </w:rPr>
        <w:t>eicināta p</w:t>
      </w:r>
      <w:r w:rsidR="4FE77340" w:rsidRPr="00533B97">
        <w:rPr>
          <w:rFonts w:ascii="Times New Roman" w:eastAsia="Times New Roman" w:hAnsi="Times New Roman"/>
          <w:sz w:val="24"/>
          <w:szCs w:val="24"/>
          <w:lang w:val="lv-LV"/>
        </w:rPr>
        <w:t>riv</w:t>
      </w:r>
      <w:r w:rsidR="6204F35A" w:rsidRPr="00533B97">
        <w:rPr>
          <w:rFonts w:ascii="Times New Roman" w:eastAsia="Times New Roman" w:hAnsi="Times New Roman"/>
          <w:sz w:val="24"/>
          <w:szCs w:val="24"/>
          <w:lang w:val="lv-LV"/>
        </w:rPr>
        <w:t xml:space="preserve">āto tirgus dalībnieku ienākšanu un pastāvēšanu konkrētajā tirgū, bet arī </w:t>
      </w:r>
      <w:r w:rsidR="00FD49CB" w:rsidRPr="00533B97">
        <w:rPr>
          <w:rFonts w:ascii="Times New Roman" w:eastAsia="Times New Roman" w:hAnsi="Times New Roman"/>
          <w:sz w:val="24"/>
          <w:szCs w:val="24"/>
          <w:lang w:val="lv-LV"/>
        </w:rPr>
        <w:t xml:space="preserve">varētu tikt </w:t>
      </w:r>
      <w:r w:rsidR="6204F35A" w:rsidRPr="00533B97">
        <w:rPr>
          <w:rFonts w:ascii="Times New Roman" w:eastAsia="Times New Roman" w:hAnsi="Times New Roman"/>
          <w:sz w:val="24"/>
          <w:szCs w:val="24"/>
          <w:lang w:val="lv-LV"/>
        </w:rPr>
        <w:t>iegūts saimnieciski i</w:t>
      </w:r>
      <w:r w:rsidR="722150B6" w:rsidRPr="00533B97">
        <w:rPr>
          <w:rFonts w:ascii="Times New Roman" w:eastAsia="Times New Roman" w:hAnsi="Times New Roman"/>
          <w:sz w:val="24"/>
          <w:szCs w:val="24"/>
          <w:lang w:val="lv-LV"/>
        </w:rPr>
        <w:t>zd</w:t>
      </w:r>
      <w:r w:rsidR="6204F35A" w:rsidRPr="00533B97">
        <w:rPr>
          <w:rFonts w:ascii="Times New Roman" w:eastAsia="Times New Roman" w:hAnsi="Times New Roman"/>
          <w:sz w:val="24"/>
          <w:szCs w:val="24"/>
          <w:lang w:val="lv-LV"/>
        </w:rPr>
        <w:t>evīgākais piedāvājumu, ka</w:t>
      </w:r>
      <w:r w:rsidR="6F6E83C6" w:rsidRPr="00533B97">
        <w:rPr>
          <w:rFonts w:ascii="Times New Roman" w:eastAsia="Times New Roman" w:hAnsi="Times New Roman"/>
          <w:sz w:val="24"/>
          <w:szCs w:val="24"/>
          <w:lang w:val="lv-LV"/>
        </w:rPr>
        <w:t>s i</w:t>
      </w:r>
      <w:r w:rsidR="6204F35A" w:rsidRPr="00533B97">
        <w:rPr>
          <w:rFonts w:ascii="Times New Roman" w:eastAsia="Times New Roman" w:hAnsi="Times New Roman"/>
          <w:sz w:val="24"/>
          <w:szCs w:val="24"/>
          <w:lang w:val="lv-LV"/>
        </w:rPr>
        <w:t>espējams vienīgi caur konkurenci veicinoša publiskā iepirkuma organizēšanu.</w:t>
      </w:r>
    </w:p>
    <w:p w:rsidR="00E83F36" w:rsidRPr="008F031F" w:rsidRDefault="00F335C1" w:rsidP="161B9887">
      <w:pPr>
        <w:spacing w:after="0" w:line="240" w:lineRule="auto"/>
        <w:ind w:firstLine="720"/>
        <w:jc w:val="both"/>
        <w:rPr>
          <w:rFonts w:ascii="Times New Roman" w:eastAsia="Times New Roman" w:hAnsi="Times New Roman"/>
          <w:sz w:val="24"/>
          <w:szCs w:val="24"/>
          <w:lang w:val="lv-LV"/>
        </w:rPr>
      </w:pPr>
      <w:r w:rsidRPr="00533B97">
        <w:rPr>
          <w:rFonts w:ascii="Times New Roman" w:eastAsia="Times New Roman" w:hAnsi="Times New Roman"/>
          <w:sz w:val="24"/>
          <w:szCs w:val="24"/>
          <w:lang w:val="lv-LV"/>
        </w:rPr>
        <w:t>Otrkārt</w:t>
      </w:r>
      <w:bookmarkStart w:id="1" w:name="_GoBack"/>
      <w:r w:rsidRPr="008F031F">
        <w:rPr>
          <w:rFonts w:ascii="Times New Roman" w:eastAsia="Times New Roman" w:hAnsi="Times New Roman"/>
          <w:sz w:val="24"/>
          <w:szCs w:val="24"/>
          <w:lang w:val="lv-LV"/>
        </w:rPr>
        <w:t>, a</w:t>
      </w:r>
      <w:r w:rsidR="67DEA385" w:rsidRPr="008F031F">
        <w:rPr>
          <w:rFonts w:ascii="Times New Roman" w:eastAsia="Times New Roman" w:hAnsi="Times New Roman"/>
          <w:sz w:val="24"/>
          <w:szCs w:val="24"/>
          <w:lang w:val="lv-LV"/>
        </w:rPr>
        <w:t xml:space="preserve">ttiecībā uz </w:t>
      </w:r>
      <w:r w:rsidR="0C2468BE" w:rsidRPr="008F031F">
        <w:rPr>
          <w:rFonts w:ascii="Times New Roman" w:eastAsia="Times New Roman" w:hAnsi="Times New Roman"/>
          <w:sz w:val="24"/>
          <w:szCs w:val="24"/>
          <w:lang w:val="lv-LV"/>
        </w:rPr>
        <w:t>konsultāciju</w:t>
      </w:r>
      <w:r w:rsidR="2FB760F0" w:rsidRPr="008F031F">
        <w:rPr>
          <w:rFonts w:ascii="Times New Roman" w:eastAsia="Times New Roman" w:hAnsi="Times New Roman"/>
          <w:sz w:val="24"/>
          <w:szCs w:val="24"/>
          <w:lang w:val="lv-LV"/>
        </w:rPr>
        <w:t xml:space="preserve"> sniegšanu </w:t>
      </w:r>
      <w:r w:rsidR="08D633A3" w:rsidRPr="008F031F">
        <w:rPr>
          <w:rFonts w:ascii="Times New Roman" w:eastAsia="Times New Roman" w:hAnsi="Times New Roman"/>
          <w:sz w:val="24"/>
          <w:szCs w:val="24"/>
          <w:lang w:val="lv-LV"/>
        </w:rPr>
        <w:t>zivsaimniecības</w:t>
      </w:r>
      <w:r w:rsidR="76E687DF" w:rsidRPr="008F031F">
        <w:rPr>
          <w:rFonts w:ascii="Times New Roman" w:eastAsia="Times New Roman" w:hAnsi="Times New Roman"/>
          <w:sz w:val="24"/>
          <w:szCs w:val="24"/>
          <w:lang w:val="lv-LV"/>
        </w:rPr>
        <w:t xml:space="preserve"> un nelauksaimnieciskās uzņēmējdarbības nozarē</w:t>
      </w:r>
      <w:r w:rsidR="43AC9D9F" w:rsidRPr="008F031F">
        <w:rPr>
          <w:rFonts w:ascii="Times New Roman" w:eastAsia="Times New Roman" w:hAnsi="Times New Roman"/>
          <w:sz w:val="24"/>
          <w:szCs w:val="24"/>
          <w:lang w:val="lv-LV"/>
        </w:rPr>
        <w:t xml:space="preserve">, </w:t>
      </w:r>
      <w:r w:rsidR="470F1274" w:rsidRPr="008F031F">
        <w:rPr>
          <w:rFonts w:ascii="Times New Roman" w:eastAsia="Times New Roman" w:hAnsi="Times New Roman"/>
          <w:sz w:val="24"/>
          <w:szCs w:val="24"/>
          <w:lang w:val="lv-LV"/>
        </w:rPr>
        <w:t xml:space="preserve">KP konstatē </w:t>
      </w:r>
      <w:r w:rsidR="66CC9082" w:rsidRPr="008F031F">
        <w:rPr>
          <w:rFonts w:ascii="Times New Roman" w:eastAsia="Times New Roman" w:hAnsi="Times New Roman"/>
          <w:sz w:val="24"/>
          <w:szCs w:val="24"/>
          <w:lang w:val="lv-LV"/>
        </w:rPr>
        <w:t xml:space="preserve">daļēju </w:t>
      </w:r>
      <w:r w:rsidR="470F1274" w:rsidRPr="008F031F">
        <w:rPr>
          <w:rFonts w:ascii="Times New Roman" w:eastAsia="Times New Roman" w:hAnsi="Times New Roman"/>
          <w:sz w:val="24"/>
          <w:szCs w:val="24"/>
          <w:lang w:val="lv-LV"/>
        </w:rPr>
        <w:t>tirgus nepilnību atbilstoši VPIL 88.</w:t>
      </w:r>
      <w:r w:rsidR="00B17D75" w:rsidRPr="008F031F">
        <w:rPr>
          <w:rFonts w:ascii="Times New Roman" w:eastAsia="Times New Roman" w:hAnsi="Times New Roman"/>
          <w:sz w:val="24"/>
          <w:szCs w:val="24"/>
          <w:lang w:val="lv-LV"/>
        </w:rPr>
        <w:t> </w:t>
      </w:r>
      <w:r w:rsidR="470F1274" w:rsidRPr="008F031F">
        <w:rPr>
          <w:rFonts w:ascii="Times New Roman" w:eastAsia="Times New Roman" w:hAnsi="Times New Roman"/>
          <w:sz w:val="24"/>
          <w:szCs w:val="24"/>
          <w:lang w:val="lv-LV"/>
        </w:rPr>
        <w:t xml:space="preserve">panta </w:t>
      </w:r>
      <w:r w:rsidR="6B76DB56" w:rsidRPr="008F031F">
        <w:rPr>
          <w:rFonts w:ascii="Times New Roman" w:eastAsia="Times New Roman" w:hAnsi="Times New Roman"/>
          <w:sz w:val="24"/>
          <w:szCs w:val="24"/>
          <w:lang w:val="lv-LV"/>
        </w:rPr>
        <w:t>pirmās daļas 1.</w:t>
      </w:r>
      <w:r w:rsidR="00B17D75" w:rsidRPr="008F031F">
        <w:rPr>
          <w:rFonts w:ascii="Times New Roman" w:eastAsia="Times New Roman" w:hAnsi="Times New Roman"/>
          <w:sz w:val="24"/>
          <w:szCs w:val="24"/>
          <w:lang w:val="lv-LV"/>
        </w:rPr>
        <w:t> </w:t>
      </w:r>
      <w:r w:rsidR="6B76DB56" w:rsidRPr="008F031F">
        <w:rPr>
          <w:rFonts w:ascii="Times New Roman" w:eastAsia="Times New Roman" w:hAnsi="Times New Roman"/>
          <w:sz w:val="24"/>
          <w:szCs w:val="24"/>
          <w:lang w:val="lv-LV"/>
        </w:rPr>
        <w:t>punktam, jo tirgus izpētes rezultātā nav identificēts neviens šādu pakalpojumu sniedzējs</w:t>
      </w:r>
      <w:r w:rsidR="5638FA78" w:rsidRPr="008F031F">
        <w:rPr>
          <w:rFonts w:ascii="Times New Roman" w:eastAsia="Times New Roman" w:hAnsi="Times New Roman"/>
          <w:sz w:val="24"/>
          <w:szCs w:val="24"/>
          <w:lang w:val="lv-LV"/>
        </w:rPr>
        <w:t xml:space="preserve"> (zivsaimniecība), savukārt 68</w:t>
      </w:r>
      <w:r w:rsidR="008112A3" w:rsidRPr="008F031F">
        <w:rPr>
          <w:rFonts w:ascii="Times New Roman" w:eastAsia="Times New Roman" w:hAnsi="Times New Roman"/>
          <w:sz w:val="24"/>
          <w:szCs w:val="24"/>
          <w:lang w:val="lv-LV"/>
        </w:rPr>
        <w:t> </w:t>
      </w:r>
      <w:r w:rsidR="5638FA78" w:rsidRPr="008F031F">
        <w:rPr>
          <w:rFonts w:ascii="Times New Roman" w:eastAsia="Times New Roman" w:hAnsi="Times New Roman"/>
          <w:sz w:val="24"/>
          <w:szCs w:val="24"/>
          <w:lang w:val="lv-LV"/>
        </w:rPr>
        <w:t xml:space="preserve">% no novadu kopskaita nav reģistrēts neviens uzņēmums </w:t>
      </w:r>
      <w:r w:rsidR="164CCCCD" w:rsidRPr="008F031F">
        <w:rPr>
          <w:rFonts w:ascii="Times New Roman" w:eastAsia="Times New Roman" w:hAnsi="Times New Roman"/>
          <w:sz w:val="24"/>
          <w:szCs w:val="24"/>
          <w:lang w:val="lv-LV"/>
        </w:rPr>
        <w:t>u</w:t>
      </w:r>
      <w:r w:rsidR="5638FA78" w:rsidRPr="008F031F">
        <w:rPr>
          <w:rFonts w:ascii="Times New Roman" w:eastAsia="Times New Roman" w:hAnsi="Times New Roman"/>
          <w:sz w:val="24"/>
          <w:szCs w:val="24"/>
          <w:lang w:val="lv-LV"/>
        </w:rPr>
        <w:t>zskaites, grāmatvedības, audita un revīzijas pakalpojum</w:t>
      </w:r>
      <w:r w:rsidR="622E349E" w:rsidRPr="008F031F">
        <w:rPr>
          <w:rFonts w:ascii="Times New Roman" w:eastAsia="Times New Roman" w:hAnsi="Times New Roman"/>
          <w:sz w:val="24"/>
          <w:szCs w:val="24"/>
          <w:lang w:val="lv-LV"/>
        </w:rPr>
        <w:t xml:space="preserve">u jomā, kā arī </w:t>
      </w:r>
      <w:r w:rsidR="5638FA78" w:rsidRPr="008F031F">
        <w:rPr>
          <w:rFonts w:ascii="Times New Roman" w:eastAsia="Times New Roman" w:hAnsi="Times New Roman"/>
          <w:sz w:val="24"/>
          <w:szCs w:val="24"/>
          <w:lang w:val="lv-LV"/>
        </w:rPr>
        <w:t>konsultēšan</w:t>
      </w:r>
      <w:r w:rsidR="71F71E69" w:rsidRPr="008F031F">
        <w:rPr>
          <w:rFonts w:ascii="Times New Roman" w:eastAsia="Times New Roman" w:hAnsi="Times New Roman"/>
          <w:sz w:val="24"/>
          <w:szCs w:val="24"/>
          <w:lang w:val="lv-LV"/>
        </w:rPr>
        <w:t>ā</w:t>
      </w:r>
      <w:r w:rsidR="5638FA78" w:rsidRPr="008F031F">
        <w:rPr>
          <w:rFonts w:ascii="Times New Roman" w:eastAsia="Times New Roman" w:hAnsi="Times New Roman"/>
          <w:sz w:val="24"/>
          <w:szCs w:val="24"/>
          <w:lang w:val="lv-LV"/>
        </w:rPr>
        <w:t xml:space="preserve"> nodokļu jautājumo</w:t>
      </w:r>
      <w:r w:rsidR="6DC9BBDE" w:rsidRPr="008F031F">
        <w:rPr>
          <w:rFonts w:ascii="Times New Roman" w:eastAsia="Times New Roman" w:hAnsi="Times New Roman"/>
          <w:sz w:val="24"/>
          <w:szCs w:val="24"/>
          <w:lang w:val="lv-LV"/>
        </w:rPr>
        <w:t>s.</w:t>
      </w:r>
      <w:r w:rsidR="66EF521F" w:rsidRPr="008F031F">
        <w:rPr>
          <w:rFonts w:ascii="Times New Roman" w:eastAsia="Times New Roman" w:hAnsi="Times New Roman"/>
          <w:sz w:val="24"/>
          <w:szCs w:val="24"/>
          <w:lang w:val="lv-LV"/>
        </w:rPr>
        <w:t xml:space="preserve"> Vienlaikus,</w:t>
      </w:r>
      <w:r w:rsidR="4D5B26A8" w:rsidRPr="008F031F">
        <w:rPr>
          <w:rFonts w:ascii="Times New Roman" w:eastAsia="Times New Roman" w:hAnsi="Times New Roman"/>
          <w:sz w:val="24"/>
          <w:szCs w:val="24"/>
          <w:lang w:val="lv-LV"/>
        </w:rPr>
        <w:t xml:space="preserve"> ņemot vērā</w:t>
      </w:r>
      <w:r w:rsidR="66EF521F" w:rsidRPr="008F031F">
        <w:rPr>
          <w:rFonts w:ascii="Times New Roman" w:eastAsia="Times New Roman" w:hAnsi="Times New Roman"/>
          <w:sz w:val="24"/>
          <w:szCs w:val="24"/>
          <w:lang w:val="lv-LV"/>
        </w:rPr>
        <w:t xml:space="preserve"> </w:t>
      </w:r>
      <w:r w:rsidR="77D17155" w:rsidRPr="008F031F">
        <w:rPr>
          <w:rFonts w:ascii="Times New Roman" w:eastAsia="Times New Roman" w:hAnsi="Times New Roman"/>
          <w:sz w:val="24"/>
          <w:szCs w:val="24"/>
          <w:lang w:val="lv-LV"/>
        </w:rPr>
        <w:t xml:space="preserve">Ministrijas un LLKC pieredzi un zināšanas par tirgus īpatnībām, </w:t>
      </w:r>
      <w:r w:rsidR="66EF521F" w:rsidRPr="008F031F">
        <w:rPr>
          <w:rFonts w:ascii="Times New Roman" w:eastAsia="Times New Roman" w:hAnsi="Times New Roman"/>
          <w:sz w:val="24"/>
          <w:szCs w:val="24"/>
          <w:lang w:val="lv-LV"/>
        </w:rPr>
        <w:t>KP norāda</w:t>
      </w:r>
      <w:r w:rsidR="769314D4" w:rsidRPr="008F031F">
        <w:rPr>
          <w:rFonts w:ascii="Times New Roman" w:eastAsia="Times New Roman" w:hAnsi="Times New Roman"/>
          <w:sz w:val="24"/>
          <w:szCs w:val="24"/>
          <w:lang w:val="lv-LV"/>
        </w:rPr>
        <w:t xml:space="preserve"> uz</w:t>
      </w:r>
      <w:r w:rsidR="66EF521F" w:rsidRPr="008F031F">
        <w:rPr>
          <w:rFonts w:ascii="Times New Roman" w:eastAsia="Times New Roman" w:hAnsi="Times New Roman"/>
          <w:sz w:val="24"/>
          <w:szCs w:val="24"/>
          <w:lang w:val="lv-LV"/>
        </w:rPr>
        <w:t xml:space="preserve"> nepieciešamību izvērtēt iespējas, kas veicinātu jaunu tirgus dalībnieku ienākšanu tirgū un</w:t>
      </w:r>
      <w:r w:rsidR="091FDF80" w:rsidRPr="008F031F">
        <w:rPr>
          <w:rFonts w:ascii="Times New Roman" w:eastAsia="Times New Roman" w:hAnsi="Times New Roman"/>
          <w:sz w:val="24"/>
          <w:szCs w:val="24"/>
          <w:lang w:val="lv-LV"/>
        </w:rPr>
        <w:t xml:space="preserve"> līdz ar to arī </w:t>
      </w:r>
      <w:r w:rsidR="66EF521F" w:rsidRPr="008F031F">
        <w:rPr>
          <w:rFonts w:ascii="Times New Roman" w:eastAsia="Times New Roman" w:hAnsi="Times New Roman"/>
          <w:sz w:val="24"/>
          <w:szCs w:val="24"/>
          <w:lang w:val="lv-LV"/>
        </w:rPr>
        <w:t>konkurenci</w:t>
      </w:r>
      <w:r w:rsidR="095A76A2" w:rsidRPr="008F031F">
        <w:rPr>
          <w:rFonts w:ascii="Times New Roman" w:eastAsia="Times New Roman" w:hAnsi="Times New Roman"/>
          <w:sz w:val="24"/>
          <w:szCs w:val="24"/>
          <w:lang w:val="lv-LV"/>
        </w:rPr>
        <w:t xml:space="preserve"> ilgtermiņā</w:t>
      </w:r>
      <w:r w:rsidR="66EF521F" w:rsidRPr="008F031F">
        <w:rPr>
          <w:rFonts w:ascii="Times New Roman" w:eastAsia="Times New Roman" w:hAnsi="Times New Roman"/>
          <w:sz w:val="24"/>
          <w:szCs w:val="24"/>
          <w:lang w:val="lv-LV"/>
        </w:rPr>
        <w:t>.</w:t>
      </w:r>
    </w:p>
    <w:p w:rsidR="00E83F36" w:rsidRPr="008F031F" w:rsidRDefault="00F335C1" w:rsidP="161B9887">
      <w:pPr>
        <w:spacing w:after="0" w:line="240" w:lineRule="auto"/>
        <w:ind w:firstLine="720"/>
        <w:jc w:val="both"/>
        <w:rPr>
          <w:rFonts w:ascii="Times New Roman" w:eastAsia="Times New Roman" w:hAnsi="Times New Roman"/>
          <w:sz w:val="24"/>
          <w:szCs w:val="24"/>
          <w:lang w:val="lv-LV"/>
        </w:rPr>
      </w:pPr>
      <w:r w:rsidRPr="008F031F">
        <w:rPr>
          <w:rFonts w:ascii="Times New Roman" w:eastAsia="Times New Roman" w:hAnsi="Times New Roman"/>
          <w:sz w:val="24"/>
          <w:szCs w:val="24"/>
          <w:lang w:val="lv-LV"/>
        </w:rPr>
        <w:t>Ņ</w:t>
      </w:r>
      <w:r w:rsidR="509A26CA" w:rsidRPr="008F031F">
        <w:rPr>
          <w:rFonts w:ascii="Times New Roman" w:eastAsia="Times New Roman" w:hAnsi="Times New Roman"/>
          <w:sz w:val="24"/>
          <w:szCs w:val="24"/>
          <w:lang w:val="lv-LV"/>
        </w:rPr>
        <w:t>emot vērā</w:t>
      </w:r>
      <w:r w:rsidR="097AEF85" w:rsidRPr="008F031F">
        <w:rPr>
          <w:rFonts w:ascii="Times New Roman" w:eastAsia="Times New Roman" w:hAnsi="Times New Roman"/>
          <w:sz w:val="24"/>
          <w:szCs w:val="24"/>
          <w:lang w:val="lv-LV"/>
        </w:rPr>
        <w:t xml:space="preserve"> to, ka attiecīgo pakalpojuma sniegšanas tirgū darbojas arī privātie pakalpojumu sniedzēji, KP </w:t>
      </w:r>
      <w:r w:rsidR="6C0CA8D1" w:rsidRPr="008F031F">
        <w:rPr>
          <w:rFonts w:ascii="Times New Roman" w:eastAsia="Times New Roman" w:hAnsi="Times New Roman"/>
          <w:sz w:val="24"/>
          <w:szCs w:val="24"/>
          <w:lang w:val="lv-LV"/>
        </w:rPr>
        <w:t xml:space="preserve">papildus </w:t>
      </w:r>
      <w:r w:rsidR="097AEF85" w:rsidRPr="008F031F">
        <w:rPr>
          <w:rFonts w:ascii="Times New Roman" w:eastAsia="Times New Roman" w:hAnsi="Times New Roman"/>
          <w:sz w:val="24"/>
          <w:szCs w:val="24"/>
          <w:lang w:val="lv-LV"/>
        </w:rPr>
        <w:t>uzsver nepieciešamību Ministrijai un LLKC regulāri veikt ietekmes uz konkurenci izvērtējumu, lai identificētu un novērstu iespējamu neatbilstību Konkurences likuma 14.</w:t>
      </w:r>
      <w:r w:rsidR="097AEF85" w:rsidRPr="008F031F">
        <w:rPr>
          <w:rFonts w:ascii="Times New Roman" w:eastAsia="Times New Roman" w:hAnsi="Times New Roman"/>
          <w:sz w:val="24"/>
          <w:szCs w:val="24"/>
          <w:vertAlign w:val="superscript"/>
          <w:lang w:val="lv-LV"/>
        </w:rPr>
        <w:t>1</w:t>
      </w:r>
      <w:r w:rsidR="00B17D75" w:rsidRPr="008F031F">
        <w:rPr>
          <w:rFonts w:ascii="Times New Roman" w:eastAsia="Times New Roman" w:hAnsi="Times New Roman"/>
          <w:sz w:val="24"/>
          <w:szCs w:val="24"/>
          <w:lang w:val="lv-LV"/>
        </w:rPr>
        <w:t> </w:t>
      </w:r>
      <w:r w:rsidR="097AEF85" w:rsidRPr="008F031F">
        <w:rPr>
          <w:rFonts w:ascii="Times New Roman" w:eastAsia="Times New Roman" w:hAnsi="Times New Roman"/>
          <w:sz w:val="24"/>
          <w:szCs w:val="24"/>
          <w:lang w:val="lv-LV"/>
        </w:rPr>
        <w:t>pantam.</w:t>
      </w:r>
    </w:p>
    <w:p w:rsidR="00E83F36" w:rsidRPr="008F031F" w:rsidRDefault="00F335C1" w:rsidP="161B9887">
      <w:pPr>
        <w:spacing w:after="0" w:line="240" w:lineRule="auto"/>
        <w:ind w:firstLine="720"/>
        <w:jc w:val="both"/>
        <w:rPr>
          <w:rFonts w:ascii="Times New Roman" w:eastAsia="Times New Roman" w:hAnsi="Times New Roman"/>
          <w:sz w:val="24"/>
          <w:szCs w:val="24"/>
          <w:lang w:val="lv-LV"/>
        </w:rPr>
      </w:pPr>
      <w:r w:rsidRPr="008F031F">
        <w:rPr>
          <w:rFonts w:ascii="Times New Roman" w:eastAsia="Times New Roman" w:hAnsi="Times New Roman"/>
          <w:sz w:val="24"/>
          <w:szCs w:val="24"/>
          <w:lang w:val="lv-LV"/>
        </w:rPr>
        <w:t>Attiecībā uz konsultāciju sniegšanu mežsaimniecības jomā, Ministrija norāda, ka</w:t>
      </w:r>
      <w:r w:rsidR="3BE51F02" w:rsidRPr="008F031F">
        <w:rPr>
          <w:rFonts w:ascii="Times New Roman" w:eastAsia="Times New Roman" w:hAnsi="Times New Roman"/>
          <w:sz w:val="24"/>
          <w:szCs w:val="24"/>
          <w:lang w:val="lv-LV"/>
        </w:rPr>
        <w:t xml:space="preserve"> MKP</w:t>
      </w:r>
      <w:r w:rsidR="00303F0D" w:rsidRPr="008F031F">
        <w:rPr>
          <w:rFonts w:ascii="Times New Roman" w:eastAsia="Times New Roman" w:hAnsi="Times New Roman"/>
          <w:sz w:val="24"/>
          <w:szCs w:val="24"/>
          <w:lang w:val="lv-LV"/>
        </w:rPr>
        <w:t>C</w:t>
      </w:r>
      <w:r w:rsidR="3BE51F02" w:rsidRPr="008F031F">
        <w:rPr>
          <w:rFonts w:ascii="Times New Roman" w:eastAsia="Times New Roman" w:hAnsi="Times New Roman"/>
          <w:sz w:val="24"/>
          <w:szCs w:val="24"/>
          <w:lang w:val="lv-LV"/>
        </w:rPr>
        <w:t xml:space="preserve"> </w:t>
      </w:r>
      <w:r w:rsidR="13F1F0BD" w:rsidRPr="008F031F">
        <w:rPr>
          <w:rFonts w:ascii="Times New Roman" w:eastAsia="Times New Roman" w:hAnsi="Times New Roman"/>
          <w:sz w:val="24"/>
          <w:szCs w:val="24"/>
          <w:lang w:val="lv-LV"/>
        </w:rPr>
        <w:t>sniedz arī atsevišķus pakalpojumus, ko aktīvi nodrošina tirgus</w:t>
      </w:r>
      <w:r w:rsidR="700B74BC" w:rsidRPr="008F031F">
        <w:rPr>
          <w:rFonts w:ascii="Times New Roman" w:eastAsia="Times New Roman" w:hAnsi="Times New Roman"/>
          <w:sz w:val="24"/>
          <w:szCs w:val="24"/>
          <w:lang w:val="lv-LV"/>
        </w:rPr>
        <w:t xml:space="preserve"> (</w:t>
      </w:r>
      <w:r w:rsidR="13F1F0BD" w:rsidRPr="008F031F">
        <w:rPr>
          <w:rFonts w:ascii="Times New Roman" w:eastAsia="Times New Roman" w:hAnsi="Times New Roman"/>
          <w:sz w:val="24"/>
          <w:szCs w:val="24"/>
          <w:lang w:val="lv-LV"/>
        </w:rPr>
        <w:t>piemēram, meža inventarizāciju sagatavošanu</w:t>
      </w:r>
      <w:r w:rsidR="14290649" w:rsidRPr="008F031F">
        <w:rPr>
          <w:rFonts w:ascii="Times New Roman" w:eastAsia="Times New Roman" w:hAnsi="Times New Roman"/>
          <w:sz w:val="24"/>
          <w:szCs w:val="24"/>
          <w:lang w:val="lv-LV"/>
        </w:rPr>
        <w:t>)</w:t>
      </w:r>
      <w:r w:rsidR="7C43D816" w:rsidRPr="008F031F">
        <w:rPr>
          <w:rFonts w:ascii="Times New Roman" w:eastAsia="Times New Roman" w:hAnsi="Times New Roman"/>
          <w:sz w:val="24"/>
          <w:szCs w:val="24"/>
          <w:lang w:val="lv-LV"/>
        </w:rPr>
        <w:t>.</w:t>
      </w:r>
      <w:r w:rsidR="1BA6B207" w:rsidRPr="008F031F">
        <w:rPr>
          <w:rFonts w:ascii="Times New Roman" w:eastAsia="Times New Roman" w:hAnsi="Times New Roman"/>
          <w:sz w:val="24"/>
          <w:szCs w:val="24"/>
          <w:lang w:val="lv-LV"/>
        </w:rPr>
        <w:t xml:space="preserve"> </w:t>
      </w:r>
      <w:r w:rsidR="7C43D816" w:rsidRPr="008F031F">
        <w:rPr>
          <w:rFonts w:ascii="Times New Roman" w:eastAsia="Times New Roman" w:hAnsi="Times New Roman"/>
          <w:sz w:val="24"/>
          <w:szCs w:val="24"/>
          <w:lang w:val="lv-LV"/>
        </w:rPr>
        <w:t>Ministrija norāda, ka pakalpojumu sniegšanas</w:t>
      </w:r>
      <w:r w:rsidR="13F1F0BD" w:rsidRPr="008F031F">
        <w:rPr>
          <w:rFonts w:ascii="Times New Roman" w:eastAsia="Times New Roman" w:hAnsi="Times New Roman"/>
          <w:sz w:val="24"/>
          <w:szCs w:val="24"/>
          <w:lang w:val="lv-LV"/>
        </w:rPr>
        <w:t xml:space="preserve"> apjoms ir neliels no kopējā tirgus segmenta un šis pakalpojums tiek piedāvāts būtībā kā kompleksa pakalpojuma komponente, jo meža inventarizācijas dati ir meža apsaimniekošanas plānošanas un turpmāko konsultāciju un pakalpojumu pamats.</w:t>
      </w:r>
      <w:r w:rsidR="6E6182C9" w:rsidRPr="008F031F">
        <w:rPr>
          <w:rFonts w:ascii="Times New Roman" w:eastAsia="Times New Roman" w:hAnsi="Times New Roman"/>
          <w:sz w:val="24"/>
          <w:szCs w:val="24"/>
          <w:lang w:val="lv-LV"/>
        </w:rPr>
        <w:t xml:space="preserve"> </w:t>
      </w:r>
      <w:r w:rsidR="1C21266A" w:rsidRPr="008F031F">
        <w:rPr>
          <w:rFonts w:ascii="Times New Roman" w:eastAsia="Times New Roman" w:hAnsi="Times New Roman"/>
          <w:sz w:val="24"/>
          <w:szCs w:val="24"/>
          <w:lang w:val="lv-LV"/>
        </w:rPr>
        <w:t xml:space="preserve">KP vērš Ministrijas uzmanību uz </w:t>
      </w:r>
      <w:r w:rsidR="00A40ECF" w:rsidRPr="008F031F">
        <w:rPr>
          <w:rFonts w:ascii="Times New Roman" w:eastAsia="Times New Roman" w:hAnsi="Times New Roman"/>
          <w:sz w:val="24"/>
          <w:szCs w:val="24"/>
          <w:lang w:val="lv-LV"/>
        </w:rPr>
        <w:t>nepieciešamību izvērtēt arī</w:t>
      </w:r>
      <w:r w:rsidR="1C21266A" w:rsidRPr="008F031F">
        <w:rPr>
          <w:rFonts w:ascii="Times New Roman" w:eastAsia="Times New Roman" w:hAnsi="Times New Roman"/>
          <w:sz w:val="24"/>
          <w:szCs w:val="24"/>
          <w:lang w:val="lv-LV"/>
        </w:rPr>
        <w:t xml:space="preserve"> šādu pakalpojumu nodošana privātiem tirgus dalībniekiem.</w:t>
      </w:r>
    </w:p>
    <w:p w:rsidR="00395664" w:rsidRPr="008F031F" w:rsidRDefault="00F335C1" w:rsidP="00D4616F">
      <w:pPr>
        <w:spacing w:after="0" w:line="240" w:lineRule="auto"/>
        <w:ind w:firstLine="709"/>
        <w:jc w:val="both"/>
        <w:rPr>
          <w:rFonts w:ascii="Times New Roman" w:eastAsia="Times New Roman" w:hAnsi="Times New Roman"/>
          <w:strike/>
          <w:sz w:val="24"/>
          <w:szCs w:val="24"/>
          <w:lang w:val="lv-LV"/>
        </w:rPr>
      </w:pPr>
      <w:r w:rsidRPr="008F031F">
        <w:rPr>
          <w:rFonts w:ascii="Times New Roman" w:eastAsia="Times New Roman" w:hAnsi="Times New Roman"/>
          <w:sz w:val="24"/>
          <w:szCs w:val="24"/>
          <w:lang w:val="lv-LV"/>
        </w:rPr>
        <w:t xml:space="preserve">Vienlaikus, ja kāds pakalpojums tiek sniegts sadarbībā ar privātu tirgus dalībnieku, nepieciešams nodrošināt brīvu piekļuvi informācijai par iespējām citiem tirgus dalībniekiem </w:t>
      </w:r>
      <w:r w:rsidRPr="008F031F">
        <w:rPr>
          <w:rFonts w:ascii="Times New Roman" w:eastAsia="Times New Roman" w:hAnsi="Times New Roman"/>
          <w:sz w:val="24"/>
          <w:szCs w:val="24"/>
          <w:lang w:val="lv-LV"/>
        </w:rPr>
        <w:lastRenderedPageBreak/>
        <w:t>kļūt par sadarbības partneriem līdzvērtīgos apstākļos.</w:t>
      </w:r>
      <w:r w:rsidRPr="008F031F">
        <w:rPr>
          <w:rFonts w:ascii="Times New Roman" w:hAnsi="Times New Roman"/>
          <w:sz w:val="24"/>
          <w:szCs w:val="24"/>
          <w:lang w:val="lv-LV"/>
        </w:rPr>
        <w:t xml:space="preserve"> </w:t>
      </w:r>
      <w:r w:rsidR="00FA1BA7" w:rsidRPr="008F031F">
        <w:rPr>
          <w:rFonts w:ascii="Times New Roman" w:hAnsi="Times New Roman"/>
          <w:sz w:val="24"/>
          <w:szCs w:val="24"/>
          <w:lang w:val="lv-LV"/>
        </w:rPr>
        <w:t>KP norāda, ka publiskai personai un tās kapitālsabiedrībai ir pienākums izvēlēties sadarbības partnerus, pamatojoties uz konkurenci veicinošiem, atklātiem kritērijiem, tādējādi realizējot Valsts pārvaldes likumā ietverto labas pārvaldības principu. Nenosakot atklātus kritērijus sadarbībai ar LLKC un MKPC un rezultātā radot priekšrocības vienam komersantam, var tikt pārkāpts konkurences neitralitātes princips, kas ietverts Konkurences likuma 14.</w:t>
      </w:r>
      <w:r w:rsidR="00FA1BA7" w:rsidRPr="008F031F">
        <w:rPr>
          <w:rFonts w:ascii="Times New Roman" w:hAnsi="Times New Roman"/>
          <w:sz w:val="24"/>
          <w:szCs w:val="24"/>
          <w:vertAlign w:val="superscript"/>
          <w:lang w:val="lv-LV"/>
        </w:rPr>
        <w:t>1</w:t>
      </w:r>
      <w:r w:rsidR="004115CA" w:rsidRPr="008F031F">
        <w:rPr>
          <w:rFonts w:ascii="Times New Roman" w:hAnsi="Times New Roman"/>
          <w:sz w:val="24"/>
          <w:szCs w:val="24"/>
          <w:lang w:val="lv-LV"/>
        </w:rPr>
        <w:t> </w:t>
      </w:r>
      <w:r w:rsidR="00FA1BA7" w:rsidRPr="008F031F">
        <w:rPr>
          <w:rFonts w:ascii="Times New Roman" w:hAnsi="Times New Roman"/>
          <w:sz w:val="24"/>
          <w:szCs w:val="24"/>
          <w:lang w:val="lv-LV"/>
        </w:rPr>
        <w:t xml:space="preserve">pantā. </w:t>
      </w:r>
      <w:r w:rsidR="00FA1BA7" w:rsidRPr="008F031F">
        <w:rPr>
          <w:rFonts w:ascii="Times New Roman" w:eastAsia="Times New Roman" w:hAnsi="Times New Roman"/>
          <w:sz w:val="24"/>
          <w:szCs w:val="24"/>
          <w:lang w:val="lv-LV"/>
        </w:rPr>
        <w:t>Līdz ar to KP aicina izvērtējumu daļā par iespējamo konkurences neitralitātes risku izvērtējumu papildināt ar informāciju par veiktajām darbībām saistībā ar KP 18.09.2020. vēstulē Ministrijai un LLKC Nr.</w:t>
      </w:r>
      <w:r w:rsidR="00F45E64" w:rsidRPr="008F031F">
        <w:rPr>
          <w:rFonts w:ascii="Times New Roman" w:eastAsia="Times New Roman" w:hAnsi="Times New Roman"/>
          <w:sz w:val="24"/>
          <w:szCs w:val="24"/>
          <w:lang w:val="lv-LV"/>
        </w:rPr>
        <w:t> </w:t>
      </w:r>
      <w:r w:rsidR="00FA1BA7" w:rsidRPr="008F031F">
        <w:rPr>
          <w:rFonts w:ascii="Times New Roman" w:hAnsi="Times New Roman"/>
          <w:sz w:val="24"/>
          <w:szCs w:val="24"/>
          <w:shd w:val="clear" w:color="auto" w:fill="FFFFFF"/>
          <w:lang w:val="lv-LV"/>
        </w:rPr>
        <w:t>1.7-2/1011 norādīt</w:t>
      </w:r>
      <w:r w:rsidR="00EA6510" w:rsidRPr="008F031F">
        <w:rPr>
          <w:rFonts w:ascii="Times New Roman" w:hAnsi="Times New Roman"/>
          <w:sz w:val="24"/>
          <w:szCs w:val="24"/>
          <w:shd w:val="clear" w:color="auto" w:fill="FFFFFF"/>
          <w:lang w:val="lv-LV"/>
        </w:rPr>
        <w:t>o.</w:t>
      </w:r>
    </w:p>
    <w:p w:rsidR="00E83F36" w:rsidRPr="008F031F" w:rsidRDefault="00F335C1" w:rsidP="00EA6510">
      <w:pPr>
        <w:spacing w:after="0" w:line="240" w:lineRule="auto"/>
        <w:ind w:firstLine="720"/>
        <w:jc w:val="both"/>
        <w:rPr>
          <w:rFonts w:ascii="Times New Roman" w:hAnsi="Times New Roman"/>
          <w:sz w:val="24"/>
          <w:szCs w:val="24"/>
          <w:lang w:val="lv-LV"/>
        </w:rPr>
      </w:pPr>
      <w:r w:rsidRPr="008F031F">
        <w:rPr>
          <w:rFonts w:ascii="Times New Roman" w:eastAsia="Times New Roman" w:hAnsi="Times New Roman"/>
          <w:sz w:val="24"/>
          <w:szCs w:val="24"/>
          <w:lang w:val="lv-LV"/>
        </w:rPr>
        <w:t>Jau iepriekš KP ir vērsusi uzmanību uz faktu, ka publiskas personas vai publiskas personas kapitālsabiedrības nepamatota iesaiste komercdarbībā, t.sk., darbība atsevišķos tirgos vai pakalpojumu sniegšanā, kur privātie komersanti piedāvā jau līdzīgus pakalpojumus tirgū, kas veikta bez rūpīga izvērtējuma, var negatīvi ietekmēt konkurenci.</w:t>
      </w:r>
    </w:p>
    <w:p w:rsidR="00E83F36" w:rsidRPr="00120130" w:rsidRDefault="00F335C1" w:rsidP="161B9887">
      <w:pPr>
        <w:spacing w:after="0" w:line="240" w:lineRule="auto"/>
        <w:ind w:firstLine="720"/>
        <w:jc w:val="both"/>
        <w:rPr>
          <w:rFonts w:ascii="Times New Roman" w:eastAsia="Times New Roman" w:hAnsi="Times New Roman"/>
          <w:sz w:val="24"/>
          <w:szCs w:val="24"/>
          <w:lang w:val="lv-LV"/>
        </w:rPr>
      </w:pPr>
      <w:r w:rsidRPr="008F031F">
        <w:rPr>
          <w:rFonts w:ascii="Times New Roman" w:eastAsia="Times New Roman" w:hAnsi="Times New Roman"/>
          <w:sz w:val="24"/>
          <w:szCs w:val="24"/>
          <w:lang w:val="lv-LV"/>
        </w:rPr>
        <w:t>Apkopojot iepriekš minēto, KP secina, ka LLKC, sniedzot</w:t>
      </w:r>
      <w:r w:rsidR="189C48DB" w:rsidRPr="008F031F">
        <w:rPr>
          <w:rFonts w:ascii="Times New Roman" w:eastAsia="Times New Roman" w:hAnsi="Times New Roman"/>
          <w:sz w:val="24"/>
          <w:szCs w:val="24"/>
          <w:lang w:val="lv-LV"/>
        </w:rPr>
        <w:t xml:space="preserve"> konsultēšanas </w:t>
      </w:r>
      <w:bookmarkEnd w:id="1"/>
      <w:r w:rsidR="189C48DB" w:rsidRPr="00533B97">
        <w:rPr>
          <w:rFonts w:ascii="Times New Roman" w:eastAsia="Times New Roman" w:hAnsi="Times New Roman"/>
          <w:sz w:val="24"/>
          <w:szCs w:val="24"/>
          <w:lang w:val="lv-LV"/>
        </w:rPr>
        <w:t xml:space="preserve">pakalpojumus lauksaimniecības, mežsaimniecības, zivsaimniecības </w:t>
      </w:r>
      <w:r w:rsidR="3241637D" w:rsidRPr="00533B97">
        <w:rPr>
          <w:rFonts w:ascii="Times New Roman" w:eastAsia="Times New Roman" w:hAnsi="Times New Roman"/>
          <w:sz w:val="24"/>
          <w:szCs w:val="24"/>
          <w:lang w:val="lv-LV"/>
        </w:rPr>
        <w:t>un nelauksaimnieciskās uzņēmējdarbības nozarē</w:t>
      </w:r>
      <w:r w:rsidRPr="00533B97">
        <w:rPr>
          <w:rFonts w:ascii="Times New Roman" w:eastAsia="Times New Roman" w:hAnsi="Times New Roman"/>
          <w:sz w:val="24"/>
          <w:szCs w:val="24"/>
          <w:lang w:val="lv-LV"/>
        </w:rPr>
        <w:t>, novērš daļēju tirgus nepilnību VPIL 88.</w:t>
      </w:r>
      <w:r w:rsidR="00B17D75" w:rsidRPr="00533B97">
        <w:rPr>
          <w:rFonts w:ascii="Times New Roman" w:eastAsia="Times New Roman" w:hAnsi="Times New Roman"/>
          <w:sz w:val="24"/>
          <w:szCs w:val="24"/>
          <w:lang w:val="lv-LV"/>
        </w:rPr>
        <w:t> </w:t>
      </w:r>
      <w:r w:rsidRPr="00533B97">
        <w:rPr>
          <w:rFonts w:ascii="Times New Roman" w:eastAsia="Times New Roman" w:hAnsi="Times New Roman"/>
          <w:sz w:val="24"/>
          <w:szCs w:val="24"/>
          <w:lang w:val="lv-LV"/>
        </w:rPr>
        <w:t>panta pirmās daļas 1.</w:t>
      </w:r>
      <w:r w:rsidR="00B17D75" w:rsidRPr="00533B97">
        <w:rPr>
          <w:rFonts w:ascii="Times New Roman" w:eastAsia="Times New Roman" w:hAnsi="Times New Roman"/>
          <w:sz w:val="24"/>
          <w:szCs w:val="24"/>
          <w:lang w:val="lv-LV"/>
        </w:rPr>
        <w:t> </w:t>
      </w:r>
      <w:r w:rsidRPr="00533B97">
        <w:rPr>
          <w:rFonts w:ascii="Times New Roman" w:eastAsia="Times New Roman" w:hAnsi="Times New Roman"/>
          <w:sz w:val="24"/>
          <w:szCs w:val="24"/>
          <w:lang w:val="lv-LV"/>
        </w:rPr>
        <w:t xml:space="preserve">punkta izpratnē, kā arī pilda </w:t>
      </w:r>
      <w:r w:rsidR="238C8582" w:rsidRPr="00533B97">
        <w:rPr>
          <w:rFonts w:ascii="Times New Roman" w:eastAsia="Times New Roman" w:hAnsi="Times New Roman"/>
          <w:sz w:val="24"/>
          <w:szCs w:val="24"/>
          <w:lang w:val="lv-LV"/>
        </w:rPr>
        <w:t xml:space="preserve">tai deleģētos uzdevumus </w:t>
      </w:r>
      <w:r w:rsidRPr="00533B97">
        <w:rPr>
          <w:rFonts w:ascii="Times New Roman" w:eastAsia="Times New Roman" w:hAnsi="Times New Roman"/>
          <w:sz w:val="24"/>
          <w:szCs w:val="24"/>
          <w:lang w:val="lv-LV"/>
        </w:rPr>
        <w:t xml:space="preserve">saskaņā ar </w:t>
      </w:r>
      <w:r w:rsidR="27B8D8A0" w:rsidRPr="00533B97">
        <w:rPr>
          <w:rFonts w:ascii="Times New Roman" w:eastAsia="Times New Roman" w:hAnsi="Times New Roman"/>
          <w:sz w:val="24"/>
          <w:szCs w:val="24"/>
          <w:lang w:val="lv-LV"/>
        </w:rPr>
        <w:t>Ministru kabineta noteikumiem.</w:t>
      </w:r>
      <w:r w:rsidRPr="00533B97">
        <w:rPr>
          <w:rFonts w:ascii="Times New Roman" w:eastAsia="Times New Roman" w:hAnsi="Times New Roman"/>
          <w:sz w:val="24"/>
          <w:szCs w:val="24"/>
          <w:lang w:val="lv-LV"/>
        </w:rPr>
        <w:t xml:space="preserve"> Vienlaikus KP norāda, ka būtu nepieciešams izvērtēt, vai nav iespējami citi efektīvāki risinājumi </w:t>
      </w:r>
      <w:r w:rsidR="077B2350" w:rsidRPr="00533B97">
        <w:rPr>
          <w:rFonts w:ascii="Times New Roman" w:eastAsia="Times New Roman" w:hAnsi="Times New Roman"/>
          <w:sz w:val="24"/>
          <w:szCs w:val="24"/>
          <w:lang w:val="lv-LV"/>
        </w:rPr>
        <w:t>minēto konsultāciju pakalpojumu sniegšanā</w:t>
      </w:r>
      <w:r w:rsidRPr="00533B97">
        <w:rPr>
          <w:rFonts w:ascii="Times New Roman" w:eastAsia="Times New Roman" w:hAnsi="Times New Roman"/>
          <w:sz w:val="24"/>
          <w:szCs w:val="24"/>
          <w:lang w:val="lv-LV"/>
        </w:rPr>
        <w:t xml:space="preserve">, izvērtējot tirgū </w:t>
      </w:r>
      <w:r w:rsidR="00F02DD8" w:rsidRPr="00533B97">
        <w:rPr>
          <w:rFonts w:ascii="Times New Roman" w:eastAsia="Times New Roman" w:hAnsi="Times New Roman"/>
          <w:sz w:val="24"/>
          <w:szCs w:val="24"/>
          <w:lang w:val="lv-LV"/>
        </w:rPr>
        <w:t xml:space="preserve">esošu </w:t>
      </w:r>
      <w:r w:rsidRPr="00533B97">
        <w:rPr>
          <w:rFonts w:ascii="Times New Roman" w:eastAsia="Times New Roman" w:hAnsi="Times New Roman"/>
          <w:sz w:val="24"/>
          <w:szCs w:val="24"/>
          <w:lang w:val="lv-LV"/>
        </w:rPr>
        <w:t>privāto komersantu iesaistīšanu, kas veicinātu jaunu tirgus dalībnieku ienākšanu tirgū un konkurenci</w:t>
      </w:r>
      <w:r w:rsidRPr="00120130">
        <w:rPr>
          <w:rFonts w:ascii="Times New Roman" w:eastAsia="Times New Roman" w:hAnsi="Times New Roman"/>
          <w:sz w:val="24"/>
          <w:szCs w:val="24"/>
          <w:lang w:val="lv-LV"/>
        </w:rPr>
        <w:t xml:space="preserve">, tālejoši </w:t>
      </w:r>
      <w:r w:rsidR="00A40ECF" w:rsidRPr="00120130">
        <w:rPr>
          <w:rFonts w:ascii="Times New Roman" w:eastAsia="Times New Roman" w:hAnsi="Times New Roman"/>
          <w:sz w:val="24"/>
          <w:szCs w:val="24"/>
          <w:lang w:val="lv-LV"/>
        </w:rPr>
        <w:t>varētu risināt</w:t>
      </w:r>
      <w:r w:rsidRPr="00120130">
        <w:rPr>
          <w:rFonts w:ascii="Times New Roman" w:eastAsia="Times New Roman" w:hAnsi="Times New Roman"/>
          <w:sz w:val="24"/>
          <w:szCs w:val="24"/>
          <w:lang w:val="lv-LV"/>
        </w:rPr>
        <w:t xml:space="preserve"> tirgus nepilnību</w:t>
      </w:r>
      <w:r w:rsidR="6C12E75A" w:rsidRPr="00120130">
        <w:rPr>
          <w:rFonts w:ascii="Times New Roman" w:eastAsia="Times New Roman" w:hAnsi="Times New Roman"/>
          <w:sz w:val="24"/>
          <w:szCs w:val="24"/>
          <w:lang w:val="lv-LV"/>
        </w:rPr>
        <w:t xml:space="preserve"> lauksaimniecības, mežsaimniecības, zivsaimniecības un nelauksaimnieciskās uzņēmējdarbības</w:t>
      </w:r>
      <w:r w:rsidRPr="00120130">
        <w:rPr>
          <w:rFonts w:ascii="Times New Roman" w:eastAsia="Times New Roman" w:hAnsi="Times New Roman"/>
          <w:sz w:val="24"/>
          <w:szCs w:val="24"/>
          <w:lang w:val="lv-LV"/>
        </w:rPr>
        <w:t xml:space="preserve"> </w:t>
      </w:r>
      <w:r w:rsidR="1E6ED1E6" w:rsidRPr="00120130">
        <w:rPr>
          <w:rFonts w:ascii="Times New Roman" w:eastAsia="Times New Roman" w:hAnsi="Times New Roman"/>
          <w:sz w:val="24"/>
          <w:szCs w:val="24"/>
          <w:lang w:val="lv-LV"/>
        </w:rPr>
        <w:t xml:space="preserve">konsultāciju sniegšanas </w:t>
      </w:r>
      <w:r w:rsidRPr="00120130">
        <w:rPr>
          <w:rFonts w:ascii="Times New Roman" w:eastAsia="Times New Roman" w:hAnsi="Times New Roman"/>
          <w:sz w:val="24"/>
          <w:szCs w:val="24"/>
          <w:lang w:val="lv-LV"/>
        </w:rPr>
        <w:t>jomā.</w:t>
      </w:r>
    </w:p>
    <w:p w:rsidR="00E83F36" w:rsidRPr="00B7486B" w:rsidRDefault="00F335C1" w:rsidP="161B9887">
      <w:pPr>
        <w:spacing w:after="0" w:line="240" w:lineRule="auto"/>
        <w:ind w:firstLine="720"/>
        <w:jc w:val="both"/>
        <w:rPr>
          <w:rFonts w:ascii="Times New Roman" w:eastAsia="Times New Roman" w:hAnsi="Times New Roman"/>
          <w:sz w:val="24"/>
          <w:szCs w:val="24"/>
          <w:lang w:val="lv-LV"/>
        </w:rPr>
      </w:pPr>
      <w:r w:rsidRPr="00120130">
        <w:rPr>
          <w:rFonts w:ascii="Times New Roman" w:eastAsia="Times New Roman" w:hAnsi="Times New Roman"/>
          <w:sz w:val="24"/>
          <w:szCs w:val="24"/>
          <w:lang w:val="lv-LV"/>
        </w:rPr>
        <w:t>KP uzsver LLKC kā publiskas personas kapitālsabiedrības un Ministrijas īpašo atbildību ievērot un nodrošināt brīvu un godīgu konkurenci, neradot šķēršļus privāto komersantu komercdarbībai.</w:t>
      </w:r>
      <w:r w:rsidR="0885B7B5" w:rsidRPr="00120130">
        <w:rPr>
          <w:rFonts w:ascii="Times New Roman" w:eastAsia="Times New Roman" w:hAnsi="Times New Roman"/>
          <w:sz w:val="24"/>
          <w:szCs w:val="24"/>
          <w:lang w:val="lv-LV"/>
        </w:rPr>
        <w:t xml:space="preserve"> </w:t>
      </w:r>
    </w:p>
    <w:p w:rsidR="00E83F36" w:rsidRPr="00B7486B" w:rsidRDefault="00E83F36" w:rsidP="161B9887">
      <w:pPr>
        <w:spacing w:after="0" w:line="240" w:lineRule="auto"/>
        <w:jc w:val="both"/>
        <w:rPr>
          <w:rFonts w:ascii="Times New Roman" w:eastAsia="Times New Roman" w:hAnsi="Times New Roman"/>
          <w:sz w:val="24"/>
          <w:szCs w:val="24"/>
          <w:lang w:val="lv-LV"/>
        </w:rPr>
      </w:pPr>
    </w:p>
    <w:p w:rsidR="00E83F36" w:rsidRPr="00B7486B" w:rsidRDefault="00E83F36" w:rsidP="161B9887">
      <w:pPr>
        <w:spacing w:after="0" w:line="240" w:lineRule="auto"/>
        <w:jc w:val="both"/>
        <w:rPr>
          <w:sz w:val="24"/>
          <w:szCs w:val="24"/>
          <w:lang w:val="lv-LV"/>
        </w:rPr>
      </w:pPr>
    </w:p>
    <w:p w:rsidR="00EB7AA1" w:rsidRPr="00B7486B" w:rsidRDefault="00F335C1" w:rsidP="161B9887">
      <w:pPr>
        <w:tabs>
          <w:tab w:val="right" w:pos="9072"/>
        </w:tabs>
        <w:spacing w:after="0" w:line="240" w:lineRule="auto"/>
        <w:jc w:val="both"/>
        <w:rPr>
          <w:rFonts w:ascii="Times New Roman" w:eastAsia="Times New Roman" w:hAnsi="Times New Roman"/>
          <w:sz w:val="24"/>
          <w:szCs w:val="24"/>
          <w:lang w:val="lv-LV"/>
        </w:rPr>
      </w:pPr>
      <w:r w:rsidRPr="161B9887">
        <w:rPr>
          <w:rFonts w:ascii="Times New Roman" w:eastAsia="Times New Roman" w:hAnsi="Times New Roman"/>
          <w:sz w:val="24"/>
          <w:szCs w:val="24"/>
          <w:lang w:val="lv-LV"/>
        </w:rPr>
        <w:t>P</w:t>
      </w:r>
      <w:r w:rsidR="000B528E" w:rsidRPr="161B9887">
        <w:rPr>
          <w:rFonts w:ascii="Times New Roman" w:eastAsia="Times New Roman" w:hAnsi="Times New Roman"/>
          <w:sz w:val="24"/>
          <w:szCs w:val="24"/>
          <w:lang w:val="lv-LV"/>
        </w:rPr>
        <w:t>riekšsēdētāj</w:t>
      </w:r>
      <w:r w:rsidR="00B830E3" w:rsidRPr="161B9887">
        <w:rPr>
          <w:rFonts w:ascii="Times New Roman" w:eastAsia="Times New Roman" w:hAnsi="Times New Roman"/>
          <w:sz w:val="24"/>
          <w:szCs w:val="24"/>
          <w:lang w:val="lv-LV"/>
        </w:rPr>
        <w:t>s</w:t>
      </w:r>
      <w:r w:rsidRPr="001F1F54">
        <w:rPr>
          <w:lang w:val="lv-LV"/>
        </w:rPr>
        <w:tab/>
      </w:r>
      <w:r w:rsidRPr="161B9887">
        <w:rPr>
          <w:rFonts w:ascii="Times New Roman" w:eastAsia="Times New Roman" w:hAnsi="Times New Roman"/>
          <w:sz w:val="24"/>
          <w:szCs w:val="24"/>
          <w:lang w:val="lv-LV"/>
        </w:rPr>
        <w:t>J</w:t>
      </w:r>
      <w:r w:rsidR="000B528E" w:rsidRPr="161B9887">
        <w:rPr>
          <w:rFonts w:ascii="Times New Roman" w:eastAsia="Times New Roman" w:hAnsi="Times New Roman"/>
          <w:sz w:val="24"/>
          <w:szCs w:val="24"/>
          <w:lang w:val="lv-LV"/>
        </w:rPr>
        <w:t>.</w:t>
      </w:r>
      <w:r w:rsidR="00A721C4">
        <w:rPr>
          <w:rFonts w:ascii="Times New Roman" w:eastAsia="Times New Roman" w:hAnsi="Times New Roman"/>
          <w:sz w:val="24"/>
          <w:szCs w:val="24"/>
          <w:lang w:val="lv-LV"/>
        </w:rPr>
        <w:t> </w:t>
      </w:r>
      <w:proofErr w:type="spellStart"/>
      <w:r w:rsidRPr="161B9887">
        <w:rPr>
          <w:rFonts w:ascii="Times New Roman" w:eastAsia="Times New Roman" w:hAnsi="Times New Roman"/>
          <w:sz w:val="24"/>
          <w:szCs w:val="24"/>
          <w:lang w:val="lv-LV"/>
        </w:rPr>
        <w:t>Gaiķis</w:t>
      </w:r>
      <w:proofErr w:type="spellEnd"/>
    </w:p>
    <w:p w:rsidR="00535D4D" w:rsidRPr="00B7486B" w:rsidRDefault="00535D4D" w:rsidP="161B9887">
      <w:pPr>
        <w:widowControl/>
        <w:spacing w:after="0" w:line="240" w:lineRule="auto"/>
        <w:jc w:val="both"/>
        <w:rPr>
          <w:rFonts w:ascii="Times New Roman" w:eastAsia="Times New Roman" w:hAnsi="Times New Roman"/>
          <w:sz w:val="24"/>
          <w:szCs w:val="24"/>
          <w:lang w:val="lv-LV"/>
        </w:rPr>
      </w:pPr>
    </w:p>
    <w:p w:rsidR="161B9887" w:rsidRDefault="161B9887" w:rsidP="161B9887">
      <w:pPr>
        <w:spacing w:after="0" w:line="240" w:lineRule="auto"/>
        <w:jc w:val="both"/>
        <w:rPr>
          <w:rFonts w:ascii="Times New Roman" w:eastAsia="Times New Roman" w:hAnsi="Times New Roman"/>
          <w:sz w:val="24"/>
          <w:szCs w:val="24"/>
          <w:lang w:val="lv-LV"/>
        </w:rPr>
      </w:pPr>
    </w:p>
    <w:p w:rsidR="00C1566A" w:rsidRDefault="00F335C1" w:rsidP="161B9887">
      <w:pPr>
        <w:tabs>
          <w:tab w:val="right" w:pos="9072"/>
        </w:tabs>
        <w:spacing w:after="0" w:line="240" w:lineRule="auto"/>
        <w:rPr>
          <w:rFonts w:ascii="Times New Roman" w:eastAsia="Times New Roman" w:hAnsi="Times New Roman"/>
          <w:sz w:val="18"/>
          <w:szCs w:val="18"/>
          <w:lang w:val="lv-LV"/>
        </w:rPr>
      </w:pPr>
      <w:r w:rsidRPr="161B9887">
        <w:rPr>
          <w:rFonts w:ascii="Times New Roman" w:eastAsia="Times New Roman" w:hAnsi="Times New Roman"/>
          <w:sz w:val="18"/>
          <w:szCs w:val="18"/>
          <w:lang w:val="lv-LV"/>
        </w:rPr>
        <w:t>Locāne</w:t>
      </w:r>
      <w:r w:rsidR="00B620B8" w:rsidRPr="161B9887">
        <w:rPr>
          <w:rFonts w:ascii="Times New Roman" w:eastAsia="Times New Roman" w:hAnsi="Times New Roman"/>
          <w:sz w:val="18"/>
          <w:szCs w:val="18"/>
          <w:lang w:val="lv-LV"/>
        </w:rPr>
        <w:t xml:space="preserve"> </w:t>
      </w:r>
      <w:r w:rsidRPr="161B9887">
        <w:rPr>
          <w:rFonts w:ascii="Times New Roman" w:eastAsia="Times New Roman" w:hAnsi="Times New Roman"/>
          <w:sz w:val="18"/>
          <w:szCs w:val="18"/>
          <w:lang w:val="lv-LV"/>
        </w:rPr>
        <w:t>68806491</w:t>
      </w:r>
    </w:p>
    <w:p w:rsidR="00D4616F" w:rsidRDefault="00F335C1" w:rsidP="161B9887">
      <w:pPr>
        <w:tabs>
          <w:tab w:val="right" w:pos="9072"/>
        </w:tabs>
        <w:spacing w:after="0" w:line="240" w:lineRule="auto"/>
        <w:rPr>
          <w:rFonts w:ascii="Times New Roman" w:eastAsia="Times New Roman" w:hAnsi="Times New Roman"/>
          <w:sz w:val="18"/>
          <w:szCs w:val="18"/>
          <w:lang w:val="lv-LV"/>
        </w:rPr>
      </w:pPr>
      <w:r>
        <w:rPr>
          <w:rFonts w:ascii="Times New Roman" w:eastAsia="Times New Roman" w:hAnsi="Times New Roman"/>
          <w:sz w:val="18"/>
          <w:szCs w:val="18"/>
          <w:lang w:val="lv-LV"/>
        </w:rPr>
        <w:t>madara.locane@kp.gov.lv</w:t>
      </w:r>
    </w:p>
    <w:p w:rsidR="00A37DC1" w:rsidRDefault="00F335C1" w:rsidP="161B9887">
      <w:pPr>
        <w:tabs>
          <w:tab w:val="right" w:pos="9072"/>
        </w:tabs>
        <w:spacing w:after="0" w:line="240" w:lineRule="auto"/>
        <w:rPr>
          <w:lang w:val="lv-LV"/>
        </w:rPr>
      </w:pPr>
      <w:r w:rsidRPr="001F1F54">
        <w:rPr>
          <w:lang w:val="lv-LV"/>
        </w:rPr>
        <w:tab/>
      </w:r>
    </w:p>
    <w:p w:rsidR="008D530D" w:rsidRDefault="008D530D" w:rsidP="161B9887">
      <w:pPr>
        <w:tabs>
          <w:tab w:val="right" w:pos="9072"/>
        </w:tabs>
        <w:spacing w:after="0" w:line="240" w:lineRule="auto"/>
        <w:rPr>
          <w:lang w:val="lv-LV"/>
        </w:rPr>
      </w:pPr>
    </w:p>
    <w:p w:rsidR="008D530D" w:rsidRPr="008D530D" w:rsidRDefault="008D530D" w:rsidP="00E11755">
      <w:pPr>
        <w:tabs>
          <w:tab w:val="right" w:pos="9072"/>
        </w:tabs>
        <w:spacing w:after="0" w:line="240" w:lineRule="auto"/>
        <w:rPr>
          <w:rFonts w:ascii="Times New Roman" w:eastAsia="Times New Roman" w:hAnsi="Times New Roman"/>
          <w:sz w:val="18"/>
          <w:szCs w:val="18"/>
          <w:lang w:val="lv-LV"/>
        </w:rPr>
      </w:pPr>
    </w:p>
    <w:sectPr w:rsidR="008D530D" w:rsidRPr="008D530D" w:rsidSect="00EB7AA1">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851" w:left="1701" w:header="567"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CD3" w:rsidRDefault="00F335C1">
      <w:pPr>
        <w:spacing w:after="0" w:line="240" w:lineRule="auto"/>
      </w:pPr>
      <w:r>
        <w:separator/>
      </w:r>
    </w:p>
  </w:endnote>
  <w:endnote w:type="continuationSeparator" w:id="0">
    <w:p w:rsidR="002B6CD3" w:rsidRDefault="00F33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F5B" w:rsidRDefault="00642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F5B" w:rsidRDefault="00642F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9D4" w:rsidRPr="001449D4" w:rsidRDefault="00F335C1">
    <w:pPr>
      <w:pStyle w:val="Footer"/>
      <w:rPr>
        <w:lang w:val="de-DE"/>
      </w:rPr>
    </w:pPr>
    <w:r w:rsidRPr="00EB7AA1">
      <w:rPr>
        <w:rFonts w:ascii="Times New Roman" w:hAnsi="Times New Roman"/>
        <w:sz w:val="20"/>
        <w:szCs w:val="24"/>
        <w:lang w:val="lv-LV"/>
      </w:rPr>
      <w:t>DOKUMENTS PARAKSTĪTS AR DROŠU ELEKTRONISKO PARAKSTU UN SATUR LAIKA ZĪMOGU</w:t>
    </w:r>
    <w:r>
      <w:rPr>
        <w:rFonts w:ascii="Times New Roman" w:hAnsi="Times New Roman"/>
        <w:sz w:val="20"/>
        <w:szCs w:val="24"/>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06B" w:rsidRDefault="00F335C1">
      <w:pPr>
        <w:spacing w:after="0" w:line="240" w:lineRule="auto"/>
      </w:pPr>
      <w:r>
        <w:separator/>
      </w:r>
    </w:p>
  </w:footnote>
  <w:footnote w:type="continuationSeparator" w:id="0">
    <w:p w:rsidR="0054206B" w:rsidRDefault="00F335C1">
      <w:pPr>
        <w:spacing w:after="0" w:line="240" w:lineRule="auto"/>
      </w:pPr>
      <w:r>
        <w:continuationSeparator/>
      </w:r>
    </w:p>
  </w:footnote>
  <w:footnote w:id="1">
    <w:p w:rsidR="161B9887" w:rsidRDefault="00F335C1" w:rsidP="00D4616F">
      <w:pPr>
        <w:pStyle w:val="FootnoteText"/>
        <w:spacing w:after="0" w:line="240" w:lineRule="auto"/>
        <w:jc w:val="both"/>
        <w:rPr>
          <w:lang w:val="lv-LV"/>
        </w:rPr>
      </w:pPr>
      <w:r w:rsidRPr="161B9887">
        <w:rPr>
          <w:rFonts w:ascii="Times New Roman" w:eastAsia="Times New Roman" w:hAnsi="Times New Roman"/>
          <w:vertAlign w:val="superscript"/>
          <w:lang w:val="lv-LV"/>
        </w:rPr>
        <w:footnoteRef/>
      </w:r>
      <w:r w:rsidRPr="161B9887">
        <w:rPr>
          <w:rFonts w:ascii="Times New Roman" w:eastAsia="Times New Roman" w:hAnsi="Times New Roman"/>
          <w:lang w:val="lv-LV"/>
        </w:rPr>
        <w:t xml:space="preserve"> Ministru kabineta 2010.gada 12.janvāra noteikumi Nr.30 „Kultūraugu ražības prognozēšanas, lauksaimniecības statistikas izlases apsekojumu veikšanas un bruto seguma aprēķināšanas kārtība”, Ministru kabineta 2017.gada 4.aprīļa noteikumi Nr.195 „Lauku saimniecību uzskaites datu tīkla izveidošanas, uzturēšanas un darbības kārtība”, Ministru kabineta 2008.gada 18.augusta noteikumi Nr.669 “Kārtība, kādā administrē un uzrauga lauksaimniecības risku fondu, nosaka iemaksu veikšanu un kompensāciju izmaksu no fonda”.</w:t>
      </w:r>
    </w:p>
  </w:footnote>
  <w:footnote w:id="2">
    <w:p w:rsidR="161B9887" w:rsidRDefault="00F335C1" w:rsidP="00D4616F">
      <w:pPr>
        <w:pStyle w:val="FootnoteText"/>
        <w:spacing w:after="0" w:line="240" w:lineRule="auto"/>
        <w:jc w:val="both"/>
        <w:rPr>
          <w:lang w:val="lv-LV"/>
        </w:rPr>
      </w:pPr>
      <w:r w:rsidRPr="161B9887">
        <w:rPr>
          <w:rFonts w:ascii="Times New Roman" w:eastAsia="Times New Roman" w:hAnsi="Times New Roman"/>
          <w:vertAlign w:val="superscript"/>
        </w:rPr>
        <w:footnoteRef/>
      </w:r>
      <w:r w:rsidRPr="001F1F54">
        <w:rPr>
          <w:rFonts w:ascii="Times New Roman" w:eastAsia="Times New Roman" w:hAnsi="Times New Roman"/>
          <w:lang w:val="lv-LV"/>
        </w:rPr>
        <w:t xml:space="preserve"> </w:t>
      </w:r>
      <w:r w:rsidRPr="161B9887">
        <w:rPr>
          <w:rFonts w:ascii="Times New Roman" w:eastAsia="Times New Roman" w:hAnsi="Times New Roman"/>
          <w:lang w:val="lv-LV"/>
        </w:rPr>
        <w:t>Ministru kabineta 2014.gada 30.septembra noteikumi Nr.599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Ministru kabineta 2013.gada 18.jūnija noteikumi Nr.322 “Dzīvnieku pārvadāšanas noteikumi”, Ministru kabineta 2013.gada 8.janvāra noteikumi Nr.21 “Kaušanai paredzēto lauksaimniecības dzīvnieku aizsardzības prasības”, Ministru kabineta 2009.gada 11.augusta noteikumi Nr.918 “Noteikumi par ūdenstilpju un rūpnieciskās zvejas tiesību nomu un zvejas tiesību izmantošanas kārtību”.</w:t>
      </w:r>
    </w:p>
  </w:footnote>
  <w:footnote w:id="3">
    <w:p w:rsidR="161B9887" w:rsidRDefault="00F335C1" w:rsidP="00D4616F">
      <w:pPr>
        <w:pStyle w:val="FootnoteText"/>
        <w:spacing w:after="0" w:line="240" w:lineRule="auto"/>
        <w:jc w:val="both"/>
        <w:rPr>
          <w:rFonts w:ascii="Times New Roman" w:eastAsia="Times New Roman" w:hAnsi="Times New Roman"/>
          <w:lang w:val="lv-LV"/>
        </w:rPr>
      </w:pPr>
      <w:r w:rsidRPr="161B9887">
        <w:rPr>
          <w:rFonts w:ascii="Times New Roman" w:eastAsia="Times New Roman" w:hAnsi="Times New Roman"/>
          <w:vertAlign w:val="superscript"/>
          <w:lang w:val="lv-LV"/>
        </w:rPr>
        <w:footnoteRef/>
      </w:r>
      <w:r w:rsidRPr="161B9887">
        <w:rPr>
          <w:rFonts w:ascii="Times New Roman" w:eastAsia="Times New Roman" w:hAnsi="Times New Roman"/>
          <w:lang w:val="lv-LV"/>
        </w:rPr>
        <w:t xml:space="preserve"> Biedrība “Latvijas Bioloģiskās lauksaimniecības asociācija”, biedrība “Zemnieku saeima”, biedrība “Lauksaimnieku organizācijas sadarbības padome”, biedrība “Latvijas Jauno zemnieku klubs”, Latvijas Lauksaimniecības kooperatīvu asociācija un biedrība “Latvijas Zemnieku federācija”.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F5B" w:rsidRDefault="00642F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1306960"/>
      <w:docPartObj>
        <w:docPartGallery w:val="Page Numbers (Top of Page)"/>
        <w:docPartUnique/>
      </w:docPartObj>
    </w:sdtPr>
    <w:sdtEndPr>
      <w:rPr>
        <w:rFonts w:ascii="Times New Roman" w:hAnsi="Times New Roman"/>
        <w:noProof/>
        <w:sz w:val="20"/>
        <w:szCs w:val="24"/>
        <w:lang w:val="lv-LV"/>
      </w:rPr>
    </w:sdtEndPr>
    <w:sdtContent>
      <w:p w:rsidR="00684D44" w:rsidRPr="006703F6" w:rsidRDefault="00F335C1">
        <w:pPr>
          <w:pStyle w:val="Header"/>
          <w:jc w:val="center"/>
          <w:rPr>
            <w:rFonts w:ascii="Times New Roman" w:hAnsi="Times New Roman"/>
            <w:sz w:val="20"/>
            <w:szCs w:val="24"/>
            <w:lang w:val="lv-LV"/>
          </w:rPr>
        </w:pPr>
        <w:r w:rsidRPr="006703F6">
          <w:rPr>
            <w:rFonts w:ascii="Times New Roman" w:hAnsi="Times New Roman"/>
            <w:sz w:val="20"/>
            <w:szCs w:val="24"/>
            <w:lang w:val="lv-LV"/>
          </w:rPr>
          <w:fldChar w:fldCharType="begin"/>
        </w:r>
        <w:r w:rsidRPr="006703F6">
          <w:rPr>
            <w:rFonts w:ascii="Times New Roman" w:hAnsi="Times New Roman"/>
            <w:sz w:val="20"/>
            <w:szCs w:val="24"/>
            <w:lang w:val="lv-LV"/>
          </w:rPr>
          <w:instrText xml:space="preserve"> PAGE   \* MERGEFORMAT </w:instrText>
        </w:r>
        <w:r w:rsidRPr="006703F6">
          <w:rPr>
            <w:rFonts w:ascii="Times New Roman" w:hAnsi="Times New Roman"/>
            <w:sz w:val="20"/>
            <w:szCs w:val="24"/>
            <w:lang w:val="lv-LV"/>
          </w:rPr>
          <w:fldChar w:fldCharType="separate"/>
        </w:r>
        <w:r w:rsidR="00DC19F3">
          <w:rPr>
            <w:rFonts w:ascii="Times New Roman" w:hAnsi="Times New Roman"/>
            <w:noProof/>
            <w:sz w:val="20"/>
            <w:szCs w:val="24"/>
            <w:lang w:val="lv-LV"/>
          </w:rPr>
          <w:t>8</w:t>
        </w:r>
        <w:r w:rsidRPr="006703F6">
          <w:rPr>
            <w:rFonts w:ascii="Times New Roman" w:hAnsi="Times New Roman"/>
            <w:noProof/>
            <w:sz w:val="20"/>
            <w:szCs w:val="24"/>
            <w:lang w:val="lv-LV"/>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D44" w:rsidRPr="006C6D21" w:rsidRDefault="00F335C1" w:rsidP="00684D44">
    <w:pPr>
      <w:pStyle w:val="Header"/>
      <w:tabs>
        <w:tab w:val="left" w:pos="142"/>
        <w:tab w:val="left" w:pos="9072"/>
      </w:tabs>
      <w:rPr>
        <w:rFonts w:ascii="Times New Roman" w:hAnsi="Times New Roman"/>
        <w:lang w:val="lv-LV"/>
      </w:rPr>
    </w:pPr>
    <w:r>
      <w:rPr>
        <w:rFonts w:ascii="Times New Roman" w:hAnsi="Times New Roman"/>
        <w:noProof/>
        <w:lang w:val="en-GB" w:eastAsia="en-GB"/>
      </w:rPr>
      <mc:AlternateContent>
        <mc:Choice Requires="wpg">
          <w:drawing>
            <wp:anchor distT="0" distB="0" distL="114300" distR="114300" simplePos="0" relativeHeight="251658240" behindDoc="1" locked="0" layoutInCell="1" allowOverlap="1">
              <wp:simplePos x="0" y="0"/>
              <wp:positionH relativeFrom="column">
                <wp:posOffset>-1905</wp:posOffset>
              </wp:positionH>
              <wp:positionV relativeFrom="paragraph">
                <wp:posOffset>1230325</wp:posOffset>
              </wp:positionV>
              <wp:extent cx="5741035" cy="445770"/>
              <wp:effectExtent l="0" t="0" r="12065" b="11430"/>
              <wp:wrapNone/>
              <wp:docPr id="4" name="Group 4"/>
              <wp:cNvGraphicFramePr/>
              <a:graphic xmlns:a="http://schemas.openxmlformats.org/drawingml/2006/main">
                <a:graphicData uri="http://schemas.microsoft.com/office/word/2010/wordprocessingGroup">
                  <wpg:wgp>
                    <wpg:cNvGrpSpPr/>
                    <wpg:grpSpPr>
                      <a:xfrm>
                        <a:off x="0" y="0"/>
                        <a:ext cx="5741035" cy="445770"/>
                        <a:chOff x="0" y="0"/>
                        <a:chExt cx="5741261" cy="445999"/>
                      </a:xfrm>
                    </wpg:grpSpPr>
                    <wpg:grpSp>
                      <wpg:cNvPr id="1" name="Group 41"/>
                      <wpg:cNvGrpSpPr/>
                      <wpg:grpSpPr>
                        <a:xfrm>
                          <a:off x="775412"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3" name="Text Box 43"/>
                      <wps:cNvSpPr txBox="1">
                        <a:spLocks noChangeArrowheads="1"/>
                      </wps:cNvSpPr>
                      <wps:spPr bwMode="auto">
                        <a:xfrm>
                          <a:off x="0" y="131674"/>
                          <a:ext cx="5741261"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D44" w:rsidRPr="003637AC" w:rsidRDefault="00F335C1" w:rsidP="00684D44">
                            <w:pPr>
                              <w:spacing w:after="0" w:line="194" w:lineRule="exact"/>
                              <w:ind w:left="20" w:right="-45"/>
                              <w:jc w:val="center"/>
                              <w:rPr>
                                <w:rFonts w:ascii="Times New Roman" w:eastAsia="Times New Roman" w:hAnsi="Times New Roman"/>
                                <w:sz w:val="17"/>
                                <w:szCs w:val="17"/>
                                <w:lang w:val="lv-LV"/>
                              </w:rPr>
                            </w:pPr>
                            <w:r w:rsidRPr="003637AC">
                              <w:rPr>
                                <w:rFonts w:ascii="Times New Roman" w:eastAsia="Times New Roman" w:hAnsi="Times New Roman"/>
                                <w:color w:val="231F20"/>
                                <w:sz w:val="17"/>
                                <w:szCs w:val="17"/>
                                <w:lang w:val="lv-LV"/>
                              </w:rPr>
                              <w:t xml:space="preserve">Brīvības iela 55, Rīga, LV-1010, tālr. 67282865, fakss 67242141, e-pasts </w:t>
                            </w:r>
                            <w:proofErr w:type="spellStart"/>
                            <w:r w:rsidR="004961DA">
                              <w:rPr>
                                <w:rFonts w:ascii="Times New Roman" w:eastAsia="Times New Roman" w:hAnsi="Times New Roman"/>
                                <w:color w:val="231F20"/>
                                <w:sz w:val="17"/>
                                <w:szCs w:val="17"/>
                                <w:lang w:val="lv-LV"/>
                              </w:rPr>
                              <w:t>pasts</w:t>
                            </w:r>
                            <w:r w:rsidRPr="003637AC">
                              <w:rPr>
                                <w:rFonts w:ascii="Times New Roman" w:eastAsia="Times New Roman" w:hAnsi="Times New Roman"/>
                                <w:color w:val="231F20"/>
                                <w:sz w:val="17"/>
                                <w:szCs w:val="17"/>
                                <w:lang w:val="lv-LV"/>
                              </w:rPr>
                              <w:t>@kp.gov.lv</w:t>
                            </w:r>
                            <w:proofErr w:type="spellEnd"/>
                            <w:r w:rsidRPr="003637AC">
                              <w:rPr>
                                <w:rFonts w:ascii="Times New Roman" w:eastAsia="Times New Roman" w:hAnsi="Times New Roman"/>
                                <w:color w:val="231F20"/>
                                <w:sz w:val="17"/>
                                <w:szCs w:val="17"/>
                                <w:lang w:val="lv-LV"/>
                              </w:rPr>
                              <w:t xml:space="preserve">, </w:t>
                            </w:r>
                            <w:proofErr w:type="spellStart"/>
                            <w:r w:rsidRPr="003637AC">
                              <w:rPr>
                                <w:rFonts w:ascii="Times New Roman" w:eastAsia="Times New Roman" w:hAnsi="Times New Roman"/>
                                <w:color w:val="231F20"/>
                                <w:sz w:val="17"/>
                                <w:szCs w:val="17"/>
                                <w:lang w:val="lv-LV"/>
                              </w:rPr>
                              <w:t>www.kp.gov.lv</w:t>
                            </w:r>
                            <w:proofErr w:type="spellEnd"/>
                          </w:p>
                        </w:txbxContent>
                      </wps:txbx>
                      <wps:bodyPr rot="0" vert="horz" wrap="square" lIns="0" tIns="0" rIns="0" bIns="0" anchor="t" anchorCtr="0" upright="1"/>
                    </wps:wsp>
                  </wpg:wgp>
                </a:graphicData>
              </a:graphic>
            </wp:anchor>
          </w:drawing>
        </mc:Choice>
        <mc:Fallback>
          <w:pict>
            <v:group id="Group 4" o:spid="_x0000_s2049" style="width:452.05pt;height:35.1pt;margin-top:96.9pt;margin-left:-0.15pt;position:absolute;z-index:-251657216" coordsize="57412,4459">
              <v:group id="Group 41" o:spid="_x0000_s2050" style="width:43973;height:12;left:7754;position:absolute" coordorigin="2915,2998" coordsize="6926,2">
                <v:shape id="Freeform 42" o:spid="_x0000_s2051" style="width:6926;height:2;left:2915;mso-wrap-style:square;position:absolute;top:2998;visibility:visible;v-text-anchor:top" coordsize="6926,2" path="m,l6926,e" filled="f" strokecolor="#231f20" strokeweight="0.25pt">
                  <v:path arrowok="t"/>
                </v:shape>
              </v:group>
              <v:shapetype id="_x0000_t202" coordsize="21600,21600" o:spt="202" path="m,l,21600r21600,l21600,xe">
                <v:stroke joinstyle="miter"/>
                <v:path gradientshapeok="t" o:connecttype="rect"/>
              </v:shapetype>
              <v:shape id="Text Box 43" o:spid="_x0000_s2052" type="#_x0000_t202" style="width:57412;height:3143;mso-wrap-style:square;position:absolute;top:1316;visibility:visible;v-text-anchor:top" filled="f" stroked="f">
                <v:textbox inset="0,0,0,0">
                  <w:txbxContent>
                    <w:p w:rsidR="00684D44" w:rsidRPr="003637AC" w:rsidP="00684D44" w14:paraId="41ED3C02" w14:textId="77777777">
                      <w:pPr>
                        <w:spacing w:after="0" w:line="194" w:lineRule="exact"/>
                        <w:ind w:left="20" w:right="-45"/>
                        <w:jc w:val="center"/>
                        <w:rPr>
                          <w:rFonts w:ascii="Times New Roman" w:eastAsia="Times New Roman" w:hAnsi="Times New Roman"/>
                          <w:sz w:val="17"/>
                          <w:szCs w:val="17"/>
                          <w:lang w:val="lv-LV"/>
                        </w:rPr>
                      </w:pPr>
                      <w:r w:rsidRPr="003637AC">
                        <w:rPr>
                          <w:rFonts w:ascii="Times New Roman" w:eastAsia="Times New Roman" w:hAnsi="Times New Roman"/>
                          <w:color w:val="231F20"/>
                          <w:sz w:val="17"/>
                          <w:szCs w:val="17"/>
                          <w:lang w:val="lv-LV"/>
                        </w:rPr>
                        <w:t xml:space="preserve">Brīvības iela 55, Rīga, LV-1010, tālr. 67282865, fakss 67242141, e-pasts </w:t>
                      </w:r>
                      <w:r w:rsidR="004961DA">
                        <w:rPr>
                          <w:rFonts w:ascii="Times New Roman" w:eastAsia="Times New Roman" w:hAnsi="Times New Roman"/>
                          <w:color w:val="231F20"/>
                          <w:sz w:val="17"/>
                          <w:szCs w:val="17"/>
                          <w:lang w:val="lv-LV"/>
                        </w:rPr>
                        <w:t>pasts</w:t>
                      </w:r>
                      <w:r w:rsidRPr="003637AC">
                        <w:rPr>
                          <w:rFonts w:ascii="Times New Roman" w:eastAsia="Times New Roman" w:hAnsi="Times New Roman"/>
                          <w:color w:val="231F20"/>
                          <w:sz w:val="17"/>
                          <w:szCs w:val="17"/>
                          <w:lang w:val="lv-LV"/>
                        </w:rPr>
                        <w:t>@kp.gov.lv, www.kp.gov.lv</w:t>
                      </w:r>
                    </w:p>
                  </w:txbxContent>
                </v:textbox>
              </v:shape>
            </v:group>
          </w:pict>
        </mc:Fallback>
      </mc:AlternateContent>
    </w:r>
    <w:r>
      <w:rPr>
        <w:noProof/>
        <w:lang w:val="en-GB" w:eastAsia="en-GB"/>
      </w:rPr>
      <w:drawing>
        <wp:anchor distT="0" distB="0" distL="114300" distR="114300" simplePos="0" relativeHeight="251660288" behindDoc="0" locked="0" layoutInCell="1" allowOverlap="1">
          <wp:simplePos x="0" y="0"/>
          <wp:positionH relativeFrom="column">
            <wp:posOffset>-13335</wp:posOffset>
          </wp:positionH>
          <wp:positionV relativeFrom="paragraph">
            <wp:posOffset>85090</wp:posOffset>
          </wp:positionV>
          <wp:extent cx="5915025" cy="1066800"/>
          <wp:effectExtent l="0" t="0" r="0" b="0"/>
          <wp:wrapSquare wrapText="bothSides"/>
          <wp:docPr id="6" name="Picture 9" descr="vienkrasu_header_veidlap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01466" name="Picture 9" descr="vienkrasu_header_veidlapa_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4D44" w:rsidRPr="006C6D21" w:rsidRDefault="00684D44" w:rsidP="00684D44">
    <w:pPr>
      <w:pStyle w:val="Header"/>
      <w:tabs>
        <w:tab w:val="left" w:pos="142"/>
        <w:tab w:val="left" w:pos="9072"/>
      </w:tabs>
      <w:rPr>
        <w:rFonts w:ascii="Times New Roman" w:hAnsi="Times New Roman"/>
        <w:lang w:val="lv-LV"/>
      </w:rPr>
    </w:pPr>
  </w:p>
  <w:p w:rsidR="00684D44" w:rsidRPr="006C6D21" w:rsidRDefault="00684D44" w:rsidP="00684D44">
    <w:pPr>
      <w:pStyle w:val="Header"/>
      <w:tabs>
        <w:tab w:val="left" w:pos="142"/>
        <w:tab w:val="left" w:pos="9072"/>
      </w:tabs>
      <w:rPr>
        <w:rFonts w:ascii="Times New Roman" w:hAnsi="Times New Roman"/>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44181A61"/>
    <w:multiLevelType w:val="hybridMultilevel"/>
    <w:tmpl w:val="5866CF3C"/>
    <w:lvl w:ilvl="0" w:tplc="39D613A2">
      <w:start w:val="1"/>
      <w:numFmt w:val="upperLetter"/>
      <w:lvlText w:val="%1."/>
      <w:lvlJc w:val="left"/>
      <w:pPr>
        <w:ind w:left="720" w:hanging="360"/>
      </w:pPr>
      <w:rPr>
        <w:rFonts w:hint="default"/>
      </w:rPr>
    </w:lvl>
    <w:lvl w:ilvl="1" w:tplc="B2C234B0" w:tentative="1">
      <w:start w:val="1"/>
      <w:numFmt w:val="lowerLetter"/>
      <w:lvlText w:val="%2."/>
      <w:lvlJc w:val="left"/>
      <w:pPr>
        <w:ind w:left="1440" w:hanging="360"/>
      </w:pPr>
    </w:lvl>
    <w:lvl w:ilvl="2" w:tplc="97A4F71C" w:tentative="1">
      <w:start w:val="1"/>
      <w:numFmt w:val="lowerRoman"/>
      <w:lvlText w:val="%3."/>
      <w:lvlJc w:val="right"/>
      <w:pPr>
        <w:ind w:left="2160" w:hanging="180"/>
      </w:pPr>
    </w:lvl>
    <w:lvl w:ilvl="3" w:tplc="76AE74CA" w:tentative="1">
      <w:start w:val="1"/>
      <w:numFmt w:val="decimal"/>
      <w:lvlText w:val="%4."/>
      <w:lvlJc w:val="left"/>
      <w:pPr>
        <w:ind w:left="2880" w:hanging="360"/>
      </w:pPr>
    </w:lvl>
    <w:lvl w:ilvl="4" w:tplc="EDA68850" w:tentative="1">
      <w:start w:val="1"/>
      <w:numFmt w:val="lowerLetter"/>
      <w:lvlText w:val="%5."/>
      <w:lvlJc w:val="left"/>
      <w:pPr>
        <w:ind w:left="3600" w:hanging="360"/>
      </w:pPr>
    </w:lvl>
    <w:lvl w:ilvl="5" w:tplc="CD62CA9C" w:tentative="1">
      <w:start w:val="1"/>
      <w:numFmt w:val="lowerRoman"/>
      <w:lvlText w:val="%6."/>
      <w:lvlJc w:val="right"/>
      <w:pPr>
        <w:ind w:left="4320" w:hanging="180"/>
      </w:pPr>
    </w:lvl>
    <w:lvl w:ilvl="6" w:tplc="7E10B1DA" w:tentative="1">
      <w:start w:val="1"/>
      <w:numFmt w:val="decimal"/>
      <w:lvlText w:val="%7."/>
      <w:lvlJc w:val="left"/>
      <w:pPr>
        <w:ind w:left="5040" w:hanging="360"/>
      </w:pPr>
    </w:lvl>
    <w:lvl w:ilvl="7" w:tplc="A9B04DBC" w:tentative="1">
      <w:start w:val="1"/>
      <w:numFmt w:val="lowerLetter"/>
      <w:lvlText w:val="%8."/>
      <w:lvlJc w:val="left"/>
      <w:pPr>
        <w:ind w:left="5760" w:hanging="360"/>
      </w:pPr>
    </w:lvl>
    <w:lvl w:ilvl="8" w:tplc="B246C6DC" w:tentative="1">
      <w:start w:val="1"/>
      <w:numFmt w:val="lowerRoman"/>
      <w:lvlText w:val="%9."/>
      <w:lvlJc w:val="right"/>
      <w:pPr>
        <w:ind w:left="6480" w:hanging="180"/>
      </w:pPr>
    </w:lvl>
  </w:abstractNum>
  <w:abstractNum w:abstractNumId="1" w15:restartNumberingAfterBreak="1">
    <w:nsid w:val="540B64AB"/>
    <w:multiLevelType w:val="hybridMultilevel"/>
    <w:tmpl w:val="18689D14"/>
    <w:lvl w:ilvl="0" w:tplc="C1C4EC86">
      <w:start w:val="1"/>
      <w:numFmt w:val="decimal"/>
      <w:lvlText w:val="%1."/>
      <w:lvlJc w:val="left"/>
      <w:pPr>
        <w:ind w:left="1080" w:hanging="360"/>
      </w:pPr>
      <w:rPr>
        <w:rFonts w:hint="default"/>
      </w:rPr>
    </w:lvl>
    <w:lvl w:ilvl="1" w:tplc="6A082F22" w:tentative="1">
      <w:start w:val="1"/>
      <w:numFmt w:val="lowerLetter"/>
      <w:lvlText w:val="%2."/>
      <w:lvlJc w:val="left"/>
      <w:pPr>
        <w:ind w:left="1800" w:hanging="360"/>
      </w:pPr>
    </w:lvl>
    <w:lvl w:ilvl="2" w:tplc="9DC29106" w:tentative="1">
      <w:start w:val="1"/>
      <w:numFmt w:val="lowerRoman"/>
      <w:lvlText w:val="%3."/>
      <w:lvlJc w:val="right"/>
      <w:pPr>
        <w:ind w:left="2520" w:hanging="180"/>
      </w:pPr>
    </w:lvl>
    <w:lvl w:ilvl="3" w:tplc="1DE095AA" w:tentative="1">
      <w:start w:val="1"/>
      <w:numFmt w:val="decimal"/>
      <w:lvlText w:val="%4."/>
      <w:lvlJc w:val="left"/>
      <w:pPr>
        <w:ind w:left="3240" w:hanging="360"/>
      </w:pPr>
    </w:lvl>
    <w:lvl w:ilvl="4" w:tplc="FF32E978" w:tentative="1">
      <w:start w:val="1"/>
      <w:numFmt w:val="lowerLetter"/>
      <w:lvlText w:val="%5."/>
      <w:lvlJc w:val="left"/>
      <w:pPr>
        <w:ind w:left="3960" w:hanging="360"/>
      </w:pPr>
    </w:lvl>
    <w:lvl w:ilvl="5" w:tplc="625E1B8C" w:tentative="1">
      <w:start w:val="1"/>
      <w:numFmt w:val="lowerRoman"/>
      <w:lvlText w:val="%6."/>
      <w:lvlJc w:val="right"/>
      <w:pPr>
        <w:ind w:left="4680" w:hanging="180"/>
      </w:pPr>
    </w:lvl>
    <w:lvl w:ilvl="6" w:tplc="520AA81C" w:tentative="1">
      <w:start w:val="1"/>
      <w:numFmt w:val="decimal"/>
      <w:lvlText w:val="%7."/>
      <w:lvlJc w:val="left"/>
      <w:pPr>
        <w:ind w:left="5400" w:hanging="360"/>
      </w:pPr>
    </w:lvl>
    <w:lvl w:ilvl="7" w:tplc="E5161628" w:tentative="1">
      <w:start w:val="1"/>
      <w:numFmt w:val="lowerLetter"/>
      <w:lvlText w:val="%8."/>
      <w:lvlJc w:val="left"/>
      <w:pPr>
        <w:ind w:left="6120" w:hanging="360"/>
      </w:pPr>
    </w:lvl>
    <w:lvl w:ilvl="8" w:tplc="403EF546"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600"/>
    <w:rsid w:val="0000748C"/>
    <w:rsid w:val="00007D1A"/>
    <w:rsid w:val="000339E9"/>
    <w:rsid w:val="0003558B"/>
    <w:rsid w:val="000636B3"/>
    <w:rsid w:val="00067DC8"/>
    <w:rsid w:val="0007F4D9"/>
    <w:rsid w:val="00083900"/>
    <w:rsid w:val="00084DAD"/>
    <w:rsid w:val="00085437"/>
    <w:rsid w:val="00086FC1"/>
    <w:rsid w:val="0009776D"/>
    <w:rsid w:val="000A7E92"/>
    <w:rsid w:val="000B0CF3"/>
    <w:rsid w:val="000B528E"/>
    <w:rsid w:val="000B66F0"/>
    <w:rsid w:val="000B7840"/>
    <w:rsid w:val="000C14E4"/>
    <w:rsid w:val="000D0395"/>
    <w:rsid w:val="000E560A"/>
    <w:rsid w:val="00112F5D"/>
    <w:rsid w:val="00113233"/>
    <w:rsid w:val="00119376"/>
    <w:rsid w:val="00120130"/>
    <w:rsid w:val="0014000A"/>
    <w:rsid w:val="001449D4"/>
    <w:rsid w:val="00145682"/>
    <w:rsid w:val="00171C63"/>
    <w:rsid w:val="001739E2"/>
    <w:rsid w:val="00180CD7"/>
    <w:rsid w:val="00187B23"/>
    <w:rsid w:val="001C0708"/>
    <w:rsid w:val="001C0A59"/>
    <w:rsid w:val="001C7DC4"/>
    <w:rsid w:val="001D0213"/>
    <w:rsid w:val="001F1F54"/>
    <w:rsid w:val="001F2A82"/>
    <w:rsid w:val="00201AE7"/>
    <w:rsid w:val="00202523"/>
    <w:rsid w:val="0020633F"/>
    <w:rsid w:val="00211C58"/>
    <w:rsid w:val="00232971"/>
    <w:rsid w:val="002472C3"/>
    <w:rsid w:val="002510EA"/>
    <w:rsid w:val="002546D9"/>
    <w:rsid w:val="002645EA"/>
    <w:rsid w:val="00266BA6"/>
    <w:rsid w:val="00274695"/>
    <w:rsid w:val="00281A43"/>
    <w:rsid w:val="00282DD8"/>
    <w:rsid w:val="002875EC"/>
    <w:rsid w:val="00291CCB"/>
    <w:rsid w:val="002B6CD3"/>
    <w:rsid w:val="002C18AC"/>
    <w:rsid w:val="002C4F99"/>
    <w:rsid w:val="002E5A8B"/>
    <w:rsid w:val="002E78B9"/>
    <w:rsid w:val="002F2729"/>
    <w:rsid w:val="00303F0D"/>
    <w:rsid w:val="00305540"/>
    <w:rsid w:val="003073AD"/>
    <w:rsid w:val="00316D6F"/>
    <w:rsid w:val="0032012D"/>
    <w:rsid w:val="00323FE9"/>
    <w:rsid w:val="00331887"/>
    <w:rsid w:val="00335B31"/>
    <w:rsid w:val="003478AF"/>
    <w:rsid w:val="00347E15"/>
    <w:rsid w:val="00353CEA"/>
    <w:rsid w:val="00355371"/>
    <w:rsid w:val="003637AC"/>
    <w:rsid w:val="00373655"/>
    <w:rsid w:val="00381E32"/>
    <w:rsid w:val="00395664"/>
    <w:rsid w:val="003B5255"/>
    <w:rsid w:val="003B53EB"/>
    <w:rsid w:val="003B55D3"/>
    <w:rsid w:val="003B7037"/>
    <w:rsid w:val="003C20E8"/>
    <w:rsid w:val="003D333C"/>
    <w:rsid w:val="003F0CB3"/>
    <w:rsid w:val="003F404E"/>
    <w:rsid w:val="004115CA"/>
    <w:rsid w:val="00414EC3"/>
    <w:rsid w:val="00417229"/>
    <w:rsid w:val="00421DF4"/>
    <w:rsid w:val="0043514E"/>
    <w:rsid w:val="004358C4"/>
    <w:rsid w:val="00442893"/>
    <w:rsid w:val="00456786"/>
    <w:rsid w:val="00466B56"/>
    <w:rsid w:val="00493BD0"/>
    <w:rsid w:val="004961DA"/>
    <w:rsid w:val="004B4081"/>
    <w:rsid w:val="004B5E7A"/>
    <w:rsid w:val="004E42B5"/>
    <w:rsid w:val="004E7DC2"/>
    <w:rsid w:val="005030A1"/>
    <w:rsid w:val="005143F8"/>
    <w:rsid w:val="00533B97"/>
    <w:rsid w:val="00535D4D"/>
    <w:rsid w:val="0054206B"/>
    <w:rsid w:val="0054366E"/>
    <w:rsid w:val="00545518"/>
    <w:rsid w:val="005463FC"/>
    <w:rsid w:val="005761F4"/>
    <w:rsid w:val="00591DAE"/>
    <w:rsid w:val="005A1932"/>
    <w:rsid w:val="005A264C"/>
    <w:rsid w:val="005A7DCE"/>
    <w:rsid w:val="005C04CF"/>
    <w:rsid w:val="005C317F"/>
    <w:rsid w:val="005D02A3"/>
    <w:rsid w:val="005D07FF"/>
    <w:rsid w:val="005D1072"/>
    <w:rsid w:val="005D14D2"/>
    <w:rsid w:val="005D3D61"/>
    <w:rsid w:val="005F16EE"/>
    <w:rsid w:val="00626041"/>
    <w:rsid w:val="00632E19"/>
    <w:rsid w:val="00636A2A"/>
    <w:rsid w:val="00636DA8"/>
    <w:rsid w:val="00642F5B"/>
    <w:rsid w:val="00652671"/>
    <w:rsid w:val="00667A0D"/>
    <w:rsid w:val="00667D8D"/>
    <w:rsid w:val="006703F6"/>
    <w:rsid w:val="00684D44"/>
    <w:rsid w:val="00694E8D"/>
    <w:rsid w:val="00695617"/>
    <w:rsid w:val="006C5150"/>
    <w:rsid w:val="006C6D21"/>
    <w:rsid w:val="006D1ED6"/>
    <w:rsid w:val="006F077E"/>
    <w:rsid w:val="006F1E9B"/>
    <w:rsid w:val="007256F7"/>
    <w:rsid w:val="00732DAC"/>
    <w:rsid w:val="007338B0"/>
    <w:rsid w:val="00755CF2"/>
    <w:rsid w:val="00760318"/>
    <w:rsid w:val="007618BF"/>
    <w:rsid w:val="007651E9"/>
    <w:rsid w:val="0077214D"/>
    <w:rsid w:val="0079510F"/>
    <w:rsid w:val="007977ED"/>
    <w:rsid w:val="007A70DB"/>
    <w:rsid w:val="007B04B5"/>
    <w:rsid w:val="007B4600"/>
    <w:rsid w:val="007C0EF3"/>
    <w:rsid w:val="007C3D2E"/>
    <w:rsid w:val="007C76AA"/>
    <w:rsid w:val="007F3773"/>
    <w:rsid w:val="007F6860"/>
    <w:rsid w:val="008112A3"/>
    <w:rsid w:val="008334CA"/>
    <w:rsid w:val="008420F2"/>
    <w:rsid w:val="00850FF2"/>
    <w:rsid w:val="008514F4"/>
    <w:rsid w:val="00860636"/>
    <w:rsid w:val="00861D1F"/>
    <w:rsid w:val="008972BE"/>
    <w:rsid w:val="008A0C7F"/>
    <w:rsid w:val="008B617E"/>
    <w:rsid w:val="008C5283"/>
    <w:rsid w:val="008D3A15"/>
    <w:rsid w:val="008D530D"/>
    <w:rsid w:val="008F031F"/>
    <w:rsid w:val="00902C6E"/>
    <w:rsid w:val="00906E26"/>
    <w:rsid w:val="00916612"/>
    <w:rsid w:val="00916A38"/>
    <w:rsid w:val="00930656"/>
    <w:rsid w:val="009319C2"/>
    <w:rsid w:val="00940EF9"/>
    <w:rsid w:val="00947EEF"/>
    <w:rsid w:val="00955E03"/>
    <w:rsid w:val="0096104A"/>
    <w:rsid w:val="009671AA"/>
    <w:rsid w:val="00967569"/>
    <w:rsid w:val="00980C77"/>
    <w:rsid w:val="0098689A"/>
    <w:rsid w:val="00992295"/>
    <w:rsid w:val="00992A59"/>
    <w:rsid w:val="009A4D1C"/>
    <w:rsid w:val="009B54C8"/>
    <w:rsid w:val="009C29E9"/>
    <w:rsid w:val="009E12BA"/>
    <w:rsid w:val="009F179B"/>
    <w:rsid w:val="00A02350"/>
    <w:rsid w:val="00A325A0"/>
    <w:rsid w:val="00A37DC1"/>
    <w:rsid w:val="00A40ECF"/>
    <w:rsid w:val="00A53389"/>
    <w:rsid w:val="00A5DB9F"/>
    <w:rsid w:val="00A60052"/>
    <w:rsid w:val="00A62DA3"/>
    <w:rsid w:val="00A63620"/>
    <w:rsid w:val="00A6364C"/>
    <w:rsid w:val="00A64F31"/>
    <w:rsid w:val="00A721C4"/>
    <w:rsid w:val="00A72436"/>
    <w:rsid w:val="00A73733"/>
    <w:rsid w:val="00A938C8"/>
    <w:rsid w:val="00AA2D99"/>
    <w:rsid w:val="00AC24E0"/>
    <w:rsid w:val="00B01A6D"/>
    <w:rsid w:val="00B113E0"/>
    <w:rsid w:val="00B17D75"/>
    <w:rsid w:val="00B6033D"/>
    <w:rsid w:val="00B620B8"/>
    <w:rsid w:val="00B6210F"/>
    <w:rsid w:val="00B7486B"/>
    <w:rsid w:val="00B77AB9"/>
    <w:rsid w:val="00B8201C"/>
    <w:rsid w:val="00B8289B"/>
    <w:rsid w:val="00B830E3"/>
    <w:rsid w:val="00B9045A"/>
    <w:rsid w:val="00BB2829"/>
    <w:rsid w:val="00BC28CD"/>
    <w:rsid w:val="00C12E1D"/>
    <w:rsid w:val="00C1566A"/>
    <w:rsid w:val="00C22C57"/>
    <w:rsid w:val="00C254E4"/>
    <w:rsid w:val="00C3139D"/>
    <w:rsid w:val="00C31982"/>
    <w:rsid w:val="00C44E99"/>
    <w:rsid w:val="00C44EEC"/>
    <w:rsid w:val="00C46CD6"/>
    <w:rsid w:val="00C53C13"/>
    <w:rsid w:val="00C67538"/>
    <w:rsid w:val="00C8556E"/>
    <w:rsid w:val="00C867D9"/>
    <w:rsid w:val="00CA3142"/>
    <w:rsid w:val="00CA3564"/>
    <w:rsid w:val="00CC2F78"/>
    <w:rsid w:val="00CD08E7"/>
    <w:rsid w:val="00D07861"/>
    <w:rsid w:val="00D1D7BA"/>
    <w:rsid w:val="00D24694"/>
    <w:rsid w:val="00D32099"/>
    <w:rsid w:val="00D32461"/>
    <w:rsid w:val="00D45351"/>
    <w:rsid w:val="00D4616F"/>
    <w:rsid w:val="00D46A7E"/>
    <w:rsid w:val="00D536D5"/>
    <w:rsid w:val="00D55D60"/>
    <w:rsid w:val="00D704C3"/>
    <w:rsid w:val="00D72DDB"/>
    <w:rsid w:val="00DB1149"/>
    <w:rsid w:val="00DC19F3"/>
    <w:rsid w:val="00DC3A27"/>
    <w:rsid w:val="00DD725E"/>
    <w:rsid w:val="00DE3317"/>
    <w:rsid w:val="00DF0E79"/>
    <w:rsid w:val="00E059C4"/>
    <w:rsid w:val="00E11755"/>
    <w:rsid w:val="00E34AE4"/>
    <w:rsid w:val="00E500BA"/>
    <w:rsid w:val="00E61624"/>
    <w:rsid w:val="00E81149"/>
    <w:rsid w:val="00E835A0"/>
    <w:rsid w:val="00E83F36"/>
    <w:rsid w:val="00E86EF7"/>
    <w:rsid w:val="00E95B26"/>
    <w:rsid w:val="00EA5AB0"/>
    <w:rsid w:val="00EA6510"/>
    <w:rsid w:val="00EB7AA1"/>
    <w:rsid w:val="00ED2D08"/>
    <w:rsid w:val="00EF5179"/>
    <w:rsid w:val="00EF68BD"/>
    <w:rsid w:val="00F02DD8"/>
    <w:rsid w:val="00F21D10"/>
    <w:rsid w:val="00F335C1"/>
    <w:rsid w:val="00F40EE1"/>
    <w:rsid w:val="00F45E64"/>
    <w:rsid w:val="00F61E9E"/>
    <w:rsid w:val="00F621E1"/>
    <w:rsid w:val="00F77F51"/>
    <w:rsid w:val="00F77FF9"/>
    <w:rsid w:val="00F83830"/>
    <w:rsid w:val="00F93E52"/>
    <w:rsid w:val="00FA1BA7"/>
    <w:rsid w:val="00FB30B1"/>
    <w:rsid w:val="00FC284D"/>
    <w:rsid w:val="00FC483F"/>
    <w:rsid w:val="00FD49CB"/>
    <w:rsid w:val="00FD5289"/>
    <w:rsid w:val="00FE13E5"/>
    <w:rsid w:val="0124458A"/>
    <w:rsid w:val="0156203D"/>
    <w:rsid w:val="0158E7B3"/>
    <w:rsid w:val="0182BABD"/>
    <w:rsid w:val="0190819B"/>
    <w:rsid w:val="019983A5"/>
    <w:rsid w:val="01FD3807"/>
    <w:rsid w:val="0214DC37"/>
    <w:rsid w:val="02A50200"/>
    <w:rsid w:val="02A98F52"/>
    <w:rsid w:val="02AA5ED5"/>
    <w:rsid w:val="02C4D72B"/>
    <w:rsid w:val="02DC6C04"/>
    <w:rsid w:val="03089F2A"/>
    <w:rsid w:val="03139ED0"/>
    <w:rsid w:val="0318CF9D"/>
    <w:rsid w:val="031A01C0"/>
    <w:rsid w:val="0327310C"/>
    <w:rsid w:val="03281F50"/>
    <w:rsid w:val="03494FAB"/>
    <w:rsid w:val="039D6A38"/>
    <w:rsid w:val="03AE865B"/>
    <w:rsid w:val="03B5EC12"/>
    <w:rsid w:val="03C399C4"/>
    <w:rsid w:val="03E8DC91"/>
    <w:rsid w:val="03EE7FDD"/>
    <w:rsid w:val="04117FCA"/>
    <w:rsid w:val="04216712"/>
    <w:rsid w:val="042758A3"/>
    <w:rsid w:val="042A99C0"/>
    <w:rsid w:val="043A2DC4"/>
    <w:rsid w:val="044D407B"/>
    <w:rsid w:val="047D1064"/>
    <w:rsid w:val="0486E678"/>
    <w:rsid w:val="050ADECB"/>
    <w:rsid w:val="053E6DEF"/>
    <w:rsid w:val="055F6A25"/>
    <w:rsid w:val="0564F4FB"/>
    <w:rsid w:val="057D81D7"/>
    <w:rsid w:val="05B688CA"/>
    <w:rsid w:val="05D8B4A4"/>
    <w:rsid w:val="05DEAF67"/>
    <w:rsid w:val="05F2DAFD"/>
    <w:rsid w:val="060AB9E4"/>
    <w:rsid w:val="061EBA9A"/>
    <w:rsid w:val="0627B2F4"/>
    <w:rsid w:val="06335B65"/>
    <w:rsid w:val="064BFEBA"/>
    <w:rsid w:val="065543D1"/>
    <w:rsid w:val="06618792"/>
    <w:rsid w:val="0674C96F"/>
    <w:rsid w:val="068DCE7B"/>
    <w:rsid w:val="069B4AAC"/>
    <w:rsid w:val="06B72803"/>
    <w:rsid w:val="06BED7E8"/>
    <w:rsid w:val="06E84D5A"/>
    <w:rsid w:val="0701148F"/>
    <w:rsid w:val="07154224"/>
    <w:rsid w:val="0716CA45"/>
    <w:rsid w:val="0732C82C"/>
    <w:rsid w:val="074A5CF2"/>
    <w:rsid w:val="075B5CA8"/>
    <w:rsid w:val="075D9A9F"/>
    <w:rsid w:val="077B2350"/>
    <w:rsid w:val="079362C2"/>
    <w:rsid w:val="07A0F7AC"/>
    <w:rsid w:val="07C59EB5"/>
    <w:rsid w:val="07E6417D"/>
    <w:rsid w:val="07FAE613"/>
    <w:rsid w:val="08035903"/>
    <w:rsid w:val="08161AC1"/>
    <w:rsid w:val="0841CE65"/>
    <w:rsid w:val="08570105"/>
    <w:rsid w:val="086A1AFD"/>
    <w:rsid w:val="0885B7B5"/>
    <w:rsid w:val="088CB7E9"/>
    <w:rsid w:val="08B387D2"/>
    <w:rsid w:val="08D633A3"/>
    <w:rsid w:val="091FDF80"/>
    <w:rsid w:val="092DCC6B"/>
    <w:rsid w:val="093BD58D"/>
    <w:rsid w:val="095A76A2"/>
    <w:rsid w:val="097AEF85"/>
    <w:rsid w:val="098459FF"/>
    <w:rsid w:val="098CB6A6"/>
    <w:rsid w:val="09D64C6D"/>
    <w:rsid w:val="09FA4841"/>
    <w:rsid w:val="0A0C4A9D"/>
    <w:rsid w:val="0A228482"/>
    <w:rsid w:val="0A6E91E7"/>
    <w:rsid w:val="0A7E3248"/>
    <w:rsid w:val="0A98EC34"/>
    <w:rsid w:val="0ACFE910"/>
    <w:rsid w:val="0AD24800"/>
    <w:rsid w:val="0AD3F214"/>
    <w:rsid w:val="0ADFE465"/>
    <w:rsid w:val="0B0937C0"/>
    <w:rsid w:val="0B4D8237"/>
    <w:rsid w:val="0B522680"/>
    <w:rsid w:val="0B741F4F"/>
    <w:rsid w:val="0B9E2B73"/>
    <w:rsid w:val="0BD558DA"/>
    <w:rsid w:val="0BF93805"/>
    <w:rsid w:val="0C04AB9A"/>
    <w:rsid w:val="0C10DC16"/>
    <w:rsid w:val="0C2468BE"/>
    <w:rsid w:val="0C3791F1"/>
    <w:rsid w:val="0C682A30"/>
    <w:rsid w:val="0C755A56"/>
    <w:rsid w:val="0C7DD3C1"/>
    <w:rsid w:val="0CA1634E"/>
    <w:rsid w:val="0CAAC030"/>
    <w:rsid w:val="0CC2AB96"/>
    <w:rsid w:val="0CC48555"/>
    <w:rsid w:val="0CE98BE4"/>
    <w:rsid w:val="0CF2E4C8"/>
    <w:rsid w:val="0D012F5F"/>
    <w:rsid w:val="0D040D91"/>
    <w:rsid w:val="0D04358D"/>
    <w:rsid w:val="0D4DD028"/>
    <w:rsid w:val="0DE851C1"/>
    <w:rsid w:val="0DEC41F9"/>
    <w:rsid w:val="0E11FD93"/>
    <w:rsid w:val="0E195560"/>
    <w:rsid w:val="0E20B3FE"/>
    <w:rsid w:val="0E37AE52"/>
    <w:rsid w:val="0E6055B6"/>
    <w:rsid w:val="0E8522F9"/>
    <w:rsid w:val="0E9FDDF2"/>
    <w:rsid w:val="0EADBD37"/>
    <w:rsid w:val="0EC10F50"/>
    <w:rsid w:val="0EDECA69"/>
    <w:rsid w:val="0F0DDB6C"/>
    <w:rsid w:val="0F2204E9"/>
    <w:rsid w:val="0F5D53C7"/>
    <w:rsid w:val="0F70AC95"/>
    <w:rsid w:val="0FEBB5B9"/>
    <w:rsid w:val="0FEFDCDD"/>
    <w:rsid w:val="102A59B9"/>
    <w:rsid w:val="103E9D4C"/>
    <w:rsid w:val="1050C2CC"/>
    <w:rsid w:val="105A66CE"/>
    <w:rsid w:val="106B59D8"/>
    <w:rsid w:val="109C8F35"/>
    <w:rsid w:val="10F38B3A"/>
    <w:rsid w:val="113BBB20"/>
    <w:rsid w:val="1149F3EE"/>
    <w:rsid w:val="117CCA5E"/>
    <w:rsid w:val="11B61533"/>
    <w:rsid w:val="11D77EB4"/>
    <w:rsid w:val="11DBBE77"/>
    <w:rsid w:val="11F601E1"/>
    <w:rsid w:val="11F7D4E6"/>
    <w:rsid w:val="1215061A"/>
    <w:rsid w:val="123CEF06"/>
    <w:rsid w:val="1249E319"/>
    <w:rsid w:val="125AC496"/>
    <w:rsid w:val="125E05B4"/>
    <w:rsid w:val="12954768"/>
    <w:rsid w:val="1297B038"/>
    <w:rsid w:val="12CB8EDD"/>
    <w:rsid w:val="12D8E311"/>
    <w:rsid w:val="12DB88F2"/>
    <w:rsid w:val="12F64070"/>
    <w:rsid w:val="1356885E"/>
    <w:rsid w:val="13656D28"/>
    <w:rsid w:val="13EFEE35"/>
    <w:rsid w:val="13F1F0BD"/>
    <w:rsid w:val="14290649"/>
    <w:rsid w:val="143012D1"/>
    <w:rsid w:val="14374355"/>
    <w:rsid w:val="1439DFB0"/>
    <w:rsid w:val="146043DF"/>
    <w:rsid w:val="146816BA"/>
    <w:rsid w:val="1477CF1E"/>
    <w:rsid w:val="14EBFCDA"/>
    <w:rsid w:val="14FF8040"/>
    <w:rsid w:val="15172877"/>
    <w:rsid w:val="15195D73"/>
    <w:rsid w:val="15500943"/>
    <w:rsid w:val="155E60D0"/>
    <w:rsid w:val="159EFD61"/>
    <w:rsid w:val="15B658A7"/>
    <w:rsid w:val="15C3539C"/>
    <w:rsid w:val="1611D14D"/>
    <w:rsid w:val="161B9887"/>
    <w:rsid w:val="162C514E"/>
    <w:rsid w:val="162FC806"/>
    <w:rsid w:val="163A576C"/>
    <w:rsid w:val="164CCCCD"/>
    <w:rsid w:val="168C811E"/>
    <w:rsid w:val="16B2F8D8"/>
    <w:rsid w:val="16B577AB"/>
    <w:rsid w:val="16ED364D"/>
    <w:rsid w:val="170008D8"/>
    <w:rsid w:val="1719BB15"/>
    <w:rsid w:val="173264CB"/>
    <w:rsid w:val="1752A1A3"/>
    <w:rsid w:val="175CB550"/>
    <w:rsid w:val="17718072"/>
    <w:rsid w:val="17790B10"/>
    <w:rsid w:val="17EDFEF9"/>
    <w:rsid w:val="1805DB83"/>
    <w:rsid w:val="186C8E44"/>
    <w:rsid w:val="187DDC84"/>
    <w:rsid w:val="1897F7FE"/>
    <w:rsid w:val="189C48DB"/>
    <w:rsid w:val="18B9A1CD"/>
    <w:rsid w:val="18CC6293"/>
    <w:rsid w:val="18E7729B"/>
    <w:rsid w:val="1910DFE5"/>
    <w:rsid w:val="195DD746"/>
    <w:rsid w:val="19615EA7"/>
    <w:rsid w:val="1966B90D"/>
    <w:rsid w:val="197A60F9"/>
    <w:rsid w:val="19C33F29"/>
    <w:rsid w:val="19C462E8"/>
    <w:rsid w:val="1A06F776"/>
    <w:rsid w:val="1A3A0DDB"/>
    <w:rsid w:val="1A612D55"/>
    <w:rsid w:val="1A78FA26"/>
    <w:rsid w:val="1A96D2CB"/>
    <w:rsid w:val="1AB1DDCA"/>
    <w:rsid w:val="1AB62D9D"/>
    <w:rsid w:val="1AB6759E"/>
    <w:rsid w:val="1AB9947C"/>
    <w:rsid w:val="1B059B75"/>
    <w:rsid w:val="1B54D698"/>
    <w:rsid w:val="1BA6B207"/>
    <w:rsid w:val="1BBB6B18"/>
    <w:rsid w:val="1BCEB447"/>
    <w:rsid w:val="1BDE5791"/>
    <w:rsid w:val="1BE9D972"/>
    <w:rsid w:val="1BF530F3"/>
    <w:rsid w:val="1C14FDA5"/>
    <w:rsid w:val="1C21266A"/>
    <w:rsid w:val="1C5564DD"/>
    <w:rsid w:val="1C5F93A6"/>
    <w:rsid w:val="1C99F0CF"/>
    <w:rsid w:val="1CA05019"/>
    <w:rsid w:val="1D01A4E5"/>
    <w:rsid w:val="1D4C3119"/>
    <w:rsid w:val="1D55BFF0"/>
    <w:rsid w:val="1D8731E9"/>
    <w:rsid w:val="1DB0DD8E"/>
    <w:rsid w:val="1E07366D"/>
    <w:rsid w:val="1E34FD3D"/>
    <w:rsid w:val="1E6ED1E6"/>
    <w:rsid w:val="1E8A936E"/>
    <w:rsid w:val="1EA3EDA1"/>
    <w:rsid w:val="1EC4EB2D"/>
    <w:rsid w:val="1F0B4152"/>
    <w:rsid w:val="1F175CD2"/>
    <w:rsid w:val="1F21F3E2"/>
    <w:rsid w:val="1F3F2C3A"/>
    <w:rsid w:val="1F428475"/>
    <w:rsid w:val="1F4C9407"/>
    <w:rsid w:val="1F6B2251"/>
    <w:rsid w:val="1F7ECEEF"/>
    <w:rsid w:val="1FC92861"/>
    <w:rsid w:val="1FD12148"/>
    <w:rsid w:val="203A855A"/>
    <w:rsid w:val="203C6489"/>
    <w:rsid w:val="20B0816B"/>
    <w:rsid w:val="20CB20B9"/>
    <w:rsid w:val="20EA85ED"/>
    <w:rsid w:val="214D9E11"/>
    <w:rsid w:val="21607C5F"/>
    <w:rsid w:val="21636985"/>
    <w:rsid w:val="216C4A81"/>
    <w:rsid w:val="21907CBD"/>
    <w:rsid w:val="219AAE11"/>
    <w:rsid w:val="21F84A30"/>
    <w:rsid w:val="21FB78BE"/>
    <w:rsid w:val="2218B889"/>
    <w:rsid w:val="2229FB69"/>
    <w:rsid w:val="2239737E"/>
    <w:rsid w:val="225627E0"/>
    <w:rsid w:val="225CB8BD"/>
    <w:rsid w:val="228B546E"/>
    <w:rsid w:val="22ADE9F2"/>
    <w:rsid w:val="22C3CDC9"/>
    <w:rsid w:val="22C6AA78"/>
    <w:rsid w:val="22E00B2A"/>
    <w:rsid w:val="22FC4CC0"/>
    <w:rsid w:val="2310BD25"/>
    <w:rsid w:val="23432BCE"/>
    <w:rsid w:val="23841A27"/>
    <w:rsid w:val="238C8582"/>
    <w:rsid w:val="240DFF85"/>
    <w:rsid w:val="24222110"/>
    <w:rsid w:val="242E571A"/>
    <w:rsid w:val="2483E472"/>
    <w:rsid w:val="2492C4C2"/>
    <w:rsid w:val="24A6EF50"/>
    <w:rsid w:val="24AFEA38"/>
    <w:rsid w:val="24C6B44D"/>
    <w:rsid w:val="24CB0845"/>
    <w:rsid w:val="24E218EE"/>
    <w:rsid w:val="24EAB494"/>
    <w:rsid w:val="24FBE371"/>
    <w:rsid w:val="250C99EE"/>
    <w:rsid w:val="253B426A"/>
    <w:rsid w:val="256EE6B6"/>
    <w:rsid w:val="257023E4"/>
    <w:rsid w:val="257A8ECC"/>
    <w:rsid w:val="257CA999"/>
    <w:rsid w:val="25B02C67"/>
    <w:rsid w:val="25B122E1"/>
    <w:rsid w:val="2606F218"/>
    <w:rsid w:val="2627D84C"/>
    <w:rsid w:val="264004D0"/>
    <w:rsid w:val="26BBBAE9"/>
    <w:rsid w:val="26D27320"/>
    <w:rsid w:val="26FD0DD3"/>
    <w:rsid w:val="27293FEF"/>
    <w:rsid w:val="274E244A"/>
    <w:rsid w:val="2754BFBF"/>
    <w:rsid w:val="27901F85"/>
    <w:rsid w:val="27B8D8A0"/>
    <w:rsid w:val="27C56DEC"/>
    <w:rsid w:val="27D77FFA"/>
    <w:rsid w:val="27E66582"/>
    <w:rsid w:val="280FAEC1"/>
    <w:rsid w:val="2812ACE4"/>
    <w:rsid w:val="28470A6B"/>
    <w:rsid w:val="2849A4B6"/>
    <w:rsid w:val="28722B32"/>
    <w:rsid w:val="287FB5D7"/>
    <w:rsid w:val="288592AC"/>
    <w:rsid w:val="2891536B"/>
    <w:rsid w:val="2893E7B6"/>
    <w:rsid w:val="2898DE34"/>
    <w:rsid w:val="28FD668E"/>
    <w:rsid w:val="29013A10"/>
    <w:rsid w:val="2906D023"/>
    <w:rsid w:val="291758A9"/>
    <w:rsid w:val="291802BA"/>
    <w:rsid w:val="2976BFD6"/>
    <w:rsid w:val="29849806"/>
    <w:rsid w:val="29E008AA"/>
    <w:rsid w:val="29F0D7DD"/>
    <w:rsid w:val="2A06C607"/>
    <w:rsid w:val="2A270715"/>
    <w:rsid w:val="2A34AE95"/>
    <w:rsid w:val="2A55BAEA"/>
    <w:rsid w:val="2A9FA4EF"/>
    <w:rsid w:val="2AB8CD4C"/>
    <w:rsid w:val="2AC27561"/>
    <w:rsid w:val="2AE5AE28"/>
    <w:rsid w:val="2AF62E8E"/>
    <w:rsid w:val="2B020646"/>
    <w:rsid w:val="2B5F8672"/>
    <w:rsid w:val="2BC804BB"/>
    <w:rsid w:val="2BE2F60B"/>
    <w:rsid w:val="2BE9B866"/>
    <w:rsid w:val="2C05A2EF"/>
    <w:rsid w:val="2C118350"/>
    <w:rsid w:val="2C78BC8D"/>
    <w:rsid w:val="2CF81C66"/>
    <w:rsid w:val="2CFD9399"/>
    <w:rsid w:val="2D019653"/>
    <w:rsid w:val="2D2A7703"/>
    <w:rsid w:val="2D3D3A93"/>
    <w:rsid w:val="2D4B4E63"/>
    <w:rsid w:val="2D732998"/>
    <w:rsid w:val="2D7BD077"/>
    <w:rsid w:val="2D9336E3"/>
    <w:rsid w:val="2D99C038"/>
    <w:rsid w:val="2DA533CD"/>
    <w:rsid w:val="2DAEDD48"/>
    <w:rsid w:val="2DBBDF2D"/>
    <w:rsid w:val="2DD0DFC7"/>
    <w:rsid w:val="2DF28C2E"/>
    <w:rsid w:val="2E223A0C"/>
    <w:rsid w:val="2E2C3774"/>
    <w:rsid w:val="2E3D8B30"/>
    <w:rsid w:val="2E429B45"/>
    <w:rsid w:val="2E45E50B"/>
    <w:rsid w:val="2E5F00B8"/>
    <w:rsid w:val="2ED90AF4"/>
    <w:rsid w:val="2EF4D430"/>
    <w:rsid w:val="2F017B7C"/>
    <w:rsid w:val="2F02A197"/>
    <w:rsid w:val="2F105D79"/>
    <w:rsid w:val="2F26487D"/>
    <w:rsid w:val="2F295B55"/>
    <w:rsid w:val="2F6A9CA7"/>
    <w:rsid w:val="2F731612"/>
    <w:rsid w:val="2F7E924B"/>
    <w:rsid w:val="2FB760F0"/>
    <w:rsid w:val="2FC78140"/>
    <w:rsid w:val="2FEA684B"/>
    <w:rsid w:val="303D29A9"/>
    <w:rsid w:val="305B696A"/>
    <w:rsid w:val="3060F357"/>
    <w:rsid w:val="307A54D0"/>
    <w:rsid w:val="30A5BB28"/>
    <w:rsid w:val="30D255D7"/>
    <w:rsid w:val="314D0BB4"/>
    <w:rsid w:val="31621D1B"/>
    <w:rsid w:val="3173C92A"/>
    <w:rsid w:val="31C2614E"/>
    <w:rsid w:val="3241637D"/>
    <w:rsid w:val="32F645FF"/>
    <w:rsid w:val="3340D348"/>
    <w:rsid w:val="334A68A1"/>
    <w:rsid w:val="335A2D00"/>
    <w:rsid w:val="33844A83"/>
    <w:rsid w:val="338A1101"/>
    <w:rsid w:val="33972708"/>
    <w:rsid w:val="33F8D942"/>
    <w:rsid w:val="33F9B9A0"/>
    <w:rsid w:val="3412FA8F"/>
    <w:rsid w:val="344B1A8C"/>
    <w:rsid w:val="344C2486"/>
    <w:rsid w:val="344EA428"/>
    <w:rsid w:val="34DE3A40"/>
    <w:rsid w:val="35109ACC"/>
    <w:rsid w:val="3520DE9C"/>
    <w:rsid w:val="3534F7EB"/>
    <w:rsid w:val="35648523"/>
    <w:rsid w:val="35820ACD"/>
    <w:rsid w:val="358C9E9D"/>
    <w:rsid w:val="35904862"/>
    <w:rsid w:val="35C1356E"/>
    <w:rsid w:val="35C6EADA"/>
    <w:rsid w:val="35F38BAC"/>
    <w:rsid w:val="365C8D23"/>
    <w:rsid w:val="36768B6E"/>
    <w:rsid w:val="36845D9F"/>
    <w:rsid w:val="369911B8"/>
    <w:rsid w:val="369BFA9F"/>
    <w:rsid w:val="36B99CFF"/>
    <w:rsid w:val="36C1A75F"/>
    <w:rsid w:val="36E817CF"/>
    <w:rsid w:val="37005584"/>
    <w:rsid w:val="371F8859"/>
    <w:rsid w:val="377081B1"/>
    <w:rsid w:val="377B4063"/>
    <w:rsid w:val="37A62D1B"/>
    <w:rsid w:val="37A6321D"/>
    <w:rsid w:val="37C1C323"/>
    <w:rsid w:val="37D8D09E"/>
    <w:rsid w:val="37DB8B4F"/>
    <w:rsid w:val="382DE99F"/>
    <w:rsid w:val="38510446"/>
    <w:rsid w:val="3857DF95"/>
    <w:rsid w:val="385D3E86"/>
    <w:rsid w:val="3869717F"/>
    <w:rsid w:val="38805022"/>
    <w:rsid w:val="38C43F5F"/>
    <w:rsid w:val="38E68B71"/>
    <w:rsid w:val="38F95FE5"/>
    <w:rsid w:val="3918A742"/>
    <w:rsid w:val="397F6C0B"/>
    <w:rsid w:val="39947C5F"/>
    <w:rsid w:val="399F527F"/>
    <w:rsid w:val="39E0F268"/>
    <w:rsid w:val="39E65093"/>
    <w:rsid w:val="3A07F30E"/>
    <w:rsid w:val="3A1CFEF3"/>
    <w:rsid w:val="3A65E713"/>
    <w:rsid w:val="3A72EBC6"/>
    <w:rsid w:val="3AD1FF88"/>
    <w:rsid w:val="3AE70052"/>
    <w:rsid w:val="3AF990B8"/>
    <w:rsid w:val="3AF99E51"/>
    <w:rsid w:val="3B0338CD"/>
    <w:rsid w:val="3B224C42"/>
    <w:rsid w:val="3B46D313"/>
    <w:rsid w:val="3B5C09F9"/>
    <w:rsid w:val="3B84851D"/>
    <w:rsid w:val="3B94DF48"/>
    <w:rsid w:val="3BCC896A"/>
    <w:rsid w:val="3BD1EC9E"/>
    <w:rsid w:val="3BE35BD0"/>
    <w:rsid w:val="3BE51F02"/>
    <w:rsid w:val="3BF8F5D3"/>
    <w:rsid w:val="3C499400"/>
    <w:rsid w:val="3C5EE375"/>
    <w:rsid w:val="3C7C41AE"/>
    <w:rsid w:val="3CAA8D37"/>
    <w:rsid w:val="3CB0CA6A"/>
    <w:rsid w:val="3CCDAF51"/>
    <w:rsid w:val="3CCFFB2B"/>
    <w:rsid w:val="3CF941B8"/>
    <w:rsid w:val="3D4BFD04"/>
    <w:rsid w:val="3D673C4E"/>
    <w:rsid w:val="3D7E99DA"/>
    <w:rsid w:val="3DBD43E1"/>
    <w:rsid w:val="3E5192F9"/>
    <w:rsid w:val="3E63FC00"/>
    <w:rsid w:val="3EA83912"/>
    <w:rsid w:val="3EB4BFA3"/>
    <w:rsid w:val="3EC5B3DC"/>
    <w:rsid w:val="3F0D08AB"/>
    <w:rsid w:val="3F36129E"/>
    <w:rsid w:val="3F571CEE"/>
    <w:rsid w:val="3F5AC14F"/>
    <w:rsid w:val="3F69AB95"/>
    <w:rsid w:val="3F69EF79"/>
    <w:rsid w:val="3F6C1A42"/>
    <w:rsid w:val="3F80782A"/>
    <w:rsid w:val="3F9AF913"/>
    <w:rsid w:val="3FEA1085"/>
    <w:rsid w:val="40302F3A"/>
    <w:rsid w:val="40C4767E"/>
    <w:rsid w:val="41117F31"/>
    <w:rsid w:val="41228719"/>
    <w:rsid w:val="41A07650"/>
    <w:rsid w:val="41ACC64B"/>
    <w:rsid w:val="41CB4548"/>
    <w:rsid w:val="41FC9EAF"/>
    <w:rsid w:val="42004CDE"/>
    <w:rsid w:val="422A0146"/>
    <w:rsid w:val="4245AE0C"/>
    <w:rsid w:val="42AA4D8A"/>
    <w:rsid w:val="42D9FC3A"/>
    <w:rsid w:val="42E349D1"/>
    <w:rsid w:val="42E4155A"/>
    <w:rsid w:val="4317899B"/>
    <w:rsid w:val="4329AF1B"/>
    <w:rsid w:val="43397C4C"/>
    <w:rsid w:val="4366FC82"/>
    <w:rsid w:val="4389FCC4"/>
    <w:rsid w:val="43A29ECA"/>
    <w:rsid w:val="43AC9D9F"/>
    <w:rsid w:val="43F139D3"/>
    <w:rsid w:val="4410090B"/>
    <w:rsid w:val="44461DEB"/>
    <w:rsid w:val="4475CC9B"/>
    <w:rsid w:val="4486FC25"/>
    <w:rsid w:val="44EB17C8"/>
    <w:rsid w:val="45163AF6"/>
    <w:rsid w:val="452F5D27"/>
    <w:rsid w:val="45490053"/>
    <w:rsid w:val="454FE20D"/>
    <w:rsid w:val="4563E43D"/>
    <w:rsid w:val="4563EB71"/>
    <w:rsid w:val="458D0A34"/>
    <w:rsid w:val="45A0EA3B"/>
    <w:rsid w:val="45C65E72"/>
    <w:rsid w:val="45ECB6E1"/>
    <w:rsid w:val="460EC649"/>
    <w:rsid w:val="463B40C5"/>
    <w:rsid w:val="4643E4E3"/>
    <w:rsid w:val="464EF9D0"/>
    <w:rsid w:val="46711D0E"/>
    <w:rsid w:val="469EF6AD"/>
    <w:rsid w:val="46C4B225"/>
    <w:rsid w:val="470F1274"/>
    <w:rsid w:val="472365B5"/>
    <w:rsid w:val="47368191"/>
    <w:rsid w:val="4767FFFF"/>
    <w:rsid w:val="476E33CD"/>
    <w:rsid w:val="479F7F33"/>
    <w:rsid w:val="47C217A9"/>
    <w:rsid w:val="47EF9215"/>
    <w:rsid w:val="480297B7"/>
    <w:rsid w:val="483B07E9"/>
    <w:rsid w:val="48410A32"/>
    <w:rsid w:val="4861D5C5"/>
    <w:rsid w:val="4868806D"/>
    <w:rsid w:val="487D4B8F"/>
    <w:rsid w:val="488782CF"/>
    <w:rsid w:val="489C4D98"/>
    <w:rsid w:val="48BA3735"/>
    <w:rsid w:val="48EBEE25"/>
    <w:rsid w:val="49187B61"/>
    <w:rsid w:val="494EEA53"/>
    <w:rsid w:val="495466EF"/>
    <w:rsid w:val="49709ADD"/>
    <w:rsid w:val="4972E187"/>
    <w:rsid w:val="4988BB0A"/>
    <w:rsid w:val="498B8EA5"/>
    <w:rsid w:val="49C0CCB3"/>
    <w:rsid w:val="4A08396B"/>
    <w:rsid w:val="4A09D4E1"/>
    <w:rsid w:val="4A113463"/>
    <w:rsid w:val="4A235330"/>
    <w:rsid w:val="4AB55F6F"/>
    <w:rsid w:val="4AC6EB48"/>
    <w:rsid w:val="4ADAE948"/>
    <w:rsid w:val="4ADB2A07"/>
    <w:rsid w:val="4B196AB0"/>
    <w:rsid w:val="4B9CE2F2"/>
    <w:rsid w:val="4BAB1A70"/>
    <w:rsid w:val="4BC632BB"/>
    <w:rsid w:val="4BE31844"/>
    <w:rsid w:val="4BE95F91"/>
    <w:rsid w:val="4BF8BB6D"/>
    <w:rsid w:val="4C0C9024"/>
    <w:rsid w:val="4C13F915"/>
    <w:rsid w:val="4C18A393"/>
    <w:rsid w:val="4C2655E4"/>
    <w:rsid w:val="4C3A805D"/>
    <w:rsid w:val="4C4D12B8"/>
    <w:rsid w:val="4C501C23"/>
    <w:rsid w:val="4C6E3DCB"/>
    <w:rsid w:val="4C7595AE"/>
    <w:rsid w:val="4C8FF614"/>
    <w:rsid w:val="4CF9C444"/>
    <w:rsid w:val="4CFD5E70"/>
    <w:rsid w:val="4D0BD9D6"/>
    <w:rsid w:val="4D28226E"/>
    <w:rsid w:val="4D44F2C3"/>
    <w:rsid w:val="4D4829A1"/>
    <w:rsid w:val="4D5B26A8"/>
    <w:rsid w:val="4D63A053"/>
    <w:rsid w:val="4D81DDF3"/>
    <w:rsid w:val="4D8DA858"/>
    <w:rsid w:val="4DA453A1"/>
    <w:rsid w:val="4DB7D88B"/>
    <w:rsid w:val="4DE5D633"/>
    <w:rsid w:val="4E120E90"/>
    <w:rsid w:val="4E1F4DAC"/>
    <w:rsid w:val="4E7B1F07"/>
    <w:rsid w:val="4EF6C453"/>
    <w:rsid w:val="4F0963E3"/>
    <w:rsid w:val="4F214514"/>
    <w:rsid w:val="4F2A06B6"/>
    <w:rsid w:val="4F2EA00C"/>
    <w:rsid w:val="4F463F08"/>
    <w:rsid w:val="4F5B472B"/>
    <w:rsid w:val="4F79DA1F"/>
    <w:rsid w:val="4F7CF67D"/>
    <w:rsid w:val="4FB7BB8A"/>
    <w:rsid w:val="4FBAF6AD"/>
    <w:rsid w:val="4FC97163"/>
    <w:rsid w:val="4FE05006"/>
    <w:rsid w:val="4FE77340"/>
    <w:rsid w:val="4FEC2BAA"/>
    <w:rsid w:val="5019AEDC"/>
    <w:rsid w:val="5032C69C"/>
    <w:rsid w:val="507ED1BF"/>
    <w:rsid w:val="5098B45C"/>
    <w:rsid w:val="509A26CA"/>
    <w:rsid w:val="50A5A300"/>
    <w:rsid w:val="50B22491"/>
    <w:rsid w:val="50E0D46F"/>
    <w:rsid w:val="5110272F"/>
    <w:rsid w:val="512B3888"/>
    <w:rsid w:val="512C8E79"/>
    <w:rsid w:val="5195E677"/>
    <w:rsid w:val="51C1C6B8"/>
    <w:rsid w:val="51F406C7"/>
    <w:rsid w:val="520537AA"/>
    <w:rsid w:val="521B65EE"/>
    <w:rsid w:val="525AFCF5"/>
    <w:rsid w:val="525CBCE2"/>
    <w:rsid w:val="527F2DC4"/>
    <w:rsid w:val="52841493"/>
    <w:rsid w:val="52A19597"/>
    <w:rsid w:val="52C85EDA"/>
    <w:rsid w:val="5317F0C8"/>
    <w:rsid w:val="53206C38"/>
    <w:rsid w:val="53280A47"/>
    <w:rsid w:val="5353387C"/>
    <w:rsid w:val="5353F99C"/>
    <w:rsid w:val="535C994C"/>
    <w:rsid w:val="5360EB0F"/>
    <w:rsid w:val="538BE494"/>
    <w:rsid w:val="53A4633B"/>
    <w:rsid w:val="53F27C66"/>
    <w:rsid w:val="543A76AA"/>
    <w:rsid w:val="54677F36"/>
    <w:rsid w:val="5469C2B8"/>
    <w:rsid w:val="54725A78"/>
    <w:rsid w:val="548329E1"/>
    <w:rsid w:val="54A4D00C"/>
    <w:rsid w:val="54B3C129"/>
    <w:rsid w:val="55081F91"/>
    <w:rsid w:val="5568DB00"/>
    <w:rsid w:val="55730075"/>
    <w:rsid w:val="55B512FC"/>
    <w:rsid w:val="55BD0D9B"/>
    <w:rsid w:val="55C2EEB8"/>
    <w:rsid w:val="55C5CB5C"/>
    <w:rsid w:val="55D8AB0D"/>
    <w:rsid w:val="55F43BE2"/>
    <w:rsid w:val="5608572B"/>
    <w:rsid w:val="5638FA78"/>
    <w:rsid w:val="569099BC"/>
    <w:rsid w:val="56EB5B13"/>
    <w:rsid w:val="5715DFBB"/>
    <w:rsid w:val="5722419A"/>
    <w:rsid w:val="5758DDFC"/>
    <w:rsid w:val="57C39CC9"/>
    <w:rsid w:val="57D90C07"/>
    <w:rsid w:val="57EE0508"/>
    <w:rsid w:val="5806F815"/>
    <w:rsid w:val="5811DEB2"/>
    <w:rsid w:val="5857B7A8"/>
    <w:rsid w:val="58709D54"/>
    <w:rsid w:val="589822CA"/>
    <w:rsid w:val="58C8463B"/>
    <w:rsid w:val="58DBDEC2"/>
    <w:rsid w:val="58E408E6"/>
    <w:rsid w:val="58E95EFA"/>
    <w:rsid w:val="59056CFC"/>
    <w:rsid w:val="5927CA6A"/>
    <w:rsid w:val="59482BB2"/>
    <w:rsid w:val="59A973C6"/>
    <w:rsid w:val="59AAF595"/>
    <w:rsid w:val="59F82BAD"/>
    <w:rsid w:val="5A141BA4"/>
    <w:rsid w:val="5A47752D"/>
    <w:rsid w:val="5A587A25"/>
    <w:rsid w:val="5A98FC27"/>
    <w:rsid w:val="5AC71435"/>
    <w:rsid w:val="5AF95F93"/>
    <w:rsid w:val="5B141190"/>
    <w:rsid w:val="5B183990"/>
    <w:rsid w:val="5B264C73"/>
    <w:rsid w:val="5B5849C9"/>
    <w:rsid w:val="5B6A7D53"/>
    <w:rsid w:val="5B6CABCE"/>
    <w:rsid w:val="5B7DCE1C"/>
    <w:rsid w:val="5B9D4ABB"/>
    <w:rsid w:val="5BA91FD7"/>
    <w:rsid w:val="5BADE86C"/>
    <w:rsid w:val="5BB15E93"/>
    <w:rsid w:val="5BC49869"/>
    <w:rsid w:val="5BD2B1BB"/>
    <w:rsid w:val="5BD44624"/>
    <w:rsid w:val="5BDFC9B7"/>
    <w:rsid w:val="5BE0B83D"/>
    <w:rsid w:val="5BEA76CB"/>
    <w:rsid w:val="5BF04345"/>
    <w:rsid w:val="5C159F00"/>
    <w:rsid w:val="5C220397"/>
    <w:rsid w:val="5C37D411"/>
    <w:rsid w:val="5C4549FC"/>
    <w:rsid w:val="5C9BF047"/>
    <w:rsid w:val="5CA3332B"/>
    <w:rsid w:val="5CAFE1F1"/>
    <w:rsid w:val="5CBDCF1B"/>
    <w:rsid w:val="5CC82994"/>
    <w:rsid w:val="5D087C2F"/>
    <w:rsid w:val="5D38ECFD"/>
    <w:rsid w:val="5D4BBC66"/>
    <w:rsid w:val="5D53EC8F"/>
    <w:rsid w:val="5D5F86F3"/>
    <w:rsid w:val="5D90850F"/>
    <w:rsid w:val="5D9F8C2F"/>
    <w:rsid w:val="5DB38BBC"/>
    <w:rsid w:val="5DCA002E"/>
    <w:rsid w:val="5DFF376C"/>
    <w:rsid w:val="5E0AE2CD"/>
    <w:rsid w:val="5E237BFA"/>
    <w:rsid w:val="5E3167A5"/>
    <w:rsid w:val="5E3E45BA"/>
    <w:rsid w:val="5E3FA31F"/>
    <w:rsid w:val="5E631EDF"/>
    <w:rsid w:val="5EC930EB"/>
    <w:rsid w:val="5F0DDD67"/>
    <w:rsid w:val="5F28BD58"/>
    <w:rsid w:val="5F75A152"/>
    <w:rsid w:val="5F7D55BC"/>
    <w:rsid w:val="5FEB3ADE"/>
    <w:rsid w:val="5FFC756F"/>
    <w:rsid w:val="6003C83A"/>
    <w:rsid w:val="603550F3"/>
    <w:rsid w:val="6094E22E"/>
    <w:rsid w:val="6101886A"/>
    <w:rsid w:val="61A8DBDD"/>
    <w:rsid w:val="61E4164D"/>
    <w:rsid w:val="6204F35A"/>
    <w:rsid w:val="620D785F"/>
    <w:rsid w:val="620ED35E"/>
    <w:rsid w:val="622E349E"/>
    <w:rsid w:val="624FB97C"/>
    <w:rsid w:val="6259B84F"/>
    <w:rsid w:val="625A63AB"/>
    <w:rsid w:val="62A5092D"/>
    <w:rsid w:val="62B4CA13"/>
    <w:rsid w:val="62CB1F90"/>
    <w:rsid w:val="63002113"/>
    <w:rsid w:val="63028FC0"/>
    <w:rsid w:val="6320C9FB"/>
    <w:rsid w:val="632C1233"/>
    <w:rsid w:val="6348153E"/>
    <w:rsid w:val="639332CD"/>
    <w:rsid w:val="63C4395A"/>
    <w:rsid w:val="63C51702"/>
    <w:rsid w:val="63E5E12A"/>
    <w:rsid w:val="63E74DC9"/>
    <w:rsid w:val="63EB3F40"/>
    <w:rsid w:val="6412E668"/>
    <w:rsid w:val="64178A45"/>
    <w:rsid w:val="64B874ED"/>
    <w:rsid w:val="64D7395D"/>
    <w:rsid w:val="6510D625"/>
    <w:rsid w:val="6512843A"/>
    <w:rsid w:val="6528E100"/>
    <w:rsid w:val="65393A49"/>
    <w:rsid w:val="65454D95"/>
    <w:rsid w:val="655D2C7C"/>
    <w:rsid w:val="6598C54A"/>
    <w:rsid w:val="65A603BF"/>
    <w:rsid w:val="65B0AF07"/>
    <w:rsid w:val="661178D8"/>
    <w:rsid w:val="661C0B75"/>
    <w:rsid w:val="665B3B3A"/>
    <w:rsid w:val="667071B8"/>
    <w:rsid w:val="66926641"/>
    <w:rsid w:val="66CC9082"/>
    <w:rsid w:val="66EF521F"/>
    <w:rsid w:val="66F03387"/>
    <w:rsid w:val="6701A6CE"/>
    <w:rsid w:val="67262390"/>
    <w:rsid w:val="6738587E"/>
    <w:rsid w:val="674A872A"/>
    <w:rsid w:val="6761F3B7"/>
    <w:rsid w:val="67879D49"/>
    <w:rsid w:val="6799958C"/>
    <w:rsid w:val="67C67A8F"/>
    <w:rsid w:val="67DEA385"/>
    <w:rsid w:val="681D1FF9"/>
    <w:rsid w:val="682548FE"/>
    <w:rsid w:val="6857C857"/>
    <w:rsid w:val="685B09C7"/>
    <w:rsid w:val="6899B837"/>
    <w:rsid w:val="68B7E835"/>
    <w:rsid w:val="691DEA59"/>
    <w:rsid w:val="693D6980"/>
    <w:rsid w:val="694CBAD9"/>
    <w:rsid w:val="6963D624"/>
    <w:rsid w:val="69810AF6"/>
    <w:rsid w:val="698E64F9"/>
    <w:rsid w:val="69B36ADC"/>
    <w:rsid w:val="69B9FB62"/>
    <w:rsid w:val="69E9EC20"/>
    <w:rsid w:val="6A3A8FA8"/>
    <w:rsid w:val="6A61DA14"/>
    <w:rsid w:val="6A80F4D0"/>
    <w:rsid w:val="6AEEAD7A"/>
    <w:rsid w:val="6B107CB5"/>
    <w:rsid w:val="6B5178FC"/>
    <w:rsid w:val="6B5B0FB7"/>
    <w:rsid w:val="6B76DB56"/>
    <w:rsid w:val="6BFDCD7F"/>
    <w:rsid w:val="6C004E31"/>
    <w:rsid w:val="6C0CA8D1"/>
    <w:rsid w:val="6C12E75A"/>
    <w:rsid w:val="6C55403A"/>
    <w:rsid w:val="6C7D7C7C"/>
    <w:rsid w:val="6C82B991"/>
    <w:rsid w:val="6CE699E9"/>
    <w:rsid w:val="6D189CDE"/>
    <w:rsid w:val="6D1D107F"/>
    <w:rsid w:val="6D347FF8"/>
    <w:rsid w:val="6D3C70C7"/>
    <w:rsid w:val="6D3D0F83"/>
    <w:rsid w:val="6D60AA23"/>
    <w:rsid w:val="6D6C9E1E"/>
    <w:rsid w:val="6D8EC6F0"/>
    <w:rsid w:val="6D9C52B0"/>
    <w:rsid w:val="6DB1B1E5"/>
    <w:rsid w:val="6DC9BBDE"/>
    <w:rsid w:val="6E069BF4"/>
    <w:rsid w:val="6E6182C9"/>
    <w:rsid w:val="6E83B65D"/>
    <w:rsid w:val="6EE04007"/>
    <w:rsid w:val="6EFECC94"/>
    <w:rsid w:val="6EFF1FDC"/>
    <w:rsid w:val="6F01635E"/>
    <w:rsid w:val="6F2139BC"/>
    <w:rsid w:val="6F38D776"/>
    <w:rsid w:val="6F53DD3F"/>
    <w:rsid w:val="6F6E83C6"/>
    <w:rsid w:val="6F7CCC51"/>
    <w:rsid w:val="6F83F552"/>
    <w:rsid w:val="6FC12092"/>
    <w:rsid w:val="6FD59B02"/>
    <w:rsid w:val="700B74BC"/>
    <w:rsid w:val="704E721B"/>
    <w:rsid w:val="70D73CB8"/>
    <w:rsid w:val="70FBD458"/>
    <w:rsid w:val="71133026"/>
    <w:rsid w:val="7115949B"/>
    <w:rsid w:val="712205F2"/>
    <w:rsid w:val="712C5A95"/>
    <w:rsid w:val="7130B113"/>
    <w:rsid w:val="7133D39B"/>
    <w:rsid w:val="714D21C4"/>
    <w:rsid w:val="7172EE9D"/>
    <w:rsid w:val="717954CA"/>
    <w:rsid w:val="71C3135F"/>
    <w:rsid w:val="71D1F688"/>
    <w:rsid w:val="71D4AB34"/>
    <w:rsid w:val="71E32767"/>
    <w:rsid w:val="71F71E69"/>
    <w:rsid w:val="7201B6EE"/>
    <w:rsid w:val="720B20F0"/>
    <w:rsid w:val="722150B6"/>
    <w:rsid w:val="72309B6A"/>
    <w:rsid w:val="7236C09E"/>
    <w:rsid w:val="72580E76"/>
    <w:rsid w:val="72641D65"/>
    <w:rsid w:val="728B901E"/>
    <w:rsid w:val="72CC8174"/>
    <w:rsid w:val="72DA59E5"/>
    <w:rsid w:val="72FB8851"/>
    <w:rsid w:val="73459899"/>
    <w:rsid w:val="73A9E99B"/>
    <w:rsid w:val="73BD87EB"/>
    <w:rsid w:val="73CB54A5"/>
    <w:rsid w:val="7459A6B4"/>
    <w:rsid w:val="746916F4"/>
    <w:rsid w:val="746EABC4"/>
    <w:rsid w:val="7489846C"/>
    <w:rsid w:val="74921D08"/>
    <w:rsid w:val="74AA6295"/>
    <w:rsid w:val="74D3A095"/>
    <w:rsid w:val="74D80C29"/>
    <w:rsid w:val="751B6F51"/>
    <w:rsid w:val="752EE775"/>
    <w:rsid w:val="755EBB90"/>
    <w:rsid w:val="75631286"/>
    <w:rsid w:val="756ACD81"/>
    <w:rsid w:val="75783360"/>
    <w:rsid w:val="7580B44B"/>
    <w:rsid w:val="75912FC0"/>
    <w:rsid w:val="75BAA353"/>
    <w:rsid w:val="75CFD918"/>
    <w:rsid w:val="75E4F779"/>
    <w:rsid w:val="760A7C25"/>
    <w:rsid w:val="761E5A95"/>
    <w:rsid w:val="762930CF"/>
    <w:rsid w:val="7649F267"/>
    <w:rsid w:val="768CBCA0"/>
    <w:rsid w:val="769314D4"/>
    <w:rsid w:val="76CAB7D6"/>
    <w:rsid w:val="76D0CCE6"/>
    <w:rsid w:val="76E687DF"/>
    <w:rsid w:val="76F25583"/>
    <w:rsid w:val="77596032"/>
    <w:rsid w:val="777A36FD"/>
    <w:rsid w:val="778F882B"/>
    <w:rsid w:val="77A01CD5"/>
    <w:rsid w:val="77B40825"/>
    <w:rsid w:val="77C3DDD3"/>
    <w:rsid w:val="77D09EB8"/>
    <w:rsid w:val="77D17155"/>
    <w:rsid w:val="77F77D8B"/>
    <w:rsid w:val="77FD3F56"/>
    <w:rsid w:val="7801E44B"/>
    <w:rsid w:val="781E707B"/>
    <w:rsid w:val="7833BC7B"/>
    <w:rsid w:val="78595DD6"/>
    <w:rsid w:val="785E9FC9"/>
    <w:rsid w:val="78668837"/>
    <w:rsid w:val="786AC519"/>
    <w:rsid w:val="78E0373D"/>
    <w:rsid w:val="78F90AFB"/>
    <w:rsid w:val="78FB5D32"/>
    <w:rsid w:val="7904405C"/>
    <w:rsid w:val="7909690C"/>
    <w:rsid w:val="791F766D"/>
    <w:rsid w:val="7955682C"/>
    <w:rsid w:val="79607AD8"/>
    <w:rsid w:val="796BA6C4"/>
    <w:rsid w:val="79875571"/>
    <w:rsid w:val="798D73E7"/>
    <w:rsid w:val="7993D9D1"/>
    <w:rsid w:val="799FEC2D"/>
    <w:rsid w:val="79A50DE7"/>
    <w:rsid w:val="79B2FA63"/>
    <w:rsid w:val="79BA2C8F"/>
    <w:rsid w:val="79DBEB12"/>
    <w:rsid w:val="79EF0382"/>
    <w:rsid w:val="7A277A72"/>
    <w:rsid w:val="7A4A2F48"/>
    <w:rsid w:val="7A564E75"/>
    <w:rsid w:val="7A5A2860"/>
    <w:rsid w:val="7A791DB3"/>
    <w:rsid w:val="7A824A87"/>
    <w:rsid w:val="7A9601FC"/>
    <w:rsid w:val="7ADEDE8B"/>
    <w:rsid w:val="7B04A0F8"/>
    <w:rsid w:val="7B282441"/>
    <w:rsid w:val="7B2C82D4"/>
    <w:rsid w:val="7B2F70E6"/>
    <w:rsid w:val="7B4E6652"/>
    <w:rsid w:val="7B50799F"/>
    <w:rsid w:val="7B807EF3"/>
    <w:rsid w:val="7B80B4A8"/>
    <w:rsid w:val="7B81922F"/>
    <w:rsid w:val="7B821329"/>
    <w:rsid w:val="7BF8B42F"/>
    <w:rsid w:val="7C2330B0"/>
    <w:rsid w:val="7C3C1F48"/>
    <w:rsid w:val="7C43D816"/>
    <w:rsid w:val="7C592598"/>
    <w:rsid w:val="7C78D2FE"/>
    <w:rsid w:val="7C7DCCA0"/>
    <w:rsid w:val="7CEA36B3"/>
    <w:rsid w:val="7CF8C52E"/>
    <w:rsid w:val="7D3C2EBB"/>
    <w:rsid w:val="7D416B13"/>
    <w:rsid w:val="7D4D8A55"/>
    <w:rsid w:val="7D56BC41"/>
    <w:rsid w:val="7D62E22E"/>
    <w:rsid w:val="7D7244DE"/>
    <w:rsid w:val="7D82011C"/>
    <w:rsid w:val="7DB41779"/>
    <w:rsid w:val="7DEE26F1"/>
    <w:rsid w:val="7DF428EB"/>
    <w:rsid w:val="7E15FF3C"/>
    <w:rsid w:val="7E199D01"/>
    <w:rsid w:val="7E5CA55C"/>
    <w:rsid w:val="7E5F1A85"/>
    <w:rsid w:val="7E787F0A"/>
    <w:rsid w:val="7EBCC1F1"/>
    <w:rsid w:val="7EEAB293"/>
    <w:rsid w:val="7EEEBF47"/>
    <w:rsid w:val="7EFBBFB7"/>
    <w:rsid w:val="7F2C3994"/>
    <w:rsid w:val="7F4D8D73"/>
    <w:rsid w:val="7F89B29D"/>
    <w:rsid w:val="7F8F2C3F"/>
    <w:rsid w:val="7FACA31D"/>
    <w:rsid w:val="7FB98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7BD578-F684-412B-99BD-CADAF065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Error" w:semiHidden="1" w:unhideWhenUsed="1"/>
  </w:latentStyles>
  <w:style w:type="paragraph" w:default="1" w:styleId="Normal">
    <w:name w:val="Normal"/>
    <w:qFormat/>
    <w:rsid w:val="00EB7AA1"/>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AA1"/>
    <w:pPr>
      <w:tabs>
        <w:tab w:val="center" w:pos="4320"/>
        <w:tab w:val="right" w:pos="8640"/>
      </w:tabs>
      <w:spacing w:after="0" w:line="240" w:lineRule="auto"/>
    </w:pPr>
  </w:style>
  <w:style w:type="character" w:customStyle="1" w:styleId="HeaderChar">
    <w:name w:val="Header Char"/>
    <w:basedOn w:val="DefaultParagraphFont"/>
    <w:link w:val="Header"/>
    <w:uiPriority w:val="99"/>
    <w:rsid w:val="00EB7AA1"/>
    <w:rPr>
      <w:rFonts w:ascii="Calibri" w:eastAsia="Calibri" w:hAnsi="Calibri" w:cs="Times New Roman"/>
    </w:rPr>
  </w:style>
  <w:style w:type="character" w:styleId="Hyperlink">
    <w:name w:val="Hyperlink"/>
    <w:uiPriority w:val="99"/>
    <w:unhideWhenUsed/>
    <w:rsid w:val="00EB7AA1"/>
    <w:rPr>
      <w:color w:val="0000FF"/>
      <w:u w:val="single"/>
    </w:rPr>
  </w:style>
  <w:style w:type="paragraph" w:styleId="FootnoteText">
    <w:name w:val="footnote text"/>
    <w:basedOn w:val="Normal"/>
    <w:link w:val="FootnoteTextChar"/>
    <w:uiPriority w:val="99"/>
    <w:unhideWhenUsed/>
    <w:rsid w:val="00EB7AA1"/>
    <w:rPr>
      <w:sz w:val="20"/>
      <w:szCs w:val="20"/>
    </w:rPr>
  </w:style>
  <w:style w:type="character" w:customStyle="1" w:styleId="FootnoteTextChar">
    <w:name w:val="Footnote Text Char"/>
    <w:basedOn w:val="DefaultParagraphFont"/>
    <w:link w:val="FootnoteText"/>
    <w:uiPriority w:val="99"/>
    <w:rsid w:val="00EB7AA1"/>
    <w:rPr>
      <w:rFonts w:ascii="Calibri" w:eastAsia="Calibri" w:hAnsi="Calibri" w:cs="Times New Roman"/>
      <w:sz w:val="20"/>
      <w:szCs w:val="20"/>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uiPriority w:val="99"/>
    <w:rsid w:val="00EB7AA1"/>
    <w:rPr>
      <w:rFonts w:cs="Times New Roman"/>
      <w:vertAlign w:val="superscript"/>
    </w:rPr>
  </w:style>
  <w:style w:type="paragraph" w:styleId="Footer">
    <w:name w:val="footer"/>
    <w:basedOn w:val="Normal"/>
    <w:link w:val="FooterChar"/>
    <w:uiPriority w:val="99"/>
    <w:unhideWhenUsed/>
    <w:rsid w:val="00E811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1149"/>
    <w:rPr>
      <w:rFonts w:ascii="Calibri" w:eastAsia="Calibri" w:hAnsi="Calibri" w:cs="Times New Roman"/>
    </w:rPr>
  </w:style>
  <w:style w:type="paragraph" w:styleId="BalloonText">
    <w:name w:val="Balloon Text"/>
    <w:basedOn w:val="Normal"/>
    <w:link w:val="BalloonTextChar"/>
    <w:uiPriority w:val="99"/>
    <w:semiHidden/>
    <w:unhideWhenUsed/>
    <w:rsid w:val="003A6D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DE6"/>
    <w:rPr>
      <w:rFonts w:ascii="Segoe UI" w:eastAsia="Calibri" w:hAnsi="Segoe UI" w:cs="Segoe UI"/>
      <w:sz w:val="18"/>
      <w:szCs w:val="18"/>
    </w:rPr>
  </w:style>
  <w:style w:type="character" w:customStyle="1" w:styleId="UnresolvedMention1">
    <w:name w:val="Unresolved Mention1"/>
    <w:basedOn w:val="DefaultParagraphFont"/>
    <w:uiPriority w:val="99"/>
    <w:rsid w:val="004961DA"/>
    <w:rPr>
      <w:color w:val="605E5C"/>
      <w:shd w:val="clear" w:color="auto" w:fill="E1DFDD"/>
    </w:rPr>
  </w:style>
  <w:style w:type="paragraph" w:styleId="ListParagraph">
    <w:name w:val="List Paragraph"/>
    <w:basedOn w:val="Normal"/>
    <w:uiPriority w:val="34"/>
    <w:qFormat/>
    <w:rsid w:val="001449D4"/>
    <w:pPr>
      <w:ind w:left="720"/>
      <w:contextualSpacing/>
    </w:pPr>
  </w:style>
  <w:style w:type="character" w:styleId="FollowedHyperlink">
    <w:name w:val="FollowedHyperlink"/>
    <w:basedOn w:val="DefaultParagraphFont"/>
    <w:uiPriority w:val="99"/>
    <w:semiHidden/>
    <w:unhideWhenUsed/>
    <w:rsid w:val="004B4081"/>
    <w:rPr>
      <w:color w:val="954F72" w:themeColor="followedHyperlink"/>
      <w:u w:val="single"/>
    </w:rPr>
  </w:style>
  <w:style w:type="character" w:styleId="CommentReference">
    <w:name w:val="annotation reference"/>
    <w:basedOn w:val="DefaultParagraphFont"/>
    <w:uiPriority w:val="99"/>
    <w:semiHidden/>
    <w:unhideWhenUsed/>
    <w:rsid w:val="00F621E1"/>
    <w:rPr>
      <w:sz w:val="18"/>
      <w:szCs w:val="18"/>
    </w:rPr>
  </w:style>
  <w:style w:type="paragraph" w:styleId="CommentText">
    <w:name w:val="annotation text"/>
    <w:basedOn w:val="Normal"/>
    <w:link w:val="CommentTextChar"/>
    <w:uiPriority w:val="99"/>
    <w:semiHidden/>
    <w:unhideWhenUsed/>
    <w:rsid w:val="00F621E1"/>
    <w:pPr>
      <w:spacing w:line="240" w:lineRule="auto"/>
    </w:pPr>
    <w:rPr>
      <w:sz w:val="24"/>
      <w:szCs w:val="24"/>
    </w:rPr>
  </w:style>
  <w:style w:type="character" w:customStyle="1" w:styleId="CommentTextChar">
    <w:name w:val="Comment Text Char"/>
    <w:basedOn w:val="DefaultParagraphFont"/>
    <w:link w:val="CommentText"/>
    <w:uiPriority w:val="99"/>
    <w:semiHidden/>
    <w:rsid w:val="00F621E1"/>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F621E1"/>
    <w:rPr>
      <w:b/>
      <w:bCs/>
      <w:sz w:val="20"/>
      <w:szCs w:val="20"/>
    </w:rPr>
  </w:style>
  <w:style w:type="character" w:customStyle="1" w:styleId="CommentSubjectChar">
    <w:name w:val="Comment Subject Char"/>
    <w:basedOn w:val="CommentTextChar"/>
    <w:link w:val="CommentSubject"/>
    <w:uiPriority w:val="99"/>
    <w:semiHidden/>
    <w:rsid w:val="00F621E1"/>
    <w:rPr>
      <w:rFonts w:ascii="Calibri" w:eastAsia="Calibri" w:hAnsi="Calibri" w:cs="Times New Roman"/>
      <w:b/>
      <w:bCs/>
      <w:sz w:val="20"/>
      <w:szCs w:val="20"/>
    </w:rPr>
  </w:style>
  <w:style w:type="paragraph" w:customStyle="1" w:styleId="tv213">
    <w:name w:val="tv213"/>
    <w:basedOn w:val="Normal"/>
    <w:rsid w:val="00A938C8"/>
    <w:pPr>
      <w:widowControl/>
      <w:spacing w:before="100" w:beforeAutospacing="1" w:after="100" w:afterAutospacing="1" w:line="240" w:lineRule="auto"/>
    </w:pPr>
    <w:rPr>
      <w:rFonts w:ascii="Times New Roman" w:eastAsiaTheme="minorHAnsi" w:hAnsi="Times New Roman"/>
      <w:sz w:val="24"/>
      <w:szCs w:val="24"/>
      <w:lang w:val="en-GB" w:eastAsia="en-GB"/>
    </w:rPr>
  </w:style>
  <w:style w:type="character" w:customStyle="1" w:styleId="UnresolvedMention2">
    <w:name w:val="Unresolved Mention2"/>
    <w:basedOn w:val="DefaultParagraphFont"/>
    <w:uiPriority w:val="99"/>
    <w:rsid w:val="008D5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31A0883-E244-4E19-87AD-D509AA34D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19056</Words>
  <Characters>10863</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Līva Paulauska</dc:creator>
  <cp:lastModifiedBy>Karīna Afremoviča</cp:lastModifiedBy>
  <cp:revision>5</cp:revision>
  <cp:lastPrinted>2017-02-16T15:49:00Z</cp:lastPrinted>
  <dcterms:created xsi:type="dcterms:W3CDTF">2021-05-25T06:34:00Z</dcterms:created>
  <dcterms:modified xsi:type="dcterms:W3CDTF">2021-05-27T13:59:00Z</dcterms:modified>
</cp:coreProperties>
</file>