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25-TA-2820: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2013. gada 5. novembra noteikumos Nr. 1268 "Ārstniecības riska fonda darbības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(15.03.2023.)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05.12.2025. 16:27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2013. gada 5. novembra noteikumos Nr. 1268 "Ārstniecības riska fonda darbības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iebilst Noteikumu grozījumu projektam, kas paredz ģimenes ārstu prakšu izdevumu pieaugumu bez garantētas visu izmaksu iekļaušanas valsts apmaksāto primārās veselības aprūpes pakalpojumu tarifos.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datu par nākamo gadu ģimenes ārstu prakšu izmaksām par ģimenes ārstu, māsu, ārsta palīgu un vecmāti, un vienlaicīgi nav sagatavots atbilstošs apmaksas noteikumu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gadā no valsts budžeta apmaksājamo veselības aprūpes pakalpojumu tarifos iekļautais finansējums 1 144 645 euro apmērā bija vienreizējs pasākums. Finanšu ministrija norādījusi, ka balstoties uz šī brīža makroekonomisko un fiskālo rādītāju prognozēm, iespējas piešķirt papildu finanšu resursus jaunām politikas iniciatīvam turpmākajos gados būs ierobežotas, līdz ar to no valsts budžeta papildus finansējuma novirzīšana riska maksājuma segšanai, iekļaujot valsts budžeta apmaksājamo veselības aprūpes pakalpojumu tarifos, šobrīd nav iespējama un netiek plānota. Riska maksājuma piegums sedzams no ārstniecības iestāžu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1.2. sadaļu ar norādi uz noteikumu projekta spēkā stāšanās termiņu (2026. gada 1. janvāris), vienlaikus </w:t>
            </w:r>
            <w:r w:rsidR="00000000" w:rsidRPr="00000000" w:rsidDel="00000000">
              <w:rPr>
                <w:u w:val="single"/>
                <w:rtl w:val="0"/>
              </w:rPr>
              <w:t xml:space="preserve">pamatojot minētā termiņa izvēli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Nr.1268 18.punkts nosaka, ka Nacionālais veselības dienests saskaņā ar šiem noteikumiem aprēķina gada riska maksājuma apmēru par ārstniecības iestādē strādājošām ārstniecības personām un reizi gadā (līdz kārtējā gada 31. martam) nosūta attiecīgu maksājuma pieprasījumu primāri uz ārstniecības iestādes oficiālo elektronisko adresi, bet, ja tādas nav, – uz norādīto ārstniecības iestādes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maksājums tiek aprēķināts par attiecīgo kalendāra gadu, t.i, 2026.gadā par periodu no 01.01.2026. Līdz ar to maksājums tiek aprēķināts un piemērots no 01.01.2026.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ir nepieciešams formulas jaunos koeficientus attiecināt uz laika periodu, sākot ar 2026.gada 1.janvāri un tie stājas spēkā ar 2026.gada 1.janvāri. Noteikumi, ar ko noteikta  šo noteikumu 24. punktā noteiktā kritērija S, A un K koeficienta divu kalendāra gadu vērtība, stājas spēkā ar 2026.gada 1.janvāri.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 punktu par plānotajiem izdevumiem 2026., 2027., 2028.gadā, nepieciešamības gadījumā aizpildot anotācijas 3.sadaļas 2.punktu un 2.1. apakšpunktu 5., 7. un 8. ailē.  Vienlaikus informācija par izmaksām anotācijas 3.sadaļā salāgojama ar anotācijas pirmo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3.sadaļā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6.punktā norādīto, ka indikatīvi prognozējamā ārstniecības riska maksājumu kopsumma ārstniecības iestādēm 2026.gadam ir 3 133 166 euro, 2027-2028.gadam 4 230 341 euro, precizējams anotācijas 3.sadaļas 1. punkts un 1.1.apakšpunkts 5., 7. un 8. ailē.  Vienlaikus informācija par resursiem anotācijas 3.sadaļā salāgojama ar anotācijas pirmo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precizēt norādīto informāciju par 2025.gadu,  iekļaujot ar Finanšu ministrijas 28.11.2025. rīkojumu Nr.1.1-1/12/419 piešķirto finansējumu. Attiecīgi nepieciešams precizēt norādīto informāciju anotācijas 3.sadaļas 2.ailē.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3. sadaļas 6.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Dienests šo noteikumu 24. punktā noteiktā kritērija S, A un K koeficienta divu kalendāra gadu vērtību piemēro ar 2026.gada 1.janvāri.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 punktu, vienlaikus nosakot, ka noteikumu projekts stājas spēkā 2026. gada 1. janvārī. Atbilstoši lūdzam precizēt arī noteikumu projekta 1.2.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noteikumu projektu paredzēts grozīt vienīgi Ministru kabineta 2013. gada 5. novembra noteikumu Nr. 1268 "Ārstniecības riska fonda darbības noteikumi" (turpmāk – Noteikumi Nr. 1268) 24. punktu, nosakot, ka turpmāk šajā punktā noteiktajā vidējo riska maksājuma apmēra par vienu ārstniecības personu aprēķina formulā (turpmāk – formula) ietvertos rādītājus S, A un K attiecina uz iepriekšējiem diviem kalendāra gadiem, nevis četriem, kā tas ir noteikts Noteikumu Nr. 1268 spēkā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nosakot, ka noteikumu projekts stājas spēkā 2026. gada 1. janvārī faktiski tiek noteikts tas, ka divu kalendāra gadu periods formulā ietvertajiem rādītājiem tiek piemērots ar 2026. gada 1. 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Nr.1268 18.punkts nosaka, ka Nacionālais veselības dienests saskaņā ar šiem noteikumiem aprēķina gada riska maksājuma apmēru par ārstniecības iestādē strādājošām ārstniecības personām un reizi gadā (līdz kārtējā gada 31. martam) nosūta attiecīgu maksājuma pieprasījumu primāri uz ārstniecības iestādes oficiālo elektronisko adresi, bet, ja tādas nav, – uz norādīto ārstniecības iestādes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maksājums tiek aprēķināts par attiecīgo kalendāra gadu, t.i, 2026.gadā par periodu no 01.01.2026. Līdz ar to maksājums tiek aprēķināts un piemērots no 01.01.2026.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ar to ir nepieciešams formulas jaunos koeficientus attiecināt uz laika periodu, sākot ar 2026.gada 1.janvāri un tie stājas spēkā ar 2026.gada 1.janvāri. Noteikumi, ar ko noteikta  šo noteikumu 24. punktā noteiktā kritērija S, A un K koeficienta divu kalendāra gadu vērtība, stājas spēkā ar 2026.gada 1.janvāri.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25-TA-2820</w:t>
    </w:r>
    <w:r>
      <w:br/>
    </w:r>
    <w:r w:rsidR="00000000" w:rsidRPr="00000000" w:rsidDel="00000000">
      <w:rPr>
        <w:rtl w:val="0"/>
      </w:rPr>
      <w:t xml:space="preserve">12.12.2025. 16.23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25-TA-2820</w:t>
    </w:r>
    <w:r>
      <w:br/>
    </w:r>
    <w:r w:rsidR="00000000" w:rsidRPr="00000000" w:rsidDel="00000000">
      <w:rPr>
        <w:rtl w:val="0"/>
      </w:rPr>
      <w:t xml:space="preserve">12.12.2025. 16.23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Izziņa_25-TA-2820.docx</dc:title>
</cp:coreProperties>
</file>

<file path=docProps/custom.xml><?xml version="1.0" encoding="utf-8"?>
<Properties xmlns="http://schemas.openxmlformats.org/officeDocument/2006/custom-properties" xmlns:vt="http://schemas.openxmlformats.org/officeDocument/2006/docPropsVTypes"/>
</file>