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9298" w14:textId="77777777" w:rsidR="00786DAF" w:rsidRDefault="00786DAF" w:rsidP="002C22B9">
      <w:pPr>
        <w:jc w:val="center"/>
        <w:rPr>
          <w:sz w:val="20"/>
        </w:rPr>
      </w:pPr>
    </w:p>
    <w:p w14:paraId="1A9A8CCA" w14:textId="77777777" w:rsidR="002C22B9" w:rsidRDefault="002C22B9" w:rsidP="002C22B9">
      <w:pPr>
        <w:jc w:val="center"/>
        <w:rPr>
          <w:sz w:val="20"/>
        </w:rPr>
      </w:pPr>
      <w:r w:rsidRPr="00914649">
        <w:rPr>
          <w:sz w:val="20"/>
        </w:rPr>
        <w:t>Rīgā</w:t>
      </w:r>
    </w:p>
    <w:p w14:paraId="3617E45F"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05F5AE77" w14:textId="77777777" w:rsidTr="009F77B9">
        <w:tc>
          <w:tcPr>
            <w:tcW w:w="450" w:type="dxa"/>
            <w:tcBorders>
              <w:top w:val="nil"/>
              <w:left w:val="nil"/>
              <w:bottom w:val="nil"/>
              <w:right w:val="nil"/>
            </w:tcBorders>
          </w:tcPr>
          <w:p w14:paraId="4DA0D2D3"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2DC4B8FA" w14:textId="77777777"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A7236E">
              <w:rPr>
                <w:szCs w:val="24"/>
              </w:rPr>
              <w:t>18.06.2021</w:t>
            </w:r>
            <w:r w:rsidRPr="00615936">
              <w:rPr>
                <w:szCs w:val="24"/>
              </w:rPr>
              <w:fldChar w:fldCharType="end"/>
            </w:r>
            <w:bookmarkEnd w:id="0"/>
          </w:p>
        </w:tc>
        <w:tc>
          <w:tcPr>
            <w:tcW w:w="708" w:type="dxa"/>
            <w:tcBorders>
              <w:top w:val="nil"/>
              <w:left w:val="nil"/>
              <w:bottom w:val="nil"/>
              <w:right w:val="nil"/>
            </w:tcBorders>
          </w:tcPr>
          <w:p w14:paraId="6EF91DDE"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65FBBFB0" w14:textId="77777777"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76C89">
              <w:rPr>
                <w:szCs w:val="24"/>
              </w:rPr>
              <w:t>12/A-2</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A7236E">
              <w:rPr>
                <w:szCs w:val="24"/>
              </w:rPr>
              <w:t>3534</w:t>
            </w:r>
            <w:r w:rsidRPr="00615936">
              <w:rPr>
                <w:szCs w:val="24"/>
              </w:rPr>
              <w:fldChar w:fldCharType="end"/>
            </w:r>
            <w:bookmarkEnd w:id="2"/>
          </w:p>
        </w:tc>
      </w:tr>
      <w:tr w:rsidR="002C22B9" w:rsidRPr="00615936" w14:paraId="1567EB3C" w14:textId="77777777" w:rsidTr="009F77B9">
        <w:trPr>
          <w:trHeight w:val="188"/>
        </w:trPr>
        <w:tc>
          <w:tcPr>
            <w:tcW w:w="450" w:type="dxa"/>
            <w:tcBorders>
              <w:top w:val="nil"/>
              <w:left w:val="nil"/>
              <w:bottom w:val="nil"/>
              <w:right w:val="nil"/>
            </w:tcBorders>
          </w:tcPr>
          <w:p w14:paraId="3D32B172"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5CCE2E51"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6CD3B356"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1093E940" w14:textId="77777777" w:rsidR="002C22B9" w:rsidRPr="00615936" w:rsidRDefault="002C22B9" w:rsidP="002C22B9">
            <w:pPr>
              <w:tabs>
                <w:tab w:val="left" w:pos="360"/>
                <w:tab w:val="left" w:pos="3960"/>
              </w:tabs>
              <w:rPr>
                <w:sz w:val="20"/>
              </w:rPr>
            </w:pPr>
          </w:p>
        </w:tc>
      </w:tr>
      <w:tr w:rsidR="002C22B9" w:rsidRPr="00615936" w14:paraId="3515CDE4" w14:textId="77777777" w:rsidTr="009F77B9">
        <w:tc>
          <w:tcPr>
            <w:tcW w:w="450" w:type="dxa"/>
            <w:tcBorders>
              <w:top w:val="nil"/>
              <w:left w:val="nil"/>
              <w:bottom w:val="nil"/>
              <w:right w:val="nil"/>
            </w:tcBorders>
          </w:tcPr>
          <w:p w14:paraId="4EB80C00"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05B1467A"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76C89">
              <w:rPr>
                <w:szCs w:val="24"/>
              </w:rPr>
              <w:t>03.06.2021</w:t>
            </w:r>
            <w:r w:rsidRPr="00615936">
              <w:rPr>
                <w:szCs w:val="24"/>
              </w:rPr>
              <w:fldChar w:fldCharType="end"/>
            </w:r>
            <w:bookmarkEnd w:id="3"/>
          </w:p>
        </w:tc>
        <w:tc>
          <w:tcPr>
            <w:tcW w:w="708" w:type="dxa"/>
            <w:tcBorders>
              <w:top w:val="nil"/>
              <w:left w:val="nil"/>
              <w:bottom w:val="nil"/>
              <w:right w:val="nil"/>
            </w:tcBorders>
          </w:tcPr>
          <w:p w14:paraId="7CE96E10"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22306169"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76C89">
              <w:rPr>
                <w:szCs w:val="24"/>
              </w:rPr>
              <w:t>VSS-521, 22  23§</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1E4FA6" w14:paraId="2C0B202B" w14:textId="77777777" w:rsidTr="000C0DD4">
        <w:trPr>
          <w:jc w:val="right"/>
        </w:trPr>
        <w:tc>
          <w:tcPr>
            <w:tcW w:w="4644" w:type="dxa"/>
          </w:tcPr>
          <w:p w14:paraId="20886804" w14:textId="77777777" w:rsidR="000C0DD4" w:rsidRPr="001E4FA6" w:rsidRDefault="00576C89" w:rsidP="000C0DD4">
            <w:pPr>
              <w:jc w:val="right"/>
              <w:rPr>
                <w:b/>
                <w:bCs/>
                <w:color w:val="000000" w:themeColor="text1"/>
                <w:sz w:val="28"/>
                <w:szCs w:val="28"/>
                <w:lang w:eastAsia="lv-LV"/>
              </w:rPr>
            </w:pPr>
            <w:bookmarkStart w:id="5" w:name="org_nos"/>
            <w:r w:rsidRPr="001E4FA6">
              <w:rPr>
                <w:b/>
                <w:bCs/>
                <w:color w:val="000000" w:themeColor="text1"/>
                <w:sz w:val="28"/>
                <w:szCs w:val="28"/>
                <w:lang w:eastAsia="lv-LV"/>
              </w:rPr>
              <w:t>Zemkopības ministrija</w:t>
            </w:r>
            <w:r w:rsidR="001E4FA6" w:rsidRPr="001E4FA6">
              <w:rPr>
                <w:b/>
                <w:bCs/>
                <w:color w:val="000000" w:themeColor="text1"/>
                <w:sz w:val="28"/>
                <w:szCs w:val="28"/>
                <w:lang w:eastAsia="lv-LV"/>
              </w:rPr>
              <w:t>i</w:t>
            </w:r>
          </w:p>
        </w:tc>
      </w:tr>
      <w:bookmarkEnd w:id="5"/>
    </w:tbl>
    <w:p w14:paraId="41DDECBC" w14:textId="77777777" w:rsidR="001F53D9" w:rsidRPr="001E4FA6" w:rsidRDefault="001F53D9" w:rsidP="004F32A1">
      <w:pPr>
        <w:rPr>
          <w:color w:val="000000" w:themeColor="text1"/>
          <w:spacing w:val="4"/>
          <w:sz w:val="28"/>
          <w:szCs w:val="28"/>
        </w:rPr>
      </w:pPr>
    </w:p>
    <w:tbl>
      <w:tblPr>
        <w:tblStyle w:val="TableGrid"/>
        <w:tblW w:w="0" w:type="auto"/>
        <w:tblLook w:val="04A0" w:firstRow="1" w:lastRow="0" w:firstColumn="1" w:lastColumn="0" w:noHBand="0" w:noVBand="1"/>
      </w:tblPr>
      <w:tblGrid>
        <w:gridCol w:w="6144"/>
      </w:tblGrid>
      <w:tr w:rsidR="001E4FA6" w:rsidRPr="001E4FA6" w14:paraId="51CA5880" w14:textId="77777777" w:rsidTr="001E4FA6">
        <w:trPr>
          <w:trHeight w:val="813"/>
        </w:trPr>
        <w:tc>
          <w:tcPr>
            <w:tcW w:w="6144" w:type="dxa"/>
            <w:tcBorders>
              <w:top w:val="nil"/>
              <w:left w:val="nil"/>
              <w:bottom w:val="nil"/>
              <w:right w:val="nil"/>
            </w:tcBorders>
          </w:tcPr>
          <w:p w14:paraId="79CFBD56" w14:textId="77777777" w:rsidR="00576C89" w:rsidRPr="001E4FA6" w:rsidRDefault="00576C89" w:rsidP="00C04DED">
            <w:pPr>
              <w:jc w:val="left"/>
              <w:rPr>
                <w:i/>
                <w:iCs/>
                <w:color w:val="000000" w:themeColor="text1"/>
                <w:sz w:val="28"/>
                <w:szCs w:val="28"/>
                <w:lang w:eastAsia="lv-LV"/>
              </w:rPr>
            </w:pPr>
            <w:r w:rsidRPr="001E4FA6">
              <w:rPr>
                <w:i/>
                <w:iCs/>
                <w:color w:val="000000" w:themeColor="text1"/>
                <w:sz w:val="28"/>
                <w:szCs w:val="28"/>
                <w:lang w:eastAsia="lv-LV"/>
              </w:rPr>
              <w:t>Par Ministru kabineta noteikumu projektu</w:t>
            </w:r>
          </w:p>
          <w:p w14:paraId="319F92AA" w14:textId="77777777" w:rsidR="000C0DD4" w:rsidRPr="001E4FA6" w:rsidRDefault="00576C89" w:rsidP="00C04DED">
            <w:pPr>
              <w:jc w:val="left"/>
              <w:rPr>
                <w:i/>
                <w:iCs/>
                <w:color w:val="000000" w:themeColor="text1"/>
                <w:sz w:val="28"/>
                <w:szCs w:val="28"/>
                <w:lang w:eastAsia="lv-LV"/>
              </w:rPr>
            </w:pPr>
            <w:r w:rsidRPr="001E4FA6">
              <w:rPr>
                <w:i/>
                <w:iCs/>
                <w:color w:val="000000" w:themeColor="text1"/>
                <w:sz w:val="28"/>
                <w:szCs w:val="28"/>
                <w:lang w:eastAsia="lv-LV"/>
              </w:rPr>
              <w:t>"Valsts un Eiropas Savienības atbalsta piešķiršanas kārtība lauku attīstībai finanšu instrumentu veidā"</w:t>
            </w:r>
          </w:p>
        </w:tc>
      </w:tr>
    </w:tbl>
    <w:p w14:paraId="5AB2110C" w14:textId="77777777" w:rsidR="00E04F00" w:rsidRPr="001E4FA6" w:rsidRDefault="00E04F00" w:rsidP="00C04DED">
      <w:pPr>
        <w:jc w:val="left"/>
        <w:rPr>
          <w:color w:val="000000" w:themeColor="text1"/>
          <w:sz w:val="28"/>
          <w:szCs w:val="28"/>
        </w:rPr>
      </w:pPr>
    </w:p>
    <w:p w14:paraId="7C44DE6F" w14:textId="77777777" w:rsidR="001E4FA6" w:rsidRPr="001E4FA6" w:rsidRDefault="001E4FA6" w:rsidP="00C04DED">
      <w:pPr>
        <w:jc w:val="left"/>
        <w:rPr>
          <w:color w:val="000000" w:themeColor="text1"/>
          <w:sz w:val="28"/>
          <w:szCs w:val="28"/>
        </w:rPr>
      </w:pPr>
    </w:p>
    <w:p w14:paraId="791649CC" w14:textId="77777777" w:rsidR="001E4FA6" w:rsidRPr="001E4FA6" w:rsidRDefault="001E4FA6" w:rsidP="00C04DED">
      <w:pPr>
        <w:jc w:val="left"/>
        <w:rPr>
          <w:color w:val="000000" w:themeColor="text1"/>
          <w:sz w:val="28"/>
          <w:szCs w:val="28"/>
        </w:rPr>
      </w:pPr>
    </w:p>
    <w:p w14:paraId="671A1284" w14:textId="77777777" w:rsidR="001E4FA6" w:rsidRPr="001E4FA6" w:rsidRDefault="001E4FA6" w:rsidP="001E4FA6">
      <w:pPr>
        <w:ind w:firstLine="426"/>
        <w:rPr>
          <w:color w:val="000000" w:themeColor="text1"/>
          <w:sz w:val="28"/>
          <w:szCs w:val="28"/>
          <w:lang w:eastAsia="lv-LV"/>
        </w:rPr>
      </w:pPr>
      <w:r w:rsidRPr="001E4FA6">
        <w:rPr>
          <w:color w:val="000000" w:themeColor="text1"/>
          <w:sz w:val="28"/>
          <w:szCs w:val="28"/>
        </w:rPr>
        <w:t>Finanšu ministrija atbilstoši kompetencei ir izskatījusi Zemkopības ministrijas sagatavoto  Ministru kabineta noteikumu projekta "Valsts un Eiropas Savienības atbalsta piešķiršanas kārtība lauku attīstībai finanšu instrumentu veidā”, tā sākotnējas ietekmes novērtējuma ziņojumu (anotāciju) un izsaka tālāk minētos iebildumus.</w:t>
      </w:r>
    </w:p>
    <w:p w14:paraId="6E453215" w14:textId="77777777" w:rsidR="001E4FA6" w:rsidRPr="001E4FA6" w:rsidRDefault="001E4FA6" w:rsidP="001E4FA6">
      <w:pPr>
        <w:ind w:firstLine="426"/>
        <w:rPr>
          <w:color w:val="000000" w:themeColor="text1"/>
          <w:sz w:val="28"/>
          <w:szCs w:val="28"/>
        </w:rPr>
      </w:pPr>
    </w:p>
    <w:p w14:paraId="6F9F518D" w14:textId="77777777" w:rsidR="001E4FA6" w:rsidRPr="001E4FA6" w:rsidRDefault="001E4FA6" w:rsidP="001E4FA6">
      <w:pPr>
        <w:numPr>
          <w:ilvl w:val="0"/>
          <w:numId w:val="1"/>
        </w:numPr>
        <w:ind w:left="0" w:firstLine="426"/>
        <w:rPr>
          <w:color w:val="000000" w:themeColor="text1"/>
          <w:sz w:val="28"/>
          <w:szCs w:val="28"/>
        </w:rPr>
      </w:pPr>
      <w:r w:rsidRPr="001E4FA6">
        <w:rPr>
          <w:color w:val="000000" w:themeColor="text1"/>
          <w:sz w:val="28"/>
          <w:szCs w:val="28"/>
        </w:rPr>
        <w:t xml:space="preserve">Lūdzam papildināt noteikumu projekta 18.punktu ar nosacījumu, ka akciju sabiedrības “Attīstības finanšu institūcija </w:t>
      </w:r>
      <w:proofErr w:type="spellStart"/>
      <w:r w:rsidRPr="001E4FA6">
        <w:rPr>
          <w:color w:val="000000" w:themeColor="text1"/>
          <w:sz w:val="28"/>
          <w:szCs w:val="28"/>
        </w:rPr>
        <w:t>Altum</w:t>
      </w:r>
      <w:proofErr w:type="spellEnd"/>
      <w:r w:rsidRPr="001E4FA6">
        <w:rPr>
          <w:color w:val="000000" w:themeColor="text1"/>
          <w:sz w:val="28"/>
          <w:szCs w:val="28"/>
        </w:rPr>
        <w:t xml:space="preserve">” (turpmāk – sabiedrība </w:t>
      </w:r>
      <w:proofErr w:type="spellStart"/>
      <w:r w:rsidRPr="001E4FA6">
        <w:rPr>
          <w:color w:val="000000" w:themeColor="text1"/>
          <w:sz w:val="28"/>
          <w:szCs w:val="28"/>
        </w:rPr>
        <w:t>Altum</w:t>
      </w:r>
      <w:proofErr w:type="spellEnd"/>
      <w:r w:rsidRPr="001E4FA6">
        <w:rPr>
          <w:color w:val="000000" w:themeColor="text1"/>
          <w:sz w:val="28"/>
          <w:szCs w:val="28"/>
        </w:rPr>
        <w:t>) tiešo finanšu instrumentu vadības maksas segšanai no atmaksātā finansējuma nosaka attiecīgajā valsts atbalsta programmā, ievērojot Eiropas Komisijas 2015. gada 9. jūnija lēmumu Nr. SA.36904 (2014/N) "Par valsts atbalstu un Latvijas Attīstības finanšu institūcijas izveidi" (turpmāk – EK lēmums SA.36904) attiecībā uz vadības maksas kompensēšanu.</w:t>
      </w:r>
    </w:p>
    <w:p w14:paraId="4E088D3A" w14:textId="77777777" w:rsidR="001E4FA6" w:rsidRPr="001E4FA6" w:rsidRDefault="001E4FA6" w:rsidP="001E4FA6">
      <w:pPr>
        <w:numPr>
          <w:ilvl w:val="0"/>
          <w:numId w:val="1"/>
        </w:numPr>
        <w:ind w:left="0" w:firstLine="426"/>
        <w:rPr>
          <w:color w:val="000000" w:themeColor="text1"/>
          <w:sz w:val="28"/>
          <w:szCs w:val="28"/>
        </w:rPr>
      </w:pPr>
      <w:r w:rsidRPr="001E4FA6">
        <w:rPr>
          <w:color w:val="000000" w:themeColor="text1"/>
          <w:sz w:val="28"/>
          <w:szCs w:val="28"/>
        </w:rPr>
        <w:t xml:space="preserve">Ņemot vērā, ka kopējais publiskais finansējums finanšu instrumentu īstenošanai ir 30 000 000 </w:t>
      </w:r>
      <w:proofErr w:type="spellStart"/>
      <w:r w:rsidRPr="001E4FA6">
        <w:rPr>
          <w:color w:val="000000" w:themeColor="text1"/>
          <w:sz w:val="28"/>
          <w:szCs w:val="28"/>
        </w:rPr>
        <w:t>euro</w:t>
      </w:r>
      <w:proofErr w:type="spellEnd"/>
      <w:r w:rsidRPr="001E4FA6">
        <w:rPr>
          <w:color w:val="000000" w:themeColor="text1"/>
          <w:sz w:val="28"/>
          <w:szCs w:val="28"/>
        </w:rPr>
        <w:t xml:space="preserve">, lūdzam papildināt anotācijas I sadaļu ar informāciju par to, ka plānotais Eiropas Lauksaimniecības fondu lauku attīstībai (ELFLA) līdzekļu ieguldījums sabiedrībā </w:t>
      </w:r>
      <w:proofErr w:type="spellStart"/>
      <w:r w:rsidRPr="001E4FA6">
        <w:rPr>
          <w:color w:val="000000" w:themeColor="text1"/>
          <w:sz w:val="28"/>
          <w:szCs w:val="28"/>
        </w:rPr>
        <w:t>Altum</w:t>
      </w:r>
      <w:proofErr w:type="spellEnd"/>
      <w:r w:rsidRPr="001E4FA6">
        <w:rPr>
          <w:color w:val="000000" w:themeColor="text1"/>
          <w:sz w:val="28"/>
          <w:szCs w:val="28"/>
        </w:rPr>
        <w:t xml:space="preserve"> kopā ar citām paredzētajām programmām, kuras šobrīd tiek izstrādātas un kuras paredzēts ieviest sabiedrībai </w:t>
      </w:r>
      <w:proofErr w:type="spellStart"/>
      <w:r w:rsidRPr="001E4FA6">
        <w:rPr>
          <w:color w:val="000000" w:themeColor="text1"/>
          <w:sz w:val="28"/>
          <w:szCs w:val="28"/>
        </w:rPr>
        <w:t>Altum</w:t>
      </w:r>
      <w:proofErr w:type="spellEnd"/>
      <w:r w:rsidRPr="001E4FA6">
        <w:rPr>
          <w:color w:val="000000" w:themeColor="text1"/>
          <w:sz w:val="28"/>
          <w:szCs w:val="28"/>
        </w:rPr>
        <w:t xml:space="preserve">, nepārsniegs EK lēmumā SA.36904 24. un 121. punktā noteikto pamatkapitāla un rezerves kapitāla maksimālo summu. Vēršam uzmanību, ka EK lēmuma SA.36904 23.punkts nemaz neparedz citādu iespēju kā finansējumu iepludināt caur pamatkapitālu vai rezerves kapitālu. Ja gadījumā plānotais pamatkapitāla vai rezerves kapitāla palielinājums pārsniedz EK lēmumā SA.36904 noteikto summu, </w:t>
      </w:r>
      <w:r w:rsidRPr="001E4FA6">
        <w:rPr>
          <w:color w:val="000000" w:themeColor="text1"/>
          <w:sz w:val="28"/>
          <w:szCs w:val="28"/>
        </w:rPr>
        <w:lastRenderedPageBreak/>
        <w:t xml:space="preserve">lūdzam skaidrot, ka programmu varēs uzsākt tikai pēc tam, kad būs saņemts EK lēmums par grozījumiem EK lēmumā SA.36904 par sabiedrības </w:t>
      </w:r>
      <w:proofErr w:type="spellStart"/>
      <w:r w:rsidRPr="001E4FA6">
        <w:rPr>
          <w:color w:val="000000" w:themeColor="text1"/>
          <w:sz w:val="28"/>
          <w:szCs w:val="28"/>
        </w:rPr>
        <w:t>Altum</w:t>
      </w:r>
      <w:proofErr w:type="spellEnd"/>
      <w:r w:rsidRPr="001E4FA6">
        <w:rPr>
          <w:color w:val="000000" w:themeColor="text1"/>
          <w:sz w:val="28"/>
          <w:szCs w:val="28"/>
        </w:rPr>
        <w:t xml:space="preserve"> darbību.</w:t>
      </w:r>
    </w:p>
    <w:p w14:paraId="391EBF6A" w14:textId="77777777" w:rsidR="001E4FA6" w:rsidRPr="001E4FA6" w:rsidRDefault="001E4FA6" w:rsidP="001E4FA6">
      <w:pPr>
        <w:numPr>
          <w:ilvl w:val="0"/>
          <w:numId w:val="1"/>
        </w:numPr>
        <w:ind w:left="0" w:firstLine="426"/>
        <w:rPr>
          <w:color w:val="000000" w:themeColor="text1"/>
          <w:sz w:val="28"/>
          <w:szCs w:val="28"/>
        </w:rPr>
      </w:pPr>
      <w:r w:rsidRPr="001E4FA6">
        <w:rPr>
          <w:color w:val="000000" w:themeColor="text1"/>
          <w:sz w:val="28"/>
          <w:szCs w:val="28"/>
        </w:rPr>
        <w:t>Lūdzam precizēt anotācijas III sadaļas formu atbilstoši Ministru kabineta 2009.gada 15.decembra instrukcijas Nr.19 “Tiesību akta projekta sākotnējās ietekmes izvērtēšanas kārtība” 5.punktā noteiktajai anotācijas veidlapai (pielikums), attiecīgi sadaļu papildināt ar atbilstošu 7.punktu un šobrīd 7.punktā norādīto informāciju norādīt kā 8.punktu.</w:t>
      </w:r>
    </w:p>
    <w:p w14:paraId="6BA21B13" w14:textId="77777777" w:rsidR="001E4FA6" w:rsidRDefault="001E4FA6" w:rsidP="001E4FA6">
      <w:pPr>
        <w:ind w:firstLine="426"/>
        <w:rPr>
          <w:rFonts w:eastAsiaTheme="minorHAnsi"/>
          <w:sz w:val="28"/>
          <w:szCs w:val="28"/>
          <w:lang w:eastAsia="lv-LV"/>
        </w:rPr>
      </w:pPr>
    </w:p>
    <w:p w14:paraId="44F59260" w14:textId="77777777" w:rsidR="001E4FA6" w:rsidRDefault="001E4FA6" w:rsidP="001E4FA6">
      <w:pPr>
        <w:ind w:firstLine="426"/>
        <w:rPr>
          <w:rFonts w:eastAsiaTheme="minorHAnsi"/>
          <w:sz w:val="28"/>
          <w:szCs w:val="28"/>
          <w:lang w:eastAsia="lv-LV"/>
        </w:rPr>
      </w:pPr>
    </w:p>
    <w:p w14:paraId="1BFD4B10" w14:textId="77777777" w:rsidR="001E4FA6" w:rsidRDefault="001E4FA6" w:rsidP="001E4FA6">
      <w:pPr>
        <w:ind w:firstLine="426"/>
        <w:rPr>
          <w:rFonts w:eastAsiaTheme="minorHAnsi"/>
          <w:sz w:val="28"/>
          <w:szCs w:val="28"/>
          <w:lang w:eastAsia="lv-LV"/>
        </w:rPr>
      </w:pPr>
    </w:p>
    <w:p w14:paraId="5F3564A6" w14:textId="77777777" w:rsidR="001E4FA6" w:rsidRDefault="001E4FA6" w:rsidP="001E4FA6">
      <w:pPr>
        <w:ind w:firstLine="426"/>
        <w:rPr>
          <w:rFonts w:eastAsiaTheme="minorHAnsi"/>
          <w:sz w:val="28"/>
          <w:szCs w:val="28"/>
          <w:lang w:eastAsia="lv-LV"/>
        </w:rPr>
      </w:pPr>
    </w:p>
    <w:p w14:paraId="1E632B38" w14:textId="77777777" w:rsidR="001E4FA6" w:rsidRDefault="001E4FA6" w:rsidP="001E4FA6">
      <w:pPr>
        <w:ind w:firstLine="426"/>
        <w:rPr>
          <w:rFonts w:eastAsiaTheme="minorHAnsi"/>
          <w:sz w:val="28"/>
          <w:szCs w:val="28"/>
          <w:lang w:eastAsia="lv-LV"/>
        </w:rPr>
      </w:pPr>
    </w:p>
    <w:p w14:paraId="5D7DC0EF" w14:textId="77777777" w:rsidR="001E4FA6" w:rsidRPr="001E4FA6" w:rsidRDefault="001E4FA6" w:rsidP="001E4FA6">
      <w:pPr>
        <w:ind w:firstLine="426"/>
        <w:rPr>
          <w:rFonts w:eastAsiaTheme="minorHAnsi"/>
          <w:sz w:val="28"/>
          <w:szCs w:val="28"/>
          <w:lang w:eastAsia="lv-LV"/>
        </w:rPr>
      </w:pPr>
    </w:p>
    <w:p w14:paraId="3C5F7681" w14:textId="77777777" w:rsidR="001E4FA6" w:rsidRPr="001E4FA6" w:rsidRDefault="001E4FA6" w:rsidP="001E4FA6">
      <w:pPr>
        <w:ind w:firstLine="720"/>
        <w:rPr>
          <w:sz w:val="28"/>
          <w:szCs w:val="28"/>
        </w:rPr>
      </w:pPr>
      <w:r w:rsidRPr="001E4FA6">
        <w:rPr>
          <w:sz w:val="28"/>
          <w:szCs w:val="28"/>
        </w:rPr>
        <w:t>Ar cieņu</w:t>
      </w:r>
    </w:p>
    <w:p w14:paraId="3551F8FF" w14:textId="77777777" w:rsidR="001E4FA6" w:rsidRPr="001E4FA6" w:rsidRDefault="001E4FA6" w:rsidP="001E4FA6">
      <w:pPr>
        <w:rPr>
          <w:sz w:val="28"/>
          <w:szCs w:val="28"/>
        </w:rPr>
      </w:pPr>
    </w:p>
    <w:p w14:paraId="24CA2914" w14:textId="77777777" w:rsidR="001E4FA6" w:rsidRPr="001E4FA6" w:rsidRDefault="001E4FA6" w:rsidP="001E4FA6">
      <w:pPr>
        <w:rPr>
          <w:sz w:val="28"/>
          <w:szCs w:val="2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1E4FA6" w:rsidRPr="001E4FA6" w14:paraId="10A466F7" w14:textId="77777777" w:rsidTr="00B83E37">
        <w:tc>
          <w:tcPr>
            <w:tcW w:w="4395" w:type="dxa"/>
          </w:tcPr>
          <w:p w14:paraId="7A96A0F4" w14:textId="77777777" w:rsidR="001E4FA6" w:rsidRPr="001E4FA6" w:rsidRDefault="001E4FA6" w:rsidP="00B83E37">
            <w:pPr>
              <w:rPr>
                <w:sz w:val="28"/>
                <w:szCs w:val="28"/>
              </w:rPr>
            </w:pPr>
            <w:r w:rsidRPr="001E4FA6">
              <w:rPr>
                <w:sz w:val="28"/>
                <w:szCs w:val="28"/>
              </w:rPr>
              <w:t xml:space="preserve">valsts sekretāres vietniece </w:t>
            </w:r>
          </w:p>
          <w:p w14:paraId="7FA9B5C9" w14:textId="77777777" w:rsidR="001E4FA6" w:rsidRPr="001E4FA6" w:rsidRDefault="001E4FA6" w:rsidP="00B83E37">
            <w:pPr>
              <w:rPr>
                <w:sz w:val="28"/>
                <w:szCs w:val="28"/>
              </w:rPr>
            </w:pPr>
            <w:r w:rsidRPr="001E4FA6">
              <w:rPr>
                <w:sz w:val="28"/>
                <w:szCs w:val="28"/>
              </w:rPr>
              <w:t>budžeta jautājumos</w:t>
            </w:r>
          </w:p>
        </w:tc>
        <w:tc>
          <w:tcPr>
            <w:tcW w:w="1984" w:type="dxa"/>
          </w:tcPr>
          <w:p w14:paraId="2CAFD7AE" w14:textId="77777777" w:rsidR="001E4FA6" w:rsidRPr="001E4FA6" w:rsidRDefault="001E4FA6" w:rsidP="00B83E37">
            <w:pPr>
              <w:jc w:val="center"/>
              <w:rPr>
                <w:sz w:val="28"/>
                <w:szCs w:val="28"/>
              </w:rPr>
            </w:pPr>
            <w:bookmarkStart w:id="6" w:name="edoc_info2"/>
            <w:r w:rsidRPr="001E4FA6">
              <w:rPr>
                <w:sz w:val="28"/>
                <w:szCs w:val="28"/>
              </w:rPr>
              <w:t>(paraksts*)</w:t>
            </w:r>
            <w:bookmarkEnd w:id="6"/>
          </w:p>
        </w:tc>
        <w:tc>
          <w:tcPr>
            <w:tcW w:w="2977" w:type="dxa"/>
            <w:vAlign w:val="bottom"/>
          </w:tcPr>
          <w:p w14:paraId="70F20B32" w14:textId="77777777" w:rsidR="001E4FA6" w:rsidRPr="001E4FA6" w:rsidRDefault="001E4FA6" w:rsidP="00B83E37">
            <w:pPr>
              <w:jc w:val="right"/>
              <w:rPr>
                <w:sz w:val="28"/>
                <w:szCs w:val="28"/>
              </w:rPr>
            </w:pPr>
            <w:r w:rsidRPr="001E4FA6">
              <w:rPr>
                <w:sz w:val="28"/>
                <w:szCs w:val="28"/>
              </w:rPr>
              <w:t>J.Plūme</w:t>
            </w:r>
          </w:p>
        </w:tc>
      </w:tr>
      <w:tr w:rsidR="001E4FA6" w:rsidRPr="001E4FA6" w14:paraId="51F3EF1C" w14:textId="77777777" w:rsidTr="00B83E37">
        <w:tc>
          <w:tcPr>
            <w:tcW w:w="4395" w:type="dxa"/>
          </w:tcPr>
          <w:p w14:paraId="0E0ED77E" w14:textId="77777777" w:rsidR="001E4FA6" w:rsidRPr="001E4FA6" w:rsidRDefault="001E4FA6" w:rsidP="00B83E37">
            <w:pPr>
              <w:rPr>
                <w:sz w:val="28"/>
                <w:szCs w:val="28"/>
              </w:rPr>
            </w:pPr>
          </w:p>
        </w:tc>
        <w:tc>
          <w:tcPr>
            <w:tcW w:w="1984" w:type="dxa"/>
          </w:tcPr>
          <w:p w14:paraId="6A6DB45E" w14:textId="77777777" w:rsidR="001E4FA6" w:rsidRPr="001E4FA6" w:rsidRDefault="001E4FA6" w:rsidP="00B83E37">
            <w:pPr>
              <w:jc w:val="right"/>
              <w:rPr>
                <w:sz w:val="28"/>
                <w:szCs w:val="28"/>
              </w:rPr>
            </w:pPr>
          </w:p>
        </w:tc>
        <w:tc>
          <w:tcPr>
            <w:tcW w:w="2977" w:type="dxa"/>
            <w:vAlign w:val="bottom"/>
          </w:tcPr>
          <w:p w14:paraId="0DAD71D0" w14:textId="77777777" w:rsidR="001E4FA6" w:rsidRPr="001E4FA6" w:rsidRDefault="001E4FA6" w:rsidP="00B83E37">
            <w:pPr>
              <w:jc w:val="right"/>
              <w:rPr>
                <w:sz w:val="28"/>
                <w:szCs w:val="28"/>
              </w:rPr>
            </w:pPr>
          </w:p>
        </w:tc>
      </w:tr>
    </w:tbl>
    <w:tbl>
      <w:tblPr>
        <w:tblW w:w="8647" w:type="dxa"/>
        <w:tblLook w:val="04A0" w:firstRow="1" w:lastRow="0" w:firstColumn="1" w:lastColumn="0" w:noHBand="0" w:noVBand="1"/>
      </w:tblPr>
      <w:tblGrid>
        <w:gridCol w:w="8647"/>
      </w:tblGrid>
      <w:tr w:rsidR="001E4FA6" w:rsidRPr="001E4FA6" w14:paraId="3A59383E" w14:textId="77777777" w:rsidTr="00B83E37">
        <w:trPr>
          <w:cantSplit/>
          <w:trHeight w:val="615"/>
        </w:trPr>
        <w:tc>
          <w:tcPr>
            <w:tcW w:w="8647" w:type="dxa"/>
          </w:tcPr>
          <w:p w14:paraId="1628E801" w14:textId="77777777" w:rsidR="001E4FA6" w:rsidRPr="001E4FA6" w:rsidRDefault="001E4FA6" w:rsidP="00B83E37">
            <w:pPr>
              <w:pStyle w:val="BodyTextIndent"/>
              <w:tabs>
                <w:tab w:val="left" w:pos="8397"/>
              </w:tabs>
              <w:ind w:left="0"/>
              <w:rPr>
                <w:sz w:val="28"/>
                <w:szCs w:val="28"/>
              </w:rPr>
            </w:pPr>
            <w:bookmarkStart w:id="7" w:name="edoc_info" w:colFirst="0" w:colLast="0"/>
            <w:r w:rsidRPr="001E4FA6">
              <w:rPr>
                <w:sz w:val="28"/>
                <w:szCs w:val="28"/>
              </w:rPr>
              <w:t>*Dokuments ir parakstīts ar drošu elektronisko parakstu</w:t>
            </w:r>
          </w:p>
        </w:tc>
      </w:tr>
      <w:bookmarkEnd w:id="7"/>
    </w:tbl>
    <w:p w14:paraId="0BCF801D" w14:textId="77777777" w:rsidR="001E4FA6" w:rsidRPr="001E4FA6" w:rsidRDefault="001E4FA6" w:rsidP="001E4FA6">
      <w:pPr>
        <w:rPr>
          <w:szCs w:val="24"/>
        </w:rPr>
      </w:pPr>
    </w:p>
    <w:p w14:paraId="327286FE" w14:textId="77777777" w:rsidR="001E4FA6" w:rsidRPr="001E4FA6" w:rsidRDefault="001E4FA6" w:rsidP="001E4FA6">
      <w:pPr>
        <w:rPr>
          <w:szCs w:val="24"/>
        </w:rPr>
      </w:pPr>
    </w:p>
    <w:p w14:paraId="6EB1896D" w14:textId="77777777" w:rsidR="001E4FA6" w:rsidRPr="001E4FA6" w:rsidRDefault="001E4FA6" w:rsidP="001E4FA6">
      <w:pPr>
        <w:rPr>
          <w:szCs w:val="24"/>
        </w:rPr>
      </w:pPr>
    </w:p>
    <w:p w14:paraId="2BF1FB8E" w14:textId="77777777" w:rsidR="001E4FA6" w:rsidRPr="001E4FA6" w:rsidRDefault="001E4FA6" w:rsidP="001E4FA6">
      <w:pPr>
        <w:rPr>
          <w:szCs w:val="24"/>
        </w:rPr>
      </w:pPr>
    </w:p>
    <w:p w14:paraId="7D4C5238" w14:textId="77777777" w:rsidR="001E4FA6" w:rsidRDefault="001E4FA6" w:rsidP="001E4FA6">
      <w:pPr>
        <w:rPr>
          <w:sz w:val="26"/>
          <w:szCs w:val="26"/>
        </w:rPr>
      </w:pPr>
    </w:p>
    <w:p w14:paraId="73FB342A" w14:textId="77777777" w:rsidR="001E4FA6" w:rsidRDefault="001E4FA6" w:rsidP="001E4FA6">
      <w:pPr>
        <w:rPr>
          <w:sz w:val="26"/>
          <w:szCs w:val="26"/>
        </w:rPr>
      </w:pPr>
    </w:p>
    <w:p w14:paraId="070D18FC" w14:textId="77777777" w:rsidR="001E4FA6" w:rsidRDefault="001E4FA6" w:rsidP="001E4FA6">
      <w:pPr>
        <w:rPr>
          <w:sz w:val="26"/>
          <w:szCs w:val="26"/>
        </w:rPr>
      </w:pPr>
    </w:p>
    <w:p w14:paraId="1C843A6A" w14:textId="77777777" w:rsidR="001E4FA6" w:rsidRDefault="001E4FA6" w:rsidP="001E4FA6">
      <w:pPr>
        <w:rPr>
          <w:sz w:val="26"/>
          <w:szCs w:val="26"/>
        </w:rPr>
      </w:pPr>
    </w:p>
    <w:p w14:paraId="17C1B732" w14:textId="77777777" w:rsidR="001E4FA6" w:rsidRDefault="001E4FA6" w:rsidP="001E4FA6">
      <w:pPr>
        <w:rPr>
          <w:sz w:val="26"/>
          <w:szCs w:val="26"/>
        </w:rPr>
      </w:pPr>
    </w:p>
    <w:p w14:paraId="7D9DC5F6" w14:textId="77777777" w:rsidR="001E4FA6" w:rsidRDefault="001E4FA6" w:rsidP="001E4FA6">
      <w:pPr>
        <w:rPr>
          <w:sz w:val="26"/>
          <w:szCs w:val="26"/>
        </w:rPr>
      </w:pPr>
    </w:p>
    <w:p w14:paraId="28C0758A" w14:textId="77777777" w:rsidR="001E4FA6" w:rsidRDefault="001E4FA6" w:rsidP="001E4FA6">
      <w:pPr>
        <w:rPr>
          <w:sz w:val="26"/>
          <w:szCs w:val="26"/>
        </w:rPr>
      </w:pPr>
    </w:p>
    <w:p w14:paraId="7A69FCAE" w14:textId="77777777" w:rsidR="001E4FA6" w:rsidRDefault="001E4FA6" w:rsidP="001E4FA6">
      <w:pPr>
        <w:rPr>
          <w:sz w:val="26"/>
          <w:szCs w:val="26"/>
        </w:rPr>
      </w:pPr>
    </w:p>
    <w:p w14:paraId="4F0F9F56" w14:textId="77777777" w:rsidR="001E4FA6" w:rsidRDefault="001E4FA6" w:rsidP="001E4FA6">
      <w:pPr>
        <w:rPr>
          <w:sz w:val="26"/>
          <w:szCs w:val="26"/>
        </w:rPr>
      </w:pPr>
    </w:p>
    <w:p w14:paraId="25609776" w14:textId="77777777" w:rsidR="001E4FA6" w:rsidRDefault="001E4FA6" w:rsidP="001E4FA6">
      <w:pPr>
        <w:rPr>
          <w:sz w:val="26"/>
          <w:szCs w:val="26"/>
        </w:rPr>
      </w:pPr>
    </w:p>
    <w:p w14:paraId="059F4EF4" w14:textId="77777777" w:rsidR="001E4FA6" w:rsidRDefault="001E4FA6" w:rsidP="001E4FA6">
      <w:pPr>
        <w:rPr>
          <w:sz w:val="26"/>
          <w:szCs w:val="26"/>
        </w:rPr>
      </w:pPr>
    </w:p>
    <w:p w14:paraId="4BA4AC40" w14:textId="77777777" w:rsidR="001E4FA6" w:rsidRDefault="001E4FA6" w:rsidP="001E4FA6">
      <w:pPr>
        <w:rPr>
          <w:sz w:val="26"/>
          <w:szCs w:val="26"/>
        </w:rPr>
      </w:pPr>
    </w:p>
    <w:p w14:paraId="0770E347" w14:textId="77777777" w:rsidR="001E4FA6" w:rsidRDefault="001E4FA6" w:rsidP="001E4FA6">
      <w:pPr>
        <w:rPr>
          <w:sz w:val="26"/>
          <w:szCs w:val="26"/>
        </w:rPr>
      </w:pPr>
    </w:p>
    <w:p w14:paraId="10CBCDF9" w14:textId="77777777" w:rsidR="001E4FA6" w:rsidRDefault="001E4FA6" w:rsidP="001E4FA6">
      <w:pPr>
        <w:rPr>
          <w:sz w:val="26"/>
          <w:szCs w:val="26"/>
        </w:rPr>
      </w:pPr>
    </w:p>
    <w:p w14:paraId="75A97F41" w14:textId="77777777" w:rsidR="001E4FA6" w:rsidRDefault="001E4FA6" w:rsidP="001E4FA6">
      <w:pPr>
        <w:rPr>
          <w:sz w:val="26"/>
          <w:szCs w:val="26"/>
        </w:rPr>
      </w:pPr>
    </w:p>
    <w:p w14:paraId="0283CA7E" w14:textId="77777777" w:rsidR="001E4FA6" w:rsidRDefault="001E4FA6" w:rsidP="001E4FA6">
      <w:pPr>
        <w:rPr>
          <w:sz w:val="26"/>
          <w:szCs w:val="26"/>
        </w:rPr>
      </w:pPr>
    </w:p>
    <w:p w14:paraId="14FBEA37" w14:textId="77777777" w:rsidR="001E4FA6" w:rsidRPr="000D46AC" w:rsidRDefault="001E4FA6" w:rsidP="001E4FA6">
      <w:pPr>
        <w:rPr>
          <w:sz w:val="26"/>
          <w:szCs w:val="26"/>
        </w:rPr>
      </w:pPr>
    </w:p>
    <w:p w14:paraId="1F54FA6E" w14:textId="77777777" w:rsidR="001E4FA6" w:rsidRPr="001E4FA6" w:rsidRDefault="001E4FA6" w:rsidP="001E4FA6">
      <w:pPr>
        <w:ind w:firstLine="142"/>
        <w:rPr>
          <w:sz w:val="22"/>
          <w:szCs w:val="22"/>
        </w:rPr>
      </w:pPr>
      <w:proofErr w:type="spellStart"/>
      <w:r w:rsidRPr="001E4FA6">
        <w:rPr>
          <w:sz w:val="22"/>
          <w:szCs w:val="22"/>
        </w:rPr>
        <w:t>Mažuika</w:t>
      </w:r>
      <w:proofErr w:type="spellEnd"/>
      <w:r w:rsidRPr="001E4FA6">
        <w:rPr>
          <w:sz w:val="22"/>
          <w:szCs w:val="22"/>
        </w:rPr>
        <w:t xml:space="preserve"> 67083831</w:t>
      </w:r>
    </w:p>
    <w:p w14:paraId="1A180C27" w14:textId="77777777" w:rsidR="001E4FA6" w:rsidRPr="001E4FA6" w:rsidRDefault="000D22F0" w:rsidP="001E4FA6">
      <w:pPr>
        <w:ind w:firstLine="142"/>
        <w:rPr>
          <w:sz w:val="22"/>
          <w:szCs w:val="22"/>
        </w:rPr>
      </w:pPr>
      <w:hyperlink r:id="rId8" w:history="1">
        <w:r w:rsidR="001E4FA6" w:rsidRPr="001E4FA6">
          <w:rPr>
            <w:rStyle w:val="Hyperlink"/>
            <w:sz w:val="22"/>
            <w:szCs w:val="22"/>
          </w:rPr>
          <w:t>Ieva.Mazuika@fm.gov.lv</w:t>
        </w:r>
      </w:hyperlink>
      <w:r w:rsidR="001E4FA6" w:rsidRPr="001E4FA6">
        <w:rPr>
          <w:sz w:val="22"/>
          <w:szCs w:val="22"/>
        </w:rPr>
        <w:t xml:space="preserve"> </w:t>
      </w:r>
    </w:p>
    <w:p w14:paraId="279704DE" w14:textId="77777777" w:rsidR="001E4FA6" w:rsidRPr="001E4FA6" w:rsidRDefault="001E4FA6" w:rsidP="001E4FA6">
      <w:pPr>
        <w:ind w:firstLine="142"/>
        <w:rPr>
          <w:sz w:val="22"/>
          <w:szCs w:val="22"/>
        </w:rPr>
      </w:pPr>
      <w:r w:rsidRPr="001E4FA6">
        <w:rPr>
          <w:sz w:val="22"/>
          <w:szCs w:val="22"/>
        </w:rPr>
        <w:t>Šantars 67095453</w:t>
      </w:r>
    </w:p>
    <w:p w14:paraId="67A2842D" w14:textId="77777777" w:rsidR="001E4FA6" w:rsidRPr="001E4FA6" w:rsidRDefault="000D22F0" w:rsidP="001E4FA6">
      <w:pPr>
        <w:ind w:firstLine="142"/>
        <w:rPr>
          <w:sz w:val="22"/>
          <w:szCs w:val="22"/>
        </w:rPr>
      </w:pPr>
      <w:hyperlink r:id="rId9" w:history="1">
        <w:r w:rsidR="001E4FA6" w:rsidRPr="001E4FA6">
          <w:rPr>
            <w:rStyle w:val="Hyperlink"/>
            <w:sz w:val="22"/>
            <w:szCs w:val="22"/>
          </w:rPr>
          <w:t>Vairis.Santars@fm.gov.lv</w:t>
        </w:r>
      </w:hyperlink>
    </w:p>
    <w:p w14:paraId="60B58FC8" w14:textId="77777777" w:rsidR="001E4FA6" w:rsidRPr="00FA6E7B" w:rsidRDefault="001E4FA6" w:rsidP="001E4FA6">
      <w:pPr>
        <w:ind w:firstLine="142"/>
        <w:rPr>
          <w:sz w:val="20"/>
        </w:rPr>
      </w:pPr>
    </w:p>
    <w:sectPr w:rsidR="001E4FA6" w:rsidRPr="00FA6E7B" w:rsidSect="002C22B9">
      <w:headerReference w:type="even" r:id="rId10"/>
      <w:headerReference w:type="default" r:id="rId11"/>
      <w:footerReference w:type="even" r:id="rId12"/>
      <w:footerReference w:type="default" r:id="rId13"/>
      <w:headerReference w:type="first" r:id="rId14"/>
      <w:footerReference w:type="first" r:id="rId15"/>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9FF4" w14:textId="77777777" w:rsidR="003F7723" w:rsidRDefault="003F7723">
      <w:r>
        <w:separator/>
      </w:r>
    </w:p>
  </w:endnote>
  <w:endnote w:type="continuationSeparator" w:id="0">
    <w:p w14:paraId="687BC5F4" w14:textId="77777777" w:rsidR="003F7723" w:rsidRDefault="003F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5B11"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22951"/>
      <w:docPartObj>
        <w:docPartGallery w:val="Page Numbers (Bottom of Page)"/>
        <w:docPartUnique/>
      </w:docPartObj>
    </w:sdtPr>
    <w:sdtEndPr/>
    <w:sdtContent>
      <w:p w14:paraId="7828AAB7"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B35292">
          <w:rPr>
            <w:noProof/>
            <w:sz w:val="24"/>
            <w:szCs w:val="24"/>
          </w:rPr>
          <w:t>2</w:t>
        </w:r>
        <w:r w:rsidRPr="00557B49">
          <w:rPr>
            <w:sz w:val="24"/>
            <w:szCs w:val="24"/>
          </w:rPr>
          <w:fldChar w:fldCharType="end"/>
        </w:r>
      </w:p>
    </w:sdtContent>
  </w:sdt>
  <w:p w14:paraId="4B2A2DEF"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2F19" w14:textId="77777777" w:rsidR="0015384D" w:rsidRDefault="0015384D">
    <w:pPr>
      <w:pStyle w:val="Footer"/>
      <w:jc w:val="center"/>
    </w:pPr>
  </w:p>
  <w:p w14:paraId="72B3C8EA"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D8E7" w14:textId="77777777" w:rsidR="003F7723" w:rsidRDefault="003F7723">
      <w:r>
        <w:separator/>
      </w:r>
    </w:p>
  </w:footnote>
  <w:footnote w:type="continuationSeparator" w:id="0">
    <w:p w14:paraId="791D8244" w14:textId="77777777" w:rsidR="003F7723" w:rsidRDefault="003F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356B"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1A8F1E9E"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D435"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243D" w14:textId="77777777" w:rsidR="002C22B9" w:rsidRDefault="002C22B9">
    <w:pPr>
      <w:pStyle w:val="Header"/>
    </w:pPr>
  </w:p>
  <w:p w14:paraId="3E0124E2" w14:textId="77777777" w:rsidR="002C22B9" w:rsidRDefault="002C22B9">
    <w:pPr>
      <w:pStyle w:val="Header"/>
    </w:pPr>
  </w:p>
  <w:p w14:paraId="4CF0BB28" w14:textId="77777777" w:rsidR="002C22B9" w:rsidRDefault="002C22B9">
    <w:pPr>
      <w:pStyle w:val="Header"/>
    </w:pPr>
  </w:p>
  <w:p w14:paraId="4A48CB31"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1E415A0" wp14:editId="161E7BE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BEFF9"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 xml:space="preserve">fakss 67095503, e-pasts </w:t>
                          </w:r>
                          <w:proofErr w:type="spellStart"/>
                          <w:r w:rsidRPr="00A41446">
                            <w:rPr>
                              <w:color w:val="231F20"/>
                              <w:sz w:val="17"/>
                              <w:szCs w:val="17"/>
                            </w:rPr>
                            <w:t>pasts@fm.gov.lv</w:t>
                          </w:r>
                          <w:proofErr w:type="spellEnd"/>
                          <w:r w:rsidRPr="00A41446">
                            <w:rPr>
                              <w:color w:val="231F20"/>
                              <w:sz w:val="17"/>
                              <w:szCs w:val="17"/>
                            </w:rPr>
                            <w:t xml:space="preserve">, </w:t>
                          </w:r>
                          <w:proofErr w:type="spellStart"/>
                          <w:r w:rsidRPr="00A41446">
                            <w:rPr>
                              <w:color w:val="231F20"/>
                              <w:sz w:val="17"/>
                              <w:szCs w:val="17"/>
                            </w:rPr>
                            <w:t>www.fm.gov.lv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A854D60" wp14:editId="56F635A3">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A7F296" w14:textId="77777777" w:rsidR="002C22B9" w:rsidRDefault="002C22B9">
    <w:pPr>
      <w:pStyle w:val="Header"/>
    </w:pPr>
  </w:p>
  <w:p w14:paraId="771251E2" w14:textId="77777777" w:rsidR="002C22B9" w:rsidRDefault="002C22B9">
    <w:pPr>
      <w:pStyle w:val="Header"/>
    </w:pPr>
  </w:p>
  <w:p w14:paraId="14DC52CD" w14:textId="77777777" w:rsidR="002C22B9" w:rsidRDefault="002C22B9">
    <w:pPr>
      <w:pStyle w:val="Header"/>
    </w:pPr>
  </w:p>
  <w:p w14:paraId="63613426" w14:textId="77777777" w:rsidR="002C22B9" w:rsidRDefault="002C22B9">
    <w:pPr>
      <w:pStyle w:val="Header"/>
    </w:pPr>
  </w:p>
  <w:p w14:paraId="231A800E" w14:textId="77777777" w:rsidR="002C22B9" w:rsidRDefault="002C22B9">
    <w:pPr>
      <w:pStyle w:val="Header"/>
    </w:pPr>
  </w:p>
  <w:p w14:paraId="4AAF624A" w14:textId="77777777" w:rsidR="002C22B9" w:rsidRDefault="002C22B9">
    <w:pPr>
      <w:pStyle w:val="Header"/>
    </w:pPr>
  </w:p>
  <w:p w14:paraId="455A9C7B"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3E749F48" wp14:editId="1B0F6AA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4031EE3B" w14:textId="77777777" w:rsidR="002C22B9" w:rsidRDefault="002C22B9">
    <w:pPr>
      <w:pStyle w:val="Header"/>
    </w:pPr>
  </w:p>
  <w:p w14:paraId="568D1537" w14:textId="77777777" w:rsidR="002C22B9" w:rsidRDefault="002C22B9">
    <w:pPr>
      <w:pStyle w:val="Header"/>
    </w:pPr>
  </w:p>
  <w:p w14:paraId="7D73B944"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A5E88"/>
    <w:multiLevelType w:val="hybridMultilevel"/>
    <w:tmpl w:val="BD667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22F0"/>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E4FA6"/>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723"/>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76C89"/>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7236E"/>
    <w:rsid w:val="00A735E7"/>
    <w:rsid w:val="00A87DFA"/>
    <w:rsid w:val="00A94030"/>
    <w:rsid w:val="00AA21A4"/>
    <w:rsid w:val="00AA6DC1"/>
    <w:rsid w:val="00AA74E7"/>
    <w:rsid w:val="00AB2288"/>
    <w:rsid w:val="00AB278E"/>
    <w:rsid w:val="00AC60C1"/>
    <w:rsid w:val="00AD576B"/>
    <w:rsid w:val="00AE2200"/>
    <w:rsid w:val="00AF21C7"/>
    <w:rsid w:val="00B26E48"/>
    <w:rsid w:val="00B30E51"/>
    <w:rsid w:val="00B35292"/>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26617E"/>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427628286">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Mazuik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ris.Santars@f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B5AEB-2F38-44BC-AFAF-17E9884B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noteikumu projektu_x000d_
"Valsts</dc:subject>
  <dc:creator>Šantars V.</dc:creator>
  <dc:description>Sagatavots ALS E-aprites vidē.</dc:description>
  <cp:lastModifiedBy>Jūlija Travina</cp:lastModifiedBy>
  <cp:revision>2</cp:revision>
  <cp:lastPrinted>2007-06-25T10:49:00Z</cp:lastPrinted>
  <dcterms:created xsi:type="dcterms:W3CDTF">2021-11-03T13:13:00Z</dcterms:created>
  <dcterms:modified xsi:type="dcterms:W3CDTF">2021-11-03T13:13:00Z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