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 oktobra noteikumos Nr. 1029 "Īpaši aizsargājamā kultūras pieminekļa – Turaidas muzejrezervāta −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Grozījumu projekts var negatīvi ietekmēt tās juridiskās personas, kurām ar Turaidas muzejrezervātu ir noslēgts un spēkā esošs sadarbības līgums par pakalpojumu sniegšanu Turaidas muzejrezervātā, ieskaitot tos tūrisma pakalpojumu sniedzējus (piemēram, tūrisma operatorus vai tūrisma aģentus), kas muzeja kā tūrisma objekta apmeklējumu ir iekļāvuši iepriekš izstrādātos kompleksos tūrisma pakalpojumos. Norādām, ka kompleksu tūrisma pakalpojumu organizēšanas specifika ir tāda, ka tūrisma operators šo pakalpojumu organizē savlaicīgi (nereti gadu uz priekšu) un piedāvā tūristam iepriekšpārdošanā kompleksu tūrisma pakalpojumu par vienotu, fiksētu cenu. Vēlākā posmā cenu izmaiņas nav iespējamas, jebkādas cenu izmaiņas jau izstrādātā un pārdošanā palaistā kompleksā tūrisma pakalpojumā tūrisma operatoram ir jāsedz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neradītu zaudējumus juridiskām personām, kuras, pamatojoties uz noslēgto līgumu ar muzeju, ir iekļāvušas muzeju pakalpojumus kompleksos tūrisma pakalpojumos, lūdzam paredzēt Noteikumos pārejas periodu tām juridiskām personām, kurām ir spēkā esošs sadarbības līgums ar muzeju, nodrošinot pakalpojumu sniegšanu pēc iepriekšējā cenrāža vēl vienu gadu pēc jaunā cenrāža spēkā stāšanās dienas. Ņemot vērā minēto, aicinām Kultūras ministriju precizēt Noteikumu projektu, paredzot tajā pārejas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“Maksa par Turaidas muzejrezervāta pakalpojumiem juridiskām personām, kurām ir noslēgts sadarbības līgums ar muzeju, tiek piemērota atbilstoši līguma slēgšanas brīdī spēkā esošajam muzeja publisko maksas pakalpojumu cenrādim līdz X.datumam (noteikts precīzs datums – 12 mēneši pēc jaunā cenrāža spēkā stāšanās dienas) vai līdz līguma darbības termiņa beigām, ja tas iestājas ātrāk.”</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 ir izvērtējusi iespējamos juridisko personu, kurām ir noslēgts sadarbības līgums ar muzeju, zaudējumus, ja tiktu piemērots jaunais cenrādis bez savlaicīgas, precīzas un pietiekamas informācijas, kas ļautu tiem piemērot savu pakalpojumu cenrāžus.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aprēķinus, tika salīdzināti jaunie Turaidas muzejrezervāta izcenojumi pozīcijai “Muzeja ekspozīciju un izstāžu apmeklējums (no 1. maija līdz 31. oktobrim)” un “Muzeja ekspozīciju un izstāžu apmeklējums (no 1. novembra līdz 30. aprīlim)”, ar esošajiem Turaidas muzejrezervāta izcenojumiem pozīcijai “Muzeja ekspozīciju un izstāžu apmeklējums (no 1. maija līdz 31. oktobrim)” un “Muzeja ekspozīciju un izstāžu apmeklējums (no 1. novembra līdz 30. aprīlim)”, un tika secināts, ka cenu starpība sastāda vidēji </w:t>
            </w:r>
            <w:r w:rsidR="00000000" w:rsidRPr="00000000" w:rsidDel="00000000">
              <w:rPr>
                <w:b w:val="1"/>
                <w:i w:val="1"/>
                <w:rtl w:val="0"/>
              </w:rPr>
              <w:t xml:space="preserve">2.25 euro 1 personai.</w:t>
            </w:r>
            <w:r w:rsidR="00000000" w:rsidRPr="00000000" w:rsidDel="00000000">
              <w:rPr>
                <w:rtl w:val="0"/>
              </w:rPr>
              <w:t xml:space="preserve"> Papildus, saskaņā ar Turaidas muzejrezervāta sniegto informāciju, 2023. gadā ārvalstu apmeklētāju skaits Turaidas muzejrezervātā sastādīja </w:t>
            </w:r>
            <w:r w:rsidR="00000000" w:rsidRPr="00000000" w:rsidDel="00000000">
              <w:rPr>
                <w:b w:val="1"/>
                <w:i w:val="1"/>
                <w:rtl w:val="0"/>
              </w:rPr>
              <w:t xml:space="preserve">33 000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prognozētu ārvalstu apmeklētāju skaitu grupās 2024. gadā, tika salīdzināti Centrālās statistikas pārvaldes dati par apkalpotajiem ārvalstu viesiem viesnīcās u.c. tūristu mītnēs 2023. gada pirmajā ceturksnī un 2024. gada pirmajā ceturksnī, secinot, ka 2024. gada pirmajā ceturksnī bija par 11% vairāk apkalpoto ārvalstu viesu viesnīcās u.c. tūristu mītnēs nekā 2023. gada pirmajā ceturksnī2. Tādējādi tiek pieņemts, ka Turaidas muzejrezervāta ārvalstu apmeklētāju pieaugums varētu būt līdzvērtīgs kopējam tūristu skaita pieaugumam - 11% gadā, 2024. gadā sasniedzot </w:t>
            </w:r>
            <w:r w:rsidR="00000000" w:rsidRPr="00000000" w:rsidDel="00000000">
              <w:rPr>
                <w:b w:val="1"/>
                <w:i w:val="1"/>
                <w:rtl w:val="0"/>
              </w:rPr>
              <w:t xml:space="preserve">36 630 personas.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Noteikumu anotāciju ar informāciju, precizējot, ka iespējamie zaudējumi juridiskām personām, kurām noslēgts sadarbības līgums ar muzeju, 2024.gadā sastādītu vismaz </w:t>
            </w:r>
            <w:r w:rsidR="00000000" w:rsidRPr="00000000" w:rsidDel="00000000">
              <w:rPr>
                <w:b w:val="1"/>
                <w:i w:val="1"/>
                <w:rtl w:val="0"/>
              </w:rPr>
              <w:t xml:space="preserve">82 418 euro.</w:t>
            </w:r>
            <w:r w:rsidR="00000000" w:rsidRPr="00000000" w:rsidDel="00000000">
              <w:rPr>
                <w:rtl w:val="0"/>
              </w:rPr>
              <w:t xml:space="preserve">  Vēršam uzmanību, ka minētais aprēķins neiekļauj papildus zaudējumus, ko radītu cenu kāpums citiem pakalpojumiem, piemēram, individuālu tūristu apmeklējumiem, muzeja gidu pakalpojumiem, telpu nomu u.c.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Kultūras ministriju nodrošināt regulāru komunikāciju ar Latvijas Tūrisma aģentu un operatoru asociāciju un muzeju līgumpartneriem par plānotām izmaiņām muzeju cenrāžos, lai nodrošinātu laicīgu un efektīvu (precīzu un pietiekamu) informācijas apriti nozarē.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Turaidas muzejrezervāta pakalpojumiem juridiskām personām, kurām ir noslēgts sadarbības līgums ar muzeju, tiek piemērota atbilstoši līguma slēgšanas brīdī spēkā esošajam muzeja publisko maksas pakalpojumu cenrādim līdz X.datumam (noteikts precīzs datums – 12 mēneši pēc jaunā cenrāža spēkā stāšanās dienas) vai līdz līguma darbības termiņa beigām, ja tas iestājas ātrāk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Maksa par 2.pielikuma 1. – 9.punktā minētajiem pakalpojumiem tūrisma pakalpojumu sniedzējiem, ar kuriem muzejam ir noslēgts sadarbības līgums, tiek piemērota atbilstoši 2022.gada 1.aprīlī spēkā esošajam muzeja publisko maksas pakalpojumu cenrādim līdz 2024.gada 31.decembrim vai līdz līguma darbības termiņa beigām, ja tas iestājas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2.sadaļas “Tiesību akta projekta ietekmējamās sabiedrības grupas, ietekme uz tautsaimniecības attīstību un administratīvo slogu” 2.1.punkta “Sabiedrības grupas, kuras tiesiskais regulējums ietekmē, vai varētu ietekmēt” sadaļas “Juridiskās personas” apakšsadaļa “Ietekmes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Muzejs ir izvērtējis Projekta ietekmi uz tūrisma pakalpojumu sniedzējiem, kuriem ar muzeju ir noslēgti sadarbības līgumi par pakalpojumu sniegšanu muzejā, ieskaitot tos, kas muzeja kā tūrisma objekta apmeklējumu ir iekļāvuši iepriekš izstrādātos kompleksos tūrisma pakalpojumos un secinājis, ka Projekts neietekmēs minētās juridiskās personas. Laikā no 2022.gada līdz 2024.gadam ir noslēgti sadarbības līgumi ar 12 jauniem tūrisma uzņēmumiem, bet līgumattiecības ir izbeigtas ar 11 uzņēmumiem. 2024.gadā spēkā esoši ir 125 sadarbības līgumi, no tiem 80 līgumi ir ar ārvalstu partneriem (Igaunijas, Lietuvas, Dānijas, Kipras, Šveices, Vācijas, Somijas, Zviedrijas, Hong Kongas tūrisma uzņēmumiem). Noslēgto līgumu ietvaros aktīva sadarbība notiek ar 63 tūrisma uzņēmumiem, kuri interesējas par muzeja piedāvājumu un attiecīgi to iekļauj savā piedāvājuma paketē. Muzejs atbilstoši līguma nosacījumiem tūrisma uzņēmumus savlaicīgi (līdz kārtējā gada 1.novembrim) informē par iespējamajām izmaiņām publisko maksas pakalpojumu cenrādī nākamajā gadā, kā arī sniedz informāciju par muzeja piedāvājuma un darba laika izmaiņām. Līgumos ir paredzēts, ka jaunais vai grozītais muzeja publisko maksas pakalpojumu cenrādis automātiski aizstāj iepriekšējo un kļūst par līguma pielikumu. Muzeja noslēgto līgumu ietvaros visi tūrisma uzņēmumi laika periodā no 2022.gada līdz 2023.gadam tika informēti par ieejas maksas palielināšanu, savukārt 2024.gadā tūrisma uzņēmumi tika informēti par ieejas maksas izmaiņām 2024.gadā un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no 2022.gada līdz 2024.gada vidum muzeju apmeklēja tūrisma uzņēmumu organizētās grupas, pārsvarā no ārvalstīm, kopskaitā 1 411 grupas. Muzeja ieņēmumi no organizēto tūristu grupām minētajā laika periodā ir 122 854 euro. MK noteikumos Nr.1029 noteiktā muzeja cenrāža 5.punkts, kā arī muzeja sadarbības līgums ar tūrisma pakalpojumu sniedzējiem, paredz 5% atlaidi muzeja ekspozīciju un izstāžu apmeklējumam (no 1.maija līdz 31.oktobrim) grupā, ja grupā ir ne mazāk par 15 cilvēkiem, kā arī atbilstoši MK noteikumos Nr.1029 noteiktā muzeja cenrāža 3.9.punktam (līdzīgi atbilstoši Projekta 1.punktam) – 100% atlaidi muzeja ekspozīciju un izstāžu apmeklējumam grupas vadītājam (gidam). Ja grupu sastāvā ir dažādas apmeklētāju mērķgrupas (pensionāri, studenti, skolēni), tad ieejas maksa tiek piemērota ar atlaidi atbilstoši cenrādim.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Muzeja apmeklētāju plūsma pēdējos gados nav bijusi vienmērīga. Apmeklētāju skaita samazinājums ir saistīts ar būtiskām izmaiņām starptautiskajā tūrismā, ņemot vērā Covid-19 pandēmijas un Krievijas militārās agresijas Ukrainā radīto ietekmi. Ir mainījusies muzeja apmeklētāju struktūra, ievērojami samazinājies ārvalstu organizēto tūrisma grupu skaits, līdz ar to arī novadīto ekskursiju skaits. Salīdzinot muzeja apmeklētāju segmentus 2023.gadā ar 2024.gadu, muzejs prognozē, ka organizētā tūrisma apmeklējumi nepieaugs, bet pieaugs individuālo ārzemju un vietējo tūristu skaits muzejā.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atbalstītu tās juridiskās personas, kuras ir iekļāvušas muzeja pakalpojumus kompleksos tūrisma pakalpojumos, Projekta 5.punkts paredz, ka MK noteikumos Nr.1029 tiks noteikts, ka maksa par Projekta pielikumā paredzētā muzeja cenrāža 1. – 9.punktā minētajiem muzeja pakalpojumiem tūrisma pakalpojumu sniedzējiem, ar kuriem muzejam ir noslēgts sadarbības līgums, tiek piemērota atbilstoši 2022.gada 1.aprīlī spēkā esošajam muzeja publisko maksas pakalpojumu cenrādim līdz 2024.gada 31.decembrim vai līdz līguma darbības termiņa beigām, ja tas iestājas ātrāk. Projekta 5.punktā minētais datums – 2022.gada 1.aprīlis ir Ministru kabineta 2022.gada 29.marta noteikumu Nr.198 “Grozījumi Ministru kabineta 2013.gada 1.oktobra noteikumos Nr.1029 ”Īpaši aizsargājamā kultūras pieminekļa – Turaidas muzejrezervāta − publisko maksas pakalpojumu cenrādis”” spēkā stāšanās datums, kas nosaka muzeja pašreizējās maksas pakalpojumu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muzejs ir izvērtējis iespēju Projektā paredzēt pārejas periodu tām juridiskām personām, kurām ir spēkā esošs sadarbības līgums ar muzeju, nodrošinot pakalpojumu sniegšanu atbilstoši MK noteikumos Nr.1029 noteiktajam muzeja cenrādim vēl vienu gadu pēc Projektā ietvertā muzeja cenrāža spēkā stāšanās dienas, tomēr muzejs ar tūrisma pakalpojumu sniedzējiem ir noslēdzis sadarbības līgumus un kā valsts tiešās pārvaldes iestāde un valsts akreditēts muzejs pilda līgumā paredzētās saistības, tādēļ muzejam nav jāsedz iespējamie tūrisma uzņēmumu zaudējumi saistībā ar muzeja ieejas maksas paaugstināšanos. Negūstot ieņēmumus, muzejs būs spiests vērsties Kultūras ministrijā, lūdzot piešķirt papildu valsts dotāciju izdevumu segšanai. Muzejs nevar sniegt informāciju, kādi ir iespējamie zaudējumi juridiskām personām, kurām noslēgts sadarbības līgums ar muzeju 2024.gadā, jo tas neatbilst muzeja kompetencei, kā arī, lai šādu aprēķinu veiktu ir nepieciešami precīzi dati, kurus muzejs nav tūrisma uzņēmumiem nav tiesīgs prasīt un izmantot.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Ekonomiskās ietekmes daļā tiek skaidrots, ka "Muzejs atbilstoši līguma nosacījumiem tūrisma uzņēmumus savlaicīgi (līdz kārtējā gada 1.novembrim) informē par iespējamajām izmaiņām publisko maksas pakalpojumu cenrādī nākamajā gadā, kā arī sniedz informāciju par muzeja piedāvājuma un darba laika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tūrisma pakalpojumu sniedzēji kompleksu tūrisma pakalpojumu jeb kopējo produktu izstrādā un cenas piedāvājumu potenciāliem sadarbības partneriem sniedz savlaicīgi (nereti gadu iepriekš), savukārt potenciālie sadarbības partneri darījumu tūrisma gadījumā izvērtē kopējo piedāvājumu visbiežāk salīdzinājumā ne tikai ar citu uzņēmumu piedāvājumiem, bet arī salīdzinājumā ar citu mērķvalstu piedāvājumiem; savukārt atpūtas tūrisma gadījumā - ievieto pārdošanā (tiešsaistē, drukātās brošūras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kompleksa tūrisma pakalpojuma rezervāciju, papildus tiek ņemti vērā virkne kritēriju, piemēram, avio pārvadājuma piedāvājums, klientu jeb ceļotāju pieprasījums, atvaļinājumu / svētku periodi u.c. Līdz ar to - piedāvājuma izstrādes brīdī tūrisma pakalpojumu sniedzējs var nebūt informēts par iespējamiem pakalpojuma sniegšanas datumiem.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precīzas un pietiekamas informācijas (ietverot informāciju par cenu izmaiņu spēkā stāšanās datumu, precīzām cenu un pakalpojumu izmaiņām, tostarp - līgumu nosacījumu izmaiņām, ja tādas ir, u.c.) pieejamība nodrošina tūrisma pakalpojumu sniedzējiem iespējas ietvert izmaiņas savu produktu kalkulācijās un nodrošināt savu produktu konkurētspēju tirgū. Īpaši būtiska laicīga informācija ir, gatavojot piedāvājumu tūr-sērijām, kuru ietvaros viens piedāvājums (izcenojums) tiek piemērots pat līdz 35 un vairāk atpūtas tūristu grupām vasaras sezonā viena sadarbības līguma ietvaros. Uzsveram, ka šajos gadījumos kopējā produkta galējā cena vairs nevar tikt mainīta, tādējādi jebkuras cenu izmaiņas, par kurām tūrisma pakalpojumu sniedzējam nebija savlaicīga precīza un pietiekama informācija, ir šo uzņēmumu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5.jūnijā tikšanās laikā starp Ekonomikas ministriju, Kultūras ministriju, Latvijas tūrisma aģentu un operatoru asociāciju (ALTA) un muzeju pārstāvjiem par turpmāku efektīvāku sadarbības formātu tika panākta kopēja izpratne un konceptuāla vienošanās, ka ir nepieciešams nodrošināt savlaicīgu un precīzu komunikāciju un informācijas apmaiņu starp visām iesaistītajām pusēm tūrisma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atkārtoti uztur iebildumu Noteikumu projektam un aicina Kultūras ministriju paredzēt tajā pārejas punktu, izsakot to šādā redakcijā: “Maksa par Turaidas muzejrezervāta pakalpojumiem juridiskām personām, kurām ir noslēgts sadarbības līgums ar muzeju, tiek piemērota atbilstoši līguma slēgšanas brīdī spēkā esošajam muzeja publisko maksas pakalpojumu cenrādim līdz X.datumam (noteikts precīzs datums – 12 mēneši pēc jaunā cenrāža spēkā stāšanās dienas) vai līdz līguma darbības termiņa beigām, ja tas iestājas ātrāk.”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piedāvātais risinājums nav pieņemams, aicinām Kultūras ministriju paredzēt alternatīvu risinājumu, kas nodrošinātu to, ka juridiskas personas saņem precīzu un pietiekamu informāciju par paredzētajām izmaiņām cenrādī un pakalpojumu piedāvājumā (tostarp - līgumu nosacījumos, ja saistoši) vismaz 12 mēnešus pirms jaunā cenrāža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Maksa par 2.pielikuma 1. – 9.punktā minētajiem pakalpojumiem tūrisma pakalpojumu sniedzējiem, ar kuriem muzejam ir noslēgts sadarbības līgums, tiek piemērota atbilstoši 2022.gada 1.aprīlī spēkā esošajam muzeja publisko maksas pakalpojumu cenrādim līdz 2024.gada 31.decembrim vai līdz līguma darbības termiņa beigām, ja tas iestājas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1.3.sadaļas “Pašreizējā situācija, problēmas un risinājumi” apakšsadaļa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“[..]Muzejs ir izvērtējis Projekta iespējamo ietekmi uz tūrisma pakalpojumu sniedzējiem, ar kuriem muzejam ir noslēgti sadarbības līgumi. Lai atbalstītu tūrisma pakalpojumu sniedzējus, kuri ir iekļāvuši muzeja pakalpojumus kompleksos tūrisma pakalpojumos Projekta 5.punkts paredz papildināt MK noteikumus Nr.1029 ar 11.punktu, kas nosaka, ka maksa par Projekta pielikumā paredzētā muzeja cenrāža 1. – 9.punktā minētajiem muzeja pakalpojumiem tūrisma pakalpojumu sniedzējiem, ar kuriem muzejam ir noslēgts sadarbības līgums,  tiek piemērota atbilstoši 2022.gada 1.aprīlī spēkā esošajam muzeja publisko maksas pakalpojumu cenrādim līdz 2024. gada 31. decembrim vai līdz līguma darbības termiņa beigām, ja tas iestājas ātrāk. Projekta 5.punktā minētais datums – 2022.gada 1.aprīlis ir Ministru kabineta 2022.gada 29.marta noteikumu Nr.198 “Grozījumi Ministru kabineta 2013.gada 1.oktobra noteikumos Nr.1029 “Īpaši aizsargājamā kultūras pieminekļa – Turaidas muzejrezervāta − publisko maksas pakalpojumu cenrādis"” spēkā stāšanās datums, kas nosaka muzeja pašreizējās maksas pakalpojumu cenas.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 un muzejs pilnībā izprot tūrisma pakalpojuma sniedzēju darba specifiku un piekrīt, ka savlaicīgas un korektas informācijas saņemšana par muzeja pakalpojuma cenu pieaugumu ir nepieciešama, lai tūrisma pakalpojuma sniedzējs varētu tūrisma tirgū piedāvāt konkurētspējīgu produkta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Kultūras ministrija vismaz 12 mēnešus pirms Ministru kabineta noteikumu projektu izstrādes uzsākšanas informēs Ekonomikas ministriju kā vadošo valsts pārvaldes iestādi tūrisma politikas jomā un Latvijas Tūrisma aģentu un operatoru asociāciju kā vadības institūciju, kas koordinē tūrisma aģentu un tūroperatoru darbību, par plānotajām izmaiņām Kultūras ministrijas padotības muzeju maksas pakalpojumu cenrāžos.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nodrošinās, ka ministrijas padotības muzeji informēs konkrētos tūrisma pakalpojuma sniedzējus, ar kuriem ir noslēgti sadarbības līgumi, par paredzētajām izmaiņām muzeja cenrādī vismaz 12 mēnešus pirms Ministru kabineta noteikumu projektu izstrādes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Anotācijas 3.sadaļas 6.punktā minēto norādāms, ka apgalvojums Anotācijas 3.6.daļā nav līdz galam patiess: "Detalizēts pakalpojumu cenu aprēķins sniegts Projekta sākotnējā ietekmes novērtējuma ziņojuma (anotācijas) pielikumā “Īpaši aizsargājamā kultūras pieminekļa – Turaidas muzejrezervāta publisko maksas pakalpojumu cenu kalkulācija”. Kalkulācijā iekļautas uz katru attiecīgu pakalpojumu attiecināmas izmaksas – atalgojums un valsts sociālās apdrošināšanas obligātās iemaksas (atalgojums muzeja darbiniekiem, kas tieši iesaistīti pakalpojumu sniegšanā, šobrīd ir noteikts atbilstoši Valsts un pašvaldību institūciju amatpersonu un darbinieku atlīdzības likuma 3.pielikumā attiecīgajai mēnešalgu grupai 2024.gadam, nodrošinot, ka darbinieku atlīdzība 2024.gadā nav zemāka kā 71,23% no skalas viduspunkta, 2025.gadā – 70,19% no skalas viduspunkta, bet 2026.gadā – 69,57% no skalas viduspunkta), ārpakalpojumu un materiālu izmaksas, pamatlīdzekļu nolietojums, administratīvās, jeb netiešas ar pakalpojumu sniegšanu saistītas izmaksas (nosakot administratīvās izmaksas, atalgojums administratīvajiem darbiniekiem noteikts atbilstoši Valsts un pašvaldību institūciju amatpersonu un darbinieku atlīdzības likuma 3.pielikumā attiecīgajai mēnešalgu grupai noteiktajai skalai 2024.gadā, nodrošinot, ka darbinieku atlīdzība 2024.gadā nav zemāka kā 71,23% no skalas viduspunkta, 2025.gadā – 70,19% no skalas viduspunkta, bet 2026.gadā – 69,57% no skalas viduspunkta): telpu izmaksas (gan ekspozīciju telpas, gan administrācijas telpas), un ar pakalpojumu sniegšanu nesaistītas netiešas izmaksas (vadības funkcijas izmaksas) – finanšu vadība, iestādes vadība".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2024.gadā pakalpojuma sniegšanā iesaistītajam personālam atalgojums atlikušajos 2024.gada mēnešos (un tas ir ietverts arī aprēķinātajā maksas pakalpojuma gala cenā) nav zemāks kā Valsts un pašvaldību institūciju amatpersonu un darbinieku atlīdzības likuma 3.pielikumā attiecīgajai mēnešalgu grupai 2024.gadam, nodrošinot, ka darbinieku atlīdzība 2024.gadā nav zemāka kā 71,23% no skalas viduspunkta. Taču šis nosacījums beidzas 31.12.2024., līdz ar ko MK noteikumu apstiprināšana uz laika posmu, kas ir mazāks par 6 mēnešiem, rada lieku noslodzi MK locekļiem lēmuma pieņemšanai, kā arī pārmēru administratīvo slogu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Nepārskatot cenrādī ietvertos aprēķinus veidosies situācija, kas ir pretrunā MK 26.09.2023. lemtajam, jo attiecīgi gan 2025.gadā, gan arī turpmākajā cenrāža darbības periodā aprēķinos ietvertais atlīdzības apmērs saglabāsies 2024.gada līmenī, bet lai izpildītu MK 26.09.2023. sēdē lemto, būs nepieciešams papildu piesaistīt pamatbudžeta finansējumu (ņemot vērā mēnešalgu skalas izmaiņas konkrētajam kalendārajam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3.sadaļas “Tiesību akta projekta ietekme uz valsts budžetu un pašvaldību budžetiem” 6.punktā “Detalizēts ieņēmumu un izdevumu aprēķins”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Kalkulācijā iekļautas uz katru attiecīgu pakalpojumu attiecināmas izmaksas – atalgojums un valsts sociālās apdrošināšanas obligātās iemaksas ārpakalpojumu un materiālu izmaksas, pamatlīdzekļu nolietojums, administratīvās, jeb netiešas ar pakalpojumu sniegšanu saistītas izmaksas. Atalgojums muzeja darbiniekiem, kas tieši iesaistīti pakalpojumu sniegšanā un darbiniekiem, kuru atlīdzība iekļauta administrācijas izmaksās, šobrīd ir noteikts atbilstoši Valsts un pašvaldību institūciju amatpersonu un darbinieku atlīdzības likuma 3.pielikumā attiecīgajai mēnešalgu grupai 2024.gadam noteiktajai skalai, nodrošinot, ka darbinieku atlīdzība 2024.gadā nav zemāka kā 71,23% no skalas viduspunkta. Vienlaikus aprēķinos izmantotais atalgojums  darbiniekiem sasniedz arī 70,19% no 2025.gadam noteiktā skalas viduspunkta un 69,57% no 2026.gadam paredzamā skalas viduspunkta).”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Maksa par 2. pielikuma 1. – 9. punktā minētajiem pakalpojumiem tūrisma pakalpojumu sniedzējiem, ar kuriem muzejam ir noslēgts sadarbības līgums, tiek piemērota atbilstoši 2022. gada 1. aprīlī spēkā esošajam muzeja publisko maksas pakalpojumu cenrādim līdz 2024. gada 31. decembrim vai līdz līguma darbības termiņa beigām, ja tas iestājas ātrāk.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atzinīgi vērtē Kultūras ministrijas apņemšanos informēt līgumpartnerus, tostarp - tūrisma pakalpojumu sniedzējus, Latvijas Tūrisma aģentu un operatoru asociāciju ALTA un Ekonomikas ministriju 12 mēnešus pirms jaunu Ministru kabineta noteikumu projektu par grozījumiem muzeju cenrāžos izstrādes uzsākšanas, taču jāatzīmē, ka netiek izslēgti riski par iespējamām muzeju cenrāžu izmaiņām normatīvo aktu izstrādes un saskaņošanas procesā, kā arī nav iespējams precizēt jaunā cenrāža spēkā stāšanās datumu.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pārejas punkts Noteikumos, paredzot</w:t>
            </w:r>
            <w:r w:rsidR="00000000" w:rsidRPr="00000000" w:rsidDel="00000000">
              <w:rPr>
                <w:b w:val="1"/>
                <w:rtl w:val="0"/>
              </w:rPr>
              <w:t xml:space="preserve"> 12 mēnešu pārejas posmu pēc cenrāža spēkā stāšanās dienas  juridiskām personām ar noslēgtiem līgumiem</w:t>
            </w:r>
            <w:r w:rsidR="00000000" w:rsidRPr="00000000" w:rsidDel="00000000">
              <w:rPr>
                <w:rtl w:val="0"/>
              </w:rPr>
              <w:t xml:space="preserve">, ir šobrīd pārliecinošākais risinājums situācijai, lai Latvijas eksportētāji - ienākošā tūrisma pakalpojumu sniedzēji un pasākumu organizatori, tāpat arī ārvalstu filmu producenti u,c, saņemtu </w:t>
            </w:r>
            <w:r w:rsidR="00000000" w:rsidRPr="00000000" w:rsidDel="00000000">
              <w:rPr>
                <w:b w:val="1"/>
                <w:rtl w:val="0"/>
              </w:rPr>
              <w:t xml:space="preserve">savlaicīgu, precīzu un pietiekamu informāciju</w:t>
            </w:r>
            <w:r w:rsidR="00000000" w:rsidRPr="00000000" w:rsidDel="00000000">
              <w:rPr>
                <w:rtl w:val="0"/>
              </w:rPr>
              <w:t xml:space="preserve"> par iespējamām pakalpojumu un/vai cenu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 ar nozaru pārstāvjiem, izvērtējot konkrēti Turaidas muzejrezervāta komunikāciju ar saviem sadarbības partneriem - juridiskajām personām - ienākošā tūrisma pakalpojumu sniedzējiem un pasākumu organizatoriem, kā arī ņemot vērā šī noteikumu projekta ilgstošo skaņošanas procesu (pirmo reizi izsludināts skaņošanā 17.06.2024), Ekonomikas ministrija piedāvā sekojošu kompromisa variantu Grozījumiem Ministru kabineta 2013. gada 1. oktobra noteikumos Nr. 1029 "Īpaši aizsargājamā kultūras pieminekļa – Turaidas muzejrezervāta − publisko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Kultūras ministriju precizēt 5.grozījumu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"11. </w:t>
            </w:r>
            <w:r w:rsidR="00000000" w:rsidRPr="00000000" w:rsidDel="00000000">
              <w:rPr>
                <w:b w:val="1"/>
                <w:rtl w:val="0"/>
              </w:rPr>
              <w:t xml:space="preserve">Maksa par 2. pielikumā minētajiem pakalpojumiem juridiskām personām, ar kurām muzejam ir noslēgts sadarbības līgums, tiek piemērota atbilstoši 2022. gada 1. aprīlī spēkā esošajam muzeja publisko maksas pakalpojumu cenrādim līdz 2024. gada 31. decembrim, kā arī līdz 2024. gada 31. decembrim veiktajām pakalpojumu rezervācijām 12 mēnešu periodā pēc šo noteikumu grozījumu spēkā stāšanās dienas vai līdz līguma darbības termiņa beigām, ja tas iestājas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nodrošinās iespēju veikt rezervācijas tiem klientiem jeb pakalpojumu saņēmējiem, kuriem jau ir iesniegti pakalpojumu cenrāži vai noslēgti sadarbības līgumi, balstoties uz šī brīža cenrādi, vienlaikus neuzliekot papildus izmaksu risku uz tūrisma, pasākumu, filmu un citu nozaru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"11. Maksa par 2. pielikumā minētajiem pakalpojumiem juridiskām personām, ar kurām muzejam ir noslēgts sadarbības līgums, tiek piemērota atbilstoši 2022. gada 1. aprīlī spēkā esošajam muzeja publisko maksas pakalpojumu cenrādim līdz 2024. gada 31. decembrim, kā arī līdz 2024. gada 31. decembrim veiktajām pakalpojumu rezervācijām 12 mēnešu periodā pēc šo noteikumu grozījumu spēkā stāšanās dienas vai līdz līguma darbības termiņa beigām, ja tas iestājas ātrāk".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ieskatā Projekta 5.punktā piedāvātais periods līdz 2024.gada 31.decembrim ir pietiekošs, lai tūrisma pakalpojumu sniedzēji sagatavotos cenu izmaiņām 2025.gadā. Kā Projekta anotācijā ir norādīts, visi tūrisma uzņēmumi, ar kuriem muzejs ir noslēdzis līgumus, ir savlaicīgi informēti par cenu izmaiņām 2025.gadā. Kultūras ministrijas ieskatā nevar tikt radīta situācija, kad viena gada garumā ārvalstu tūristiem, kuru muzeja apmeklējumus organizējuši tūrisma pakalpojumu sniedzēji, ieejas maksa ir zemāka nekā Latvijas iedzīvotājiem vai individuālajiem muzeja apmeklētājiem.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piedāvātajā risinājumā, ka līdz 2024.gada 31.decembrim ir iespējams veikt muzeja apmeklējuma rezervācijas par vecajām cenām, var veidoties situācijas, ka pakalpojumu sniedzēji un pasākumu organizatori to izmanto, veicot plašas rezervācijas, tā nodarot būtisku kaitējumu muzeja 2025.gada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Maksa par 2. pielikuma 1. – 9. punktā minētajiem pakalpojumiem tūrisma pakalpojumu sniedzējiem, ar kuriem muzejam ir noslēgts sadarbības līgums, tiek piemērota atbilstoši 2022. gada 1. aprīlī spēkā esošajam muzeja publisko maksas pakalpojumu cenrādim līdz 2024. gada 31. decembrim vai līdz līguma darbības termiņa beigām, ja tas iestājas ātrāk.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Maksa par 2. pielikuma 1. – 9. punktā minētajiem pakalpojumiem tūrisma pakalpojumu sniedzējiem, ar kuriem muzejam ir noslēgts sadarbības līgums, tiek piemērota atbilstoši 2022. gada 1. aprīlī spēkā esošajam muzeja publisko maksas pakalpojumu cenrādim līdz 2024. gada 31. decembrim vai līdz līguma darbības termiņa beigām, ja tas iestājas ātrāk.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atzinīgi vērtē Kultūras ministrijas apņemšanos informēt Latvijas Tūrisma aģentu un operatoru asociāciju un Ekonomikas ministriju 12 mēnešus pirms jaunu Ministru kabineta noteikumu projektu par grozījumiem muzeju cenrāžos izstrādes uzsākšanas, taču jāatzīmē, ka tas nesamazinās risku uz iespējamām muzeju cenrāžu izmaiņām normatīvo aktu izstrādes gaitā. Tāpat arī paužam izpratni par esošo apgrūtinošo situāciju muzejiem, kad katras izmaiņas muzeju cenrāžos ir jāsaskaņo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Ekonomikas ministrijas ieskatā pārejas punkts Noteikumos, paredzot </w:t>
            </w:r>
            <w:r w:rsidR="00000000" w:rsidRPr="00000000" w:rsidDel="00000000">
              <w:rPr>
                <w:b w:val="1"/>
                <w:rtl w:val="0"/>
              </w:rPr>
              <w:t xml:space="preserve">12 mēnešu pārejas posmu pēc cenrāža spēkā stāšanās dienas </w:t>
            </w:r>
            <w:r w:rsidR="00000000" w:rsidRPr="00000000" w:rsidDel="00000000">
              <w:rPr>
                <w:rtl w:val="0"/>
              </w:rPr>
              <w:t xml:space="preserve"> juridiskām personām ar noslēgtiem līgumiem, ir </w:t>
            </w:r>
            <w:r w:rsidR="00000000" w:rsidRPr="00000000" w:rsidDel="00000000">
              <w:rPr>
                <w:u w:val="single"/>
                <w:rtl w:val="0"/>
              </w:rPr>
              <w:t xml:space="preserve">šobrīd vienīgais risinājums</w:t>
            </w:r>
            <w:r w:rsidR="00000000" w:rsidRPr="00000000" w:rsidDel="00000000">
              <w:rPr>
                <w:rtl w:val="0"/>
              </w:rPr>
              <w:t xml:space="preserve"> situācijai, lai tūrisma pakalpojumu sniedzēji saņemtu</w:t>
            </w:r>
            <w:r w:rsidR="00000000" w:rsidRPr="00000000" w:rsidDel="00000000">
              <w:rPr>
                <w:u w:val="single"/>
                <w:rtl w:val="0"/>
              </w:rPr>
              <w:t xml:space="preserve"> savlaicīgu un precīzu</w:t>
            </w:r>
            <w:r w:rsidR="00000000" w:rsidRPr="00000000" w:rsidDel="00000000">
              <w:rPr>
                <w:rtl w:val="0"/>
              </w:rPr>
              <w:t xml:space="preserve"> informāciju par apstiprinātām cenām un varētu plānot savus izdevumus, nekaitējot ne uzņēmējdarbībai, ne valsts ekonomikai kopumā. Papildus norādām, ka pārejas posms būtu jāattiecina uz visiem maksas pakalpojumiem, tai skaitā telpu nomu pasākumiem, kas ir būtiska darījumu, pasākumu un motivējošā tūrisma sastāvdaļa.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aicina Kultūras ministriju precizēt 5.grozījumu punktu, paredzot pārejas posmu 12 mēnešu garumā kopš Noteikumu spēkā stāšanās dienas,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"11. Maksa par </w:t>
            </w:r>
            <w:r w:rsidR="00000000" w:rsidRPr="00000000" w:rsidDel="00000000">
              <w:rPr>
                <w:b w:val="1"/>
                <w:rtl w:val="0"/>
              </w:rPr>
              <w:t xml:space="preserve">2. pielikumā</w:t>
            </w:r>
            <w:r w:rsidR="00000000" w:rsidRPr="00000000" w:rsidDel="00000000">
              <w:rPr>
                <w:rtl w:val="0"/>
              </w:rPr>
              <w:t xml:space="preserve"> minētajiem pakalpojumiem tūrisma pakalpojumu sniedzējiem, ar kuriem muzejam ir noslēgts sadarbības līgums, tiek piemērota atbilstoši 2022. gada 1. aprīlī spēkā esošajam muzeja publisko maksas pakalpojumu cenrādim </w:t>
            </w:r>
            <w:r w:rsidR="00000000" w:rsidRPr="00000000" w:rsidDel="00000000">
              <w:rPr>
                <w:b w:val="1"/>
                <w:rtl w:val="0"/>
              </w:rPr>
              <w:t xml:space="preserve">12 mēnešus pēc šo noteikumu grozījumu spēkā stāšanās dienas</w:t>
            </w:r>
            <w:r w:rsidR="00000000" w:rsidRPr="00000000" w:rsidDel="00000000">
              <w:rPr>
                <w:rtl w:val="0"/>
              </w:rPr>
              <w:t xml:space="preserve"> vai līdz līguma darbības termiņa beigām, ja tas iestājas ātrāk"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"11. Maksa par </w:t>
            </w:r>
            <w:r w:rsidR="00000000" w:rsidRPr="00000000" w:rsidDel="00000000">
              <w:rPr>
                <w:b w:val="1"/>
                <w:rtl w:val="0"/>
              </w:rPr>
              <w:t xml:space="preserve">2. pielikumā</w:t>
            </w:r>
            <w:r w:rsidR="00000000" w:rsidRPr="00000000" w:rsidDel="00000000">
              <w:rPr>
                <w:rtl w:val="0"/>
              </w:rPr>
              <w:t xml:space="preserve"> minētajiem pakalpojumiem tūrisma pakalpojumu sniedzējiem, ar kuriem muzejam ir noslēgts sadarbības līgums, tiek piemērota atbilstoši 2022. gada 1. aprīlī spēkā esošajam muzeja publisko maksas pakalpojumu cenrādim </w:t>
            </w:r>
            <w:r w:rsidR="00000000" w:rsidRPr="00000000" w:rsidDel="00000000">
              <w:rPr>
                <w:b w:val="1"/>
                <w:rtl w:val="0"/>
              </w:rPr>
              <w:t xml:space="preserve">12 mēnešus pēc šo noteikumu grozījumu spēkā stāšanās dienas </w:t>
            </w:r>
            <w:r w:rsidR="00000000" w:rsidRPr="00000000" w:rsidDel="00000000">
              <w:rPr>
                <w:rtl w:val="0"/>
              </w:rPr>
              <w:t xml:space="preserve">vai līdz līguma darbības termiņa beigām, ja tas iestājas ātrāk"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 un muzejs nepiekrīt Ekonomikas ministrijas iebildumam precizēt noteikumu projekta 5.punktu, paredzot 12 mēnešu pārejas posmu pēc noteikumu projekta spēkā stāšanās dienas attiecībā uz noteikumu projekta 2.pielikumā minētajiem pakalpojumiem tūrisma pakalpojumu sniedzējiem, ar kuriem muzejam ir noslēgts sadarbības līgums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muzeja sniegto informāciju muzejam sadarbība ar tūrisma kompānijām ir būtiska, lai tūrisma kompānijas un muzejs varētu savlaicīgi plānot savu darbību un sniegt pakalpojumus. Tādēļ daudzu gadu sadarbības rezultātā ir izveidojusies kārtība, ka līdz katra kārtējā gada 1.novembrim muzejs visiem sadarbības partneriem paziņo par pakalpojuma cenām nākošajā gadā. Šī kārtība ir nostiprināta arī muzeja un tūrisma kompāniju sadarbības līgumos, iekļaujot punktu – “Informēt Pakalpojumu saņēmēju par iespējamajām izmaiņām Publisko maksas pakalpojumu cenrādī nākamajā gadā līdz esošā gada 1. novembrim un sniegt savlaicīgu informāciju par Turaidas muzejrezervāta piedāvājuma un darba laika izmaiņām. Jaunais vai grozītais Publisko maksas pakalpojumu cenrādis automātiski aizstāj iepriekšējo un kļūst par Līguma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neradītu neērtības sadarbības partneriem − tūrisma kompānijām, muzejs, pildot sadarbības līguma nosacījumus, laika posmā no 2022.gada līdz šim brīdim, ir savlaicīgi informējis par pakalpojumu cenu izmaiņām (2022.gadā – par cenām 2023.gadam, 2023.gadā par cenām 2024. gadā, 2024.gadā par cenām 2025.gadā). Tādējādi muzeja sadarbības partneri par noteikumu projekta 2.pielikumā paredzēto cenrādi tika informēti jau 2023.gada novembrī un saskaņā ar muzeja rīcībā esošo informāciju tūrisma pakalpojumu sniedzēji šīs jaunās vēl neapstiprinātās muzeja pakalpojumu cenas bija iekļāvuši savos piedāvājumos;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jaunais muzeja cenrādis joprojām nav stājies spēkā, tādējādi tas apgrūtina muzeja un tūrisma kompāniju, ar kurām muzejam noslēgti sadarbības līgumi, sadarbību. Tūrisma pakalpojumu sniedzēji no muzeja puses jau savlaicīgi bija informēti par noteikumu projekta 2.pielikumā paredzētajām pakalpojumu cenu izmaiņām un tās iekļāva 2024.gada tūrisma piedāvājumos saviem klientiem. Šobrīd notiek muzeja sarakste ar tūrisma kompānijām, skaidrojot, kādēļ jaunais muzeja cenrādis joprojām nav stājies spēkā un tūrisma pakalpojumu sniedzēji nevar piemēro jaunās muzeja pakalpojumu cenas, par kurām muzejs viņus bija informējis jau 2023.gada novembrī, nevis par to, kādēļ tūrisma kompānijas nav informētas par pakalpojumu cenu izmaiņām un vēl gadu būtu jāpiemēro šobrīd spēkā esošais muzeja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Ekonomikas ministrijas piedāvātais cenrāža spēkā stāšanās termiņš attiecībā uz tūrisma kompānijām varētu radīt neērtības tūrisma piedāvājuma veidošanā un pārdošanā, jo tas notiktu tūrisma sezonas vidū, kā arī radītu būtiskas muzeja pakalpojumu cenu atšķirības starp Latvijas apmeklētājiem un ārvalstu apmeklētājiem, kam nav ekonomiska izskaidrojuma un kas rada papildu finansiālu slogu muzejam. Jāņem arī vērā, ka apmēram 65% no noslēgtajiem sadarbības līgumiem ir noslēgti ar ārvalstu tūrisma kompānijām.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Maksa par 2. pielikuma 1. – 9. punktā minētajiem pakalpojumiem tūrisma pakalpojumu sniedzējiem, ar kuriem muzejam ir noslēgts sadarbības līgums, tiek piemērota atbilstoši 2022. gada 1. aprīlī spēkā esošajam muzeja publisko maksas pakalpojumu cenrādim līdz 2024. gada 31. decembrim vai līdz līguma darbības termiņa beigām, ja tas iestājas ātrāk.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2013. gada 1. oktobra noteikumos Nr. 1029 "Īpaši aizsargājamā kultūras pieminekļa – Turaidas muzejrezervāta − publisko maksas pakalpojumu cenrādis"" jaunā redakcijā izsakāmā Ministru kabineta 2013. gada 1. oktobra noteikumu Nr. 1029 "Īpaši aizsargājamā kultūras pieminekļa – Turaidas muzejrezervāta − publisko maksas pakalpojumu cenrādis" 2. pielikuma 13.punktu, iekļaujot tajā attiecīgā pakalpojuma veida vienas vienības, proti, vienas stundas vai vienas diennakts cenu par attiecīgo iznomājamo telpu vai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pielikuma 13.1.-13.5.apakšpunkts.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Projekta sākotnējās ietekmes (ex-ante) novērtējuma ziņojuma (anotācijas) 1.sadaļas “Tiesību akta projekta izstrādes nepieciešamība” 1.3.punkta “Pašreizējā situācija, problēmas un risinājumi” sadaļā “Risinājuma apraksts”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sagatavoto tiesību aktu projektu secināms, ka tā darbības laiks 2024.gadā paredzams 6 mēneši. Maksas pakalpojumu kalkulācijās ietvertais atalgojums administratīvajiem darbiniekiem noteikts ņemot vērā attiecīgās mēnešalgu grupas skalas intervāla minimumu 2024.gadā. Vēršam uzmanību, ka 2025.gadā salīdzinot ar 2024.gadu, mēnešalgu skalas intervāla minimuma pieaugums būs par 6%, līdz ar ko 2025.gadā attiecīgi administratīvajiem darbiniekiem kalkulācijā ietvertais atlīdzības aprēķins būs zemāks nekā attiecīgās mēnešalgu grupas skalas intervāla minimums.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līdzsvarotu situāciju un ņemot vērā līdz gada beigām atlikušo periodu, lūdzam pārvērtēt vai jau šobrīd nebūtu lietderīgi administratīvajiem darbiniekiem kalkulācijā ietvert aprēķinu kā attiecīgās mēnešalgu grupas skalas minimumu 2025.gadā vai arī izmantot MK 2023.gada 26.septembra protokollēmumā noteikto, ka darbinieku atlīdzība 2024.gadā nav zemāka kā 71,23% no skalas viduspunkta, 2025.gadā – 70,19% no skalas viduspunkta, bet 2026.gadā – 69,57% no skalas viduspunkta.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3.sadaļas “Tiesību akta projekta ietekme uz valsts budžetu un pašvaldību budžetiem” 6.punktā “Detalizēts ieņēmumu un izdevumu aprēķins”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Kalkulācijā iekļautas uz katru attiecīgu pakalpojumu attiecināmas izmaksas – atalgojums un valsts sociālās apdrošināšanas obligātās iemaksas ārpakalpojumu un materiālu izmaksas, pamatlīdzekļu nolietojums, administratīvās, jeb netiešas ar pakalpojumu sniegšanu saistītas izmaksas. Atalgojums muzeja darbiniekiem, kas tieši iesaistīti pakalpojumu sniegšanā un darbiniekiem, kuru atlīdzība iekļauta administrācijas izmaksās, šobrīd ir noteikts atbilstoši Valsts un pašvaldību institūciju amatpersonu un darbinieku atlīdzības likuma 3.pielikumā attiecīgajai mēnešalgu grupai 2024.gadam noteiktajai skalai, nodrošinot, ka darbinieku atlīdzība 2024.gadā nav zemāka kā 71,23% no skalas viduspunkta. Vienlaikus aprēķinos izmantotais atalgojums  darbiniekiem sasniedz arī 70,19% no 2025.gadam noteiktā skalas viduspunkta un 69,57% no 2026.gadam paredzamā skalas viduspunkta).”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24-TA-1426</w:t>
    </w:r>
    <w:r>
      <w:br/>
    </w:r>
    <w:r w:rsidR="00000000" w:rsidRPr="00000000" w:rsidDel="00000000">
      <w:rPr>
        <w:rtl w:val="0"/>
      </w:rPr>
      <w:t xml:space="preserve">30.08.2024. 11.31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24-TA-1426</w:t>
    </w:r>
    <w:r>
      <w:br/>
    </w:r>
    <w:r w:rsidR="00000000" w:rsidRPr="00000000" w:rsidDel="00000000">
      <w:rPr>
        <w:rtl w:val="0"/>
      </w:rPr>
      <w:t xml:space="preserve">30.08.2024. 11.31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Izziņa_24-TA-1426.docx</dc:title>
</cp:coreProperties>
</file>

<file path=docProps/custom.xml><?xml version="1.0" encoding="utf-8"?>
<Properties xmlns="http://schemas.openxmlformats.org/officeDocument/2006/custom-properties" xmlns:vt="http://schemas.openxmlformats.org/officeDocument/2006/docPropsVTypes"/>
</file>