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ziņojums"Digitālās transformācijas pamatnostādņu 2021. - 2027.gadam starpposma izvērtējums"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sadaļas 4.1.2.  Īstenotā politika, pasākumi un darbības trešās rindkopas 3.apakšpunkta pēdējo teikumu "Pilnveidoti pamatizglītības, vispārējās vidējās un profesionālās izglītības standarti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sadaļas 4</w:t>
            </w:r>
            <w:r w:rsidR="00000000" w:rsidRPr="00000000" w:rsidDel="00000000">
              <w:rPr>
                <w:b w:val="1"/>
                <w:rtl w:val="0"/>
              </w:rPr>
              <w:t xml:space="preserve">.1.2.  Īstenotā politika, pasākumi un darbības </w:t>
            </w:r>
            <w:r w:rsidR="00000000" w:rsidRPr="00000000" w:rsidDel="00000000">
              <w:rPr>
                <w:rtl w:val="0"/>
              </w:rPr>
              <w:t xml:space="preserve"> trešās rindkopas 1. apakšpunkta pēdējo teikumu citā redakcijā, lietojot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Izglītības attīstības pamatnostādņu 2021. – 2027. gadam politikas mērķiem ir noteikts digitālo prasmju apguve un pilnveide 16 –74 gadus veciem iedzīvotājiem ‒ sasniedzot vismaz pamata līmeņa digitālās prasmes, īstenojot visaptverošus pasākumus, tai skaitā ES līdzfinansētos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2. nodaļas Kosavilkums sadaļu Digitālās prasmes un izglītība citā redakcijā, lietojot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Digitālās prasmes un izglītība</w:t>
            </w:r>
            <w:r w:rsidR="00000000" w:rsidRPr="00000000" w:rsidDel="00000000">
              <w:rPr>
                <w:rtl w:val="0"/>
              </w:rPr>
              <w:t xml:space="preserve">: minētajā jomā tiek īstenotas vairākas politikas, piemēram, digitālo līderu apmācība, digitālo mācību materiālu izveide un projekti sieviešu digitālo prasmju palielināšanai. Plānotas arī investīcijas digitālo prasmju apgūšanai iedzīvotājiem vecumā no 16 līdz 74 gadiem. "Izglītības attīstības pamatnostādnes 2021.–2027. gadam” (apstiprinātas ar MK 2021. gada 22. jūnija rīkojumu Nr. 436)   nosaka vienotu valsts politiku un attīstības stratēģiju izglītībā no 2021. gada līdz 2027. gadam, tai skaitā uzsverot nozīmīgākās horizontālās pārmaiņas, kas aptver visas vai vairākas izglītības jomas. Kā viena no būtiskākajam jomām identificēta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Liels izaicinājums ir sasniegt definēto mērķi attiecībā uz digitālo prasmju uzlabošanu iedzīvotājiem. Papildus jau īstenotajām izmaiņām – piemēram, datorikas un programmēšanas stundu skaita palielināšanai pamatizglītības un vispārējās vidējās izglītības programmās – nepieciešams turpināt attīstīt digitālās prasmes arī augstākajā izglītībā. Bakalaura un maģistra studiju programmās būtu jānodrošina, ka studējošie apgūst ar konkrēto nozari saistītās IKT prasmes, neatkarīgi no izvēlētās specialitātes.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turpināt īstenot mērķtiecīgus pasākumus digitālo prasmju attīstības integrēšanai visā izglītības sistēmā – no pirmsskolas līdz augstākajai izglītībai. Digitālās kompetences jāiekļauj mācību priekšmetu saturā, kā arī studiju programmās, lai tās kļūtu par neatņemamu izglītības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 jau ir pārsniegusi noteikto rādītāju attiecībā uz IKT speciālistu skaitu, joprojām aktuāla problēma ir šo speciālistu piesaiste un noturēšana darba tirgū. Šis izaicinājums prasa ilgtermiņa un sistēmisku pieeju, tādēļ īpaša uzmanība jāvelta ne tikai IKT speciālistu sagatavošanai, bet arī piesaistei un noturēšanai, radot atbilstošu un motivējošu vidi viņu profesionālajai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norādīts, ka tas citu starpā izstrādāts balstoties arī uz analīzi par Plānā ietverto pasākumu izpildi līdz 2025. gada 1. martam, taču minētajā plānā ietvertā izpildes informācija nav aktualizēta. Aicinām informatīvā ziņojuma pielikumā “Digitālās transformācijas pamatnostādņu 2021.–2027. gadam ieviešanas plāns 2023.–2027. gadam”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4.2.2. - 1.3. ailē “Komentārs par neizpildi" sniegto informāciju, aizstājot ar aktuālo informāciju - Visas ieplānotās aktivitātes īstenotas - sistēmas izstrādātas un uzliktas VID produkcijas vidē. Izstrādātas visas datu transformācijas, kas nepieciešamas jaunu un modernizējamu  sistēmu darbināšanai; Rezultatīvā rādītāja a ailē “Komentārs par neizpildi" papildināt ar aktuālo informāciju – Fizisko personu riska analīzes sistēma RASA izstrādāta uz HANA platformas, norādot aktuālo statusu, ņemot  vērā, ka minētais rezultatīvais rādītājs ir izpildīts; Rezultatīvā rādītāja b ailē “Komentārs par neizpildi" papildināt ar aktuālo informāciju – Akcīzes preču aprites riska analīzes sistēma APARSK izstrādāta uz HANA platformas, norādot aktuālo statusu, ņemot vērā, ka minētais rezultatīvais rādītājs ir izpildīts; Rezultatīvā rādītāja c ailē “Komentārs par neizpildi" papildināt ar aktuālo informāciju – Pabeigta ESKORT sistēmas pārnese uz SAP HANA datu bāzi, norādot aktuālo statusu, ņemot vērā, ka minētais rezultatīvais rādītājs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uzdevuma  4.2.2. - 1.4. ailē “Komentārs par neizpildi" sniegto informāciju par 1.rezultatīvo rādītāju, norādot aktuālo statusu, ņemot  vērā, ka minētais uzdevums ir izpildīts. Visas ieplānotās aktivitātes īstenotas - sistēmas izstrādātas un uzliktas VID produkcijas vidē - izstrādāta un sāk izmantot IT sistēmu nodokļu maksātāju segmentācijai (t. sk. integrāciju publicētā datubāzē un datu vizualizāciju EDS); ailē “Komentārs par neizpildi" sniegto informāciju par 2.rezultatīvo rādītāju, norādot aktuālo statusu, ņemot  vērā, ka minētais uzdevums ir izpildīts. Jaunā sistēma ir integrēta NM 360 grādu skatījumā.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4.2.2. - 1.5. ailē “Komentārs par neizpildi" sniegto informāciju, norādot aktuālo informāciju – 2024.gada. 18.un 19.janvārī veiktas Muitas pārvaldes speciālistu apmācības (kopā 21 klausītājs). 2024.gada 4.,5.,10. un 11. jūnijā veiktas Nodokļu nomaksas veicināšanas procesa riskošanas speciālistu apmācības (kopā 43 klausītāji).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- 1.5. ailē “Komentārs par neizpildi" sniegto informāciju par 1. rezultatīvo rādītāju, papildinot ar aktuālo informāciju – Ar izstrādātāju nav noslēgts jauns MAIS ieviešanas izstrādes līgums, tādējādi 2025.g. 1. ceturksnī MAIS paredzētie darbi nav uzsākti. Turpinās iepriekš nepabeigto darbu testēšana; Par 6.rezultatīvo rādītāju, papildinot ar aktuālo informāciju – Saskaņoti lietotājstāsti (MAIS-RZ-13257) “Par MAIS risinājumu piedziņas darbības piesaistei piedziņas lietai” un MAIS produkcijas vidē ir piegādāts risinājums, kas paredz datu saņemšanu no Datu noliktavas sistēmas (DNS), lai piedziņas lietā varētu attēlot brīdināšanas darbību atbilstoši DNS sagatavotajam nodokļu maksātāju sarakstam, kas ir iesūtīts MAIS. Pabeigta darbu "Par MAIS risinājumu piedziņas darbības “Automātiska parādnieku brīdināšana” piesaiste piedziņas lietai" izpilde MAIS.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 piedziņas procesa ietvaros veidojamo dokumentu automatizācija (Zaļais koridors), EIS DU2 ietvaros pasūtīta 1.posma 3.etapa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uzdevuma  4.9.3. - 1.6. ailē “Komentārs par neizpildi" sniegto informāciju par 2. rezultatīvo rādītāju, papildinot ar aktuālo informāciju – Pēc iepirkuma rezultātiem ir izvēlēts pretendents un informācija nosūtīta Satversmes aizsardzības birojam apstiprināšanai. 1.etapa izstrādes darbu izpildes termiņš 01.06.2025.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 noslēgts līgums Nr. FM VID 2024/162/ERAF “Mobilās lietotnes izveide, uzturēšana un attīstība”. Uzsākta sadarbība ar pakalpojumu sniedzēju. Izstrādāts mobilās lietotnes izstrādes plāns. Mobilās lietotnes dizaina koncepcijas izstrādi, kas iekļauj mobilās lietotnes struktūru un izkārtojumu, plānots pabeigt līdz 08.04.2025.; Par 3.rezultatīvo rādītāju, papildinot ar aktuālo informāciju – VID vērtē pašapkalpošanās vides attīstības prioritātes, lai nodrošinātu efektīvu resursu izmantošanu un maksimālu rezultātu sasniegšanu. Turpinās darbs pie nodokļu domēna mērķarhitektūras, tiek apkopotas funkcijas, ko iekļaut dokumentā. Projekta pieteikuma sagatavošana ERAF finansējumam tiks uzsākta 2025.gada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uzdevuma  4.9.3. - 1.11. ailē “Komentārs par neizpildi" sniegto informāciju par 1.rezultatīvo rādītāju, papildinot ar aktuālo informāciju – Tika saņemti 5 piedāvājumi.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- 1.12. ailē “Komentārs par neizpildi" sniegto informāciju. Teikumu “Decembrī notikušas divas sanāksmes ar līguma izpildītāju par līguma izpildes progresu.” aizstāt ar aktuālo informāciju “Notikušas 16 sanāksmes ar līguma izpildītāju un AS "Latvijas pasts" pārstāvjiem par līguma nosacījumu izpildes nodrošināšanu un realizēšanu.”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2.decembra Ministru kabineta noteikumu Nr.737 “Attīstības plānošanas dokumentu izstrādes un ietekmes izvērtēšanas noteikumi” 41.2.punktu starpposma ietekmes izvērtējumā  novērtē politikas plānošanas dokumenta īstenošanā iesaistīto institūciju paveikto un tā ietekmi uz mērķu un rezultātu sasniegšanu un saskaņā ar 41.4.puktu -  apzina politikas plānošanas dokumenta mērķa grupu viedokli par plānošanas dokumenta ietekmi uz tajā noteikto mērķu un rezultātu sasniegšanu. Lūdzam papildināt informatīvo ziņojumu, 1) atspoguļojot iesaistīto institūciju paveikto (piemēram, vērtējot katras institūcijas progresu plānotā  finansējuma apguvē, vai uzdevumu izpildes progresu %, utml.) un 2) atspoguļojot Pamatnostādņu mērķa grupu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"Īstenotā politika, pasākumi un darbības" katrā nodaļā tiek izvērtēts, kādus izdevumus attiecīgajā politikas jomā ministrijas ir paveikušas. Novērtējums ietver gan ieviestos pasākumus un darbības, gan to atbilstību politikas plānošanas dokumentā noteiktajiem mērķiem, rīcības virzieniem un sasniedzamajiem rezultātiem. Tiek analizēta arī šo pasākumu faktiska ietekme – cik lielā mērā tie ir veicinājuši konkrētu rezultātu sasniegšanu un vai ir identificējamas nepilnības vai kavēšanās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šo analīzi, sadaļā "Secinājumi un turpmākā nepieciešamā rīcība" tiek sniegts kopsavilkums par galvenajiem sasniegumiem un izaicinājumiem politikas īstenošanā. Šī sadaļa kalpo kā pamats priekšlikumiem par turpmākajām rīcībām, kas nepieciešamas, lai nodrošinātu efektīvāku mērķu sasniegšanu, uzlabotu koordināciju starp institūcijām, pielāgotu pasākumus aktuālajai situācijai vai, ja nepieciešams, pārskatītu politikas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katras institūcijas izpildes progresu %, vēršam uzmanību, ka tiek vērtēts paveiktais attiecībā uz uzdevumu izpildi, nevis katras institūcijas izvērtējums mērķa sasniegšanai.  Ņemot arī vērā, ka uzdevumu veikšanā iesaistītas vairākas ministrijas, nav iespējams izmērīt katras aktivitātes/projekta devumu %, tas ir nesamērīgs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Līdztekus ministrijām starpposma izvērtējuma saskaņošanas procesā aktīvi iesaistās arī sociālie partneri, tostarp Latvijas Darba devēju konfederācija (LDDK) un Latvijas Brīvo arodbiedrību savienība (LBAS), nodrošinot plašāku interešu pārstāvību un atgriezenisko saiti un mērķa grupu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rezultatīvo rādītāju negatīvo dinamiku, lūdzam apsvērt radikālu un neatliekamu intervenču nepieciešamību, lai līdz 2027. gadam panāktu digitālo pamatprasmju līmeņa pieaugumu no 51% 2024. gadā līdz 70% 2027. gadā, kā arī digitālo prasmju virs pamatlīmeņa pieaugumu no 24% 2024. gadā līdz 45%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Nelielais kāpums pamatprasmju līmeņa uzlabojumam pret 2019.gada bāzes vērtību ir saistāms ar to, ka tika veikta digitālo pamatprasmju metodoloģijas maiņa, ietverot papildus kompetences, piemēram, kiberdrošības jomā, kuras iepriekš bija noteiktas pie augstākā līmeņa prasmēm. Līdztekus nav sasniegts 2024.gadā noteiktā rādītāja vērtība – 54%, līdz ar to saskatām, ka turpmākajos gados tieši šim rādītājam visām institūcijām, kuras iesaistītas tā sasniegšanā nepieciešams izveikt mērķtiecīgāku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jautājuma sakarā svarīgs ir metodoloģijas jautājums. Digitālo prasmju izvērtēšanā tiek ņemts vērā ne tikai tas, vai persona ir apguvusi prasmes, bet arī to ikdienas lietojums. Anketās ir ietverts jautājums, vai pēdējo 6;12 mēnešu laikā prasmes ir tikušas izmantotas, ja atzīmē, ka nav, tad tās netiek uzskatītas par aktīvām, un netiek ieskaitītas pozitīvā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prasmju izvērtēšanas biežums ir noteikts reizi divos gados, jaunākie dati tiks publicēti tikai 2026. gada sākumā. Tas nozīmē, ka 2024. gadā uzsāktie pasākumi un projekti (arī ārpus IZM resora) rādītājos atspoguļosies tikai nākamajā vērtēšanas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2024. gada sākuma mainījušies indikatori – papildus pie digitālajām pamatprasmēm iekļauti tādi aspekti kā mākslīgā intelekta un digitālās drošības prasmes, kas iepriekš bija pie augstāka līmeņa,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2.decembra Ministru kabineta noteikumu Nr.737 “Attīstības plānošanas dokumentu izstrādes un ietekmes izvērtēšanas noteikumi” 40.punktu starpposma izvērtējumu veic, lai novērtētu īstenotās politikas ietekmi un pieņemtu lēmumu par vidēja termiņa politikas plānošanas dokumenta izstrādes nepieciešamību nākamajam plānošanas periodam. Lūdzam precizēt, kāds lēmums ir pieņemts par nākošā vidēja termiņa politikas plānošanas dokumenta izstrādes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sadaļa 4.6. “Digitālās transformācijas pārvaldība”. Ņemot vērā starpposma izvērtējumā identificēto politikas ietekmi un attīstības tendences, saskatām nepieciešamību nākamā vidēja termiņa politikas plānošanas dokumenta izstrāde, jo tas ir būtiski, lai nodrošinātu politikas pēctecību, reaģētu uz jauniem izaicinājumiem un mērķtiecīgi virzītu resursus efektīvai attīstības prioritāšu īstenošanai nākamajā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2014.gada 2.decembra Ministru kabineta noteikumu Nr.737 “Attīstības plānošanas dokumentu izstrādes un ietekmes izvērtēšanas noteikumi” 41.3.punktu apzināt Pamatnostādņu īstenošanā ieguldītos resursus un novērtēt to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Digitālās transformācijas pamatnostādņu 2021.-2027.gadam 3.pielikumā "Indikatīvais ietekmes novērtējums uz valsts un pašvaldību budžetiem" tika plānots, ka laika posmā 2021.-2024.gadam finansējums pamatnostādņu īstenošanai ir 660 605 692 eiro. Savukārt Digitālās transformācijas pamatnostādņu 2021. – 2027. gadam ieviešanas plānā 2023. –2027. gadam laika posmam 2023.-2024.gadam paredzētais finasējums ir 317 196 477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būtu nepieciešams apzināt Pamatnostādņu īstenošanai faktiski izlietoto finansējuma apjomu līdz 2024.gadam un novērtēt tā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Digitālās transformācijas pamatnostādņu 2021.–2027. gadam 3. pielikumu "Indikatīvais ietekmes novērtējums uz valsts un pašvaldību budžetiem", tika noteikts indikatīvais finansējums. Savukārt, lai nodrošinātu precīzāku finansējuma aprēķinu, tika izstrādāts Digitālās transformācijas pamatnostādņu 2021.–2027. gadam ieviešanas plāns 2023.–2027. gadam, tā sagatavošanas laikā iestādēm bija pieejama detalizētāka informācija par plānotajiem pasākumiem un tiem pieejamo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Viedās administrācijas un reģionālās attīstības ministrijas izstrādāto informatīvo ziņojumu "Digitālās transformācijas pamatnostādņu 2021. - 2027.gadam starpposma izvērtējums" (turpmāk – Informatīvais ziņojums)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attīstības jomas “Tautsaimniecības (t.sk. valsts pārvaldes) digitālā transformācija” ieteikumu sadaļā </w:t>
            </w:r>
            <w:r w:rsidR="00000000" w:rsidRPr="00000000" w:rsidDel="00000000">
              <w:rPr>
                <w:b w:val="1"/>
                <w:rtl w:val="0"/>
              </w:rPr>
              <w:t xml:space="preserve">paredzēt nodrošināt plašāku atbalstu arī biedrībām un nodibinājumiem digitālās transformācijas veicināšanai,</w:t>
            </w:r>
            <w:r w:rsidR="00000000" w:rsidRPr="00000000" w:rsidDel="00000000">
              <w:rPr>
                <w:rtl w:val="0"/>
              </w:rPr>
              <w:t xml:space="preserve"> kas būtu saskaņā ar Informatīvajā ziņojumā iekļautās 5. tabulas rezultatīvo rādītāju 4.4.-3-2 “Uzņēmējdarbības digitālā intensitāte (Enterprises with Very Low level of Digital Intensity) - digitālo tehnoloģiju izmantošana uzņēmējdarbībā uzņēmumos ar zemu tehnoloģiju izmantošanas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norāda, ka </w:t>
            </w:r>
            <w:r w:rsidR="00000000" w:rsidRPr="00000000" w:rsidDel="00000000">
              <w:rPr>
                <w:b w:val="1"/>
                <w:rtl w:val="0"/>
              </w:rPr>
              <w:t xml:space="preserve">Eiropas Savienības tiesību aktu, tostarp Eiropas Komisijas rekomendācijās par mikro, mazo un vidējo uzņēmumu definīciju, tvērumā uzņēmums (angļu valodā - enterprise) tiek definēts kā jebkurš saimnieciskās darbības veicējs, neatkarīgi no tā juridiskās formas </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Informatīvā ziņojuma attīstības jomas “Tautsaimniecības (t.sk. valsts pārvaldes) digitālā transformācija” ieteikumu sadaļu papildināt ar šādu teksta redakciju: </w:t>
            </w:r>
            <w:r w:rsidR="00000000" w:rsidRPr="00000000" w:rsidDel="00000000">
              <w:rPr>
                <w:b w:val="1"/>
                <w:rtl w:val="0"/>
              </w:rPr>
              <w:t xml:space="preserve">“Nodrošināt plašāku atbalstu ikvienai biedrībai un nodibinājumam, kas veic saimniecisko darbību, digitālo prasmju attīstīšanai, paredzot biedrības un nodibinājumus kā gala labuma guvējus dažādās digitālās transformācijas un digitālo prasmju attīstības programmās”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biedrība un nodibinājums ir nozīmīga Latvijas tautsaimniecības daļa - iekļaujošas izaugsmes virzītājspēks, kas vienlaikus palielina sociālo kapitālu un rada ievērojamu saimniecisku vērtību, spēlē nozīmīgu lomu sociālās, ekonomiskās un politiskās jomās, kā arī ir ciešs sabiedrotais valsts pārvaldei. Tādēļ būtiski, plānojot pasākumus Latvijas attīstības un labklājības izrāvienam, paredzēt partnerību ar visām biedrībām un nodibinājumiem, un arī uz tām attiecināt digitalizācijas procesu pieejamību, tai skaitā iespēju digitalizēt to sniegtos pakalpojumus. Biedrību un nodibinājumu izslēgšana no šāda veida atbalsta programmām rada nevienlīdzīgu attieksmi pret dažādiem tautsaimniecības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biedrībām un nodibinājumiem, kas darbojas pilsoniskās sabiedrības labā, nav pieejams nekāda veida publiskais finansējums, kas ļautu digitalizēt iekšējos procesus un pakalpojumus mērķa grupām, tai skaitā mazāk aizsargātajam. Savukārt programmās, kur biedrības un nodibinājumi ir iekļauti kā gala labuma guvēji, tās sastopas ar ierobežojošiem nosacījumiem, kas ļauj uz šāda veida programmām pretendēt tikai tās biedrības un nodibinājumus, kas apvieno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biedrību un nodibinājumu iekļaušana informatīvā ziņojuma attīstības jomas “Tautsaimniecības (t.sk. valsts pārvaldes) digitālā transformācija” ieteikumu sadaļā ir būtiska gan biedrībām un nodibināmiem kā pašiem tautsaimniecības dalībniekiem, kuriem jāpielāgojas mainīgajiem apstākļiem, tai skaitā digitalizējot to sniegtos pakalpojumus, veicinot produktivitāti, konkurētspēju un radot inovatīvus risinājumus, gan arī, kā uz ciešiem valsts pārvaldes sadarbības partneriem, kuri arī patērē valsts pārvaldes izstrādātos digitālos rīkus un cieši ar to sadarbojas, sniedzot pakalpojumus un atbalstu dažādām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2003. gada 6. maija rekomendācija par mikro, mazo un vidējo uzņēmumu definīciju (izziņots ar dokumenta numuru K(2003) 1422) EUR-Lex - 32003H0361 - EN - EUR-Lex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attīstības jomas “Tautsaimniecības (t.sk. valsts pārvaldes) digitālā transformācija” ieteikumu sadaļu papildināt ar šādu teksta redakciju: </w:t>
            </w:r>
            <w:r w:rsidR="00000000" w:rsidRPr="00000000" w:rsidDel="00000000">
              <w:rPr>
                <w:b w:val="1"/>
                <w:rtl w:val="0"/>
              </w:rPr>
              <w:t xml:space="preserve">“Nodrošināt plašāku atbalstu ikvienai biedrībai un nodibinājumam, kas veic saimniecisko darbību, digitālo prasmju attīstīšanai, paredzot biedrības un nodibinājumus kā gala labuma guvējus dažādās digitālās transformācijas un digitālo prasmju attīstības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iebildumam. Nodrošināt plašāku atbalstu ikvienai biedrībai un nodibinājumam, kas veic saimniecisko darbību, digitālo prasmju attīstīšanai, paredzot biedrības un nodibinājumus kā gala labuma guvējus dažādās digitālās transformācijas un digitālo prasmju attīstības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4.4.2.nodaļas "Īstenotā politika, pasākumi un darbības" rindkopas  "2024.gada 16.jūlijā MK apstiprināta ANM plāna investīcijas 2.1.2.2.i. projekta "Latvijas Nacionālās bibliotēkas mākoņdatošanas pakalpojumu attīstība valsts datu apstrādes mākoņa ietvaros" īstenošana infrastruktūras attīstīšanai. MK  rīkojuma projekts "Par ES ANM plāna 2. komponentes "Digitālā transformācija" 2.1. reformu un investīciju virziena "Valsts pārvaldes, tai skaitā pašvaldību, digitālā transformācija" investīcijas 2.1.2.2.i. "Latvijas nacionālais federētais mākonis" projekta “Latvijas Valsts radio un televīzijas centra mākoņdatošanas pakalpojumu attīstība valsts federētā mākoņa ietvaros” pases apstiprināšanu" (22-TA-3821)." tekstā aizstāt vārdus "Latvijas Nacionālās bibliotēkas" ar vārdiem "Latvijas Valsts radio un televīzijas centra", jo rindkopā tiek aprakstīta LVRTC projekta pases apstiprināšana, nevis LNB.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2024.gada 16.jūlijā MK apstiprināta ANM plāna investīcijas 2.1.2.2.i. projekta "Latvijas Valsts radio un televīzijas centrs” pakalpojumu attīstība valsts datu apstrādes mākoņa ietvaros" īstenošana infrastruktūras attīstīšanai. MK  rīkojuma projekts "Par ES ANM plāna 2. komponentes "Digitālā transformācija" 2.1. reformu un investīciju virziena "Valsts pārvaldes, tai skaitā pašvaldību, digitālā transformācija" investīcijas 2.1.2.2.i. "Latvijas nacionālais federētais mākonis" projekta “Latvijas Valsts radio un televīzijas centra mākoņdatošanas pakalpojumu attīstība valsts federētā mākoņa ietvaros” pases apstiprināšanu" (22-TA-3821).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"Digitālās transformācijas pamatnostādņu 2021. - 2027.gadam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izvērtējums" 31. un 32. lpp. norādītā teksta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martā iesniegts projekta idejas pieteikums "Tiesu medicīnas ekspertīzes un izpētes digitalizācijas attīstība" ES kohēzijas politikas programmas 2021.–2027. gadam priekšatlasei 1.3.1. specifiskā atbalsta mērķa "Izmantot digitalizācijas priekšrocības iedzīvotājiem, uzņēmumiem, pētniecības organizācijām un publiskajām iestādēm" 1.3.1.1. pasākuma "IKT risinājumu un pakalpojumu attīstība un iespēju radīšana privātajam sektoram" ietvarā."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martā iesniegts projekta idejas pieteikums "Tiesu medicīnas ekspertīzes un izpētes digitalizācijas attīstība" ES kohēzijas politikas programmas 2021.–2027. gadam priekšatlasei 1.3.1. specifiskā atbalsta mērķa "Izmantot digitalizācijas priekšrocības iedzīvotājiem, uzņēmumiem, pētniecības organizācijām un publiskajām iestādēm" 1.3.1.1. pasākuma "IKT risinājumu un pakalpojumu attīstība un iespēju radīšana privātajam sektoram" ietvarā. Projekta pieteikums ir saņēmis indikatīvu Digitālās modernizācijas tematiskās komitejas (16.07.2024.sēdes protokols Nr.3)  atbalstu finansējuma saņemšanai projektu programmas "E-lieta"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2024. gada 22. martā iesniegts projekta idejas pieteikums "Tiesu medicīnas ekspertīzes un izpētes digitalizācijas attīstība" ES kohēzijas politikas programmas 2021.–2027. gadam priekšatlasei 1.3.1. specifiskā atbalsta mērķa "Izmantot digitalizācijas priekšrocības iedzīvotājiem, uzņēmumiem, pētniecības organizācijām un publiskajām iestādēm" 1.3.1.1. pasākuma "IKT risinājumu un pakalpojumu attīstība un iespēju radīšana privātajam sektoram" ietvarā. Projekta pieteikums ir saņēmis indikatīvu Digitālās modernizācijas tematiskās komitejas (16.07.2024.sēdes protokols Nr.3)  atbalstu finansējuma saņemšanai projektu programmas "E-lieta"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4.5.1. Rīcības apakšvirziens “</w:t>
            </w:r>
            <w:r w:rsidR="00000000" w:rsidRPr="00000000" w:rsidDel="00000000">
              <w:rPr>
                <w:i w:val="1"/>
                <w:rtl w:val="0"/>
              </w:rPr>
              <w:t xml:space="preserve">Izmeklēšanas un tiesvedības procesa tālāka digitalizācija</w:t>
            </w:r>
            <w:r w:rsidR="00000000" w:rsidRPr="00000000" w:rsidDel="00000000">
              <w:rPr>
                <w:rtl w:val="0"/>
              </w:rPr>
              <w:t xml:space="preserve">”  sadaļas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2024.gada 22.martā projektu priekšatlasei iesniedza projekta idejas pieteikumu "Tiesu medicīnas ekspertīzes un izpētes digitalizācijas attīstība"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2024.gada 22.martā projektu priekšatlasei iesniedza projekta idejas pieteikumu "Tiesu medicīnas ekspertīzes un izpētes digitalizācijas attīstība"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un tas ir saņēmis indikatīvu Digitālās modernizācijas tematiskās komitejas (16.07.2024.sēdes protokols Nr.3)  atbalstu finansējuma saņemšanai projektu programmas "E-lieta"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VM 2024.gada 22.martā projektu priekšatlasei iesniedza projekta idejas pieteikumu "Tiesu medicīnas ekspertīzes un izpētes digitalizācijas attīstība"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un tas ir saņēmis indikatīvu Digitālās modernizācijas tematiskās komitejas (16.07.2024.sēdes protokols Nr.3)  atbalstu finansējuma saņemšanai projektu programmas "E-lieta"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4.4.2. sadaļā “Īstenotā politika, pasākumi un darbības”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septītajā punktā sniegto informāciju par e-rēķinu “Izstrādāta e-rēķinu risinājuma koncepcija. Pieteikta risinājumu izstrāde, lai ar 2025. gada 1. janvāri nodrošinātu datu saņemšanu izmantojot EDS) saskarni (t. sk. papildinājumi servisos un DB datu uzglabāšanai), kā arī saņemto datu attēlošana lietotājam EDS. ”, ņemot vērā, ka ir 2025.gads un ir notikušas būtiskas izmaiņas. Izstrādāta e-rēķinu risinājuma koncepcija. Pieteikta risinājumu izstrāde, lai līdz ar Grāmatvedības likumā noteiktā e-rēķinu aprites obligātuma stāšanos spēkā, sākot ar 2026. gada 1. janvāri, nodrošinātu datu saņemšanu pa normatīvajos aktos noteiktajiem datu apmaiņas kanāliem, t.sk. izmantojot EDS saskarni (t. sk. papildinājumi servisos un DB datu uzglabāšanai), kā arī saņemto datu attēlošana lietotājam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Projekta "E-rēķini – CEF projekts Latvijā" ietvaros īstenota tehniskā risinājuma ieviešana e-rēķinu apritei e-adresē publisko iepirkumu procedūru vajadzībām un brīvprātīgai lietošanai finanšu un nodokļu modernizācijai, atbilstoši MK 2019. gada 9. aprīļa noteikumiem Nr. 154 "Piemērojamais elektroniskā rēķina standarts un tā pamatelementu izmantošanas specifikācija un aprites kārtība", reglamentējot  programmsaskarni un valsts pārvaldes pakalpojumu portālu www.latvija.gov.lv esošo e-adreses pastkastīti. Valsts iestādēm nodrošināta arī e-rēķinu pārrobežu aprite (Pan-European Public Procurement On-Line - PEPPOL). Izstrādāta e-rēķinu risinājuma koncepcija. Pieteikta risinājumu izstrāde, lai ar 2026. gada 1. janvāri nodrošinātu datu saņemšanu izmantojot EDS) saskarni (t. sk. papildinājumi servisos un DB datu uzglabāšanai), kā arī saņemto datu attēlošana lietotājam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attiecībā uz Kohēzijas programmas 2021.-2027.gadam 1.3.1.1. pasākuma "IKT risinājumu un pakalpojumu attīstība un iespēju radīšana privātajam sektoram" īstenošanas progresu. Vēršam uzmanību, ka minētā pasākuma ietvaros ir ieplānotas ievērojamas investīcijas valsts un privātā sektora digitalizācijas jomā, tādējādi būtu vēlams atspoguļot informatīvajā ziņojumā situāciju par plānotajām un īstenojamajām valsts pārvaldes un pašvaldību informācijas sistēmām un platformām, proti, kas jau šobrīd ir paveikts, cik projekti plānā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ir saskaņošanā (25-TA-641). 25.03.2025. MK Digitālās modernizācijas tematiskā komiteja nolēma, ka līdz 30.04. jāiesniedz MK rīkojums ar 1.3.1.3. pasākuma projektiem, kā kopējs saraksts, kas tad varēs tikt apstiprināts līdz ar noteikumu pieņemšanu. Atsevišķas katra projekta pases šiem projektiem nebūs.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i w:val="1"/>
                <w:rtl w:val="0"/>
              </w:rPr>
              <w:t xml:space="preserve">Excel</w:t>
            </w:r>
            <w:r w:rsidR="00000000" w:rsidRPr="00000000" w:rsidDel="00000000">
              <w:rPr>
                <w:rtl w:val="0"/>
              </w:rPr>
              <w:t xml:space="preserve"> pielikumā “Pasākumi mērķa sasniegšanai” uzdevuma 5.2.-2.1. “Analizēt nacionālo normatīvo regulējumu un identificēt šķēršļus attālināti vadāmo un autonomo transporta līdzekļu testēšanai” izpildes statusu mainīt uz “Procesā” un papildināt informāciju Komentāru sadaļā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autonomo transportlīdzekļu un to tehnoloģiju attīstību kopš 2022. gada tiek īstenots ES zinātniskās pētniecības programmas Horizon Europe līdzfinansēts projekts AUGMENTED CCAM (Fiziskās un digitālās infrastruktūras paplašināšana un novērtēšana CCAM izvēršanai, https://lvceli.lv/celu-tikls/projekti/areja-finansejuma-projekti/augmented-ccam/). Projekta mērķis ir izprast, saskaņot un izvērtēt paplašinātus un jaunus fiziskās un digitālās sakaru infrastruktūras (PDI – physical and digital infrastructure) risinājumus, lai veicinātu gatavību plaša mēroga CCAM (savienota, sadarboties spējīga un automatizēta mobilitāte) ieviešanai uz ceļiem. Projekts noslēgsies 2025. gadā, un tas nodrošina visaptverošu tehnoloģisko, infrastruktūras un regulatīvo prasību analīzi, kas ir būtiska, lai izpildītu šo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ministrijā ar uzdevuma izpildi saistīti pieprasījumi jūrniecības jautājumos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Saistībā ar autonomo transportlīdzekļu un to tehnoloģiju attīstību kopš 2022. gada tiek īstenots ES zinātniskās pētniecības programmas Horizon Europe līdzfinansēts projekts AUGMENTED CCAM (Fiziskās un digitālās infrastruktūras paplašināšana un novērtēšana CCAM izvēršanai, https://lvceli.lv/celu-tikls/projekti/areja-finansejuma-projekti/augmented-ccam/). Projekta mērķis ir izprast, saskaņot un izvērtēt paplašinātus un jaunus fiziskās un digitālās sakaru infrastruktūras (PDI – physical and digital infrastructure) risinājumus, lai veicinātu gatavību plaša mēroga CCAM (savienota, sadarboties spējīga un automatizēta mobilitāte) ieviešanai uz ceļiem. Projekts noslēgsies 2025. gadā, un tas nodrošina visaptverošu tehnoloģisko, infrastruktūras un regulatīvo prasību analīzi, kas ir būtiska, lai izpildītu šo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ministrijā ar uzdevuma izpildi saistīti pieprasījumi jūrniecības jautājumos nav saņemti.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informatīvā ziņojuma 4.4.2.sadaļā "Īstenotā politika, pasākumi un darbības" (31.lpp.) pie informācijas par e-rēķiniem ir korekta atsauce uz 2025.gada 1.janvāri –</w:t>
            </w:r>
            <w:r w:rsidR="00000000" w:rsidRPr="00000000" w:rsidDel="00000000">
              <w:rPr>
                <w:i w:val="1"/>
                <w:rtl w:val="0"/>
              </w:rPr>
              <w:t xml:space="preserve">“Pieteikta risinājumu izstrāde, lai ar 2025. gada 1. janvāri nodrošinātu datu saņemšanu izmantojot EDS) saskarni (t. sk. papildinājumi servisos un DB datu uzglabāšanai), kā arī saņemto datu attēlošana lietotājam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Grāmatvedības likuma Pārejas noteikumu 10. punktā noteiktais, ka strukturētu elektronisko rēķinu dati iesniedzami Valsts ieņēmumu dienestam, sākot no 2026.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Izstrādāta e-rēķinu risinājuma koncepcija. Projekta "E-rēķini – CEF projekts Latvijā" ietvaros īstenota tehniskā risinājuma ieviešana e-rēķinu apritei e-adresē publisko iepirkumu procedūru vajadzībām un brīvprātīgai lietošanai finanšu un nodokļu modernizācijai, atbilstoši MK 2019. gada 9. aprīļa noteikumiem Nr. 154 "Piemērojamais elektroniskā rēķina standarts un tā pamatelementu izmantošanas specifikācija un aprites kārtība", reglamentējot  programmsaskarni un valsts pārvaldes pakalpojumu portālu www.latvija.gov.lv esošo e-adreses pastkastīti. Valsts iestādēm nodrošināta arī e-rēķinu pārrobežu aprite (Pan-European Public Procurement On-Line - PEPPOL). Izstrādāta e-rēķinu risinājuma koncepcija. Pieteikta risinājumu izstrāde, lai ar 2026. gada 1. janvāri nodrošinātu datu saņemšanu izmantojot EDS) saskarni (t. sk. papildinājumi servisos un DB datu uzglabāšanai), kā arī saņemto datu attēlošana lietotājam EDS.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4.6.3. sadaļā "Secinājumi un turpmākā nepieciešamā rīcība" pie ERAF finansējuma u.c. stratēģiski svarīgo investīciju veikšanas papildināt, ka SM ir izveidojusi valsts informācijas sistēmu jeb Transporta nozares informācijas sistēmas nacionālo (valsts) piekļuves punktu (turpmāk - NPP), kas ir būtiska un neatņemama IKT arhitektūras sastāvdaļa. NPP nodrošina efektīvu transporta datu apmaiņu, veicina sadarbspēju ar citām nacionālajām un starptautiskajām sistēmām un uzlabo transporta loģistikas un mobilitātes pārvaldību. ERAF investīciju piesaiste NPP attīstībā nodrošinātu tā atbilstību mainīgajiem transporta nozares un digitalizācijas izaicinājumiem.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SM ir izveidojusi valsts informācijas sistēmu jeb Transporta nozares informācijas sistēmas nacionālo (valsts) piekļuves punktu (turpmāk - NPP), kas ir būtiska un neatņemama IKT arhitektūras sastāvdaļa. NPP nodrošina efektīvu transporta datu apmaiņu, veicina sadarbspēju ar citām nacionālajām un starptautiskajām sistēmām un uzlabo transporta loģistikas un mobilitātes pārvaldību. ERAF investīciju piesaiste NPP attīstībā nodrošinātu tā atbilstību mainīgajiem transporta nozares un digitalizācijas izaicinājumiem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 lūdzam precizēt ieteikumus, norādot konkrētus darāmos darbus. Piemēram, ieteikumā: "Ņemot vērā inovāciju horizontālo nozīmi tautsaimniecības attīstībai, turpināt palielināt inovācijām atvēlēto valsts finansējumu" nav norādīts ne apmērs, ne iespējas to palielināt, ne termiņi, ne nozares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veidotas kā horizontāls politikas plānošanas dokuments, apvienojot citu ministriju pārraudzībā esošo pamatnostādņu, digitālo komponenti. Rīcības virziens "Inovācijas, IKT industrija un IKT zinātne" veidots saskaņā ar Zinātnes, tehnoloģijas attīstības un inovācijas pamatnostādnēm 2021.-2027. gadam un Nacionālās industriālās politikas pamatnostādnēm 2021. - 2027; Pamatnostādņu 4.5.2. Rīcības virziens: Viedās pilsētas, viedā mobilitāte, autonomie transporta līdzekļi, izmēģinājuma poligoni un regulējuma smilškastes sasaistē ar Reģionālās politikas pamatnostādnēm 2021.-2027. gadam Rīcības virziens 4.4.7. Mašīntulkošana un valodas tehnoloģijas sasaistē ar Kultūrpolitikas pamatnostādnes 2021.-2027.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piemēram, attiecībā uz detalizāciju attiecībā uz valsts finansējuma inovācijām skatāms kontekstā ar Zinātnes, tehnoloģijas attīstības un inovācijas pamatnostādnēm 2021.-2027. gadam, kur noteikts "Finansējuma īpatsvars pētniecībai un attīstībai, % no IKP 2027.gadā noteikta bāzes vērtība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pieeja atspoguļojas visu ministriju kopmetenču un atbildības jomās, kuras ietvertas šajā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35.lpp. ir norādīti uzdevumi un to neizpilde, taču nav norādīti iemesli, kapēc uzdevumi ir neizpildīti. Lūdzam precizēt un papildināt Informatīvo ziņojumu.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norādot uzdevumu neizpildes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Uzdevumi un to neizpilde: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4.9.1.-2.1. “Sagatavotas valsts pārvaldes pakalpojumu pilnveides stratēģiskā plāna ieviešanai nepieciešamās metodikas un vadlīnijas.” Ņemot vērā, ka vadlīnijas, nevarēja sagatavot pirms “Pakalpojumu pilnveides plāna 2024.-2027.gadam” (PVPP2027) un Pakalpojumu pārvaldības politikas (PVPP2027 1. pielikums) apstiprināšanas. Ņemot vērā to, ka PVPP2027 tika apstiprināts MK 04.06.2024., un saskaņā ar PVPP2027 2. pielikumā “Darba plāns” noteikto termiņu, tās tiks izstrādātas līdz 2025.gada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4.4.-2.2. “Veicināt jaunu datos balstītu inovatīvu risinājumu izveidi un attīstību Latvijā - integrācija DestinE projektā” ir aktualitāti zaudējis Digitālā dvīņa koncepta izstrāde, kas paredzētu Latvijas integrāciju Destination Earth projektā, iespējams, uzdevums tiks atsākts pēc INSPIRE direktīvas pārskatīšanas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4.4.-3.1. “Ģeotelpisko datu licencēšana” -  sagatavoti grozījumi MK 2011. gada 30. augusta noteikumos Nr. 673 “Ģeotelpisko datu kopas izmantošanas noteikumu obligātais saturs un izmantošanas atļaujas saņemšanas kārtība” . Notiek noteikumu projekta gala precizēšana, t.sk. papildināšana ar pasaules labo praksi ģeotelpisko datu licencēšanas jomā (Creative Commons licenču principu piemērošana). Darbs pie noteikumu izstrādes tiks pabeigts 2025. gadā, šobrīd norit saskaņošanas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detalizētāk norādīt ieteikumus, dotajā brīdī tie ir ļoti vispārīgi un neietver konkrētas darbības. Piemēram, apakšpunkta 4.2.4. ieteikums: "Lai testētu jaunas tehnoloģijas un risinājumus kiberdrošības jomā, izvērst publiskā un privātā sektora sadarbību. Iesaistīt gan valsts pārvaldi, gan uzņēmumus regulārās nacionālā mēroga kiberdrošības vingrinājumu simulācijās, lai pārbaudītu to noturību pret dažādu veidu kiberuzbrukumiem." Lūdzam skaidrot, ko nozīmē "izvērst publiskā un privātā sektora sadarbību" un norādīt konkrētas veicamās darbības. Vai regulārās nacionālā mēroga kiberdrošības vingrinājumu simulācijas ir vienīgā aktivitāte, kura tiks īstenota, lai izvērstu publiskā un privātā sektora sadarbību?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Skatīt kopā ar 10.iebildumu. Saistībā ar 4.2.4. sadaļu tos nepieciešams skatīt kontekstā ar Latvijas Kiberdrošības stratēģiju 2023. - 2026. 2. rīcības virzienu “Kiberdrošības veicināšana un izturētspējas stiprināšana”. Attiecīgi, ir papildināta 4.2.3. sadaļa šādā redakcijā: "Šajā attīstības jomā ietvertās aktivitātes skatāmas sasaistē ar Latvijas Kiberdrošības stratēģiju 2023. - 2026. gadam ietvertajiem mērķiem un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Digitālās transformācijas pamatnostādņu 2021.–2027. gadam ieviešanas plāna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(turpmāk - Plāns) pasākuma “2.2. - 1.3. Paplašināt PMLP funkcijas, paredzot ne tikai personu apliecinošu dokumentu izsniegšanu, bet arī personas sagatavošanu digitālo iespēju lietošanai” īstenošanai nepieciešams nodrošināt programmatūras izmaiņas Pilsonības un migrācijas lietu pārvaldes (turpmāk - PMLP) pārziņā esošajā Personu apliecinošu dokumentu informācijas sistēmā, un to, ka minēto plānots realizēt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(turpmāk – PMLP ERAF projekts) ietvaros, nepieciešams precizēt Plāna pasākuma “2.2. - 1.3. Paplašināt PMLP funkcijas, paredzot ne tikai personu apliecinošu dokumentu izsniegšanu, bet arī personas sagatavošanu digitālo iespēju lietošanai” termiņu atbilstoši PMLP ERAF projekta plānotajam termiņam, attiecīgi nosakot termiņu – 31.12.2029.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Digitālās transformācijas pamatnostādņu 2021.–2027. gadam ieviešanas plāna 2023.–2027. gadam pasākuma “2.2. - 1.3. Paplašināt PMLP funkcijas, paredzot ne tikai personu apliecinošu dokumentu izsniegšanu, bet arī personas sagatavošanu digitālo iespēju lietošanai” uz 31.12.2029".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nodalīt atsevišķā rindkopā tekstu "Notiek dokumentu sagatavošana šādiem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skeneri muitas kontroles punktos “Indra” un “Kārsava” savienoti ar BAXE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mobilās lietotnes izstrādei un integrācijai VID Elektroniskās deklarēšanas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Personu apliecinošu dokumentu informācijas sistēmas versija un veikta darba staciju nomaiņa, ieviests klientu pašapkalpošanās process personu apliecinošu dokumentu noformēšanai", jo tie nav saistīti ar informatīvo ziņojumu par informācijas vienreizes principa ievērošanu pārvaldes pakalpojumu sniegšanā un tā ieviešanas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vārdus "Jauna Personu apliecinošu dokumentu informācijas sistēmas versija un veikta darba staciju nomaiņa, ieviests klientu pašapkalpošanās process personu apliecinošu dokumentu noformēšanai", norādot konkrētā Eiropas reģionālās attīstības projekta precīzu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 dokumentu sagatavošana šādiem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ERAF projektam “Jaunas Personu apliecinošu dokumentu informācijas sistēmas izstrāde, daļējas pašapkalpošanās risinājuma ieviešana un personu apliecinošu dokumentu izsniegšanas tehniskās infrastruktūras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 IeM uzsākusi projekta dokumentācijas sagatavošanu projektam “Jauna Personu apliecinošu dokumentu informācijas sistēmas versija un veikta darba staciju nomaiņa, ieviests klientu pašapkalpošanās process personu apliecinošu dokumentu noformēšanai”.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 informatīvā ziņojuma 20.lpp vārdus "Papildus notiek jaunas personu apliecinošu dokumentu informācijas sistēmas (PADIS) izstrāde, daļējas pašapkalpošanās risinājuma ieviešana un personu apliecinošu dokumentu izsniegšanas tehniskās infrastruktūras attīstība.", jo Digitālās transformācijas pamatnostādņu 2021.-2027. gadam starpposmā (periodā no 2021.-2024.gada decembrim) minēto risinājumu izstrāde vēl nav tikusi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 informatīvā ziņojuma 7.lpp vārdus "uzlabota personu apliecinošu dokumentu infrastruktūra", jo tekstā nav norādes šāda apgalvojuma pamatošanai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1. tabulā rezultatīvajam rādītājam "4.3.-1-3 Nodrošināts 4G un 5G pārklājuma kartējums" dzēst kolonnās "Latvijas noteiktais mērķis Digitālā dekāde 2030" un "ES Mērķis 2030" norādīto informāciju, jo tā nav attiecināma, ņemot vērā, ka rādītājs ir par kartējuma izstrādi, nevis 4G un 5G pārklājuma nodrošināšanu. Vēršam uzmanību, ka rādītājs tiks izpildīts pēc Platjoslas pieejamības ģeogrāfiskā informācijas sistēmas publicēšanas, kas plānota pēc Ministru kabineta noteikumu “Platjoslas pieejamības ģeogrāfiskās informācijas sistēmas noteikumi”  (23-TA-894)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27"/>
              <w:gridCol w:w="418"/>
              <w:gridCol w:w="409"/>
              <w:gridCol w:w="392"/>
              <w:gridCol w:w="365"/>
              <w:gridCol w:w="311"/>
              <w:tblGridChange w:id="0">
                <w:tblGrid>
                  <w:gridCol w:w="427"/>
                  <w:gridCol w:w="418"/>
                  <w:gridCol w:w="409"/>
                  <w:gridCol w:w="392"/>
                  <w:gridCol w:w="365"/>
                  <w:gridCol w:w="31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Rezultatīvais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bāzes vērtība un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mērķis 2024.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sasniegtais   2024.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noteiktais mērķis Digitālā dekāde 2030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Mērķis 2030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4.3.-1-3 Nodrošināts 4G un 5G pārklājuma kartējums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 “Digitālās transformācijas pamatnostādņu 2021. - 2027.gada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pielikumā “Digitālās transformācijas pamatnostādņu 2021.–2027. gadam ieviešanas plāns 2023.–2027. gadam”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4.3. – 1.2. ailē “Komentārs par neizpildi" sniegto informāciju aizstāt ar aktuālo informāciju - Izstrādāta e-rēķinu risinājuma koncepcija. Pieteikta risinājumu izstrāde, lai sākot ar 2026. gada 1. janvāri, nodrošinātu datu saņemšanu pa normatīvajos aktos noteiktajiem datu apmaiņas kanāliem, t.sk. izmantojot Valsts ieņēmumu dienesta Elektroniskās deklarēšanas sistēmu (turpmāk - EDS) saskarni (t. sk. papildinājumi servisos un DB datu uzglabāšanai), kā arī saņemto datu attēlošana lietotājam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4.9.3. - 1.5. ailē “Termiņš” aizstāt norādīto “2027. gada 2.pusgads (2025. gada 1. janvāris attiecībā uz muitas maksājumu uzskaiti)” ar  “2027. gada 2.pusgads (2027. gada 1. janvāris attiecībā uz muitas maksājumu uzskaiti)”, pamatojoties uz grozījumiem likumā “Par Nodokļiem un nodevām” 24 -TA -151.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4.9.3. - 1.7. ailē “Statuss” aizstāt norādīto “Procesā” ar “Nav izpildīts” un ailē “Komentārs par neizpildi" sniegto informāciju, aizstājot ar aktuālo informāciju – pasākuma īstenošanai tika plānots piesaistīt ERAF finansējumu, kas netika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4.9.3. - 1.12. ailē “Termiņš” aizstāt norādīto izpildes termiņu no “2024. gada 4.ceturksnis” uz “2025. gada 1.pusgads”, pamatojoties uz ANM plāna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norādīt, kā tiks nodrošināta funkciju un izglītības programmu nepārklāšanās, attiecībā uz individuālajiem mācību kontiem, kurus administrē Valsts izglītības attīstības aģentūra.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skaidrojam, ka jautājums attiecībā uz Valsts izglītības attīstības aģentūru nav risināms šī dokumenta ietvarā, bet gan Izglītības attīstības pamatnostādņu 2021.-2027. gadam, vai citā Izglītības un zinātnes ministrijas kompetences jomas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rindkopu: "Būtiska loma ir ANM plānā paredzētajām investīcijām, lai atbalstītu vismaz pamata digitālo prasmju apgūšanu iedzīvotājiem vecumā no 16 līdz 74 gadiem, piemēram, izmēģinājuma projektam par individuālajiem mācību kontiem un iniciatīvai digitālo pamatprasmju nodrošināšanai vismaz 50 tūkst. cilvēku. Paredzams, ka šīs investīcijas palīdzēs sasniegt šajā attīstības jomā izvirzītos rezultatīvos rādītājus. Papildus VARAM nodrošina mācības izmantojot individuālo mācību kontu, tādējādi nodrošinot vienotu digitālu platformu izmantošanu un  "vienreizes principu” (Once-only), tādējādi arī veicinot iedzīvotāju e-pakalpojumu izmantošanu un pamatdigitālo prasmju apguvi, kā arī nodrošinot atbalstu un mācības pašvaldībās pašapkalpošanas portāla izmantošanai iedzīvotājiem." Norādām, ka, reģistrējoties individuālo mācību kontu platformā izglītības pakalpojuma saņemšanai, jau ir jābūt vismaz pamata digitālajām prasmēm, tāpēc nav saprotams, kā dalībnieki reģistrēsies platformā.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iedzīvotājiem tiek nodrošināts atbalsts pamatprasmju apguvei, t.sk. gadījumā, ja iedzīvotājam ir neskaidrības, vai nepieciešama tehniskā palīdzība attiecībā uz individuālo mācību konta izveidi, tā tiek nodrošināta no pašvaldību darbinieku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centrs nosūta Iekšlietu ministrijai EXCEL ar priekšlikumiem nosūtīšanai VARAM atbildīgajai personai A.Skraučam saskaņā ar telefoniski panākto vienošanos/risinājumu, jo TAP nav iespējams veikt precizējumus/labojumus EXCEL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informatīvā ziņojuma 4.4.4. apakšadaļu "Ieteikumi" 43. lappusē: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otrajā teikumā aizstājot vārdu "plnveidot" ar vārdu "pilnveidot",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precizējot piekto teikumu, kas pašlaik ir saturiski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piektais un sestais teikums ir domāti kā apakšpunkti, tos attiecīgi noformēt, pretējā gadījumā teikumus pabeigt ar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lappuses trešās rindkopas beigās svītrot lieko burtu.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veiktos labojumu informatīvā ziņojuma tekstā, lūdzam attiecīgi precizēt 18. lappuses otrās rindkopas tekstu ""iesniedz vienreiz" principu (Once-only)", aizstājot to ar vārdiem "vienreizes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14. lappuses otrajā rindkopā svītrot iekavas un saīsinājumus "(VAS ES)" un "(LU MII)", kas citur tekstā vairs netiek izmantoti.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informatīvā ziņojuma 12. lappusē 8. tabulas apakšsadaļā "4.3. Telekomunikāciju pakalpojumu pieejamība" ES Mērķi 2030, norādot - nav </w:t>
            </w:r>
            <w:r w:rsidR="00000000" w:rsidRPr="00000000" w:rsidDel="00000000">
              <w:rPr>
                <w:u w:val="single"/>
                <w:rtl w:val="0"/>
              </w:rPr>
              <w:t xml:space="preserve">attiecināms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 arī 13. zemsvītras piezīmes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TAP sadaļā "Dokumenta nosaukums" precizēt informatīvā ziņojuma aktuālās redakcijas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saistošajā dokumentā "Digitālās transformācijas pamatnostādņu 2021.–2027. gadam ieviešanas plāns 2023.–2027. gadam" 4.11.-2.1. statusā norādīt "Izpildīts". Informējam, ka EDIC ir izveidoti un pilnībā uzsākuši savu darību. Vienlaikus lūgums komentāru sadaļā ielikt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 Ir apstiprināti 2 EDIC. 2022. gada 13.septembrī apstiprināti Ministru kabineta noteikumi Nr.577. Līdz 18.06.2025. EDIC saņemti 10546 atbalsta pieteikumi, noslēgts 3866 līgums, izsniegtas 8998 digitālās attīstības ceļa kartes."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saistošajā dokumentā "Digitālās transformācijas pamatnostādņu 2021.–2027. gadam ieviešanas plāns 2023.–2027. gadam" 4.11.-1.2. statusā norādīt "Izpildīts". Informējam, ka LIAA ir atbalstījuši vairāk par 200 komersantiem. Vienlaikus lūgums komentāru sadaļā ielikt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10. janvārī apstiprināti Ministru kabineta noteikumi Nr.10. Līdz 18.06.2024. LIAA saņemti 2908 projekta pieteikumi, noslēgti 2193 līgumi un saņemti 920 maksājumu pieprasījumi par kopējo summu 10 267 299.04 EUR. Faktiski LIAA ir izmaksājis atbalstu 640 komersantiem par kopējo summu 6 872 358,07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40.lpp 3. punktā ietverto informāciju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2.2.1.4.i investīcijas "Finanšu instrumenti komersantu digitālās transformācijas veicināšanai" ietvaros nodrošina finansējuma saņemšanu komersantiem automatizēšanai vai robotizēšanai ierastās tradicionālās uzņēmējdarbības funkcijas, kā arī industrijas 4.0 risinājumus integrēšanai ražošanā. Kopā noslēgti 128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informāciju par noslēgto līgumu skaitu aktualizēt arī papildu dokumentos pie investīcijas 2.2.1.4.i - kopā noslēgto līgumu skaits 128.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40. lpp priekšpēdējo rindkopu par 2.2.1.2.i. statistikas datiem šādā redakcijā: "LIAA īsteno projektu ar mērķi veicināt komersantu digitalizāciju un digitālo tehnoloģiju potenciālu, e-komercijas apjomu, mākoņpakalpojumu izmantošanu, u.c. procesu digitalizāciju komercdarbības un produktivitātes paaugstināšanai. LIAA kā programmas īstenotājs saņēmusi 2908 projekta pieteikumus, kuru ietvaros noslēgti 2193 līgumi un saņemti 920 maksājumu pieprasījumi par kopējo summu 10,26 milj.euro."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40. lpp. 2.2.1.1.i. investīcijas statistikas datu šādā redakcijā: "VARAM sadarbībā ar EM veica nacionālo pretendentu priekšatlasi Eiropas EDIC tīklam. Latvijā ir izveidoti divi EDIC. Līdz 2025. gada 18. jūnijam EDIC ietvaros saņemti 10546 atbalsta pieteikumi, noslēgti 3866 līgums, izsniegtas 8998 digitālās attīstības ceļa kartes un 144 atzinumi. EDIC darbību nodrošina saskaņā ar ANM plāna investīciju Nr. 2.2.1.1.i "Atbalsts Digitālo inovāciju centru un reģionālo kontaktpunktu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4.4. - 4.2. [17] J kolonnā "Komentārs par neizpildi" lūdzam tekstu izteikt šādā redakcijā: "2024. gada 22. augustā stājās spēkā Ministru kabineta 2024. gada 20. augusta noteikumi Nr. 546 "Kārtība, kādā tiek aizsargāta nacionālajai drošībai un valsts aizsardzībai svarīga informācija par nekustamā īpašuma objektiem". VZD izstrādā programmatūru, lai nodrošinātu Ministru kabineta noteikumos noteikto prasību izpildi.", jo iepriekšminētās kolonnas teksts ir neaktuāls.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augustā stājās spēkā Ministru kabineta 2024. gada 20. augusta noteikumi Nr. 546 "Kārtība, kādā tiek aizsargāta nacionālajai drošībai un valsts aizsardzībai svarīga informācija par nekustamā īpašuma objektiem". VZD izstrādā programmatūru, lai nodrošinātu Ministru kabineta noteikumos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4.2.3. - 3.2. J kolonnā "Komentārs par neizpildi" lūdzam aizstāt vārdu "ausgtvērtīgās" ar vārdu "augstvērtīgās" un aizstāt teikumu "Kopš 2022. gada VZD Latvijas Atvērto datu portālā publicē Nekustamā īpašuma valsts kadastra informācijas sistēmas un Valsts adrešu reģistra informācijas sistēmas datus atvērto datu veidā (publicētas 43 datu kopas)." ar tekstu "Sākot ar 2022. gadu Valsts zemes dienests Latvijas Atvērto datu portālā ir publicējis Nekustamā īpašuma valsts kadastra informācijas sistēmas un Valsts adrešu reģistra informācijas sistēmas datus atvērto datu veidā. Saskaņā ar Apgrūtināto teritoriju informācijas sistēmas likuma 11. panta ceturto daļu Apgrūtināto teritoriju informācijas sistēmas datiem piekļūst un tos izmanto identificēta persona. Līdz ar to Apgrūtināto teritoriju informācijas sistēmas  dati netiks publicēti atvērto datu veidā. Augstas detalizācijas topogrāfiskās informācijas centrālās datubāzes datu publicēšanu atvērto datu veidā Valsts zemes dienests varēs nodrošināt pēc attiecīgu datu izplatīšanas risinājumu izstrādes atbilstoši Ministru kabineta 2024. gada 20. augusta noteikumiem Nr. 546 "Kārtība, kādā tiek aizsargāta nacionālajai drošībai un valsts aizsardzībai svarīga informācija par nekustamā īpašuma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Portālā publicētas 852 datu kopas no 101 datu devēja t.sk., 37 augstvērtīgās datu 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2022. gadu Valsts zemes dienests Latvijas Atvērto datu portālā ir publicējis Nekustamā īpašuma valsts kadastra informācijas sistēmas un Valsts adrešu reģistra informācijas sistēmas datus atvērto datu veidā. Saskaņā ar Apgrūtināto teritoriju informācijas sistēmas likuma 11. panta ceturto daļu Apgrūtināto teritoriju informācijas sistēmas datiem piekļūst un tos izmanto identificēta persona. Līdz ar to Apgrūtināto teritoriju informācijas sistēmas  dati netiks publicēti atvērto datu veidā. Augstas detalizācijas topogrāfiskās informācijas centrālās datubāzes datu publicēšanu atvērto datu veidā Valsts zemes dienests varēs nodrošināt pēc attiecīgu datu izplatīšanas risinājumu izstrādes atbilstoši Ministru kabineta 2024. gada 20. augusta noteikumiem Nr. 546 "Kārtība, kādā tiek aizsargāta nacionālajai drošībai un valsts aizsardzībai svarīga informācija par nekustamā īpašuma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ANM plāna 2.3.2.1. investīciju "Digitālās prasmes iedzīvotājiem t. sk. jauniešiem"[1], līdz 2026. gada 30.aprīlim notiek projekta īstenošana, ar mērķi ieviest pašvaldībās sistēmisku pieeju savu iedzīvotāju digitālo prasmju attīstībai, kā arī izveidot mūsdienīgu, elastīgu, ilgtspējīgu, uz mērķgrupas problēmu risinājumiem vērstu digitālā darba ar jaunatni sistēmu pašvaldībās, to sasaistot ar citiem pašvaldības pakalpojumiem (t.sk. e-pakalpojumu attīstību) un mērķa grupas vajadzībām. Investīcijas rezultātā to iedzīvotāju skaits, kuriem ir padziļinātas digitālās pašapkalpošanās prasmes un kuri ir piedalījušies tehnoloģiskās inovācijas darbībās – 50 000, no tiem: vismaz 5000 ir to darījuši pašmācībā un vismaz 10 000 personu ir piedalījušies tehnoloģiskās inovācijas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rindkopā tiek izklāstīts par 2.3.2.1. investīcijas projektu, kuru īsteno JSPA. Tad šajā rindkopā, lūgums nedublēt informāciju, un aprakstīt tikai to, kas attiecas uz VARAM projektu, jo tehnoloģisko inovāciju darbības attiecas uz JSPA projektu. Respektīvi, investīcija ir viena (2.3.2.1.) bet projekti ir divi. Ja iepriekš atsevišķi tiek izdalīts JSPA projekts, tad lūgums šajā rindkopā rakstīt tikai par VARAM. Vai arī vislabāk būtu neizdalīts atsevišķi, bet gan rakstīt par investīciju kopumā, jo tā ir viena un mērķi ir vienoti.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pieturēties pie vienota nosaukuma un saīsinājumiem. Tiek minēts gan ''AF'', gan ''ANM'', lūgums izvērtēt viena saīsinājuma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''Plānotas arī investīcijas digitālo prasmju apgūšanai iedzīvotājiem vecumā no 16 līdz 74 gadiem.'' - ja runa ir par AF 2.3.2.1. investīciju, tad tā jau tiek īstenota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īstenotas arī investīcijas digitālo prasmju apgūšanai iedzīvotājiem vecumā no 16 līdz 74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ANM plāna 2.4.1.2.i. investīcijas "Platjoslas jeb ļoti augstas veiktspējas tīklu "pēdējās jūdzes" infrastruktūras attīstība" projektu līgumi jau ir parakstīti. Lūdzam precizēt informatīvā ziņojuma 10.lpp.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informatīvā ziņojuma pielikuma uzdevuma  4.5.2. - 3.2. un 4.5.2. - 3.4. ailē “Termiņš" norādīto izpildes termiņu, vai mainīt izpildes statusu uz “Nav izpildīts” un ailē “Komentārs par neizpildi" iekļaut neizpildes skaidrojumu, ņemot  vērā, ka šobrīd jau ir 2025.gads, bet pie abiem pasākumiem izpildes termiņš ir norādīts 2024. gada 2.pusgads.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pielikuma uzdevuma  4.9.3. - 1.4. ailē “Komentārs par neizpildi" norādīto informāciju, jo tā nav aktuāla un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attiecībā uz 2.3.2.1.i. projektu "Sabiedrības digitālo prasmju attīstība" informatīvā ziņojuma 3. tabulā norādīt "Projekta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sadaļas "Īstenošanā ieguldīto resursu plānojums un izlietojums" norādītie rezultāti attiecībā uz ANM plāna 2.3.2.1. investīciju "Digitālās prasmes iedzīvotājiem t. sk. jauniešiem" plānoti no abu  investīcijas ietvaros īstenoto projektu "Sabiedrības digitālo prasmju attīstība"(VARAM) un “Digitālā darba ar jaunatni sistēmas attīstība pašvaldībās” (JSPA) aktivitātēm, tādēļ aicinām investīcijas kopējo plānoto rezultātu norādīt pēc abu projektu raksturojošās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pirms informatīvā ziņojuma iesniegšanas pārliecināties www.esfondi.lv mājas lapā, vai plānotie rezultāti un finansējums nav grozīti un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"Īstenošanā ieguldīto resursu plānojums un izlietojums" sestās rindkopas tekstu, ietverot atsauci uz 2.3.2.1.i. investīcijas "Digitālās prasmes iedzīvotājiem, t.sk. jauniešiem" projektu "Sabiedrības digitālo prasmju attīstība" un tā plānotajām aktivitātēm, ņemot vērā, ka tālāk tekstā 3.tabulā tiek sniegta informācija par šī projekta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39.lpp vārdus  “IeM ERAF projektam “Jaunas Personu apliecinošu dokumentu informācijas sistēmas izstrāde, daļējas pašapkalpošanās risinājuma ieviešana un personu apliecinošu dokumentu izsniegšanas tehniskās infrastruktūras attīstība””, ņemot vērā, ka projekta īstenotājs būs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pārvaldes ERAF projektam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lapā nekorekti norādīts datums teikumā "Turpinās VPVKAC tīkla pilnveide, uz </w:t>
            </w:r>
            <w:r w:rsidR="00000000" w:rsidRPr="00000000" w:rsidDel="00000000">
              <w:rPr>
                <w:u w:val="single"/>
                <w:rtl w:val="0"/>
              </w:rPr>
              <w:t xml:space="preserve">2025. gada 1. martau</w:t>
            </w:r>
            <w:r w:rsidR="00000000" w:rsidRPr="00000000" w:rsidDel="00000000">
              <w:rPr>
                <w:rtl w:val="0"/>
              </w:rPr>
              <w:t xml:space="preserve"> izveidoti un darbojas 215 VPVKAC."; vārds "martau" aizstājams ar vārdu "martu".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norādītā informācija, ka VARAM atbildībā esošajā 2.1. virzienā un investīcijā 2.3.2.2.i ANM finansējums EUR 137 112 000, t.sk. nacionālais publiskais finansējums EUR 24 501 655 nesakrīt ar informatīvā ziņojuma 1.tabulā norādīto informāciju, attiecīgi lūdzam to salāgot, veicot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DTP 2021.-2027.gadam ieviešanas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4.12. - 3.1. Dalība Eiropas Atvērtās zinātnes mākonī un Eiropas reģionālos kopprojektos (ERAF). -</w:t>
            </w:r>
            <w:r w:rsidR="00000000" w:rsidRPr="00000000" w:rsidDel="00000000">
              <w:rPr>
                <w:b w:val="1"/>
                <w:rtl w:val="0"/>
              </w:rPr>
              <w:t xml:space="preserve"> izpildīts</w:t>
            </w:r>
            <w:r w:rsidR="00000000" w:rsidRPr="00000000" w:rsidDel="00000000">
              <w:rPr>
                <w:rtl w:val="0"/>
              </w:rPr>
              <w:t xml:space="preserve">. VPC nodrošina dalību kopš 2022.gada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VARAMInform_zin_DTP_2021_2027_starpposma_izv_06062025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pielikumā norādīto  "</w:t>
            </w:r>
            <w:r w:rsidR="00000000" w:rsidRPr="00000000" w:rsidDel="00000000">
              <w:rPr>
                <w:i w:val="1"/>
                <w:rtl w:val="0"/>
              </w:rPr>
              <w:t xml:space="preserve">EM - Pāreja uz elastīgo, t.sk attālināto darbu un aktivitātēs balstīto darba organizāciju </w:t>
            </w:r>
            <w:r w:rsidR="00000000" w:rsidRPr="00000000" w:rsidDel="00000000">
              <w:rPr>
                <w:b w:val="1"/>
                <w:i w:val="1"/>
                <w:u w:val="single"/>
                <w:rtl w:val="0"/>
              </w:rPr>
              <w:t xml:space="preserve">eviesta</w:t>
            </w:r>
            <w:r w:rsidR="00000000" w:rsidRPr="00000000" w:rsidDel="00000000">
              <w:rPr>
                <w:i w:val="1"/>
                <w:rtl w:val="0"/>
              </w:rPr>
              <w:t xml:space="preserve">. 2025. gada janvārī</w:t>
            </w:r>
            <w:r w:rsidR="00000000" w:rsidRPr="00000000" w:rsidDel="00000000">
              <w:rPr>
                <w:b w:val="1"/>
                <w:i w:val="1"/>
                <w:rtl w:val="0"/>
              </w:rPr>
              <w:t xml:space="preserve"> Valsts nekustamie īpašumi </w:t>
            </w:r>
            <w:r w:rsidR="00000000" w:rsidRPr="00000000" w:rsidDel="00000000">
              <w:rPr>
                <w:i w:val="1"/>
                <w:rtl w:val="0"/>
              </w:rPr>
              <w:t xml:space="preserve">ir pilotējuši pirmo reģionālo kopstrādes biroju Cēsīs, savukārt Rīgā Talejas ielā 1 tiek veidota pirmā centralizētā valsts biroju ēku. Informācijai šajā ēkā Talejas ielā 1 tiek pārcelta ne tikai EM, bet arī tās padotības iestādes - PTAC, KP, CSP, nacionālais akreditācijas birojs.</w:t>
            </w:r>
            <w:r w:rsidR="00000000" w:rsidRPr="00000000" w:rsidDel="00000000">
              <w:rPr>
                <w:rtl w:val="0"/>
              </w:rPr>
              <w:t xml:space="preserve"> ... "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 Pāreja uz elastīgo, t.sk attālināto darbu un aktivitātēs balstīto darba organizāciju</w:t>
            </w:r>
            <w:r w:rsidR="00000000" w:rsidRPr="00000000" w:rsidDel="00000000">
              <w:rPr>
                <w:b w:val="1"/>
                <w:u w:val="single"/>
                <w:rtl w:val="0"/>
              </w:rPr>
              <w:t xml:space="preserve"> ieviesta.</w:t>
            </w:r>
            <w:r w:rsidR="00000000" w:rsidRPr="00000000" w:rsidDel="00000000">
              <w:rPr>
                <w:rtl w:val="0"/>
              </w:rPr>
              <w:t xml:space="preserve"> 2025. gada janvārī </w:t>
            </w:r>
            <w:r w:rsidR="00000000" w:rsidRPr="00000000" w:rsidDel="00000000">
              <w:rPr>
                <w:b w:val="1"/>
                <w:rtl w:val="0"/>
              </w:rPr>
              <w:t xml:space="preserve">valsts akciju sabiedrība "Valsts nekustamie īpašumi" </w:t>
            </w:r>
            <w:r w:rsidR="00000000" w:rsidRPr="00000000" w:rsidDel="00000000">
              <w:rPr>
                <w:rtl w:val="0"/>
              </w:rPr>
              <w:t xml:space="preserve">ir pilotējuši pirmo reģionālo kopstrādes biroju Cēsīs, savukārt Rīgā Talejas ielā 1 tiek veidota pirmā centralizētā valsts biroju ēku. Informācijai šajā ēkā Talejas ielā 1 tiek pārcelta ne tikai EM, bet arī tās padotības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KP, CSP, nacionālais akreditācijas birojs.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pielikumā “Digitālās transformācijas pamatnostādņu 2021.–2027. gadam ieviešanas plāns 2023.–2027. gadam” precizēt uzdevuma 4.9.4. - 3.1. "b" punktu, izsakot to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no 2026. gada 1. janvāra nodrošina vienotu risinājumu, kurā vismaz 90 iestādes saņem vienotu un standartizētu pakalpojumu centralizētā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informatīvā ziņojuma 39. lpp. otro rindkopu un 4.5.1. apakšpunkta pirmajā rindkopā minētā informatīvā ziņojuma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38. lpp. ceturtās rindkopas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pirmajā apakšpunktā precīzi norādot attiecīgā plāna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gramatiski precizējot otro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trešajā punktā minēto informāciju, jo Vienotajā tiesību aktu izstrādes un saskaņošanas portālā nav informācijas par minētā Ministru kabineta noteikumu projekta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informatīvā ziņojuma 38. lpp. otrās rindkopas tekstu, jo pašlaik nav skaidrs, kā tieši īstenojama nepieciešamo rādītāju integrācija – nav norādes, kur tie integrējami.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Lai nodrošinātu Pamatnostādnēs noteikto rezultatīvo rādītāju izmērīšanu, kuriem kā datu izguves avots tika noteikta VARAM ikgadējā iedzīvotāju aptauja: 4.4.-1-1 “Sabiedrības apmierinātība ar valsts iestāžu darbu kopumā”, 4.4.2.-2 “Sabiedrības apmierinātība ar valsts pārvaldes pakalpojumiem kopumā” un Latvijas E-Indekss 4.4.-6-2 “Iestādes iekšējo procesu un starpiestāžu sadarbības automatizācija”, nepieciešams rast vajadzīgos resursus Latvijas E-Indeksa veikšanai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informatīvā ziņojuma 35. lpp. ceturtajā punktā un 36.lpp. trešajā punktā minēto informāciju, jo tā daļēji dublējas un rada neskaidrību.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35. lpp. pievienot skaidrojumu, kas ir BAXE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informatīvā ziņojuma 35. lpp. pirmo punktu ar norādi uz Ģeoportāla interneta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34.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trešā punkta pēdējo teikumu, izsakot to šādā redakcijā ”Esošie E-lieta koplietošanas risinājumi ir efektīvi pirmstiesas izmeklēšanā, tiesvedības un nolēmumu izpildes procesos ātrākai informācijas apritei.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gramatiski precizēt sestā punkta pēdējo teikumu (…un padarītu klientu fiksētās sūdzības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27. lpp. Darbības programmas Latvijai 2021.-2027. gadam aprakstu, skaidrojot tajā izmantotos saīsinājumus, kuri nav minēti saīsinājumu uzskaitījumā.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neizmantot saīsinājumus, ja tie tekstā turpmāk atkārtoti netiek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informatīvā ziņojuma 25. lpp. pēdējā punkta pirmo teikumu (5G mobilo sakaru pārklājuma…).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20. lpp. pēdējo punktu aizstājot vārdus un rakstzīmi “uzdevumu, noteikts” ar vārdiem un rakstzīmi “uzdevumu, kas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17. lpp. pirmajā punktā minētā projekta nosaukumu atbilstoši Aizsardzības ministrijas interneta vietnē pieejamajai informācijai (https://www.mod.gov.lv/lv/kiberdrosiba/eccc-nacionalais-koordinacijas-centrs/projekts-nacionalais-koordinacijas-centrs).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arī norādīto finansējuma avotu, kur daļa ir trešo pušu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informatīvā ziņojuma 16. lpp. pēdējā punktā pievienot zemsvītras atsauci, norādot informāciju par attiecīgajiem investīcijas īstenošanas noteikumiem. Aicinām šo informāciju pievienot arī pārējā informatīvā ziņojuma tekstā, kur minēti attiecīgie apstiprinātie projekti, investīcijas vai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 informatīvajā ziņojumā ievērotu konsekventu pieeju un norādītu pilnu informāciju par izstrādāto tiesību akta projektu vai pieņemto tiesību aktu, lūdzam  15. lpp. zemsvītras atsaucēs (29, 30) papildināt ar informāciju par attiecīgajiem pasākuma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15. lpp. ceturtajā punktā ir ietverta norāde uz projektu "Nodarbināto personu profesionālās kompetences pilnveide” un zemsvītras atsaucē norādīta hipersaite, taču tā novirza uz vietni stars.gov.lv. Ja izstrādājot informatīvo ziņojumu, nolūks bija norādīt uz informāciju par šo projektu, tad Iekšlietu ministrijas ieskatā būtu norādāma Valsts izglītības attīstības aģentūras vietne https://www.viaa.gov.lv/lv/esf-projekts-nodarbinato-personu-profesionalas-kompetences-pilnveide?utm_source=https%3A%2F%2Fwww.google.com%2F. Aicinām izvērtēt, vai veicami attiecīgi precizējumi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pamatnostādņu īstenošanas progresa raksturošanai pamatā izmantoti statistikas dati no Digitālās dekādes ziņojuma par Latviju 2024. gadā, nav skaidrs, kāpēc informatīvā ziņojuma 14. lpp. ceturtajā rindkopā analizēti snieguma rādītāji atbilstoši Digitālās dekādes ziņojumam par Latviju 2023. gadā. Aicinām izvērtēt un attiecīgi atjaunināt rindkopā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14. lpp. pirmajā teikumā vārdu “kiberdršības” ar vārdu “kiberdrošības”.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informatīvā ziņojuma 13. lpp. otrās rindkopas otro teikumu (Nelielais kāpums pamatprasmju līmeņa kāpumam…)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minēts gan vienreizes princips, gan “iesniedz vienreiz” (Once-only), nepaskaidrojot, vai tie ir sinonīmi, vai arī atšķirīgi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informatīvā ziņojuma tekstu, lai gadījumā, ja abi minētie jēdzieni ir identiski, tiktu izmantots viens un tas pats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(5. lpp.) norādīts, ka pamatnostādņu īstenošanas starpposma izvērtējums sagatavots, cita starpā, balstoties uz statistikas datiem, kas sniegti EK sagatavotajā Digitālās dekādes ziņojumā par Latviju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informatīvā ziņojuma tekstā ietvertas norādes uz Digitālās dekādes ziņojumā par Latviju 2023. gadā ietvertajiem ieteikumiem (zemsvītras atsauce 31 un 33), savukārt pamatnostādņu īstenošanas progresa raksturošanai izmantoti statistikas dati no Digitālās dekādes ziņojuma par Latviju 2024. gadā (zemsvītras atsauce 6, 7,12, 16, 20, 21,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informatīvā ziņojuma ievadā (5. lpp.)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ievērot konsekvenci atsauču uz Digitālās dekādes ziņojumiem par Latviju formulējumā (pašlaik tiek izmantots nosaukums angļu valodā un divi atšķirīgi nosaukumi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atsauču uz Digitālās dekādes ziņojumiem par Latviju formulējums visā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Digitālās dekādes ziņojumā par Latviju 2023. gadā ietvertajiem ieteikumiem  ietverta, jo ieteikumu ieviešana turpinās, to ieviešana skatāma kontekstā ar 2024 Digitālās dekādes rādītājiem un turpmāko digitālās politikas plānošanu. Vienlaikus norādām, ka statistikā izmantoti 2024. gada dati, kas ir aktuālie un 2023.gada ieteikumu ieviešana cieši saistāma ar 2024.gada sasneigtajiem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Atveseļošanas fonda 2.3.2.1.i. investīcijas pasākumu aprakstu ziņojuma  4.1.2. apakšsadaļā "Īstenotā politika, pasākumi un darbības" (16.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“Digitālās prasmes iedzīvotājiem t.sk. jauniešiem” (finansējuma avots: ANM plāna investīcija 2.3.2.1.i.) mērķis ir ieviest pašvaldībās sistēmisku pieeju iedzīvotāju digitālo prasmju attīstībai, kā arī izveidot mūsdienīgu, elastīgu, ilgtspējīgu, uz mērķgrupas problēmu risinājumiem vērstu digitālā darba ar jaunatni sistēmu pašvaldībās, to sasaistot ar citiem pašvaldības pakalpojumiem (t.sk. e-pakalpojumu attīstību) un mērķa grupas vajadzībām. Investīcijas pasākuma ietvaros finansējums tiek piešķirts diviem projektiem: “Digitālā darba ar jaunatni sistēmas attīstība pašvaldībās”</w:t>
            </w:r>
            <w:r w:rsidR="00000000" w:rsidRPr="00000000" w:rsidDel="00000000">
              <w:rPr>
                <w:b w:val="1"/>
                <w:rtl w:val="0"/>
              </w:rPr>
              <w:t xml:space="preserve">, kura mērķis ir attīstīt digitālā darba ar jaunatni sistēmu pašvaldībās, lai nodrošinātu jauniešiem plašas iespējas attīstīt un pielietot savas digitālās prasmes,</w:t>
            </w:r>
            <w:r w:rsidR="00000000" w:rsidRPr="00000000" w:rsidDel="00000000">
              <w:rPr>
                <w:rtl w:val="0"/>
              </w:rPr>
              <w:t xml:space="preserve"> un projektam “Sabiedrības digitālo prasmju attīstība”, kura ietvaros tiek izstrādāta mācību programma (e-mācību kurss) sabiedrības digitālo prasmju pilnveidei un plānots mācību rezultātā vismaz 40 tūkst. iedzīvotājiem uzlabot digitālās pašapkalpošanās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w:t>
            </w:r>
            <w:r w:rsidR="00000000" w:rsidRPr="00000000" w:rsidDel="00000000">
              <w:rPr>
                <w:i w:val="1"/>
                <w:rtl w:val="0"/>
              </w:rPr>
              <w:t xml:space="preserve">Pieņemti  MK 2023. gada 13. jūlija noteikumi Nr. 395 “Kārtība, kādā tiek izsniegtas atļaujas neformālās izglītības programmas īstenošanai”, kas nosaka, ka digitālo prasmju mācību rezultātu definēšana neformālās izglītības programmās notiek atbilstoši DigComp ietvaram, nodrošinot vienotu pieeju mācību rezultātu definēšanai arī neformālajā izglītībā. Pilnveidoti pamatizglītības, vispārējās vidējās un profesionālās izglītības standarti. </w:t>
            </w:r>
            <w:r w:rsidR="00000000" w:rsidRPr="00000000" w:rsidDel="00000000">
              <w:rPr>
                <w:rtl w:val="0"/>
              </w:rPr>
              <w:t xml:space="preserve">informatīvā ziņojuma 15.lappuses skaidrojumā nepieciešams precizēt, kas tieši būtu pilnveidojams minētajos izglītības standartos. Vienlaikus jāņem vērā, ka neformālajā izglītībā nav standartu. Līdz ar to nav skaidrs, kāpēc pie šī punkta ir minēti  pamatizglītības, vispārējās vidējās un profesionālās izglītības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izglītības attīstības aģentūra tabulā pie attiecīgā uzdevuma nav norādīta ne kā atbildīgā, ne kā līdzatbildīgā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informācija ir ietverta sadaļā 4.1.2 “Īstenotā politika, pasākumi un darbības”, kurā tiek minētas konkrētas īstenotās aktivitātes. Netiek norādīts, ka būtu nepieciešams veikt kādus precizējumus, vai labojumus šajos standartos.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noteiktā mērķa vērtība paredz panākt, ka līdz 2027. gadam digitālās pamatprasmes ir apguvuši 70% un digitālās prasmes virs pamatlīmeņa ir apguvuši 45% Latvijas iedzīvotāju. Nelielais kāpums pamatprasmju līmeņa kāpumam ir saistāms ar to, ka tika veikta digitālo pamatprasmju metodoloģijas maiņa, ietverot papildus kompetences, piemēram, kiberdršības jomā, kuras iepriekš bija noteiktas pie augstākā līmeņa prasmēm.'' - abi rādītāji (4.1.-1-1 Iedzīvotāji, kam digitālās prasmes ir vismaz pamatlīmenī un 4.1.-1-2  Iedzīvotāji, kam digitālās prasmes ir virs pamatlīmeņa) ir kritušies, lūgums precizēt, kas ir domāts ir ''kāpumu''.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nelielais kāpums pamatprasmju līmeņa kāpums pret 2019.gada bāzes vērtību ir saistāms ar to, ka tika veikta digitālo pamatprasmju metodoloģijas maiņa, ietverot papildus kompetences, piemēram, kiberdrošības jomā, kuras iepriekš bija noteiktas pie augstākā līmeņa prasmēm. Rezultatīvais rādītājs 4.1.-1-1  “Iedzīvotāji, kam digitālās prasmes ir vismaz pamatlīmenī” kāpums norādīts tieši attiecībā uz šo rādītāju un ņemot vērā bāzes, jeb 2919.gadu.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esam pārsnieguši noteikto rādītāju attiecībā uz IKT speciālistu skaitu, arvien saglabājas izaicinājums šīs jomas speciālistu piesaistei un noturēšanai.'' - lūgums precizēts kura gada rādītājs ir pārsniegts, kā arī lūgums apsvērt iespēju aprakstīt situāciju ar IKT speciālistiem detalizētāk. Pēdējā laikā tiek dzirdēts, ka diemžēl, rodas junior pozīciju speciālistu pārpalikums, jo to skaits strauji palielinājās covid laikā, bet šobrīd tirgū tos bieži aizvietot vai nu MI, vai nu kopumā nozarei ir nepieciešami IKT speciālisti ar augstāko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4.1.1. sadaļa ''Neskatoties uz to, ka esam pārsnieguši noteikto rādītāju attiecībā uz IKT speciālistu skaitu, arvien saglabājas izaicinājums šīs jomas speciālistu piesaistei un noturēšanai.'' - lūgums precizēts kura gada rādītājs ir pārsniegts, kā arī lūgums apsvērt iespēju aprakstīt situāciju ar IKT speciālistiem detalizētāk. Pēdējā laikā tiek dzirdēts, ka diemžēl, rodas junior pozīciju speciālistu pārpalikums, jo to skaits strauji palielinājās covid laikā, bet šobrīd tirgū tos bieži aizvietot vai nu MI, vai nu kopumā nozarei ir nepieciešami IKT speciālisti ar augstāko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prasmes un izglītība: minētajā jomā tiek īstenotas vairākas politikas, piemēram, digitālo līderu apmācība, digitālo mācību materiālu izveide un projekti sieviešu digitālo prasmju palielināšanai. Plānotas arī investīcijas digitālo prasmju apgūšanai iedzīvotājiem vecumā no 16 līdz 74 gadiem. "Izglītības attīstības pamatnostādnes 2021.–2027. gadam” paredz digitalizāciju kā galveno virzienu visās izglītības jomās.'' - lūgums pieminēt arī vienotās prasmju pārvaldības platformas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prasmes un izglītība: minētajā jomā tiek īstenotas vairākas politikas, piemēram, digitālo līderu apmācība, vienotās prasmju pārvaldības platformas attīstība, digitālo mācību materiālu izveide un projekti sieviešu digitālo prasmju palielināšanai. Plānotas arī investīcijas digitālo prasmju apgūšanai iedzīvotājiem vecumā no 16 līdz 74 gadiem. "Izglītības attīstības pamatnostādnes 2021.–2027. gadam” paredz digitalizāciju kā galveno virzienu visās izglītības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sadaļu kopsavilkums Digitālās prasmes un izglītība.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punktā   lūgums precizēt rindkopu "Būtiska loma ir ANM plānā paredzētajām investīcijām, lai atbalstītu vismaz pamata digitālo prasmju apgūšanu iedzīvotājiem vecumā no 16 līdz 74 gadiem, piemēram, izmēģinājuma projektam par individuālajiem mācību kontiem  un iniciatīvai digitālo pamatprasmju nodrošināšanai vismaz 50 tūkst. cilvēku. Paredzams, ka šīs investīcijas palīdzēs sasniegt šajā attīstības jomā izvirzītos rezultatīvos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Individuālo mācību konta projekts paredz vienotas pašapkalpošanās platformas izstrādi un digitālo prasmju apguvi 3500 personām (DigComp 4 -8. līmenis) līdz ar to pats par sevi  individuālie mācību konti neveicina pamata digitālo prasmju apguvi.  Lūgums precizēt norādot, ka VARAM nodrošina mācības izmantojot individuālo mācību kontu, tādējādi nodrošinot vienotu digitālu platformu izmantošanu un  "iesniedz vienreiz" principu, tādējādi arī veicinot iedzīvotāju e-pakalpojumu izmantošanu un pamatdigitālo prasmju apguvi, kā arī nodrošinot atbalstu un mācības pašvaldībās pašapkalpošanas portāla izmantošanai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lpp  "Pilnveidojot personalizētus izglītības kursus ..." , bet gan veidojot vienotu piekļuvi  un informāciju pieaugušajiem par izglītības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4.5.4. Ieteikumi  papildus norādot - Ņemot vērā augsti kvalificētu speciālistu aizplūšanu uz ārvalstīm un cilvēkkapitāla ierobežoto pieejamību, ir būtiski turpināt un pastiprināt pasākumus talantu piesaistes un cilvēkkapitāla attīstības jomā, lai nodrošinātu pētniecības projektu ilgtspēju un veicinātu vietējo ekspertu noturēšanu.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4.9.4. - 3.1. uzdevuma "Izveidots vienots grāmatvedības un personālvadības pakalpojumu sniegšanas modelis valsts budžeta iestādēm" izpildi atbildīgas ir vairākas iestādes un tas tiek īstenots vairākos projektos, kuros ir atšķirīgi rādītāji, lūdzam precizēt pielikuma "Digitālās transformācijas pamatnostādņu 2021.–2027. gadam ieviešanas plāns 2023.–2027. gadam_07042025" uzdevuma 4.9.4. - 3.1. sadaļu "Rezultatīvais rādītājs",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centralizētas resursu pārvaldības modelis un ieviests daļā no valsts pārvaldes institūcijām,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kanceleja no 2027. gada 1. janvāra nodrošina cilvēkresursu vadības sistēmu, kur cilvēkresursu vadības pakalpojumus saņem vismaz 80% no kopējā tiešās valsts pārvaldes darbinieku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kase no 2026. gada 1. janvāra nodrošina vienotu risinājumu,  kurā vismaz 90 iestādes saņem vienotu un standartizētu pakalpojumu centralizētā platformā.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"Digitālās transformācijas pamatnostādņu 2021.–2027. gadam ieviešanas plāns 2023.–2027. gadam_07042025" uzdevuma 4.9.4. - 3.1. sadaļu "Komentārs par neizpildi" pie cilvēkresursu vadības, norādot, ka Valsts kanceleja ir izsludinājusi iepirkumu par sistēmas ieviešanu, paredzot, ka līgums tiks noslēgts 2025. gada pirmajā pusē (projekta plānā iezīmēts jūnijs).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"Digitālās transformācijas pamatnostādņu 2021.–2027. gadam ieviešanas plāns 2023.–2027. gadam_07042025" uzdevuma 4.9.4. - 2.1. sadaļu "Komentārs par neizpildi", precizējot aprakstu un norādot, ka 2025. gada janvārī Valsts nekustamie īpašumi ir pilotējuši pirmo reģionālo kopstrādes biroju Cēsīs, savukārt Rīgā Talejas ielā 1 tiek veidota pirmā centralizētā valsts biroju ēku. Informācijai šajā ēkā Talejas ielā 1 tiek pārcelta ne tikai EM, bet arī tās padotības iestādes - PTAC, KP, CSP, nacionālais akreditācijas birojs. Tāpat šajā adresē pārcelsies arī citas iestādes - Veselības inspekcija, Valsts robežsardzes atsevišķas struktūrvienības, VUGD, Jaunsardzes centrs. Plānots, ka EM ar padotības iestādēm uz Talejas ielu pārcelties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un aizstāt vārdus "VAS “Elektroniskie sakari”" ar  vārdiem "SIA ''Elektroniskie sakari''", jo 2024.gada 27.novembrī valsts akciju sabiedrības “Elektroniskie sakari” akcionāru sapulcē tika pieņemts lēmums reorganizēt valsts akciju sabiedrību “Elektroniskie sakari”, pārveidojot to par sabiedrību ar ierobežotu atbildību “Elektroniskie sakari”. Minētais lēmums ir stājies spēkā 2025.gada 7.janvārī, kad Latvijas Republikas Uzņēmumu reģistrā tika izdarīts ieraksts par reorganizāciju (pārveidošanu).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https://www.esakari.lv/lv/jaunumi/par-uznemuma-reorganizaciju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sadaļas "Attīstības joma “Digitālās prasmes un izglītība”" 4.1.3. apakšadaļu "Secinājumi un turpmākā nepieciešamā rīcība" (17. lpp.) aiz otras rindkopas ar papildu secinājumu, kas atspoguļotu esošo situāciju attiecībā uz atbalsta programmu ietekmes atlikto efektu.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nozīmīgākās atbalsta aktivitātēs, kas varētu būtiski ietekmēt iedzīvotāju digitālo prasmju attīstību (piem., VARAM "Sabiedrības digitālo prasmju attīstība" u.c.), mācības tika uzsāktas tikai 2024. gada beigās un vēl nav atspoguļotas statistikas rādītājos, jo īpaši ņemot vēra faktu, ka Eurostat attiecīgu rādītāju aktualizē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14.-15. lpp.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"2024. gada martā IZM apstiprināja Eiropas Digitālo prasmju ietvaru iedzīvotājiem (DigComp2.2.). Tas  nosaka vienotu ietvaru digitālo pamatprasmju novērtēšanai, mācību vajadzību noteikšanai, plānošanai un novērtēšanai Latvijā[1].</w:t>
            </w:r>
            <w:r w:rsidR="00000000" w:rsidRPr="00000000" w:rsidDel="00000000">
              <w:rPr>
                <w:i w:val="1"/>
                <w:rtl w:val="0"/>
              </w:rPr>
              <w:t xml:space="preserve">Ietvars ir izstrādāts, izmantojot Eiropas Iedzīvotāju digitālo kompetenču ietvaru (DigComp), kur aprakstīs, pirmkārt, ko nozīmē būt digitāli kompetentam un kur digitālo kompetenču apraksti ir strukturēti sasniedzamajos mācīšanās rezultātos, kas papildināti ar vērtēšanas sistēmas aprakstu, kā atbalstu mācību procesa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DigComp ietvara nepārtrauktu aktualizāciju, aicinām nelikt tehnisko atsauci uz DigComp izlaides versiju (DigComp 2.1., 2.2. vai 3.0), bet atsaukties uz DigComp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martā IZM izstrādāja aprakstu par Eiropas Digitālo prasmju ietvara iedzīvotājiem (DigComp) izmantošanu Latvijas izglītības sistēmā. Tas atspoguļo Latvijas izvēlēto sistemātisku un pakāpenisku pieeju DigComp ietvara izmantošanai kā vienota ietvara digitālo pamatprasmju novērtēšanai, mācību vajadzību noteikšanai, plānošanai un novērtēšanai Latvijā[1] formālās un neformālās izglītības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 https://www.izm.gov.lv/lv/vienotais-ietvars-digitalo-pamatprasmju-novertesanai-macibu-vajadzibu-noteiksanai-planosanai-un-novertesanai-kura-pamata-ir-digcomp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22.lp. minēts "rezultatīvā rādītāja “</w:t>
            </w:r>
            <w:r w:rsidR="00000000" w:rsidRPr="00000000" w:rsidDel="00000000">
              <w:rPr>
                <w:i w:val="1"/>
                <w:rtl w:val="0"/>
              </w:rPr>
              <w:t xml:space="preserve">Bažas par digitālo drošību, kas attur no darījumu (pirkumu) veikšanas interneta vidē</w:t>
            </w:r>
            <w:r w:rsidR="00000000" w:rsidRPr="00000000" w:rsidDel="00000000">
              <w:rPr>
                <w:rtl w:val="0"/>
              </w:rPr>
              <w:t xml:space="preserve">” novērtēšanai vairs nav pieejams atbilstošs datu avots (iepriekš mērīja Eurostat, rādītāja mērīšana netiek turpināta)".  Rosinām piedāvāt citus indikatorus, lai novērtētu cilvēku attieksmi pret pirkumu drošību interneta vidē (piemēram,  CSP EKI020. Iedzīvotāji, kuri ir vai nav veikuši pirkumus tiešsaistē internetā personiskiem mērķiem (procentos no iedzīvotāju kopskaita attiecīgajā grupā) 2013 - 2024)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informatīvā ziņojuma sadaļas "Secinājumi un turpmākā nepieciešamā rīcība" un "Ieteikumi", izvairoties no vispārīgiem uzsaukumiem (piemēram, "centieni minēto rezultatīvo rādītāju sasniegšanai ir ievērojami jāpastiprina, jāturpina un efektīvi jāīsteno Plānā iekļautie pasākumi" vai "paātrināt centienus digitālo prasmju jomā", vai "Turpināt aktīvi īstenot visas paredzētās aktivitātes"), bet gan norādot konkrētus uzlabojumus Pamatnostādņu uzdevumos, vai finansējumā, vai citos aspektos, kas palielinātu darba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katra Pamatnostādņu attīstības virziena novērtējumu ar vērtējumu par pamatnostādņu </w:t>
            </w:r>
            <w:r w:rsidR="00000000" w:rsidRPr="00000000" w:rsidDel="00000000">
              <w:rPr>
                <w:b w:val="1"/>
                <w:u w:val="single"/>
                <w:rtl w:val="0"/>
              </w:rPr>
              <w:t xml:space="preserve">uzdevum</w:t>
            </w:r>
            <w:r w:rsidR="00000000" w:rsidRPr="00000000" w:rsidDel="00000000">
              <w:rPr>
                <w:u w:val="single"/>
                <w:rtl w:val="0"/>
              </w:rPr>
              <w:t xml:space="preserve">u izpildi, norādot gan progresu rezultātu sasniegšanā, gan termiņu ievērošanu</w:t>
            </w:r>
            <w:r w:rsidR="00000000" w:rsidRPr="00000000" w:rsidDel="00000000">
              <w:rPr>
                <w:rtl w:val="0"/>
              </w:rPr>
              <w:t xml:space="preserve">, nevis tikai atspoguļojot Pamatnostādņu ieviešanas plāna 2023. –2027. gadam pasākumu realizācijas atbilstību plānotajam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sniegt informāciju par termiņā neizpildītajiem pasākumiem - vai tie tiks izpildīti vēlāk vai netiks pildīti, vai tiem ir būtiska  ietekme uz Pamatnostādņu uzdevuma vai rīcības virziena, vai attīstības jomas izpildi, tai skaitā rezultatīvo rāditāju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visiem informatīvajā ziņojumā minētajiem projektiem (ANM un ESF), norādot to statusu (vai ir aptiprināti attiecīgie MK noteikumi, uzsākta/pabeigta projetu atlase, vai uzsākta projektu realizācija), plānoto vai jau izlietoto finansējumu, kā arī plānotos vai jau sasniegtos darbības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iespējams), lūdzam precizēt projektu darbības rezultātu korelāciju ar Pamatnostādņu ieviešanas plāna 2023. –2027. gadam ddarbības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informatīvā ziņojuma 35.lpp vārdus "Jauna Personu apliecinošu dokumentu informācijas sistēmas versija un veikta darba staciju nomaiņa, ieviests klientu pašapkalpošanās process personu apliecinošu dokumentu noformēšanai", norādot konkrētā Eiropas reģionālās attīstības projekta precīzu nosaukumu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 dokumentu sagatavošana šādiem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ERAF projektam “Jaunas Personu apliecinošu dokumentu informācijas sistēmas izstrāde, daļējas pašapkalpošanās risinājuma ieviešana un personu apliecinošu dokumentu izsniegšanas tehniskās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13.lpp. minēts, ka  "Nelielais kāpums pamatprasmju līmeņa kāpumam ir saistāms ar to, ka tika veikta digitālo pamatprasmju metodoloģijas maiņa". Lūdzam precizēt minēto vērtējumu, vai skaidrot, kā rezultatīvā </w:t>
            </w:r>
            <w:r w:rsidR="00000000" w:rsidRPr="00000000" w:rsidDel="00000000">
              <w:rPr>
                <w:b w:val="1"/>
                <w:rtl w:val="0"/>
              </w:rPr>
              <w:t xml:space="preserve">rādītāja vērtības negatīvu dinamiku</w:t>
            </w:r>
            <w:r w:rsidR="00000000" w:rsidRPr="00000000" w:rsidDel="00000000">
              <w:rPr>
                <w:b w:val="1"/>
                <w:rtl w:val="0"/>
              </w:rPr>
              <w:t xml:space="preserve"> -8,66% </w:t>
            </w:r>
            <w:r w:rsidR="00000000" w:rsidRPr="00000000" w:rsidDel="00000000">
              <w:rPr>
                <w:rtl w:val="0"/>
              </w:rPr>
              <w:t xml:space="preserve">(rādītājs "</w:t>
            </w:r>
            <w:r w:rsidR="00000000" w:rsidRPr="00000000" w:rsidDel="00000000">
              <w:rPr>
                <w:i w:val="1"/>
                <w:rtl w:val="0"/>
              </w:rPr>
              <w:t xml:space="preserve">Iedzīvotāji, kam digitālās prasmes ir vismaz pamatlīmenī</w:t>
            </w:r>
            <w:r w:rsidR="00000000" w:rsidRPr="00000000" w:rsidDel="00000000">
              <w:rPr>
                <w:rtl w:val="0"/>
              </w:rPr>
              <w:t xml:space="preserve">") salīdzinājumā ar plānoto  var traktēt kā "nelielu kāpumu līmeņa kāpumam". Uztveramības veicināšanai lūdzam pārfrāzēt 13.lpp. minēto tekstu “Nelielais kāpums pamatprasmju līmeņa kāpumam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skaidrojumu arī par rādītāja "</w:t>
            </w:r>
            <w:r w:rsidR="00000000" w:rsidRPr="00000000" w:rsidDel="00000000">
              <w:rPr>
                <w:i w:val="1"/>
                <w:rtl w:val="0"/>
              </w:rPr>
              <w:t xml:space="preserve">Iedzīvotāji, kam digitālās prasmes ir virs pamatlīmeņa</w:t>
            </w:r>
            <w:r w:rsidR="00000000" w:rsidRPr="00000000" w:rsidDel="00000000">
              <w:rPr>
                <w:rtl w:val="0"/>
              </w:rPr>
              <w:t xml:space="preserve">" vērtības samazināšanos par -7,4% salīdzinājumā ar bāzes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 ko (dokumenti, pozīcijas utml.) ir pamatoti pieņēmumi par Latvijas investīciju stratēģiju nākotnei, kas ir minēti informatīvā ziņojuma 11.-12.lp.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11.lp. minēts, ka : "ziņojuma pielikumā pievienots Excel dokuments, kas norāda uz katra ietvertā uzdevuma izpildes statusu.". Vēršam izmanību, ka pievienotajā Excel dokumentā ir norādīts nevis katra Pamatnostādņu uzdevuma izpildes statuss, bet katra Pamatnostādņu </w:t>
            </w:r>
            <w:r w:rsidR="00000000" w:rsidRPr="00000000" w:rsidDel="00000000">
              <w:rPr>
                <w:u w:val="single"/>
                <w:rtl w:val="0"/>
              </w:rPr>
              <w:t xml:space="preserve">ieviešanas plāna 2023. –2027. gadam </w:t>
            </w:r>
            <w:r w:rsidR="00000000" w:rsidRPr="00000000" w:rsidDel="00000000">
              <w:rPr>
                <w:b w:val="1"/>
                <w:u w:val="single"/>
                <w:rtl w:val="0"/>
              </w:rPr>
              <w:t xml:space="preserve">pasākuma</w:t>
            </w:r>
            <w:r w:rsidR="00000000" w:rsidRPr="00000000" w:rsidDel="00000000">
              <w:rPr>
                <w:u w:val="single"/>
                <w:rtl w:val="0"/>
              </w:rPr>
              <w:t xml:space="preserve"> izpildes statuss</w:t>
            </w:r>
            <w:r w:rsidR="00000000" w:rsidRPr="00000000" w:rsidDel="00000000">
              <w:rPr>
                <w:rtl w:val="0"/>
              </w:rPr>
              <w:t xml:space="preserve">. Lūdzam precizēt Excel dokumentu, norādot katra Pamatnostādņu uzdevuma izpildes statusu, vai precizēt informatīvā ziņojuma tekstu, jo Pamatnostādņu uzdevumu izpildes statusi nav vērtēti.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Informatīvā ziņojuma pielikumā pievienots katra Pamatnostādņu ieviešanas Plāna pasākumu izpildes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peilikumā "Digitālās_transformācijas_pamatnostādņu_2021.2027.gadam_ieviešanas_plāns_2023._2027.gadam" pie Plāna mērķa 1.3.-1.1. Pie rezultatīvā rādītāja labot uz "2080", komentārā par neizpildi EM tekstu aizstāt ar "Rezultatīvais rādītājs jāsasniedz līdz 2026. gada 30.jūnijam, līdz ar to šobrīd neizpilde nav konstatēta, rādītājs uz 2024.gada vidu, pēc finansējuma saņēmēju sniegtajiem datiem, ir sasniegts. Ņemot vērā, ka MKN 529 grozījumi ir apstiprināti 2025. gada martā, ir lūgts CFLA pārskatīt apstiprinātos rādītājus un, ja nepeiciešams, precizēt tos, balstoties uz to, ka vienu uzņēmumu rādītājā var uzskaitīt vairākas reizes, ja tas savus darbiniekus apmācījis dažādās mācību jomās. Šobrīd investīcijā pāri palikušais finansējums, par ko netika noslēgti līgumi, ir pārdalīts uz investīciju 2.2.1.4.i., līdz ar to kopējais 2.3.1.2.i. investīcijā plānotais finansējums tiks apgūts, jo ir noslēgti līgumi ar finansējuma saņēmējiem visu pieejamo finansējuma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"Papildu dokumenti (Digitālās transformācijas pamatnostādņu 2021.–2027. gadam ieviešanas plāns 2023.–2027. gadam)" 4.11. - 1.3. uzdevumu, pie </w:t>
            </w:r>
            <w:r w:rsidR="00000000" w:rsidRPr="00000000" w:rsidDel="00000000">
              <w:rPr>
                <w:i w:val="1"/>
                <w:rtl w:val="0"/>
              </w:rPr>
              <w:t xml:space="preserve">"komentārs pa neizpildi"</w:t>
            </w:r>
            <w:r w:rsidR="00000000" w:rsidRPr="00000000" w:rsidDel="00000000">
              <w:rPr>
                <w:rtl w:val="0"/>
              </w:rPr>
              <w:t xml:space="preserve"> atstāt tikai tekstu "</w:t>
            </w:r>
            <w:r w:rsidR="00000000" w:rsidRPr="00000000" w:rsidDel="00000000">
              <w:rPr>
                <w:i w:val="1"/>
                <w:rtl w:val="0"/>
              </w:rPr>
              <w:t xml:space="preserve">EM - Pasākuma ietvaro ir apstiprināti MK 2024.gada 9.janvāra noteikumi Nr. 34 "Latvijas Atveseļošanas un noturības mehānisma plāna 2.2. reformu un investīciju virziena "Uzņēmumu digitālā transformācija un inovācijas" 2.2.1.3.i. investīcijas "Atbalsts jaunu produktu un pakalpojumu ieviešanai uzņēmējdarbībā" īstenošanas noteikumi". Atbilstoši CFLA sniegtajai informācijai, līdz 2025. gada 21. februārim ir apstiprināti 43 pētniecības projekti par kopējo ANM finansējumu 14,52 milj. euro."</w:t>
            </w:r>
            <w:r w:rsidR="00000000" w:rsidRPr="00000000" w:rsidDel="00000000">
              <w:rPr>
                <w:rtl w:val="0"/>
              </w:rPr>
              <w:t xml:space="preserve">, pārējo tekstu dzēšot.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pievienotajā plānā precizēt 452. rindu, norādot darbības rezultātu atbilstoši Uzņēmumu reģistra īstenojamā projekta pasē gada sākumā veiktajiem grozījumiem un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apsteidzošo pakalpojumu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nosaukumu precizēt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prasības izpētes rezultāta MI optimālai izmantošanai Uzņēmumu reģistra ikdienas darbos”, norādot rezultatīvo rādītāju – 1 gab.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komentāros attiecībā uz 448. rindā paredzēto pasākumu, norādot,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2025.g. sākumu sistēma nav ieviesta produkcijas vidē. Līgums izbeigts”.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kas ietverts 449. rindā, lūdzam precizēt izpildes statusu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60.punktā norādīts, ka Finanšu ministrijas priekšlikums ir ņemts vērā, taču izskatot informatīvā ziņojuma pielikumu “Digitālās transformācijas pamatnostādņu 2021.–2027. gadam ieviešanas plāns 2023.–2027. gadam 07042025” ir secināms, ka  uzdevuma  4.2.1. - 1.1. ailē “Komentārs par neizpildi" un uzdevuma 4.7. - 2.1., 4.7. - 2.2.[24]. un 4.7. - 3.2. ailē “Komentārs par neizpildi" sniegtā informācija nav precizēta. Attiecīgi atkārtoti lūdzam veikt nepieciešamos precizējumus, ņemot vērā, ka ir 2025.gads, kā arī likums “Par valsts budžetu 2025.gadam un budžeta ietvaru 2025., 2026. un 2027.gadam” ir pieņemts un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- 16.04.2025.)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34. lp. vārdu "martau" ar vārdu "martu".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37. lp. vārdu "Ar" un aizstāt vārdu "transformācija" ar vārdu "transformācijas", jo piedāvātajā redakcijā teikums nav skaidri saprotams (</w:t>
            </w:r>
            <w:r w:rsidR="00000000" w:rsidRPr="00000000" w:rsidDel="00000000">
              <w:rPr>
                <w:u w:val="single"/>
                <w:rtl w:val="0"/>
              </w:rPr>
              <w:t xml:space="preserve">Ar Ministru prezidenta 2023. gada 1. decembra rīkojums</w:t>
            </w:r>
            <w:r w:rsidR="00000000" w:rsidRPr="00000000" w:rsidDel="00000000">
              <w:rPr>
                <w:rtl w:val="0"/>
              </w:rPr>
              <w:t xml:space="preserve"> Nr. 2023/1.2.1.-312 "Par Digitālās modernizācijas tematisko komiteju" </w:t>
            </w:r>
            <w:r w:rsidR="00000000" w:rsidRPr="00000000" w:rsidDel="00000000">
              <w:rPr>
                <w:u w:val="single"/>
                <w:rtl w:val="0"/>
              </w:rPr>
              <w:t xml:space="preserve">izdots ar mērķi</w:t>
            </w:r>
            <w:r w:rsidR="00000000" w:rsidRPr="00000000" w:rsidDel="00000000">
              <w:rPr>
                <w:rtl w:val="0"/>
              </w:rPr>
              <w:t xml:space="preserve"> īstenot digitālās </w:t>
            </w:r>
            <w:r w:rsidR="00000000" w:rsidRPr="00000000" w:rsidDel="00000000">
              <w:rPr>
                <w:u w:val="single"/>
                <w:rtl w:val="0"/>
              </w:rPr>
              <w:t xml:space="preserve">transformācija </w:t>
            </w:r>
            <w:r w:rsidR="00000000" w:rsidRPr="00000000" w:rsidDel="00000000">
              <w:rPr>
                <w:rtl w:val="0"/>
              </w:rPr>
              <w:t xml:space="preserve">pārvaldības modeli, kas ietver arī VARAM atbildībā esošo ANM un ERAF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izklājlapā "Digitālās transformācijas pamatnostādņu 2021.–2027. gadam ieviešanas plāns 2023.–2027. gadam" attiecībā uz 2. attīstības jomas “Digitālā drošība un uzticamība” 2.3. rīcības virzienu “Patērētāju tiesību aizsardzība digitālajā vidē” nomainīt izpildes statusu no "Procesā" uz "Izpildīts" (aile I119) un papildināt 2.3. - 1.1. uzdevuma izpildes aprakstu piedāvātajā redakcijā (ailes J119 un J120). Atbilstoši lūdzam precizēt informatīvā ziņojuma 1. attēlu "Pamatnostādņu uzdevumu izpildes kopējā statistika".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PTAC nodrošina regulāru darbinieku kvalifikācijas celšanu. Apmācībās tiek izmantoti Eiropas Savienības "E-Enforcement Academy" materiāli. Šī kvalifikācijas celšana nodrošina augsta līmeņa apmācību par jaunākajām tendencēm un labākajām praksēm e-komercijas uzraudzībā, kā arī zināšanu apmaiņu ar ES līmeņa ekspertiem. Apmācību materiāli ir pieejami tiešsaistē, un tiem var piekļūt arī jaunie PTAC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nodrošinot efektīvu e-komercijas vides uzraudzību, PTAC ir ieviesis Eiropas Komisijas e-laboratorijas piedāvātos programmatūras un izmeklēšanas rīkus. Ir izveidota virtuālā darba vieta, kurā ir pieejamas dažādas izmeklēšanai nepieciešamās programmas, piemēram, Maltego (palīdz izmeklēt un vizualizēt datus), BlueStucks (palīdz pārbaudīt mobilo aplikāciju darbību), KNIME Analytics (paredzēta mikroprocesu plūsmu izveidei un vadībai), ShareX (palīdz saglabāt ekrānuzņēmumus un video pierādījumu fiksēšanai izmeklēšanas laikā). Savukārt ārpus virtuālās vides PTAC izmanto tādus EK e-laboratorijas piedāvātos rīkus kā DomainTools (datubāze, kas ļauj pēc domēnu vārdu tehniskajiem ierakstiem meklēt saiknes starp dažādiem domēnu vārdiem), Price Reduction (rīks cenu atlaižu monitorēšanai), F.R.E.D (rīks viltus atsauksmju atpazīšanai) un Whippet (rīks kontaktinformācijas meklēšanai interneta vietnēs).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pārskatīt dokumenta tekstu, lai tekstā neparādās informācija, ka "darbu plānots pabeigt līdz 2024. gada beigām", bet pats ziņojums tiek skaņots 2025. gada martā.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4.6.-5.2. pasākuma “</w:t>
            </w:r>
            <w:r w:rsidR="00000000" w:rsidRPr="00000000" w:rsidDel="00000000">
              <w:rPr>
                <w:i w:val="1"/>
                <w:rtl w:val="0"/>
              </w:rPr>
              <w:t xml:space="preserve">Nodrošināt veselības nozares valsts informācijas sistēmu, tai skaitā elektroniskās veselības kartes (laboratoriju dati, vizuālās diagnostikas dati, slimnīcu izraksti) sasaisti ar ES digitālās veselības infrastruktūru.</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24.februārī Nacionālais veselības dienests ir iesniedzis pieteikumu EU4Health programmas grantā EU4H-2023-DGA-MS-IBA-05: Direct grants to Member States’ authorities: development and enhancement of MyHealth@EU services, including vaccination card services (DI-g-23-77). Tiek gaidīts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nogalē Nacionālais veselības dienests ir noslēdzis līgumu ar European Health and Digital Executive Agency (HADEA) par projekta "Latvian patient laboratory data exchange (LPLDE)", projekta numurs 101128622, īstenošanu EU4Health grantu konkursā EU4H-2022-DGA-MS-IBA-03: Direct grants to Member States’ authorities: expansion of MyHealth@EU Digital Service Infrastructure (eHDSI) with new services and to more Member States (AWP Ref: DI-g-22-21.01) un uzsācis organizatoriskos sagatavošanās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Nacionālais veselības dienests kā viens no projekta partneriem piedalās EU4Health programmas granta EU4H-2023-DGA-MS-IBA-05: Direct grants to Member States’ authorities: development and enhancement of MyHealth@EU services, including vaccination card services (DI-g-23-77) projektā "Eiropas digitālā vakcinācijas karte" (projekta Nr.:101183190). Projekta kopējā līguma summa ir  5 804 739.26 eiro un darbības laiks ir no 2024. gada 1. decembrim līdz 2027. gada 1. decembrim. Projektā piedalās arī Grieķija, Slovēnija, Īrija, Spānija, Kipra, Portugāle, Latvija, Francija, Itālija, Ungārija, Malta.</w:t>
            </w:r>
            <w:r w:rsidR="00000000" w:rsidRPr="00000000" w:rsidDel="00000000">
              <w:rPr>
                <w:b w:val="1"/>
                <w:rtl w:val="0"/>
              </w:rPr>
              <w:t xml:space="preserve">Projekta mērķis ir izstrādāt vadlīnijas Eiropas digitālās vakcinācijas kartes (EUVAC) ieviešanai ES e-veselības digitālo pakalpojumu infrastruktūrā MyHealth@EU.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laboratorisko izmeklējumu pārvaldības funkcionalitātes izveidi E-veselība sistēmā, ir uzsākts darbs arī laboratorijas datu apmaiņas ieviešanā ES līmenī. 2023.gada nogalē Nacionālais veselības dienests ir noslēdzis līgumu ar European Health and Digital Executive Agency (HADEA) par projekta "Latvian patient laboratory data exchange (LPLDE)" īstenošanu EU4Health grantu konkursā EU4H-2022-DGA-MS-IBA-03: Direct grants to Member States’ authorities: expansion of MyHealth@EU Digital Service Infrastructure (eHDSI) with new services and to more Member States (AWP Ref: DI-g-22-21.01). Projektā paredzēts izstrādāt gan risinājumu, lai Latvijas iedzīvotāja laboratorisko izmeklējumu datiem varētu piekļūt citas ES dalībvalsts ārstniecības persona, gan, lai Latvijas ārstniecības persona varētu piekļūt citas ES valsts iedzīvotāja laboratorisko izmeklējumu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Nacionālais veselības dienests kā viens no projekta partneriem piedalās EU4Health programmas granta EU4H-2023-DGA-MS-IBA-05: Direct grants to Member States’ authorities: development and enhancement of MyHealth@EU services, including vaccination card services (DI-g-23-77) projektā "Eiropas digitālā vakcinācijas karte" (projekta Nr.:101183190). Projekta kopējā līguma summa ir  5 804 739.26 eiro un darbības laiks ir no 2024. gada 1. decembrim līdz 2027. gada 1. decembrim. Projektā piedalās arī Grieķija, Slovēnija, Īrija, Spānija, Kipra, Portugāle, Latvija, Francija, Itālija, Ungārija, Malta.Projekta mērķis ir izstrādāt vadlīnijas Eiropas digitālās vakcinācijas kartes (EUVAC) ieviešanai ES e-veselības digitālo pakalpojumu infrastruktūrā MyHealth@EU. Līdz ar laboratorisko izmeklējumu pārvaldības funkcionalitātes izveidi E-veselība sistēmā, ir uzsākts darbs arī laboratorijas datu apmaiņas ieviešanā ES līmenī. 2023.gada nogalē Nacionālais veselības dienests ir noslēdzis līgumu ar European Health and Digital Executive Agency (HADEA) par projekta "Latvian patient laboratory data exchange (LPLDE)" īstenošanu EU4Health grantu konkursā EU4H-2022-DGA-MS-IBA-03: Direct grants to Member States’ authorities: expansion of MyHealth@EU Digital Service Infrastructure (eHDSI) with new services and to more Member States (AWP Ref: DI-g-22-21.01). Projektā paredzēts izstrādāt gan risinājumu, lai Latvijas iedzīvotāja laboratorisko izmeklējumu datiem varētu piekļūt citas ES dalībvalsts ārstniecības persona, gan, lai Latvijas ārstniecības persona varētu piekļūt citas ES valsts iedzīvotāja laboratorisko izmeklējumu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4.6.-5.1. pasākuma “</w:t>
            </w:r>
            <w:r w:rsidR="00000000" w:rsidRPr="00000000" w:rsidDel="00000000">
              <w:rPr>
                <w:i w:val="1"/>
                <w:rtl w:val="0"/>
              </w:rPr>
              <w:t xml:space="preserve">Attīstīt e-recepšu un pacientu pamatdatu apmaiņu (veselības aprūpes nodrošināšanai) ar ES dalībvalstīm.</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primārai lietošanai paredzētu elektronisko veselības datu apmaiņu ar citām ES valstīm, Nacionālais veselības dienests Eiropas Savienības infrastruktūras savienošanas instrumenta (Connecing Europe Facility) līdzfinansēta projekta ietvaros izveidojis nacionālo e-veselības kontaktpunktu un no 2024. gada 4.marta nodrošina e-recepšu un pacienta veselības pamatdatu apmaiņu ar Igauniju, Lietuvu, Portugāli, Spāniju, Čehiju, Poliju. Pārrobežu veselības pamatdatu apmaiņa daļēji notiek arī ar Franciju, Francija izsauc Latvijas iedzīvotāja veselības pamatdatus un var tos apskatīt. Šī projekta kopējās izmaksas ir 697 249 euro (Connecing Europe Facility finansējums - 314 078 euro apmērā un valsts budžeta finansējums - 383 171 euro apmērā, tai skaitā valsts budžeta līdzfinansējuma neattiecināmās izmaksas - 88 512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 MK 06.02.2024. noteikumi Nr.88 "Grozījumi MK 01.11.2011. noteikumos Nr.850 "Nacionālā veselības dienesta nolikums"", ar kuriem NVD uzdots jauns uzdevums nodrošināt nacionālā e-veselības kontaktpunkta darbību un funkciju īstenošanu un ar nacionālā e-veselības kontaktpunkta starpniecību nodrošināt datu pārrobežu apmaiņu. Minētā uzdevuma īstenošanai NVD papildus piešķirtas 3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sniedza NVD datus par ārstniecības personu un ārstniecības atbalsta personu klasifikatoru Latvijā (profesijas, pamatspecialitātes, apakšspecialitātes) salīdzinājumam ar ES ārstniecības personu un ārstniecības atbalsta personu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primārai lietošanai paredzētu elektronisko veselības datu apmaiņu ar citām ES valstīm, Nacionālais veselības dienests Eiropas Savienības infrastruktūras savienošanas instrumenta (Connecing Europe Facility) līdzfinansēta projekta ietvaros izveidojis nacionālo e-veselības kontaktpunktu un no 2024. gada 4.marta nodrošina e-recepšu un pacienta veselības pamatdatu apmaiņu ar Igauniju, Lietuvu, Spāniju, Čehiju,Portugāli  un Poliju. Aktuālie dati ir pieejami šeit:   https://experience.arcgis.com/experience/77f459be23e545b48f46a79cfaf19423/page/1_1</w:t>
            </w:r>
            <w:r w:rsidR="00000000" w:rsidRPr="00000000" w:rsidDel="00000000">
              <w:rPr>
                <w:b w:val="1"/>
                <w:rtl w:val="0"/>
              </w:rPr>
              <w:t xml:space="preserve"> </w:t>
            </w:r>
            <w:r w:rsidR="00000000" w:rsidRPr="00000000" w:rsidDel="00000000">
              <w:rPr>
                <w:b w:val="1"/>
                <w:rtl w:val="0"/>
              </w:rPr>
              <w:t xml:space="preserve">Pārrobežu veselības pamatdatu apmaiņa daļēji notiek arī ar Franciju, Francija izsauc Latvijas iedzīvotāja veselības pamatdatus un var tos apskatīt. </w:t>
            </w:r>
            <w:r w:rsidR="00000000" w:rsidRPr="00000000" w:rsidDel="00000000">
              <w:rPr>
                <w:rtl w:val="0"/>
              </w:rPr>
              <w:t xml:space="preserve">Šī projekta kopējās izmaksas ir 697 249 euro (Connecing Europe Facility finansējums - 314 078 euro apmērā un valsts budžeta finansējums - 383 171 euro apmērā, tai skaitā valsts budžeta līdzfinansējuma neattiecināmās izmaksas - 88 512 euro).</w:t>
            </w:r>
            <w:r w:rsidR="00000000" w:rsidRPr="00000000" w:rsidDel="00000000">
              <w:rPr>
                <w:b w:val="1"/>
                <w:rtl w:val="0"/>
              </w:rPr>
              <w:t xml:space="preserve"> Ir plānots paplašināt sadarbības valstu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 MK 06.02.2024. noteikumi Nr.88 "Grozījumi MK 01.11.2011. noteikumos Nr.850 "Nacionālā veselības dienesta nolikums"", ar kuriem NVD uzdots jauns uzdevums nodrošināt nacionālā e-veselības kontaktpunkta darbību un funkciju īstenošanu un ar nacionālā e-veselības kontaktpunkta starpniecību nodrošināt datu pārrobežu apmaiņu. Minētā uzdevuma īstenošanai NVD papildus piešķirtas 3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Lai veicinātu primārai lietošanai paredzētu elektronisko veselības datu apmaiņu ar citām ES valstīm, Nacionālais veselības dienests Eiropas Savienības infrastruktūras savienošanas instrumenta (Connecing Europe Facility) līdzfinansēta projekta ietvaros izveidojis nacionālo e-veselības kontaktpunktu un no 2024. gada 4.marta nodrošina e-recepšu un pacienta veselības pamatdatu apmaiņu ar Igauniju, Lietuvu, Spāniju, Čehiju, Portugāli  un Poliju. Aktuālie dati ir pieejami šeit:   https://experience.arcgis.com/experience/77f459be23e545b48f46a79cfaf19423/page/1_1 Pārrobežu veselības pamatdatu apmaiņa daļēji notiek arī ar Franciju, Francija izsauc Latvijas iedzīvotāja veselības pamatdatus un var tos apskatīt. Šī projekta kopējās izmaksas ir 697 249 euro (Connecing Europe Facility finansējums - 314 078 euro apmērā un valsts budžeta finansējums - 383 171 euro apmērā, tai skaitā valsts budžeta līdzfinansējuma neattiecināmās izmaksas - 88 512 euro). Ir plānots paplašināt sadarbības valstu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Pieņemti MK 06.02.2024. noteikumi Nr.88 "Grozījumi MK 01.11.2011. noteikumos Nr.850 "Nacionālā veselības dienesta nolikums"", ar kuriem NVD uzdots jauns uzdevums nodrošināt nacionālā e-veselības kontaktpunkta darbību un funkciju īstenošanu un ar nacionālā e-veselības kontaktpunkta starpniecību nodrošināt datu pārrobežu apmaiņu. Minētā uzdevuma īstenošanai NVD papildus piešķirtas 3 amata vietas. Veselības inspekcija sniedza NVD datus par ārstniecības personu un ārstniecības atbalsta personu klasifikatoru Latvijā (profesijas, pamatspecialitātes, apakšspecialitātes) salīdzinājumam ar ES ārstniecības personu un ārstniecības atbalsta personu klasifikatoru.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4.6.-3.2. pasākuma “Izveidot Onkoloģijas pacientu datu apmaiņas platformu.”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Rīgas Austrumu klīniskā universitātes slimnīca(turpmāk - RAKUS) un Paula Stradiņa Klīniskā universitātes slimnīca (turpmāk - PSKUS) īsteno projektu, kura mērķis ir automatiskā datu sniegšana NVD izstrādātajam vēža pacienta kartei no RAKUS informācijas sistēmas “Ārsta birojs” uz E-veselības sistēmu. Ir noslēgts pirmais projekta posms- IT sistēmas izstrāde. Tiek īstenota IT sistēmas testēšana un plānots uzsākt darbus pie otrā un gala posma izstrādes, kas nodrošinās datu pieejamību (integrāciju) vēža pacienta kartei no RAKUS, PSKUS informācijas sistēmām. Pirmā posma ietvaros ir izstrādāti sekojoši datu lauki un katalogi: Pacienta karte, slimības karte, audzēju dati, slimības norise, ārstēšanas karte, terapijas dati. Izpildē atbilstoši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BKUS: Šobrīd sadarbībā ar NVD un reģistra izstrādātājiem ir veikta slimnīcas informāciju sistēmas (SIS) daļēja integrācija ar fukcionalitāti ""Vēža pacienta karte"". Ir integrēti pacienta pamatdati, vēža pacienta slimības karte, dati no histoloģijas laboratorijas. Ārsti uzsākuši pacientu datu ievadi SIS. Tuvākajā laikā plānots nodot datus no SIS vēža pacientu reģistram. Izpilde atbilstoši noteiktam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2.1.3.1.i. investīcijas projekts "</w:t>
            </w:r>
            <w:r w:rsidR="00000000" w:rsidRPr="00000000" w:rsidDel="00000000">
              <w:rPr>
                <w:i w:val="1"/>
                <w:rtl w:val="0"/>
              </w:rPr>
              <w:t xml:space="preserve">Klīnisko universitāšu slimnīcu onkoloģijas pacienta datu apmaiņas platformas izveide</w:t>
            </w:r>
            <w:r w:rsidR="00000000" w:rsidRPr="00000000" w:rsidDel="00000000">
              <w:rPr>
                <w:rtl w:val="0"/>
              </w:rPr>
              <w:t xml:space="preserve">". Šobrīd procesā - Platformas un klīnisko universitāšu slimnīcu (KUS) pielāgojumu tehniskās un iepirkumu dokumentācijas un autoruzraudzības izstrāde. Notiek intervijas ar SIA "Rīgas Austrumu klīniskā universitātes slimnīca", VSIA "Paula stradiņa klīniskā universitātes slimnīca" un VSIA "Bērnu klīniskā universitātes slimnīca" speciālistiem par IKT arhitektūru un procesiem. Izveidots pacientu datu apmaiņas platformas prototips, ar ambulatoriem izrakstiem; stacionārie izraksti un konsīliju dokumenti. Tuvākajā laikā plānots - Platformas un KUS pielāgojumu koncepcijas izstrāde (pirmā versija izskatīšana) un Platformas tehniskā specifikācija (pirmā versija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otrajā ceturksnī - plānots veikt iepirkuma procedūru Platformas un KUS pielāgojumu izstrādei un sākot ar trešo ceturksni, Platformas un KUS pielāgojumu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Saskaņā ar 2.1.3.1.i. investīcijas projekts "Klīnisko universitāšu slimnīcu onkoloģijas pacienta datu apmaiņas platformas izveide". Šobrīd procesā - Platformas un klīnisko universitāšu slimnīcu (KUS) pielāgojumu tehniskās un iepirkumu dokumentācijas un autoruzraudzības izstrāde. Notiek intervijas ar SIA "Rīgas Austrumu klīniskā universitātes slimnīca", VSIA "Paula stradiņa klīniskā universitātes slimnīca" un VSIA "Bērnu klīniskā universitātes slimnīca" speciālistiem par IKT arhitektūru un procesiem. Izveidots pacientu datu apmaiņas platformas prototips, ar ambulatoriem izrakstiem; stacionārie izraksti un konsīliju dokumenti. Tuvākajā laikā plānots - Platformas un KUS pielāgojumu koncepcijas izstrāde (pirmā versija izskatīšana) un Platformas tehniskā specifikācija (pirmā versija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otrajā ceturksnī - plānots veikt iepirkuma procedūru Platformas un KUS pielāgojumu izstrādei un sākot ar trešo ceturksni, Platformas un KUS pielāgojumu 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4.6.-3.4. pasākuma “</w:t>
            </w:r>
            <w:r w:rsidR="00000000" w:rsidRPr="00000000" w:rsidDel="00000000">
              <w:rPr>
                <w:i w:val="1"/>
                <w:rtl w:val="0"/>
              </w:rPr>
              <w:t xml:space="preserve">Informācijas tehnoloģiju infrastruktūras izveide Latvijas iedzīvotāju references genoma glabāšanai un piekļuves nodrošināšanai.</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plānā reformas 4.1.1.r. “Uz cilvēku centrētas, visaptverošas, integrētas veselības aprūpes sistēmas ilgtspēja un noturība” ietvaros Latvijas Biomedicīnas pētījumu un studiju centrs īsteno projektu "Latvijas iedzīvotāju genoma references izveide". Latvijas iedzīvotāju genoma references izveidei tiek veikta 3 500 Latvijas iedzīvotāju iesaistīšana projektā, to ģenētiskā materiāla iegūšana un pilna genomu sekvencēšana Latvijas Biomedicīnas pētījumu un studiju centrā, izmantojot Valsts iedzīvotāju genoma datu bāzes jeb nacionālās biobankas iestrādnes (Informatīvais ziņojums "Par Eiropas Savienības Atveseļošanas un noturības mehānisma plāna 4.komponentes "Veselība" 4.1. reformu un investīciju virziena "Kvalitatīvu un izmaksu efektīvu integrētu veselības aprūpes pakalpojumu pieejamība un veselības aprūpes sistēmas gatavība pakalpojumu nodrošināšanai epidemioloģiskajās krīzēs" 4.1.1.r. reformas "Uz cilvēku centrētas, visaptverošas, integrētas veselības aprūpes sistēmas ilgtspēja un noturība" atskaites punkta "Izveidota Latvijas iedzīvotāju genoma reference (Latvijas dalība Genome for Europe projektā - GoLatvia projekts)" īstenošanu" (21-TA-930)). Nacionālās Informācijas un komunikācijas tehnoloģiju (IKT) infrastruktūras un datu apstrādes ietvara izveide, lai nodrošinātu drošu piekļuvi genoma datiem, ir paredzēta Latvijas Atveseļošanas un noturības mehānisma plāna 2. komponentes “Digitālā transformācija” ietvaros īstenojot investīciju 2.1.3.1.i. “Datu pieejamība, koplietošana un analītika” , realizējot projektu “Informācijas tehnoloģiju infrastruktūras izveide Latvijas iedzīvotāju references genoma glabāšanai un piekļuves nodrošināšanai” (Ministru kabineta 2023. gada 15. februāra rīkojums Nr. 81). Šīs aktivitātes ietvaros tiek veidota Valsts iedzīvotāju genoma datu informācijas sistēma datu uzglabāšanai un datu apstrādei, izveidotas un uzturētas sekvencēšanas datu pārraides darbplūsmas, kā arī uzstādītas saskarnes datu piekļuvei apstrādei un vizualizācijai.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līmeņa infrastruktūras un datu apstrādes ietvara funkcionalitāte, tostarp tiesiskā regulējuma, darbības procedūras un ētikas principu izstrāde tiek nodrošināta projekta “Genomic Data Infrastructure” (GDI projekts) ietvaros, kas tiek finansēts Eiropas Komisijas Eiropas veselības un digitālā izpildaģentūras programmas “Digitālā Eiropa” projektu konkursa Nr. DIGITAL-2021-CLOUD-AI-01 “Federatīvā Eiropas infrastruktūra genoma datiem” (Federated European infrastructure for genomics data) ietvaros. Projekta mērķis - izveidot tehnisku infrastruktūru un pārvaldības principus un kārtību, lai nodrošinātu ērtu pārrobežu piekļuvi genoma, fenotipa, klīniskām un citām datu kopām visā Eiropā saistībā ar iniciatīvu “1+ Miljons genomu”. GDI projekts apvieno nacionālās aģentūras, pētniecības organizācijas un tehnoloģiju nodrošinātājus 22 valstīs. Latvijā GDI projektā kā sadarbības partneri iesaistīta Veselības ministrija un Latvijas Biomedicīnas pētījumu un studiju centrs. 2024.gada 5.marta Ministru kabineta sēdē pieņemts informatīvais ziņojums "Par finansējuma piešķiršanu Eiropas Savienības programmas "Digitālā Eiropa" līdzfinansētā projekta "Genomic Data Infrastructure" īstenošanai" (23-TA-2967). Projekta rezultātā paredzēts izstrādāt ES līmeņa sensitīvo datu pārvaldības principus (kas atspoguļotu starptautiskos ētikas standartus un datu aizsardzības prasības), kā arī nodrošina atbildīgu datu atkārtotas izmantošanas sistēmu; paredz izstrādāt vienotu pieeju un kopējas, viegli adaptējamas vadlīnijas un rīkus (saskaņā ar Eiropas datu telpas regulas nosacījumiem) datu pārvaldības un datu otrreizējas izmantošanas nodrošināšanai; paredz ieviest GDI projekta speciālistu izstrādāto datu pārvaldības sistēmu jeb 1+MG infrastruktūras topoloģiju, kas nosaka, kā dati tiek organizēti, klasificēti un it īpaši, kā notiek to droša apmaiņa pāri robežām Eiropas Savienībā. Projekta ietvaros šī datu pārvaldības sistēma tiks pielāgota, lai atbilstu Valsts iedzīvotāju genoma datu informācijas sistēmas specifiskajām vajadzībām. Tiks izvēlēts un testēts atbilstošs datu apstrādes modelis, lai nodrošinātu, ka datu glabāšanas un apstrādes veids ir piemērots Latvijas nacionālajam datu centram – galvenajam vietējam datu turētājam. Izveidotā sistēma tiks testēta darbībai vienotā Eiropas 1+MG tīklā. Tiks veikta tās sākotnējā ielāde un savienošana ar 1+MG infrastruktūru, lai nodrošinātu standarta operāciju protokolu pilnīgu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Latvijas Atveseļošanas un noturības mehānisma plānā reformas 4.1.1.r. “Uz cilvēku centrētas, visaptverošas, integrētas veselības aprūpes sistēmas ilgtspēja un noturība” ietvaros atvasināta publiska persona "Latvijas Biomedicīnas pētījumu un studiju centrs" projekta "Latvijas iedzīvotāju genoma references izveide” ietvaros līdz 2024.gada beigām ir veicis 3520 gēnu donoru iesaistīšanu, ģenētiskā materiāla iegūšanu un pilna genoma sekvencēšanu, tādējādi izveidojot Latvijas iedzīvotāju genoma referenci. References genoma izveidei ir izmantotas Valsts iedzīvotāju genoma datu bāzes jeb nacionālās biobankas iestrādnes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Informācijas un komunikācijas tehnoloģiju (IKT) infrastruktūras un datu apstrādes ietvara izveide, lai nodrošinātu drošu piekļuvi genoma datiem, ir paredzēta Latvijas Atveseļošanas un noturības mehānisma plāna 2. komponentes “Digitālā transformācija” ietvaros, īstenojot investīciju 2.1.3.1.i. “Datu pieejamība, koplietošana un analītika”, realizējot projektu “Informācijas tehnoloģiju infrastruktūras izveide Latvijas iedzīvotāju references genoma glabāšanai un piekļuves nodrošināšanai” (Ministru kabineta 2023. gada 15. februāra rīkojums Nr. 81). Šīs aktivitātes ietvaros tiek veidota Valsts iedzīvotāju genoma datu informācijas sistēma datu uzglabāšanai un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līmeņa infrastruktūras un datu apstrādes ietvara funkcionalitāte, tostarp tiesiskā regulējuma, darbības procedūras un ētikas principu izstrāde tiek nodrošināta projekta “Genomic Data Infrastructure” (GDI projekts) ietvaros, kas tiek finansēts Eiropas Komisijas Eiropas veselības un digitālā izpildaģentūras programmas “Digitālā Eiropa” projektu konkursa Nr. DIGITAL-2021-CLOUD-AI-01 “Federatīvā Eiropas infrastruktūra genoma datiem” (Federated European infrastructure for genomics data) ietvaros. Projekta mērķis - izveidot tehnisku infrastruktūru un pārvaldības principus un kārtību, lai nodrošinātu ērtu pārrobežu piekļuvi genoma, fenotipa, klīniskām un citām datu kopām visā Eiropā saistībā ar iniciatīvu “1+ Miljons genomu”. GDI projekts apvieno nacionālās aģentūras, pētniecības organizācijas un tehnoloģiju nodrošinātājus 22 valstīs. Latvijā GDI projektā kā sadarbības partneri iesaistīta Veselības ministrija un Latvijas Biomedicīnas pētījumu un studiju centrs. 2024.gada 5.marta Ministru kabineta sēdē pieņemts informatīvais ziņojums "Par finansējuma piešķiršanu Eiropas Savienības programmas "Digitālā Eiropa" līdzfinansētā projekta "Genomic Data Infrastructure" īstenošanai" (23-TA-2967). Projekta rezultātā paredzēts izstrādāt ES līmeņa sensitīvo datu pārvaldības principus (kas atspoguļotu starptautiskos ētikas standartus un datu aizsardzības prasības), kā arī nodrošina atbildīgu datu atkārtotas izmantošanas sistēmu; paredz izstrādāt vienotu pieeju un kopējas, viegli adaptējamas vadlīnijas un rīkus (saskaņā ar Eiropas datu telpas regulas nosacījumiem) datu pārvaldības un datu otrreizējas izmantošanas nodrošināšanai; paredz ieviest GDI projekta speciālistu izstrādāto datu pārvaldības sistēmu jeb 1+MG infrastruktūras topoloģiju, kas nosaka, kā dati tiek organizēti, klasificēti un it īpaši, kā notiek to droša apmaiņa pāri robežām Eiropas Savienībā. Projekta ietvaros šī datu pārvaldības sistēma tiks pielāgota, lai atbilstu Valsts iedzīvotāju genoma datu informācijas sistēmas specifiskajām vajadzībām. Tiks izvēlēts un testēts atbilstošs datu apstrādes modelis, lai nodrošinātu, ka datu glabāšanas un apstrādes veids ir piemērots Latvijas nacionālajam datu centram – galvenajam vietējam datu turētājam. Izveidotā sistēma tiks testēta darbībai vienotā Eiropas 1+MG tīklā. Tiks veikta tās sākotnējā ielāde un savienošana ar 1+MG infrastruktūru, lai nodrošinātu standarta operāciju protokolu pilnīgu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Latvijas Atveseļošanas un noturības mehānisma plānā reformas 4.1.1.r. “Uz cilvēku centrētas, visaptverošas, integrētas veselības aprūpes sistēmas ilgtspēja un noturība” ietvaros atvasināta publiska persona "Latvijas Biomedicīnas pētījumu un studiju centrs" projekta "Latvijas iedzīvotāju genoma references izveide” ietvaros līdz 2024.gada beigām ir veicis 3520 gēnu donoru iesaistīšanu, ģenētiskā materiāla iegūšanu un pilna genoma sekvencēšanu, tādējādi izveidojot Latvijas iedzīvotāju genoma referenci. References genoma izveidei ir izmantotas Valsts iedzīvotāju genoma datu bāzes jeb nacionālās biobankas iestrādnes.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Informācijas un komunikācijas tehnoloģiju (IKT) infrastruktūras un datu apstrādes ietvara izveide, lai nodrošinātu drošu piekļuvi genoma datiem, ir paredzēta Latvijas Atveseļošanas un noturības mehānisma plāna 2. komponentes “Digitālā transformācija” ietvaros, īstenojot investīciju 2.1.3.1.i. “Datu pieejamība, koplietošana un analītika”, realizējot projektu “Informācijas tehnoloģiju infrastruktūras izveide Latvijas iedzīvotāju references genoma glabāšanai un piekļuves nodrošināšanai” (Ministru kabineta 2023. gada 15. februāra rīkojums Nr. 81). Šīs aktivitātes ietvaros tiek veidota Valsts iedzīvotāju genoma datu informācijas sistēma datu uzglabāšanai un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līmeņa infrastruktūras un datu apstrādes ietvara funkcionalitāte, tostarp tiesiskā regulējuma, darbības procedūras un ētikas principu izstrāde tiek nodrošināta projekta “Genomic Data Infrastructure” (GDI projekts) ietvaros, kas tiek finansēts Eiropas Komisijas Eiropas veselības un digitālā izpildaģentūras programmas “Digitālā Eiropa” projektu konkursa Nr. DIGITAL-2021-CLOUD-AI-01 “Federatīvā Eiropas infrastruktūra genoma datiem” (Federated European infrastructure for genomics data) ietvaros. Projekta mērķis - izveidot tehnisku infrastruktūru un pārvaldības principus un kārtību, lai nodrošinātu ērtu pārrobežu piekļuvi genoma, fenotipa, klīniskām un citām datu kopām visā Eiropā saistībā ar iniciatīvu “1+ Miljons genomu”. GDI projekts apvieno nacionālās aģentūras, pētniecības organizācijas un tehnoloģiju nodrošinātājus 22 valstīs. Latvijā GDI projektā kā sadarbības partneri iesaistīta Veselības ministrija un Latvijas Biomedicīnas pētījumu un studiju centrs. 2024.gada 5.marta Ministru kabineta sēdē pieņemts informatīvais ziņojums "Par finansējuma piešķiršanu Eiropas Savienības programmas "Digitālā Eiropa" līdzfinansētā projekta "Genomic Data Infrastructure" īstenošanai" (23-TA-2967). Projekta rezultātā paredzēts izstrādāt ES līmeņa sensitīvo datu pārvaldības principus (kas atspoguļotu starptautiskos ētikas standartus un datu aizsardzības prasības), kā arī nodrošina atbildīgu datu atkārtotas izmantošanas sistēmu; paredz izstrādāt vienotu pieeju un kopējas, viegli adaptējamas vadlīnijas un rīkus (saskaņā ar Eiropas datu telpas regulas nosacījumiem) datu pārvaldības un datu otrreizējas izmantošanas nodrošināšanai; paredz ieviest GDI projekta speciālistu izstrādāto datu pārvaldības sistēmu jeb 1+MG infrastruktūras topoloģiju, kas nosaka, kā dati tiek organizēti, klasificēti un it īpaši, kā notiek to droša apmaiņa pāri robežām Eiropas Savienībā. Projekta ietvaros šī datu pārvaldības sistēma tiks pielāgota, lai atbilstu Valsts iedzīvotāju genoma datu informācijas sistēmas specifiskajām vajadzībām. Tiks izvēlēts un testēts atbilstošs datu apstrādes modelis, lai nodrošinātu, ka datu glabāšanas un apstrādes veids ir piemērots Latvijas nacionālajam datu centram – galvenajam vietējam datu turētājam. Izveidotā sistēma tiks testēta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4.6.-3.1. pasākuma “</w:t>
            </w:r>
            <w:r w:rsidR="00000000" w:rsidRPr="00000000" w:rsidDel="00000000">
              <w:rPr>
                <w:i w:val="1"/>
                <w:rtl w:val="0"/>
              </w:rPr>
              <w:t xml:space="preserve">Attīstīt un uzturēt EVK[19] uz pacientu centrētas veselības aprūpes nodrošināšana un citas veselības nozares valsts informācijas sistēmas efektīvai valsts pārvaldes funkciju izpildei, tai skaitā nodrošinot sasaisti ar starpdisciplināriem publiskajiem datu avotiem nacionālā līmenī.</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"1)Nepārtrauktu aktuālo laboratorisko izmeklējumu rezultātu pārskatu iesūtīšanu no 01.04.2024. ir uzsākusi E. Gulbja laboratorija.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nodrošinātas E-veselības sistēmas integrācijas ar Ārstniecības iestāžu informācijas sistēmām: Profdoc - recepšu modulis, EVK, vakcinācijas fakti; Assistentis - recepšu modulis; Meditec (Ārsta birojs) - recepšu modulis, DNL modulis, med. dokumentu iesūtīšana; Comed (Medius) - recepšu modulis, EVK, DNL modulis, vakcinācijas fakti; Blue Bridge Technologies (SmartMedical) - recepšu modulis, EVK, DNL modulis, nosūtījumu modulis, vakcinācijas fakti, med. dokumentu iesūtīšana; SoftDent - recepšu modulis, DNL modulis; RPNC - DNL modulis, recepšu modulis; Rixcat/Sunberry - vakcinācijas fakti; Dziedniecība (MFD) - recepšu modulis, DNL modulis. IS uzturētāji no NVD puses proaktīvi tiek aicināti veikt datu iesūtīšanu, lai nodrošinātu ar EVK saistīto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noteiktajam termiņam, ir ieviesti priekšnosacījumi drošai pacienta datu apstrādei ārstniecības iestāžu lokālajās IS izmantojot drošu autorizāciju E-veselības sistēmā piekļustot pacienta datiem izmantojot paaugstinātās drošības kvalificētiem līdzekļiem (eID un eParaksts mobile) atbilstoši MK 11.03.2014. noteikumi Nr.134 "Noteikumi par vienoto veselības nozares elektronisko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12.12.2023. noteikumi Nr.747 "Grozījumi Ministru kabineta 2014. gada 11. marta noteikumos Nr. 134 "Noteikumi par vienoto veselības nozares elektronisko informācijas sistēmu", kuri tika izstrādāti, lai iekļautu e-veselības sistēmā jaunus datus - laboratorisko izmeklējumu rezultātus, atzinumu tehniskā palīglīdzekļa saņemšanai, nodrošināt starptautiski salīdzināmu vēža pacientu datu uzkrāšanu sistēmā un noteikt šo datu apstrādes kārtību, kā arī noteikt autentificēšanās izņēmuma gadījumu veselības informācijas sistēmā NMPD ārstniecības personām neatliekamās medicīniskās palīdzības izsaukuma apkalpošanas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2024. gadā laboratorisko izmeklējumu rezultātu datus un izmeklējumu pārskatus (pdf. dokumentu veidā) E-veselībā ir sākušas iesniegt 19 ārstniecības iestādes. Piekļuve Laboratorisko rezultātu modulim pilnā apmērā visām ārstniecības personām, kuras ir noslēgušas līgumu par E-veselības lietošanu, E-veselības portālā ir nodrošināta no 2024.gada septembra, savukārt iedzīvotājiem – no 2024.gada novembra. 2024.gadā E-veselības sistēmā kopumā ir uzkrāti 4 842 685 laboratorisko izmeklējumu rezultāti (gan valsts apmaksātie, gan par pacienta un apdrošinātāja līdzekļiem apmaksātie).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nodrošinātas E-veselības sistēmas integrācijas ar Ārstniecības iestāžu informācijas sistēmām: Profdoc - recepšu modulis, EVK, vakcinācijas fakti; Assistentis - recepšu modulis; Meditec (Ārsta birojs) - recepšu modulis, DNL modulis, med. dokumentu iesūtīšana; Comed (Medius) - recepšu modulis, EVK, DNL modulis, vakcinācijas fakti; Blue Bridge Technologies (SmartMedical) - recepšu modulis, EVK, DNL modulis, nosūtījumu modulis, vakcinācijas fakti, med. dokumentu iesūtīšana; SoftDent - recepšu modulis, DNL modulis; RPNC - DNL modulis, recepšu modulis; Rixcat/Sunberry - vakcinācijas fakti; Dziedniecība (MFD) - recepšu modulis, DNL modulis. IS uzturētāji no NVD puses proaktīvi tiek aicināti veikt datu iesūtīšanu, lai nodrošinātu ar EVK saistīto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noteiktajam termiņam, ir ieviesti priekšnosacījumi drošai pacienta datu apstrādei ārstniecības iestāžu lokālajās IS izmantojot drošu autorizāciju E-veselības sistēmā piekļustot pacienta datiem izmantojot paaugstinātās drošības kvalificētiem līdzekļiem (eID un eParaksts mobile) atbilstoši MK 11.03.2014. noteikumi Nr.134 "Noteikumi par vienoto veselības nozares elektronisko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12.12.2023. noteikumi Nr.747 "Grozījumi Ministru kabineta 2014. gada 11. marta noteikumos Nr. 134 "Noteikumi par vienoto veselības nozares elektronisko informācijas sistēmu", kuri tika izstrādāti, lai iekļautu e-veselības sistēmā jaunus datus - laboratorisko izmeklējumu rezultātus, atzinumu tehniskā palīglīdzekļa saņemšanai, nodrošināt starptautiski salīdzināmu vēža pacientu datu uzkrāšanu sistēmā un noteikt šo datu apstrādes kārtību, kā arī noteikt autentificēšanās izņēmuma gadījumu veselības informācijas sistēmā NMPD ārstniecības personām neatliekamās medicīniskās palīdzības izsaukuma apkalpošanas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2024.gadā NVD ir veicis esošā E-nosūtījuma risinājuma E-veselības sistēmā modernizāciju un papildu funkciju izstrādi, ko no 2025.gada 1.janvāra ir pārņēmis SIA "Latvijas Digitālās veselības centrs". Saistībā ar jaunā E-nosūtījuma risinājuma izstrādi E-veselības sistēmā ir sagatavots tiesību akta projekts "</w:t>
            </w:r>
            <w:r w:rsidR="00000000" w:rsidRPr="00000000" w:rsidDel="00000000">
              <w:rPr>
                <w:b w:val="1"/>
                <w:i w:val="1"/>
                <w:rtl w:val="0"/>
              </w:rPr>
              <w:t xml:space="preserve">Grozījumi Ministru kabineta 2014. gada 11. marta noteikumos Nr. 134 "Noteikumi par vienoto veselības nozares elektronisko informācijas sistēmu</w:t>
            </w:r>
            <w:r w:rsidR="00000000" w:rsidRPr="00000000" w:rsidDel="00000000">
              <w:rPr>
                <w:b w:val="1"/>
                <w:rtl w:val="0"/>
              </w:rPr>
              <w:t xml:space="preserve">"" (24-TA-1859), kas no 2025. gada 4. februāra līdz 19. februārim tika nodots publiskajai apspriešanai. Saistībā ar grozījumiem ir notikušas divas publiskās diskusijas – 2025. gada 19. februārī un 4. martā. Grozījuma projekts paredz, ka no 2025. gada 1. septembra tiks ieviesta sistēma "viens E-nosūtījums – viens pieraksts", lai novērstu mākslīgu rindu veidošanos."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1) 2024. gadā laboratorisko izmeklējumu rezultātu datus un izmeklējumu pārskatus (pdf. dokumentu veidā) E-veselībā ir sākušas iesniegt 19 ārstniecības iestādes. Piekļuve Laboratorisko rezultātu modulim pilnā apmērā visām ārstniecības personām, kuras ir noslēgušas līgumu par E-veselības lietošanu, E-veselības portālā ir nodrošināta no 2024.gada septembra, savukārt iedzīvotājiem – no 2024.gada novembra. 2024.gadā E-veselības sistēmā kopumā ir uzkrāti 4 842 685 laboratorisko izmeklējumu rezultāti (gan valsts apmaksātie, gan par pacienta un apdrošinātāja līdzekļiem apmaksātie).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nodrošinātas E-veselības sistēmas integrācijas ar Ārstniecības iestāžu informācijas sistēmām: Profdoc - recepšu modulis, EVK, vakcinācijas fakti; Assistentis - recepšu modulis; Meditec (Ārsta birojs) - recepšu modulis, DNL modulis, med. dokumentu iesūtīšana; Comed (Medius) - recepšu modulis, EVK, DNL modulis, vakcinācijas fakti; Blue Bridge Technologies (SmartMedical) - recepšu modulis, EVK, DNL modulis, nosūtījumu modulis, vakcinācijas fakti, med. dokumentu iesūtīšana; SoftDent - recepšu modulis, DNL modulis; RPNC - DNL modulis, recepšu modulis; Rixcat/Sunberry - vakcinācijas fakti; Dziedniecība (MFD) - recepšu modulis, DNL modulis. IS uzturētāji no NVD puses proaktīvi tiek aicināti veikt datu iesūtīšanu, lai nodrošinātu ar EVK saistīto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noteiktajam termiņam, ir ieviesti priekšnosacījumi drošai pacienta datu apstrādei ārstniecības iestāžu lokālajās IS izmantojot drošu autorizāciju E-veselības sistēmā piekļustot pacienta datiem izmantojot paaugstinātās drošības kvalificētiem līdzekļiem (eID un eParaksts mobile) atbilstoši MK 11.03.2014. noteikumi Nr.134 "Noteikumi par vienoto veselības nozares elektronisko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12.12.2023. noteikumi Nr.747 "Grozījumi Ministru kabineta 2014. gada 11. marta noteikumos Nr. 134 "Noteikumi par vienoto veselības nozares elektronisko informācijas sistēmu", kuri tika izstrādāti, lai iekļautu e-veselības sistēmā jaunus datus - laboratorisko izmeklējumu rezultātus, atzinumu tehniskā palīglīdzekļa saņemšanai, nodrošināt starptautiski salīdzināmu vēža pacientu datu uzkrāšanu sistēmā un noteikt šo datu apstrādes kārtību, kā arī noteikt autentificēšanās izņēmuma gadījumu veselības informācijas sistēmā NMPD ārstniecības personām neatliekamās medicīniskās palīdzības izsaukuma apkalpošanas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NVD ir veicis esošā E-nosūtījuma risinājuma E-veselības sistēmā modernizāciju un papildu funkciju izstrādi, ko no 2025.gada 1.janvāra ir pārņēmis SIA "Latvijas Digitālās veselības centrs". Saistībā ar jaunā E-nosūtījuma risinājuma izstrādi E-veselības sistēmā ir sagatavots tiesību akta projekts "Grozījumi Ministru kabineta 2014. gada 11. marta noteikumos Nr. 134 "Noteikumi par vienoto veselības nozares elektronisko informācijas sistēmu"" (24-TA-1859), kas no 2025. gada 4. februāra līdz 19. februārim tika nodots publiskajai apspriešanai. Saistībā ar grozījumiem ir notikušas divas publiskās diskusijas – 2025. gada 19. februārī un 4. martā. Grozījuma projekts paredz, ka no 2025. gada 1. septembra tiks ieviesta sistēma "viens E-nosūtījums – viens pieraksts", lai novērstu mākslīgu rindu veidošanos.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4.6.-2.2. pasākuma “</w:t>
            </w:r>
            <w:r w:rsidR="00000000" w:rsidRPr="00000000" w:rsidDel="00000000">
              <w:rPr>
                <w:i w:val="1"/>
                <w:rtl w:val="0"/>
              </w:rPr>
              <w:t xml:space="preserve">Nodrošināt, ka pacientu dati pieejami pacienta elektroniskajā veselības kartē strukturētā formā atbilstoši starptautiskiem standartiem.</w:t>
            </w:r>
            <w:r w:rsidR="00000000" w:rsidRPr="00000000" w:rsidDel="00000000">
              <w:rPr>
                <w:rtl w:val="0"/>
              </w:rPr>
              <w:t xml:space="preserve">” kolonnā “Komentārs par neizpildi” norādīto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E-veselības sistēmā vienotu risinājumu informācijas par laboratorisko izmeklējumu rezultātu uzkrāšanai un apritei, lai paaugstinātu laboratoriju veikto izmeklējumu izmaksu efektivitāti, balstoties uz atkārtoti veiktu izmeklējumu skaita samazināšanos, NVD sadarbībā ar Latvijas Laboratorās medicīnas biedrību un laboratoriju pakalpojumu sniedzējiem 2023.gadā ir realizējis E-veselības sistēmas pilnveidošanu un izstrādājis HL7 FHIR R4B standartā balstītu laboratorisko izmeklējumu pārvaldības funkcionalitāti (LAB IS). Lai nodrošinātu vienotu un viennozīmīgu informācijas reģistrāciju LAB IS un pārizmantojamību ārstniecības pakalpojumu nozarē, LAB IS ir izmantoti starptautiskas datu klasifikācijas standarti, kā - UCUM (vērtību mērvienību standarts, ucum.org/), SNOMED (medicīnas terminoloģijas sistēma, www.snomed.org/gps), LOINC (laboratoriju rezultātu un novērojumu identifikācijas nomenklatūra, loinc.org/get-started/). No 2024.gada sākuma LAB IS tehnoloģiski ir sagatavota izmeklējumu rezultātu saņemšanai gan strukturētu datu, gan pārskatu veidā. Ir uzsākts regulārs konsultatīvais darbs ar laboratoriju sistēmu izstrādātājiem un to lietotājiem par LAB IS datu apmaiņas API saskarnes izmantošanu un atbilstošu datu interpretāciju iesniegšanai LAB IS. 2024.gada 1.ceturksnī izmeklējumu rezultātu datus pārskatu veidā (gan valsts apmaksātos, gan pacienta un apdrošinātāja līdzekļiem apmaksātos) sākusi iesūtīt SIA "E.Gulbja Laboratorija" un gatavojas – SIA Centrālā laboratorija un Bērnu klīniskā universitātes slimnīca. Laboratorisko izmeklējumu rezultāti uz 05.04.2024. E-veselības sistēmā pacientiem vēl nav pieejami, savukārt - ārstniecības personām tikai daļēji (slēgtam lokam, iesaistīti 20 ģimenes un vairāki Rīgas 2.slimnīcas ārsti), jo tiek veikta produkcijas vides stabilizēšana un vizuālās saskarnes lietojamības uzlabojumu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 Vienotai datu reģistrācijai nozarē, Vēža pacienta karte  papildināta ar jauniem klasifikatoriem un klasifikācijām: SSK-O-3.2 klasifikatoru, Starptautisko bērnu vecumposma vēžu klasifikatoru, TNM klasifikāciju, AnnArbor/Lugano klasifikāciju un Clark metodes rādītāju. No 2024.gada ārstniecības iestādes nodrošina datu iesniegšanu E-veselībā, izmantojot šo jauno funkcionalitāti. 2024.gada 3 mēnešos, izmantojot jauno funkcionalitāti E-veselības sistēmā, ir iesniegti dati par 3812 diagnosticētiem vēža gadījumiem, tajā skaitā par 842 gadījumiem, kas diagnosticēti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1.janvāra E-veselības sistēma nodrošina iespēju ārstniecības iestādēm elektroniski izsniegt medicīnisko dokumentu "Atzinums tehniskā palīglīdzekļa saņemšanai" un izmantojot API Pārvaldnieku ir nodrošināta attiecīgo datu apmaiņa ar LM Valsts sociālās politikas monitoringa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janvāra Latvijā ārstniecības personām ir pienākums elektroniski ievadīt informāciju par pacientam veikto vakcināciju. Lai nodrošinātu ievadīto datu kvalitāti, ir izstrādāts Vakcinācijas nosacījumu klasifikators, iespēja izgūt pacienta digitālo potēšanas pasi, elektroniski fiksēt pacienta atteikumu no vakcinācijas. Ieviesta Vakcīnu un vakcinācijas piederumu pārvaldības informācijas sistēma, kas dod iespēju kvalitatīvi uzkrāt informāciju par pasūtītajām, izlietotajā un norakstītajām vakcinām un nodrošina vakcīnu pieejamības kontroli iestādēs. Nodrošināta vakcinācijas datu apmaiņa ar ĀI informācijas sistēmām, kā arī datu apmaiņa ar Zāļu lieltirgotavām par vakcīnu un to piederumu pasūtījumiem, piegādēm un to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Covid-19 pandēmijas laikā iegūto pieredzi 2023. gadā Slimību profilakses un kontroles centrs (SPKC) sadarbībā ar NVD, izmantojot finansiālo palīdzību Latvijai no Eiropas Savienības Solidaritātes fonda Covid-19 seku mazināšanai, izstrādāja Vienoto digitālo epidemioloģisko sistēmu (EPID sistēma) infekcijas slimību epidemioloģiskās uzraudzības un epidemioloģiskās situācijas pārvaldības nodrošināšanai. Minētā projekta ietvaros E-veselības sistēmā izstrādāta arī e-steidzamā paziņojuma forma, kas paredz iespēju ārstniecības personām un ārstniecības iestādēm operatīvāk, ērtāk un drošāk ziņot SPKC par infekcijas slimības gadījumu vai aizdomām par to, par potenciālo sabiedrības veselības apdraudējuma situāciju. Minētās funkcionalitātes ietver arī klasifikatorus datu reģistrēšanai.”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E-veselības sistēmā vienotu risinājumu informācijas par laboratorisko izmeklējumu rezultātu uzkrāšanai un apritei, lai paaugstinātu laboratoriju veikto izmeklējumu izmaksu efektivitāti, balstoties uz atkārtoti veiktu izmeklējumu skaita samazināšanos, NVD sadarbībā ar Latvijas Laboratorās medicīnas biedrību un laboratoriju pakalpojumu sniedzējiem 2023.gadā ir realizējis E-veselības sistēmas pilnveidošanu un izstrādājis HL7 FHIR R4B standartā balstītu laboratorisko izmeklējumu pārvaldības funkcionalitāti (LAB IS). Lai nodrošinātu vienotu un viennozīmīgu informācijas reģistrāciju LAB IS un pārizmantojamību ārstniecības pakalpojumu nozarē, LAB IS ir izmantoti starptautiskas datu klasifikācijas standarti, kā - UCUM (vērtību mērvienību standarts, ucum.org/), SNOMED (medicīnas terminoloģijas sistēma, www.snomed.org/gps), LOINC (laboratoriju rezultātu un novērojumu identifikācijas nomenklatūra, loinc.org/get-started/).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2024. gadā laboratorisko izmeklējumu rezultātu datus un izmeklējumu pārskatus (pdf. dokumentu veidā) E-veselībā ir sākušas iesniegt 19 ārstniecības iestādes, kas kopā veido 58% no 33 Latvijā akreditētām laboratorijām un nodrošina vairāk kā 80% no cilvēka bioloģiskā materiāla izmeklējumu apjoma valstī. 2025. gada janvārī laboratorisko izmeklējumu rezultātus E-veselībā sāka iesniegt vēl divas laboratorijas – SIA “Alūksnes slimnīca” un SIA “Akadēmiskā histoloģijas laboratorija”. Piekļuve Laboratorisko rezultātu modulim pilnā apmērā visām ārstniecības personām, kuras ir noslēgušas līgumu par E-veselības lietošanu, E-veselības portālā ir nodrošināta no 2024.gada septembra, savukārt iedzīvotājiem – no 2024.gada novembra. 2024.gadā E-veselības sistēmā kopumā ir uzkrāti 4 842 685 laboratorisko izmeklējumu rezultāti (gan valsts apmaksātie, gan par pacienta un apdrošinātāja līdzekļiem apmaksātie).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 Vienotai datu reģistrācijai nozarē, Vēža pacienta karte papildināta ar jauniem klasifikatoriem un klasifikācijām: SSK-O-3.2 klasifikatoru, Starptautisko bērnu vecumposma vēžu klasifikatoru, TNM klasifikāciju, AnnArbor/Lugano klasifikāciju un Clark metodes rādītāju. No 2024.gada ārstniecības iestādes nodrošina datu iesniegšanu E-veselībā, izmantojot šo jauno funkcionalitāti. Līdz 23.01.2025. par 2024. gadu ir reģistrēti 10 043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1.janvāra E-veselības sistēma nodrošina iespēju ārstniecības iestādēm elektroniski izsniegt medicīnisko dokumentu "Atzinums tehniskā palīglīdzekļa saņemšanai" un izmantojot API Pārvaldnieku ir nodrošināta attiecīgo datu apmaiņa ar LM Valsts sociālās politikas monitoringa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janvāra Latvijā ārstniecības personām ir pienākums elektroniski ievadīt informāciju par pacientam veikto vakcināciju. Lai nodrošinātu ievadīto datu kvalitāti, ir izstrādāts Vakcinācijas nosacījumu klasifikators, iespēja izgūt pacienta digitālo potēšanas pasi, elektroniski fiksēt pacienta atteikumu no vakcinācijas. Ieviesta Vakcīnu un vakcinācijas piederumu pārvaldības informācijas sistēma, kas dod iespēju kvalitatīvi uzkrāt informāciju par pasūtītajām, izlietotajā un norakstītajām vakcinām un nodrošina vakcīnu pieejamības kontroli iestādēs. Nodrošināta vakcinācijas datu apmaiņa ar ĀI informācijas sistēmām, kā arī datu apmaiņa ar Zāļu lieltirgotavām par vakcīnu un to piederumu pasūtījumiem, piegādēm un to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Covid-19 pandēmijas laikā iegūto pieredzi 2023. gadā SPKC sadarbībā ar NVD, izmantojot finansiālo palīdzību Latvijai no Eiropas Savienības Solidaritātes fonda Covid-19 seku mazināšanai, izstrādāja Vienoto digitālo epidemioloģisko sistēmu (EPID sistēma) infekcijas slimību epidemioloģiskās uzraudzības un epidemioloģiskās situācijas pārvaldības nodrošināšanai. Minētā projekta ietvaros E-veselības sistēmā izstrādāta arī e-steidzamā paziņojuma forma, kas paredz iespēju ārstniecības personām un ārstniecības iestādēm operatīvāk, ērtāk un drošāk ziņot SPKC par infekcijas slimības gadījumu vai aizdomām par to, par potenciālo sabiedrības veselības apdraudējuma situāciju. Minētās funkcionalitātes ietver arī klasifikatorus datu reģistrēšanai."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Lai nodrošinātu E-veselības sistēmā vienotu risinājumu informācijas par laboratorisko izmeklējumu rezultātu uzkrāšanai un apritei, lai paaugstinātu laboratoriju veikto izmeklējumu izmaksu efektivitāti, balstoties uz atkārtoti veiktu izmeklējumu skaita samazināšanos, NVD sadarbībā ar Latvijas Laboratorās medicīnas biedrību un laboratoriju pakalpojumu sniedzējiem 2023.gadā ir realizējis E-veselības sistēmas pilnveidošanu un izstrādājis HL7 FHIR R4B standartā balstītu laboratorisko izmeklējumu pārvaldības funkcionalitāti (LAB IS). Lai nodrošinātu vienotu un viennozīmīgu informācijas reģistrāciju LAB IS un pārizmantojamību ārstniecības pakalpojumu nozarē, LAB IS ir izmantoti starptautiskas datu klasifikācijas standarti, kā - UCUM (vērtību mērvienību standarts, ucum.org/), SNOMED (medicīnas terminoloģijas sistēma, www.snomed.org/gps), LOINC (laboratoriju rezultātu un novērojumu identifikācijas nomenklatūra, loinc.org/get-started/).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laboratorisko izmeklējumu rezultātu datus un izmeklējumu pārskatus (pdf. dokumentu veidā) E-veselībā ir sākušas iesniegt 19 ārstniecības iestādes, kas kopā veido 58% no 33 Latvijā akreditētām laboratorijām un nodrošina vairāk kā 80% no cilvēka bioloģiskā materiāla izmeklējumu apjoma valstī. 2025. gada janvārī laboratorisko izmeklējumu rezultātus E-veselībā sāka iesniegt vēl divas laboratorijas – SIA “Alūksnes slimnīca” un SIA “Akadēmiskā histoloģijas laboratorija”. Piekļuve Laboratorisko rezultātu modulim pilnā apmērā visām ārstniecības personām, kuras ir noslēgušas līgumu par E-veselības lietošanu, E-veselības portālā ir nodrošināta no 2024.gada septembra, savukārt iedzīvotājiem – no 2024.gada novembra. 2024.gadā E-veselības sistēmā kopumā ir uzkrāti 4 842 685 laboratorisko izmeklējumu rezultāti (gan valsts apmaksātie, gan par pacienta un apdrošinātāja līdzekļiem apmaksātie).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sadarbībā ar SPKC un ārstniecības iestādēm 2023.gadā izstrādāja HL7 FHIR standartā balstītu jaunu E-veselības funkcionalitāti "Vēža pacienta karte". Vienotai datu reģistrācijai nozarē, Vēža pacienta karte papildināta ar jauniem klasifikatoriem un klasifikācijām: SSK-O-3.2 klasifikatoru, Starptautisko bērnu vecumposma vēžu klasifikatoru, TNM klasifikāciju, AnnArbor/Lugano klasifikāciju un Clark metodes rādītāju. No 2024.gada ārstniecības iestādes nodrošina datu iesniegšanu E-veselībā, izmantojot šo jauno funkcionalitāti. Līdz 23.01.2025. par 2024. gadu ir reģistrēti 10 043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1.janvāra E-veselības sistēma nodrošina iespēju ārstniecības iestādēm elektroniski izsniegt medicīnisko dokumentu "Atzinums tehniskā palīglīdzekļa saņemšanai" un izmantojot API Pārvaldnieku ir nodrošināta attiecīgo datu apmaiņa ar LM Valsts sociālās politikas monitoringa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janvāra Latvijā ārstniecības personām ir pienākums elektroniski ievadīt informāciju par pacientam veikto vakcināciju. Lai nodrošinātu ievadīto datu kvalitāti, ir izstrādāts Vakcinācijas nosacījumu klasifikators, iespēja izgūt pacienta digitālo potēšanas pasi, elektroniski fiksēt pacienta atteikumu no vakcinācijas. Ieviesta Vakcīnu un vakcinācijas piederumu pārvaldības informācijas sistēma, kas dod iespēju kvalitatīvi uzkrāt informāciju par pasūtītajām, izlietotajā un norakstītajām vakcinām un nodrošina vakcīnu pieejamības kontroli iestādēs. Nodrošināta vakcinācijas datu apmaiņa ar ĀI informācijas sistēmām, kā arī datu apmaiņa ar Zāļu lieltirgotavām par vakcīnu un to piederumu pasūtījumiem, piegādēm un to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Covid-19 pandēmijas laikā iegūto pieredzi 2023. gadā SPKC sadarbībā ar NVD, izmantojot finansiālo palīdzību Latvijai no Eiropas Savienības Solidaritātes fonda Covid-19 seku mazināšanai, izstrādāja Vienoto digitālo epidemioloģisko sistēmu (EPID sistēma) infekcijas slimību epidemioloģiskās uzraudzības un epidemioloģiskās situācijas pārvaldības nodrošināšanai. Minētā projekta ietvaros E-veselības sistēmā izstrādāta arī e-steidzamā paziņojuma forma, kas paredz iespēju ārstniecības personām un ārstniecības iestādēm operatīvāk, ērtāk un drošāk ziņot SPKC par infekcijas slimības gadījumu vai aizdomām par to, par potenciālo sabiedrības veselības apdraudējuma situāciju. Minētās funkcionalitātes ietver arī klasifikatorus datu reģistrēšanai.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4.6. - 6.1. F kolonnā "Termiņš" lūdzam aizstāt esošo ierakstu ar šādu "2027.gada 2.pusgads".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2027.gada 2.pusgads.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4.6.-2.1. B kolonnā "Pasākums" lūdzam aizstāt vārdu savienojumu "IS SOPA" ar vārdiem "DigiSoc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Īstenota datu apmaiņa starp e-veselības sistēmu, sociālo pakalpojumu sniedzēju atbalsta IS SPOLIS un DigiSoc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Īstenota datu apmaiņa starp e-veselības sistēmu, sociālo pakalpojumu sniedzēju atbalsta IS SPOLIS un DigiSoc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4.6. - 6.1. J kolonnu "Komentārā par neizpildi" lūdzam papildināt ar teikumu "Ierobežota finansējuma dēļ ir plānots izanalizēt ilgstošas sociālās rehabilitācijas pakalpojuma institūcijās biznesa procesus, un “e-aprūpes” funkcionalitāti iestrādāt platformas DigiSoc 2.kārtā, kur no 2026.gada 1.pusgada pamatdatus par pakalpojuma izpildi varēs apstrādāt arī ilgstošās sociālās aprūpes iestādes (vismaz 30% apmērā), līdzīgi kā pārējo sociālo pakalpojumu sniedzēji."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plānots īstenot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kura darbība  vēl nav uzsākusies. Ierobežota finansējuma dēļ ir plānots izanalizēt ilgstošās sociālās rehabilitācijas pakalpojuma institūcijās biznesa procesus un “e-aprūpes” funkcionalitāti iestrādāt platformas DigiSoc 2.kārtā, kur no 2026.gada 1.pusgada pamatdatus par pakalpojuma izpildi varēs apstrādāt arī ilgstošās sociālās aprūpes iestādes (vismaz 30% apmērā), līdzīgi kā pārējo sociālo pakalpojumu sniedzēji.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Pasākumu plānots īstenot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kura darbība  vēl nav uzsākusies, līdz ar to precizēts īstenošanas termiņš 2027.gada 2.pusgads. Pasākumu plānots īstenot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kura darbība  vēl nav uzsākusies. Ierobežota finansējuma dēļ ir plānots izanalizēt ilgstošās sociālās rehabilitācijas pakalpojuma institūcijās biznesa procesus un “e-aprūpes” funkcionalitāti iestrādāt platformas DigiSoc 2.kārtā, kur no 2026.gada 1.pusgada pamatdatus par pakalpojuma izpildi varēs apstrādāt arī ilgstošās sociālās aprūpes iestādes (vismaz 30% apmērā), līdzīgi kā pārējo sociālo pakalpojumu sniedzēji.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 uzņēmējdarbības atbalsta departamenta vecākās ekspertes Inetas Irbes: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"Papildu dokumenti (Digitālās transformācijas pamatnostādņu 2021.–2027. gadam ieviešanas plāns 2023.–2027. gadam)" 4.11. - 1.1. uzdevumu, pie Rezultatīvais rādītājs norādot: "Vismaz 65 komersanti saņēmuši aizdevumu un īstenojuši digitālās transformācijas projektu." un  pie Komentārs par neizpildi "2022. gada 5. jūlijā apstiprināti Ministru kabineta noteikumi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Altum sniegtās informācijas līdz 31.01.2025. kopā noslēgti 88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salāgot ziņojuma 16. lpp minētos skaitļus ar ziņojuma 2, tabulu 10.lpp., proti, ka 2024. gadā digitālo pamatrpasmju līmenis bija 45,3%, savukārt virs pamatprasmju līmeņa - 16,6%, ņemot vērā, ka tika veikta digitālo pamatprasmju metodoloģijas maiņa.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Ieviešanas plāna datnē “Digitālās_transformācijas_pamatnostādņu_2021._2027._gadam_ieviešanas_plāns_2023._2027.gadam”  plāna mērķa 4.2.2.-1.2. pasākuma “Veicināt sabiedrības izpratni par veselības un sociālo datu otrreizējas izmantošanas ieguvumiem un nozīmi.” kolonnā “Komentārs par neizpildi” norādīto redakciju: “</w:t>
            </w:r>
            <w:r w:rsidR="00000000" w:rsidRPr="00000000" w:rsidDel="00000000">
              <w:rPr>
                <w:i w:val="1"/>
                <w:rtl w:val="0"/>
              </w:rPr>
              <w:t xml:space="preserve">Datu otrreizējās izmantošanas likums ir izstrādes stadijā un nav pieņemts, līdz ar to vēl nav iespējams formulēt un sagatavot komunikācijas ziņas sabiedrībai.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ar redakciju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Likumprojekts "Elektronisko veselības datu sekundārās izmantošanas likums" (24-TA-2847) no 2024. gada 21. novembra līdz 4. decembrim tika nodots publiskajai apspriešanai. Tas iezīmē pirmos soļus komunikācijā ar sabiedrību par veselības datu atkārtotas izmantošanas ieguvumiem un nozīmi gan personalizētās medicīnas attīstībā, gan pētniecībā un politikas plānošanā. Likumprojekts ir nodots starpinstitūciju saskaņošanai Tiesību aktu projektu publiskajā portālā, kur atzinumus sniegs gan valsts pārvaldes iestādes, gan nevalstiskās organizācijas. Pēc saņemto atzinumu izvērtēšanas, tiks uzsākts darbs pie likumprojekta precizēšanas. Plānots, ka 2025. gadā likumprojekts tiks virzīts pieņemšanai Ministru kabinetā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Likumprojekts "Elektronisko veselības datu sekundārās izmantošanas likums" (24-TA-2847) no 2024. gada 21. novembra līdz 4. decembrim tika nodots publiskajai apspriešanai. Tas iezīmē pirmos soļus komunikācijā ar sabiedrību par veselības datu atkārtotas izmantošanas ieguvumiem un nozīmi gan personalizētās medicīnas attīstībā, gan pētniecībā un politikas plānošanā. Likumprojekts ir nodots starpinstitūciju saskaņošanai Tiesību aktu projektu publiskajā portālā, kur atzinumus sniegs gan valsts pārvaldes iestādes, gan nevalstiskās organizācijas. Pēc saņemto atzinumu izvērtēšanas, tiks uzsākts darbs pie likumprojekta precizēšanas. Plānots, ka 2025. gadā likumprojekts tiks virzīts pieņemšanai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Viedās administrācijas un reģionālās attīstības ministrijas informatīvo ziņojumu „Digitālās transformācijas pamatnostādņu 2021. - 2027. gadam starpposma izvērtējums” un vēlas izteikt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redakcionāli precizēt Rīgas Brīvostas nosaukumu 4.3.3. sadaļā „Secinājumi un turpmākā nepieciešamā rīcība” (26. lappusē), lai nodrošinātu precizitāti un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aktualizēt inovācijas indeksu Latvijas pozīciju, ņemot vērā jaunāko Pasaules Intelektuālā īpašuma organizācijas globālo indeksu 2024. gadam, kurā Latvija ieņem 42.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redakcionāli precizēt 30. lappuses teikumu - </w:t>
            </w:r>
            <w:r w:rsidR="00000000" w:rsidRPr="00000000" w:rsidDel="00000000">
              <w:rPr>
                <w:i w:val="1"/>
                <w:rtl w:val="0"/>
              </w:rPr>
              <w:t xml:space="preserve">līdz 2024. gada 31. decembrim Ministru kabinetā plānots iesniegt informatīvo ziņojumu „Par Latvijas Datu pārvaldības stratēģiju”, kurā iekļaujams detalizēts plāns par datu pārvaldības sistēmas ieviešanu valsts pārvaldē</w:t>
            </w:r>
            <w:r w:rsidR="00000000" w:rsidRPr="00000000" w:rsidDel="00000000">
              <w:rPr>
                <w:rtl w:val="0"/>
              </w:rPr>
              <w:t xml:space="preserve">, ņemot vērā, ka ir 2025.gads un informatīvais ziņojums nav pieejams Tiesību aktu portālā, kā arī sniegt skaidrojumu par informatīvā ziņojuma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norādītie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saistošajā dokumentā "Digitālās transformācijas pamatnostādņu 2021.–2027. gadam ieviešanas plāns 2023.–2027. gadam" 4.11.-1.2. statusā norādīt "Izpildīts". Informējam, ka LIAA ir atbalstījuši vairāk par 200 komersantiem. Vienlaikus lūgums komentāru sadaļā ielikt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10. janvārī apstiprināti Ministru kabineta noteikumi Nr.10. Līdz 20.02.2025. LIAA saņemti 1751 projekta pieteikumi, noslēgti 1295 līgumi un saņemti 478 maksājumu pieprasījumi par kopējo summu 5 179 240,37 EUR. Faktiski LIAA ir izmaksājis atbalstu 336 komersantiem par kopējo summu 3 538 547,35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norādītie precizējumi. 2023. gada 10. janvārī apstiprināti Ministru kabineta noteikumi Nr.10. Līdz 20.02.2025. LIAA saņemti 1751 projekta pieteikumi, noslēgti 1295 līgumi un saņemti 478 maksājumu pieprasījumi par kopējo summu 5 179 240,37 EUR. Faktiski LIAA ir izmaksājis atbalstu 336 komersantiem par kopējo summu 3 538 547,35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saistošajā dokumentā "Digitālās transformācijas pamatnostādņu 2021.–2027. gadam ieviešanas plāns 2023.–2027. gadam" 4.1.1.-2.1. statusā norādīts "Izpildīts". Informējam, ka EDIC ir izveidoti un pilnībā uzsākuši savu darību. Vienlaikus lūgums komentāru sadaļā ielikt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 Ir apstiprināti 2 EDIC. 2022. gada 13.septembrī apstiprināti Ministru kabineta noteikumi Nr.577. Līdz 19.02.2025. EDIC saņemti 9430 atbalsta pieteikumi, noslēgts 3138 līgums, izsniegtas 4564 ceļa kartes."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Ir apstiprināti 2 Eiropas Digitālie inovāciju centri. 2022. gada 13.septembrī apstiprināti Ministru kabineta noteikumi Nr.577. Līdz 19.02.2025. EDIC saņemti 9430 atbalsta pieteikumi, noslēgts 3138 līgums, izsniegtas 4564 ceļa kartes.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"Papildu dokumenti (Digitālās transformācijas pamatnostādņu 2021.–2027. gadam ieviešanas plāns 2023.–2027. gadam)" 4.11. - 1.3. uzdevumu, pie izpildes norādot - izpildīts, un precizējot termiņu uz 30.06.2026. Vienlaikus, pie </w:t>
            </w:r>
            <w:r w:rsidR="00000000" w:rsidRPr="00000000" w:rsidDel="00000000">
              <w:rPr>
                <w:i w:val="1"/>
                <w:rtl w:val="0"/>
              </w:rPr>
              <w:t xml:space="preserve">komentāri par neizpildi, </w:t>
            </w:r>
            <w:r w:rsidR="00000000" w:rsidRPr="00000000" w:rsidDel="00000000">
              <w:rPr>
                <w:rtl w:val="0"/>
              </w:rPr>
              <w:t xml:space="preserve">pievienojot šādu informāciju: EM: Atbilstoši CFLA sniegtajai informācijai, līdz 2025. gada 21. februārim ir apstiprināti 43 pētniecības projekti par kopējo ANM finansējumu 14,52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EM -  Atbilstoši CFLA sniegtajai informācijai, līdz 2025. gada 21. februārim ir apstiprināti 43 pētniecības projekti par kopējo ANM finansējumu 14,52 milj. euro. Apstiprināti MK 2024.gada 9.janvāra noteikumi Nr. 34 "Latvijas Atveseļošanas un noturības mehānisma plāna 2.2. reformu un investīciju virziena "Uzņēmumu digitālā transformācija un inovācijas" 2.2.1.3.i. investīcijas "Atbalsts jaunu produktu un pakalpojumu ieviešanai uzņēmējdarbībā" īstenošanas noteikumi", finansējuma saņēmēju atlasei projektu iesniegumu termiņš noteikts 04.04.2024, savukārt sadarbības partneru jeb komersantu atlase varētu tikt uzsākta 2024.gada jūnijā   FM - Ņemot vērā, ka Finanšu ministrija (CFLA) pasākuma ietvaros nodrošina ANM investīcijas Nr. 2.2.1.1.i  "Atbalsts Digitālo inovāciju centru un reģionālo kontaktpunktu izveidei" īstenošanu atbilstoši normatīvajos aktos par Atveseļošanas fonda īstenošanu un uzraudzību noteiktajai kompetencei, informāciju par pasākuma izpildes procesu jāsniedz Ekonomikas ministrijai kā atbildīgajai nozares ministrijai.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aktualizēt informāciju saistītbā ar Latvijas Investīciju un attīstības aģentūras sasniegtajiem rādītājiem, izsakot 4.4.2.apakšsadaļā 33. lapusē iekļauto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īsteno projektu ar mērķi veicināt komersantu digitalizāciju un digitālo tehnoloģiju potenciālu, e-komercijas apjomu, mākoņpakalpojumu izmantošanu, u.c. procesu digitalizāciju komercdarbības un produktivitātes paaugstināšanai. LIAA kā programmas īstenotājs saņēmusi 1751 projekta pieteikumus, kuru ietvaros noslēgti 1295 līgumi un saņemti 478 maksājumu pieprasījumi par kopējo summu 5,17 milj.euro. Attīstības finanšu institūcija “Altum” nodrošina finansējuma saņemšanu komersantiem automatizēšanai vai robotizēšanai ierastās tradicionālās uzņēmējdarbības funkcijas, kā arī industrijas 4.0 risinājumus integrēšanai ražošanā. Kopā saņemti 60 pieteikumi, no tiem pieņemti 33 pozitīvi lēmumi un noslēgti 26 līgumi."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LIAA īsteno projektu ar mērķi veicināt komersantu digitalizāciju un digitālo tehnoloģiju potenciālu, e-komercijas apjomu, mākoņpakalpojumu izmantošanu, u.c. procesu digitalizāciju komercdarbības un produktivitātes paaugstināšanai. LIAA kā programmas īstenotājs saņēmusi 1751 projekta pieteikumus, kuru ietvaros noslēgti 1295 līgumi un saņemti 478 maksājumu pieprasījumi par kopējo summu 5,17 milj.euro. Attīstības finanšu institūcija “Altum” nodrošina finansējuma saņemšanu komersantiem automatizēšanai vai robotizēšanai ierastās tradicionālās uzņēmējdarbības funkcijas, kā arī industrijas 4.0 risinājumus integrēšanai ražošanā. Kopā saņemti 60 pieteikumi, no tiem pieņemti 33 pozitīvi lēmumi un noslēgti 26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33. lpp. iekļauto informāciju par MK 2024. gada 9. janvāra noteikumiem Nr. 34 "Latvijas Atveseļošanas un noturības mehānisma plāna 2.2. reformu un investīciju virziena "Uzņēmumu digitālā transformācija un inovācijas" 2.2.1.3.i. investīcijas "Atbalsts jaunu produktu un pakalpojumu ieviešanai uzņēmējdarbībā" īstenošanas noteikumi",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sniegtu atbalstu jaunu digitālu produktu un tehnoloģiju izstrādei MK 2024. gada 9. janvārī apstiprināja MK noteikumus Nr. 34 "Latvijas Atveseļošanas un noturības mehānisma plāna 2.2. reformu un investīciju virziena "Uzņēmumu digitālā transformācija un inovācijas" 2.2.1.3.i. investīcijas "Atbalsts jaunu produktu un pakalpojumu ieviešanai uzņēmējdarbībā" īstenošanas noteikumi". Līdz 2025. gada 21. februārim Centrālā finanšu un līgumu aģentūra ir apstiprinājusi 43 pētniecības projektus par kopējo Atveseļošanas un noturības mehānisma finansējumu 14,52 milj. euro, piesaistot privātās investīcijas 8,61 milj.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Lai sniegtu atbalstu jaunu digitālu produktu un tehnoloģiju izstrādei MK 2024. gada 9. janvārī apstiprināja MK noteikumus Nr. 34 "Latvijas Atveseļošanas un noturības mehānisma plāna 2.2. reformu un investīciju virziena "Uzņēmumu digitālā transformācija un inovācijas" 2.2.1.3.i. investīcijas "Atbalsts jaunu produktu un pakalpojumu ieviešanai uzņēmējdarbībā" īstenošanas noteikumi". Līdz 2025. gada 21. februārim CFAL ir apstiprinājusi 43 pētniecības projektus par kopējo ANM finansējumu 14,52 milj. euro, piesaistot privātās investīcijas 8,61 milj.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aktualizēt informāciju saistītbā ar Eiropas Digitālo inovācijas centru sasniegtajiem rādītājiem, izsakot 4.4.2.apakšsadaļā iekļauto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sadarbībā ar Ekonomikas ministriju veica nacionālo pretendentu priekšatlasi Eiropas EDIC tīklam. Latvijā ir izveidoti divi EDIC. Līdz 2025. gada 19. februārim EDIC ietvaros saņemti 9430 atbalsta pieteikumi, noslēgts 3138 līgums, izsniegtas 4564 ceļa kartes un 136 atzinumi. EDIC darbību nodrošina saskaņā ar ANM plāna investīciju Nr. 2.2.1.1.i "Atbalsts Digitālo inovāciju centru un reģionālo kontaktpunktu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VARAM sadarbībā ar EM veica nacionālo pretendentu priekšatlasi Eiropas EDIC tīklam. Latvijā ir izveidoti divi EDIC. Līdz 2025. gada 19. februārim EDIC ietvaros saņemti 9430 atbalsta pieteikumi, noslēgts 3138 līgums, izsniegtas 4564 ceļa kartes un 136 atzinumi. EDIC darbību nodrošina saskaņā ar ANM plāna investīciju Nr. 2.2.1.1.i "Atbalsts Digitālo inovāciju centru un reģionālo kontaktpunktu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ziņojuma pamattekstā nodrošināt korektu atsauci uz Eiropas Parlamenta un Padomes 2022. gada 14. decembra Lēmumu (ES) 2022/2481, </w:t>
            </w:r>
            <w:r w:rsidR="00000000" w:rsidRPr="00000000" w:rsidDel="00000000">
              <w:rPr>
                <w:u w:val="single"/>
                <w:rtl w:val="0"/>
              </w:rPr>
              <w:t xml:space="preserve">ar ko izveido politikas programmu “Digitālās desmitgades ceļš” 2030. gadam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4.4.3. sadaļā “Secinājumi un turpmākā nepieciešamā rīcība”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piektajā rindkopā attiecībā uz uzdevumu 4.2.2-1.5 sniegto informāciju, ņemot vērā, ka jau ir 2025.gads un uzdevums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4.4.2. sadaļā “Īstenotā politika, pasākumi un darbības”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punktā par sniegto informāciju, par kuru norādīts, ka to plānots iesniegt Ministru kabinetā līdz 2024.gada beigām, norādot aktuālo situāciju 2025.gada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informāciju informatīvā ziņojuma pielikumā “Digitālās transformācijas pamatnostādņu 2021.–2027. gadam ieviešanas plāns 2023.–2027. gadam”, jo atsevišķu uzdevumu neizpildes informācija ir novecojusi, piemēram,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4.2.2. - 1.3. ailē “Komentārs par neizpildi" sniegto informāciju, norādot aktuālo statusu, ņemot  vērā, ka minētais uzdevums ir izpildīts. Visas ieplānotās aktivitātes īstenotas - sistēmas izstrādātas un uzliktas VID produkcijas vidē. 2024.gada. 18.un 19.janvārī veiktas Muitas pārvaldes speciālistu apmācības (kopā 21 klausītājs). 2024.gada 4.,5.,10. un 11. jūnijā veiktas Nodokļu nomaksas veicināšanas procesa riskošanas speciālistu apmācības (kopā 43 klausītāji);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4.3. -1.2. ailē “Komentārs par neizpildi" sniegto informāciju, ņemot  vērā, ka jau ir 2025.gads un ir notikušas būtiskas izmaiņas. Izstrādāta e-rēķinu risinājuma koncepcija. Pieteikta risinājumu izstrāde, lai līdz ar Grāmatvedības likumā noteiktā e-rēķinu aprites obligātuma stāšanos spēkā, sākot ar 2026. gada 1. janvāri, nodrošinātu datu saņemšanu pa normatīvajos aktos noteiktajiem datu apmaiņas kanāliem, t.sk. izmantojot Valsts ieņēmumu dienesta elektroniskās deklarēšanas sistēmu (turpmāk - EDS) saskarni (t. sk. papildinājumi servisos un DB datu uzglabāšanai), kā arī saņemto datu attēlošana lietotājam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- 1.5. ailē “Komentārs par neizpildi" sniegto informāciju, ņemot  vērā, ka jau ir 2025.gads un ir notikušas būtiskas izmaiņas. Saeimas 04.12.2024. sēdē 2.lasījumā  izskatīts likumprojekts "Grozījumi likumā “Par nodokļiem un nodevām” (755/Lp14), ar kuru muitas maksājumu iekļaušana vienotajā nodokļu kontā tiek pārcelta uz 01.01.2027.;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- 1.6. ailē “Komentārs par neizpildi" sniegto informāciju, ņemot  vērā, ka jau ir 2025.gads un ir zināms ERAF finansējuma apjoms VID ir nepietiekams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- 1.7. ailē “Komentārs par neizpildi" sniegto informāciju, ņemot  vērā, ka jau ir 2025.gads un ir zināms ERAF finansējuma apjoms VID ir nepietiekams pasākuma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- 1.8. ailē “Komentārs par neizpildi" sniegto informāciju, ņemot  vērā, ka jau ir 2025.gads un pasākuma īstenošanā ir progress. Pieņemti SEED modernizācijas 2.posma darbi un uzsākta 3.posma darbu realizācija. Turpinās projektā definēto aktivitāšu izpilde, saņemto nodevumu pieņemšana. Veikts ESNDAIS iepirkums un noslēgts jauns uzturēšanas līgums, procesā ESDSS un PVNA plānoto posmu darbu pasūtīšana;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- 1.11. ailē “Komentārs par neizpildi" sniegto informāciju, ņemot  vērā, ka jau ir 2025.gads un pasākuma īstenošanā ir progress. 1) 11.10.2024. iepirkumā saņemts viens piedāvājums. Iepirkuma komisija veica piedāvājuma izvērtēšanu, 27.11.2024. atzīstot, ka piedāvājums atbilst nolikumā noteiktajām prasībām un pretendentam ir piešķiramas līguma slēgšanas tiesības. Satversmes aizsardzības birojam lūgts sniegt atzinumu par pretendenta un tā saistīto speciālistu/apakšuzņēmēju drošuma pārbaudi. 2) Sagatavota iepirkuma dokumentācija dzelzceļa kravu skenēto attēlu analīzes platformas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- 1.12. ailē “Komentārs par neizpildi" sniegto informāciju, ņemot  vērā, ka jau ir 2025.gads un pasākuma īstenošanā ir progress. 15.10.2024. noslēgts līgums “Rentgena iekārtas un pasta sūtījumu automātiskās līnijas piegāde, uzstādīšana, uzturēšana un garantijas nodrošināšana”, veikts pasūtījums, un Izpildītājs veic nepieciešamos darbus līguma izpildes nodrošināšanai. Decembrī notikušas divas sanāksmes ar līguma izpildītāju par līguma izpildes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4.11. - 4.1. ailē “Komentārs par neizpildi" sniegto informāciju, ņemot  vērā, ka jau ir 2025.gads.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4.6.3.sadaļā "Secinājumi un turpmākā nepieciešamā rīcība" (40.lpp.) iekļauto vārdu "apguvi", aizstājot to ar vārdu "</w:t>
            </w:r>
            <w:r w:rsidR="00000000" w:rsidRPr="00000000" w:rsidDel="00000000">
              <w:rPr>
                <w:rtl w:val="0"/>
              </w:rPr>
              <w:t xml:space="preserve">investēšanu".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atbilstoši priekšlikumam. Līdz ar Digitālās modernizācijas tematiskās komitejas izveidi ir izveidots ministru līmeņa formāts diskusijām un viedokļu apmaiņai saistībā ar plānotajiem un uzsāktajiem digitālās transformācijas projektiem, kas nodrošina visu iesaistīto informētību par aktualitātēm attiecībā uz ERAF un ANM finansējuma, u.c. stratēģiski svarīgo investīciju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4.4.2 sadaļā "Īstenotā politika, pasākumi un darbības" (33.lpp.) minētajiem "Latvijas Atveseļošanas un noturības mehānisma plāna 2.2. reformu un investīciju virziena "Uzņēmumu digitālā transformācija un inovācijas" 2.2.1.3.i. investīcijas "Atbalsts jaunu produktu un pakalpojumu ieviešanai uzņēmējdarbībā" Ministru kabineta noteikumiem, lūdzam redakcionāli precizēt nosacījumus, lai būtu skaidrs šī punkta mērķis, kā arī norādīt, kas ir veicis punktā minētās darbības, t.i., uzsākta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Precizēts atbilstoši EM 36.priekšlikumam.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jaunu digitālu produktu un tehnoloģiju izstrādei MK 2024. gada 9. janvārī apstiprināja MK noteikumus Nr. 34 "Latvijas Atveseļošanas un noturības mehānisma plāna 2.2. reformu un investīciju virziena "Uzņēmumu digitālā transformācija un inovācijas" 2.2.1.3.i. investīcijas "Atbalsts jaunu produktu un pakalpojumu ieviešanai uzņēmējdarbībā" īstenošanas noteikumi". Līdz 2025. gada 21. februārim CFLA ir apstiprinājusi 43 pētniecības projektus par kopējo ANM finansējumu 14,52 milj. euro, piesaistot privātās investīcijas 8,61 milj.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4.3.2.sadaļā "Īstenotā politika, pasākumi un darbības" iekļauto informāciju attiecībā uz Kohēzijas programmas 2021.-2027. gadam 1.4.1.2.pasākumu “5G infrastruktūras izbūve, Via Baltica un Rail Baltica” un 1.4.1.3. pasākumu “Nākamās paaudzes tīkla izveide lauku teritorijās”. Vēršam uzmanību, ka minētie pasākumi ir atcelti un to īstenošana vairs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attiecībā uz šiem pasākumiem informatīvajā ziņojumā ir minēts, ka "</w:t>
            </w:r>
            <w:r w:rsidR="00000000" w:rsidRPr="00000000" w:rsidDel="00000000">
              <w:rPr>
                <w:i w:val="1"/>
                <w:rtl w:val="0"/>
              </w:rPr>
              <w:t xml:space="preserve">Līdz ar to SM  ir aicinājusi elektronisko sakaru komersantus izvērtēt dalību Eiropas infrastruktūras savienošanas instrumenta projektu atlasē, kas plānota 2024. gada beigās (piemēram, tematā “5G viedās kopienas”)</w:t>
            </w:r>
            <w:r w:rsidR="00000000" w:rsidRPr="00000000" w:rsidDel="00000000">
              <w:rPr>
                <w:rtl w:val="0"/>
              </w:rPr>
              <w:t xml:space="preserve">". Norādām, ka šobrīd jau ir 2025. gads. Lūdzam atbilstoši precizēt augstāk minēto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5G mobilo sakaru pārklājuma nodrošināšanā gar “VIA Baltica” transporta koridoru, SM  sadarbībā ar privāto sektoru ir secinājusi, ka pasākums “5G atbalstošās infrastruktūras izbūve gar autoceļu Via Baltica” var tikt īstenots ar CEF Digital atbalstu, kur projekts 2022.-2025. gada periodā realizējamais “5G Northern Europe Transport Corridors” attiecībā uz Rail Baltica un Via Baltica aktīvo infrastruktūru ir apstiprināts EK. Savukārt, projekts par pasīvo infrastruktūru ir apstiprināts Eiropas Komisijā 2024. gadā. Projekta primārais mērķis ir nodrošināt nepārtrauktu 5G pārklājumu visā Via Baltica koridorā 663,2 km garumā (01.01.2025. – 31.12.2027.), kopumā izbūvējot gan aktīvo (izņemot Latviju, ņemot vērā, ka Latvijai jau iepriekš bija apstiprināts projekts), gan pasīvo 5G infrastruktūru, stratēģiski koncentrējoties uz pārrobežu savienojamību starp Igauniju, Latviju un Lietuvu. Nodrošinot netraucētu 5G tīkla pieejamību šajā svarīgajā Eiropas transporta maršrutā, projekts palīdz sasniegt plašākus ES Gigabitu sabiedrības stratēģijas un Ilgtspējīgas un viedās mobilitātes stratēģijas mērķus. Projekta pamatā ir iepriekšējie veiksmīgie pētījumi, un tā mērķis ir uzlabot savienojamību visā Baltijas reģionā, risinot pieaugošo pieprasījumu pēc ātrākiem un uzticamākiem digitālo sakaru pakalpojumiem. Koordinators: Tallinas Tehnoloģiju universitāte; Saņēmēji: SIA VIA LIETUVA; Igaunijas platjoslas attīstības fonds; AS ELISA EESTI; SIA TET; TELE2 EESTI AKTSIASELTS; SIA TELE2; TELIA EESTI AS; AB TELIA LIETUVA; UAB TELE2.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4.2.2.sadaļu "Īstenotā politika, pasākumi un darbības" ar informāciju par šobrīd izstrādē esošo Kohēzijas programmas 2021.-2027. gadam 1.3.1.3. pasākumu "IKT risinājumu un pakalpojumu kiberdrošības paaugstināšana". Vēršam uzmanību, ka Ministru kabinets ir pieņēmis konceptuālo lēmumu par jaunā kibedrošības pasākuma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ES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īstenošanas noteikumi ir saskaņošanā (25-TA-641). 25.03.2025. MK Digitālās modernizācijas tematiskā komiteja nolēma, ka līdz 30.04. jāiesniedz MK rīkojums ar 1.3.1.3. pasākuma projektiem, kā kopējs saraksts, kas tad varēs tikt apstiprināts līdz ar noteikumu pieņemšanu. Atsevišķas katra projekta pases šiem projektiem nebūs.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informatīvajā ziņojumā (14.lpp.) norādīto informāciju par projekta Nr.3.1.2.5.i.0/1/23/I/CFLA/001 “Prasmju pilnveide pieaugušajiem” atbilstoši Ministru kabineta 2023. gada 20. jūnija noteikumi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3.punktam, kā arī 13.; 14.punktam.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tekstā ietvertais 3.1.2.5.i. investīcijas īstenošanas mērķis, paredz vairāku digitālo prasmju novērtēšanas rīkus (daudzskaitli), taču 3.1.2.5.i. investīcijas ietvaros tiks izstrādāts viens digitālais rīks.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informatīvā ziņojuma 1.tabulu ar kolonu "Dinamika uz 2024.gada", kā tas ir izdarīts citās tabulās. Vēršam uzmanību, ka šī informācija uzlabo tabulā sniegtās informācijas pārskatāmību.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 sadaļas "Kopsavilkums" 2.rindkopas pirmo teikumu. Informējam, ka šobrīd jau ir 2025. gads, proti, izpilde nevar tikt pabeigta 2024.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Pamatnostādņu īstenošanai kopā 5 attīstības jomās ietverts 201 uzdevums, no kuriem 14% ir izpildīti, lielākā daļa, jeb 81% uzdevumi ir procesā, tas nozīmē, ka 2025.gadā un turpmākajā Plāna ieviešanas periodā tie tiks īstenoti, savukārt 5% uz 2025.gada martu bijuši izpildīti. Uzskatāmāka visu uzdevumu izpilde atspoguļota 1.attēlā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4.2.2.sadaļā "Īstenotā politika, pasākumi un darbības" attiecībā uz minēto, ka l</w:t>
            </w:r>
            <w:r w:rsidR="00000000" w:rsidRPr="00000000" w:rsidDel="00000000">
              <w:rPr>
                <w:i w:val="1"/>
                <w:rtl w:val="0"/>
              </w:rPr>
              <w:t xml:space="preserve">īdz 2024. gada 20. martam EDIC saņemti 3811 atbalsta pieteikumi [..], </w:t>
            </w:r>
            <w:r w:rsidR="00000000" w:rsidRPr="00000000" w:rsidDel="00000000">
              <w:rPr>
                <w:rtl w:val="0"/>
              </w:rPr>
              <w:t xml:space="preserve">lūdzam aktualizēt datus uz informatīvā ziņojuma izstrādes brīdi vai vismaz uz 2024.gada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Skatāms sasaistē ar EM 37.priekšlikumu.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4.2.2.sadaļā "Īstenotā politika, pasākumi un darbības" minēto, ka </w:t>
            </w:r>
            <w:r w:rsidR="00000000" w:rsidRPr="00000000" w:rsidDel="00000000">
              <w:rPr>
                <w:i w:val="1"/>
                <w:rtl w:val="0"/>
              </w:rPr>
              <w:t xml:space="preserve">rīcības plāns atvērto datu jomā tiks izveidots līdz 2024. gada 31. decembrim </w:t>
            </w:r>
            <w:r w:rsidR="00000000" w:rsidRPr="00000000" w:rsidDel="00000000">
              <w:rPr>
                <w:rtl w:val="0"/>
              </w:rPr>
              <w:t xml:space="preserve">(ziņojuma 31.lpp.), aicinām aktualizēt informāciju, ņemot vēra to, ka 2024.gada 31.decembris jau ir pagājis.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Informācija par atvērts pēc noklusējuma principa ieviešanu tiks ieintegrēta “Datu pārvaldības un koplietošanas stratēģijā”, aptverot ari turpmākos veicamos soļus, lai sistemātiski sakārtotu datu atvēršanas jautājumus.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2.sadaļā "Kopsavilkums" attiecībā uz minētajiem Latvijas mērķiem, proti, līdz 2035. gadam plāno dubultot ekonomiku un paaugstināt eksportu no 64% uz 85% no IKP, kā arī palielināt produktivitāti no 60% uz 95% no ES vidējā līmeņa, iekļaut atsauci uz datu avotu. Vienlaikus vēršam VARAM uzmanību, ka Nacionālajās industriālajās pamatnostādnēs 2021- 2027. gadam (NIP) attiecībā uz produktivitāti ir noteikts 2027.gada mērķis ir "Produktivitāte, fakt.cenās % no ES vidējā- 56%, savukārt attiecībā uz eksportu NIP pamatnostādņu galvenais mērķis  ir palielināt eksporta apjomu līdz līdz 27 miljardiem euro 2027.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IKT inovāciju attīstība un komercializācija, industrija un zinātne: Latvija līdz 2035. gadam plāno dubultot ekonomiku un paaugstināt eksportu īpatsvaru vismaz līdz 80% un nodrošināt ikgadējs investīciju apjomu vismaz 25 % apmērā no IKP.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pielikuma “Digitālās transformācijas pamatnostādņu 2021.–2027. gadam ieviešanas plāns 2023.–2027. gadam” ailē J377 norādīts, ka izsludināta iepirkuma procedūra ar sarunām. Publisko iepirkumu likums (PIL) neparedz šādu iepirkuma procedūru, tādējādi lūdzam precizēt, kāda iepirkuma procedūra tika izsludināta (saskaņā ar PIL 8. panta pirmo daļu ir 6 procedūru veidi -  atklāts konkurss; slēgts konkurss; konkursa procedūra ar sarunām; konkursa dialogs;inovācijas partnerības procedūra; sarunu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 28.02.2024. uzsākta un tiek veikta iepirkuma procedūra.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Digitālās transformācijas pamatnostādņu 2021. – 2027. gadam ieviešanas plāna 2023. –2027. gadam Uzdevumu Nr.p.k. 4.9.4. - 3.1. rezultatīvo rādītāju atbilstoši Ministru kabineta 2024. gada 19. decembra rīkojumam Nr. 1215 "Grozījums Ministru kabineta 2023. gada 4. jūlija rīkojumā Nr. 404 "Par konceptuālo ziņojumu "Par vienotā pakalpojumu centra izveidi valsts pārvaldē""", ka sasniedzamā vērtība 2026. gadā ir 80 % no kopējā darbinieku skaita (pakalpojumu uzsāk saņemt ar 2027.gada 1.janv), kuri nodarbināti tiešajā pārvaldē, kā arī Ministru kabineta 2024. gada 10. decembra rīkojums Nr. 1055 "Grozījumi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 nosaka, ka 90 iestādes no 2026.gada saņem vienotus un standartizētus pakalpojumus centralizētā platformā, sākot no 2027.gada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komentāru par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modelis un ieviests vismaz daļai no valsts pārvaldes institūcijām (mērāms rādītājs ir definēts - uz 2027.gada 1.janvāri 80% no valsts pārvaldē strādājošajiem,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pie komentāra par neizpildi: No 2025.gada 1.janvāra 15% no valsts tiešās pārvaldes strādājošajiem saņem grāmatvedības uzskaites pakalpojuma vienotam risinājumā. 2024.gadā noslēgts līgums par Budžeta plānošanas un finanšu vadības sistēmu. Atbilstoši Ministru kabineta 2024. gada 18. decembra sēdes protokollēmuma Nr. 54,. 35.§ 4. punktam Valsts kase no 2025. gada 1. janvāra līdz budžeta plānošanas un finanšu vadības risinājuma iestāžu līmeņa plānošanas funkcionalitātes pilnīgai pabeigšanai nodrošināt iestāžu līmeņa budžeta plānošanas risinājuma pakalpojumu kā pilotpakalpojumu.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No 2025.gada 1.janvāra 15% no valsts tiešās pārvaldes strādājošajiem saņem grāmatvedības uzskaites pakalpojuma vienotam risinājumā. 2024.gadā noslēgts līgums par Budžeta plānošanas un finanšu vadības sistēmu. Atbilstoši Ministru kabineta 2024. gada 18. decembra sēdes protokollēmuma Nr. 54,. 35.§ 4. punktam Valsts kase no 2025. gada 1. janvāra līdz budžeta plānošanas un finanšu vadības risinājuma iestāžu līmeņa plānošanas funkcionalitātes pilnīgai pabeigšanai nodrošināt iestāžu līmeņa budžeta plānošanas risinājuma pakalpojumu kā pilotpakalpojumu.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(25-TA-248) informatīvais ziņojums (ierobežotas pieejamības) "Par Rail Baltica projekta Latvijas prioritārajām aktivitātēm Baltijas valstu pieteikumā Eiropas infrastruktūras savienošanas instrumenta - Digitalizācija projektu uzsaukumam (CEF-Digital)" ir atbalstīts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11.02.2025. sēdē (protokols Nr. 6 35.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4.CEF Digital atlasē ir iesniegts Latvijas projekts saistībā ar Rail Baltica un lūdzam atbilstoši precizēt informatīvajā ziņojumā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CEF finansējums: 6,5 milj.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22.10.2024.-13.02.2025. izsludināta 4. CEF Digital atlase – Latvijas projekts ir iesniegts un tiek gaidīts HaDEA lēmums, kas būs 2025.gada rudenī.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CEF finansējums: 6,5 milj. EUR. 22.10.2024.-13.02.2025. izsludināta 4. CEF Digital atlase – Latvijas projekts ir iesniegts un tiek gaidīts HaDEA lēmums, kas būs 2025.gada rudenī.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aktualizēt informatīvā ziņojuma papildu dokumentā "Digitālās transformācijas pamatnostādņu 2021. – 2027. gadam ieviešanas plāns 2023. –2027. gadam" (excel datne) informāciju par pasākuma “4.9.3. - 1.13. Digitālo pakalpojumu attīstība personu apliecinošu dokumentu un fizisko personu uzskaites jomā” izpildi atbilstoši faktiskajai situācijai uz 2024.gada 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31.12.2023. izsludināts iepirkums par personu apliecinošu dokumentu darba vietas aprīkošanai paredzēto darbstaciju iegādi, kas 2024.gadā tika pārtraukts. Plānots izsludināt jaunu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22.03.2024. pieteikta investīciju iniciatīva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aizpildot un nosūtot aptaujas anketu VARAM. 2024.gada decembrī sagatavots un saskaņošanai nodots Ministru kabineta rīkojuma projekts “Par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darbības rezultātu "Modernizēti fizisko personu datu pakalpojumi, ieviešot pašapkalpošanos un automatizāciju" arī  tika pieteikta investīciju iniciatīva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aizpildot un nosūtot aptaujas anketu VARAM, taču tā netika apstiprināta kā projekts. Minētie pasākumi tiks īstenoti, ja tiks piešķirts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31.12.2023. izsludināts iepirkums par personu apliecinošu dokumentu darba vietas aprīkošanai paredzēto darbstaciju iegādi, kas 2024.gadā tika pārtraukts. Plānots izsludināt jaunu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22.03.2024. pieteikta investīciju iniciatīva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aizpildot un nosūtot aptaujas anketu VARAM. 2024.gada decembrī sagatavots un saskaņošanai nodots Ministru kabineta rīkojuma projekts “Par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darbības rezultātu "Modernizēti fizisko personu datu pakalpojumi, ieviešot pašapkalpošanos un automatizāciju" arī  tika pieteikta investīciju iniciatīva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aizpildot un nosūtot aptaujas anketu VARAM, taču tā netika apstiprināta kā projekts. Minētie pasākumi tiks īstenoti, ja tiks piešķirts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Plāna pasākuma “2.2. - 1.3. Paplašināt PMLP funkcijas, paredzot ne tikai personu apliecinošu dokumentu izsniegšanu, bet arī personas sagatavošanu digitālo iespēju lietošanai” saturu un tā darbības un rezultatīvos rādītājus, tai skaitā pārskatot pasākuma īstenošanā iesaistīto institūciju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Plāna ietvaros formulējot pasākumu “2.2. - 1.3. Paplašināt PMLP funkcijas, paredzot ne tikai personu apliecinošu dokumentu izsniegšanu, bet arī personas sagatavošanu digitālo iespēju lietošanai, netika novērtēts paredzamā PMLP pakalpojuma “29 PMLP klātienes pakalpojuma sniegšanas vietās personām nodrošināta iespēja sagatavoties digitālo iespēju lietošanai (vienlaicīgi saņemt eID, aktivizēt eParaksts mobile un oficiālo e-adresi)” saturs un tā sniegšanai nepieciešamais PMLP klienta apkalpošanas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ietvaros, PMLP sadarbībā ar LVRTC analizējot esošos eParaksts mobile pakalpojuma pieteikšanas nosacījumus, šī pakalpojuma lietotāja vajadzības un modelējot iespējamo eParaksts mobile pakalpojuma pieteikšanās procesu PMLP Teritoriālajās nodaļās, tika secināts, ka paredzamais pakalpojums būs pietiekami komplicēts un prasīs daudzkārt ilgāku klienta apkalpošanas laiku nekā sākotnēji pieņemts. Tāpat, PMLP konsultējoties ar VARAM, tika izdarīti līdzīgi secinājumi par e-Adreses aktivizēšanas procesu PMLP Teritoriālajās nodaļās.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šā brīža iedzīvotāju digitālo risinājumu lietošanas paradumus un prasmes, konstatējams, ka digitāli prasmīgiem eParaksts mobile un e-Adreses lietotājiem daudz ērtāk šiem pakalpojumiem pieteikties pašapkalpošanās režīmā attiecīgajās tīmekļa vietnēs (eparaksts.lv un latvija.gov.lv) nevis klātienē. Savukārt lietotājiem ar nepietiekamām digitālām prasmēm ir nepieciešams nodrošināt īpašu atbalstu – konsultācijas, apmācības un praktiska palīdzība, lietotāja un viņa rīcībā esošā aprīkojuma (individuālais e-pasts, mobilais tālrunis utml.) sagatavošana. Iepriekš minētā atbalsta sniegšanai ir nepieciešams īpaši sagatavots personāls un jāparedz pietiekams laiks kvalitatīvai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minēto, PMLP ierosina pārskatīt Plāna pasākuma “2.2. - 1.3. Paplašināt PMLP funkcijas, paredzot ne tikai personu apliecinošu dokumentu izsniegšanu, bet arī personas sagatavošanu digitālo iespēju lietošanai” saturu un tā darbības un rezultatīvos rādītājus, tai skaitā pārskatot pasākuma īstenošanā iesaistīto institūciju sarakstu, piemēram, izvērtējot Valsts un pašvaldības vienoto klientu apkalpošanas centru tīkla izmantošanu, kura pakalpojumi pieejami 216 vietās visā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veikti precizējumi atbilstoši priekšlikumam. VPVKAC tīklā jau šobrīd tiek nodrošināts informatīvs atbalsts Latvijas Valsts radio un televīzijas centra 2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Droša elektroniskā paraksta radīšana (t.sk. aktivizēšana, apturēšana, anulēšana);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Identitātes pārbaude un identitātes apliecināšana.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 ar LVRTC ir plānots, ka VPVKAC tīklā tiks stiprināts atbalsts un klientu apmācības e-rīku iegūšanā,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VPVKAC tīkls ir 1. līmeņa atbalsta sniedzējs, un tīkla pakalpojumu klāstā tiek iekļauti pakalpojumi, kuri ir vienkārši piesakāmi un neprasa jaunas funkcijas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atsevišķs punkts ziņojumā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PMLP konstatējumu, ka “paredzamais pakalpojums būs pietiekami komplicēts un prasīs daudzkārt ilgāku klienta apkalpošanas laiku nekā sākotnēji pieņemts” secināms, ka pakalpojums ir sarežģīts un prasa īpašas prasmes. Šādi pakalpojumi ir nodrošināmi pašai iestādei tās funkciju un resursu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jautājumi par VPVKAC tīkla, PMLP un LVRTC sadarbības stiprināšanu mazāk digitālu iedzīvotāju apkalpošanā var tikt risināti MK 07.04.2017. noteikumu Nr.401 noteiktajā kārtībā, t.i., piesakot jaunu pakalpojumu VPVKAC pakalpojumu klāstam.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aktualizēt informatīvā ziņojuma papildu dokumentā "Digitālās transformācijas pamatnostādņu 2021. – 2027. gadam ieviešanas plāns 2023. –2027. gadam" (excel datne) informāciju par pasākuma “2.2. - 1.3. Paplašināt PMLP funkcijas, paredzot ne tikai personu apliecinošu dokumentu izsniegšanu, bet arī personas sagatavošanu digitālo iespēju lietošanai” izpildi atbilstoši faktiskajai situācijai uz 2024.gada 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22.03.2024. pieteikta investīciju iniciatīva Eiropas Savienības kohēzijas politikas programmas 2021. – 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par PMLP pasākumu "Jaunas Personu apliecinošu dokumentu informācijas sistēmas (PADIS) izstrāde, daļējas pašapkalpošanās risinājuma ieviešana un personu apliecinošu dokumentu izsniegšanas tehniskās infrastruktūras attīstība", kura ietvaros cita starpā paredzēti arī pielāgojumi PADIS, lai nodrošinātu integrāciju ar avota informācijas sistēmām: eParaksts mobile platforma (LVRTC) un e-Adreses IS (VDAA). 2024.gada decembrī sagatavots un saskaņošanai nodots Ministru kabineta rīkojuma projekts “Par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2024.gadā tika izskatīts Latvijas Valsts radio un televīzijas centra (turpmāk – LVRTC) aktualizētais eParaksts mobile pieteikšanās PMLP teritoriālajās nodaļās procesa shēmas projekts, kā arī ar uzdevuma izpildi saistītie jautājumi diskutēti sanāksmēs ar iesaistītajām institūcijām LVRTC un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gadam 1.3.1. specifiskā atbalsta mērķa „Izmantot digitalizācijas priekšrocības iedzīvotājiem, uzņēmumiem, pētniecības organizācijām un publiskajām iestādēm” 1.3.1.1. pasākuma „ IKT risinājumu un pakalpojumu attīstība un iespēju radīšana privātajam sektoram” projektu priekšatlasei par PMLP pasākumu "Jaunas Personu apliecinošu dokumentu informācijas sistēmas (PADIS) izstrāde, daļējas pašapkalpošanās risinājuma ieviešana un personu apliecinošu dokumentu izsniegšanas tehniskās infrastruktūras attīstība", kura ietvaros cita starpā paredzēti arī pielāgojumi PADIS, lai nodrošinātu integrāciju ar avota informācijas sistēmām: eParaksts mobile platforma (LVRTC) un e-Adreses IS (VDAA). 2024.gada decembrī sagatavots un saskaņošanai nodots Ministru kabineta rīkojuma projekts “Par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2024.gadā tika izskatīts Latvijas Valsts radio un televīzijas centra (turpmāk – LVRTC) aktualizētais eParaksts mobile pieteikšanās PMLP teritoriālajās nodaļās procesa shēmas projekts, kā arī ar uzdevuma izpildi saistītie jautājumi diskutēti sanāksmēs ar iesaistītajām institūcijām LVRTC un VARAM.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4.9.2. - 1.2. J kolonnā "Komentārs par neizpildi" lūdzam papildināt aiz teikuma: "Ir uzsākta esošā VZD datu publicēšanas un e-pakalpojumu portāla www.kadastrs.lv transformācija, pārveidojot to par modernu digitālu klientu apkalpošanas centru." ar teikumu: "VZD datu publicēšanas un e-pakalpojumu portāla www.kadastrs.lv transformācijas izpildes apjoms un kvalitāte atkarīga no pieejamā finansējuma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uzsākta esošā VZD datu publicēšanas un e-pakalpojumu portāla www.kadastrs.lv transformācija, pārveidojot to par modernu digitālu klientu apkalpošanas centru. VZD datu publicēšanas un e-pakalpojumu portāla www.kadastrs.lv transformācijas izpildes apjoms un kvalitāte atkarīga no VZD pieejamā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Ir uzsākta esošā VZD datu publicēšanas un e-pakalpojumu portāla www.kadastrs.lv transformācija, pārveidojot to par modernu digitālu klientu apkalpošanas centru. VZD datu publicēšanas un e-pakalpojumu portāla www.kadastrs.lv transformācijas izpildes apjoms un kvalitāte atkarīga no VZD pieejamā finansējuma apmēra.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2.1. - 3.2. J kolonnā "Komentārs par neizpildi" lūdzam norādītajos teikumos: "VZD ERAF projekta "Kadastra informācijas sistēmas modernizācija un datu pakalpojumu attīstība" ietvaros ir veicis informācijas sistēmu migrāciju uz LVRTC mākoņskaitļošanas platformu. Projektā ietekmēto IS, kuru arhitektūra ir atbilstoša, lai to darbību pārceltu ārpus VZD kontrolē esošās infrastruktūras, tika pilnībā migrētas uz LVRTC virtuālo datu centru, nodrošinot augstu pieejamību un neierobežotu horizontālo mērogojamību. Procesā, turpinās skaitļošanas infrastruktūras migrācijas darbi." svītrot pēdējo teikumu "Procesā, turpinās skaitļošanas infrastruktūras migrācijas darbi.", jo Valsts zemes dienests 2023. gadā ir pilnībā veicis plānotos infrastruktūras migrācijas darbus uz LVRTC virtuālo datu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ERAF projekta "Kadastra informācijas sistēmas modernizācija un datu pakalpojumu attīstība" ietvaros ir veicis informācijas sistēmu migrāciju uz LVRTC mākoņskaitļošanas platformu. Projektā ietekmēto IS, kuru arhitektūra ir atbilstoša, lai to darbību pārceltu ārpus VZD kontrolē esošās infrastruktūras, tika pilnībā migrētas uz LVRTC virtuālo datu centru, nodrošinot augstu pieejamību un neierobežotu horizontālo mērogojamību.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VZD ERAF projekta "Kadastra informācijas sistēmas modernizācija un datu pakalpojumu attīstība" ietvaros ir veicis informācijas sistēmu migrāciju uz LVRTC mākoņskaitļošanas platformu. Projektā ietekmēto IS, kuru arhitektūra ir atbilstoša, lai to darbību pārceltu ārpus VZD kontrolē esošās infrastruktūras, tika pilnībā migrētas uz LVRTC virtuālo datu centru, nodrošinot augstu pieejamību un neierobežotu horizontālo mērogojamību.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pielikumā “Digitālās transformācijas pamatnostādņu 2021.–2027. gadam ieviešanas plāns 2023.–2027. gadam”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4.2.1. - 1.1. ailē “Komentārs par neizpildi" sniegto informāciju 2.apakšpunktā par plānoto prioritāro pasākumu pieteikuma iesniegšanu likuma “Par valsts budžetu 2025.gadam un budžeta ietvaru 2025., 2026. un 2027.gadam” ietvaros, ņemot  vērā, ka minētais likums ir pieņemts un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4.9.3. - 1.1. ailē “Komentārs par neizpildi" sniegto informāciju, norādot aktuālo statusu par Datu stratēģijas ziņojumu, ņemot vērā, ka jau ir 2025.gads;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uzdevuma 4.7. - 2.1., 4.7. - 2.2.[24]. un 4.7. - 3.2. ailē “Komentārs par neizpildi" sniegto informāciju, norādot aktuālo statusu, ņemot vērā, ka jau ir 2025.gads.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Informatīvā ziņojuma saturs precizēts atbilstoši aktuālajai situācijai, saistībā ar “Datu pārvaldības un koplietošanas stratēģijas” izstrādi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prioritāro pasākumu nodzēsta, šī informācija tika norādīta, lai skaidrotu veikto aktivitāti 2024.gadā, atkārtotu horizontālo PP nav plānots iesniegt, ņemot vērā valsts mēroga noteiktos budžeta prioritāti, šāda iespēja tiks izvērtēta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4.4.2. sadaļā “Īstenotā politika, pasākumi un darbības”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pirmajā rindkopā sniegto informāciju, ņemot vērā, ka ir jau iestājies 2025.gads, kā arī likums “Par valsts budžetu 2025.gadam un budžeta ietvaru 2025., 2026. un 2027.gadam” jau ir pieņemts un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Ģeotelpiskās, vides pārvaldības un attīstības plānošanas digitālā transformācijas datu infrastruktūras attīstības stratēģijas projektu sniegto informāciju, kuru plānots pabeigt līdz 2024.gada beigām, norādot aktuālo situāciju 2025.gada 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Ģeotelpiskās, vides pārvaldības un attīstības plānošanas digitālā transformācijas datu infrastruktūras attīstības stratēģijas projekts. Minētā stratēģija tika nodota izskatīšanai iesaistītajām pusēm, saņemti ieteikumi un priekšlikumi. Darbu pie stratēģijas izstrādes plānots pabeigts 2025. gadā. Turpina darboties Ģeotelpiskās informācijas koordinācijas padome, plānots pie tās veidot ģeotelpiskās informācijas ekspertu grupu uz attīstību vērstu tehnisko jautājumu risināšanai. Plānots izstrādāt vienkāršotu ģeotelpisko datu licencēšanas kārtību (kas nav pretrunā ar esošo regulējumu), kas tiktu iekļauta valsts vienotajā ģeotelpiskās informācijas portālā un ietvertu arī pasaules labo praksi ģeotelpisko datu licencēšanas jomā (Creative Commons licenču principu piemērošanā). Darbs pie MK noteikumu izstrādes tiek turpināts, to plānots pabeigt līdz 2025.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labojumus/precizējumus pievienotajā ieviešanas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4.5.1.-1.1. Pie līdzatbildīgās institūcijas svītrot JPA (šāda iestāde vairs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Modernizēts izmeklētāju tehniskais aprīkojums, pielāgots darbam ar e-lietu visā Latvijas teritorijā;" - Šai pozīcijai nav iezīmēts finansējums arī E-lietas 3.posmā, līdz ar ko lūdzam izņemt šo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Attīstīta Tiesu medicīnas ekspertīžu informācijas sistēma, pielāgojot to E-lietas arhitektūrai un turpinot ekspertīzes un izpētes procesa digitalizāciju;" - plānots ka tiks attīstīts ELIS ko veiks Iem IC, lūdzam norādīt viņus kā atbildīgos un TA kā līdzatbildīgo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Paplašināta E-lietas platformas funkcionalitāte starptautiskās sadarbības jomā, nodrošinot datu apmaiņu un sinhronizāciju ar EK izstrādātājiem risinājumiem un reģistriem." - Šai pozīcijai nav iezīmēts finansējums arī E-lietas 3.posmā, līdz ar ko lūdzam izņemt šo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4.5.1.-1.3. Pie līdzatbildīgās institūcijas JPA aizstāt ar 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norādam, ka būtu pārskatām termiņi.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4.4. - 4.2. [17] J kolonnā "Komentārs par neizpildi" lūdzam aizstāt teikumus "Šobrīd izstrāde vēl nav pasūtīta. VZD gaida, kad stāsies spēkā normatīvi. Šobrīd darbojas esošais pagaidu variants. Atbilstošie MK noteikumi izstrādāti, taču joprojām nav apstiprināti. Valsts zemes dienests (VZD) attiecīgo datu apstrādi pašlaik jau veic manuāli. Automatizēta risinājuma izstrādei VZD nepieciešami papildu resursi ar finansējumu." ar teikumu "2024. gada 22. augustā stājās spēkā Ministru kabineta 2024. gada 20. augusta noteikumi Nr. 546 "Kārtība, kādā tiek aizsargāta nacionālajai drošībai un valsts aizsardzībai svarīga informācija par nekustamā īpašuma objektiem". Tajos paredzētās datu izplatīšanas programmatūras izstrādei VZD nepieciešams valsts budžeta finansējums. TM izvērtē nepieciešamā valsts budžeta finansējuma rašanas iespējas. VZD pēc nepieciešamā finansējuma saņemšanas izstrādās programmatūru, lai nodrošinātu minētajos Ministru kabineta noteikumos noteikto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augustā stājās spēkā Ministru kabineta 2024. gada 20. augusta noteikumi Nr. 546 "Kārtība, kādā tiek aizsargāta nacionālajai drošībai un valsts aizsardzībai svarīga informācija par nekustamā īpašuma objektiem". Tajos paredzētās datu izplatīšanas programmatūras izstrādei VZD nepieciešams valsts budžeta finansējums. TM izvērtē nepieciešamā valsts budžeta finansējuma rašanas iespējas. VZD pēc nepieciešamā finansējuma saņemšanas izstrādās programmatūru, lai nodrošinātu minētajos Ministru kabineta noteikumos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2024. gada 22. augustā stājās spēkā Ministru kabineta 2024. gada 20. augusta noteikumi Nr. 546 "Kārtība, kādā tiek aizsargāta nacionālajai drošībai un valsts aizsardzībai svarīga informācija par nekustamā īpašuma objektiem". Tajos paredzētās datu izplatīšanas programmatūras izstrādei VZD nepieciešams valsts budžeta finansējums. TM izvērtē nepieciešamā valsts budžeta finansējuma rašanas iespējas. VZD pēc nepieciešamā finansējuma saņemšanas izstrādās programmatūru, lai nodrošinātu minētajos Ministru kabineta noteikumos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4.2.3. - 3.2. J kolonnā "Komentārā par neizpildi" lūdzam iekļaut teikumu "Kopš 2022. gada VZD Latvijas Atvērto datu portālā publicē Nekustamā īpašuma valsts kadastra informācijas sistēmas un Valsts adrešu reģistra informācijas sistēmas datus atvērto datu veidā (publicētas 43 datu kopas)."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VZD Latvijas Atvērto datu portālā publicē Nekustamā īpašuma valsts kadastra informācijas sistēmas un Valsts adrešu reģistra informācijas sistēmas datus atvērto datu veidā (publicētas 43 datu kopas).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Portālā publicētas 852 datu kopas no 101 datu devēja t.sk., 37 ausgtvērtīgās datu kopas. Kopš 2022. gada VZD Latvijas Atvērto datu portālā publicē Nekustamā īpašuma valsts kadastra informācijas sistēmas un Valsts adrešu reģistra informācijas sistēmas datus atvērto datu veidā (publicētas 43 datu kopas).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4.2.3.-3.2. E kolonnā "Rezultatīvais rādītājs" lūdzam aizstāt esošo ierakstu ar šādu "Informatīvais ziņojums "Par "Atvērts pēc noklusējuma" principa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"Atvērts pēc noklusējuma" principa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Informācija par atvērts pēc noklusējuma principa ieviešanu tiks ieintegrēta “Datu pārvaldības un koplietošanas stratēģijā”, aptverot ari turpmākos veicamos soļus, lai sistemātiski sakārtotu datu atvēršanas jautājumus.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"Definēt un apkopot pasākumus 2023.-2027. gadam Digitālās transformācijas pamatnostādnēs 2021.-2027. gadam noteikto mērķu sasniegšanai." rindā Nr. 4.2.3.-3.1. J kolonnā "Komentārā par neizpildi" lūdzam aizstāt teikumu "Ir pasūtīta izstrāde, plānots, ka līdz 09.06.2024. Ģeotelpiskā tematiskā kategorija ietvers datu kopas, kas ietilpst tādos INSPIRE datu tematos kā "Administratīvas vienības", "Adreses", "Ēkas" un "Kadastrālie zemes gabali"" ar šādu teikumu "Atbilstoši Eiropas Komisijas 2022. gada 21. decembra īstenošanas regulas 2023/138 prasībām VZD portālā GEOLatvija.lv un Latvijas Atvērto datu portālā ir publicējis augstvērtīgas datu kopas – "Adreses (INSPIRE)", "Administratīvās vienības (INSPIRE)", "Ēkas (INSPIRE)" un "Kadastrālie zemes gabali (INSPIRE)". Datu kopas ir pieejamas kā skatīšanās pakalpojums (WMS serviss) un kā lejupielādes pakalpojums (WFS serviss un Atom Feed lielapjoma lejupielāde)."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2022. gada 21. decembra īstenošanas regulas 2023/138 prasībām VZD portālā GEOLatvija.lv un Latvijas Atvērto datu portālā ir publicējis augstvērtīgas datu kopas – "Adreses (INSPIRE)", "Administratīvās vienības (INSPIRE)", "Ēkas (INSPIRE)" un "Kadastrālie zemes gabali (INSPIRE)". Datu kopas ir pieejamas kā skatīšanās pakalpojums (WMS serviss) un kā lejupielādes pakalpojums (WFS serviss un Atom Feed lielapjoma lejupielāde).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 Atbilstoši Eiropas Komisijas 2022. gada 21. decembra īstenošanas regulas 2023/138 prasībām VZD portālā GEOLatvija.lv un Latvijas Atvērto datu portālā ir publicējis augstvērtīgas datu kopas – "Adreses (INSPIRE)", "Administratīvās vienības (INSPIRE)", "Ēkas (INSPIRE)" un "Kadastrālie zemes gabali (INSPIRE)". Datu kopas ir pieejamas kā skatīšanās pakalpojums (WMS serviss) un kā lejupielādes pakalpojums (WFS serviss un Atom Feed lielapjoma lejupielāde).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19., 24., 30., 31., 32., 35. lapā minēti pasākumi, kuru izpilde sagaidāma līdz 2024. gada beidām, kas jau ir pagātnē.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lp. norādīts, ka [..] Turklāt NCC-LV ir izveidojis sadarbību ar Ziemeļvalstu, Baltijas valstu un Beniluksa valstu kiberdrošības centriem, tie sadarbojas partneru piemeklēšanas pasākumos, tehnoloģiju konferencē, studentu hakatonā, </w:t>
            </w:r>
            <w:r w:rsidR="00000000" w:rsidRPr="00000000" w:rsidDel="00000000">
              <w:rPr>
                <w:u w:val="single"/>
                <w:rtl w:val="0"/>
              </w:rPr>
              <w:t xml:space="preserve">kas notiks 2024. gadā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lp. norādīts, ka [..] Līdz ar to SM ir aicinājusi elektronisko sakaru komersantus izvērtēt dalību Eiropas infrastruktūras savienošanas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instrumenta </w:t>
            </w:r>
            <w:r w:rsidR="00000000" w:rsidRPr="00000000" w:rsidDel="00000000">
              <w:rPr>
                <w:u w:val="single"/>
                <w:rtl w:val="0"/>
              </w:rPr>
              <w:t xml:space="preserve">projektu atlasē, kas plānota 2024. gada beigās</w:t>
            </w:r>
            <w:r w:rsidR="00000000" w:rsidRPr="00000000" w:rsidDel="00000000">
              <w:rPr>
                <w:rtl w:val="0"/>
              </w:rPr>
              <w:t xml:space="preserve"> (piemēram, tematā “5G viedās kopienas”).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lp. norādīts, ka [..] </w:t>
            </w:r>
            <w:r w:rsidR="00000000" w:rsidRPr="00000000" w:rsidDel="00000000">
              <w:rPr>
                <w:u w:val="single"/>
                <w:rtl w:val="0"/>
              </w:rPr>
              <w:t xml:space="preserve">Līdz 2024. gada 31. decembrim Ministru kabinetā plānots iesniegt informatīvo ziņojumu</w:t>
            </w:r>
            <w:r w:rsidR="00000000" w:rsidRPr="00000000" w:rsidDel="00000000">
              <w:rPr>
                <w:rtl w:val="0"/>
              </w:rPr>
              <w:t xml:space="preserve"> "Par Latvijas Datu pārvaldības stratēģiju", kurā iekļaujams detalizēts plāns, kā valsts pārvaldē tiks ieviesta datu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lp. norādīts, ka [..] </w:t>
            </w:r>
            <w:r w:rsidR="00000000" w:rsidRPr="00000000" w:rsidDel="00000000">
              <w:rPr>
                <w:u w:val="single"/>
                <w:rtl w:val="0"/>
              </w:rPr>
              <w:t xml:space="preserve">Rīcības plāns atvērto datu jomā tiks izveidots līdz 2024. gada 31. decembrim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pārpratumus, lūdzam tabulā  "papildu dokumenti" 448. ailē mainīt izpildes statusu no "izpildīts" uz "Nav aktuāls", jo pasākums pēc būtības nav izpildīts, bet gan zaudējis aktualitāti.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"Digitālās transformācijas pamatnostādņu 2021. - 2027.gadam starpposma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veikt grozījumus Digitālās transformācijas pamatnostādņu 2021. - 2027.gadam ieviešanas plānā 2023.-2027. gadam (turpmāk - Plāns), jo objektīvu apstākļu dēļ atsevišķiem Plāna pasākumiem nepieciešams precizēt izpildes termiņus (piem., Plāna 4.5.2. 1.2. un -1.3. pasākumu termiņu pārlikot uz 2027. gada 2. pusgadu).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"Digitālās transformācijas pamatnostādņu 2021. - 2027.gadam starpposma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informāciju Digitālās transformācijas pamatnostādņu 2021.–2027. gadam ieviešanas plāna 2023.–2027. gadam 450.rindā, lai tajā norādītā informācija būtu aktuāla un atbilstoša Uzņēmumu reģistra īstenotajam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450. rindu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Reģistra informācijas sistēmas (turpmāk – Sistēma) un to datubāzes, datu bāzu struktūras un datu sakārtošana attīstītas, kas netika nodotas 1.kārtā;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informācijas pakalpojumu attīstību un uzraudzības un analīzes pakalpojumu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novērtējumu par mākslīgā intelekta izmantošanas iespējām Reģistra biznesa procesu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rezultāts -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datubāzes migrāciju un veiktspējas uzlabojumus -  1 gab.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rezultāts - rezultatīvais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Ievest biznesa inteliģences risinājums ar atskaitēm - 20. gab.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darbības rezultāts -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apsteidzošo pakalpojumu apjoms - 1.gab.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2026. gada 1.pusgads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statuss: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Pasākums tiek īstenots ANM finansējuma ietvarā. Līdz 2026.gada 1.pusgadam plānots realizēt aktivitātes / pasākumus, lai tiktu nodrošināta centralizēti pārvaldāmā nozares būtiskā datu kopa. Tuvākajā laikā Uzņēmumu reģistrs uzsāks projekta realizāciju tam paredzētajā termiņā, lai tiktu nodrošināta projekta pasē minētā centralizēti pārvaldāmā nozares būtiskā datu kopa.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"Digitālās transformācijas pamatnostādņu 2021. - 2027.gadam starpposma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 “Digitālās transformācijas pamatnostādņu 2021. - 2027.gada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157.punktā iekļauto informāciju, ka "priekšlikums ņemts vērā, un protokollēmums precizēts atbilstoši priekšlikumam",  aicinām VARAM Ministru kabineta sēdes protokollēmuma 1.punktu papildināt ar informāciju, ka pamatnostādņu īstenošanas ietvaros nav sasniegti šādu rādītāju  "Iedzīvotāji, kam digitālās prasmes ir vismaz pamatlīmenī" un "Iedzīvotāji, kam digitālās prasmes ir virs pamatlīmeņa" un "Mākslīgā intelekta izmantošana uzņēmumos" 2024.gada mērķi vai izteikt to atsevišķā punktā, lai Ministru kabinetam nodotu skaidru vēstījumu par pamatnostādņu galveno  rezultatīvo rādītāju progresu un izaicinājumiem.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“Digitālās transformācijas pamatnostādņu 2021. - 2027.gada starpposma izvērtējums”, </w:t>
            </w:r>
            <w:r w:rsidR="00000000" w:rsidRPr="00000000" w:rsidDel="00000000">
              <w:rPr>
                <w:u w:val="single"/>
                <w:rtl w:val="0"/>
              </w:rPr>
              <w:t xml:space="preserve">t.sk., ka pamatnostādņu īstenošanas ietvaros nav sasniegti šādu pamatnostādnēs noteikto rādītāju  "Iedzīvotāji, kam digitālās prasmes ir vismaz pamatlīmenī" un "Iedzīvotāji, kam digitālās prasmes ir virs pamatlīmeņa" 2024.gada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ir iesniegts tikai trešajā saskaņošanas kārtā. Vienlaikus norādām, ka minētie rādītāji tiks skatīti Ministru kabineta Digitālās modernizācijas tematiskā komiteja kopā ar "Digitālās dekādes ziņojums par Latviju 2025", nodrošinot saskaņotu pieeju digitālās politikas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 “Digitālās transformācijas pamatnostādņu 2021. - 2027.gada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Ministru kabinetam nodotu skaidru vēstījumu par pamatnostādņu galveno  rezultatīvo rādītāju progresu un izaicinājumiem, lūdzam Ministru kabineta sēdes protokollēmuma 1.punktu papildināt ar informāciju, ka pamatnostādņu īstenošanas ietvaros nav sasniegti šādu rādītāju  "Iedzīvotāji, kam digitālās prasmes ir vismaz pamatlīmenī" un "Iedzīvotāji, kam digitālās prasmes ir virs pamatlīmeņa" un "Mākslīgā intelekta izmantošana uzņēmumos" 2024.gada mērķi vai izteikt to atsevišķā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 “Digitālās transformācijas pamatnostādņu 2021. - 2027.gada starpposma izvērtējums”, t.sk., ka pamatnostādņu īstenošanas ietvaros nav sasniegti šādu pamatnostādnēs noteikto rādītāju  "Iedzīvotāji, kam digitālās prasmes ir vismaz pamatlīmenī" un "Iedzīvotāji, kam digitālās prasmes ir virs pamatlīmeņa" 2024.gada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ir iesniegts tikai trešajā saskaņošanas kārtā. Vienlaikus norādām, ka minētie rādītāji tiks skatīti Ministru kabineta Digitālās modernizācijas tematiskā komiteja kopā ar Digitālās dekādes ziņojumu par Latviju, nodrošinot saskaņotu pieeju digitālās politikas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25-TA-247</w:t>
    </w:r>
    <w:r>
      <w:br/>
    </w:r>
    <w:r w:rsidR="00000000" w:rsidRPr="00000000" w:rsidDel="00000000">
      <w:rPr>
        <w:rtl w:val="0"/>
      </w:rPr>
      <w:t xml:space="preserve">04.09.2025. 14.16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25-TA-247</w:t>
    </w:r>
    <w:r>
      <w:br/>
    </w:r>
    <w:r w:rsidR="00000000" w:rsidRPr="00000000" w:rsidDel="00000000">
      <w:rPr>
        <w:rtl w:val="0"/>
      </w:rPr>
      <w:t xml:space="preserve">04.09.2025. 14.16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Izziņa_25-TA-247.docx</dc:title>
</cp:coreProperties>
</file>

<file path=docProps/custom.xml><?xml version="1.0" encoding="utf-8"?>
<Properties xmlns="http://schemas.openxmlformats.org/officeDocument/2006/custom-properties" xmlns:vt="http://schemas.openxmlformats.org/officeDocument/2006/docPropsVTypes"/>
</file>