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humānās palīdzības sniegšanu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vārdus "Ministru kabineta 2009.gada 30.jūnija noteikumi Nr.659 „Humānās palīdzības saņemšanas un sniegšanas kārtība”" ar vārdiem "Ministru kabineta 2017.gada 12.decembra noteikumi Nr.721 „Humānās palīdzības saņemšanas un 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Lūdzam anotācijas 3. sadaļas 6.punktā sniegt finansējuma sadalījumu par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Lūdzam precizēt anotācijas 3. sadaļā pie </w:t>
            </w:r>
            <w:r w:rsidR="00000000" w:rsidRPr="00000000" w:rsidDel="00000000">
              <w:rPr>
                <w:i w:val="1"/>
                <w:rtl w:val="0"/>
              </w:rPr>
              <w:t xml:space="preserve">Cita informācija</w:t>
            </w:r>
            <w:r w:rsidR="00000000" w:rsidRPr="00000000" w:rsidDel="00000000">
              <w:rPr>
                <w:rtl w:val="0"/>
              </w:rPr>
              <w:t xml:space="preserve"> norādīto informāciju, norādot, ka Veselības ministrija sadarbībā ar Aizsardzības ministriju  normatīvajos aktos noteiktajā kārtībā sagatavos un iesniegs Ministru kabinetā rīkojuma projektu par finanšu līdzekļu piešķiršanu no valsts budžeta programmas 02.00.00 "Līdzekļi neparedzētiem gadījumiem". Izdevumi tiks segti Veselības ministrijas un Aizsardzības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Ņemot vērā rīkojuma projekta 4.punktā minēto, ka Valsts aizsardzības loģistikas un iepirkumu centram noteikts organizēt šā rīkojuma 2. un 3.punktā minētās humānās palīdzības sūtījuma nogādāšanu Ukrainā, lūdzam papildināt anotāciju ar norādi, ka Aizsardzības ministrija to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22-TA-648</w:t>
    </w:r>
    <w:r>
      <w:br/>
    </w:r>
    <w:r w:rsidR="00000000" w:rsidRPr="00000000" w:rsidDel="00000000">
      <w:rPr>
        <w:rtl w:val="0"/>
      </w:rPr>
      <w:t xml:space="preserve">01.03.2022. 08.42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22-TA-648</w:t>
    </w:r>
    <w:r>
      <w:br/>
    </w:r>
    <w:r w:rsidR="00000000" w:rsidRPr="00000000" w:rsidDel="00000000">
      <w:rPr>
        <w:rtl w:val="0"/>
      </w:rPr>
      <w:t xml:space="preserve">01.03.2022. 08.42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Izziņa_22-TA-648.docx</dc:title>
</cp:coreProperties>
</file>

<file path=docProps/custom.xml><?xml version="1.0" encoding="utf-8"?>
<Properties xmlns="http://schemas.openxmlformats.org/officeDocument/2006/custom-properties" xmlns:vt="http://schemas.openxmlformats.org/officeDocument/2006/docPropsVTypes"/>
</file>