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25-TA-1754: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Sirds un asinsvadu veselības uzlabošanas rīcības plānu 2026.–2027.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05.11.2025. 17:19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veselības uzlabošanas rīcības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21.10.2025. izteikto iebildumu. Plāna projektā paredzēti pasākumi, kuru īstenošanai nepieciešams papildu finansējums 2027. gadā - 42 230 607 </w:t>
            </w:r>
            <w:r w:rsidR="00000000" w:rsidRPr="00000000" w:rsidDel="00000000">
              <w:rPr>
                <w:i w:val="1"/>
                <w:rtl w:val="0"/>
              </w:rPr>
              <w:t xml:space="preserve">euro</w:t>
            </w:r>
            <w:r w:rsidR="00000000" w:rsidRPr="00000000" w:rsidDel="00000000">
              <w:rPr>
                <w:rtl w:val="0"/>
              </w:rPr>
              <w:t xml:space="preserve">, 2028. gadā un turpmāk - 47 229 137 </w:t>
            </w:r>
            <w:r w:rsidR="00000000" w:rsidRPr="00000000" w:rsidDel="00000000">
              <w:rPr>
                <w:i w:val="1"/>
                <w:rtl w:val="0"/>
              </w:rPr>
              <w:t xml:space="preserve">euro </w:t>
            </w:r>
            <w:r w:rsidR="00000000" w:rsidRPr="00000000" w:rsidDel="00000000">
              <w:rPr>
                <w:rtl w:val="0"/>
              </w:rPr>
              <w:t xml:space="preserve">gadā un tam nav norādīts finansēšanas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valsts budžetu 2026. gadam un budžeta ietvaru 2026., 2027. un 2028. gadam” ir izstrādāts un š.g. 14. oktobrī tika atbalstīts MK, un tajā Veselības ministrijai papildu līdzekļi šiem pasākumiem nav paredzēti. Vēršam uzmanību, ka iespējas piešķirt papildu finanšu resursus turpmākajos gados ir ierobežotas un Veselības ministrijai jāņem vērā, ka plāna projektā iekļaujami pasākumi, kuru īstenošanu Veselības ministrija var nodrošināt tai piešķirto valsts budžeta līdzekļu ietvaros. </w:t>
            </w:r>
            <w:r w:rsidR="00000000" w:rsidRPr="00000000" w:rsidDel="00000000">
              <w:rPr>
                <w:b w:val="1"/>
                <w:rtl w:val="0"/>
              </w:rPr>
              <w:t xml:space="preserve">Tādējādi precizējams plāna projekts un rīkojuma projekta 3.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Izprotam pašreizējo ekonomisko un ģeopolitisko situāciju, kad būtiskākā prioritāte ir valsts drošība un tādēļ nepieciešami budžeta pārdales pasākumi. Tomēr Veselības ministrija vērš uzmanību uz to, ka arī uz pacientu centrēta, integrēta un visaptveroša veselības aprūpe sirds un asinsvadu slimību (turpmāk - SAS) jomā, ieskaitot SAS profilaksi ir ļoti būtisks ieguldījums iedzīvotāju veselībā. Tādējādi, Latvijas iedzīvotājiem tiks pagarināti veselīgi nodzīvotie mūža gadi un saglabāti valsts ekonomikai nostrādātie gadi, kā arī novērsta priekšlaicīga mirstība no SAS un mazināta nevienlīdzība veselības jomā. Īpaši pašreizējā kritiskajā demogrāfijas situācijā, ieguldījums SAS jomā ir nacionālās drošības un valsts ilgtspējas prioritāte, tādēļ ir būtiski paredzēt valsts finansējumu SAS veselības aprūpes pakalpojumu apmaksai.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08.10.2025. 21:51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veselības uzlabošanas rīcības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kopumā atbalsta Veselības ministriijas ieceri meklēt risinājumus SAS mazināšanai un paplašināt sabiedrības skrīningu, tomēr iebilst pret plānā tik skaidri noteikto 2. Rīcības virziena pasākumu Nr. 2.1.3. ”Papildināt obligātās veselības pārbaudes laikā nosakāmo izmeklējumu klāstu”, paredzot veikt grozījumus Ministru kabineta 2009. gada 10. marta noteikumos Nr. 219 “Kārtība, kādā veicama obligātā veselības pārbaude”, ar kuriem laboratorisko izmeklējumu sarakstā papildus iekļautu glikozes līmeņa, kopējā holesterīna un ABLH un triglicerīdu noteikšanu tukšā dūšā.”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minēto izmeklējumu iekļaušana primāri ir jāvērtē ikgadējās profilakses apskates ietvarā. Attiecīgi uzskatām, ka Rīcības plānam būtu jāietver izvērtējuma veikšana (kā pasākums) attiecībā uz sabiedrības skrīninga paplašināšanu SAS agrīnai diagnostikai, kura rezultāts būtu izvērtējums. Savukārt vērtēšanas procesā kā viens no vērtējamajiem jautājumiem varētu būt nodarbināto obligātās veselības pārbaudes laikā veicamie laboratoriskie izmeklējumi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labākais risinājums ir meklējums un jānodrošina padziļinātu diskusiju ceļā ar visām iesaistītajām pusēm (ģimenes ārstiem, arodslimību ārstiem, darba devējiem), un vērtējot gan iespējamo risinājumu ieguvumus, gan iespējamību, gan praktisku organizāciju, gan arī paredzamās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obligātās veselības pārbaudes gadījumā jāņem vērā, ka pārbaudes organizēšana ir darba devēja ziņā (tā var būt izbraukuma pārbaude vai nodarbinātais var doties uz pārbaudi darba laikā vai pēc darba, bet glikozes tests būtu jāveic tukšā dūšā) un darba devējs sedz ar veselības pārbaudi saistītās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Rīcības plānā precizēt situācijas aprakstu par minēto Igaunijas piemēru (19. un 20.lpp), jo aprakstā minētā informācija nav atrodama atsauces tīmekļa vietnē, kā arī rodas šaubas par Igaunijas piemēra precīzu atainojumu.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Koriģēta SAS plāna projekta sadaļa "3.1. Savlaicīga riska faktoru un slimību diagnostika" 20.lpp.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Koriģēta SAS plāna projekta sadaļa "Plānā paredzētie pasākumi" 2.1.3. pasākumā, definējot rezultatīvo rādītāju, ka pēc izvērtējuma veikšanas nepieciešamības gadījumā tiks izstrādāti priekšlikumi grozījumiem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veselības uzlabošanas rīcības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veselības uzlabošanas rīcības plānā 2025.–2027. gadam (turpmāk - plāna projekts) un tā pielikumā norādīts, ka nepieciešams papildu finansējums plāna projektā iekļauto pasākumu valsts pamatfunkciju īstenošanai: 2027. gadam 41 024 533 </w:t>
            </w:r>
            <w:r w:rsidR="00000000" w:rsidRPr="00000000" w:rsidDel="00000000">
              <w:rPr>
                <w:i w:val="1"/>
                <w:rtl w:val="0"/>
              </w:rPr>
              <w:t xml:space="preserve">euro</w:t>
            </w:r>
            <w:r w:rsidR="00000000" w:rsidRPr="00000000" w:rsidDel="00000000">
              <w:rPr>
                <w:rtl w:val="0"/>
              </w:rPr>
              <w:t xml:space="preserve">, 2028. gadam un turpmāk ik gadu 45 971 627 </w:t>
            </w:r>
            <w:r w:rsidR="00000000" w:rsidRPr="00000000" w:rsidDel="00000000">
              <w:rPr>
                <w:i w:val="1"/>
                <w:rtl w:val="0"/>
              </w:rPr>
              <w:t xml:space="preserve">euro</w:t>
            </w:r>
            <w:r w:rsidR="00000000" w:rsidRPr="00000000" w:rsidDel="00000000">
              <w:rPr>
                <w:rtl w:val="0"/>
              </w:rPr>
              <w:t xml:space="preserve">, rīkojuma projekta 3. punktā paredzot, ka jautājums par papildu valsts budžeta līdzekļu piešķiršanu plānā paredzēto pasākumu īstenošanai 2027. gadā un turpmāk katru gadu izskatāms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š.g. 22. septembrī tika izskatīts informatīvais ziņojums “Par valsts budžeta likumprojektā iekļaujamiem prioritārajiem pasākumiem 2026., 2027. un 2028. gadam” un, balstoties uz pieņemtajiem lēmumiem par finansējuma piešķiršanu prioritārajiem pasākumiem, tika izstrādāts un Ministru kabinetā š.g. 14. oktobrī tika atbalstīts likumprojekts “Par valsts budžetu 2026. gadam un budžeta ietvaru 2026., 2027. un 2028. gadam”, kurā nav paredzēts papildu finansējums Veselības ministrijai plāna projektā iekļauto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balstoties uz šī brīža prognozēm, iespējas piešķirt papildu finanšu resursus turpmākajos gados ir ierobežotas, kas jāņem vērā plānošanas dokumentu sagatavošanā. Līdz ar to Veselības ministrijai jāņem vērā, ka plāna projektā iekļaujami pasākumi, kuru īstenošanu Veselības ministrija var nodrošināt tai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nav atbalstāma tādu politikas plānošanas dokumentu virzība, kur pasākumu īstenošanai nav finansējuma avota. Tādējādi precizējams plāna projekts un rīkojuma projekta 3.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Izprotam pašreizējo ekonomisko un ģeopolitisko situāciju, kad būtiskākā prioritāte ir valsts drošība un tādēļ nepieciešami budžeta pārdales pasākumi. Tomēr Veselības ministrija vērš uzmanību uz to, ka arī uz pacientu centrēta, integrēta un visaptveroša veselības aprūpe sirds un asinsvadu slimību (turpmāk - SAS) jomā, ieskaitot SAS profilaksi ir ļoti būtisks ieguldījums iedzīvotāju veselībā. Tādējādi, Latvijas iedzīvotājiem tiks pagarināti veselīgi nodzīvotie mūža gadi un saglabāti valsts ekonomikai nostrādātie gadi, kā arī novērsta priekšlaicīga mirstība no SAS un mazināta nevienlīdzība veselības jomā. Īpaši pašreizējā kritiskajā demogrāfijas situācijā, ieguldījums SAS jomā ir nacionālās drošības un valsts ilgtspējas prioritāte, tādēļ ir būtiski paredzēt valsts finansējumu SAS veselības aprūpes pakalpojumu apmaksai.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veselības uzlabošanas rīcības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 Rīcības virziena “SAS profilakse, tās veicināšana un riska faktoru ietekmes mazināšana” un 2. Rīcības virziena “Savlaicīga riska faktoru atklāšana, agrīna slimību diagnostika, ārstēšana un rehabilitācija” pasākumu klāstā paredzēts uzsvars uz izglītošanas, profilakses un skrīninga jautājumiem, lai mazinātu sirds un asinsvadu slimību riska faktorus. Ņemot vērā, ka ieslodzītās personas atrodas ieslodzījuma vietās pietiekami ilgu laiku, viņu veselības aprūpi organizē cietumu Medicīnas daļas un Latvijas Cietumu slimnīca, viņi ir riska grupām piederošas personas (gan dzīvesveida, gan citu iemeslu dēļ), kuras ir viegli sasniedzamas dažādu veidu pasākumiem, ierosinām Plānā nodrošināt, ka ieslodzījuma laikā ieslodzītie tiek aktīvi iesaistīti abos rīcības virzienos minētajos pasākumos.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paredzēt, ka 3. Rīcības virziena “Veselības aprūpes personāla zināšanu un prasmju pilnveidošana” pasākumu mērķa grupā ietilpst arī ieslodzījuma vietu Medicīnas daļu un Latvijas Cietumu slimnīcas ārstniecības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SAS plāna projekta sadaļa "Plānā paredzētie pasākumi" ar jaunu pasākumu Nr. 2.1.4. par pacienta kardiovaskulārā riska novērtēšanas ceļa izstrādi ieslodzījuma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veselības uzlabošanas rīcības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Ģimenes ārstu asociācija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aicina precizēt "Sirds un asinsvadu veselības uzlabošanas rīcības plāna 2025.–2027. gadam (turpmāk - Plāna)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1.1.4.punktu (42.lpp.)   - aicinām pārbaudīt un saskaņot rezultatīvo rādītāju "vakcinācijas pret gripu aptveres palielinājums par 30% riska grupās" ar papildus vakcīnu skaitu un nodrošināt to, ka pietiekams piegādāto vakcīnu skaits ir ģimenes ārstu praksēm, jo līdz šim aptveres palielināt ierobežo tieši valsts apmaksāto pret gripas vakcīnu nepietiekamība ģimenes ārstu praksēs. Ņemot vērā to, ka vakcinācija uzsākama tieši rudenī, tad gripas profilakses kampaņa organizējama tikai tā gada rudenī (1.1.4.2.p.), kad ir iegādātas un piegādātas papildus vakcīnas - 2027. gada 2. pusgads, jo nav ētiski veikt kampaņu, zinot, ka gripas vakcīnas kā iepriekšējos gados visiem nepietiks un kampaņas rezultātā būs vēl vairāk riska grupas pacientu, kuriem valsts apmaksāta vakcīna ģimenes ārstiem būtu jāatsaka 2026. gada rudenī, jo papildus vakcīnas nebūs piegādātas.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Palielināta pacientu iesaiste SCORE programmas veikšanā, SCORE programmas izpildes aptvere palielināta vismaz par 5% 2026.gadā un par 10% 2027.gadā (esošā valsts budžeta finansējums) (44.lpp.) - aicinām ņemt vērā sabiedriskās apspriedes sanāksmes dokumentā Veselības ministrijas atbildi, ka "Plāna projektā precizēts 2.1.1.2. pasākums paredzot SCORE programmas aptveres palielinājums par 5% katru gadu, periodā no 2026.-2027. gadam", un labot 2027. gada rezultatīvo rādītāju uz 5%, kas ir katru gadu par 5%. Ņemot vērā, ka aptveri plānots palielināt, tad arī 2.1.1.2. punktam ir nepieciešams papildu finansējums. Kādā veidā aptveres palielināšanu ministrija iecerējusi esošā budžeta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Izskatās, ka 2.1.4.3. punktā, ir pārrakstīšanās - LLĢĀ, kas visdrīzāk domāts LĢĀA, kā arī aicinām pārskatīt, vai LEA vietā nav domāts cita cita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paredzēto pasākumu Ārstniecības personu apmācībā kā līdzatbildīgo institūciju aicinām iekļaut arī LĢĀA 3.1.1.1.,  3.1.2., 3.1.3. un 3.1.4. 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papildu vakcīnu skaitu pret gripu, skaidrojam, ka 2027.gadam paredzēts 30% gripas vakcīnu palielinājums ar papildu nepieciešamā finansējuma aprēķinu, nodrošinot to, ka ģimenes ārstiem būs pieejams lielāks vakcīnu daudzums 2027.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Koriģēts SAS plāna projekta sadaļā "Plānā paredzētie pasākumi" 1.1.4. pasākuma izpildes termiņš, paredzēts 2027. gada II pusgads.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par ģimenes ārsta veikta pacienta SAS riska izvērtēšanu ar iegūtu riska vērtējumu (SCORE) Nacionālais veselības dienests ģimenes ārstu praksei samaksā 10,07 eiro. Līdz ar to, šīm pasākumam finansējums ir paredzēts esošā budžeta ietvarā. Attiecībā uz 2.1.1.2. pasākuma rezultatīvā rādītāju formulējumu "SCORE programmas aptveres palielinājums par 5% katru gadu, periodā no 2026.-2027. gadam" un "SCORE programmas izpildes aptvere palielināta vismaz par 5% 2026.gadā un par 10% 2027.gadā" pēc savas būtības ir vienāds. 2027. gadā 5% aptveres palielinājums pieskaitās 2026. gada sasniegtajiem 5%, kopā veidojot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Koriģēts SAS plāna projekta sadaļā "Plānā paredzētie pasākumi" 2.1.5.3. (iepriekšējais 2.1.4.3.) pasākuma līdzatbildīgo institūciju saraksts.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Koriģēts SAS plāna projekta sadaļā "Plānā paredzētie pasākumi" 3.1.1.1., 3.1.2., 3.1.3., 3.1.4. pasākuma līdzatbildīgo institūciju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veselības uzlabošanas rīcības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novērts tehnisku neprecizitāti 18. lapā rindkopas aprakstā par 8. attēlā atspoguļotajiem 2023. gada datiem: “Tas tika veikts 16235 cilvēkiem, no kuriem 7,33% pacientu risks nomirt no fatāla kardiovaskulāra notikuma bija 10%, bet 15,25% - 15,25 %”, aizstājot pēdējo skaitli ar “5-9%”.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Koriģēta SAS plāna projekta sadaļa "3.1. Savlaicīga riska faktoru un slimību diagnostika" 18.lpp. “Tas tika veikts 16235 cilvēkiem, no kuriem 7,33% pacientu risks nomirt no fatāla kardiovaskulāra notikuma bija 10%, bet 15,25% - 5-9%”.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veselības uzlabošanas rīcības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Rīcības plānā darbības rezultātu redakcionālo formulējumu, nosakot to kā rezultātu, nevis procesu, piemēram, 2.1.4.1. “Ieviest valsts apmaksātu lipoproteīna (a) noteikšanu pacientiem no 40-75 gadiem vienreiz mūžā”, 2.4.7. “Papildināt valsts apmaksāto pakalpojumu grozu ar sirds palīgcirkulācijas ierīcēm pēc sarežģītām sirds operācijām vai hronisku sirds saslimšanu dekompensācijas gadījumos” vai 2.5.2. “Izvērtēt savlaicīgas rehabilitācijas pieejamību pacientiem ar iedzimtām 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Koriģēta SAS plāna projekta sadaļa "Plānā paredzētie pasākumi" 2.1.5.1. (iepriekšējais 2.1.4.1. pasākums), 2.4.7. un 2.5.2.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veselības uzlabošanas rīcības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(RSA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Reto slimību alianse (LRSA) atbalsta ārstu organizāciju (tostarp Latvijas Kardiologu biedrības) aicinājumu Rīcības plānā iekļaut valsts apmaksātu konjugētās pneimokoku vakcīnas (PCV) ieviešanu. Šis profilaktiskais pasākums ir būtisks, lai mazinātu mirstību no sirds un asinsvadu slimību komplikācijām, kas ir galvenais mirstības cēlonis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Pneimokoku infekcija (Streptococcus pneumoniae) nav tikai elpceļu saslimšana, tā ir sistēmisks risks, kas pacientiem ar jau esošu kardiovaskulāru patoloģiju rada augstu akūtu un letālu komplikāciju draudus. Ir zinātniski pierādīts, ka pneimokoku infekcijas epizode ir cieši saistīta ar akūtu kardiovaskulāru notikumu (miokarda infarkta, insulta, miokardīta) riska pieaugumu. Pacientiem ar sirds mazspēju kardiovaskulāro komplikāciju varbūtība pneimokoku infekcijas gadījumā pieaug aptuveni četras reizes. Pneimonija var izraisīt akūtu sirds mazspējas dekompensāciju. Eiropas Kardiologu biedrības 2021. gada Sirds mazspējas vadlīnijas skaidri iesaka vakcināciju pret pneimokoku infekciju šiem pacientiem. (Ārstu un pacientu nevalstisko organizāciju vēstule valsts institūcijām 2025.gada 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Daudzām retajām slimībām ir tieša kardiovaskulārās sistēmas iesaiste (piemēram, ģenētiskās kardiomiopātijas, pārmantotas aortopātijas). Šie pacienti automātiski ietilpst augsta riska kardioloģijas pacientu grupā. Latvijas Praktiskās rekomendācijas vakcinācijai (2025) rekomendē PCV pacientiem ar hronisku sirds slimību (izņemot arteriālu hipertensiju) kā riska faktoru.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 ir viena no izmaksu efektīvākajām metodēm. Vakcinācijas izmaksas ir ievērojami zemākas, salīdzinot ar ārstēšanas un ilgstošas hospitalizācijas izmaksām, ko rada smagas invazīvas pneimokoku infekcijas un tās izraisītas sirds komplikācijas.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valsts apmaksātu vakcināciju pret pneimokoku infekciju (PCV) augsta kardiovaskulārā riska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 (prioritāri iekļaujamās pacientu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Augsta riska kardioloģijas pacienti - pacienti ar hronisku sirds slimību (piemēram, sirds mazspēju, miokarda slimībām), kā definēts nacionālajās un starptautiskajās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Reto slimību pacienti ar kardiovaskulāro sistēmas iesaisti - pacienti ar ģenētiski pārmantotām slimībām, kurām ir konstatēta sirds vai asinsvadu patoloģija.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Citas pacientu grupas ar smagiem riska faktoriem, kas veicina invazīvu pneimokoku slimības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SAS plāna projekta sadaļa "Plānā paredzētie pasākumi" "1.1. Veselību veicinošo paradumu uzlabošana populācijas līmenī" ar 1.1.5. pasākumu "Samazināt saslimstību ar pneimokoku infekciju un tās izraisīto komplikāciju skaitu" paredzot ieviest valsts apmaksātu riska grupu vakcināciju pret pneimokoku infekciju pieaugušajiem, kas pieder noteiktai riska grupai (augsta riska kardioloģijas pacienti; augsta riska plaušu slimību pacienti).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veselības uzlabošanas rīcības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pielikumā norādīto, ka nav nepieciešams papildu finansējums plānā iekļauto pasākumu īstenošanai 2026. gadam, lūdzam precizēt plāna projekta 8. lpp. norādīto informāciju par finansējumu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Koriģēta SAS plāna projekta sadaļa "Nepieciešamais papildu finansējums plānā iekļauto pasākumu īstenošanai", ka Plānā paredzēto pasākumu īstenošanu iesaistītajām institūcijām 2025. un 2026. gadā nodrošinās atbilstoši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sirds un asinsvadu veselības uzlabošanas rīcības plānu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(Ģenētiski pārmantotu slimību pacientiem un līdzcilvēkiem "Saknes"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pneimokoku vakcinācijas iekļaušanu Sirds un asinsvadu veselības uzlabošanas rīcības plānā 2025.–2027.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"Ģenētiski pārmantoto slimību pacientiem un līdzcilvēkiem "Saknes"" aicina iekļaut vakcināciju pret pneimokoku infekciju Sirds un asinsvadu veselības uzlabošanas rīcības plānā 2025.–2027. gadam, prioritāri nodrošinot to pacientiem ar augstu saslimstības un komplikāciju risku, tostarp augsta riska kardioloģijas pacientiem, par valsts budžeta līdzekļiem. Šis priekšlikums balstās uz nozīmīgiem medicīniskiem pierādījumiem un ārstu un pacientu nevalstisko organizāciju kolektīvajā vēstulē (2025. gada marts) pausto, kas uzsver pneimokoku infekciju bīstamību tieši sirds un asinsvadu slimību pacientiem. Pneimokoku infekcija ir saistīta ar kardiovaskulāru notikumu risku, un to būtiski palielina jau iepriekš zināma kardiovaskulāro slimību anamnēze. Piemēram, pacientiem ar sirds mazspēju kardiovaskulāro komplikāciju varbūtība pneimokoku infekcijas gadījumā pieaug aptuveni četras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Eiropas Kardiologu biedrības sirds mazspējas vadlīnijās paralēli gripas un Covid-19 vakcinācijai ir ieteikta vakcinācija pret pneimokoku infekciju.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 riska kardioloģijas pacienti ir viena no trim pacientu grupām, kurām ārstu organizācijas prioritāri aicina nodrošināt vakcināciju.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vakcinācija ne tikai būtiski samazina saslimšanas gadījumu un hospitalizāciju skaitu, bet arī ievērojami samazina kopējās izmaksas, kas saistītas ar pneimokoku infekciju ārstēšanu. Vakcinācijas izmaksas ir krietni zemākas, salīdzinot ar ārstēšanas un hospitalizācijas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Rīcības plānā iekļaut konkrētu pasākumu,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valsts apmaksātu vakcināciju pret pneimokoku infekciju (PCV) augsta riska grupām, īpaši fokusējoties uz kardiovaskulāro pacientu veselības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Prioritārās grupas, kas būtu jāiekļauj plāna ietvaros (saskaņā ar ārstu organizāciju kolektīvo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Augsta riska kardioloģijas pacienti.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Pacienti ar hronisku sirds slimību (izņemot arteriālu hipertensiju).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Pacienti ar citiem riska faktoriem, kas saistīti ar smagu pneimokoku slimības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SAS plāna projekta sadaļa "Plānā paredzētie pasākumi" "1.1. Veselību veicinošo paradumu uzlabošana populācijas līmenī" ar 1.1.5. pasākumu "Samazināt saslimstību ar pneimokoku infekciju un tās izraisīto komplikāciju skaitu" paredzot ieviest valsts apmaksātu riska grupu vakcināciju pret pneimokoku infekciju pieaugušajiem, kas pieder noteiktai riska grupai (augsta riska kardioloģijas pacienti; augsta riska plaušu slimību pacienti).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sirds un asinsvadu veselības uzlabošanas rīcības plānu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Kardiologu biedrība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pneimokoku vakcinācijas iekļaušanu Sirds un asinsvadu veselības uzlabošanas rīcības plānā 2025.–2027. gadam kā neatliekamu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Kardiologu biedrība, kā vadošā ārstu organizācija kardiovaskulārās veselības jomā, stingri aicina Sirds un asinsvadu veselības uzlabošanas rīcības plānā 2025.–2027. gadam iekļaut valsts apmaksātu vakcināciju pret pneimokoku infekciju vismaz augsta riska pacientu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slimības (SAS) ir galvenais mirstības un invaliditātes cēlonis Latvijā. Mēs vēršam uzmanību uz faktu, ka pneimokoku infekcija nav tikai elpceļu saslimšana, tā ir sistēmisks risks, kas pacientiem ar jau esošu kardiovaskulāru patoloģiju rada augstu akūtu un letālu komplikāciju draudus. Mūsu ieskatā, profilakses pasākumi, kas tieši mazina mirstību no SAS, ir jāuzskata par neatliekamu prioritāti un par būtisku ieguldījumu demogrāfijas rādītāju uzlabošanā. Pneimokoku infekcija (ko izraisa Streptococcus pneumoniae) ir atzīta par vienu no biežākajiem novēršamajiem nāves cēloņiem, un tās ietekme uz sirds un asinsvadu sistēmu ir kritiska. Ir zinātniski pierādīts, ka pneimokoku infekcija ir cieši saistīta ar akūtu kardiovaskulāru notikumu risku. Šis risks ievērojami palielinās pacientiem, kuriem anamnēzē jau ir kardiovaskulāras slimības.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Pacientiem ar sirds mazspēju pneimokoku infekcijas epizode varbūtību kardiovaskulārajām komplikācijām palielina aptuveni četras reizes. Pneimonija, ko izraisa pneimokoks, var novest pie miokardīta, miokarda infarkta vai insulta.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Kardiologu biedrības 2021. gada Sirds mazspējas vadlīnijas skaidri iesaka vakcināciju pret pneimokoku infekciju kā paralēlu aizsardzības pasākumu blakus gripas un Covid-19 vakcinācijai.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izstrādātās Praktiskās rekomendācijas vakcinācijai pieaugušajiem un riska grupu indivīdiem (2025) rekomendē konjugēto pneimokoku vakcīnu (PCV) pacientiem vecumā no 19 līdz 64 gadiem ar hronisku sirds slimību (izņemot arteriālu hipertensiju) kā riska faktoru.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 ir viena no izmaksu efektīvākajām metodēm infekcijas slimību izplatības ierobežošanai un veselības sistēmas sloga mazināšanai. Vakcinācijas izmaksas ir ievērojami zemākas, salīdzinot ar ārstēšanas un ilgstošas hospitalizācijas izmaksām, ko rada smagas invazīvas pneimokoku infekcijas.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Ārstu organizāciju aprēķini liecina, ka plānotie papildu izdevumi, lai nodrošinātu vakcināciju visām prioritārajām riska grupām (t.sk. kardioloģijas pacientiem, kas ir aptuveni 20000 – 30000 pacientu gadā), ir 1 700 000,00 EUR. Šis ir finansiāls ieguldījums, kas sniegs lielu atdevi, novēršot tiešu mirstību no SAS komplikācijām.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Rīcības plāna 2025.–2027. gadam ietvaros kā neatliekamu prioritāti iekļaut pasākumu, kas nodrošina valsts apmaksātu vakcināciju ar PCV augsta riska kardiovaskulārajiem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 ar hronisku sirds slimību (piemēram, sirds mazspēju, miokarda slimībām, koronārā sirds slimība, miokarda slimības).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 ar citiem smagiem kardiovaskulāriem riska faktoriem, kas būtiski palielina mirstības un komplikāciju risku pneimokoku infekcijas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SAS plāna projekta sadaļa "Plānā paredzētie pasākumi" "1.1. Veselību veicinošo paradumu uzlabošana populācijas līmenī" ar 1.1.5. pasākumu "Samazināt saslimstību ar pneimokoku infekciju un tās izraisīto komplikāciju skaitu" paredzot ieviest valsts apmaksātu riska grupu vakcināciju pret pneimokoku infekciju pieaugušajiem, kas pieder noteiktai riska grupai (augsta riska kardioloģijas pacienti; augsta riska plaušu slimību pacienti).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veselības uzlabošanas rīcības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Kardiologu biedrība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pneimokoku vakcinācijas iekļaušanu Sirds un asinsvadu veselības uzlabošanas rīcības plānā 2025.–2027. gadam kā neatliekamu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Kardiologu biedrība, kā vadošā ārstu organizācija kardiovaskulārās veselības jomā, stingri aicina Sirds un asinsvadu veselības uzlabošanas rīcības plānā 2025.–2027. gadam iekļaut valsts apmaksātu vakcināciju pret pneimokoku infekciju vismaz augsta riska pacientu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slimības (SAS) ir galvenais mirstības un invaliditātes cēlonis Latvijā. Mēs vēršam uzmanību uz faktu, ka pneimokoku infekcija nav tikai elpceļu saslimšana, tā ir sistēmisks risks, kas pacientiem ar jau esošu kardiovaskulāru patoloģiju rada augstu akūtu un letālu komplikāciju draudus. Mūsu ieskatā, profilakses pasākumi, kas tieši mazina mirstību no SAS, ir jāuzskata par neatliekamu prioritāti un par būtisku ieguldījumu demogrāfijas rādītāju uzlabošanā. Pneimokoku infekcija (ko izraisa Streptococcus pneumoniae) ir atzīta par vienu no biežākajiem novēršamajiem nāves cēloņiem, un tās ietekme uz sirds un asinsvadu sistēmu ir kritiska. Ir zinātniski pierādīts, ka pneimokoku infekcija ir cieši saistīta ar akūtu kardiovaskulāru notikumu risku. Šis risks ievērojami palielinās pacientiem, kuriem anamnēzē jau ir kardiovaskulāras slimības.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Pacientiem ar sirds mazspēju pneimokoku infekcijas epizode varbūtību kardiovaskulārajām komplikācijām palielina aptuveni četras reizes. Pneimonija, ko izraisa pneimokoks, var novest pie miokardīta, miokarda infarkta vai insulta.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Kardiologu biedrības 2021. gada Sirds mazspējas vadlīnijas skaidri iesaka vakcināciju pret pneimokoku infekciju kā paralēlu aizsardzības pasākumu blakus gripas un Covid-19 vakcinācijai.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izstrādātās Praktiskās rekomendācijas vakcinācijai pieaugušajiem un riska grupu indivīdiem (2025) rekomendē konjugēto pneimokoku vakcīnu (PCV) pacientiem vecumā no 19 līdz 64 gadiem ar hronisku sirds slimību (izņemot arteriālu hipertensiju) kā riska faktoru.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 ir viena no izmaksu efektīvākajām metodēm infekcijas slimību izplatības ierobežošanai un veselības sistēmas sloga mazināšanai. Vakcinācijas izmaksas ir ievērojami zemākas, salīdzinot ar ārstēšanas un ilgstošas hospitalizācijas izmaksām, ko rada smagas invazīvas pneimokoku infekcijas.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Ārstu organizāciju aprēķini liecina, ka plānotie papildu izdevumi, lai nodrošinātu vakcināciju visām prioritārajām riska grupām (t.sk. kardioloģijas pacientiem, kas ir aptuveni 20000 – 30000 pacientu gadā), ir 1 700 000,00 EUR. Šis ir finansiāls ieguldījums, kas sniegs lielu atdevi, novēršot tiešu mirstību no SAS komplikācijām.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Rīcības plāna 2025.–2027. gadam ietvaros kā neatliekamu prioritāti iekļaut pasākumu, kas nodrošina valsts apmaksātu vakcināciju ar PCV augsta riska kardiovaskulārajiem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 ar hronisku sirds slimību (piemēram, sirds mazspēju, miokarda slimībām, koronārā sirds slimība, miokarda slimības).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 ar citiem smagiem kardiovaskulāriem riska faktoriem, kas būtiski palielina mirstības un komplikāciju risku pneimokoku infekcijas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SAS plāna projekta sadaļa "Plānā paredzētie pasākumi" "1.1. Veselību veicinošo paradumu uzlabošana populācijas līmenī" ar 1.1.5. pasākumu "Samazināt saslimstību ar pneimokoku infekciju un tās izraisīto komplikāciju skaitu" paredzot ieviest valsts apmaksātu riska grupu vakcināciju pret pneimokoku infekciju pieaugušajiem, kas pieder noteiktai riska grupai (augsta riska kardioloģijas pacienti; augsta riska plaušu slimību pacienti).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veselības uzlabošanas rīcības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(Ģenētiski pārmantotu slimību pacientiem un līdzcilvēkiem "Saknes"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pneimokoku vakcinācijas iekļaušanu Sirds un asinsvadu veselības uzlabošanas rīcības plānā 2025.–2027.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"Ģenētiski pārmantoto slimību pacientiem un līdzcilvēkiem "Saknes"" aicina iekļaut vakcināciju pret pneimokoku infekciju Sirds un asinsvadu veselības uzlabošanas rīcības plānā 2025.–2027. gadam, prioritāri nodrošinot to pacientiem ar augstu saslimstības un komplikāciju risku, tostarp augsta riska kardioloģijas pacientiem, par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priekšlikums balstās uz nozīmīgiem medicīniskiem pierādījumiem un ārstu un pacientu nevalstisko organizāciju kolektīvajā vēstulē (2025. gada marts) pausto, kas uzsver pneimokoku infekciju bīstamību tieši sirds un asinsvadu slimību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Pneimokoku infekcija ir saistīta ar kardiovaskulāru notikumu risku, un to būtiski palielina jau iepriekš zināma kardiovaskulāro slimību anamnēze.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pacientiem ar sirds mazspēju kardiovaskulāro komplikāciju varbūtība pneimokoku infekcijas gadījumā pieaug aptuveni četras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Eiropas Kardiologu biedrības sirds mazspējas vadlīnijās paralēli gripas un Covid-19 vakcinācijai ir ieteikta vakcinācija pret pneimokoku infekciju.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 riska kardioloģijas pacienti ir viena no trim pacientu grupām, kurām ārstu organizācijas prioritāri aicina nodrošināt vakcināciju.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vakcinācija ne tikai būtiski samazina saslimšanas gadījumu un hospitalizāciju skaitu, bet arī ievērojami samazina kopējās izmaksas, kas saistītas ar pneimokoku infekciju ārstēšanu. Vakcinācijas izmaksas ir krietni zemākas, salīdzinot ar ārstēšanas un hospitalizācijas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Rīcības plānā iekļaut konkrētu pasākumu,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valsts apmaksātu vakcināciju pret pneimokoku infekciju (PCV) augsta riska grupām - sirds asinsvadu slimību pacientiem, lai efektīvi pasargātu viņu veselību, ņemot vērā paaugstināto komplikāciju risku šai pacientu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Prioritārās grupas, kas jāiekļauj plāna ietvaros (saskaņā ar ārstu un pacientu nevalstisko organizāciju kolektīvo vēstuli 2025.gada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Augsta riska kardioloģijas pacienti.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Pacienti ar hronisku sirds slimību (izņemot arteriālu hipertensiju).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Pacienti ar citiem sirds veselības riska faktoriem, kas saistīti ar smagu pneimokoku slimības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SAS plāna projekta sadaļa "Plānā paredzētie pasākumi" "1.1. Veselību veicinošo paradumu uzlabošana populācijas līmenī" ar 1.1.5. pasākumu "Samazināt saslimstību ar pneimokoku infekciju un tās izraisīto komplikāciju skaitu" paredzot ieviest valsts apmaksātu riska grupu vakcināciju pret pneimokoku infekciju pieaugušajiem, kas pieder noteiktai riska grupai (augsta riska kardioloģijas pacienti; augsta riska plaušu slimību pacienti).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veselības uzlabošanas rīcības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sadaļu "Izmantotie saīsinājumi" ar jaunu saīsinājumu "ESF+", t.i. Eiropas Sociālais fonds Plus, ņemot vērā ka tas tiek lietots plāna projekta III sadaļā "Plānā paredzētie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SAS plāna projekta sadaļa "Izmantotie saīsinājumi" ar jaunu saīsinājumu "ESF+" - Eiropas Sociālais fonds Plus.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sirds un asinsvadu veselības uzlabošanas rīcības plānu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Sirds un asinsvadu veselības uzlabošanas rīcības plāna 2025.–2027. gadam pielikumā atsaukties uz Eiropas Savienības kohēzijas politikas programmas 2021.–2027.gadam pasākumiem, ievērojot vienādu stilu un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Sociālā fonda Plus (ESF+) finansējums, Eiropas Savienības kohēzijas politikas programmas 2021.–2027.gadam 4.1.2.SAM “Uzlabot vienlīdzīgu un savlaicīgu piekļuvi kvalitatīviem, ilgtspējīgiem un izmaksu ziņā pieejamiem veselības aprūpes, veselības veicināšanas un slimību profilakses pakalpojumiem, uzlabojot veselības aprūpes sistēmu efektivitāti un izturētspēju”  4.1.2.1. pasākuma  "Nacionāla mēroga veselības veicināšanas un slimību profilakses pasākumi" projektā "Nacionāla mēroga veselības veicināšanas un slimību profilakses pasākumi".  Šobrīd  nav zināms ar kādu finanšu apjomu rezultēsies plānotie 4.1.2.1. pasākuma  "Nacionāla mēroga veselības veicināšanas un slimību profilakses pasākumi" projekta "Nacionāla mēroga veselības veicināšanas un slimību profilakses pasākumi" iepirkumi 2027.gadam, līdz ar to Sirds un asinsvadu veselības uzlabošanas rīcības plānā 2025.–2027. gadam, norādītais finansējuma apjoms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Koriģēta SAS plāna projekta pielikuma ESF+ atsauču sadaļa pie pasākumiem 1.1.2., 3.1.1.1., 3.1.1.2., 3.1.2., 3.1.3., 3.1.4., 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veselības uzlabošanas rīcības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(SIFFA - 17.10.2025.)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SIFFA ir aktīvi iesaistījusies Sirds un asinsvadu veselības uzlabošanas rīcības plāna 2025.–2027. gadam sagatavošanas darbā un  atbalsta plāna tālāku virzību, kā arī izsaka pateicību Veselības ministrijai un nozares ekspertiem par ieguldīto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plāna medikamentu sadaļā iekļauta ļoti konkrētu zāļu kompensācijas paplašināšana, kas ir prioritāra, tomēr ilgtermiņā neņem vērā jomas attīstību un jaunu zāļu iespējamu pieejamību pacientiem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un Latvijas kardioloģijas vadlīnijas regulāri tiek atjauninātas, iekļaujot jaunus, efektīvākus medikamentus, kas uzlabo pacientu izdzīvošanu un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Kompensējamo zāļu saraksts bieži atpaliek no vadlīniju ieteikumiem, kavējot optimālas terapijas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Daudzi inovatīvi medikamenti ir izmaksu efektīvi, īpaši ilgtermiņā, jo tie samazina hospitalizācijas, komplikācijas un invaliditāti. Iekļaujot šos medikamentus kompensācijas sistēmā, tiek optimizēts veselības budžeta izlietojums.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Paplašinot izrakstīšanas nosacījumus un kompensējamo zāļu klāstu, tiek nodrošināta vienlīdzīgas ārstēšanās iespējas visiem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Pierādīts, ka savlaicīga un efektīva medikamentozā terapija būtiski samazina SAS izraisīto mirstību un komplikācijas.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 rezultativitātes rādītāja ieviešana ļaus pārraudzīt progresu un nodrošināt datos balstītu politikas 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aicinām plānā iekļaut papildu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Uzlabota medikamentozās terapijas pieejamība, katru gadu paplašinot izrakstīšanas nosacījumus kompensējamo zāļu sarakstā esošajiem medikamentiem un/vai iekļaujot valsts kompensējamo zāļu sarakstā jaunus, izmaksu efektīvus medikamentus atbilstoši aktuālajām sirds asinsvadu slimību ārstēšanas un profilakses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Rezultatīvie rādītāji:  Pacientu skaita pieaugums, kam ir pieejami jauni sirds asinsvadu slimību ārstēšanai un profilaksei paredzēti medikamenti.  Gaidīšanas laika no pozitīva Zāļu valsts aģentūras atzinuma par medikamenta izmaksu efektivitāti, līdz tā iekļaušanai kompensējamo zāļu sarakstā samazinājums ik gadu par 10%, 2030 gadā sasniedzot Eiropas vidējo.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SAS plāna projekta sadaļa "Plānā paredzētie pasākumi" "2.3. Medikamentu pieejamības uzlabošana" ar 2.3.6. pasākumu "Izskatīt iespēju paplašināt izrakstīšanas nosacījumus kompensējamo zāļu sarakstā esošajiem medikamentiem un/vai iekļaušanai valsts kompensējamo zāļu sarakstā jaunus medikamentus" paredzot priekšlikumu sagatavošanu medikamentu izrakstīšanas nosacījumu paplašināšanai un jaunu medikamentu iekļaušanai KZS.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25-TA-1754</w:t>
    </w:r>
    <w:r>
      <w:br/>
    </w:r>
    <w:r w:rsidR="00000000" w:rsidRPr="00000000" w:rsidDel="00000000">
      <w:rPr>
        <w:rtl w:val="0"/>
      </w:rPr>
      <w:t xml:space="preserve">02.03.2026. 16.14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25-TA-1754</w:t>
    </w:r>
    <w:r>
      <w:br/>
    </w:r>
    <w:r w:rsidR="00000000" w:rsidRPr="00000000" w:rsidDel="00000000">
      <w:rPr>
        <w:rtl w:val="0"/>
      </w:rPr>
      <w:t xml:space="preserve">02.03.2026. 16.14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Izziņa_25-TA-1754.docx</dc:title>
</cp:coreProperties>
</file>

<file path=docProps/custom.xml><?xml version="1.0" encoding="utf-8"?>
<Properties xmlns="http://schemas.openxmlformats.org/officeDocument/2006/custom-properties" xmlns:vt="http://schemas.openxmlformats.org/officeDocument/2006/docPropsVTypes"/>
</file>