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9E3" w:rsidRDefault="002709E3" w:rsidP="002709E3">
      <w:pPr>
        <w:outlineLvl w:val="0"/>
        <w:rPr>
          <w:lang w:val="en-US" w:eastAsia="en-GB"/>
        </w:rPr>
      </w:pPr>
      <w:r>
        <w:rPr>
          <w:b/>
          <w:bCs/>
          <w:lang w:val="en-US" w:eastAsia="en-GB"/>
        </w:rPr>
        <w:t>From:</w:t>
      </w:r>
      <w:r>
        <w:rPr>
          <w:lang w:val="en-US" w:eastAsia="en-GB"/>
        </w:rPr>
        <w:t xml:space="preserve"> KP </w:t>
      </w:r>
      <w:proofErr w:type="spellStart"/>
      <w:r>
        <w:rPr>
          <w:lang w:val="en-US" w:eastAsia="en-GB"/>
        </w:rPr>
        <w:t>Konkurence</w:t>
      </w:r>
      <w:proofErr w:type="spellEnd"/>
      <w:r>
        <w:rPr>
          <w:lang w:val="en-US" w:eastAsia="en-GB"/>
        </w:rPr>
        <w:t xml:space="preserve"> [</w:t>
      </w:r>
      <w:hyperlink r:id="rId4" w:history="1">
        <w:r>
          <w:rPr>
            <w:rStyle w:val="Hyperlink"/>
            <w:lang w:val="en-US" w:eastAsia="en-GB"/>
          </w:rPr>
          <w:t>mailto:pasts@kp.gov.lv</w:t>
        </w:r>
      </w:hyperlink>
      <w:r>
        <w:rPr>
          <w:lang w:val="en-US" w:eastAsia="en-GB"/>
        </w:rPr>
        <w:t xml:space="preserve">] </w:t>
      </w:r>
      <w:r>
        <w:rPr>
          <w:lang w:val="en-US" w:eastAsia="en-GB"/>
        </w:rPr>
        <w:br/>
      </w:r>
      <w:r>
        <w:rPr>
          <w:b/>
          <w:bCs/>
          <w:lang w:val="en-US" w:eastAsia="en-GB"/>
        </w:rPr>
        <w:t>Sent:</w:t>
      </w:r>
      <w:r>
        <w:rPr>
          <w:lang w:val="en-US" w:eastAsia="en-GB"/>
        </w:rPr>
        <w:t xml:space="preserve"> 29 July 2021 17:00</w:t>
      </w:r>
      <w:r>
        <w:rPr>
          <w:lang w:val="en-US" w:eastAsia="en-GB"/>
        </w:rPr>
        <w:br/>
      </w:r>
      <w:r>
        <w:rPr>
          <w:b/>
          <w:bCs/>
          <w:lang w:val="en-US" w:eastAsia="en-GB"/>
        </w:rPr>
        <w:t>To:</w:t>
      </w:r>
      <w:r>
        <w:rPr>
          <w:lang w:val="en-US" w:eastAsia="en-GB"/>
        </w:rPr>
        <w:t xml:space="preserve"> Pasts IZM</w:t>
      </w:r>
      <w:proofErr w:type="gramStart"/>
      <w:r>
        <w:rPr>
          <w:lang w:val="en-US" w:eastAsia="en-GB"/>
        </w:rPr>
        <w:t>;</w:t>
      </w:r>
      <w:proofErr w:type="gramEnd"/>
      <w:r>
        <w:rPr>
          <w:lang w:val="en-US" w:eastAsia="en-GB"/>
        </w:rPr>
        <w:t xml:space="preserve"> Laura Vikšere</w:t>
      </w:r>
      <w:r>
        <w:rPr>
          <w:lang w:val="en-US" w:eastAsia="en-GB"/>
        </w:rPr>
        <w:br/>
      </w:r>
      <w:r>
        <w:rPr>
          <w:b/>
          <w:bCs/>
          <w:lang w:val="en-US" w:eastAsia="en-GB"/>
        </w:rPr>
        <w:t>Subject:</w:t>
      </w:r>
      <w:r>
        <w:rPr>
          <w:lang w:val="en-US" w:eastAsia="en-GB"/>
        </w:rPr>
        <w:t xml:space="preserve"> FW: Par </w:t>
      </w:r>
      <w:proofErr w:type="spellStart"/>
      <w:r>
        <w:rPr>
          <w:lang w:val="en-US" w:eastAsia="en-GB"/>
        </w:rPr>
        <w:t>konceptuālo</w:t>
      </w:r>
      <w:proofErr w:type="spellEnd"/>
      <w:r>
        <w:rPr>
          <w:lang w:val="en-US" w:eastAsia="en-GB"/>
        </w:rPr>
        <w:t xml:space="preserve"> </w:t>
      </w:r>
      <w:proofErr w:type="spellStart"/>
      <w:r>
        <w:rPr>
          <w:lang w:val="en-US" w:eastAsia="en-GB"/>
        </w:rPr>
        <w:t>ziņojumu</w:t>
      </w:r>
      <w:proofErr w:type="spellEnd"/>
      <w:r>
        <w:rPr>
          <w:lang w:val="en-US" w:eastAsia="en-GB"/>
        </w:rPr>
        <w:t xml:space="preserve"> “Par </w:t>
      </w:r>
      <w:proofErr w:type="spellStart"/>
      <w:r>
        <w:rPr>
          <w:lang w:val="en-US" w:eastAsia="en-GB"/>
        </w:rPr>
        <w:t>profesionālās</w:t>
      </w:r>
      <w:proofErr w:type="spellEnd"/>
      <w:r>
        <w:rPr>
          <w:lang w:val="en-US" w:eastAsia="en-GB"/>
        </w:rPr>
        <w:t xml:space="preserve"> </w:t>
      </w:r>
      <w:proofErr w:type="spellStart"/>
      <w:r>
        <w:rPr>
          <w:lang w:val="en-US" w:eastAsia="en-GB"/>
        </w:rPr>
        <w:t>izglītības</w:t>
      </w:r>
      <w:proofErr w:type="spellEnd"/>
      <w:r>
        <w:rPr>
          <w:lang w:val="en-US" w:eastAsia="en-GB"/>
        </w:rPr>
        <w:t xml:space="preserve"> </w:t>
      </w:r>
      <w:proofErr w:type="spellStart"/>
      <w:r>
        <w:rPr>
          <w:lang w:val="en-US" w:eastAsia="en-GB"/>
        </w:rPr>
        <w:t>programmu</w:t>
      </w:r>
      <w:proofErr w:type="spellEnd"/>
      <w:r>
        <w:rPr>
          <w:lang w:val="en-US" w:eastAsia="en-GB"/>
        </w:rPr>
        <w:t xml:space="preserve"> </w:t>
      </w:r>
      <w:proofErr w:type="spellStart"/>
      <w:r>
        <w:rPr>
          <w:lang w:val="en-US" w:eastAsia="en-GB"/>
        </w:rPr>
        <w:t>finansēšanu</w:t>
      </w:r>
      <w:proofErr w:type="spellEnd"/>
      <w:r>
        <w:rPr>
          <w:lang w:val="en-US" w:eastAsia="en-GB"/>
        </w:rPr>
        <w:t xml:space="preserve">” - </w:t>
      </w:r>
      <w:proofErr w:type="spellStart"/>
      <w:r>
        <w:rPr>
          <w:lang w:val="en-US" w:eastAsia="en-GB"/>
        </w:rPr>
        <w:t>atkārtotai</w:t>
      </w:r>
      <w:proofErr w:type="spellEnd"/>
      <w:r>
        <w:rPr>
          <w:lang w:val="en-US" w:eastAsia="en-GB"/>
        </w:rPr>
        <w:t xml:space="preserve"> </w:t>
      </w:r>
      <w:proofErr w:type="spellStart"/>
      <w:r>
        <w:rPr>
          <w:lang w:val="en-US" w:eastAsia="en-GB"/>
        </w:rPr>
        <w:t>saskaņošanai</w:t>
      </w:r>
      <w:proofErr w:type="spellEnd"/>
    </w:p>
    <w:p w:rsidR="002709E3" w:rsidRDefault="002709E3" w:rsidP="002709E3">
      <w:pPr>
        <w:rPr>
          <w:lang w:val="en-GB"/>
        </w:rPr>
      </w:pPr>
    </w:p>
    <w:p w:rsidR="002709E3" w:rsidRDefault="002709E3" w:rsidP="002709E3">
      <w:pPr>
        <w:shd w:val="clear" w:color="auto" w:fill="FFEB9C"/>
        <w:spacing w:line="240" w:lineRule="atLeast"/>
        <w:rPr>
          <w:color w:val="000000"/>
          <w:sz w:val="20"/>
          <w:szCs w:val="20"/>
          <w:lang w:eastAsia="en-GB"/>
        </w:rPr>
      </w:pPr>
      <w:r>
        <w:rPr>
          <w:rStyle w:val="Strong"/>
          <w:color w:val="000000"/>
          <w:sz w:val="20"/>
          <w:szCs w:val="20"/>
          <w:lang w:eastAsia="en-GB"/>
        </w:rPr>
        <w:t>INFORMĀCIJAI:</w:t>
      </w:r>
      <w:r>
        <w:rPr>
          <w:color w:val="000000"/>
          <w:sz w:val="20"/>
          <w:szCs w:val="20"/>
          <w:lang w:eastAsia="en-GB"/>
        </w:rPr>
        <w:t xml:space="preserve"> E-pasta vēstules sūtītājs ir ārējais adresāts. </w:t>
      </w:r>
    </w:p>
    <w:p w:rsidR="002709E3" w:rsidRDefault="002709E3" w:rsidP="002709E3">
      <w:pPr>
        <w:rPr>
          <w:rFonts w:ascii="Times New Roman" w:hAnsi="Times New Roman" w:cs="Times New Roman"/>
          <w:sz w:val="24"/>
          <w:szCs w:val="24"/>
          <w:lang w:eastAsia="en-GB"/>
        </w:rPr>
      </w:pPr>
    </w:p>
    <w:p w:rsidR="002709E3" w:rsidRDefault="002709E3" w:rsidP="002709E3">
      <w:pPr>
        <w:rPr>
          <w:b/>
          <w:bCs/>
          <w:lang w:eastAsia="lv-LV"/>
        </w:rPr>
      </w:pPr>
    </w:p>
    <w:p w:rsidR="002709E3" w:rsidRDefault="002709E3" w:rsidP="002709E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Labdien</w:t>
      </w:r>
      <w:r>
        <w:rPr>
          <w:sz w:val="24"/>
          <w:szCs w:val="24"/>
        </w:rPr>
        <w:t>!</w:t>
      </w:r>
    </w:p>
    <w:p w:rsidR="002709E3" w:rsidRDefault="002709E3" w:rsidP="002709E3"/>
    <w:p w:rsidR="002709E3" w:rsidRDefault="002709E3" w:rsidP="002709E3">
      <w:pPr>
        <w:pStyle w:val="xmso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Atbildot uz Izglītības un zinātnes ministrijas 23.07.2021. e-pasta vēstuli, Konkurences padome norāda, ka tā ir izvērtējusi precizēto konceptuālā ziņojuma “Par profesionālās izglītības programmu finansēšanu” projektu (VSS-975), Ministru kabineta rīkojuma projektu un izziņu par atzinumos sniegtajiem iebildumiem, un saskaņo tos bez priekšlikumiem un iebildumiem.</w:t>
      </w:r>
    </w:p>
    <w:p w:rsidR="002709E3" w:rsidRDefault="002709E3" w:rsidP="002709E3"/>
    <w:p w:rsidR="002709E3" w:rsidRDefault="002709E3" w:rsidP="002709E3"/>
    <w:p w:rsidR="002709E3" w:rsidRDefault="002709E3" w:rsidP="002709E3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</w:p>
    <w:p w:rsidR="002709E3" w:rsidRDefault="002709E3" w:rsidP="002709E3">
      <w:pPr>
        <w:rPr>
          <w:lang w:eastAsia="lv-LV"/>
        </w:rPr>
      </w:pPr>
    </w:p>
    <w:tbl>
      <w:tblPr>
        <w:tblW w:w="9628" w:type="dxa"/>
        <w:tblInd w:w="2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6089"/>
      </w:tblGrid>
      <w:tr w:rsidR="002709E3" w:rsidTr="002709E3">
        <w:tc>
          <w:tcPr>
            <w:tcW w:w="353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09E3" w:rsidRDefault="002709E3">
            <w:pPr>
              <w:jc w:val="center"/>
              <w:rPr>
                <w:rFonts w:ascii="Verdana" w:hAnsi="Verdana"/>
                <w:sz w:val="18"/>
                <w:szCs w:val="18"/>
                <w:lang w:eastAsia="lv-LV"/>
              </w:rPr>
            </w:pPr>
          </w:p>
          <w:p w:rsidR="002709E3" w:rsidRDefault="002709E3">
            <w:pPr>
              <w:jc w:val="center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noProof/>
                <w:color w:val="0563C1"/>
                <w:sz w:val="18"/>
                <w:szCs w:val="18"/>
                <w:lang w:eastAsia="lv-LV"/>
              </w:rPr>
              <w:drawing>
                <wp:inline distT="0" distB="0" distL="0" distR="0">
                  <wp:extent cx="1676400" cy="1280160"/>
                  <wp:effectExtent l="0" t="0" r="0" b="0"/>
                  <wp:docPr id="1" name="Picture 1" descr="18_vienkarss_vienkrasu_rgb_v_LV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8_vienkarss_vienkrasu_rgb_v_L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28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09E3" w:rsidRDefault="002709E3">
            <w:pPr>
              <w:jc w:val="center"/>
              <w:rPr>
                <w:rFonts w:ascii="Verdana" w:hAnsi="Verdana"/>
                <w:sz w:val="18"/>
                <w:szCs w:val="18"/>
                <w:lang w:eastAsia="lv-LV"/>
              </w:rPr>
            </w:pPr>
          </w:p>
          <w:p w:rsidR="002709E3" w:rsidRDefault="002709E3">
            <w:pPr>
              <w:jc w:val="center"/>
              <w:rPr>
                <w:rFonts w:ascii="Verdana" w:hAnsi="Verdana"/>
                <w:sz w:val="18"/>
                <w:szCs w:val="18"/>
                <w:lang w:eastAsia="lv-LV"/>
              </w:rPr>
            </w:pPr>
          </w:p>
          <w:p w:rsidR="002709E3" w:rsidRDefault="002709E3">
            <w:pPr>
              <w:spacing w:after="120"/>
              <w:rPr>
                <w:rFonts w:ascii="Times New Roman" w:hAnsi="Times New Roman" w:cs="Times New Roman"/>
                <w:i/>
                <w:iCs/>
                <w:caps/>
                <w:sz w:val="18"/>
                <w:szCs w:val="18"/>
                <w:lang w:eastAsia="lv-LV"/>
              </w:rPr>
            </w:pPr>
          </w:p>
        </w:tc>
        <w:tc>
          <w:tcPr>
            <w:tcW w:w="60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09E3" w:rsidRDefault="002709E3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sz w:val="18"/>
                <w:szCs w:val="18"/>
                <w:lang w:eastAsia="lv-LV"/>
              </w:rPr>
              <w:t>Ar cieņu</w:t>
            </w:r>
          </w:p>
          <w:p w:rsidR="002709E3" w:rsidRDefault="002709E3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</w:p>
          <w:p w:rsidR="002709E3" w:rsidRDefault="002709E3">
            <w:pPr>
              <w:rPr>
                <w:rFonts w:ascii="Verdana" w:hAnsi="Verdana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b/>
                <w:bCs/>
                <w:color w:val="00859B"/>
                <w:sz w:val="18"/>
                <w:szCs w:val="18"/>
                <w:lang w:eastAsia="lv-LV"/>
              </w:rPr>
              <w:t>Konkurences padome</w:t>
            </w:r>
          </w:p>
          <w:p w:rsidR="002709E3" w:rsidRDefault="002709E3">
            <w:pPr>
              <w:rPr>
                <w:rFonts w:ascii="Verdana" w:hAnsi="Verdana"/>
                <w:color w:val="336699"/>
                <w:sz w:val="18"/>
                <w:szCs w:val="18"/>
                <w:lang w:eastAsia="lv-LV"/>
              </w:rPr>
            </w:pPr>
          </w:p>
          <w:p w:rsidR="002709E3" w:rsidRDefault="002709E3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sz w:val="18"/>
                <w:szCs w:val="18"/>
                <w:lang w:eastAsia="lv-LV"/>
              </w:rPr>
              <w:t>Tālr.: 67282865</w:t>
            </w:r>
          </w:p>
          <w:p w:rsidR="002709E3" w:rsidRDefault="002709E3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sz w:val="18"/>
                <w:szCs w:val="18"/>
                <w:lang w:eastAsia="lv-LV"/>
              </w:rPr>
              <w:t>E-pasts:</w:t>
            </w:r>
            <w:r>
              <w:rPr>
                <w:lang w:eastAsia="lv-LV"/>
              </w:rPr>
              <w:t xml:space="preserve"> </w:t>
            </w:r>
            <w:hyperlink r:id="rId8" w:history="1">
              <w:r>
                <w:rPr>
                  <w:rStyle w:val="Hyperlink"/>
                  <w:lang w:eastAsia="lv-LV"/>
                </w:rPr>
                <w:t>pasts</w:t>
              </w:r>
              <w:r>
                <w:rPr>
                  <w:rStyle w:val="Hyperlink"/>
                  <w:rFonts w:ascii="Verdana" w:hAnsi="Verdana"/>
                  <w:sz w:val="18"/>
                  <w:szCs w:val="18"/>
                  <w:lang w:eastAsia="lv-LV"/>
                </w:rPr>
                <w:t>@kp.gov.lv</w:t>
              </w:r>
            </w:hyperlink>
          </w:p>
          <w:p w:rsidR="002709E3" w:rsidRDefault="002709E3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</w:p>
          <w:p w:rsidR="002709E3" w:rsidRDefault="002709E3">
            <w:pPr>
              <w:rPr>
                <w:rFonts w:ascii="Verdana" w:hAnsi="Verdana"/>
                <w:i/>
                <w:iCs/>
                <w:color w:val="A6A6A6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A6A6A6"/>
                <w:sz w:val="18"/>
                <w:szCs w:val="18"/>
                <w:lang w:eastAsia="lv-LV"/>
              </w:rPr>
              <w:t>Tīmekļa vietne:</w:t>
            </w:r>
            <w:r>
              <w:rPr>
                <w:rFonts w:ascii="Verdana" w:hAnsi="Verdana"/>
                <w:i/>
                <w:iCs/>
                <w:color w:val="A6A6A6"/>
                <w:sz w:val="18"/>
                <w:szCs w:val="18"/>
                <w:lang w:eastAsia="lv-LV"/>
              </w:rPr>
              <w:t xml:space="preserve"> </w:t>
            </w:r>
            <w:hyperlink r:id="rId9" w:history="1">
              <w:r>
                <w:rPr>
                  <w:rStyle w:val="Hyperlink"/>
                  <w:rFonts w:ascii="Verdana" w:hAnsi="Verdana"/>
                  <w:color w:val="A6A6A6"/>
                  <w:sz w:val="18"/>
                  <w:szCs w:val="18"/>
                  <w:lang w:eastAsia="lv-LV"/>
                </w:rPr>
                <w:t>www.kp.gov.lv</w:t>
              </w:r>
            </w:hyperlink>
          </w:p>
          <w:p w:rsidR="002709E3" w:rsidRDefault="002709E3">
            <w:pPr>
              <w:rPr>
                <w:rFonts w:ascii="Verdana" w:hAnsi="Verdana"/>
                <w:color w:val="A6A6A6"/>
                <w:sz w:val="18"/>
                <w:szCs w:val="18"/>
                <w:lang w:eastAsia="lv-LV"/>
              </w:rPr>
            </w:pPr>
            <w:proofErr w:type="spellStart"/>
            <w:r>
              <w:rPr>
                <w:rFonts w:ascii="Verdana" w:hAnsi="Verdana"/>
                <w:b/>
                <w:bCs/>
                <w:color w:val="A6A6A6"/>
                <w:sz w:val="18"/>
                <w:szCs w:val="18"/>
                <w:lang w:eastAsia="lv-LV"/>
              </w:rPr>
              <w:t>Twitter</w:t>
            </w:r>
            <w:proofErr w:type="spellEnd"/>
            <w:r>
              <w:rPr>
                <w:rFonts w:ascii="Verdana" w:hAnsi="Verdana"/>
                <w:color w:val="A6A6A6"/>
                <w:sz w:val="18"/>
                <w:szCs w:val="18"/>
                <w:lang w:eastAsia="lv-LV"/>
              </w:rPr>
              <w:t xml:space="preserve">: </w:t>
            </w:r>
            <w:hyperlink r:id="rId10" w:history="1">
              <w:r>
                <w:rPr>
                  <w:rStyle w:val="Hyperlink"/>
                  <w:rFonts w:ascii="Verdana" w:hAnsi="Verdana"/>
                  <w:i/>
                  <w:iCs/>
                  <w:color w:val="A6A6A6"/>
                  <w:sz w:val="18"/>
                  <w:szCs w:val="18"/>
                  <w:lang w:eastAsia="lv-LV"/>
                </w:rPr>
                <w:t>@</w:t>
              </w:r>
              <w:proofErr w:type="spellStart"/>
              <w:r>
                <w:rPr>
                  <w:rStyle w:val="Hyperlink"/>
                  <w:rFonts w:ascii="Verdana" w:hAnsi="Verdana"/>
                  <w:color w:val="A6A6A6"/>
                  <w:sz w:val="18"/>
                  <w:szCs w:val="18"/>
                  <w:lang w:eastAsia="lv-LV"/>
                </w:rPr>
                <w:t>KPgovLV</w:t>
              </w:r>
              <w:proofErr w:type="spellEnd"/>
            </w:hyperlink>
          </w:p>
          <w:p w:rsidR="002709E3" w:rsidRDefault="002709E3">
            <w:pPr>
              <w:rPr>
                <w:rFonts w:ascii="Verdana" w:hAnsi="Verdana"/>
                <w:color w:val="A6A6A6"/>
                <w:sz w:val="18"/>
                <w:szCs w:val="18"/>
                <w:lang w:eastAsia="lv-LV"/>
              </w:rPr>
            </w:pPr>
            <w:proofErr w:type="spellStart"/>
            <w:r>
              <w:rPr>
                <w:rFonts w:ascii="Verdana" w:hAnsi="Verdana"/>
                <w:b/>
                <w:bCs/>
                <w:color w:val="A6A6A6"/>
                <w:sz w:val="18"/>
                <w:szCs w:val="18"/>
                <w:lang w:eastAsia="lv-LV"/>
              </w:rPr>
              <w:t>Facebook</w:t>
            </w:r>
            <w:proofErr w:type="spellEnd"/>
            <w:r>
              <w:rPr>
                <w:rFonts w:ascii="Verdana" w:hAnsi="Verdana"/>
                <w:color w:val="A6A6A6"/>
                <w:sz w:val="18"/>
                <w:szCs w:val="18"/>
                <w:lang w:eastAsia="lv-LV"/>
              </w:rPr>
              <w:t xml:space="preserve">: </w:t>
            </w:r>
            <w:hyperlink r:id="rId11" w:history="1">
              <w:r>
                <w:rPr>
                  <w:rStyle w:val="Hyperlink"/>
                  <w:rFonts w:ascii="Verdana" w:hAnsi="Verdana"/>
                  <w:color w:val="A6A6A6"/>
                  <w:sz w:val="18"/>
                  <w:szCs w:val="18"/>
                  <w:lang w:eastAsia="lv-LV"/>
                </w:rPr>
                <w:t>Konkurences padome</w:t>
              </w:r>
            </w:hyperlink>
          </w:p>
          <w:p w:rsidR="002709E3" w:rsidRDefault="002709E3">
            <w:pPr>
              <w:rPr>
                <w:rFonts w:ascii="Verdana" w:hAnsi="Verdana"/>
                <w:color w:val="A6A6A6"/>
                <w:sz w:val="18"/>
                <w:szCs w:val="18"/>
                <w:lang w:eastAsia="lv-LV"/>
              </w:rPr>
            </w:pPr>
            <w:proofErr w:type="spellStart"/>
            <w:r>
              <w:rPr>
                <w:rFonts w:ascii="Verdana" w:hAnsi="Verdana"/>
                <w:b/>
                <w:bCs/>
                <w:color w:val="A6A6A6"/>
                <w:sz w:val="18"/>
                <w:szCs w:val="18"/>
                <w:lang w:eastAsia="lv-LV"/>
              </w:rPr>
              <w:t>LinkedIn</w:t>
            </w:r>
            <w:proofErr w:type="spellEnd"/>
            <w:r>
              <w:rPr>
                <w:rFonts w:ascii="Verdana" w:hAnsi="Verdana"/>
                <w:color w:val="A6A6A6"/>
                <w:sz w:val="18"/>
                <w:szCs w:val="18"/>
                <w:lang w:eastAsia="lv-LV"/>
              </w:rPr>
              <w:t>:</w:t>
            </w:r>
            <w:r>
              <w:rPr>
                <w:rFonts w:ascii="Verdana" w:hAnsi="Verdana"/>
                <w:i/>
                <w:iCs/>
                <w:color w:val="A6A6A6"/>
                <w:sz w:val="18"/>
                <w:szCs w:val="18"/>
                <w:lang w:eastAsia="lv-LV"/>
              </w:rPr>
              <w:t xml:space="preserve"> </w:t>
            </w:r>
            <w:hyperlink r:id="rId12" w:history="1">
              <w:r>
                <w:rPr>
                  <w:rStyle w:val="Hyperlink"/>
                  <w:rFonts w:ascii="Verdana" w:hAnsi="Verdana"/>
                  <w:color w:val="A6A6A6"/>
                  <w:sz w:val="18"/>
                  <w:szCs w:val="18"/>
                  <w:lang w:eastAsia="lv-LV"/>
                </w:rPr>
                <w:t>Latvijas Konkurences padome</w:t>
              </w:r>
            </w:hyperlink>
          </w:p>
          <w:p w:rsidR="002709E3" w:rsidRDefault="002709E3">
            <w:pPr>
              <w:rPr>
                <w:rFonts w:ascii="Verdana" w:hAnsi="Verdana"/>
                <w:color w:val="A6A6A6"/>
                <w:sz w:val="18"/>
                <w:szCs w:val="18"/>
                <w:lang w:eastAsia="lv-LV"/>
              </w:rPr>
            </w:pPr>
          </w:p>
          <w:p w:rsidR="002709E3" w:rsidRDefault="002709E3">
            <w:pPr>
              <w:rPr>
                <w:rFonts w:ascii="Verdana" w:hAnsi="Verdana"/>
                <w:color w:val="336699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b/>
                <w:bCs/>
                <w:color w:val="A6A6A6"/>
                <w:sz w:val="18"/>
                <w:szCs w:val="18"/>
                <w:lang w:eastAsia="lv-LV"/>
              </w:rPr>
              <w:t>Apkārtraksts</w:t>
            </w:r>
            <w:r>
              <w:rPr>
                <w:rFonts w:ascii="Verdana" w:hAnsi="Verdana"/>
                <w:color w:val="A6A6A6"/>
                <w:sz w:val="18"/>
                <w:szCs w:val="18"/>
                <w:lang w:eastAsia="lv-LV"/>
              </w:rPr>
              <w:t xml:space="preserve">: </w:t>
            </w:r>
            <w:hyperlink r:id="rId13" w:history="1">
              <w:r>
                <w:rPr>
                  <w:rStyle w:val="Hyperlink"/>
                  <w:rFonts w:ascii="Verdana" w:hAnsi="Verdana"/>
                  <w:color w:val="A6A6A6"/>
                  <w:sz w:val="18"/>
                  <w:szCs w:val="18"/>
                  <w:u w:val="none"/>
                  <w:lang w:eastAsia="lv-LV"/>
                </w:rPr>
                <w:t>Konkurence tuvplānā</w:t>
              </w:r>
            </w:hyperlink>
          </w:p>
        </w:tc>
      </w:tr>
    </w:tbl>
    <w:p w:rsidR="002709E3" w:rsidRDefault="002709E3" w:rsidP="002709E3">
      <w:pPr>
        <w:rPr>
          <w:lang w:eastAsia="lv-LV"/>
        </w:rPr>
      </w:pPr>
    </w:p>
    <w:p w:rsidR="002709E3" w:rsidRDefault="002709E3" w:rsidP="002709E3"/>
    <w:p w:rsidR="002709E3" w:rsidRDefault="002709E3" w:rsidP="002709E3"/>
    <w:p w:rsidR="00F7039A" w:rsidRDefault="00F7039A">
      <w:bookmarkStart w:id="0" w:name="_GoBack"/>
      <w:bookmarkEnd w:id="0"/>
    </w:p>
    <w:sectPr w:rsidR="00F7039A" w:rsidSect="00B9704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9E3"/>
    <w:rsid w:val="002709E3"/>
    <w:rsid w:val="003F69B1"/>
    <w:rsid w:val="00734E2C"/>
    <w:rsid w:val="007B678A"/>
    <w:rsid w:val="00B9704C"/>
    <w:rsid w:val="00F7039A"/>
    <w:rsid w:val="00FB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FBF7D0-3635-4D43-86C3-E79DC0F0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9E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709E3"/>
    <w:rPr>
      <w:color w:val="0563C1"/>
      <w:u w:val="single"/>
    </w:rPr>
  </w:style>
  <w:style w:type="paragraph" w:customStyle="1" w:styleId="xmsonormal">
    <w:name w:val="x_msonormal"/>
    <w:basedOn w:val="Normal"/>
    <w:uiPriority w:val="99"/>
    <w:rsid w:val="002709E3"/>
    <w:rPr>
      <w:lang w:eastAsia="lv-LV"/>
    </w:rPr>
  </w:style>
  <w:style w:type="character" w:styleId="Strong">
    <w:name w:val="Strong"/>
    <w:basedOn w:val="DefaultParagraphFont"/>
    <w:uiPriority w:val="22"/>
    <w:qFormat/>
    <w:rsid w:val="002709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kp.gov.lv" TargetMode="External"/><Relationship Id="rId13" Type="http://schemas.openxmlformats.org/officeDocument/2006/relationships/hyperlink" Target="https://www.kp.gov.lv/apkartraksti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09.jpg@01D7849B.0C0BB490" TargetMode="External"/><Relationship Id="rId12" Type="http://schemas.openxmlformats.org/officeDocument/2006/relationships/hyperlink" Target="https://www.linkedin.com/company-beta/24426842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facebook.com/KPgovLV/" TargetMode="External"/><Relationship Id="rId5" Type="http://schemas.openxmlformats.org/officeDocument/2006/relationships/hyperlink" Target="http://www.kp.gov.lv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twitter.com/KPgovLV" TargetMode="External"/><Relationship Id="rId4" Type="http://schemas.openxmlformats.org/officeDocument/2006/relationships/hyperlink" Target="mailto:pasts@kp.gov.lv" TargetMode="External"/><Relationship Id="rId9" Type="http://schemas.openxmlformats.org/officeDocument/2006/relationships/hyperlink" Target="http://www.kp.gov.lv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775</Words>
  <Characters>442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Vikšere</dc:creator>
  <cp:keywords/>
  <dc:description/>
  <cp:lastModifiedBy>Laura Vikšere</cp:lastModifiedBy>
  <cp:revision>1</cp:revision>
  <dcterms:created xsi:type="dcterms:W3CDTF">2021-07-30T06:53:00Z</dcterms:created>
  <dcterms:modified xsi:type="dcterms:W3CDTF">2021-07-30T06:54:00Z</dcterms:modified>
</cp:coreProperties>
</file>