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23-TA-2132: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punktu šādā redakcijā: “stipendijas līdz vienas minimālās algas pēc nodokļu nomaksas apmērā mēnesī, ko izglītojamam, kas apgūst profesionālās izglītības programmu, izmaksā uzņēmums  - komersants, iestāde, atvasinātas publiskas persona, biedrība, nodibinājums, fiziska persona, kura reģistrēta kā saimnieciskās darbības veicējs, pašnodarbinātais vai individuālais (ģimenes) uzņēmums, tai skaitā zemnieku vai zvejnieku saimniecība, kā arī citi subjekti, kas nodarbojas ar saimniecisko (ekonomisko) darbību, tai skaitā Latvijā vai Latvijā reģistrēta uzņēmuma filiālē Eiropas Savienības dalībvalstī un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8</w:t>
            </w:r>
            <w:r w:rsidR="00000000" w:rsidRPr="00000000" w:rsidDel="00000000">
              <w:rPr>
                <w:vertAlign w:val="superscript"/>
                <w:rtl w:val="0"/>
              </w:rPr>
              <w:t xml:space="preserve">4</w:t>
            </w:r>
            <w:r w:rsidR="00000000" w:rsidRPr="00000000" w:rsidDel="00000000">
              <w:rPr>
                <w:rtl w:val="0"/>
              </w:rPr>
              <w:t xml:space="preserve"> punktu: “stipendijas līdz pusotras minimālās algas pēc nodokļu nomaksas apmērā mēnesī, ko studējošajam, kas apgūst augstākās izglītības studiju programmu, izmaksā uzņēmums  - komersants, iestāde, atvasinātas publiskas persona, biedrība, nodibinājums, fiziska persona, kura reģistrēta kā saimnieciskās darbības veicējs, pašnodarbinātais vai individuālais (ģimenes) uzņēmums, tai skaitā zemnieku vai zvejnieku saimniecība, kā arī citi subjekti, kas nodarbojas ar saimniecisko (ekonomisko) darbību, tai skaitā Latvijā vai Latvijā reģistrēta uzņēmuma filiālē Eiropas Savienības dalībvalstī un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aicina palielināt maksimālo prakses stipendijas apmēru un paplašināt stipendiju loku, pieturoties pie sākotnēja principa, ka tā ir tikusi saistīta ar minimālo algu. Rosinām, ka stipendijas profesionālā izglītība tiek noteiktas vienas minimālās algas apmērā, bet augstākajā profesionālā izglītībā - pusotras minimālās algas apmērā. Ministrijas ieskatā, stipendijas apmērs būtu jādiferencē atbilstoši izglītības līmenim, jo darbiniekiem ar dažādiem izglītības līmeņiem ir atšķirīga produktivitāte un pievienotā vērtība. Aicinām arī noteikt līdzvērtīgu kārtību gan darba vidē balstītās mācībās, gan praksēs. Pašlaik nepamatoti atvieglojums ir attiecināms uz darba vidē balstītām mācībām, kas nozīmē to, ka netiek nodrošināts pietiekams atbalsts jauniešiem, kas apgūst kvalifikāciju profesionālā un profesionālā augstākajā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Stipendija prakses laikā ir taisnīga un motivējoša finansiāla atbalsta forma, kas atzīst praktikantu darba ieguldījumu un palīdz nodrošināt iztiku izglītības ieguves laikā, tādā veidā mazinot atbirumu. Profesionālā izglītībā prakse ir obligāta daļa no izglītības un studiju procesa, kā ietvaros praktikanti nereti strādā ar pilnu slodzi, kas prasa būtisku laiku ieguldījumu un kas rezultējas ar pievienotās vērtības radīšanu uzņēmumam.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dažādus lielumus nodokļu u.c. likumos ar minimālo algu, sistēma tiek padarīta smagnēja un rezultātā nākotnē var būt kā kavēklis minimālās algas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19.punkuts LBAS ieskatā ir diskriminējoša norma pret pašvaldību un valsts kapitālsabiedrībās nodarbinātajiem, kas likumā paredz dažādu attieksmi pret nodarbinātajām personām atkarībā no sektora, kurā tā atradusi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Likuma "Par iedzīvotāju ienākuma nodokli” svītrot 8. panta 19.punkutu.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1.Ieviešot šo IIN atvieglojumu, tā mērķis bija mazināt ēnu ekonomiku. Tā nav valsts un pašvaldību kapitālsabiedrību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Iebildumam ir būtiska fiskāla ietekme. Palielinot limitu darba devēja apmaksātajiem darba koplīgumā noteiktajiem darbinieka ēdināšanas izdevumiem un ārstniecības izdevumiem vai paplašinot tiesības šo limita piemērot arī publiski privātām kapitālsabiedrībām, samazinātos fiskālā telpa, kuru varētu izmantot izmaiņu ieviešanai neapliekamajā minimumā.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noteiktā ar IIN neapliekamā summa, kas tika noteikta 2016. gadā, vairs nav atbilstoša reālajiem izdevumiem par iedzīvotāju ēdināšanu, vai par veselības aprūpes pakalpojumiem. Kā arī, lai turpinātu veicināt jēgpilnu atbalsta instrumentu paplašināšanu, nepieciešams paplašināt IIN atvieglojumus, t.sk. par augstāko izglītību, kas attiecināmi uz koplīgumos atrunātiem darba devēja izdevumiem par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atvieglojumi izdevumiem par transportu, kas nogādā darbiniekus uz un no darba; Atvieglojumi izdevumiem par darbinieka izmitināšanu, tādējādi veidojot darbaspēka mobilitātes pakotni un risinot darbaspēka pieejamības ierobežojumus;</w:t>
            </w:r>
            <w:r w:rsidR="00000000" w:rsidRPr="00000000" w:rsidDel="00000000">
              <w:rPr>
                <w:i w:val="1"/>
                <w:rtl w:val="0"/>
              </w:rPr>
              <w:t xml:space="preserve">atvieglojumi izdevumiem par nozarē strādājošo atbilstoša izglītības un kvalifikācijas līmeņa ieguvi ar mērķi celt darbinieku kvalifikāciju un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kārtība jāattiecina arī uz valsts un pašvaldību kapitālsabiedrībās un budžeta iestādēs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kārtība nosaka, ka darba devēja segtie izdevumi par darbinieka apmācību, lai iegūtu, uzlabotu vai paplašinātu darbā, profesijā, amatā vai arodā nepieciešamās iemaņas un zināšanas, netiek aplikti ar algas nodokli, savukārt par vispārējās un augstākās izglītības iegūšanu šis nodoklis ir jāmaksā – gan iedzīvotāju ienākuma nodoklis, gan valsts sociālās apdrošināšanas obligātās iemaksas. Šis izņēmums ir jāsvītro, jo tas motivētu darba devējus ieguldīt darbinieku augstākajā izglītībā, neuzliekot papildus finanšu slogu darba 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8.panta 15.punktu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maksātāja ienākumiem, par kuriem maksā algas nodokli, izslēdz darba devēja apmaksātos darba koplīgumā noteiktos darbinieka ēdināšanas, ārstniecības,</w:t>
            </w:r>
            <w:r w:rsidR="00000000" w:rsidRPr="00000000" w:rsidDel="00000000">
              <w:rPr>
                <w:b w:val="1"/>
                <w:rtl w:val="0"/>
              </w:rPr>
              <w:t xml:space="preserve"> augstākās un profesionālās izglītības izdevumus</w:t>
            </w:r>
            <w:r w:rsidR="00000000" w:rsidRPr="00000000" w:rsidDel="00000000">
              <w:rPr>
                <w:rtl w:val="0"/>
              </w:rPr>
              <w:t xml:space="preserve">, ja netiek pārsniegti </w:t>
            </w:r>
            <w:r w:rsidR="00000000" w:rsidRPr="00000000" w:rsidDel="00000000">
              <w:rPr>
                <w:b w:val="1"/>
                <w:rtl w:val="0"/>
              </w:rPr>
              <w:t xml:space="preserve">1000 eiro gadā (vidēji 83,33 eiro mēnesī)</w:t>
            </w:r>
            <w:r w:rsidR="00000000" w:rsidRPr="00000000" w:rsidDel="00000000">
              <w:rPr>
                <w:rtl w:val="0"/>
              </w:rPr>
              <w:t xml:space="preserve"> un darba devējs izpilda vairākus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augstāko izglītību tiek plānots cits atbalsta mehānisms likumā “Par iedzīvotāju ienākuma nodokli”. Nav vēlams radīt IIN atvieglojumu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Iebildumam ir būtiska fiskāla ietekme. FM vērš uzmanību, ka  šobrīd uzņēmumi esošo limitu neizmanto pilnā apmērā (šobrīd pamatā  izmanto robežās no 10 euro līdz 30 euro mēnesī). Turklāt no 2022. gada regulējums ir paplašināts uz ārstniecības izdevumiem. Attiecīgi 2022.gadā šī IIN atbrīvojuma kopējais apmērs pieauga par 41%, salīdzinot ar 2021.gadu (no 2,9 milj. uz 4,1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informējam, ka palielinot limitu darba devēja apmaksātajiem darba koplīgumā noteiktajiem darbinieka ēdināšanas izdevumiem un ārstniecības izdevumiem vai paplašinot tiesības šo limita piemērot arī publiski privātām kapitālsabiedrībām, samazinātos fiskālā telpa, kuru varētu izmantot izmaiņu ieviešanai neapliekamajā minimumā.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14</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w:t>
            </w:r>
            <w:r w:rsidR="00000000" w:rsidRPr="00000000" w:rsidDel="00000000">
              <w:rPr>
                <w:vertAlign w:val="superscript"/>
                <w:rtl w:val="0"/>
              </w:rPr>
              <w:t xml:space="preserve">14 </w:t>
            </w:r>
            <w:r w:rsidR="00000000" w:rsidRPr="00000000" w:rsidDel="00000000">
              <w:rPr>
                <w:rtl w:val="0"/>
              </w:rPr>
              <w:t xml:space="preserve">sekojošā formā: "2.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prasmju iegūšanu, kas nepieciešama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profesijas un kvalifikāciju var iegūt tikai profesionālajā augstākās izglītības programmā. Tomēr IZM vērš uzmanību, ka arī akadēmiskās augstākās izglītības programmās, piemēram, Datorzinātnē, ir iespēja iegūt darba tirgū būtiski pieprasītās prasmes. Šī iemesla dēļ IZM aicina izteikt punktu kā par prasmju iegūšanu. Tāpat arī IZM izsaka bažas par to, kā tiks noteikts, vai attiecīgo prasmju iegūšana ir nepieciešama darba devēja saimnieciskās darbības nodrošināšanai, jo saskata risku, ka nebūs iestādes ar pietiekamu kompetenci, lai to izvērtētu.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14</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14</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neierobežot studiju programmu klāstu, kurās darba devējs var apmaksāt studijas darba 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devējiem aktuālas zināšanas, prasmes un kompetences ir ietvertas gan akadēmiskās, gan profesionālās studiju programmās, savukārt profesionālo kvalifikāciju var iegūt tikai profesionālajās studiju programmās. Tādējādi, izmantojot vārdus “profesijas un kvalifikācijas iegūšanu”, studiju programmu klāsts, kurām kompensēt studiju maksu, tiek ierobežotas tikai uz profesionālajām studiju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w:t>
            </w:r>
            <w:r w:rsidR="00000000" w:rsidRPr="00000000" w:rsidDel="00000000">
              <w:rPr>
                <w:b w:val="1"/>
                <w:rtl w:val="0"/>
              </w:rPr>
              <w:t xml:space="preserve">zināšanu, prasmju vai kompetenču</w:t>
            </w:r>
            <w:r w:rsidR="00000000" w:rsidRPr="00000000" w:rsidDel="00000000">
              <w:rPr>
                <w:rtl w:val="0"/>
              </w:rPr>
              <w:t xml:space="preserve"> apguvi, kas nepieciešama darba devēja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14</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profesijas un kvalifikācijas iegūšanu, kas nepieciešama darba devēja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ar nodokli nav apliekama gan augstākās, gan profesionālās izglītības maksa, vienlaikus ir būtiski, ka darba devēja izdevumi par darbinieka izglītošanu atbilstoši darbinieka amata kompetencei un tam nepieciešamu zināšanu un iemaņu pilnveidošanu, nav apliekami ar IIN, ja par to ir panākta vienošanās koplīgumā, kas noregulējams ar grozījumiem likuma 8. panta 15.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maksātāja ienākumiem, par kuriem maksā algas nodokli, izslēdz darba devēja apmaksātos darba koplīgumā noteiktos darbinieka ēdināšanas izdevumus, ārstniecības un augstākās un profesionālās izglītības izdevumus, ja netiek pārsniegti 1000 eiro gadā (vidēji 83,33 eiro mēnesī) un darba devējs izpilda vairākus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precizētu kritērijus, kādiem atbilst koplīgumā atrunājamie izdevumi par darbinieka izglītību, lūdzam papildināt likuma 8. panta 15. daļu ar punktu 7)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apmaksātā mācību maksa par darbinieka augstākās</w:t>
            </w:r>
            <w:r w:rsidR="00000000" w:rsidRPr="00000000" w:rsidDel="00000000">
              <w:rPr>
                <w:b w:val="1"/>
                <w:rtl w:val="0"/>
              </w:rPr>
              <w:t xml:space="preserve">, vai profesionālās</w:t>
            </w:r>
            <w:r w:rsidR="00000000" w:rsidRPr="00000000" w:rsidDel="00000000">
              <w:rPr>
                <w:rtl w:val="0"/>
              </w:rPr>
              <w:t xml:space="preserve"> izglītības iegūšanu valsts akreditētās Latvijas izglītības iestādēs, Eiropas Savienības dalībvalstu un Eiropas Ekonomikas zonas valstu mācību iestādēs, </w:t>
            </w:r>
            <w:r w:rsidR="00000000" w:rsidRPr="00000000" w:rsidDel="00000000">
              <w:rPr>
                <w:b w:val="1"/>
                <w:rtl w:val="0"/>
              </w:rPr>
              <w:t xml:space="preserve">ja par to panākta vienošanās koplīgumā</w:t>
            </w:r>
            <w:r w:rsidR="00000000" w:rsidRPr="00000000" w:rsidDel="00000000">
              <w:rPr>
                <w:rtl w:val="0"/>
              </w:rPr>
              <w:t xml:space="preserve">,  nav uzskatāma par algota darba ienākumu šā panta otrās daļas izpratnē, ja augstākās un/vai profesionālās izglītības iegūšana saistīta ar profesijas un kvalifikācijas iegūšanu, kas nepieciešama darba devēja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noteikts jauns IIN atvieglojums – darba devējs apmaksā mācību maksu par darbinieka augstākās izglītības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profesionālo izglītību daudzos gadījumos iespējams iegūt par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prasmju iegūšanu, kas nepieciešama darba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piedāvātais risinājums - noteikt ierobežojumu veselības apdrošināšanas polisēm kā konkrētu summu - var atkārtoti novest pie situācijas, ka limits netiek savlaicīgi pārskatīts un līdz ar to tas pēc neilga laika var neatbilst aktuālai ekonomiskai situācijai, jo ir neelastīgs. LAA aicina pielīdzināt 8.panta 5.daļā noteikto ierobežojumu veselības apdrošināšanas polisēm minimālās mēneša darba algas apmēram, kas reizināts ar koeficientu 1,2. Tas nodrošinātu, ka limits tiek automātiski pieskaņots norisēm darba tirgū un ļaus panākt ierobežojumu savlaicīgu pārskatīšanu bez nepieciešamības katru reizi veikt grozījumus likumā par IIN.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 "426,86 euro" ar vārdiem un skaitļiem “minimālās mēneša darba algas apmērs, kas reizināts ar koeficientu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dažādus lielumus nodokļu u.c. likumos ar minimālo algu, sistēma tiek padarīta smagnēja un rezultātā nākotnē var būt kā kavēklis minimālās algas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pilnas slodzes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apmēri tiek noteikti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FM plānotais attālināta darba kompensācijas apmēra palielinājums ir nepietiekams. Jāņem vērā, ka Covid-19 krīzes rezultātā ir notikušas paliekošas darba organizācijas formu izmaiņas, kas veicinājušas arī attālinātā darba izplatību. LTRK ieskatā būtu nepieciešams saglabāt likumā “Par iedzīvotāju ienākuma nodokli” iepriekš noteikto konstrukciju un likmes darbinieku attālinātā darba izdevumu apmaksai, vienlaikus dzēšot iepriekš noteikto pienākumu uzskaitīt proporcionāli klātienē un attālināti nostrādāto darba laiku tiem darbiniekiem, kam šo kompensāciju izmaksā.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Jāsaglabā noteiktā uzskaites prasība (noteikt proporciju attālināts/klātienes darbs), jo minētā izdevumu norma ir paredzēta tieši to izdevumu kompensācijai, kas saistīta ar attālināto darbu. Ja darbiniekam darba devējs ir noteicis vai arī darbinieks pats var izvēlēties, cik darba dienas mēnesī viņš strādās attālināti, šajā situācijā darba devējā rīcībā ir informācija par to, kur darbinieks veic savus darba pienākumus (klātienē vai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Nedrīkst pazaudēt fiskālo telpu, pamatojoties uz pārliecību, ka šo IIN atvieglojumu nemēģinās izmantot negodprātīgi, ja tiks noņemta uzskaites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 darba laika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apmērs tiek noteikts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pilnas slodzes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apmēri tiek noteikti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koplīgumam darba attiecību regulēšanas praksē ir juridisks spēks, lūdzam to iekļaut likuma regulējumā, kā instrumentu ar kuru tiek noteiktas attālinātā darba vienošanās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8. panta 19.</w:t>
            </w:r>
            <w:r w:rsidR="00000000" w:rsidRPr="00000000" w:rsidDel="00000000">
              <w:rPr>
                <w:vertAlign w:val="superscript"/>
                <w:rtl w:val="0"/>
              </w:rPr>
              <w:t xml:space="preserve">2 </w:t>
            </w:r>
            <w:r w:rsidR="00000000" w:rsidRPr="00000000" w:rsidDel="00000000">
              <w:rPr>
                <w:rtl w:val="0"/>
              </w:rPr>
              <w:t xml:space="preserve">daļu 1)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vienošanās par attālināta darba veikšanu ir noteikta darba līgumā, </w:t>
            </w:r>
            <w:r w:rsidR="00000000" w:rsidRPr="00000000" w:rsidDel="00000000">
              <w:rPr>
                <w:b w:val="1"/>
                <w:rtl w:val="0"/>
              </w:rPr>
              <w:t xml:space="preserve">koplīgumā </w:t>
            </w:r>
            <w:r w:rsidR="00000000" w:rsidRPr="00000000" w:rsidDel="00000000">
              <w:rPr>
                <w:rtl w:val="0"/>
              </w:rPr>
              <w:t xml:space="preserve">vai ar darba devēja rīkojumu un ir norādīts, kādus izdevumus darba devējs kompensē;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Attālinātā darba nosacījumi katram darbiniekam var būt atšķirīgi, tādējādi koplīgums nevarēs regulēt specifiskus gadījumus attiecībā uz konkrētiem darbiniekiem.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 darba laika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apmērs tiek noteikts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ja maksātājs (darbinieks) vismaz trīs gadus pēc studiju beigšanas ir darba tiesiskajās attiecībās ar šo darba devēju, un darbinieks veic līdzmaksājumu par augstākās izglītības iegūšanu taksācijas periodā vismaz 30%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uzsver, ka, ja darba devējs izvēlas segt studiju maksas studējošajiem, tad vienošanās par nosacījumiem, piemēram, par atstrādes periodu pēc izglītības iegūšanas, studējošā līdzmaksājuma apmēru u.c. būtu jābūt tikai starp darba devēju un studējošo, lai nodrošinātu vienlīdzīgas pozīcijas studējošajam un darba devējam darba līguma slēgšanas procesā, ne nostiprinātiem normatīvajā regulējumā. Gadījumā ja šie punkti tiktu iekļauti normatīvajā regulējumā tas tikai palielinātu birokrātisko slogu darba devējam, ierobežotu studējošo iespējas brīvi lemt par savu karjeru un novestu pie situācijas, kur ieviešamo atvieglojumu galvenais mērķis netiktu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ja maksātājs (darbinieks) vismaz trīs gadus pēc studiju beigšanas ir darba tiesiskajās attiecībās ar šo darba devēju, un darbinieks veic līdzmaksājumu par augstākās izglītības iegūšanu taksācijas periodā vismaz 30%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attiecībā uz darba devēja segto mācību maksu darbiniekam par augstākās izglītības iegūšanu neaplikšanu ar darbaspēka nodokļiem norādīts, ka “kopumā minētās normas fiskālā ietekme uz IIN ieņēmumiem ir vērtējama kā neitrāla, jo neliela negatīvā ietekme uz darbaspēka nodokļiem tiktu kompensēta ar pozitīvu ietekmi uz tautsaimniecību kopumā.” Ņemot vērā neitrālo ietekmi uz budžeta ieņēmumiem, kas norāda uz ļoti zemiem finansiālajiem riskiem valsts pusei, neizprotam FM interesi radīt ierobežojumus, kas tieši var mazināt pozitīvo ietekmi uz tautsaimniecību, un kas vērsti uz darba ņēmēju interešu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kvalitatīvas izglītības ieguve ir ieguvums ne tikai konkrētajam darbiniekam, bet sabiedrībai un valstij kopumā, tai skaitā valsts budžetam. IZM ikgadējā augstākās izglītības absolventu monitoringa dati liecina, ka persona pēc augstākās izglītības ieguves saņem par 30% lielāku atalgojumu kā valstī vidēji un par 50% augstāku atalgojumu kā vidēji saņem personas bez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 motivējošu mehānismu darba devējiem investēt savos darbiniekos ir veids, kā panākt augstvērtīga cilvēkkapitāla pieejamību Latvijā, ko rekomendē arī OECD savā ziņojumā[1].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OECD (2022). Supporting employers in promoting skills development in Latvia. Assessing the key barriers and enabling conditions for employers to invest in skills development in Latvia. https://www.oecd.org/skills/latvia-employers-report-2022.pdf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ja maksātājs (darbinieks) vismaz trīs gadus pēc studiju beigšanas ir darba tiesiskajās attiecībās ar šo darba devēju, un darbinieks veic līdzmaksājumu par augstākās izglītības iegūšanu taksācijas periodā vismaz 30%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šos divus nosacījumus jau tagad darba devējs ir tiesīgs noteikt pēc saviem ieskatiem. Papildus norādāms, ka ir darba devēji, kas augstākās izglītības iegūšanu apmaksā 100% apmērā vai nosaka īsāku laika posmu tiesiskajām attiecībām pēc studiju beigšanas. Šo iemeslu dēļ rosinām atteikties no šiem diviem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ja maksātājs (darbinieks) vismaz trīs gadus pēc studiju beigšanas ir darba tiesiskajās attiecībās ar šo darba devēju, un darbinieks veic līdzmaksājumu par augstākās izglītības iegūšanu taksācijas periodā vismaz 30%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iebilst pret likuma grozījumu projektā iestrādāto prasību par darbinieka līdzmaksājuma nodrošināšanu 30% apmērā. Nav skaidrs loģisks pamatojums, kādēļ darbiniekam ir jāmaksā līdzmaksājums, ja izglītību pēc vienošanās pilnā apmērā apņemas segt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darba devēju iesaisti darbinieku mācībās, LBAS aicina paredzēt nodokļu atvieglojumu uzņēmumiem – nodokļu bāzes samazinājumu (nodokļu atvieglojums) vai maksājamā nodokļa summas samazinājumu (nodokļu kredīts). Attiecībā uz nodokļu atvieglojumiem valstis parasti piešķir atvieglojumus uzņēmuma izdevumiem par izglītību, kas ir 100% atskaitāmi no apliekamajiem ienākumiem par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9.panta 32.3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darba devēja apmaksātā mācību maksa noteikta darba koplīgumā par darbinieka augstākās izglītības iegūšanu valsts akreditētās Latvijas izglītības iestādēs, Eiropas Savienības dalībvalstu un Eiropas Ekonomikas zonas valstu mācību iestādēs, ja maksātājs (darbinieks) vismaz trīs gadus pēc studiju beigšanas ir darba tiesiskajās attiecībās ar šo darba 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w:t>
            </w:r>
            <w:r w:rsidR="00000000" w:rsidRPr="00000000" w:rsidDel="00000000">
              <w:rPr>
                <w:vertAlign w:val="superscript"/>
                <w:rtl w:val="0"/>
              </w:rPr>
              <w:t xml:space="preserve">3</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uzsver, ka, ja darba devējs izvēlas segt studiju maksas studējošajiem, tad vienošanās par nosacījumiem, piemēram, par atstrādes periodu pēc izglītības iegūšanas, studējošā līdzmaksājuma apmēru u.c. būtu jābūt tikai starp darba devēju un studējošo, lai nodrošinātu vienlīdzīgas pozīcijas studējošajam un darba devējam darba līguma slēgšanas procesā, ne nostiprinātiem normatīvajā regulējumā. Gadījumā ja šie punkti tiktu iekļauti normatīvajā regulējumā tas tikai palielinātu birokrātisko slogu darba devējam, ierobežotu studējošo iespējas brīvi lemt par savu karjeru un novestu pie situācijas, kur ieviešamo atvieglojumu galvenais mērķis netiktu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32.</w:t>
            </w:r>
            <w:r w:rsidR="00000000" w:rsidRPr="00000000" w:rsidDel="00000000">
              <w:rPr>
                <w:vertAlign w:val="superscript"/>
                <w:rtl w:val="0"/>
              </w:rPr>
              <w:t xml:space="preserve">3 </w:t>
            </w:r>
            <w:r w:rsidR="00000000" w:rsidRPr="00000000" w:rsidDel="00000000">
              <w:rPr>
                <w:rtl w:val="0"/>
              </w:rPr>
              <w:t xml:space="preserve">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Šā panta pirmās daļas 8.</w:t>
            </w:r>
            <w:r w:rsidR="00000000" w:rsidRPr="00000000" w:rsidDel="00000000">
              <w:rPr>
                <w:vertAlign w:val="superscript"/>
                <w:rtl w:val="0"/>
              </w:rPr>
              <w:t xml:space="preserve">2</w:t>
            </w:r>
            <w:r w:rsidR="00000000" w:rsidRPr="00000000" w:rsidDel="00000000">
              <w:rPr>
                <w:rtl w:val="0"/>
              </w:rPr>
              <w:t xml:space="preserve"> un 32.</w:t>
            </w:r>
            <w:r w:rsidR="00000000" w:rsidRPr="00000000" w:rsidDel="00000000">
              <w:rPr>
                <w:vertAlign w:val="superscript"/>
                <w:rtl w:val="0"/>
              </w:rPr>
              <w:t xml:space="preserve">3 </w:t>
            </w:r>
            <w:r w:rsidR="00000000" w:rsidRPr="00000000" w:rsidDel="00000000">
              <w:rPr>
                <w:rtl w:val="0"/>
              </w:rPr>
              <w:t xml:space="preserve">punkta nosacījums par personas pienākumu vismaz trīs gadus pēc studiju beigšanas būt darba tiesiskajās attiecībās ar darba devēju, kas sedzis darbinieka mācību maksu par studijām, nav piemērojams gadījumos, kad darbinieks vai darba devējs objektīvu apstākļu dēļ nevar saglabāt darba tiesiskās attiecības, tostarp darbinieka veselības stāvokļa dēļ, ko apliecina ārsta atzinums, vai darba devēja likvidācijas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ja augstākās izglītības iegūšana saistīta ar prasmju iegūšanu, kas nepieciešama darba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w:t>
            </w:r>
            <w:r w:rsidR="00000000" w:rsidRPr="00000000" w:rsidDel="00000000">
              <w:rPr>
                <w:vertAlign w:val="superscript"/>
                <w:rtl w:val="0"/>
              </w:rPr>
              <w:t xml:space="preserve">1</w:t>
            </w:r>
            <w:r w:rsidR="00000000" w:rsidRPr="00000000" w:rsidDel="00000000">
              <w:rPr>
                <w:rtl w:val="0"/>
              </w:rPr>
              <w:t xml:space="preserve"> pantu ar 16.</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uzsver, ka, ja darba devējs izvēlas segt studiju maksas studējošajiem, tad vienošanās par nosacījumiem, piemēram, par atstrādes periodu pēc izglītības iegūšanas, studējošā līdzmaksājuma apmēru u.c. būtu jābūt tikai starp darba devēju un studējošo, lai nodrošinātu vienlīdzīgas pozīcijas studējošajam un darba devējam darba līguma slēgšanas procesā, ne nostiprinātiem normatīvajā regulējumā. Gadījumā ja šie punkti tiktu iekļauti normatīvajā regulējumā tas tikai palielinātu birokrātisko slogu darba devējam, ierobežotu studējošo iespējas brīvi lemt par savu karjeru un novestu pie situācijas, kur ieviešamo atvieglojumu galvenais mērķis netiktu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16.</w:t>
            </w:r>
            <w:r w:rsidR="00000000" w:rsidRPr="00000000" w:rsidDel="00000000">
              <w:rPr>
                <w:vertAlign w:val="superscript"/>
                <w:rtl w:val="0"/>
              </w:rPr>
              <w:t xml:space="preserve">1</w:t>
            </w:r>
            <w:r w:rsidR="00000000" w:rsidRPr="00000000" w:rsidDel="00000000">
              <w:rPr>
                <w:rtl w:val="0"/>
              </w:rPr>
              <w:t xml:space="preserve"> pantu ar 16.</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Par šā likuma 9. panta pirmās daļas 32.</w:t>
            </w:r>
            <w:r w:rsidR="00000000" w:rsidRPr="00000000" w:rsidDel="00000000">
              <w:rPr>
                <w:vertAlign w:val="superscript"/>
                <w:rtl w:val="0"/>
              </w:rPr>
              <w:t xml:space="preserve">3</w:t>
            </w:r>
            <w:r w:rsidR="00000000" w:rsidRPr="00000000" w:rsidDel="00000000">
              <w:rPr>
                <w:rtl w:val="0"/>
              </w:rPr>
              <w:t xml:space="preserve"> punktā minētā ienākuma gūšanas dienu uzskata nākamo dienu pēc dienas, kad notecējis triju gadu termiņš pēc studiju pabeigšanas, ja šajā periodā ir saglabātas darba tiesiskās attiecības ar darba devēju, kas sedzis mācību maksu par darbinieka augstākās izglītības iegūšanu. Ja nav izpildīti likuma 9. panta pirmās daļas 32.</w:t>
            </w:r>
            <w:r w:rsidR="00000000" w:rsidRPr="00000000" w:rsidDel="00000000">
              <w:rPr>
                <w:vertAlign w:val="superscript"/>
                <w:rtl w:val="0"/>
              </w:rPr>
              <w:t xml:space="preserve">3</w:t>
            </w:r>
            <w:r w:rsidR="00000000" w:rsidRPr="00000000" w:rsidDel="00000000">
              <w:rPr>
                <w:rtl w:val="0"/>
              </w:rPr>
              <w:t xml:space="preserve"> punktā noteiktie kritēriji, par minētā ienākuma gūšanas dienu uzskata dienu, kad darba tiesiskās attiecības ir izbeigtas, ja tās ar darba devēju ir izbeigtas pirms triju gadu termiņa notecēšanas, vai dienu, kad maksātājs tiek atskaitīts no studijām, tās nepabeidzot, vai dienu, kad konstatējams, ka maksātāja līdzmaksājums taksācijas gadā nesasniedz 30 procentus."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iebilst pret likuma grozījumu projektā iestrādāto prasību par darbinieka līdzmaksājuma nodrošināšanu 30% apmērā. Nav skaidrs loģisks pamatojums, kādēļ darbiniekam ir jāmaksā līdzmaksājums, ja izglītību pēc vienošanās pilnā apmērā apņemas segt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darba devēju iesaisti darbinieku mācībās, LBAS aicina paredzēt nodokļu atvieglojumu uzņēmumiem – nodokļu bāzes samazinājumu (nodokļu atvieglojums) vai maksājamā nodokļa summas samazinājumu (nodokļu kredīts). Attiecībā uz nodokļu atvieglojumiem valstis parasti piešķir atvieglojumus uzņēmuma izdevumiem par izglītību, kas ir 100% atskaitāmi no apliekamajiem ienākumiem par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w:t>
            </w:r>
            <w:r w:rsidR="00000000" w:rsidRPr="00000000" w:rsidDel="00000000">
              <w:rPr>
                <w:vertAlign w:val="superscript"/>
                <w:rtl w:val="0"/>
              </w:rPr>
              <w:t xml:space="preserve">1</w:t>
            </w:r>
            <w:r w:rsidR="00000000" w:rsidRPr="00000000" w:rsidDel="00000000">
              <w:rPr>
                <w:rtl w:val="0"/>
              </w:rPr>
              <w:t xml:space="preserve"> pantu ar 16.</w:t>
            </w:r>
            <w:r w:rsidR="00000000" w:rsidRPr="00000000" w:rsidDel="00000000">
              <w:rPr>
                <w:vertAlign w:val="superscript"/>
                <w:rtl w:val="0"/>
              </w:rPr>
              <w:t xml:space="preserve">2</w:t>
            </w:r>
            <w:r w:rsidR="00000000" w:rsidRPr="00000000" w:rsidDel="00000000">
              <w:rPr>
                <w:rtl w:val="0"/>
              </w:rPr>
              <w:t xml:space="preserve"> daļu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likuma 9. panta pirmās daļas 32.3 punktā minētā ienākuma gūšanas dienu uzskata nākamo dienu pēc dienas, kad notecējis triju gadu termiņš pēc studiju pabeigšanas, ja šajā periodā ir saglabātas darba tiesiskās attiecības ar darba devēju, kas sedzis mācību maksu par darbinieka augstākās izglītības iegūšanu. Ja nav izpildīti likuma 9. panta pirmās daļas 32.3 punktā noteiktie kritēriji, par minētā ienākuma gūšanas dienu uzskata dienu, kad darba tiesiskās attiecības ir izbeigtas, ja tās ar darba devēju ir izbeigtas pirms triju gadu termiņa notecēšanas, vai dienu, kad maksātājs tiek atskaitīts no studijām, tās nepabeidzot.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28.pantu ar 22.punktu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uzsver, ka, ja darba devējs izvēlas segt studiju maksas studējošajiem, tad vienošanās par nosacījumiem, piemēram, par atstrādes periodu pēc izglītības iegūšanas, studējošā līdzmaksājuma apmēru u.c. būtu jābūt tikai starp darba devēju un studējošo, lai nodrošinātu vienlīdzīgas pozīcijas studējošajam un darba devējam darba līguma slēgšanas procesā, ne nostiprinātiem normatīvajā regulējumā. Gadījumā ja šie punkti tiktu iekļauti normatīvajā regulējumā tas tikai palielinātu birokrātisko slogu darba devējam, ierobežotu studējošo iespējas brīvi lemt par savu karjeru un novestu pie situācijas, kur ieviešamo atvieglojumu galvenais mērķis netiktu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28.pantu ar 22.punktu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no grozījumu projekta dzēst birokrātiskos nosacījumus atvieglojuma saņemšanai, kas paredz obligātu darba ņēmēja līdzmaksājumu un piespiedu nodarbinātību pie darba devēja trīs gadus pēc studiju beigšanas.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Šie ierobežojumi būtiski palielina birokrātisko slogu gan atvieglojuma izmantošanai, gan uzraudzībai. LDDK iestājas par regulējuma vienkāršību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minēto ierobežojumu ieviešanu valsts puse iejauktos darba devēja un darba ņēmēja līguma slēgšanas brīvībā. Profesionālās apmācības un kvalifikācijas paaugstināšanas nosacījumi ir ietverti Darba likuma 96. pantā, kur noteikts, ka darba devējs var slēgt vienošanos ar darbinieku, kuram darba devējs ir sedzis mācību izdevumus, tādējādi aizsargājot darba devēju tiesības nodrošināt investīciju darbinieku mācībās atdevi. Vienlaikus Darba likuma 96.panta ceturtajā daļā ir paredzēti kritēriji, kuriem iestājoties vienošanās ar darba devēju un darba ņēmēju ir slēdzama. Tāpat LDDK norāda uz pretrunām par FM piedāvāto 3.punkta nosacījumu “darbinieks vismaz trīs gadus pēc studiju beigšanas ir darba tiesiskajās attiecībās ar šo darba devēju” un Darba likuma 96.panta ceturtās daļas 2.punktu, kurš nosaka īsāku maksimālo termiņu - divi gadi, uz kādu slēdzama vienošanās par saistībām pret darba devēju atlīdzināt mācību izdevumus, ja darba tiesiskās attiecības tiek izbeigtas ātrāk par vienošanās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"22) iesniegt Valsts ieņēmumu dienestam deklarāciju un taksācijas gada ar nodokli apliekamajā ienākumā ietvert darba devēja segto mācību maksu par darbinieka augstākās izglītības iegūšanu par taksācijas gadu un iepriekšējiem taksācijas gadiem,  ja darba tiesiskās attiecības ar darba devēju tiek izbeigtas pirms šā likuma 9. panta pirmās daļas 32.</w:t>
            </w:r>
            <w:r w:rsidR="00000000" w:rsidRPr="00000000" w:rsidDel="00000000">
              <w:rPr>
                <w:vertAlign w:val="superscript"/>
                <w:rtl w:val="0"/>
              </w:rPr>
              <w:t xml:space="preserve">3</w:t>
            </w:r>
            <w:r w:rsidR="00000000" w:rsidRPr="00000000" w:rsidDel="00000000">
              <w:rPr>
                <w:rtl w:val="0"/>
              </w:rPr>
              <w:t xml:space="preserve"> punktā noteiktā trīs gadu termiņa notecēšanas vai maksātājs ir atskaitīts no studijām, tās nepabeidzot, vai iesniegt Valsts ieņēmumu dienestam deklarāciju, taksācijas gada ar nodokli apliekamajā ienākuma ietverot darba devēja taksācijas gadā segto mācību maksu par darbinieka augstākās izglītības iegūšanu, ja maksātāja līdzmaksājums ir mazāks par 30 procentiem."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iebilst pret likuma grozījumu projektā iestrādāto prasību par darbinieka līdzmaksājuma nodrošināšanu 30% apmērā. Nav skaidrs loģisks pamatojums, kādēļ darbiniekam ir jāmaksā līdzmaksājums, ja izglītību pēc vienošanās pilnā apmērā apņemas segt darba 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darba devēju iesaisti darbinieku mācībās, LBAS aicina paredzēt nodokļu atvieglojumu uzņēmumiem – nodokļu bāzes samazinājumu (nodokļu atvieglojums) vai maksājamā nodokļa summas samazinājumu (nodokļu kredīts). Attiecībā uz nodokļu atvieglojumiem valstis parasti piešķir atvieglojumus uzņēmuma izdevumiem par izglītību, kas ir 100% atskaitāmi no apliekamajiem ienākumiem par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28.pantu ar 22.punktu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iesniegt Valsts ieņēmumu dienestam deklarāciju un taksācijas gada ar nodokli apliekamajā ienākumā ietvert darba devēja segto mācību maksu par darbinieka augstākās izglītības iegūšanu par taksācijas gadu un iepriekšējiem taksācijas gadiem,  ja darba tiesiskās attiecības ar darba devēju tiek izbeigtas pirms šā likuma 9. panta pirmās daļas 32.3 punktā noteiktā trīs gadu termiņa notecēšanas vai maksātājs ir atskaitīts no studijām, tās nepabeidzot.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Finanšu ministrijas izstrādāto likumprojektu “Grozījumi likumā "Par iedzīvotāju ienākuma nodokli"” (turpmāk Projekts) un konceptuāli atbalsta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FM uzmanību uz nepieciešamību nedaudz precizēt ietvertos risinājumus, kā arī paplašināt Projekta tvērumu, lai novērstu atsevišķu normu postošo ietekmi uz Latvijas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3.panta otrās daļas otro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maksātāja gada (mēneša) neapliekamais minimums;””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12.panta pirmo daļu šādā redakcijā: “Maksātāja gada apliekamajā ienākumā netiek ietverta summa vienas personas gada neapliekamā minimuma apmērā, ja šajā pantā nav noteikts citādi. Gada neapliekamais minimums ir visu gada mēnešu neapliekamo minimumu summa. Mēneša neapliekamā minimuma apmēru taksācijas gadam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12.panta 1</w:t>
            </w:r>
            <w:r w:rsidR="00000000" w:rsidRPr="00000000" w:rsidDel="00000000">
              <w:rPr>
                <w:vertAlign w:val="superscript"/>
                <w:rtl w:val="0"/>
              </w:rPr>
              <w:t xml:space="preserve">1</w:t>
            </w:r>
            <w:r w:rsidR="00000000" w:rsidRPr="00000000" w:rsidDel="00000000">
              <w:rPr>
                <w:rtl w:val="0"/>
              </w:rPr>
              <w:t xml:space="preserve">  ; 1</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 1</w:t>
            </w:r>
            <w:r w:rsidR="00000000" w:rsidRPr="00000000" w:rsidDel="00000000">
              <w:rPr>
                <w:vertAlign w:val="superscript"/>
                <w:rtl w:val="0"/>
              </w:rPr>
              <w:t xml:space="preserve">4</w:t>
            </w:r>
            <w:r w:rsidR="00000000" w:rsidRPr="00000000" w:rsidDel="00000000">
              <w:rPr>
                <w:rtl w:val="0"/>
              </w:rPr>
              <w:t xml:space="preserve">  ; 1</w:t>
            </w:r>
            <w:r w:rsidR="00000000" w:rsidRPr="00000000" w:rsidDel="00000000">
              <w:rPr>
                <w:vertAlign w:val="superscript"/>
                <w:rtl w:val="0"/>
              </w:rPr>
              <w:t xml:space="preserve">5</w:t>
            </w:r>
            <w:r w:rsidR="00000000" w:rsidRPr="00000000" w:rsidDel="00000000">
              <w:rPr>
                <w:rtl w:val="0"/>
              </w:rPr>
              <w:t xml:space="preserve">  ; 1</w:t>
            </w:r>
            <w:r w:rsidR="00000000" w:rsidRPr="00000000" w:rsidDel="00000000">
              <w:rPr>
                <w:vertAlign w:val="superscript"/>
                <w:rtl w:val="0"/>
              </w:rPr>
              <w:t xml:space="preserve">6</w:t>
            </w:r>
            <w:r w:rsidR="00000000" w:rsidRPr="00000000" w:rsidDel="00000000">
              <w:rPr>
                <w:rtl w:val="0"/>
              </w:rPr>
              <w:t xml:space="preserve">  ; 1</w:t>
            </w:r>
            <w:r w:rsidR="00000000" w:rsidRPr="00000000" w:rsidDel="00000000">
              <w:rPr>
                <w:vertAlign w:val="superscript"/>
                <w:rtl w:val="0"/>
              </w:rPr>
              <w:t xml:space="preserve">7</w:t>
            </w:r>
            <w:r w:rsidR="00000000" w:rsidRPr="00000000" w:rsidDel="00000000">
              <w:rPr>
                <w:rtl w:val="0"/>
              </w:rPr>
              <w:t xml:space="preserve"> ;  1</w:t>
            </w:r>
            <w:r w:rsidR="00000000" w:rsidRPr="00000000" w:rsidDel="00000000">
              <w:rPr>
                <w:vertAlign w:val="superscript"/>
                <w:rtl w:val="0"/>
              </w:rPr>
              <w:t xml:space="preserve">8</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19.panta 1.</w:t>
            </w:r>
            <w:r w:rsidR="00000000" w:rsidRPr="00000000" w:rsidDel="00000000">
              <w:rPr>
                <w:vertAlign w:val="superscript"/>
                <w:rtl w:val="0"/>
              </w:rPr>
              <w:t xml:space="preserve">1</w:t>
            </w:r>
            <w:r w:rsidR="00000000" w:rsidRPr="00000000" w:rsidDel="00000000">
              <w:rPr>
                <w:rtl w:val="0"/>
              </w:rPr>
              <w:t xml:space="preserve"> daļā vārdu “diferencēto”.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20.panta trešās daļas trešajā punktā vārdu “diferencēto” un ceturtās daļas trešajā punktā vārdu “diferencētā”.”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20.</w:t>
            </w:r>
            <w:r w:rsidR="00000000" w:rsidRPr="00000000" w:rsidDel="00000000">
              <w:rPr>
                <w:vertAlign w:val="superscript"/>
                <w:rtl w:val="0"/>
              </w:rPr>
              <w:t xml:space="preserve">1</w:t>
            </w:r>
            <w:r w:rsidR="00000000" w:rsidRPr="00000000" w:rsidDel="00000000">
              <w:rPr>
                <w:rtl w:val="0"/>
              </w:rPr>
              <w:t xml:space="preserve"> panta otrās daļas otro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Diferencētais neapliekamais minimuma (DNM) veicina zemas pievienotās vērtības ekonomikas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Nodokļiem piemīt ne tikai fiskālā, bet arī regulatīvā funkcija. Atbalstot zema atalgojuma sektorus, un apgrūtinot atlīdzības izmaksu vidēja un augsta atalgojuma sektoros, tiek bremzēta ekonomikas virzība uz augstāku ražīgumu un augstāku pievienoto vērtību, kas ir ļoti būtisks ekonomiskās izaugsmes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tirgus ekonomikā darba tirgus piedāvājuma – pieprasījuma krustpunkts  ir neto alga, DNM pēc savas ekonomiskās būtības ir valsts dāvinājums darba devējiem, kuri maksā zemas algas. Ar šo dāvinājumu valsts palielina to darba devēju priekšrocības, kuri valsts kopējo izdevumu segšanā piedalās ar mazākiem maksājumiem, un palielina to darba devēju izdevumus, kuri valsts kopējo izdevumu segšanā piedalās ar lielākiem maksājumiem. Vienlaikus DNM arī negatīvi ietekmē to personu ienākumus, kuras ir veikušas lielākus ieguldījumus savā izaugsmē un paaugstina savas nodarbinātības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veicina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 dod lielākas priekšrocības “aplokšņu algu” sektoram, jo zemākas legālās algas izmaksa darbiniekam kļūst izdevīgāka (jo paredzēts lielāks neapliekamais minimums), savukārt augstākas algas legāla izmaksa kļūst finanšu ietilpīgāka. Piemēram, lai darbiniekam bez apgādībā esošām personām samaksātu pirmos 500 euro neto, darba devējam nodokļos ir jāsamaksā 199 euro, no kuriem 193 patiesībā ir maksājums par darbinieka sociālajām garantijām un tikai 6 euro ir uz sabiedrības kopīgajām vajadzībām orientēts maksājums. Savukārt par otrajiem 500 euro neto, darba devējam nodokļos ir jāsamaksā 467 euro (kopā 666 euro). Šāds nodokļu slodzes pieaugums (no 39% uz 93%) tik nelielā atalgojuma intervālā ietver augstu motivāciju izmaksāt daļu atalgojuma “aploksnē”, ko vēl vairāk pastiprina nespēja augsto darba nodokļu dēļ konkurēt Baltijā (skat.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modelis veicina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Dodot lielākas priekšrocības “aplokšņu algu” sektoram, legāli algas un nodokļus maksājošo uzņēmumu konkurences spēja un iespējas atrasties tirgū tiek mazinātas. Īpaši uzņēmējdarbības sektoros ar augstu darba izmaksu īpatsvaru (liela daļa pakalpojumu nozaru, kurās nepieciešami augstu kvalificēti un līdz ar to labi atalgoti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DNM atbilstību sākotnējam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 tika ieviests ar mērķi mazināt iedzīvotāju ienākumu nevienlīdzību, ko bija plānots īstenot, samazinot darbaspēka nodokļu slogu darbiniekiem ar zemāku legālo atalgojumu un palielināt darbaspēka nodokļu slogu darbiniekiem ar vidēju un vidēji augstu legālo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sasniegšanai izvirzītais rezultatīvais rādītājs – samazināta nodokļu plaisa zemo algu saņēmējiem (personas, kas saņem 67% no vidējās algas, bez apgādībā esošām personām) – nav orientēts uz mērķa - mazināt iedzīvotāju ienākumu nevienlīdzību – sasniegšanu, bet gluži pretēji – palielina iedzīvotāju ienākumu nevienlīdzību starp augsta un zema nabadzības riska grupām,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Nevienlīdzību (ja vien netiek apskatīta atalgojuma nevienlīdzība, kad par vienādas kvalifikācijas, intensitātes un atbildības līmeņa darbu pēc kādas ar veicamo darbu nesaistītas pazīmes (piemēram, vecuma, dzimuma u.c.) maksā atšķirīgu atalgojumu) nemēra pēc atalgojuma, bet pēc mājsaimniecības ienākumiem uz mājsaimniecības locekli pēc nodokļiem un sociālajiem transfēriem.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kas saņem 67% no vidējās algas, bez apgādībā esošām personām, nepieder pie zemākajām ienākumu grupām. Šo personu ikmēneša ienākumi uz vienu mājsaimniecības locekli, atrodas 4.kvintilē, kas būtiski pārsniedz pirmās, otrās un trešās kvintiles 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grauj Latvijas uzņēmējdarbības konkurētspēju Baltijā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darbiniekam bez apgādībā esošām personām samaksātu 1000 euro neto, darba devējam Latvijā nodokļos ir jāsamaksā par 95 euro vairāk nekā Lietuvā un par 158 euro vairāk, nekā Igaunijā. Ņemot vērā, ka Latvijas uzņēmēji ar kaimiņvalstu uzņēmējiem konkurē vienotā preču un pakalpojumu tirgū, tad šī starpība nepaliek bez sekām – Latvijas uzņēmējs ir spiests vai nu maksāt zemākas algas, vai arī neieguldīt attīstībā. Abi šie risinājumi ved uz strupceļu – pirmais veicina darbspējas vecuma iedzīvotāju emigrāciju, savukārt otrais ietver augstu atpalicības risku efektivitātes izaugsmē.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ir pretējs noteiktajam mērķim - mazināt iedzīvotāju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 sniedz relatīvi lielāku atbalstu darbspējīgām personām, kuras gādā tikai par sevi pašu, savukārt tādām augsta nabadzības riska grupām kā, piemēram, viena vecāka mājsaimniecības vai daudzbērnu ģimenes, modelis sniedz ievērojami zemāku atbalstu. Rezultātā nevienlīdzība starp augsta un zema nabadzības riska grupām nevis samazinās, bet tieši otrādi –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DNM nemazina iedzīvotāju nabadzību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Nabadzības ierobežošanai īsā termiņā DNM ir neefektīvs,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īpaši mērķēts uz augsta nabadzības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mērķēts uz pamatotas nabadzības riska grupām (apgādnieku / apgādājamo skaita attiecība par labu apgādājamajiem, apgādnieku darbspēju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DNM ir arī paradoksāls efekts – lai nodrošinātu bērnu uzturēšanai nepieciešamo finansējumu, vecākiem ir jāpelna vairāk, kā rezultātā vecāki, pelnot bērniem iztiku, zaudē sev piekritīgo neapliekamo minimumu.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nabadzības ierobežošanai ilgā termiņā piedāvājums ir neefektīvs, jo mazina ekonomikas izaugsmi un neveicina kopprodukta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Vienīgie nodokļu instrumenti, kas mazina nevienlīdzību un nabadzību, ir uz augsta sociālā riska grupām (pensionāri, personas ar invaliditāti, bērni u.c.) orientēti atvieglojumi.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Nerisinot problēmu, atpalicības plaisa pieaugs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ekonomikai nepiemērotu darba nodokļu dēļ jau šobrīd mūsu IKP ekvivalentā atpalicība no kaimiņvalstīm, kuras ir ar līdzīgu vēsturisko pieredzi, jau ir mērāma miljardos euro, kas negatīvi ietekmē gan mājsaimniecību pašfinansēšanās spēju, gan arī valsts spēju pietiekamā apmērā finansēt tās pamatfunkcijas, tostarp veselības aprūpi, sociālo drošību, izglītību, drošību u.c. Papildus jānorāda, ka paralēli citām negatīvajām ietekmēm, nepietiekami finansēta izglītības sistēma negatīvi ietekmē arī valsts izaugsmes iespējas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DNM postošo ietekmi uz Tautsaimniecību, tas iespējami ātri ir jāaizstāj ar fiksētu neapliekamo minimumu, nosakot to visiem vienādu – 500 euro mēnesī. Šāda risinājuma tiešā fiskālā ietekme var būt no 350 līdz 400 miljoniem euro. Ņemot vērā, ka šobrīd budžetā pieejamo līdzekļu apjoma pieaugumu lielā mērā nodrošina inflācija, šis ir piemērotākais brīdis veikt nepieciešamo transformāciju – aizstāt DNM ar fiksētu neapliekamo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turpināsim grimt arvien dziļāk t.s. apburtajā lokā (cirkulārajā referencē) – darba nodokļu konkurētspēja tikai zemas pievienotās vērtības segmentos un augsti nodokļi vidēja atalgojuma sektoros kavēs Tautsaimniecības pāreju uz augstākas pievienotās vērtības un augstāka atalgojuma segmentiem, kā rezultātā saglabāsies relatīvi zema mājsaimniecību pašfinansēšanās spēja, būs relatīvi zemi budžeta ieņēmumi un turpināsies darbspējas vecuma iedzīvotāju emigrācija, kas savukārt vēl vairāk mazinās iespējas samazināt darba nodokļu slogu vidēja atalgojuma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augšminēto, DNM aizstāšana ar fiksētu neapliekamo minimumu ir uzskatāma par investīciju un tā ir jāveic iespējami ātri. Papildus jānorāda, ka pirmajā un otrajā aizstāt gadā negatīvo fiskālo ietekmi nedaudz mazinās ēnu ekonomikas samazināšanās, savukārt pēc tam pozitīva ietekme būs pakāpeniskai ekonomikas pārejai uz augstākas pievienotās vērtības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par normatīvā regulējuma maiņu attiecībā uz maksātāja neapliekamā minimuma apmēru un piemērošanu tiek vērtēts nodokļu politikas pamatnostādņu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iedzīvotāju ienākumu nodokli LTRK arī uzsver nepieciešamību pakāpeniski aizstāt diferencēto ar IIN neapliekamo minimumu ar fiksētu neapliekamo minimumu visiem.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jautājums par normatīvā regulējuma maiņu attiecībā uz maksātāja neapliekamā minimuma apmēru un piemērošanu tiek vērtēts nodokļu politikas pamatnostādņu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likumā “Par iedzīvotāju ienākuma nodokli” noteiktie darba devēju apmaksātie ārstniecības un ēdināšanas izdevumu limiti, kuriem, darba devējam izpildot noteiktus kritērijus (nav nodokļu parādi, ir atbilstošs darba algu fonds, nav pārkāpumi darba tiesībās, ir noslēgts koplīgums), papildus nav jāpiemēro darbaspēka nodokļi, vairs nav atbilstoši aktuālajai darba tirgus un valsts ekonomiskajai situācijai. Esošais maksimālais limits ir 480 EUR gadā jeb vidēji 40 EUR mēnesī. LTRK ieskatā minētie limiti ir jāpārskata un atbilstoši jāpalielina ar nodokli neapliekamie izdevumu apmērs, un jāpaplašina arī attiecināmo izdevumu grupas – par darbinieku ēdināšanu, veselības pakalpojumiem, mobilitāti, izmitināšanu, izglītību, kā arī brīvprātīgo veselības apdrošināšanu un attālināto darbu. Lai nodrošinātu vienlīdzīgu attieksmi pret strādājošajiem, šī kārtība būtu paplašināma arī uz budžeta iestādēs, valsts un pašvaldību kapitālsabiedrībās un mazākos uzņēmumos nodarbinātajiem.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1.Ieviešot šo IIN atvieglojumu, tā mērķis bija mazināt ēnu ekonomiku. Tā nav valsts un pašvaldību kapitālsabiedrību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Iebildumam ir būtiska fiskāla ietekme. Palielinot limitu darba devēja apmaksātajiem darba koplīgumā noteiktajiem darbinieka ēdināšanas izdevumiem un ārstniecības izdevumiem vai paplašinot tiesības šo limita piemērot arī publiski privātām kapitālsabiedrībām, samazinātos fiskālā telpa, kuru varētu izmantot izmaiņu ieviešanai neapliekamajā minimumā.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rosina papildināt projektu un noteikt, ka neapliek ar darbaspēka nodokļiem darba devēja segto maksu darbiniekam tālākizglītības kvalifikācijas paaugstināšanā. Ārstniecības personām un ārstniecības atbalsta personām, lai uzturētu sertifikātu pamatspecialitātē, apakšspecialitātē, papildspecialitātē vai ārstnieciskās vai diagnostiskās metodes lietošanā nepieciešams sertifikāts. Sertifikāts apliecina attiecīgās personas sagatavotību un norāda, ka ārstniecības persona kā speciālists ir kompetenta patstāvīgi nodarboties ar ārstniecību konkrētā nozarē. Lai uzturētu sertifikātu nepieciešams, nepārtraukti uzturēt savu kvalifikāciju un apmeklēt tālākizglītības kvalifikācijas paaugstinošos pasākumus. To nosaka “Ārstniecības likums”, Ministru kabineta noteikumi Nr. 943 “Ārstniecības personu sertifikācijas kārtība”, Ārstniecības personu un ārstniecības atbalsta personu reģistra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8. panta 2.</w:t>
            </w:r>
            <w:r w:rsidR="00000000" w:rsidRPr="00000000" w:rsidDel="00000000">
              <w:rPr>
                <w:vertAlign w:val="superscript"/>
                <w:rtl w:val="0"/>
              </w:rPr>
              <w:t xml:space="preserve">13 </w:t>
            </w:r>
            <w:r w:rsidR="00000000" w:rsidRPr="00000000" w:rsidDel="00000000">
              <w:rPr>
                <w:rtl w:val="0"/>
              </w:rPr>
              <w:t xml:space="preserve">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 ārstniecības iestādes — apmaksātā mācību maksa par darbinieka studijām rezidentūrā un ārstniecības personām un ārstniecības atbalsta personām sertifikātu uzturēšanas maksa pamatspecialitātē, apakšspecialitātē, papildspecialitātē vai ārstnieciskās vai diagnostiskās metodes lietošanā nav uzskatāma par algota darba ienākumu šā panta otrās daļas izpratnē.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pārejas noteikumu 52.punkts paredz, ka no aplikšanas ar iedzīvotāju ienākuma nodokli atbrīvo atbilstoši Bezdarbnieku un darba meklētāju atbalsta likumam bezdarbnieka statusu ieguvušas fiziskās personas 2010., 2011., 2012., 2013., 2014., 2015., 2016., 2017., 2018., 2019., 2020., 2021., 2022. un 2023. gadā gūtos ienākumus no Eiropas Sociālā fonda darbības programmas "Cilvēkresursi un nodarbinātība" vai "Izaugsme un nodarbinātība" vai valsts budžeta līdzekļiem par aktīvajiem nodarbinātības pasākumiem, kurus Nodarbinātības valsts aģentūra kvalificējusi par stipendijām vai atlīdzībām. Lai nodrošinātu arī turpmāku atbrīvošanu no aplikšanas ar iedzīvotāju ienākuma nodokli ienākumus, kurus bezdarbnieki gūst aktīvo nodarbinātības pasākumu ietvaros, lūdzam secīgi papildināt minēto punktu ar 2024., 2025. un 2026.gadu.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ka atbilstoši Ministru kabineta 2023.gada 20.jūnija noteikumiem Nr.323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no 2024.gada aktīvie nodarbinātības pasākumi tiks finansēti arī no Atveseļošanas un noturības mehānisma plāna līdzekļiem, lūdzam attiecīgi papildināt pārejas noteikumu 52.punktā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No aplikšanas ar iedzīvotāju ienākuma nodokli atbrīvo atbilstoši Bezdarbnieku un darba meklētāju atbalsta likumam bezdarbnieka statusu ieguvušas fiziskās personas 2010., 2011., 2012., 2013., 2014., 2015., 2016., 2017., 2018., 2019., 2020., 2021., 2022., 2023., 2024., 2025. un 2026. gadā gūtos ienākumus no Eiropas Sociālā fonda darbības programmas "Cilvēkresursi un nodarbinātība" vai "Izaugsme un nodarbinātība" vai Atveseļošanas un noturības mehānisma plāna, vai valsts budžeta līdzekļiem par aktīvajiem nodarbinātības pasākumiem, kurus Nodarbinātības valsts aģentūra kvalificējusi par stipendijām vai atlīdzībām.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iedzīvotāju ienākuma nodokli"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234.A nr., 2022, 95., 211A, 238.nr; 2023, 60., 123.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IIN likuma 9.panta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 10., 14., 16., 16.</w:t>
            </w:r>
            <w:r w:rsidR="00000000" w:rsidRPr="00000000" w:rsidDel="00000000">
              <w:rPr>
                <w:vertAlign w:val="superscript"/>
                <w:rtl w:val="0"/>
              </w:rPr>
              <w:t xml:space="preserve">1</w:t>
            </w:r>
            <w:r w:rsidR="00000000" w:rsidRPr="00000000" w:rsidDel="00000000">
              <w:rPr>
                <w:rtl w:val="0"/>
              </w:rPr>
              <w:t xml:space="preserve">, 20., 25., 27.punktā, 35.punkta "b" apakšpunktā, 37., 38., 39. un 40.punktā minētie ienākumi pārsniedz attiecīgās šajos punktos, kā arī šā panta 3.</w:t>
            </w:r>
            <w:r w:rsidR="00000000" w:rsidRPr="00000000" w:rsidDel="00000000">
              <w:rPr>
                <w:vertAlign w:val="superscript"/>
                <w:rtl w:val="0"/>
              </w:rPr>
              <w:t xml:space="preserve">5</w:t>
            </w:r>
            <w:r w:rsidR="00000000" w:rsidRPr="00000000" w:rsidDel="00000000">
              <w:rPr>
                <w:rtl w:val="0"/>
              </w:rPr>
              <w:t xml:space="preserve"> daļā noteiktās summas (normas) lielumu, pārsnieguma summa tiek aplikta ar nodokli. Ja tiek pārsniegta šī panta pirmās daļas 16.</w:t>
            </w:r>
            <w:r w:rsidR="00000000" w:rsidRPr="00000000" w:rsidDel="00000000">
              <w:rPr>
                <w:vertAlign w:val="superscript"/>
                <w:rtl w:val="0"/>
              </w:rPr>
              <w:t xml:space="preserve">2</w:t>
            </w:r>
            <w:r w:rsidR="00000000" w:rsidRPr="00000000" w:rsidDel="00000000">
              <w:rPr>
                <w:rtl w:val="0"/>
              </w:rPr>
              <w:t xml:space="preserve"> punktā  noteiktā summa, tā jāpamato ar atbilstošiem attaisnojuma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nepieciešams nepārprotami noteikt, ka attālinātā darba gadījumā darba devējs var segt jebkādus ar attālināto darbu saistītos izdevumus pastāvīgi un ar attālināto darbu saistīto izmaksu segšanu nevar uzskatīt par darbinieka gūto labumu, kam papildus piemērojami vēl darbaspēka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normatīvais regulējums to atļauj, bet lai radītu vienotu un nepārprotamu izpratni par ar attālināto darbu saistīto izmaksu segšanu, novērstu darba devēju bažas par atšķirīgu interpretāciju, IIN likumu nepieciešams papildināt, paredzot, ka darba devējs ir tiesīgs atlīdzināt ar attālinātā darba veikšanu saistītos darbinieka izdevumus arī tajos gadījumos, kad izmaksas pārsniedz norādīto kopējo summas apmēru mēnesī, pamatojoties uz darbinieka iesniegtu attaisnojuma dokumentu, kas pamato šādi radušās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IIN likuma 9.panta otro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pirmās daļas 1., 10., 14., 16., 16.</w:t>
            </w:r>
            <w:r w:rsidR="00000000" w:rsidRPr="00000000" w:rsidDel="00000000">
              <w:rPr>
                <w:vertAlign w:val="superscript"/>
                <w:rtl w:val="0"/>
              </w:rPr>
              <w:t xml:space="preserve">1</w:t>
            </w:r>
            <w:r w:rsidR="00000000" w:rsidRPr="00000000" w:rsidDel="00000000">
              <w:rPr>
                <w:rtl w:val="0"/>
              </w:rPr>
              <w:t xml:space="preserve">, 20., 25., 27.punktā, 35.punkta "b" apakšpunktā, 37., 38., 39. un 40.punktā minētie ienākumi pārsniedz attiecīgās šajos punktos, kā arī šā panta 3.</w:t>
            </w:r>
            <w:r w:rsidR="00000000" w:rsidRPr="00000000" w:rsidDel="00000000">
              <w:rPr>
                <w:vertAlign w:val="superscript"/>
                <w:rtl w:val="0"/>
              </w:rPr>
              <w:t xml:space="preserve">5</w:t>
            </w:r>
            <w:r w:rsidR="00000000" w:rsidRPr="00000000" w:rsidDel="00000000">
              <w:rPr>
                <w:rtl w:val="0"/>
              </w:rPr>
              <w:t xml:space="preserve"> daļā noteiktās summas (normas) lielumu, pārsnieguma summa tiek aplikta ar nodokli. Ja tiek pārsniegta šī panta pirmās daļas 16.</w:t>
            </w:r>
            <w:r w:rsidR="00000000" w:rsidRPr="00000000" w:rsidDel="00000000">
              <w:rPr>
                <w:vertAlign w:val="superscript"/>
                <w:rtl w:val="0"/>
              </w:rPr>
              <w:t xml:space="preserve">2</w:t>
            </w:r>
            <w:r w:rsidR="00000000" w:rsidRPr="00000000" w:rsidDel="00000000">
              <w:rPr>
                <w:rtl w:val="0"/>
              </w:rPr>
              <w:t xml:space="preserve"> punktā  noteiktā summa, tā jāpamato ar atbilstošiem attaisnojuma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9.panta pirmajā daļā nav 16.</w:t>
            </w:r>
            <w:r w:rsidR="00000000" w:rsidRPr="00000000" w:rsidDel="00000000">
              <w:rPr>
                <w:vertAlign w:val="superscript"/>
                <w:rtl w:val="0"/>
              </w:rPr>
              <w:t xml:space="preserve">2</w:t>
            </w:r>
            <w:r w:rsidR="00000000" w:rsidRPr="00000000" w:rsidDel="00000000">
              <w:rPr>
                <w:rtl w:val="0"/>
              </w:rPr>
              <w:t xml:space="preserve">punkta un arī likumprojekts neparedz papildināt likuma 9.panta pirmo daļu ar 16.</w:t>
            </w:r>
            <w:r w:rsidR="00000000" w:rsidRPr="00000000" w:rsidDel="00000000">
              <w:rPr>
                <w:vertAlign w:val="superscript"/>
                <w:rtl w:val="0"/>
              </w:rPr>
              <w:t xml:space="preserve">2</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iedzīvotāju ienākuma nodokli" (Latvijas Republikas Augstākās Padomes un Valdības Ziņotājs, 1993, 22./23. nr.; Latvijas Republikas Saeimas un Ministru Kabineta Ziņotājs, 1994, 2., 23. nr.; 1995, 8., 14. nr.; 1996, 9. nr.; 1997, 3., 21. nr.; 1998, 1. nr.; 1999, 24. nr.; 2000, 5. nr.; 2001, 1., 24. nr.; 2002, 6. nr.; 2003, 15. nr.; 2004, 2. nr.; 2005, 2., 8., 24. nr.; 2006, 14., 22. nr.; 2007, 3., 12., 24. nr.; 2008, 12. nr.; 2009, 1., 2., 15., 16. nr.; Latvijas Vēstnesis, 2009, 200. nr.; 2010, 82., 131., 178., 206. nr.; 2011, 99., 144., 157., 204. nr.; 2012, 44., 88., 92., 192. nr.; 2013, 194., 232., 234. nr.; 2014, 47., 57., 257. nr.; 2015, 42., 97., 227., 248. nr.; 2016, 123., 241. nr.; 2017, 156., 242. nr.; 2018, 95., 111., 194., 249. nr.; 2019, 66., 118. nr.; 2020, 138., 240.A, 250. nr.; 2021, 27., 234.A nr.; 2022, 95., 211.A, 238. nr.; 2023, 60., 123.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likuma piemērošanas mērķim nosacījumi, kas likumā noteikti attiecībā uz iemaksām Eiropas Ekonomikas zonas valstī, vai Ekonomiskās sadarbības un attīstības organizācijas dalībvalstī reģistrētajos privātajos pensiju fondos, visa veida ienākumu izmaksām no minētajiem fondiem, kā arī pienākumiem un tiesībām, kas rodas maksātājam saistībā ar veikto iemaksu iekļaušanu attaisnotajos izdevumos vai gūtajiem ienākumiem no minētajiem fondiem, ir attiecināmi arī uz atbilstoša veida iemaksām (noguldījumiem)  PEPP plānos (Eiropas Parlamenta un Padomes 2019. gada 20. jūnija regulas (ES) Nr. 2019/1238 par Pan-Eiropas privāto pensiju produktu (PEPP)  un Privāto pensiju fonda likuma izpratnē) un izmaksām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 pantā ietverto norādi "(Eiropas Parlamenta un Padomes 2019. gada 20. jūnija regulas (ES) Nr. 2019/1238 par Pan-Eiropas privāto pensiju produktu (PEPP) (turpmāk - regula Nr. 2019/1238) un Privāto pensiju fonda likuma izpratnē") aizstāt ar norādi "(</w:t>
            </w:r>
            <w:r w:rsidR="00000000" w:rsidRPr="00000000" w:rsidDel="00000000">
              <w:rPr>
                <w:u w:val="single"/>
                <w:rtl w:val="0"/>
              </w:rPr>
              <w:t xml:space="preserve">regulas Nr.</w:t>
            </w:r>
            <w:r w:rsidR="00000000" w:rsidRPr="00000000" w:rsidDel="00000000">
              <w:rPr>
                <w:rtl w:val="0"/>
              </w:rPr>
              <w:t xml:space="preserve"> 2019/1238</w:t>
            </w:r>
            <w:r w:rsidR="00000000" w:rsidRPr="00000000" w:rsidDel="00000000">
              <w:rPr>
                <w:u w:val="single"/>
                <w:rtl w:val="0"/>
              </w:rPr>
              <w:t xml:space="preserve"> 2. panta 2. punktā minētā termina "Pan-Eiropas privāto pensiju produkts" jeb "PEPP" izpratnē</w:t>
            </w:r>
            <w:r w:rsidR="00000000" w:rsidRPr="00000000" w:rsidDel="00000000">
              <w:rPr>
                <w:rtl w:val="0"/>
              </w:rPr>
              <w:t xml:space="preserve">), līdzīgi, kā tas darīts Privāto pensiju fonda likumā, vai, piemēram, izslēgt minēto norādi, bet tā vietā 2. panta noslēgumā ietvert norādi "saskaņā ar regulu Nr. 2019/1238". Vēršam uzmanību, ka attiecīgajā regulā ir skaidrots termins "Pan-Eiropas privāto pensiju produkts" (nevis "PEPP plāns"), kā arī nav nepieciešams likumprojektā papildus atsaukties arī uz Privāto pensiju fonda likumu, kurā lietotais termins "PEPP plāns" atbilst terminam "Pan-Eiropas privāto pensiju produkts".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piemērošanas mērķim nosacījumi, kas likumā noteikti attiecībā uz iemaksām Eiropas Ekonomikas zonas valstī, vai Ekonomiskās sadarbības un attīstības organizācijas dalībvalstī reģistrētajos privātajos pensiju fondos, visa veida ienākumu izmaksām no minētajiem fondiem, kā arī pienākumiem un tiesībām, kas rodas maksātājam saistībā ar veikto iemaksu iekļaušanu attaisnotajos izdevumos vai gūtajiem ienākumiem no minētajiem fondiem, ir attiecināmi arī uz atbilstoša veida iemaksām (noguldījumiem)  PEPP plānos (Eiropas Parlamenta un Padomes 2019. gada 20. jūnija regulas (ES) Nr. 2019/1238 par Pan-Eiropas privāto pensiju produktu (PEPP) 2. panta 2. punktā minētā termina "Pan-Eiropas privāto pensiju produkts" jeb "PEPP" izpratnē) un izmaksām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Nosacījumi, kas likumā noteikti attiecībā uz iemaksām Eiropas Ekonomikas zonas valstī vai Ekonomiskās sadarbības un attīstības organizācijas dalībvalstī reģistrētajos privātajos pensiju fondos, visu veidu ienākumu izmaksām no minētajiem fondiem, kā arī pienākumiem un tiesībām, kas rodas maksātājam saistībā ar veikto iemaksu iekļaušanu attaisnotajos izdevumos vai gūtajiem ienākumiem no minētajiem fondiem, ir attiecināmi arī uz atbilstoša veida iemaksām (noguldījumiem) PEPP plānos (Eiropas Parlamenta un Padomes 2019. gada 20. jūnija regulas (ES) Nr. 2019/1238 par Pan-Eiropas privāto pensiju produktu (PEPP) 2. panta 2. punktā minētā termina "Pan-Eiropas privāto pensiju produkts" jeb "PEPP" izpratnē) un izmaksām no 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Šā likuma piemērošanas mērķim nosacījumi, kas likumā noteikti attiecībā uz iemaksām Eiropas Ekonomikas zonas valstī, vai Ekonomiskās sadarbības un attīstības organizācijas dalībvalstī reģistrētajos privātajos pensiju fondos, visa veida ienākumu izmaksām no minētajiem fondiem, kā arī pienākumiem un tiesībām, kas rodas maksātājam saistībā ar veikto iemaksu iekļaušanu attaisnotajos izdevumos vai gūtajiem ienākumiem no minētajiem fondiem, ir attiecināmi arī uz atbilstoša veida iemaksām (noguldījumiem)  PEPP plānos (Eiropas Parlamenta un Padomes 2019. gada 20. jūnija regulas (ES) Nr. 2019/1238 par Pan-Eiropas privāto pensiju produktu (PEPP)  un Privāto pensiju fonda likuma izpratnē) un izmaksām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 pantā izslēgt vārdu "(noguldījumiem)". Vēršam uzmanību, ka 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 Nosacījumi, kas likumā noteikti attiecībā uz iemaksām Eiropas Ekonomikas zonas valstī vai Ekonomiskās sadarbības un attīstības organizācijas dalībvalstī reģistrētajos privātajos pensiju fondos, visu veidu ienākumu izmaksām no minētajiem fondiem, kā arī pienākumiem un tiesībām, kas rodas maksātājam saistībā ar veikto iemaksu iekļaušanu attaisnotajos izdevumos vai gūtajiem ienākumiem no minētajiem fondiem, ir attiecināmi arī uz atbilstoša veida iemaksām (noguldījumiem) PEPP plānos (Eiropas Parlamenta un Padomes 2019. gada 20. jūnija regulas (ES) Nr. 2019/1238 par Pan-Eiropas privāto pensiju produktu (PEPP) 2. panta 2. punktā minētā termina "Pan-Eiropas privāto pensiju produkts" jeb "PEPP" izpratnē) un izmaksām no 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vairākkārt ir uzsvēris, ka būtiska nozīme Latvijas uzņēmējdarbības vides attīstībā un Latvijas uzņēmumu produktivitātes veicināšanā ir investīcijām cilvēkkapitālā - veselība, izglītība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LBAS norāda, ka izmantojot koplīgumu mehānismu ir iespējams risināt vairākus izaicinājumus vienlaicīgi. Koplīgumos iespējams, detalizēti un nozaru īpatnībām atbilstoši noregulēt uz produktivitāti vērstus labumus, lai attiecīgās nozares darbinieki no tiem gūtu pēc ispējas lielāku labumu. Vienlaikus koplīgums ir rīks, kurā atrunātie labumi, kas noteikti likuma Par iedzīvotāju ienākuma nodokli 8.panta 15.punktā, ir piemērojami tikai tādiem uzņēmējiem, kas iesaistīti godīgas konkurences apstākļos un saimniecisko darbību veic nomaksājot visus nodokļus par saviem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papildus izglītībai, kā labumu, kas atbrīvots no aplikšanas ar nodokli, ja par to panākta vienošanās koplīgumā ir jāiekļauj arī darba devēja segti izdevumi par darbinieka transportu starp darba vietu un mītnes vietu, kā arī darbinieka izmitināšanu, ja darba devējs nodrošina darbiniekam izmitināšanu, kas nodrošina ērtāku un  ekonomiski pamatotu piekļuvi darba vietai salīdzinājumā ar darbinieka pastāvīgo dzīves vietu.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8.panta 15.punktu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maksātāja ienākumiem, par kuriem maksā algas nodokli, izslēdz darba devēja apmaksātos darba koplīgumā noteiktos darbinieka ēdināšanas, ārstniecības,</w:t>
            </w:r>
            <w:r w:rsidR="00000000" w:rsidRPr="00000000" w:rsidDel="00000000">
              <w:rPr>
                <w:b w:val="1"/>
                <w:rtl w:val="0"/>
              </w:rPr>
              <w:t xml:space="preserve"> transporta, izmitināšanas</w:t>
            </w:r>
            <w:r w:rsidR="00000000" w:rsidRPr="00000000" w:rsidDel="00000000">
              <w:rPr>
                <w:rtl w:val="0"/>
              </w:rPr>
              <w:t xml:space="preserve">, augstākās un profesionālās izglītības izdevumus, ja netiek pārsniegti 1000 eiro gadā (vidēji 83,33 eiro mēnesī) un darba devējs izpilda vairākus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augstāko izglītību tiek plānots cits atbalsta mehānisms likumā “Par iedzīvotāju ienākuma nodokli”. Nav vēlams radīt IIN atvieglojumu 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Iebildumam ir būtiska fiskāla ietekme. FM vērš uzmanību, ka  šobrīd uzņēmumi esošo limitu neizmanto pilnā apmērā (šobrīd pamatā  izmanto robežās no 10 euro līdz 30 euro mēnesī). Turklāt no 2022. gada regulējums ir paplašināts uz ārstniecības izdevumiem. Attiecīgi 2022.gadā šī IIN atbrīvojuma kopējais apmērs pieauga par 41%, salīdzinot ar 2021.gadu (no 2,9 milj. uz 4,1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informējam, ka palielinot limitu darba devēja apmaksātajiem darba koplīgumā noteiktajiem darbinieka ēdināšanas izdevumiem un ārstniecības izdevumiem vai paplašinot tiesības šo limita piemērot arī publiski privātām kapitālsabiedrībām, samazinātos fiskālā telpa, kuru varētu izmantot izmaiņu ieviešanai neapliekamajā minimumā.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profesijas un kvalifikācijas iegūšanu, kas nepieciešama darba devēja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darba devēja apmaksātu studiju maksu par darbinieka augstākās izglītības iegūšanu neaplikšanu ar darbaspēka nodokli,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Paplašināts atvieglojums motivētu darba devējus ieguldīt darbinieku augstākajā izglītībā, tai skaitā apgūt mikrokvalifikācijas, netieši veicinot kopējo darba devēju iesaisti darbinieku prasmju pilnveidē, kas ir nepieciešams kvalificētu speciālistu pieejamības veicināšanai un ekonomiskajai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Igaunijā ir ieviests darbaspēka nodokļu atvieglojums darba devējiem par augstākās izglītības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Attiecīgais atvieglojums ir viegli ieviešams, tas neradīs sarežģītāku nodokļu struktūru un tam ir fiskāli neitrāla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Atvieglojums par augstākās izglītības izdevumu segšanu būtu stimuls mikrokvalifikāciju attīstībai augstākās izglītības līmenī un augstskolu – darba devēju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Augstākās izglītības statuss garantē noteiktu izglītības kvalitātes standartu. Turpretim kursu kvalitāte, uz kuriem šobrīd tiek attiecināts atvieglojums, netiek kontrolēta.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aizvietot vārdus "profesijas un kvalifikācijas" ar "prasmju apguvi", lai neradītu risku, ka uz akadēmisko studiju programmu (kuru apguves rezultātā netiek piešķirta profesionālā kvalifikācija) netiek attiecināts atvieglojums. Norādām, ka daudzās jomās, tai skaitā IT, finanšu un grāmatvedības, starpdisciplinārās jomās akadēmiskās studiju programmas ir izplatītas.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w:t>
            </w:r>
            <w:r w:rsidR="00000000" w:rsidRPr="00000000" w:rsidDel="00000000">
              <w:rPr>
                <w:b w:val="1"/>
                <w:rtl w:val="0"/>
              </w:rPr>
              <w:t xml:space="preserve">prasmju apguvi</w:t>
            </w:r>
            <w:r w:rsidR="00000000" w:rsidRPr="00000000" w:rsidDel="00000000">
              <w:rPr>
                <w:rtl w:val="0"/>
              </w:rPr>
              <w:t xml:space="preserve">, kas nepieciešama darba devēja saimnieciskās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14</w:t>
            </w:r>
            <w:r w:rsidR="00000000" w:rsidRPr="00000000" w:rsidDel="00000000">
              <w:rPr>
                <w:rtl w:val="0"/>
              </w:rPr>
              <w:t xml:space="preserve"> Darba devēja apmaksātā mācību maksa par darbinieka augstākās izglītības iegūšanu valsts akreditētās Latvijas izglītības iestādēs, Eiropas Savienības dalībvalstu un Eiropas Ekonomikas zonas valstu mācību iestādēs nav uzskatāma par algota darba ienākumu šā panta otrās daļas izpratnē, ja augstākās izglītības iegūšana saistīta ar prasmju iegūšanu, kas nepieciešama darba devējam.";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atbalsta veselības vai nelaimes gadījumu apdrošināšanas prēmiju summas paaugstināšanu. Vienlaikus aicinām noteikt nevis summu, bet gan koeficientu (piemēram: 1,1), kas būtu piesaistīts minimālajai algai, tādējādi summa palielinātos līdz ar minimālās algas palielināšanos.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dažādus lielumus nodokļu u.c. likumos ar minimālo algu, sistēma tiek padarīta smagnēja un rezultātā nākotnē var būt kā kavēklis minimālās algas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iedzīvotāju ienākuma nodokļa atbrīvojuma slieksni dzīvības (bez līdzekļu uzkrāšanas), veselības un nelaimes gadījumu apdrošināšanas prēmiju summām noteikt nevis fiksētā naudas izteiksmē (eiro), bet piesaistīt ar koeficientu kādam mainīgam lielumam, piemēram, valstī noteiktajai minimālajai mēnešalgai.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līdzšinējā pieredze liecina, ka laika gaitā pakāpeniski pieaug dzīves dārdzība un dažādu pakalpojumu izmaksas. Iepriekš pastāvošais atbrīvojuma slieksnis netika pārskatīts 17 gadus. Tāpat arī turpmākajos gados varētu regulāri rasties nepieciešamība pārskatīt noteikto atbrīvojumu. Lai novērstu šādas situācijas nākotnē, kad attiecīgais slieksnis vairs neatbilst attiecīgajam dzīves dārdzības līmenim, būtu nepieciešams šo atbrīvojumu jau savlaicīgi sasaistīt ar kādu mainīgu lielumu.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 "426,86 euro" ar vārdiem un skaitļiem “minimālās mēneša darba algas apmērs, kas reizināts ar koeficientu 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dažādus lielumus nodokļu u.c. likumos ar minimālo algu, sistēma tiek padarīta smagnēja un rezultātā nākotnē var būt kā kavēklis minimālās algas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piektajā daļā skaitli "426,86" ar skaitli "750";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pilnas slodzes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apmēri tiek noteikti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rosina neuzlikt par pienākumu darba devējiem pamatot attālinātā darba apjomu, kas radītu papildus administratīvo slogu. Attālinātais darbs Darba likuma izpratnē ir tāds darba izpildes veids, kuru darbinieks varētu veikt darba devēja uzņēmuma ietvaros, pastāvīgi vai regulāri tiek veikts ārpus uzņēmuma, tai skaitā darbs, ko veic, izmantojot informācijas un komunikācijas tehnoloģijas. Ņemot vērā minēto, neatkarīgi vai darbinieks veic dažas stundas darbu attālināti vai visu darba dienu, tas nemaina kopējo izdevumu apmēru darba devējam par attālināto darbu, bet papildus atskaites radīs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 darba laika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apmērs tiek noteikts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pilnas slodzes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apmēri tiek noteikti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svītrot Likumprojekta 3.pantā iekļauto 8.panta 19.</w:t>
            </w:r>
            <w:r w:rsidR="00000000" w:rsidRPr="00000000" w:rsidDel="00000000">
              <w:rPr>
                <w:vertAlign w:val="superscript"/>
                <w:rtl w:val="0"/>
              </w:rPr>
              <w:t xml:space="preserve">2</w:t>
            </w:r>
            <w:r w:rsidR="00000000" w:rsidRPr="00000000" w:rsidDel="00000000">
              <w:rPr>
                <w:rtl w:val="0"/>
              </w:rPr>
              <w:t xml:space="preserve">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mazināt birokrātiskos šķēršļus attālinātā darba izdevumu segšanā un dzēst pienākumu noteikt, uzskaitīt un pamatot attālinātā darba apjomu un noteikt attālinātajam darba laikam proporcionālu izdevumu aprēķinu, jo kopējais izdevumu apmērs attālinātajam darbam nemainās pat gadījumā, ja darbinieks īslaicīgi ir ieradies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3.pantā iekļauto 8.panta 19.</w:t>
            </w:r>
            <w:r w:rsidR="00000000" w:rsidRPr="00000000" w:rsidDel="00000000">
              <w:rPr>
                <w:vertAlign w:val="superscript"/>
                <w:rtl w:val="0"/>
              </w:rPr>
              <w:t xml:space="preserve">2</w:t>
            </w:r>
            <w:r w:rsidR="00000000" w:rsidRPr="00000000" w:rsidDel="00000000">
              <w:rPr>
                <w:rtl w:val="0"/>
              </w:rPr>
              <w:t xml:space="preserve"> daļas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Jāsaglabā noteiktā uzskaites prasība (noteikt proporciju attālināts/klātienes darbs), jo minētā izdevumu norma ir paredzēta tieši to izdevumu kompensācijai, kas saistīta ar attālināto darbu. Ja darbiniekam darba devējs ir noteicis vai arī darbinieks pats var izvēlēties, cik darba dienas mēnesī viņš strādās attālināti, šajā situācijā darba devējā rīcībā ir informācija par to, kur darbinieks veic savus darba pienākumus (klātienē vai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Nedrīkst pazaudēt fiskālo telpu, pamatojoties uz pārliecību, ka šo IIN atvieglojumu nemēģinās izmantot negodprātīgi, ja tiks noņemta uzskaites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 darba laika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apmērs tiek noteikts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pilnas slodzes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apmēri tiek noteikti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darba tiesisko attiecību ietvaros netiek izmantots jēdziens "slodze", lūdzam šo terminu aizstāt ar terminu "darba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"19.</w:t>
            </w:r>
            <w:r w:rsidR="00000000" w:rsidRPr="00000000" w:rsidDel="00000000">
              <w:rPr>
                <w:vertAlign w:val="superscript"/>
                <w:rtl w:val="0"/>
              </w:rPr>
              <w:t xml:space="preserve">1 </w:t>
            </w:r>
            <w:r w:rsidR="00000000" w:rsidRPr="00000000" w:rsidDel="00000000">
              <w:rPr>
                <w:rtl w:val="0"/>
              </w:rPr>
              <w:t xml:space="preserve">No maksātāja ienākumiem, par kuriem maksā algas nodokli, izslēdz darba devēja apmaksātos ar attālināta darba veikšanu saistītos darbinieka izdevumus, kurus atbilstoši Darba likumam sedz darba devējs, ja to kopējais apmērs mēnesī par pilna darba laika darbu nepārsniedz 40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piemēro, ja ir izpildīti šādi nosacījumi:</w:t>
            </w:r>
            <w:r w:rsidR="00000000" w:rsidRPr="00000000" w:rsidDel="00000000">
              <w:rPr>
                <w:rtl w:val="0"/>
              </w:rPr>
              <w:t xml:space="preserve">1) vienošanās par attālināta darba veikšanu ir noteikta darba līgumā vai ar darba devēja rīkojumu un ir norādīts, kādus izdevumus darba devējs kompensē;</w:t>
            </w:r>
            <w:r w:rsidR="00000000" w:rsidRPr="00000000" w:rsidDel="00000000">
              <w:rPr>
                <w:rtl w:val="0"/>
              </w:rPr>
              <w:t xml:space="preserve">2) ar attālinātā darba veikšanu saistītos izdevumus sedz darba devējs, kuram ir iesniegta darbinieka algas nodokļa grāmatiņa;</w:t>
            </w:r>
            <w:r w:rsidR="00000000" w:rsidRPr="00000000" w:rsidDel="00000000">
              <w:rPr>
                <w:rtl w:val="0"/>
              </w:rPr>
              <w:t xml:space="preserve">3) ar attālinātā darba veikšanu saistīto izdevumu apmērs tiek noteikts proporcionāli slodzei un līgumā vai rīkojumā norādīto attālinātā darba dienu skaitam mēnesī, ja darbs tiek veikts gan attālināti, gan darba vietā.</w:t>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Šā panta 19.</w:t>
            </w:r>
            <w:r w:rsidR="00000000" w:rsidRPr="00000000" w:rsidDel="00000000">
              <w:rPr>
                <w:vertAlign w:val="superscript"/>
                <w:rtl w:val="0"/>
              </w:rPr>
              <w:t xml:space="preserve">1</w:t>
            </w:r>
            <w:r w:rsidR="00000000" w:rsidRPr="00000000" w:rsidDel="00000000">
              <w:rPr>
                <w:rtl w:val="0"/>
              </w:rPr>
              <w:t xml:space="preserve"> daļu nepiemēro ilgstošas prombūtnes laikā, kas pārsniedz 30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veikt grozījumus 9. pantā to papildinot ar 8</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augstākās izglītības pieejamības nodrošināšanas rīkiem ir stipendijas. Ja šobrīd tās ir akadēmiskās, sociālā (Studētgods) un mecenātu stipendijas, tad darba devēju stipendijas ir praktiski neizmantots rīks augstākās izglītības pieejamības veicināšanai. Šobrīdējā situācijā, kad dzīves izmaksas pieaug, valsts atbalsts studējošajiem nepalielinās pietiekami ātri, augstākajā izglītībā kopējais studējošo skaits stagnē vai samazinās, prakses iešana, kombinācijā ar darba devēja stipendiju ne tikai veicinātu studējošā piederības sajūtu savai nozarei, tādējādi mazinot izstāšanās no studijām risku, dotu praktiskas zināšanas studiju procesam, bet arī atvieglotu finansiālo slogu, kuru šobrīd izjūt studējošie, padarot augstāko izglītību pieejamāku un lietderīgāku ikvienam.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uzsver, ka stipendijām un to apmēram prakses laikā būtu jābūt daļai no trīspusējā prakses līguma starp studējošo, darba devēju un augstākās izglītības iestādi, lai mazinātu ļaunprātīgas sistēmas izmantošanas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“Stipendijas līdz pusotras minimālās algas pēc nodokļu nomaksas apmērā mēnesī, ko studējošajam, kas apgūst augstākās izglītības studiju programmu, izmaksā uzņēmums  - komersants, iestāde, atvasinātas publiskas persona, biedrība, nodibinājums, fiziska persona, kura reģistrēta kā saimnieciskās darbības veicējs, pašnodarbinātais vai individuālais (ģimenes) uzņēmums, tai skaitā zemnieku vai zvejnieku saimniecība, kā arī citi subjekti, kas nodarbojas ar saimniecisko (ekonomisko) darbību, tai skaitā Latvijā vai Latvijā reģistrēta uzņēmuma filiālē Eiropas Savienības dalībvalstī un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sniedz šādus priekšlikumus attiecībā uz stipendijām prakses un darba vidē balstītu mācību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šobrīd noteiktais </w:t>
            </w:r>
            <w:r w:rsidR="00000000" w:rsidRPr="00000000" w:rsidDel="00000000">
              <w:rPr>
                <w:b w:val="1"/>
                <w:rtl w:val="0"/>
              </w:rPr>
              <w:t xml:space="preserve">ierobežojums stipendijas apmēram darba vidē balstītu (DVB) mācību audzēkņiem – 280 euro mēnesī – bija noteikts 2016. gadā, un aicinām to palielināt.</w:t>
            </w:r>
            <w:r w:rsidR="00000000" w:rsidRPr="00000000" w:rsidDel="00000000">
              <w:rPr>
                <w:rtl w:val="0"/>
              </w:rPr>
              <w:t xml:space="preserve"> Grozījumu likumprojekta anotācijā[1] tiek skaidrots, ka “šāds ierobežojums noteikts, lai stipendijas izmaksa netiktu izmantota nodokļa optimizēšanas mērķiem, kā arī, balstoties no aplēses, ka 280 euro aptuveni ir minimālā alga pēc nodokļu nomaksas.” 2023. gadā minimālā alga pēc iedzīvotāju ienākuma nodokļa nomaksas ir 587 euro, bet pēc nodokļu nomaksas ir aptuveni 535 euro. Lai turpmāk minētais atvieglojums nebūtu jāpārskata katru reizi pēc minimālās algas pārskatīšanas, aicinām likumā "Par iedzīvotāju ienākuma nodokli" neminēt konkrētu stipendijas apjomu euro, bet gan “minimālās algas pēc nodokļu nomaksas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iedibināt </w:t>
            </w:r>
            <w:r w:rsidR="00000000" w:rsidRPr="00000000" w:rsidDel="00000000">
              <w:rPr>
                <w:b w:val="1"/>
                <w:rtl w:val="0"/>
              </w:rPr>
              <w:t xml:space="preserve">līdzvērtīgu kārtību gan DVB mācībās, gan praksēs attiecībā uz profesionālās izglītības audzēkņu iespēju saņemt darba devēja maksātu stipendiju</w:t>
            </w:r>
            <w:r w:rsidR="00000000" w:rsidRPr="00000000" w:rsidDel="00000000">
              <w:rPr>
                <w:rtl w:val="0"/>
              </w:rPr>
              <w:t xml:space="preserve">. Pašreizējā kārtība paredz iedzīvotāju ienākuma nodokļa atvieglojumus tikai audzēkņiem, kuri profesionālajā izglītībā ir iesaistīti DVB mācībās. Tā kā šis atvieglojums nav attiecināts uz praksēm, profesionālās izglītības audzēkņiem, kas ir iesaistīti praksēs, nevis DVB mācībās, nav iespēja saņemt uzņēmuma maksātu stipendiju. Šāds uzņēmuma atbalsts atvieglotu jauniešu, kas profesionālās izglītības iestādē vēl tikai apgūst profesionālo kvalifikāciju, finansiālo situāciju un motivētu pabeigt mācības un uzsākt darbu nozarē. Tāpat arī vēlamies novērst bažas, ka stipendijas saņemšanas gadījumā jauniešiem tiktu liegta iespēja ar darba devēju slēgt darba līgumu un būt sociāli apdrošinātiem. Darba devējam nav pienākuma ar praktikantiem slēgt darba līgumu. Prakses organizēšanas kārtību, tai skaitā izglītības iestādes, praktikanta un prakses vietas pienākumus nosaka 29.08.2023. Ministru kabineta noteikumi Nr. 481 “Prakses organizēšanas kārtība profesionālās izglītības programmās”. Saskaņā ar šiem noteikumiem prakses vieta (darba devējs) ir atbildīgs par prakses programmai atbilstošas darba vietas nodrošināšanu, prakses vadītāja norīkošanu, kurš nodrošina prakses norisi, praktikanta apmācību darba aizsardzības jautājumos, instruktāžu ugunsdrošībā un attiecīgu praktikanta uzraudzību, kā arī prakses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Augstākajā izglītībā šobrīd ne praksēs, ne DVB mācībās nav atrunāts atvieglojums stipendijas izmaksai studentiem. Lai mazinātu ēnu ekonomiku un veicinātu studējošo praktizēšanos un profesijas apguvi reālās darba vietās atbilstoši apgūstamajai kvalifikācijai, būtu nepieciešams </w:t>
            </w:r>
            <w:r w:rsidR="00000000" w:rsidRPr="00000000" w:rsidDel="00000000">
              <w:rPr>
                <w:b w:val="1"/>
                <w:rtl w:val="0"/>
              </w:rPr>
              <w:t xml:space="preserve">noteikt, ka ar iedzīvotāju ienākuma nodokli netiek aplikta stipendija, kuru studējošais saņem par praksi vai DVB mācībām uzņēmumā</w:t>
            </w:r>
            <w:r w:rsidR="00000000" w:rsidRPr="00000000" w:rsidDel="00000000">
              <w:rPr>
                <w:rtl w:val="0"/>
              </w:rPr>
              <w:t xml:space="preserve">. Šāda atvieglojuma ieviešana augstākajā izglītībā studējošajiem dotu iespēju saņemt darba devēju finansiālu atbalstu, neskatoties uz to, ka studējošais pie darba devēja apgūst profesionālās iemaņas profesionālās studiju programmas ietvaros, trīspusēja līguma ietvaros, kas noslēgts starp prakses devēju, praktikantu un augstākās izglītības iestādi, nevis ir darba ņēmējs. Rosinām noteikt maksimālo stipendijas apmēru augstākās izglītības studentiem – “pusotras minimālās algas pēc iedzīvotāju ienākuma nodokļa nomaksas apmērā”, t.i., aptuveni 627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 https://titania.saeima.lv/LIVS12/SaeimaLIVS12.nsf/0/805376DD0BAE48CCC225804C002039F1?OpenDocument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grozījumus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8</w:t>
            </w:r>
            <w:r w:rsidR="00000000" w:rsidRPr="00000000" w:rsidDel="00000000">
              <w:rPr>
                <w:vertAlign w:val="superscript"/>
                <w:rtl w:val="0"/>
              </w:rPr>
              <w:t xml:space="preserve">1</w:t>
            </w:r>
            <w:r w:rsidR="00000000" w:rsidRPr="00000000" w:rsidDel="00000000">
              <w:rPr>
                <w:rtl w:val="0"/>
              </w:rPr>
              <w:t xml:space="preserve"> punktu šādā redakcijā: “stipendijas līdz </w:t>
            </w:r>
            <w:r w:rsidR="00000000" w:rsidRPr="00000000" w:rsidDel="00000000">
              <w:rPr>
                <w:b w:val="1"/>
                <w:rtl w:val="0"/>
              </w:rPr>
              <w:t xml:space="preserve">vienas minimālās algas pēc iedzīvotāju ienākuma nodokļa nomaksas apmērā mēnesī</w:t>
            </w:r>
            <w:r w:rsidR="00000000" w:rsidRPr="00000000" w:rsidDel="00000000">
              <w:rPr>
                <w:rtl w:val="0"/>
              </w:rPr>
              <w:t xml:space="preserve">, ko izglītojamam, </w:t>
            </w:r>
            <w:r w:rsidR="00000000" w:rsidRPr="00000000" w:rsidDel="00000000">
              <w:rPr>
                <w:b w:val="1"/>
                <w:rtl w:val="0"/>
              </w:rPr>
              <w:t xml:space="preserve">kas apgūst profesionālās izglītības programmu</w:t>
            </w:r>
            <w:r w:rsidR="00000000" w:rsidRPr="00000000" w:rsidDel="00000000">
              <w:rPr>
                <w:rtl w:val="0"/>
              </w:rPr>
              <w:t xml:space="preserve"> atbilstoši Ministru kabineta noteiktajai kārtībai, kādā organizē un īsteno darba vidē balstītas mācības </w:t>
            </w:r>
            <w:r w:rsidR="00000000" w:rsidRPr="00000000" w:rsidDel="00000000">
              <w:rPr>
                <w:b w:val="1"/>
                <w:rtl w:val="0"/>
              </w:rPr>
              <w:t xml:space="preserve">un mācību prakses</w:t>
            </w:r>
            <w:r w:rsidR="00000000" w:rsidRPr="00000000" w:rsidDel="00000000">
              <w:rPr>
                <w:rtl w:val="0"/>
              </w:rPr>
              <w:t xml:space="preserve">, izmaksā uzņēmums  - komersants, iestāde, atvasinātas publiskas persona, biedrība, nodibinājums, fiziska persona, kura reģistrēta kā saimnieciskās darbības veicējs, pašnodarbinātais vai individuālais (ģimenes) uzņēmums, tai skaitā zemnieku vai zvejnieku saimniecība, kā arī citi subjekti, kas nodarbojas ar saimniecisko (ekonomisko) darbību, tai skaitā Latvijā vai Latvijā reģistrēta uzņēmuma filiālē Eiropas Savienības dalībvalstī un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ar 8</w:t>
            </w:r>
            <w:r w:rsidR="00000000" w:rsidRPr="00000000" w:rsidDel="00000000">
              <w:rPr>
                <w:vertAlign w:val="superscript"/>
                <w:rtl w:val="0"/>
              </w:rPr>
              <w:t xml:space="preserve">4</w:t>
            </w:r>
            <w:r w:rsidR="00000000" w:rsidRPr="00000000" w:rsidDel="00000000">
              <w:rPr>
                <w:rtl w:val="0"/>
              </w:rPr>
              <w:t xml:space="preserve"> punktu: “stipendijas līdz </w:t>
            </w:r>
            <w:r w:rsidR="00000000" w:rsidRPr="00000000" w:rsidDel="00000000">
              <w:rPr>
                <w:b w:val="1"/>
                <w:rtl w:val="0"/>
              </w:rPr>
              <w:t xml:space="preserve">pusotras minimālās algas pēc iedzīvotāju ienākuma nodokļa nomaksas apmērā mēnesī</w:t>
            </w:r>
            <w:r w:rsidR="00000000" w:rsidRPr="00000000" w:rsidDel="00000000">
              <w:rPr>
                <w:rtl w:val="0"/>
              </w:rPr>
              <w:t xml:space="preserve">, ko studējošajam, kas apgūst </w:t>
            </w:r>
            <w:r w:rsidR="00000000" w:rsidRPr="00000000" w:rsidDel="00000000">
              <w:rPr>
                <w:b w:val="1"/>
                <w:rtl w:val="0"/>
              </w:rPr>
              <w:t xml:space="preserve">augstākās izglītības studiju programmu</w:t>
            </w:r>
            <w:r w:rsidR="00000000" w:rsidRPr="00000000" w:rsidDel="00000000">
              <w:rPr>
                <w:rtl w:val="0"/>
              </w:rPr>
              <w:t xml:space="preserve">, izmaksā uzņēmums  - komersants, iestāde, atvasinātas publiskas persona, biedrība, nodibinājums, fiziska persona, kura reģistrēta kā saimnieciskās darbības veicējs, pašnodarbinātais vai individuālais (ģimenes) uzņēmums, tai skaitā zemnieku vai zvejnieku saimniecība, kā arī citi subjekti, kas nodarbojas ar saimniecisko (ekonomisko) darbību, tai skaitā Latvijā vai Latvijā reģistrēta uzņēmuma filiālē Eiropas Savienības dalībvalstī un Eiropas Ekonomikas zonas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panta pirmās daļas 1. punktā noteiktie atvieglojumi nav piemērojami, ja šajā punktā minētās personas (izņemot personas līdz 19 gadu vecumam, kuras mācās vispārējās, profesionālās, augstākās vai speciālās izglītības iestādē un taksācijas gada laikā no 1.jūnija līdz 31.augustam saņem ar algas nodokli vai sezonas laukstrādnieku nodokli apliekamus ienākumus) patstāvīgi saņem ar nodokli apliekamos ienākumus (izņemot apgādnieka zaudējuma pensiju, kas piešķirta saskaņā ar likumu "Par valsts pensijām"), kas pārsniedz noteikto nodokļa atvieglojuma apmēru, vai bezdarbnieka pabalstu (stipendiju) vai tās uztur kāda cita persona. Maksātāja ienākumiem, kuriem piemērojama šā likuma 15. panta piektajā, sestajā, septītajā, astotajā, divpadsmitajā un 19.</w:t>
            </w:r>
            <w:r w:rsidR="00000000" w:rsidRPr="00000000" w:rsidDel="00000000">
              <w:rPr>
                <w:vertAlign w:val="superscript"/>
                <w:rtl w:val="0"/>
              </w:rPr>
              <w:t xml:space="preserve">2</w:t>
            </w:r>
            <w:r w:rsidR="00000000" w:rsidRPr="00000000" w:rsidDel="00000000">
              <w:rPr>
                <w:rtl w:val="0"/>
              </w:rPr>
              <w:t xml:space="preserve"> daļā noteiktā nodokļa likme, ienākumam pielīdzināmiem aizdevumiem un ienākumam, par kuru tiek maksāta samazinātā patentmaksa, nepiemēro šā panta pirmās daļas 1. un 4.punktā noteiktos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izdarīt Projekta septītajā pantā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septītajā pantā sadaļā, kas paredz izteikt Likuma 13.panta trešo daļu jaunā redakcijā, skaitli “19” aizstāt ar skaitli “24” un izslēgt vārdus un skaitļus “no 1.jūnija līdz 31.augustam”.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nosacījums, ka apgādnieks nezaudē atvieglojumu par apgādājamo bērnu arī tad, ja bērns iesaistās darba tirgū, lai gūtu darba pieredzi un ienākumus , ir vērtējams pozitīvi gan no nevienlīdzības mazināšanas skatpunkta (mājsaimniecības ar bērniem objektīvu iemeslu dēļ ir ar mazāku nodarbinātības intensitāti un apgādnieku gūtie ienākumi ir jādala uz lielāku mājsaimniecības locekļu skaitu, līdz ar to papildus ienākumi, ko gūst bērni, ir būtiski gan pašiem bērniem, gan mājsaimniecībai kopumā), gan no darba pieredzes un prasmju apguves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šī norma nav piemērojama attiecībā uz skolēniem un studentiem, kuri ir vecumā no 19 līdz 24 gadiem, nesader ar tiesu praksi, kas noteic vecāka pienākumus apgādāt bērnus, kuri mācās, līdz 24 gadu vecumam, tostarp arī gadījumos, ja bērns epizodiski pats gūst ienākumus, kas saskaņā ar Civillikuma 195.pantu, kā bērna brīvā manta ir ārpus vecāku pārvaldības.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nosacījums, ka atvieglojums par apgādībā esošu personu ir spēkā tikai tad, ja bērns ienākumus gūst laika posmā no 1.jūnija līdz 31.augustam, ierobežo jauniešu iespējas gūt papildus ienākumus, piestrādājot vakaros, piemēram, teātru garderobēs u.c. ārpus vasaras brīvlaika.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FM ieskatā tomēr ir nepieciešams kaut kāds ierobežojums, tad, visdrīzāk, tas varētu būt ienākumu apjoms taksācijas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Šā panta pirmās daļas 1. punktā noteiktie atvieglojumi nav piemērojami, ja šajā punktā minētās personas (izņemot personas līdz 19 gadu vecumam, kuras mācās vispārējās, profesionālās, augstākās vai speciālās izglītības iestādē un taksācijas gada laikā no 1. jūnija līdz 31. augustam saņem ar algas nodokli vai sezonas laukstrādnieku nodokli apliekamus ienākumus) patstāvīgi saņem ar nodokli apliekamos ienākumus (izņemot apgādnieka zaudējuma pensiju, kas piešķirta saskaņā ar likumu "Par valsts pensijām"), kas pārsniedz noteikto nodokļa atvieglojuma apmēru, vai bezdarbnieka pabalstu (stipendiju) vai tās uztur kāda cita persona. Maksātāja ienākumiem, kuriem piemērojama šā likuma 15. panta piektajā, sestajā, septītajā, astotajā, divpadsmitajā un 19.</w:t>
            </w:r>
            <w:r w:rsidR="00000000" w:rsidRPr="00000000" w:rsidDel="00000000">
              <w:rPr>
                <w:vertAlign w:val="superscript"/>
                <w:rtl w:val="0"/>
              </w:rPr>
              <w:t xml:space="preserve">2</w:t>
            </w:r>
            <w:r w:rsidR="00000000" w:rsidRPr="00000000" w:rsidDel="00000000">
              <w:rPr>
                <w:rtl w:val="0"/>
              </w:rPr>
              <w:t xml:space="preserve"> daļā noteiktā nodokļa likme, ienākumam pielīdzināmiem aizdevumiem un ienākumam, par kuru tiek maksāta samazinātā patentmaksa, nepiemēro šā panta pirmās daļas 1. un 4. punktā noteiktos atvieglojumus."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"22) iesniegt Valsts ieņēmumu dienestam deklarāciju un taksācijas gada ar nodokli apliekamajā ienākumā ietvert darba devēja segto mācību maksu par darbinieka augstākās izglītības iegūšanu par taksācijas gadu un iepriekšējiem taksācijas gadiem,  ja darba tiesiskās attiecības ar darba devēju tiek izbeigtas pirms šā likuma 9. panta pirmās daļas 32.</w:t>
            </w:r>
            <w:r w:rsidR="00000000" w:rsidRPr="00000000" w:rsidDel="00000000">
              <w:rPr>
                <w:vertAlign w:val="superscript"/>
                <w:rtl w:val="0"/>
              </w:rPr>
              <w:t xml:space="preserve">3</w:t>
            </w:r>
            <w:r w:rsidR="00000000" w:rsidRPr="00000000" w:rsidDel="00000000">
              <w:rPr>
                <w:rtl w:val="0"/>
              </w:rPr>
              <w:t xml:space="preserve"> punktā noteiktā trīs gadu termiņa notecēšanas vai maksātājs ir atskaitīts no studijām, tās nepabeidzot, vai iesniegt Valsts ieņēmumu dienestam deklarāciju, taksācijas gada ar nodokli apliekamajā ienākuma ietverot darba devēja taksācijas gadā segto mācību maksu par darbinieka augstākās izglītības iegūšanu, ja maksātāja līdzmaksājums ir mazāks par 30 procentiem."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nešķiet samērīgi, ka ar Iedzīvotāju ienākuma nodokli tiek aplikta visa studiju maksa, ja darba devēja un darba ņēmēja darba attiecības tiek pārtrauktas pirms likumā paredzētā 3 gadu termiņa beigām. Tā vietā, lai ar nodokli apliekamajā ienākumā ietvertu darba devēja segto mācību maksu par darbinieka augstākās izglītības iegūšanu par taksācijas gadu un iepriekšējiem taksācijas gadiem, nepieciešams noteikt proporcionalitāti starp nostrādāto laiku un studiju maksas apmēru, kura tiek noteikta kā ar nodokli apliekamie 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ja atbilstoši likumam netiek darba ņēmējs un darba devējs pārtrauc darba attiecības pirms pilna 3 gadu termiņa noslēgšanās, tad IIN ir proporcionāli piemērojams tikai par to daļu no triju gadu perioda, kas atlicis un nav nostrādāts.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28.panta, 22.punktu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iesniegt Valsts ieņēmumu dienestam deklarāciju un taksācijas gada ar nodokli apliekamajā ienākumā ietvert darba devēja segto mācību maksu par darbinieka augstākās izglītības iegūšanu par taksācijas gadu un iepriekšējiem taksācijas gadiem, proporcionāli starpībai, kas veidojas starp darba devēja un darba ņēmēja darba tiesiskajās attiecībās pavadīto periodu pret šā likuma 9. panta pirmās daļas 32.3 punktā noteiktā trīs gadu termiņu, vai pilnā apmērā, ja maksātājs ir atskaitīts no studijām, tās nepabeidzot.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Izglītības izdevumu atbrīvošana no IIN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LBAS novērtē, ka Finanšu ministrija pēc vairāku gadu neatlaidīgiem sociālo partneru priekšlikumiem ir sadzirdējusi argumentu, ka izglītībai ir būtiska loma darbinieku izaugsmē, kas ceļ ne tikai personīgo darbinieka, bet arī kopējo tautsaimniecības ražīgumu.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LBAS vēlas norādīt, ka nav samērīgi no aplikšanas ar nodokli atbrīvot visus darba devējus, tādējādi dodot pieeju šādam labumam arī negodprātīgiem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arī augstākās un profesionālās izglītības izdevumi, ko par darba ņēmēju sedz darba devējs, ja iegūtā izglītība veicina darba ņēmēja prasmju attīstību un vienlaikus atbilst darba vietā noteiktā amata prasmju prasībām, ir jāpiemēro līdzvērtīgs princips, kā ēdināšanas un veselības izdevumu labumiem, ko darbiniekiem nodrošina darba devējs - tie jāpiemēro pamatojoties uz vienošanos koplīgumā.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Koplīgums ir instruments, kas ļauj labumus piemērot taisnīgā veidā, atrunājot labumu piemērošanas apmērus, termiņus un citus priekšnosacījumus. Turklāt LBAS ir vairākkārt norādījis uz pētījumiem, kas apliecina, ka uzņēmumos, kuros noslēgts koplīgums, praktiski neeksistē ēnu ekonomika.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piemērošana caur regulējumu, kas izdevumus par izglītību atbrīvo no aplikšanas ar nodokļiem, ja par to panākta vienošanās koplīgumā ļauj pusēm atrunāt nosacījumus, kas piemērojami nozaru un konkrētu darba vietu vajadzībām, kā arī ļautu likumā Par iedzīvotāju ienākuma nodokli neiekļaut tādus kritērijus kā prasību darbiniekam veikt līdzmaksājumu 30% apmērā, jo likuma 8. panta 15. punkta 1) līdz 6) daļas jau šobrīd nosaka pietiekamus kritērijus, kas ierobežo negodprātīgu uzņēmēju iespēju piemērot nodokļu atbrīvojumu un piemērot tos koplīgumā atrunātiem labumiem.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Jāpalielina summa darba devēja apmaksātiem darba koplīgumā noteiktiem darbinieka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noteiktā ar IIN neapliekamā summa, kas tika noteikta 2017. gadā, vairs nav atbilstoša reālajiem izdevumiem par iedzīvotāju ēdināšanu, vai par veselības aprūpes pakalpojumiem. Limits līdz kuram piemērojams atbrīvojums (40 euro/mēnesī jeb 480 euro/gadā) tika noteikts 2017.gadā un kopš tā laika nav mainīts, bet izmaksas attiecībā uz ēdināšanu un veselības izdevumiem ir palielinājušās. LBAS ieskatā, ņemot vērā, ka kopš 2017. gada būtiski audzis gan kopējais patēriņa cenu līmenis (41,9%), gan īpaši piaugušas ēdināšanas izmaksas (ēdināšanas pakalpojumi 46,1%, pārtikai un bezalkoholiskajiem dzērieniem 48,7%) un veselības aprūpei (34,7%), kā arī ņemot vērā sociālo partneru priekšlikumus paplašināt labumu grozu, kuriem piemērojams nodokļu atbrīvojums par labumiem vienojoties koplīgumā ar tādiem labumiem, kas vērsti uz ražīguma audzēšanu ir jāceļ likuma 8. panta 15. punktā noteiktā summa līdz kurai piemērojams atbrīvojums. LBAS priekšlikums ir šo summu celt līdz pat 1000 euro/gadā jeb 83,33 euro/mēnesī.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3.Nepieciešams paplašināt likuma 8. panta 15. punktā noteikto labumu grozu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papildus izglītībai, kā labumu, kas atbrīvots no aplikšanas ar nodokli, ja par to panākta vienošanās koplīgumā ir jāiekļauj arī darba devēja segti izdevumi par darbinieka transportu starp darba vietu un mītnes vietu, kā arī darbinieka izmitināšanu, ja darba devējs nodrošina darbiniekam izmitināšanu, kas nodrošina ērtāku un  ekonomiski pamatotu piekļuvi darba vietai salīdzinājumā ar darbinieka pastāvīgo dzīves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Atbrīvot no darbaspēka nodokļiem darba devēja segto maksu darbiniekam tālākizglītības kvalifikācijas paaugstināšanā.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rosina papildināt projektu un noteikt, ka neapliek ar darbaspēka nodokļiem darba devēja segto maksu darbiniekam tālākizglītības kvalifikācijas paaugstināšanā. Ārstniecības personām un ārstniecības atbalsta personām, lai uzturētu sertifikātu pamatspecialitātē, apakšspecialitātē, papildspecialitātē vai ārstnieciskās vai diagnostiskās metodes lietošanā nepieciešams sertifikāts. Sertifikāts apliecina attiecīgās personas sagatavotību un norāda, ka ārstniecības persona kā speciālists ir kompetenta patstāvīgi nodarboties ar ārstniecību konkrētā nozarē. Lai uzturētu sertifikātu nepieciešams, nepārtraukti uzturēt savu kvalifikāciju un apmeklēt tālākizglītības kvalifikācijas paaugstinošos pasākumus. To nosaka “Ārstniecības likums”, Ministru kabineta noteikumi Nr. 943 “Ārstniecības personu sertifikācijas kārtība”, Ārstniecības personu un ārstniecības atbalsta personu reģistra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aprakstu attiecībā uz grozījumu likuma 9.panta 6</w:t>
            </w:r>
            <w:r w:rsidR="00000000" w:rsidRPr="00000000" w:rsidDel="00000000">
              <w:rPr>
                <w:vertAlign w:val="superscript"/>
                <w:rtl w:val="0"/>
              </w:rPr>
              <w:t xml:space="preserve">3</w:t>
            </w:r>
            <w:r w:rsidR="00000000" w:rsidRPr="00000000" w:rsidDel="00000000">
              <w:rPr>
                <w:rtl w:val="0"/>
              </w:rPr>
              <w:t xml:space="preserve">.daļā, izsmeļošāk norādot, kas būtu uzskatāms par objektīvu apstākli, kura dēļ  nevar saglabāt darba tiesiskās attiecības. No pašreiz likumprojektā ietvertās redakcijas nav īsti saprotams, vai, piemēram, Darba likuma 100.panta piektajā daļā ietvertās darbinieka tiesības uzteikt darba līgumu ir  uzskatāmas par objektīvu apstākli.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III.sadaļas "Budžets" 6.2.sadaļa.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2024.gadā  šādu izmaiņu ieviešanai sociālās apdrošināšanas IS nepieciešama IS izstrādes ārpakalpojuma piesaiste ar provizorisko darbietilpību 35 cilvēkdienas. Nepieciešams mainīt algoritmus slimības pabalsta aprēķināšanai, lai nošķirtu periodu, kurā nebija un kurā turpmāk būs jāpiemēro neapliekamais minimums un nodokļu atvieglojumi. Šādu izmaiņu veikšanai papildus nepieciešami līdzekļi speciālā budžeta apakšprogrammā 04.05.00 "Valsts sociālās apdrošināšanas aģentūras speciālais budžets"  ārpakalpojumu apmaksai 19 481 </w:t>
            </w:r>
            <w:r w:rsidR="00000000" w:rsidRPr="00000000" w:rsidDel="00000000">
              <w:rPr>
                <w:i w:val="1"/>
                <w:u w:val="single"/>
                <w:rtl w:val="0"/>
              </w:rPr>
              <w:t xml:space="preserve">euro </w:t>
            </w:r>
            <w:r w:rsidR="00000000" w:rsidRPr="00000000" w:rsidDel="00000000">
              <w:rPr>
                <w:rtl w:val="0"/>
              </w:rPr>
              <w:t xml:space="preserve">(35 c/d x 556,60</w:t>
            </w:r>
            <w:r w:rsidR="00000000" w:rsidRPr="00000000" w:rsidDel="00000000">
              <w:rPr>
                <w:i w:val="1"/>
                <w:rtl w:val="0"/>
              </w:rPr>
              <w:t xml:space="preserve"> euro</w:t>
            </w:r>
            <w:r w:rsidR="00000000" w:rsidRPr="00000000" w:rsidDel="00000000">
              <w:rPr>
                <w:rtl w:val="0"/>
              </w:rPr>
              <w:t xml:space="preserve"> ar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2022. gada 13. oktobra likuma  "Grozījumi Privāto pensiju fondu likumā" (22-TA-621) sākotnējās ietekmes (ex-ante) novērtējuma ziņojuma (anotācijas) 4. sadaļas izriet, ka Eiropas Parlamenta un Padomes 2019. gada 20. jūnija regulas (ES) Nr. 2019/1238 par Pan-Eiropas privāto pensiju produktu (PEPP) prasības, lai nodrošinātu tās tiešu piemērošanu, paredzēts ieviest likumprojektā "Grozījums Kredītiestāžu likumā", "Grozījumi Ieguldījumu pārvaldes sabiedrību likumā", "Grozījums Alternatīvo ieguldījumu fondu un to pārvaldnieku likumā", "Grozījumi Apdrošināšanas un pārapdrošināšanas likumā", "Grozījumi Apdrošināšanas un pārapdrošināšanas izplatīšanas likumā" un “Grozījumi likumā “Par iedzīvotāju ienākuma nodokli””. Attiecīgi lūdzam izvērtēt un, ja nepieciešams minētās regulas prasības ieviest arī likumprojektā, - atbilstoši papildināt likumprojekta anotācijas 5. sadaļu ar skaidrojumu par minētās regulas prasību ieviešanu likumprojektā, nepieciešamības gadījumā likumprojektu papildinot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23-TA-2132</w:t>
    </w:r>
    <w:r>
      <w:br/>
    </w:r>
    <w:r w:rsidR="00000000" w:rsidRPr="00000000" w:rsidDel="00000000">
      <w:rPr>
        <w:rtl w:val="0"/>
      </w:rPr>
      <w:t xml:space="preserve">17.10.2023. 09.06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23-TA-2132</w:t>
    </w:r>
    <w:r>
      <w:br/>
    </w:r>
    <w:r w:rsidR="00000000" w:rsidRPr="00000000" w:rsidDel="00000000">
      <w:rPr>
        <w:rtl w:val="0"/>
      </w:rPr>
      <w:t xml:space="preserve">17.10.2023. 09.06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Izziņa_23-TA-2132.docx</dc:title>
</cp:coreProperties>
</file>

<file path=docProps/custom.xml><?xml version="1.0" encoding="utf-8"?>
<Properties xmlns="http://schemas.openxmlformats.org/officeDocument/2006/custom-properties" xmlns:vt="http://schemas.openxmlformats.org/officeDocument/2006/docPropsVTypes"/>
</file>