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D7443" w:rsidR="00DB533A" w:rsidP="00DB533A" w:rsidRDefault="00DB533A" w14:paraId="5254EABB" w14:textId="77777777">
      <w:pPr>
        <w:jc w:val="center"/>
      </w:pPr>
      <w:r w:rsidRPr="001D7443">
        <w:rPr>
          <w:noProof/>
          <w:lang w:eastAsia="lv-LV"/>
        </w:rPr>
        <w:drawing>
          <wp:inline distT="0" distB="0" distL="0" distR="0" wp14:anchorId="5FDFCD3D" wp14:editId="27D188E9">
            <wp:extent cx="495300" cy="704850"/>
            <wp:effectExtent l="0" t="0" r="0" b="0"/>
            <wp:docPr id="1" name="Attēls 1" descr="Latv%20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20ger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300" cy="704850"/>
                    </a:xfrm>
                    <a:prstGeom prst="rect">
                      <a:avLst/>
                    </a:prstGeom>
                    <a:noFill/>
                    <a:ln>
                      <a:noFill/>
                    </a:ln>
                  </pic:spPr>
                </pic:pic>
              </a:graphicData>
            </a:graphic>
          </wp:inline>
        </w:drawing>
      </w:r>
    </w:p>
    <w:p w:rsidRPr="00DB533A" w:rsidR="00DB533A" w:rsidP="00DB533A" w:rsidRDefault="00DB533A" w14:paraId="1EBDF854" w14:textId="77777777">
      <w:pPr>
        <w:spacing w:after="0" w:line="240" w:lineRule="auto"/>
        <w:jc w:val="center"/>
        <w:rPr>
          <w:rFonts w:ascii="Times New Roman" w:hAnsi="Times New Roman" w:cs="Times New Roman"/>
        </w:rPr>
      </w:pPr>
      <w:r w:rsidRPr="00DB533A">
        <w:rPr>
          <w:rFonts w:ascii="Times New Roman" w:hAnsi="Times New Roman" w:cs="Times New Roman"/>
        </w:rPr>
        <w:t>LATVIJAS REPUBLIKA</w:t>
      </w:r>
    </w:p>
    <w:p w:rsidRPr="00DB533A" w:rsidR="00DB533A" w:rsidP="00DB533A" w:rsidRDefault="00DB533A" w14:paraId="78EC73AC" w14:textId="1B1CCEBA">
      <w:pPr>
        <w:spacing w:after="0" w:line="240" w:lineRule="auto"/>
        <w:jc w:val="center"/>
        <w:rPr>
          <w:rFonts w:ascii="Times New Roman" w:hAnsi="Times New Roman" w:cs="Times New Roman"/>
          <w:b/>
          <w:spacing w:val="30"/>
          <w:sz w:val="32"/>
          <w:szCs w:val="32"/>
        </w:rPr>
      </w:pPr>
      <w:r w:rsidRPr="00DB533A">
        <w:rPr>
          <w:rFonts w:ascii="Times New Roman" w:hAnsi="Times New Roman" w:cs="Times New Roman"/>
        </w:rPr>
        <w:t xml:space="preserve"> </w:t>
      </w:r>
      <w:r w:rsidRPr="00DB533A">
        <w:rPr>
          <w:rFonts w:ascii="Times New Roman" w:hAnsi="Times New Roman" w:cs="Times New Roman"/>
          <w:b/>
          <w:spacing w:val="30"/>
          <w:sz w:val="32"/>
          <w:szCs w:val="32"/>
        </w:rPr>
        <w:t xml:space="preserve">Preiļu novada </w:t>
      </w:r>
      <w:r w:rsidR="00DF0CAB">
        <w:rPr>
          <w:rFonts w:ascii="Times New Roman" w:hAnsi="Times New Roman" w:cs="Times New Roman"/>
          <w:b/>
          <w:spacing w:val="30"/>
          <w:sz w:val="32"/>
          <w:szCs w:val="32"/>
        </w:rPr>
        <w:t>pašvaldība</w:t>
      </w:r>
    </w:p>
    <w:p w:rsidRPr="00DB533A" w:rsidR="00DB533A" w:rsidP="00DB533A" w:rsidRDefault="00DB533A" w14:paraId="221E806D" w14:textId="77777777">
      <w:pPr>
        <w:spacing w:after="0" w:line="240" w:lineRule="auto"/>
        <w:jc w:val="center"/>
        <w:rPr>
          <w:rFonts w:ascii="Times New Roman" w:hAnsi="Times New Roman" w:cs="Times New Roman"/>
          <w:b/>
          <w:i/>
          <w:spacing w:val="30"/>
        </w:rPr>
      </w:pPr>
      <w:proofErr w:type="spellStart"/>
      <w:r w:rsidRPr="00DB533A">
        <w:rPr>
          <w:rFonts w:ascii="Times New Roman" w:hAnsi="Times New Roman" w:cs="Times New Roman"/>
          <w:b/>
          <w:i/>
        </w:rPr>
        <w:t>Reģ.Nr</w:t>
      </w:r>
      <w:proofErr w:type="spellEnd"/>
      <w:r w:rsidRPr="00DB533A">
        <w:rPr>
          <w:rFonts w:ascii="Times New Roman" w:hAnsi="Times New Roman" w:cs="Times New Roman"/>
          <w:b/>
          <w:i/>
        </w:rPr>
        <w:t>. 90000065720</w:t>
      </w:r>
    </w:p>
    <w:p w:rsidRPr="00DB533A" w:rsidR="00DB533A" w:rsidP="00FC71DE" w:rsidRDefault="00DB533A" w14:paraId="16134528" w14:textId="252B7CBE">
      <w:pPr>
        <w:spacing w:after="0" w:line="240" w:lineRule="auto"/>
        <w:jc w:val="center"/>
        <w:rPr>
          <w:rFonts w:ascii="Times New Roman" w:hAnsi="Times New Roman" w:cs="Times New Roman"/>
          <w:i/>
        </w:rPr>
      </w:pPr>
      <w:r w:rsidRPr="00DB533A">
        <w:rPr>
          <w:rFonts w:ascii="Times New Roman" w:hAnsi="Times New Roman" w:cs="Times New Roman"/>
          <w:i/>
        </w:rPr>
        <w:t xml:space="preserve">Raiņa bulvāris 19, Preiļi, LV-5301, tālr. </w:t>
      </w:r>
      <w:r w:rsidR="00FC71DE">
        <w:rPr>
          <w:rFonts w:ascii="Times New Roman" w:hAnsi="Times New Roman" w:cs="Times New Roman"/>
          <w:i/>
        </w:rPr>
        <w:t>–</w:t>
      </w:r>
      <w:r w:rsidRPr="00DB533A">
        <w:rPr>
          <w:rFonts w:ascii="Times New Roman" w:hAnsi="Times New Roman" w:cs="Times New Roman"/>
          <w:i/>
        </w:rPr>
        <w:t xml:space="preserve"> 65322766</w:t>
      </w:r>
      <w:r w:rsidR="00FC71DE">
        <w:rPr>
          <w:rFonts w:ascii="Times New Roman" w:hAnsi="Times New Roman" w:cs="Times New Roman"/>
          <w:i/>
        </w:rPr>
        <w:t>,</w:t>
      </w:r>
      <w:r w:rsidRPr="00DB533A">
        <w:rPr>
          <w:rFonts w:ascii="Times New Roman" w:hAnsi="Times New Roman" w:cs="Times New Roman"/>
          <w:i/>
        </w:rPr>
        <w:t xml:space="preserve"> e-</w:t>
      </w:r>
      <w:r w:rsidR="00FC71DE">
        <w:rPr>
          <w:rFonts w:ascii="Times New Roman" w:hAnsi="Times New Roman" w:cs="Times New Roman"/>
          <w:i/>
        </w:rPr>
        <w:t>pasts</w:t>
      </w:r>
      <w:r w:rsidRPr="00DB533A">
        <w:rPr>
          <w:rFonts w:ascii="Times New Roman" w:hAnsi="Times New Roman" w:cs="Times New Roman"/>
          <w:i/>
        </w:rPr>
        <w:t xml:space="preserve"> - dome@preili.lv </w:t>
      </w:r>
    </w:p>
    <w:p w:rsidRPr="001D7443" w:rsidR="00DB533A" w:rsidP="00DB533A" w:rsidRDefault="00DB533A" w14:paraId="7C50DFED" w14:textId="77777777">
      <w:pPr>
        <w:pStyle w:val="Galvene"/>
        <w:pBdr>
          <w:top w:val="single" w:color="auto" w:sz="4" w:space="1"/>
          <w:bottom w:val="single" w:color="auto" w:sz="18" w:space="1"/>
        </w:pBdr>
        <w:jc w:val="center"/>
        <w:rPr>
          <w:rFonts w:ascii="Times New Roman" w:hAnsi="Times New Roman"/>
          <w:sz w:val="20"/>
        </w:rPr>
      </w:pPr>
      <w:r w:rsidRPr="001D7443">
        <w:rPr>
          <w:rFonts w:ascii="Times New Roman" w:hAnsi="Times New Roman"/>
          <w:sz w:val="20"/>
        </w:rPr>
        <w:t>konts Nr.LV08UNLA</w:t>
      </w:r>
      <w:smartTag w:uri="urn:schemas-microsoft-com:office:smarttags" w:element="phone">
        <w:smartTagPr>
          <w:attr w:name="Key_1" w:val="Value_2"/>
        </w:smartTagPr>
        <w:smartTag w:uri="schemas-tilde-lv/tildestengine" w:element="phone">
          <w:smartTagPr>
            <w:attr w:name="phone_prefix" w:val="002600"/>
            <w:attr w:name="phone_number" w:val="0130630"/>
          </w:smartTagPr>
          <w:r w:rsidRPr="001D7443">
            <w:rPr>
              <w:rFonts w:ascii="Times New Roman" w:hAnsi="Times New Roman"/>
              <w:sz w:val="20"/>
            </w:rPr>
            <w:t>0026000130630</w:t>
          </w:r>
        </w:smartTag>
      </w:smartTag>
      <w:r w:rsidRPr="001D7443">
        <w:rPr>
          <w:rFonts w:ascii="Times New Roman" w:hAnsi="Times New Roman"/>
          <w:sz w:val="20"/>
        </w:rPr>
        <w:t>, A/s SEB banka, kods UNLALV2X,</w:t>
      </w:r>
    </w:p>
    <w:p w:rsidRPr="001D7443" w:rsidR="00DB533A" w:rsidP="00DB533A" w:rsidRDefault="00DB533A" w14:paraId="45AB837B" w14:textId="77777777">
      <w:pPr>
        <w:pStyle w:val="Galvene"/>
        <w:pBdr>
          <w:top w:val="single" w:color="auto" w:sz="4" w:space="1"/>
          <w:bottom w:val="single" w:color="auto" w:sz="18" w:space="1"/>
        </w:pBdr>
        <w:tabs>
          <w:tab w:val="clear" w:pos="4153"/>
        </w:tabs>
        <w:jc w:val="center"/>
        <w:rPr>
          <w:rFonts w:ascii="Times New Roman" w:hAnsi="Times New Roman"/>
          <w:b/>
          <w:sz w:val="20"/>
        </w:rPr>
      </w:pPr>
      <w:r w:rsidRPr="001D7443">
        <w:rPr>
          <w:rFonts w:ascii="Times New Roman" w:hAnsi="Times New Roman"/>
          <w:sz w:val="20"/>
        </w:rPr>
        <w:t>konts Nr. LV81HABA0551019925560, A/s SWEDBANK, kods HABALV22</w:t>
      </w:r>
    </w:p>
    <w:p w:rsidR="008C5AA4" w:rsidP="00095A03" w:rsidRDefault="00095A03" w14:paraId="4327F9C1" w14:textId="1B19EE3F">
      <w:pPr>
        <w:jc w:val="center"/>
        <w:rPr>
          <w:rFonts w:ascii="Times New Roman" w:hAnsi="Times New Roman" w:cs="Times New Roman"/>
        </w:rPr>
      </w:pPr>
      <w:r>
        <w:rPr>
          <w:rFonts w:ascii="Times New Roman" w:hAnsi="Times New Roman" w:cs="Times New Roman"/>
        </w:rPr>
        <w:t>Preiļos</w:t>
      </w:r>
    </w:p>
    <w:p w:rsidR="00DB533A" w:rsidP="00095A03" w:rsidRDefault="00DB533A" w14:paraId="7C1A4390" w14:textId="14E2E1F3">
      <w:pPr>
        <w:rPr>
          <w:rFonts w:ascii="Times New Roman" w:hAnsi="Times New Roman" w:cs="Times New Roman"/>
        </w:rPr>
      </w:pPr>
      <w:r>
        <w:rPr>
          <w:rFonts w:ascii="Times New Roman" w:hAnsi="Times New Roman" w:cs="Times New Roman"/>
        </w:rPr>
        <w:t xml:space="preserve">2021.gada </w:t>
      </w:r>
      <w:r w:rsidR="00FC71DE">
        <w:rPr>
          <w:rFonts w:ascii="Times New Roman" w:hAnsi="Times New Roman" w:cs="Times New Roman"/>
        </w:rPr>
        <w:t>18</w:t>
      </w:r>
      <w:r>
        <w:rPr>
          <w:rFonts w:ascii="Times New Roman" w:hAnsi="Times New Roman" w:cs="Times New Roman"/>
        </w:rPr>
        <w:t xml:space="preserve">.augustā. Nr. </w:t>
      </w:r>
      <w:r w:rsidR="00095A03">
        <w:rPr>
          <w:rFonts w:ascii="Times New Roman" w:hAnsi="Times New Roman" w:cs="Times New Roman"/>
        </w:rPr>
        <w:t>4-10/1366</w:t>
      </w:r>
      <w:r w:rsidR="00FC71DE">
        <w:rPr>
          <w:rFonts w:ascii="Times New Roman" w:hAnsi="Times New Roman" w:cs="Times New Roman"/>
        </w:rPr>
        <w:tab/>
      </w:r>
      <w:r w:rsidR="00FC71DE">
        <w:rPr>
          <w:rFonts w:ascii="Times New Roman" w:hAnsi="Times New Roman" w:cs="Times New Roman"/>
        </w:rPr>
        <w:tab/>
      </w:r>
      <w:r w:rsidR="00095A03">
        <w:rPr>
          <w:rFonts w:ascii="Times New Roman" w:hAnsi="Times New Roman" w:cs="Times New Roman"/>
        </w:rPr>
        <w:t xml:space="preserve">   </w:t>
      </w:r>
      <w:r w:rsidR="00FC71DE">
        <w:rPr>
          <w:rFonts w:ascii="Times New Roman" w:hAnsi="Times New Roman" w:cs="Times New Roman"/>
        </w:rPr>
        <w:tab/>
      </w:r>
      <w:r w:rsidR="00095A03">
        <w:rPr>
          <w:rFonts w:ascii="Times New Roman" w:hAnsi="Times New Roman" w:cs="Times New Roman"/>
        </w:rPr>
        <w:t xml:space="preserve">                          </w:t>
      </w:r>
      <w:r w:rsidR="00FC71DE">
        <w:rPr>
          <w:rFonts w:ascii="Times New Roman" w:hAnsi="Times New Roman" w:cs="Times New Roman"/>
        </w:rPr>
        <w:t>Tieslietu ministrijai</w:t>
      </w:r>
    </w:p>
    <w:p w:rsidR="00FC71DE" w:rsidP="00FC71DE" w:rsidRDefault="00AE4FB8" w14:paraId="105C1E4E" w14:textId="7E3A0102">
      <w:pPr>
        <w:jc w:val="right"/>
        <w:rPr>
          <w:rFonts w:ascii="Times New Roman" w:hAnsi="Times New Roman" w:cs="Times New Roman"/>
        </w:rPr>
      </w:pPr>
      <w:hyperlink w:history="1" r:id="rId5">
        <w:r w:rsidRPr="00B918DA" w:rsidR="00FC71DE">
          <w:rPr>
            <w:rStyle w:val="Hipersaite"/>
            <w:rFonts w:ascii="Times New Roman" w:hAnsi="Times New Roman" w:cs="Times New Roman"/>
          </w:rPr>
          <w:t>pasts@tm.gov.lv</w:t>
        </w:r>
      </w:hyperlink>
    </w:p>
    <w:p w:rsidR="00FC71DE" w:rsidP="00FC71DE" w:rsidRDefault="00AE4FB8" w14:paraId="5A218A0C" w14:textId="11101BC6">
      <w:pPr>
        <w:jc w:val="right"/>
        <w:rPr>
          <w:rFonts w:ascii="Times New Roman" w:hAnsi="Times New Roman" w:cs="Times New Roman"/>
        </w:rPr>
      </w:pPr>
      <w:hyperlink w:history="1" r:id="rId6">
        <w:r w:rsidRPr="00B918DA" w:rsidR="00FC71DE">
          <w:rPr>
            <w:rStyle w:val="Hipersaite"/>
            <w:rFonts w:ascii="Times New Roman" w:hAnsi="Times New Roman" w:cs="Times New Roman"/>
          </w:rPr>
          <w:t>Lauris.Bocs@tm.gov.lv</w:t>
        </w:r>
      </w:hyperlink>
      <w:r w:rsidR="00FC71DE">
        <w:rPr>
          <w:rFonts w:ascii="Times New Roman" w:hAnsi="Times New Roman" w:cs="Times New Roman"/>
        </w:rPr>
        <w:t xml:space="preserve"> </w:t>
      </w:r>
    </w:p>
    <w:p w:rsidRPr="007E77FC" w:rsidR="00FC71DE" w:rsidP="007E77FC" w:rsidRDefault="007E77FC" w14:paraId="29577DC7" w14:textId="2FBF205A">
      <w:pPr>
        <w:rPr>
          <w:rFonts w:ascii="Times New Roman" w:hAnsi="Times New Roman" w:cs="Times New Roman"/>
          <w:i/>
          <w:iCs/>
        </w:rPr>
      </w:pPr>
      <w:r w:rsidRPr="007E77FC">
        <w:rPr>
          <w:rFonts w:ascii="Times New Roman" w:hAnsi="Times New Roman" w:cs="Times New Roman"/>
          <w:i/>
          <w:iCs/>
        </w:rPr>
        <w:t>Par valsts nozīmes pasākumu Aglonā 2022.gadā</w:t>
      </w:r>
    </w:p>
    <w:p w:rsidRPr="0009785D" w:rsidR="009E1993" w:rsidP="0009785D" w:rsidRDefault="001E0C42" w14:paraId="5FFC0CAB" w14:textId="59B5244D">
      <w:pPr>
        <w:jc w:val="both"/>
        <w:rPr>
          <w:rStyle w:val="CharStyle11"/>
          <w:rFonts w:ascii="Times New Roman" w:hAnsi="Times New Roman" w:cs="Times New Roman"/>
          <w:b/>
          <w:bCs/>
          <w:color w:val="000000"/>
          <w:sz w:val="24"/>
          <w:szCs w:val="24"/>
          <w:u w:val="single"/>
        </w:rPr>
      </w:pPr>
      <w:r>
        <w:rPr>
          <w:rFonts w:ascii="Times New Roman" w:hAnsi="Times New Roman" w:cs="Times New Roman"/>
        </w:rPr>
        <w:t xml:space="preserve">         </w:t>
      </w:r>
      <w:r w:rsidRPr="0009785D" w:rsidR="00FC71DE">
        <w:rPr>
          <w:rFonts w:ascii="Times New Roman" w:hAnsi="Times New Roman" w:cs="Times New Roman"/>
        </w:rPr>
        <w:t xml:space="preserve">Preiļu novada dome izskatījusi </w:t>
      </w:r>
      <w:r w:rsidRPr="0009785D" w:rsidR="00FC71DE">
        <w:rPr>
          <w:rStyle w:val="CharStyle11"/>
          <w:rFonts w:ascii="Times New Roman" w:hAnsi="Times New Roman" w:cs="Times New Roman"/>
          <w:color w:val="000000"/>
          <w:sz w:val="24"/>
          <w:szCs w:val="24"/>
        </w:rPr>
        <w:t xml:space="preserve">valsts nozīmes pasākuma nodrošināšanas un drošības plānu starptautiskās nozīmes svētvietā Aglonā 2022. gadam, tai skaitā  plāna projekta sākotnējās ietekmes novērtējuma ziņojuma informāciju par nepieciešamo valsts budžeta finansējuma apmēru, un dara zināmu, ka </w:t>
      </w:r>
      <w:r w:rsidRPr="0009785D" w:rsidR="00FC71DE">
        <w:rPr>
          <w:rStyle w:val="CharStyle11"/>
          <w:rFonts w:ascii="Times New Roman" w:hAnsi="Times New Roman" w:cs="Times New Roman"/>
          <w:b/>
          <w:bCs/>
          <w:color w:val="000000"/>
          <w:sz w:val="24"/>
          <w:szCs w:val="24"/>
          <w:u w:val="single"/>
        </w:rPr>
        <w:t>saskaņo aktuālo plāna projektu un anotāciju.</w:t>
      </w:r>
    </w:p>
    <w:p w:rsidRPr="0009785D" w:rsidR="00FC71DE" w:rsidP="0009785D" w:rsidRDefault="001E0C42" w14:paraId="6684710B" w14:textId="5ED55E65">
      <w:pPr>
        <w:jc w:val="both"/>
        <w:rPr>
          <w:rFonts w:ascii="Times New Roman" w:hAnsi="Times New Roman" w:cs="Times New Roman"/>
        </w:rPr>
      </w:pPr>
      <w:r>
        <w:rPr>
          <w:rStyle w:val="CharStyle11"/>
          <w:rFonts w:ascii="Times New Roman" w:hAnsi="Times New Roman" w:cs="Times New Roman"/>
          <w:color w:val="000000"/>
          <w:sz w:val="24"/>
          <w:szCs w:val="24"/>
        </w:rPr>
        <w:t xml:space="preserve">        </w:t>
      </w:r>
      <w:r w:rsidRPr="0009785D" w:rsidR="00FC71DE">
        <w:rPr>
          <w:rStyle w:val="CharStyle11"/>
          <w:rFonts w:ascii="Times New Roman" w:hAnsi="Times New Roman" w:cs="Times New Roman"/>
          <w:color w:val="000000"/>
          <w:sz w:val="24"/>
          <w:szCs w:val="24"/>
        </w:rPr>
        <w:t xml:space="preserve">Pašvaldība pateicas ministrijai par papildus finansējuma </w:t>
      </w:r>
      <w:r w:rsidRPr="0009785D" w:rsidR="00FC71DE">
        <w:rPr>
          <w:rFonts w:ascii="Times New Roman" w:hAnsi="Times New Roman" w:eastAsia="Times New Roman" w:cs="Times New Roman"/>
          <w:sz w:val="24"/>
          <w:szCs w:val="24"/>
          <w:lang w:eastAsia="lv-LV"/>
        </w:rPr>
        <w:t>9 657 </w:t>
      </w:r>
      <w:proofErr w:type="spellStart"/>
      <w:r w:rsidRPr="0009785D" w:rsidR="00FC71DE">
        <w:rPr>
          <w:rFonts w:ascii="Times New Roman" w:hAnsi="Times New Roman" w:eastAsia="Times New Roman" w:cs="Times New Roman"/>
          <w:i/>
          <w:sz w:val="24"/>
          <w:szCs w:val="24"/>
          <w:lang w:eastAsia="lv-LV"/>
        </w:rPr>
        <w:t>euro</w:t>
      </w:r>
      <w:proofErr w:type="spellEnd"/>
      <w:r w:rsidRPr="0009785D" w:rsidR="00FC71DE">
        <w:rPr>
          <w:rFonts w:ascii="Times New Roman" w:hAnsi="Times New Roman" w:eastAsia="Times New Roman" w:cs="Times New Roman"/>
          <w:sz w:val="24"/>
          <w:szCs w:val="24"/>
          <w:lang w:eastAsia="lv-LV"/>
        </w:rPr>
        <w:t xml:space="preserve"> apmērā piešķiršanu satiksmes organizācijas tehnisko līdzekļu iegādei, uzstādīšanai un noņemšanai svētku laikā.</w:t>
      </w:r>
    </w:p>
    <w:p w:rsidR="0009785D" w:rsidP="009E1993" w:rsidRDefault="0009785D" w14:paraId="0FA6C0A6" w14:textId="1BA06199">
      <w:pPr>
        <w:jc w:val="center"/>
        <w:rPr>
          <w:rFonts w:ascii="Times New Roman" w:hAnsi="Times New Roman" w:cs="Times New Roman"/>
        </w:rPr>
      </w:pPr>
    </w:p>
    <w:p w:rsidR="00AE4FB8" w:rsidP="009E1993" w:rsidRDefault="00AE4FB8" w14:paraId="72CCDD88" w14:textId="385B9807">
      <w:pPr>
        <w:jc w:val="center"/>
        <w:rPr>
          <w:rFonts w:ascii="Times New Roman" w:hAnsi="Times New Roman" w:cs="Times New Roman"/>
        </w:rPr>
      </w:pPr>
    </w:p>
    <w:p w:rsidR="00AE4FB8" w:rsidP="009E1993" w:rsidRDefault="00AE4FB8" w14:paraId="2CE4147E" w14:textId="44F2F858">
      <w:pPr>
        <w:jc w:val="center"/>
        <w:rPr>
          <w:rFonts w:ascii="Times New Roman" w:hAnsi="Times New Roman" w:cs="Times New Roman"/>
        </w:rPr>
      </w:pPr>
    </w:p>
    <w:p w:rsidR="00AE4FB8" w:rsidP="009E1993" w:rsidRDefault="00AE4FB8" w14:paraId="382E2841" w14:textId="77777777">
      <w:pPr>
        <w:jc w:val="center"/>
        <w:rPr>
          <w:rFonts w:ascii="Times New Roman" w:hAnsi="Times New Roman" w:cs="Times New Roman"/>
        </w:rPr>
      </w:pPr>
    </w:p>
    <w:p w:rsidR="008C5AA4" w:rsidP="001E0C42" w:rsidRDefault="008C5AA4" w14:paraId="14D838D0" w14:textId="139CD858">
      <w:pPr>
        <w:rPr>
          <w:rFonts w:ascii="Times New Roman" w:hAnsi="Times New Roman" w:cs="Times New Roman"/>
        </w:rPr>
      </w:pPr>
      <w:r>
        <w:rPr>
          <w:rFonts w:ascii="Times New Roman" w:hAnsi="Times New Roman" w:cs="Times New Roman"/>
        </w:rPr>
        <w:t xml:space="preserve">Novada </w:t>
      </w:r>
      <w:r w:rsidR="00FC71DE">
        <w:rPr>
          <w:rFonts w:ascii="Times New Roman" w:hAnsi="Times New Roman" w:cs="Times New Roman"/>
        </w:rPr>
        <w:t>domes priekšsēdētājs</w:t>
      </w:r>
      <w:r w:rsidR="00FC71DE">
        <w:rPr>
          <w:rFonts w:ascii="Times New Roman" w:hAnsi="Times New Roman" w:cs="Times New Roman"/>
        </w:rPr>
        <w:tab/>
      </w:r>
      <w:r w:rsidR="00FC71DE">
        <w:rPr>
          <w:rFonts w:ascii="Times New Roman" w:hAnsi="Times New Roman" w:cs="Times New Roman"/>
        </w:rPr>
        <w:tab/>
      </w:r>
      <w:r w:rsidR="001E0C42">
        <w:rPr>
          <w:rFonts w:ascii="Times New Roman" w:hAnsi="Times New Roman" w:cs="Times New Roman"/>
        </w:rPr>
        <w:t xml:space="preserve">                                                    </w:t>
      </w:r>
      <w:proofErr w:type="spellStart"/>
      <w:r w:rsidR="00FC71DE">
        <w:rPr>
          <w:rFonts w:ascii="Times New Roman" w:hAnsi="Times New Roman" w:cs="Times New Roman"/>
        </w:rPr>
        <w:t>Ā.Vucāns</w:t>
      </w:r>
      <w:proofErr w:type="spellEnd"/>
    </w:p>
    <w:p w:rsidR="00FC71DE" w:rsidP="009E1993" w:rsidRDefault="00FC71DE" w14:paraId="45912FCE" w14:textId="0324693C">
      <w:pPr>
        <w:jc w:val="center"/>
        <w:rPr>
          <w:rFonts w:ascii="Times New Roman" w:hAnsi="Times New Roman" w:cs="Times New Roman"/>
        </w:rPr>
      </w:pPr>
    </w:p>
    <w:p w:rsidR="001E0C42" w:rsidP="009E1993" w:rsidRDefault="001E0C42" w14:paraId="26E5DE4B" w14:textId="5B8D9F44">
      <w:pPr>
        <w:jc w:val="center"/>
        <w:rPr>
          <w:rFonts w:ascii="Times New Roman" w:hAnsi="Times New Roman" w:cs="Times New Roman"/>
        </w:rPr>
      </w:pPr>
    </w:p>
    <w:p w:rsidR="001E0C42" w:rsidP="009E1993" w:rsidRDefault="001E0C42" w14:paraId="6323D123" w14:textId="77777777">
      <w:pPr>
        <w:jc w:val="center"/>
        <w:rPr>
          <w:rFonts w:ascii="Times New Roman" w:hAnsi="Times New Roman" w:cs="Times New Roman"/>
        </w:rPr>
      </w:pPr>
    </w:p>
    <w:p w:rsidRPr="00FC71DE" w:rsidR="00FC71DE" w:rsidP="009E1993" w:rsidRDefault="00FC71DE" w14:paraId="6B412515" w14:textId="1521C7F9">
      <w:pPr>
        <w:jc w:val="center"/>
        <w:rPr>
          <w:rFonts w:ascii="Times New Roman" w:hAnsi="Times New Roman" w:cs="Times New Roman"/>
          <w:i/>
          <w:iCs/>
        </w:rPr>
      </w:pPr>
      <w:r w:rsidRPr="00FC71DE">
        <w:rPr>
          <w:rFonts w:ascii="Times New Roman" w:hAnsi="Times New Roman" w:cs="Times New Roman"/>
          <w:i/>
          <w:iCs/>
        </w:rPr>
        <w:t>Šis dokuments parakstīts ar drošu elektronisko parakstu un satur laika zīmogu</w:t>
      </w:r>
    </w:p>
    <w:p w:rsidRPr="00FC71DE" w:rsidR="00606EC3" w:rsidP="008C5AA4" w:rsidRDefault="00606EC3" w14:paraId="4F2E9E92" w14:textId="77777777">
      <w:pPr>
        <w:jc w:val="both"/>
        <w:rPr>
          <w:rFonts w:ascii="Times New Roman" w:hAnsi="Times New Roman" w:cs="Times New Roman"/>
          <w:i/>
          <w:iCs/>
        </w:rPr>
      </w:pPr>
    </w:p>
    <w:sectPr w:rsidRPr="00FC71DE" w:rsidR="00606E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C3"/>
    <w:rsid w:val="00095A03"/>
    <w:rsid w:val="0009785D"/>
    <w:rsid w:val="001E0C42"/>
    <w:rsid w:val="00606EC3"/>
    <w:rsid w:val="007E77FC"/>
    <w:rsid w:val="008C5AA4"/>
    <w:rsid w:val="009E1993"/>
    <w:rsid w:val="00AE4FB8"/>
    <w:rsid w:val="00DB533A"/>
    <w:rsid w:val="00DF0CAB"/>
    <w:rsid w:val="00FB36EF"/>
    <w:rsid w:val="00FC71DE"/>
    <w:rsid w:val="00FF71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urn:schemas-microsoft-com:office:smarttags" w:name="phone"/>
  <w:shapeDefaults>
    <o:shapedefaults v:ext="edit" spidmax="1026"/>
    <o:shapelayout v:ext="edit">
      <o:idmap v:ext="edit" data="1"/>
    </o:shapelayout>
  </w:shapeDefaults>
  <w:decimalSymbol w:val=","/>
  <w:listSeparator w:val=";"/>
  <w14:docId w14:val="5F25D10B"/>
  <w15:chartTrackingRefBased/>
  <w15:docId w15:val="{962CABCF-69C8-40A1-80E9-5F57FC5C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DB533A"/>
    <w:pPr>
      <w:tabs>
        <w:tab w:val="center" w:pos="4153"/>
        <w:tab w:val="right" w:pos="8306"/>
      </w:tabs>
      <w:spacing w:after="0" w:line="240" w:lineRule="auto"/>
    </w:pPr>
    <w:rPr>
      <w:rFonts w:ascii="Times New Roman BaltRim" w:eastAsia="Times New Roman" w:hAnsi="Times New Roman BaltRim" w:cs="Times New Roman"/>
      <w:sz w:val="24"/>
      <w:szCs w:val="20"/>
    </w:rPr>
  </w:style>
  <w:style w:type="character" w:customStyle="1" w:styleId="GalveneRakstz">
    <w:name w:val="Galvene Rakstz."/>
    <w:basedOn w:val="Noklusjumarindkopasfonts"/>
    <w:link w:val="Galvene"/>
    <w:rsid w:val="00DB533A"/>
    <w:rPr>
      <w:rFonts w:ascii="Times New Roman BaltRim" w:eastAsia="Times New Roman" w:hAnsi="Times New Roman BaltRim" w:cs="Times New Roman"/>
      <w:sz w:val="24"/>
      <w:szCs w:val="20"/>
    </w:rPr>
  </w:style>
  <w:style w:type="character" w:styleId="Hipersaite">
    <w:name w:val="Hyperlink"/>
    <w:basedOn w:val="Noklusjumarindkopasfonts"/>
    <w:uiPriority w:val="99"/>
    <w:unhideWhenUsed/>
    <w:rsid w:val="00FC71DE"/>
    <w:rPr>
      <w:color w:val="0563C1" w:themeColor="hyperlink"/>
      <w:u w:val="single"/>
    </w:rPr>
  </w:style>
  <w:style w:type="character" w:styleId="Neatrisintapieminana">
    <w:name w:val="Unresolved Mention"/>
    <w:basedOn w:val="Noklusjumarindkopasfonts"/>
    <w:uiPriority w:val="99"/>
    <w:semiHidden/>
    <w:unhideWhenUsed/>
    <w:rsid w:val="00FC71DE"/>
    <w:rPr>
      <w:color w:val="605E5C"/>
      <w:shd w:val="clear" w:color="auto" w:fill="E1DFDD"/>
    </w:rPr>
  </w:style>
  <w:style w:type="character" w:customStyle="1" w:styleId="CharStyle11">
    <w:name w:val="Char Style 11"/>
    <w:basedOn w:val="Noklusjumarindkopasfonts"/>
    <w:link w:val="Style7"/>
    <w:uiPriority w:val="99"/>
    <w:locked/>
    <w:rsid w:val="00FC71DE"/>
    <w:rPr>
      <w:shd w:val="clear" w:color="auto" w:fill="FFFFFF"/>
    </w:rPr>
  </w:style>
  <w:style w:type="paragraph" w:customStyle="1" w:styleId="Style7">
    <w:name w:val="Style 7"/>
    <w:basedOn w:val="Parasts"/>
    <w:link w:val="CharStyle11"/>
    <w:uiPriority w:val="99"/>
    <w:rsid w:val="00FC71DE"/>
    <w:pPr>
      <w:widowControl w:val="0"/>
      <w:shd w:val="clear" w:color="auto" w:fill="FFFFFF"/>
      <w:spacing w:before="520" w:after="0" w:line="244"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is.Bocs@tm.gov.lv" TargetMode="External"/><Relationship Id="rId5" Type="http://schemas.openxmlformats.org/officeDocument/2006/relationships/hyperlink" Target="mailto:pasts@tm.gov.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792</Words>
  <Characters>452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Klindžāne</dc:creator>
  <cp:keywords/>
  <dc:description/>
  <cp:lastModifiedBy>Ineta Trūpa</cp:lastModifiedBy>
  <cp:revision>12</cp:revision>
  <dcterms:created xsi:type="dcterms:W3CDTF">2021-08-09T10:15:00Z</dcterms:created>
  <dcterms:modified xsi:type="dcterms:W3CDTF">2021-08-17T14:01:00Z</dcterms:modified>
</cp:coreProperties>
</file>