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59DF70" w14:textId="77777777" w:rsidR="007116C7" w:rsidRPr="008A081C" w:rsidRDefault="007116C7" w:rsidP="001A4976">
      <w:pPr>
        <w:pStyle w:val="naisnod"/>
        <w:spacing w:before="0" w:after="0"/>
        <w:ind w:firstLine="720"/>
      </w:pPr>
      <w:r w:rsidRPr="008A081C">
        <w:t>Izziņa par atzinumos sniegtajiem iebildumiem</w:t>
      </w:r>
    </w:p>
    <w:tbl>
      <w:tblPr>
        <w:tblW w:w="0" w:type="auto"/>
        <w:jc w:val="center"/>
        <w:tblLook w:val="00A0" w:firstRow="1" w:lastRow="0" w:firstColumn="1" w:lastColumn="0" w:noHBand="0" w:noVBand="0"/>
      </w:tblPr>
      <w:tblGrid>
        <w:gridCol w:w="10426"/>
      </w:tblGrid>
      <w:tr w:rsidR="007116C7" w:rsidRPr="008A081C" w14:paraId="342F417F" w14:textId="77777777" w:rsidTr="008A081C">
        <w:trPr>
          <w:jc w:val="center"/>
        </w:trPr>
        <w:tc>
          <w:tcPr>
            <w:tcW w:w="10426" w:type="dxa"/>
            <w:tcBorders>
              <w:bottom w:val="single" w:sz="6" w:space="0" w:color="000000"/>
            </w:tcBorders>
          </w:tcPr>
          <w:p w14:paraId="39DDA3BB" w14:textId="77777777" w:rsidR="00A04117" w:rsidRPr="008A081C" w:rsidRDefault="00A04117" w:rsidP="00A04117">
            <w:pPr>
              <w:pStyle w:val="naisnod"/>
              <w:spacing w:before="0" w:after="0"/>
              <w:ind w:firstLine="720"/>
            </w:pPr>
            <w:r w:rsidRPr="008A081C">
              <w:rPr>
                <w:color w:val="000000"/>
              </w:rPr>
              <w:t>Ministru kabineta noteikumu projekt</w:t>
            </w:r>
            <w:r w:rsidR="008A081C" w:rsidRPr="008A081C">
              <w:rPr>
                <w:color w:val="000000"/>
              </w:rPr>
              <w:t>ā</w:t>
            </w:r>
            <w:r w:rsidRPr="008A081C">
              <w:rPr>
                <w:color w:val="000000"/>
              </w:rPr>
              <w:t xml:space="preserve"> </w:t>
            </w:r>
            <w:r w:rsidRPr="008A081C">
              <w:t>“Nacionālā meža monitoringa noteikumi”</w:t>
            </w:r>
            <w:r w:rsidR="008A081C">
              <w:t xml:space="preserve"> </w:t>
            </w:r>
            <w:r w:rsidR="008F5034" w:rsidRPr="008A081C">
              <w:t>VSS-429</w:t>
            </w:r>
          </w:p>
          <w:p w14:paraId="06DF00D3" w14:textId="77777777" w:rsidR="007116C7" w:rsidRPr="008A081C" w:rsidRDefault="007116C7" w:rsidP="00A04117"/>
        </w:tc>
      </w:tr>
    </w:tbl>
    <w:p w14:paraId="13F06A60" w14:textId="77777777" w:rsidR="007116C7" w:rsidRPr="00712B66" w:rsidRDefault="007116C7" w:rsidP="009623BC">
      <w:pPr>
        <w:pStyle w:val="naisc"/>
        <w:spacing w:before="0" w:after="0"/>
        <w:ind w:firstLine="1080"/>
      </w:pPr>
      <w:r w:rsidRPr="00712B66">
        <w:t>(dokumenta veids un nosaukums)</w:t>
      </w:r>
    </w:p>
    <w:p w14:paraId="092D920F" w14:textId="77777777" w:rsidR="007B4C0F" w:rsidRPr="00712B66" w:rsidRDefault="007B4C0F" w:rsidP="00DB7395">
      <w:pPr>
        <w:pStyle w:val="naisf"/>
        <w:spacing w:before="0" w:after="0"/>
        <w:ind w:firstLine="720"/>
      </w:pPr>
    </w:p>
    <w:p w14:paraId="3449113B" w14:textId="77777777"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14:paraId="7226DEB8" w14:textId="77777777" w:rsidR="007B4C0F" w:rsidRPr="00712B66"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12B66" w14:paraId="45F51AFC"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583B3453" w14:textId="77777777" w:rsidR="005F4BFD" w:rsidRPr="00712B66" w:rsidRDefault="005F4BFD" w:rsidP="0036160E">
            <w:pPr>
              <w:pStyle w:val="naisc"/>
              <w:spacing w:before="0" w:after="0"/>
            </w:pPr>
            <w:r w:rsidRPr="00712B66">
              <w:t>Nr. p.</w:t>
            </w:r>
            <w:r w:rsidR="00D64FB0">
              <w:t> </w:t>
            </w:r>
            <w:r w:rsidRPr="00712B66">
              <w:t>k.</w:t>
            </w:r>
          </w:p>
        </w:tc>
        <w:tc>
          <w:tcPr>
            <w:tcW w:w="3086" w:type="dxa"/>
            <w:tcBorders>
              <w:top w:val="single" w:sz="6" w:space="0" w:color="000000"/>
              <w:left w:val="single" w:sz="6" w:space="0" w:color="000000"/>
              <w:bottom w:val="single" w:sz="6" w:space="0" w:color="000000"/>
              <w:right w:val="single" w:sz="6" w:space="0" w:color="000000"/>
            </w:tcBorders>
            <w:vAlign w:val="center"/>
          </w:tcPr>
          <w:p w14:paraId="72533B2D" w14:textId="77777777"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7E12242E" w14:textId="77777777"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1902FC36" w14:textId="77777777"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22927511" w14:textId="77777777"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67A1D1A8" w14:textId="77777777" w:rsidR="005F4BFD" w:rsidRPr="00712B66" w:rsidRDefault="005F4BFD" w:rsidP="00364BB6">
            <w:pPr>
              <w:jc w:val="center"/>
            </w:pPr>
            <w:r w:rsidRPr="00712B66">
              <w:t>Projekta attiecīgā punkta (panta) galīgā redakcija</w:t>
            </w:r>
          </w:p>
        </w:tc>
      </w:tr>
      <w:tr w:rsidR="00BA477B" w:rsidRPr="00712B66" w14:paraId="62C0998F"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6719002C" w14:textId="77777777" w:rsidR="00BA477B" w:rsidRPr="00712B66" w:rsidRDefault="00BA477B" w:rsidP="0036160E">
            <w:pPr>
              <w:pStyle w:val="naisc"/>
              <w:spacing w:before="0" w:after="0"/>
            </w:pPr>
            <w:r>
              <w:t>1</w:t>
            </w:r>
          </w:p>
        </w:tc>
        <w:tc>
          <w:tcPr>
            <w:tcW w:w="3086" w:type="dxa"/>
            <w:tcBorders>
              <w:top w:val="single" w:sz="6" w:space="0" w:color="000000"/>
              <w:left w:val="single" w:sz="6" w:space="0" w:color="000000"/>
              <w:bottom w:val="single" w:sz="6" w:space="0" w:color="000000"/>
              <w:right w:val="single" w:sz="6" w:space="0" w:color="000000"/>
            </w:tcBorders>
            <w:vAlign w:val="center"/>
          </w:tcPr>
          <w:p w14:paraId="452894E4" w14:textId="77777777" w:rsidR="00BA477B" w:rsidRPr="00712B66" w:rsidRDefault="00BA477B" w:rsidP="00364BB6">
            <w:pPr>
              <w:pStyle w:val="naisc"/>
              <w:spacing w:before="0" w:after="0"/>
              <w:ind w:firstLine="12"/>
            </w:pPr>
            <w:r>
              <w:t>2</w:t>
            </w:r>
          </w:p>
        </w:tc>
        <w:tc>
          <w:tcPr>
            <w:tcW w:w="3118" w:type="dxa"/>
            <w:tcBorders>
              <w:top w:val="single" w:sz="6" w:space="0" w:color="000000"/>
              <w:left w:val="single" w:sz="6" w:space="0" w:color="000000"/>
              <w:bottom w:val="single" w:sz="6" w:space="0" w:color="000000"/>
              <w:right w:val="single" w:sz="6" w:space="0" w:color="000000"/>
            </w:tcBorders>
            <w:vAlign w:val="center"/>
          </w:tcPr>
          <w:p w14:paraId="40E4C0CD" w14:textId="77777777" w:rsidR="00BA477B" w:rsidRPr="00712B66" w:rsidRDefault="00BA477B" w:rsidP="00364BB6">
            <w:pPr>
              <w:pStyle w:val="naisc"/>
              <w:spacing w:before="0" w:after="0"/>
              <w:ind w:right="3"/>
            </w:pPr>
            <w:r>
              <w:t>3</w:t>
            </w:r>
          </w:p>
        </w:tc>
        <w:tc>
          <w:tcPr>
            <w:tcW w:w="2977" w:type="dxa"/>
            <w:tcBorders>
              <w:top w:val="single" w:sz="6" w:space="0" w:color="000000"/>
              <w:left w:val="single" w:sz="6" w:space="0" w:color="000000"/>
              <w:bottom w:val="single" w:sz="6" w:space="0" w:color="000000"/>
              <w:right w:val="single" w:sz="6" w:space="0" w:color="000000"/>
            </w:tcBorders>
            <w:vAlign w:val="center"/>
          </w:tcPr>
          <w:p w14:paraId="22C54760" w14:textId="77777777" w:rsidR="00BA477B" w:rsidRPr="00712B66" w:rsidRDefault="00BA477B" w:rsidP="00364BB6">
            <w:pPr>
              <w:pStyle w:val="naisc"/>
              <w:spacing w:before="0" w:after="0"/>
              <w:ind w:firstLine="21"/>
            </w:pPr>
            <w:r>
              <w:t>4</w:t>
            </w:r>
          </w:p>
        </w:tc>
        <w:tc>
          <w:tcPr>
            <w:tcW w:w="2459" w:type="dxa"/>
            <w:tcBorders>
              <w:top w:val="single" w:sz="4" w:space="0" w:color="auto"/>
              <w:left w:val="single" w:sz="4" w:space="0" w:color="auto"/>
              <w:bottom w:val="single" w:sz="4" w:space="0" w:color="auto"/>
              <w:right w:val="single" w:sz="4" w:space="0" w:color="auto"/>
            </w:tcBorders>
            <w:vAlign w:val="center"/>
          </w:tcPr>
          <w:p w14:paraId="054FEB9F" w14:textId="77777777" w:rsidR="00BA477B" w:rsidRPr="00712B66" w:rsidRDefault="00BA477B" w:rsidP="00364BB6">
            <w:pPr>
              <w:jc w:val="center"/>
            </w:pPr>
            <w:r>
              <w:t>5</w:t>
            </w:r>
          </w:p>
        </w:tc>
        <w:tc>
          <w:tcPr>
            <w:tcW w:w="1920" w:type="dxa"/>
            <w:tcBorders>
              <w:top w:val="single" w:sz="4" w:space="0" w:color="auto"/>
              <w:left w:val="single" w:sz="4" w:space="0" w:color="auto"/>
              <w:bottom w:val="single" w:sz="4" w:space="0" w:color="auto"/>
            </w:tcBorders>
            <w:vAlign w:val="center"/>
          </w:tcPr>
          <w:p w14:paraId="660ED9A6" w14:textId="77777777" w:rsidR="00BA477B" w:rsidRPr="00712B66" w:rsidRDefault="00BA477B" w:rsidP="00364BB6">
            <w:pPr>
              <w:jc w:val="center"/>
            </w:pPr>
            <w:r>
              <w:t>6</w:t>
            </w:r>
          </w:p>
        </w:tc>
      </w:tr>
    </w:tbl>
    <w:p w14:paraId="11CFDE24" w14:textId="77777777" w:rsidR="007B4C0F" w:rsidRPr="00712B66" w:rsidRDefault="007B4C0F" w:rsidP="007B4C0F">
      <w:pPr>
        <w:pStyle w:val="naisf"/>
        <w:spacing w:before="0" w:after="0"/>
        <w:ind w:firstLine="0"/>
      </w:pPr>
    </w:p>
    <w:p w14:paraId="6E89C0B9" w14:textId="77777777" w:rsidR="005D67F7" w:rsidRPr="00712B66" w:rsidRDefault="005D67F7" w:rsidP="005D67F7">
      <w:pPr>
        <w:pStyle w:val="naisf"/>
        <w:spacing w:before="0" w:after="0"/>
        <w:ind w:firstLine="0"/>
        <w:rPr>
          <w:b/>
        </w:rPr>
      </w:pPr>
      <w:r w:rsidRPr="00712B66">
        <w:rPr>
          <w:b/>
        </w:rPr>
        <w:t xml:space="preserve">Informācija par starpministriju (starpinstitūciju) sanāksmi vai </w:t>
      </w:r>
      <w:r w:rsidRPr="00D11738">
        <w:rPr>
          <w:b/>
        </w:rPr>
        <w:t>elektronisko saskaņošanu</w:t>
      </w:r>
    </w:p>
    <w:p w14:paraId="35B37B82" w14:textId="77777777"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7B4C0F" w:rsidRPr="00712B66" w14:paraId="61B2D238" w14:textId="77777777">
        <w:tc>
          <w:tcPr>
            <w:tcW w:w="6345" w:type="dxa"/>
          </w:tcPr>
          <w:p w14:paraId="4195FF45" w14:textId="77777777" w:rsidR="007B4C0F" w:rsidRPr="00712B66" w:rsidRDefault="005D67F7" w:rsidP="005D67F7">
            <w:pPr>
              <w:pStyle w:val="naisf"/>
              <w:spacing w:before="0" w:after="0"/>
              <w:ind w:firstLine="0"/>
            </w:pPr>
            <w:r w:rsidRPr="00712B66">
              <w:t>D</w:t>
            </w:r>
            <w:r w:rsidR="007B4C0F" w:rsidRPr="00712B66">
              <w:t>atums</w:t>
            </w:r>
          </w:p>
        </w:tc>
        <w:tc>
          <w:tcPr>
            <w:tcW w:w="6237" w:type="dxa"/>
            <w:gridSpan w:val="2"/>
            <w:tcBorders>
              <w:bottom w:val="single" w:sz="4" w:space="0" w:color="auto"/>
            </w:tcBorders>
          </w:tcPr>
          <w:p w14:paraId="326EDA20" w14:textId="77777777" w:rsidR="007B4C0F" w:rsidRPr="00712B66" w:rsidRDefault="001C69E6" w:rsidP="00BA477B">
            <w:pPr>
              <w:pStyle w:val="Paraststmeklis"/>
              <w:spacing w:before="0" w:beforeAutospacing="0" w:after="0" w:afterAutospacing="0"/>
            </w:pPr>
            <w:r>
              <w:t>0</w:t>
            </w:r>
            <w:r w:rsidR="00F25C5F">
              <w:t>2</w:t>
            </w:r>
            <w:r>
              <w:t>.12</w:t>
            </w:r>
            <w:r w:rsidR="00BA477B">
              <w:t>.2021.</w:t>
            </w:r>
          </w:p>
        </w:tc>
      </w:tr>
      <w:tr w:rsidR="003C27A2" w:rsidRPr="00712B66" w14:paraId="3B377ABB" w14:textId="77777777">
        <w:tc>
          <w:tcPr>
            <w:tcW w:w="6345" w:type="dxa"/>
          </w:tcPr>
          <w:p w14:paraId="24378AF5" w14:textId="77777777" w:rsidR="003C27A2" w:rsidRPr="00712B66" w:rsidRDefault="003C27A2" w:rsidP="007B4C0F">
            <w:pPr>
              <w:pStyle w:val="naisf"/>
              <w:spacing w:before="0" w:after="0"/>
              <w:ind w:firstLine="0"/>
            </w:pPr>
          </w:p>
        </w:tc>
        <w:tc>
          <w:tcPr>
            <w:tcW w:w="6237" w:type="dxa"/>
            <w:gridSpan w:val="2"/>
            <w:tcBorders>
              <w:top w:val="single" w:sz="4" w:space="0" w:color="auto"/>
            </w:tcBorders>
          </w:tcPr>
          <w:p w14:paraId="01DA9FF7" w14:textId="77777777" w:rsidR="003C27A2" w:rsidRPr="00712B66" w:rsidRDefault="003C27A2" w:rsidP="0036160E">
            <w:pPr>
              <w:pStyle w:val="Paraststmeklis"/>
              <w:spacing w:before="0" w:beforeAutospacing="0" w:after="0" w:afterAutospacing="0"/>
              <w:ind w:firstLine="720"/>
            </w:pPr>
          </w:p>
        </w:tc>
      </w:tr>
      <w:tr w:rsidR="007B4C0F" w:rsidRPr="00712B66" w14:paraId="25F3B05B" w14:textId="77777777">
        <w:tc>
          <w:tcPr>
            <w:tcW w:w="6345" w:type="dxa"/>
          </w:tcPr>
          <w:p w14:paraId="5A6C3406" w14:textId="77777777" w:rsidR="007B4C0F" w:rsidRPr="00712B66" w:rsidRDefault="00365CC0" w:rsidP="003C27A2">
            <w:pPr>
              <w:pStyle w:val="naiskr"/>
              <w:spacing w:before="0" w:after="0"/>
            </w:pPr>
            <w:r>
              <w:t>Saskaņošanas d</w:t>
            </w:r>
            <w:r w:rsidRPr="00712B66">
              <w:t>alībnieki</w:t>
            </w:r>
          </w:p>
        </w:tc>
        <w:tc>
          <w:tcPr>
            <w:tcW w:w="6237" w:type="dxa"/>
            <w:gridSpan w:val="2"/>
          </w:tcPr>
          <w:p w14:paraId="04149DBB" w14:textId="77777777" w:rsidR="007B4C0F" w:rsidRPr="00712B66" w:rsidRDefault="00C27C29" w:rsidP="00C27C29">
            <w:pPr>
              <w:pStyle w:val="Paraststmeklis"/>
              <w:spacing w:before="0" w:beforeAutospacing="0" w:after="0" w:afterAutospacing="0"/>
            </w:pPr>
            <w:r w:rsidRPr="00A53258">
              <w:t>Finanšu ministrija, Tieslietu ministrija, Vides aizsardzības un reģionālās attīstības ministrija</w:t>
            </w:r>
          </w:p>
        </w:tc>
      </w:tr>
      <w:tr w:rsidR="007B4C0F" w:rsidRPr="00712B66" w14:paraId="11858ECA" w14:textId="77777777">
        <w:tc>
          <w:tcPr>
            <w:tcW w:w="6345" w:type="dxa"/>
          </w:tcPr>
          <w:p w14:paraId="10C146FD" w14:textId="77777777" w:rsidR="007B4C0F" w:rsidRPr="00712B66" w:rsidRDefault="007B4C0F" w:rsidP="0036160E">
            <w:pPr>
              <w:pStyle w:val="naiskr"/>
              <w:spacing w:before="0" w:after="0"/>
              <w:ind w:firstLine="720"/>
            </w:pPr>
            <w:r w:rsidRPr="00712B66">
              <w:t>  </w:t>
            </w:r>
          </w:p>
        </w:tc>
        <w:tc>
          <w:tcPr>
            <w:tcW w:w="6237" w:type="dxa"/>
            <w:gridSpan w:val="2"/>
            <w:tcBorders>
              <w:top w:val="single" w:sz="6" w:space="0" w:color="000000"/>
              <w:bottom w:val="single" w:sz="6" w:space="0" w:color="000000"/>
            </w:tcBorders>
          </w:tcPr>
          <w:p w14:paraId="61CD06AA" w14:textId="77777777" w:rsidR="007B4C0F" w:rsidRPr="00712B66" w:rsidRDefault="007B4C0F" w:rsidP="003831B3">
            <w:pPr>
              <w:pStyle w:val="naiskr"/>
              <w:spacing w:before="0" w:after="0"/>
            </w:pPr>
          </w:p>
        </w:tc>
      </w:tr>
      <w:tr w:rsidR="000D0AED" w:rsidRPr="00712B66" w14:paraId="0BABBC8E" w14:textId="77777777">
        <w:trPr>
          <w:trHeight w:val="285"/>
        </w:trPr>
        <w:tc>
          <w:tcPr>
            <w:tcW w:w="6345" w:type="dxa"/>
          </w:tcPr>
          <w:p w14:paraId="4BC3857E" w14:textId="77777777" w:rsidR="000D0AED" w:rsidRPr="00712B66" w:rsidRDefault="000D0AED" w:rsidP="000D0AED">
            <w:pPr>
              <w:pStyle w:val="naiskr"/>
              <w:spacing w:before="0" w:after="0"/>
            </w:pPr>
          </w:p>
        </w:tc>
        <w:tc>
          <w:tcPr>
            <w:tcW w:w="1203" w:type="dxa"/>
          </w:tcPr>
          <w:p w14:paraId="26E50FC3" w14:textId="77777777" w:rsidR="000D0AED" w:rsidRPr="00712B66" w:rsidRDefault="000D0AED" w:rsidP="0036160E">
            <w:pPr>
              <w:pStyle w:val="naiskr"/>
              <w:spacing w:before="0" w:after="0"/>
              <w:ind w:firstLine="720"/>
            </w:pPr>
          </w:p>
        </w:tc>
        <w:tc>
          <w:tcPr>
            <w:tcW w:w="5034" w:type="dxa"/>
          </w:tcPr>
          <w:p w14:paraId="3C9A6F47" w14:textId="77777777" w:rsidR="000D0AED" w:rsidRPr="00712B66" w:rsidRDefault="000D0AED" w:rsidP="0036160E">
            <w:pPr>
              <w:pStyle w:val="naiskr"/>
              <w:spacing w:before="0" w:after="0"/>
              <w:ind w:firstLine="12"/>
            </w:pPr>
          </w:p>
        </w:tc>
      </w:tr>
    </w:tbl>
    <w:p w14:paraId="566D4B2F" w14:textId="77777777" w:rsidR="008A36C9" w:rsidRDefault="008A36C9">
      <w:r>
        <w:br w:type="page"/>
      </w:r>
    </w:p>
    <w:tbl>
      <w:tblPr>
        <w:tblW w:w="14044" w:type="dxa"/>
        <w:tblLook w:val="00A0" w:firstRow="1" w:lastRow="0" w:firstColumn="1" w:lastColumn="0" w:noHBand="0" w:noVBand="0"/>
      </w:tblPr>
      <w:tblGrid>
        <w:gridCol w:w="6524"/>
        <w:gridCol w:w="2656"/>
        <w:gridCol w:w="4864"/>
      </w:tblGrid>
      <w:tr w:rsidR="007B4C0F" w:rsidRPr="00712B66" w14:paraId="7DB1080D" w14:textId="77777777" w:rsidTr="00CB7449">
        <w:trPr>
          <w:trHeight w:val="285"/>
        </w:trPr>
        <w:tc>
          <w:tcPr>
            <w:tcW w:w="6524" w:type="dxa"/>
          </w:tcPr>
          <w:p w14:paraId="39EA1B5F" w14:textId="77777777" w:rsidR="007B4C0F" w:rsidRPr="00712B66" w:rsidRDefault="00365CC0" w:rsidP="000D0AED">
            <w:pPr>
              <w:pStyle w:val="naiskr"/>
              <w:spacing w:before="0" w:after="0"/>
            </w:pPr>
            <w:r>
              <w:t>Saskaņošanas d</w:t>
            </w:r>
            <w:r w:rsidRPr="00712B66">
              <w:t xml:space="preserve">alībnieki </w:t>
            </w:r>
            <w:r w:rsidR="007B4C0F" w:rsidRPr="00712B66">
              <w:t>izskatīja</w:t>
            </w:r>
            <w:r w:rsidR="005D67F7" w:rsidRPr="00712B66">
              <w:t xml:space="preserve"> šādu ministriju </w:t>
            </w:r>
            <w:r w:rsidR="003E4C3F">
              <w:t>(c</w:t>
            </w:r>
            <w:r w:rsidR="005D67F7" w:rsidRPr="00712B66">
              <w:t>itu institūciju</w:t>
            </w:r>
            <w:r w:rsidR="003E4C3F">
              <w:t>)</w:t>
            </w:r>
            <w:r w:rsidR="005D67F7" w:rsidRPr="00712B66">
              <w:t xml:space="preserve"> iebildumus</w:t>
            </w:r>
          </w:p>
        </w:tc>
        <w:tc>
          <w:tcPr>
            <w:tcW w:w="2656" w:type="dxa"/>
          </w:tcPr>
          <w:p w14:paraId="6528E86C" w14:textId="77777777" w:rsidR="007B4C0F" w:rsidRPr="00712B66" w:rsidRDefault="00C27C29" w:rsidP="00C27C29">
            <w:pPr>
              <w:pStyle w:val="naiskr"/>
              <w:spacing w:before="0" w:after="0"/>
            </w:pPr>
            <w:r w:rsidRPr="00A53258">
              <w:t xml:space="preserve">Finanšu ministrija, </w:t>
            </w:r>
          </w:p>
        </w:tc>
        <w:tc>
          <w:tcPr>
            <w:tcW w:w="4862" w:type="dxa"/>
          </w:tcPr>
          <w:p w14:paraId="6D695A10" w14:textId="77777777" w:rsidR="007B4C0F" w:rsidRPr="00712B66" w:rsidRDefault="007B4C0F" w:rsidP="0036160E">
            <w:pPr>
              <w:pStyle w:val="naiskr"/>
              <w:spacing w:before="0" w:after="0"/>
              <w:ind w:firstLine="12"/>
            </w:pPr>
          </w:p>
        </w:tc>
      </w:tr>
      <w:tr w:rsidR="003C27A2" w:rsidRPr="00712B66" w14:paraId="3EC2CC24" w14:textId="77777777" w:rsidTr="00CB7449">
        <w:trPr>
          <w:trHeight w:val="465"/>
        </w:trPr>
        <w:tc>
          <w:tcPr>
            <w:tcW w:w="6524" w:type="dxa"/>
          </w:tcPr>
          <w:p w14:paraId="0B8EDED3" w14:textId="77777777" w:rsidR="003C27A2" w:rsidRPr="00712B66" w:rsidRDefault="003C27A2" w:rsidP="0036160E">
            <w:pPr>
              <w:pStyle w:val="naiskr"/>
              <w:spacing w:before="0" w:after="0"/>
              <w:ind w:firstLine="720"/>
            </w:pPr>
            <w:r w:rsidRPr="00712B66">
              <w:t>  </w:t>
            </w:r>
          </w:p>
        </w:tc>
        <w:tc>
          <w:tcPr>
            <w:tcW w:w="7520" w:type="dxa"/>
            <w:gridSpan w:val="2"/>
            <w:tcBorders>
              <w:top w:val="single" w:sz="6" w:space="0" w:color="000000"/>
              <w:bottom w:val="single" w:sz="6" w:space="0" w:color="000000"/>
            </w:tcBorders>
          </w:tcPr>
          <w:p w14:paraId="03070120" w14:textId="77777777" w:rsidR="003C27A2" w:rsidRPr="00712B66" w:rsidRDefault="00CB7449" w:rsidP="00CB7449">
            <w:pPr>
              <w:pStyle w:val="Paraststmeklis"/>
              <w:spacing w:before="0" w:beforeAutospacing="0" w:after="0" w:afterAutospacing="0"/>
            </w:pPr>
            <w:r w:rsidRPr="00A53258">
              <w:t>Tieslietu</w:t>
            </w:r>
            <w:r>
              <w:t xml:space="preserve"> </w:t>
            </w:r>
            <w:r w:rsidRPr="00A53258">
              <w:t>ministrija,</w:t>
            </w:r>
          </w:p>
        </w:tc>
      </w:tr>
      <w:tr w:rsidR="007B4C0F" w:rsidRPr="00712B66" w14:paraId="72228B94" w14:textId="77777777" w:rsidTr="00CB7449">
        <w:trPr>
          <w:trHeight w:val="465"/>
        </w:trPr>
        <w:tc>
          <w:tcPr>
            <w:tcW w:w="14044" w:type="dxa"/>
            <w:gridSpan w:val="3"/>
          </w:tcPr>
          <w:p w14:paraId="521E5EAA" w14:textId="77777777" w:rsidR="007B4C0F" w:rsidRPr="00712B66" w:rsidRDefault="00CB7449" w:rsidP="00CB7449">
            <w:pPr>
              <w:pStyle w:val="naisc"/>
              <w:spacing w:before="0" w:after="0"/>
              <w:ind w:left="4962" w:firstLine="1559"/>
              <w:jc w:val="left"/>
            </w:pPr>
            <w:r w:rsidRPr="00A53258">
              <w:t>Vides aizsardzības un reģionālās attīstības ministrija</w:t>
            </w:r>
          </w:p>
        </w:tc>
      </w:tr>
      <w:tr w:rsidR="007B4C0F" w:rsidRPr="00712B66" w14:paraId="7C8513FE" w14:textId="77777777" w:rsidTr="00CB7449">
        <w:tc>
          <w:tcPr>
            <w:tcW w:w="6524" w:type="dxa"/>
          </w:tcPr>
          <w:p w14:paraId="32519538" w14:textId="77777777" w:rsidR="007B4C0F" w:rsidRPr="00712B66" w:rsidRDefault="007B4C0F" w:rsidP="0036160E">
            <w:pPr>
              <w:pStyle w:val="naiskr"/>
              <w:spacing w:before="0" w:after="0"/>
            </w:pPr>
            <w:r w:rsidRPr="00712B66">
              <w:t>Ministrijas (citas institūcijas), kuras nav ieradušās uz sanāksmi vai kuras nav atbildējušas uz uzaicinājumu piedalīties elektroniskajā saskaņošanā</w:t>
            </w:r>
          </w:p>
        </w:tc>
        <w:tc>
          <w:tcPr>
            <w:tcW w:w="7520" w:type="dxa"/>
            <w:gridSpan w:val="2"/>
          </w:tcPr>
          <w:p w14:paraId="7ED640E9" w14:textId="77777777" w:rsidR="007B4C0F" w:rsidRPr="00712B66" w:rsidRDefault="007B4C0F" w:rsidP="0036160E">
            <w:pPr>
              <w:pStyle w:val="naiskr"/>
              <w:spacing w:before="0" w:after="0"/>
              <w:ind w:firstLine="720"/>
            </w:pPr>
          </w:p>
        </w:tc>
      </w:tr>
      <w:tr w:rsidR="007B4C0F" w:rsidRPr="00712B66" w14:paraId="39BFBFA6" w14:textId="77777777" w:rsidTr="00CB7449">
        <w:tc>
          <w:tcPr>
            <w:tcW w:w="6524" w:type="dxa"/>
          </w:tcPr>
          <w:p w14:paraId="185CE01A" w14:textId="77777777" w:rsidR="007B4C0F" w:rsidRPr="00712B66" w:rsidRDefault="007B4C0F" w:rsidP="0036160E">
            <w:pPr>
              <w:pStyle w:val="naiskr"/>
              <w:spacing w:before="0" w:after="0"/>
              <w:ind w:firstLine="720"/>
            </w:pPr>
            <w:r w:rsidRPr="00712B66">
              <w:t>  </w:t>
            </w:r>
          </w:p>
        </w:tc>
        <w:tc>
          <w:tcPr>
            <w:tcW w:w="7520" w:type="dxa"/>
            <w:gridSpan w:val="2"/>
            <w:tcBorders>
              <w:top w:val="single" w:sz="6" w:space="0" w:color="000000"/>
              <w:bottom w:val="single" w:sz="6" w:space="0" w:color="000000"/>
            </w:tcBorders>
          </w:tcPr>
          <w:p w14:paraId="3E0DFD6B" w14:textId="77777777" w:rsidR="007B4C0F" w:rsidRPr="00712B66" w:rsidRDefault="007B4C0F" w:rsidP="0036160E">
            <w:pPr>
              <w:pStyle w:val="naiskr"/>
              <w:spacing w:before="0" w:after="0"/>
              <w:ind w:firstLine="720"/>
            </w:pPr>
          </w:p>
        </w:tc>
      </w:tr>
      <w:tr w:rsidR="007B4C0F" w:rsidRPr="00712B66" w14:paraId="2A15F583" w14:textId="77777777" w:rsidTr="00CB7449">
        <w:tc>
          <w:tcPr>
            <w:tcW w:w="6524" w:type="dxa"/>
          </w:tcPr>
          <w:p w14:paraId="0C280B9D" w14:textId="77777777" w:rsidR="007B4C0F" w:rsidRPr="00712B66" w:rsidRDefault="007B4C0F" w:rsidP="0036160E">
            <w:pPr>
              <w:pStyle w:val="naiskr"/>
              <w:spacing w:before="0" w:after="0"/>
              <w:ind w:firstLine="720"/>
            </w:pPr>
            <w:r w:rsidRPr="00712B66">
              <w:t>  </w:t>
            </w:r>
          </w:p>
        </w:tc>
        <w:tc>
          <w:tcPr>
            <w:tcW w:w="7520" w:type="dxa"/>
            <w:gridSpan w:val="2"/>
            <w:tcBorders>
              <w:bottom w:val="single" w:sz="6" w:space="0" w:color="000000"/>
            </w:tcBorders>
          </w:tcPr>
          <w:p w14:paraId="7752445F" w14:textId="77777777" w:rsidR="007B4C0F" w:rsidRPr="00712B66" w:rsidRDefault="007B4C0F" w:rsidP="0036160E">
            <w:pPr>
              <w:pStyle w:val="naiskr"/>
              <w:spacing w:before="0" w:after="0"/>
              <w:ind w:firstLine="720"/>
            </w:pPr>
          </w:p>
        </w:tc>
      </w:tr>
    </w:tbl>
    <w:p w14:paraId="277865F4" w14:textId="77777777" w:rsidR="00683081" w:rsidRPr="00712B66" w:rsidRDefault="00683081" w:rsidP="00683081">
      <w:pPr>
        <w:pStyle w:val="naisf"/>
        <w:spacing w:before="0" w:after="0"/>
        <w:ind w:firstLine="720"/>
      </w:pPr>
    </w:p>
    <w:p w14:paraId="50EC006E" w14:textId="77777777"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14:paraId="08D95E0C" w14:textId="77777777" w:rsidR="007B4C0F" w:rsidRPr="00712B66" w:rsidRDefault="007B4C0F" w:rsidP="00DB7395">
      <w:pPr>
        <w:pStyle w:val="naisf"/>
        <w:spacing w:before="0" w:after="0"/>
        <w:ind w:firstLine="720"/>
      </w:pP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686"/>
        <w:gridCol w:w="4394"/>
        <w:gridCol w:w="1099"/>
        <w:gridCol w:w="3012"/>
        <w:gridCol w:w="2693"/>
      </w:tblGrid>
      <w:tr w:rsidR="00134188" w:rsidRPr="00712B66" w14:paraId="712E8A41"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15F99CEC" w14:textId="77777777" w:rsidR="00134188" w:rsidRPr="00D11738" w:rsidRDefault="00134188" w:rsidP="009623BC">
            <w:pPr>
              <w:pStyle w:val="naisc"/>
              <w:spacing w:before="0" w:after="0"/>
            </w:pPr>
            <w:r w:rsidRPr="00D11738">
              <w:t>Nr. p.</w:t>
            </w:r>
            <w:r w:rsidR="00D64FB0" w:rsidRPr="00D11738">
              <w:t> </w:t>
            </w:r>
            <w:r w:rsidRPr="00D11738">
              <w:t>k.</w:t>
            </w:r>
          </w:p>
        </w:tc>
        <w:tc>
          <w:tcPr>
            <w:tcW w:w="3086" w:type="dxa"/>
            <w:gridSpan w:val="2"/>
            <w:tcBorders>
              <w:top w:val="single" w:sz="6" w:space="0" w:color="000000"/>
              <w:left w:val="single" w:sz="6" w:space="0" w:color="000000"/>
              <w:bottom w:val="single" w:sz="6" w:space="0" w:color="000000"/>
              <w:right w:val="single" w:sz="6" w:space="0" w:color="000000"/>
            </w:tcBorders>
            <w:vAlign w:val="center"/>
          </w:tcPr>
          <w:p w14:paraId="2405C3CE" w14:textId="77777777" w:rsidR="00134188" w:rsidRPr="00712B66" w:rsidRDefault="00134188" w:rsidP="009623BC">
            <w:pPr>
              <w:pStyle w:val="naisc"/>
              <w:spacing w:before="0" w:after="0"/>
              <w:ind w:firstLine="12"/>
            </w:pPr>
            <w:r w:rsidRPr="00712B66">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14:paraId="0C3586E9" w14:textId="77777777"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4111" w:type="dxa"/>
            <w:gridSpan w:val="2"/>
            <w:tcBorders>
              <w:top w:val="single" w:sz="6" w:space="0" w:color="000000"/>
              <w:left w:val="single" w:sz="6" w:space="0" w:color="000000"/>
              <w:bottom w:val="single" w:sz="6" w:space="0" w:color="000000"/>
              <w:right w:val="single" w:sz="6" w:space="0" w:color="000000"/>
            </w:tcBorders>
            <w:vAlign w:val="center"/>
          </w:tcPr>
          <w:p w14:paraId="7C8560A6" w14:textId="77777777"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693" w:type="dxa"/>
            <w:tcBorders>
              <w:top w:val="single" w:sz="4" w:space="0" w:color="auto"/>
              <w:left w:val="single" w:sz="4" w:space="0" w:color="auto"/>
              <w:bottom w:val="single" w:sz="4" w:space="0" w:color="auto"/>
            </w:tcBorders>
            <w:vAlign w:val="center"/>
          </w:tcPr>
          <w:p w14:paraId="23D9AF80" w14:textId="77777777" w:rsidR="00134188" w:rsidRPr="00712B66" w:rsidRDefault="00134188" w:rsidP="009623BC">
            <w:pPr>
              <w:jc w:val="center"/>
            </w:pPr>
            <w:r w:rsidRPr="00712B66">
              <w:t>Projekta attiecīgā punkta (panta) galīgā redakcija</w:t>
            </w:r>
          </w:p>
        </w:tc>
      </w:tr>
      <w:tr w:rsidR="00134188" w:rsidRPr="003B71E0" w14:paraId="0FCB7742" w14:textId="77777777">
        <w:tc>
          <w:tcPr>
            <w:tcW w:w="708" w:type="dxa"/>
            <w:tcBorders>
              <w:top w:val="single" w:sz="6" w:space="0" w:color="000000"/>
              <w:left w:val="single" w:sz="6" w:space="0" w:color="000000"/>
              <w:bottom w:val="single" w:sz="6" w:space="0" w:color="000000"/>
              <w:right w:val="single" w:sz="6" w:space="0" w:color="000000"/>
            </w:tcBorders>
          </w:tcPr>
          <w:p w14:paraId="217AC7C4" w14:textId="77777777" w:rsidR="00134188" w:rsidRPr="00D11738" w:rsidRDefault="003B71E0" w:rsidP="003B71E0">
            <w:pPr>
              <w:pStyle w:val="naisc"/>
              <w:spacing w:before="0" w:after="0"/>
            </w:pPr>
            <w:r w:rsidRPr="00D11738">
              <w:t>1</w:t>
            </w:r>
            <w:r w:rsidR="009864D4" w:rsidRPr="00D11738">
              <w:t>.</w:t>
            </w:r>
          </w:p>
          <w:p w14:paraId="7E4E7042" w14:textId="77777777" w:rsidR="009864D4" w:rsidRPr="00D11738" w:rsidRDefault="009864D4" w:rsidP="003B71E0">
            <w:pPr>
              <w:pStyle w:val="naisc"/>
              <w:spacing w:before="0" w:after="0"/>
            </w:pPr>
          </w:p>
          <w:p w14:paraId="22358DD0" w14:textId="77777777" w:rsidR="009864D4" w:rsidRPr="00D11738" w:rsidRDefault="009864D4" w:rsidP="003B71E0">
            <w:pPr>
              <w:pStyle w:val="naisc"/>
              <w:spacing w:before="0" w:after="0"/>
            </w:pPr>
          </w:p>
          <w:p w14:paraId="7B8E2586" w14:textId="77777777" w:rsidR="009864D4" w:rsidRPr="00D11738" w:rsidRDefault="009864D4" w:rsidP="003B71E0">
            <w:pPr>
              <w:pStyle w:val="naisc"/>
              <w:spacing w:before="0" w:after="0"/>
            </w:pPr>
          </w:p>
          <w:p w14:paraId="17427207" w14:textId="77777777" w:rsidR="009864D4" w:rsidRPr="00D11738" w:rsidRDefault="009864D4" w:rsidP="003B71E0">
            <w:pPr>
              <w:pStyle w:val="naisc"/>
              <w:spacing w:before="0" w:after="0"/>
            </w:pPr>
          </w:p>
          <w:p w14:paraId="6B1D4331" w14:textId="77777777" w:rsidR="009864D4" w:rsidRPr="00D11738" w:rsidRDefault="009864D4" w:rsidP="003B71E0">
            <w:pPr>
              <w:pStyle w:val="naisc"/>
              <w:spacing w:before="0" w:after="0"/>
            </w:pPr>
          </w:p>
          <w:p w14:paraId="5CA7A809" w14:textId="77777777" w:rsidR="009864D4" w:rsidRPr="00D11738" w:rsidRDefault="009864D4" w:rsidP="003B71E0">
            <w:pPr>
              <w:pStyle w:val="naisc"/>
              <w:spacing w:before="0" w:after="0"/>
            </w:pPr>
          </w:p>
          <w:p w14:paraId="26E63737" w14:textId="77777777" w:rsidR="009864D4" w:rsidRPr="00D11738" w:rsidRDefault="009864D4" w:rsidP="003B71E0">
            <w:pPr>
              <w:pStyle w:val="naisc"/>
              <w:spacing w:before="0" w:after="0"/>
            </w:pPr>
          </w:p>
          <w:p w14:paraId="68E0F991" w14:textId="77777777" w:rsidR="009864D4" w:rsidRPr="00D11738" w:rsidRDefault="009864D4" w:rsidP="003B71E0">
            <w:pPr>
              <w:pStyle w:val="naisc"/>
              <w:spacing w:before="0" w:after="0"/>
            </w:pPr>
          </w:p>
          <w:p w14:paraId="19D31F8C" w14:textId="77777777" w:rsidR="009864D4" w:rsidRPr="00D11738" w:rsidRDefault="009864D4" w:rsidP="003B71E0">
            <w:pPr>
              <w:pStyle w:val="naisc"/>
              <w:spacing w:before="0" w:after="0"/>
            </w:pPr>
          </w:p>
          <w:p w14:paraId="536DF89A" w14:textId="77777777" w:rsidR="009864D4" w:rsidRPr="00D11738" w:rsidRDefault="009864D4" w:rsidP="003B71E0">
            <w:pPr>
              <w:pStyle w:val="naisc"/>
              <w:spacing w:before="0" w:after="0"/>
            </w:pPr>
          </w:p>
          <w:p w14:paraId="3CE7155F" w14:textId="77777777" w:rsidR="009864D4" w:rsidRPr="00D11738" w:rsidRDefault="009864D4" w:rsidP="003B71E0">
            <w:pPr>
              <w:pStyle w:val="naisc"/>
              <w:spacing w:before="0" w:after="0"/>
            </w:pPr>
          </w:p>
          <w:p w14:paraId="082BA6CC" w14:textId="77777777" w:rsidR="009864D4" w:rsidRPr="00D11738" w:rsidRDefault="009864D4" w:rsidP="003B71E0">
            <w:pPr>
              <w:pStyle w:val="naisc"/>
              <w:spacing w:before="0" w:after="0"/>
            </w:pPr>
          </w:p>
          <w:p w14:paraId="0DAA85F4" w14:textId="77777777" w:rsidR="009864D4" w:rsidRPr="00D11738" w:rsidRDefault="009864D4" w:rsidP="003B71E0">
            <w:pPr>
              <w:pStyle w:val="naisc"/>
              <w:spacing w:before="0" w:after="0"/>
            </w:pPr>
          </w:p>
          <w:p w14:paraId="61E18AB3" w14:textId="77777777" w:rsidR="009864D4" w:rsidRPr="00D11738" w:rsidRDefault="009864D4" w:rsidP="003B71E0">
            <w:pPr>
              <w:pStyle w:val="naisc"/>
              <w:spacing w:before="0" w:after="0"/>
            </w:pPr>
          </w:p>
          <w:p w14:paraId="2492E38C" w14:textId="77777777" w:rsidR="009864D4" w:rsidRPr="00D11738" w:rsidRDefault="009864D4" w:rsidP="003B71E0">
            <w:pPr>
              <w:pStyle w:val="naisc"/>
              <w:spacing w:before="0" w:after="0"/>
            </w:pPr>
          </w:p>
          <w:p w14:paraId="323048A1" w14:textId="77777777" w:rsidR="009864D4" w:rsidRPr="00D11738" w:rsidRDefault="009864D4" w:rsidP="003B71E0">
            <w:pPr>
              <w:pStyle w:val="naisc"/>
              <w:spacing w:before="0" w:after="0"/>
            </w:pPr>
          </w:p>
          <w:p w14:paraId="015F0901" w14:textId="77777777" w:rsidR="009864D4" w:rsidRPr="00D11738" w:rsidRDefault="009864D4" w:rsidP="003B71E0">
            <w:pPr>
              <w:pStyle w:val="naisc"/>
              <w:spacing w:before="0" w:after="0"/>
            </w:pPr>
          </w:p>
          <w:p w14:paraId="35E92DE7" w14:textId="77777777" w:rsidR="009864D4" w:rsidRPr="00D11738" w:rsidRDefault="009864D4" w:rsidP="003B71E0">
            <w:pPr>
              <w:pStyle w:val="naisc"/>
              <w:spacing w:before="0" w:after="0"/>
            </w:pPr>
          </w:p>
          <w:p w14:paraId="4D92B5C9" w14:textId="77777777" w:rsidR="009864D4" w:rsidRPr="00D11738" w:rsidRDefault="009864D4" w:rsidP="003B71E0">
            <w:pPr>
              <w:pStyle w:val="naisc"/>
              <w:spacing w:before="0" w:after="0"/>
            </w:pPr>
          </w:p>
          <w:p w14:paraId="1054AE2C" w14:textId="77777777" w:rsidR="009864D4" w:rsidRPr="00D11738" w:rsidRDefault="009864D4" w:rsidP="003B71E0">
            <w:pPr>
              <w:pStyle w:val="naisc"/>
              <w:spacing w:before="0" w:after="0"/>
            </w:pPr>
          </w:p>
          <w:p w14:paraId="1BAA92C5" w14:textId="77777777" w:rsidR="009864D4" w:rsidRPr="00D11738" w:rsidRDefault="009864D4" w:rsidP="003B71E0">
            <w:pPr>
              <w:pStyle w:val="naisc"/>
              <w:spacing w:before="0" w:after="0"/>
            </w:pPr>
          </w:p>
          <w:p w14:paraId="79CD5FA9" w14:textId="77777777" w:rsidR="009864D4" w:rsidRPr="00D11738" w:rsidRDefault="009864D4" w:rsidP="003B71E0">
            <w:pPr>
              <w:pStyle w:val="naisc"/>
              <w:spacing w:before="0" w:after="0"/>
            </w:pPr>
          </w:p>
          <w:p w14:paraId="56DBDD44" w14:textId="77777777" w:rsidR="009864D4" w:rsidRPr="00D11738" w:rsidRDefault="009864D4" w:rsidP="003B71E0">
            <w:pPr>
              <w:pStyle w:val="naisc"/>
              <w:spacing w:before="0" w:after="0"/>
            </w:pPr>
          </w:p>
          <w:p w14:paraId="4BC451BE" w14:textId="77777777" w:rsidR="009864D4" w:rsidRPr="00D11738" w:rsidRDefault="009864D4" w:rsidP="003B71E0">
            <w:pPr>
              <w:pStyle w:val="naisc"/>
              <w:spacing w:before="0" w:after="0"/>
            </w:pPr>
          </w:p>
          <w:p w14:paraId="4580D046" w14:textId="77777777" w:rsidR="009864D4" w:rsidRPr="00D11738" w:rsidRDefault="009864D4" w:rsidP="003B71E0">
            <w:pPr>
              <w:pStyle w:val="naisc"/>
              <w:spacing w:before="0" w:after="0"/>
            </w:pPr>
          </w:p>
          <w:p w14:paraId="79C2D6A2" w14:textId="77777777" w:rsidR="009864D4" w:rsidRPr="00D11738" w:rsidRDefault="009864D4" w:rsidP="003B71E0">
            <w:pPr>
              <w:pStyle w:val="naisc"/>
              <w:spacing w:before="0" w:after="0"/>
            </w:pPr>
          </w:p>
          <w:p w14:paraId="42B0F073" w14:textId="77777777" w:rsidR="009864D4" w:rsidRPr="00D11738" w:rsidRDefault="009864D4" w:rsidP="003B71E0">
            <w:pPr>
              <w:pStyle w:val="naisc"/>
              <w:spacing w:before="0" w:after="0"/>
            </w:pPr>
          </w:p>
          <w:p w14:paraId="19053F53" w14:textId="77777777" w:rsidR="009864D4" w:rsidRPr="00D11738" w:rsidRDefault="009864D4" w:rsidP="003B71E0">
            <w:pPr>
              <w:pStyle w:val="naisc"/>
              <w:spacing w:before="0" w:after="0"/>
            </w:pPr>
          </w:p>
          <w:p w14:paraId="795B1AEE" w14:textId="77777777" w:rsidR="009864D4" w:rsidRPr="00D11738" w:rsidRDefault="009864D4" w:rsidP="003B71E0">
            <w:pPr>
              <w:pStyle w:val="naisc"/>
              <w:spacing w:before="0" w:after="0"/>
            </w:pPr>
          </w:p>
          <w:p w14:paraId="37251D1D" w14:textId="77777777" w:rsidR="009864D4" w:rsidRPr="00D11738" w:rsidRDefault="009864D4" w:rsidP="003B71E0">
            <w:pPr>
              <w:pStyle w:val="naisc"/>
              <w:spacing w:before="0" w:after="0"/>
            </w:pPr>
          </w:p>
          <w:p w14:paraId="25DAB6BB" w14:textId="77777777" w:rsidR="009864D4" w:rsidRPr="00D11738" w:rsidRDefault="009864D4" w:rsidP="003B71E0">
            <w:pPr>
              <w:pStyle w:val="naisc"/>
              <w:spacing w:before="0" w:after="0"/>
            </w:pPr>
          </w:p>
          <w:p w14:paraId="52A0EB90" w14:textId="77777777" w:rsidR="009864D4" w:rsidRPr="00D11738" w:rsidRDefault="009864D4" w:rsidP="003B71E0">
            <w:pPr>
              <w:pStyle w:val="naisc"/>
              <w:spacing w:before="0" w:after="0"/>
            </w:pPr>
          </w:p>
          <w:p w14:paraId="0279E608" w14:textId="77777777" w:rsidR="009864D4" w:rsidRPr="00D11738" w:rsidRDefault="009864D4" w:rsidP="003B71E0">
            <w:pPr>
              <w:pStyle w:val="naisc"/>
              <w:spacing w:before="0" w:after="0"/>
            </w:pPr>
          </w:p>
          <w:p w14:paraId="197A77E8" w14:textId="77777777" w:rsidR="009864D4" w:rsidRPr="00D11738" w:rsidRDefault="009864D4" w:rsidP="003B71E0">
            <w:pPr>
              <w:pStyle w:val="naisc"/>
              <w:spacing w:before="0" w:after="0"/>
            </w:pPr>
          </w:p>
          <w:p w14:paraId="0A56BF33" w14:textId="77777777" w:rsidR="009864D4" w:rsidRPr="00D11738" w:rsidRDefault="009864D4" w:rsidP="003B71E0">
            <w:pPr>
              <w:pStyle w:val="naisc"/>
              <w:spacing w:before="0" w:after="0"/>
            </w:pPr>
          </w:p>
          <w:p w14:paraId="3CF1CFAF" w14:textId="77777777" w:rsidR="009864D4" w:rsidRPr="00D11738" w:rsidRDefault="009864D4" w:rsidP="003B71E0">
            <w:pPr>
              <w:pStyle w:val="naisc"/>
              <w:spacing w:before="0" w:after="0"/>
            </w:pPr>
          </w:p>
          <w:p w14:paraId="23B94358" w14:textId="77777777" w:rsidR="009864D4" w:rsidRPr="00D11738" w:rsidRDefault="009864D4" w:rsidP="003B71E0">
            <w:pPr>
              <w:pStyle w:val="naisc"/>
              <w:spacing w:before="0" w:after="0"/>
            </w:pPr>
          </w:p>
          <w:p w14:paraId="1559477C" w14:textId="77777777" w:rsidR="009864D4" w:rsidRPr="00D11738" w:rsidRDefault="009864D4" w:rsidP="003B71E0">
            <w:pPr>
              <w:pStyle w:val="naisc"/>
              <w:spacing w:before="0" w:after="0"/>
            </w:pPr>
          </w:p>
          <w:p w14:paraId="1D182296" w14:textId="77777777" w:rsidR="009864D4" w:rsidRPr="00D11738" w:rsidRDefault="009864D4" w:rsidP="003B71E0">
            <w:pPr>
              <w:pStyle w:val="naisc"/>
              <w:spacing w:before="0" w:after="0"/>
            </w:pPr>
          </w:p>
          <w:p w14:paraId="41F3935B" w14:textId="77777777" w:rsidR="009864D4" w:rsidRPr="00D11738" w:rsidRDefault="009864D4" w:rsidP="003B71E0">
            <w:pPr>
              <w:pStyle w:val="naisc"/>
              <w:spacing w:before="0" w:after="0"/>
            </w:pPr>
          </w:p>
          <w:p w14:paraId="3868F31C" w14:textId="77777777" w:rsidR="009864D4" w:rsidRPr="00D11738" w:rsidRDefault="009864D4" w:rsidP="003B71E0">
            <w:pPr>
              <w:pStyle w:val="naisc"/>
              <w:spacing w:before="0" w:after="0"/>
            </w:pPr>
          </w:p>
          <w:p w14:paraId="2D4345FA" w14:textId="77777777" w:rsidR="009864D4" w:rsidRPr="00D11738" w:rsidRDefault="009864D4" w:rsidP="003B71E0">
            <w:pPr>
              <w:pStyle w:val="naisc"/>
              <w:spacing w:before="0" w:after="0"/>
            </w:pPr>
          </w:p>
          <w:p w14:paraId="08E04245" w14:textId="77777777" w:rsidR="009864D4" w:rsidRPr="00D11738" w:rsidRDefault="009864D4" w:rsidP="003B71E0">
            <w:pPr>
              <w:pStyle w:val="naisc"/>
              <w:spacing w:before="0" w:after="0"/>
            </w:pPr>
          </w:p>
          <w:p w14:paraId="1E5AF842" w14:textId="77777777" w:rsidR="009864D4" w:rsidRPr="00D11738" w:rsidRDefault="009864D4" w:rsidP="003B71E0">
            <w:pPr>
              <w:pStyle w:val="naisc"/>
              <w:spacing w:before="0" w:after="0"/>
            </w:pPr>
          </w:p>
          <w:p w14:paraId="22F2AF61" w14:textId="77777777" w:rsidR="009864D4" w:rsidRPr="00D11738" w:rsidRDefault="009864D4" w:rsidP="003B71E0">
            <w:pPr>
              <w:pStyle w:val="naisc"/>
              <w:spacing w:before="0" w:after="0"/>
            </w:pPr>
          </w:p>
          <w:p w14:paraId="533EE6F1" w14:textId="77777777" w:rsidR="009864D4" w:rsidRPr="00D11738" w:rsidRDefault="009864D4" w:rsidP="003B71E0">
            <w:pPr>
              <w:pStyle w:val="naisc"/>
              <w:spacing w:before="0" w:after="0"/>
            </w:pPr>
          </w:p>
          <w:p w14:paraId="2F2E8910" w14:textId="77777777" w:rsidR="009864D4" w:rsidRPr="00D11738" w:rsidRDefault="009864D4" w:rsidP="003B71E0">
            <w:pPr>
              <w:pStyle w:val="naisc"/>
              <w:spacing w:before="0" w:after="0"/>
            </w:pPr>
          </w:p>
          <w:p w14:paraId="274CF8AA" w14:textId="77777777" w:rsidR="009864D4" w:rsidRPr="00D11738" w:rsidRDefault="009864D4" w:rsidP="00443D4E">
            <w:pPr>
              <w:pStyle w:val="naisc"/>
              <w:spacing w:before="0" w:after="0"/>
              <w:jc w:val="left"/>
            </w:pPr>
          </w:p>
          <w:p w14:paraId="4EEC6108" w14:textId="77777777" w:rsidR="009864D4" w:rsidRPr="00D11738" w:rsidRDefault="009864D4" w:rsidP="003B71E0">
            <w:pPr>
              <w:pStyle w:val="naisc"/>
              <w:spacing w:before="0" w:after="0"/>
            </w:pPr>
          </w:p>
          <w:p w14:paraId="5D53507D" w14:textId="77777777" w:rsidR="009864D4" w:rsidRPr="00D11738" w:rsidRDefault="009864D4" w:rsidP="009864D4">
            <w:pPr>
              <w:pStyle w:val="naisc"/>
              <w:spacing w:before="0" w:after="0"/>
              <w:jc w:val="left"/>
            </w:pPr>
            <w:r w:rsidRPr="00D11738">
              <w:t>2.</w:t>
            </w:r>
          </w:p>
          <w:p w14:paraId="6043AA6B" w14:textId="77777777" w:rsidR="009864D4" w:rsidRPr="00D11738" w:rsidRDefault="009864D4" w:rsidP="009864D4">
            <w:pPr>
              <w:pStyle w:val="naisc"/>
              <w:spacing w:before="0" w:after="0"/>
              <w:jc w:val="left"/>
            </w:pPr>
          </w:p>
          <w:p w14:paraId="1EEDB100" w14:textId="77777777" w:rsidR="009864D4" w:rsidRPr="00D11738" w:rsidRDefault="009864D4" w:rsidP="009864D4">
            <w:pPr>
              <w:pStyle w:val="naisc"/>
              <w:spacing w:before="0" w:after="0"/>
              <w:jc w:val="left"/>
            </w:pPr>
          </w:p>
          <w:p w14:paraId="1FAC1695" w14:textId="77777777" w:rsidR="009864D4" w:rsidRPr="00D11738" w:rsidRDefault="009864D4" w:rsidP="009864D4">
            <w:pPr>
              <w:pStyle w:val="naisc"/>
              <w:spacing w:before="0" w:after="0"/>
              <w:jc w:val="left"/>
            </w:pPr>
          </w:p>
          <w:p w14:paraId="27EB13D8" w14:textId="77777777" w:rsidR="009864D4" w:rsidRPr="00D11738" w:rsidRDefault="009864D4" w:rsidP="009864D4">
            <w:pPr>
              <w:pStyle w:val="naisc"/>
              <w:spacing w:before="0" w:after="0"/>
              <w:jc w:val="left"/>
            </w:pPr>
          </w:p>
          <w:p w14:paraId="0065046A" w14:textId="77777777" w:rsidR="009864D4" w:rsidRPr="00D11738" w:rsidRDefault="009864D4" w:rsidP="009864D4">
            <w:pPr>
              <w:pStyle w:val="naisc"/>
              <w:spacing w:before="0" w:after="0"/>
              <w:jc w:val="left"/>
            </w:pPr>
          </w:p>
          <w:p w14:paraId="3E66F9CD" w14:textId="77777777" w:rsidR="009864D4" w:rsidRPr="00D11738" w:rsidRDefault="009864D4" w:rsidP="009864D4">
            <w:pPr>
              <w:pStyle w:val="naisc"/>
              <w:spacing w:before="0" w:after="0"/>
              <w:jc w:val="left"/>
            </w:pPr>
          </w:p>
          <w:p w14:paraId="0F89F628" w14:textId="77777777" w:rsidR="009864D4" w:rsidRPr="00D11738" w:rsidRDefault="009864D4" w:rsidP="009864D4">
            <w:pPr>
              <w:pStyle w:val="naisc"/>
              <w:spacing w:before="0" w:after="0"/>
              <w:jc w:val="left"/>
            </w:pPr>
          </w:p>
          <w:p w14:paraId="3AB525BD" w14:textId="77777777" w:rsidR="009864D4" w:rsidRPr="00D11738" w:rsidRDefault="009864D4" w:rsidP="009864D4">
            <w:pPr>
              <w:pStyle w:val="naisc"/>
              <w:spacing w:before="0" w:after="0"/>
              <w:jc w:val="left"/>
            </w:pPr>
          </w:p>
          <w:p w14:paraId="527588E5" w14:textId="77777777" w:rsidR="009864D4" w:rsidRPr="00D11738" w:rsidRDefault="009864D4" w:rsidP="009864D4">
            <w:pPr>
              <w:pStyle w:val="naisc"/>
              <w:spacing w:before="0" w:after="0"/>
              <w:jc w:val="left"/>
            </w:pPr>
          </w:p>
          <w:p w14:paraId="02118CBE" w14:textId="77777777" w:rsidR="009864D4" w:rsidRPr="00D11738" w:rsidRDefault="009864D4" w:rsidP="009864D4">
            <w:pPr>
              <w:pStyle w:val="naisc"/>
              <w:spacing w:before="0" w:after="0"/>
              <w:jc w:val="left"/>
            </w:pPr>
          </w:p>
          <w:p w14:paraId="7650F670" w14:textId="77777777" w:rsidR="009864D4" w:rsidRPr="00D11738" w:rsidRDefault="009864D4" w:rsidP="009864D4">
            <w:pPr>
              <w:pStyle w:val="naisc"/>
              <w:spacing w:before="0" w:after="0"/>
              <w:jc w:val="left"/>
            </w:pPr>
          </w:p>
          <w:p w14:paraId="1B0B2758" w14:textId="77777777" w:rsidR="009864D4" w:rsidRPr="00D11738" w:rsidRDefault="009864D4" w:rsidP="009864D4">
            <w:pPr>
              <w:pStyle w:val="naisc"/>
              <w:spacing w:before="0" w:after="0"/>
              <w:jc w:val="left"/>
            </w:pPr>
          </w:p>
          <w:p w14:paraId="15F120BB" w14:textId="77777777" w:rsidR="009864D4" w:rsidRPr="00D11738" w:rsidRDefault="009864D4" w:rsidP="009864D4">
            <w:pPr>
              <w:pStyle w:val="naisc"/>
              <w:spacing w:before="0" w:after="0"/>
              <w:jc w:val="left"/>
            </w:pPr>
          </w:p>
          <w:p w14:paraId="5E815D87" w14:textId="77777777" w:rsidR="009864D4" w:rsidRPr="00D11738" w:rsidRDefault="009864D4" w:rsidP="009864D4">
            <w:pPr>
              <w:pStyle w:val="naisc"/>
              <w:spacing w:before="0" w:after="0"/>
              <w:jc w:val="left"/>
            </w:pPr>
          </w:p>
          <w:p w14:paraId="23EDFBB5" w14:textId="77777777" w:rsidR="009864D4" w:rsidRPr="00D11738" w:rsidRDefault="009864D4" w:rsidP="009864D4">
            <w:pPr>
              <w:pStyle w:val="naisc"/>
              <w:spacing w:before="0" w:after="0"/>
              <w:jc w:val="left"/>
            </w:pPr>
          </w:p>
          <w:p w14:paraId="7BDE054C" w14:textId="77777777" w:rsidR="009864D4" w:rsidRPr="00D11738" w:rsidRDefault="009864D4" w:rsidP="009864D4">
            <w:pPr>
              <w:pStyle w:val="naisc"/>
              <w:spacing w:before="0" w:after="0"/>
              <w:jc w:val="left"/>
            </w:pPr>
          </w:p>
          <w:p w14:paraId="0F7E3DCE" w14:textId="77777777" w:rsidR="009864D4" w:rsidRPr="00D11738" w:rsidRDefault="009864D4" w:rsidP="009864D4">
            <w:pPr>
              <w:pStyle w:val="naisc"/>
              <w:spacing w:before="0" w:after="0"/>
              <w:jc w:val="left"/>
            </w:pPr>
          </w:p>
          <w:p w14:paraId="7915D1C9" w14:textId="77777777" w:rsidR="009864D4" w:rsidRPr="00D11738" w:rsidRDefault="009864D4" w:rsidP="009864D4">
            <w:pPr>
              <w:pStyle w:val="naisc"/>
              <w:spacing w:before="0" w:after="0"/>
              <w:jc w:val="left"/>
            </w:pPr>
          </w:p>
          <w:p w14:paraId="551E16F0" w14:textId="77777777" w:rsidR="009864D4" w:rsidRPr="00D11738" w:rsidRDefault="009864D4" w:rsidP="009864D4">
            <w:pPr>
              <w:pStyle w:val="naisc"/>
              <w:spacing w:before="0" w:after="0"/>
              <w:jc w:val="left"/>
            </w:pPr>
          </w:p>
          <w:p w14:paraId="7E62C608" w14:textId="77777777" w:rsidR="009864D4" w:rsidRPr="00D11738" w:rsidRDefault="009864D4" w:rsidP="009864D4">
            <w:pPr>
              <w:pStyle w:val="naisc"/>
              <w:spacing w:before="0" w:after="0"/>
              <w:jc w:val="left"/>
            </w:pPr>
          </w:p>
          <w:p w14:paraId="2E5420BC" w14:textId="77777777" w:rsidR="009864D4" w:rsidRPr="00D11738" w:rsidRDefault="009864D4" w:rsidP="009864D4">
            <w:pPr>
              <w:pStyle w:val="naisc"/>
              <w:spacing w:before="0" w:after="0"/>
              <w:jc w:val="left"/>
            </w:pPr>
          </w:p>
          <w:p w14:paraId="6C78A1A3" w14:textId="77777777" w:rsidR="009864D4" w:rsidRPr="00D11738" w:rsidRDefault="009864D4" w:rsidP="009864D4">
            <w:pPr>
              <w:pStyle w:val="naisc"/>
              <w:spacing w:before="0" w:after="0"/>
              <w:jc w:val="left"/>
            </w:pPr>
          </w:p>
          <w:p w14:paraId="6ADDE625" w14:textId="77777777" w:rsidR="009864D4" w:rsidRPr="00D11738" w:rsidRDefault="009864D4" w:rsidP="009864D4">
            <w:pPr>
              <w:pStyle w:val="naisc"/>
              <w:spacing w:before="0" w:after="0"/>
              <w:jc w:val="left"/>
            </w:pPr>
          </w:p>
          <w:p w14:paraId="5DD30410" w14:textId="77777777" w:rsidR="009864D4" w:rsidRPr="00D11738" w:rsidRDefault="009864D4" w:rsidP="009864D4">
            <w:pPr>
              <w:pStyle w:val="naisc"/>
              <w:spacing w:before="0" w:after="0"/>
              <w:jc w:val="left"/>
            </w:pPr>
          </w:p>
          <w:p w14:paraId="034FC5F0" w14:textId="77777777" w:rsidR="009864D4" w:rsidRPr="00D11738" w:rsidRDefault="009864D4" w:rsidP="009864D4">
            <w:pPr>
              <w:pStyle w:val="naisc"/>
              <w:spacing w:before="0" w:after="0"/>
              <w:jc w:val="left"/>
            </w:pPr>
          </w:p>
          <w:p w14:paraId="26693FC9" w14:textId="77777777" w:rsidR="009864D4" w:rsidRPr="00D11738" w:rsidRDefault="009864D4" w:rsidP="009864D4">
            <w:pPr>
              <w:pStyle w:val="naisc"/>
              <w:spacing w:before="0" w:after="0"/>
              <w:jc w:val="left"/>
            </w:pPr>
          </w:p>
          <w:p w14:paraId="2EC0D352" w14:textId="77777777" w:rsidR="009864D4" w:rsidRPr="00D11738" w:rsidRDefault="009864D4" w:rsidP="009864D4">
            <w:pPr>
              <w:pStyle w:val="naisc"/>
              <w:spacing w:before="0" w:after="0"/>
              <w:jc w:val="left"/>
            </w:pPr>
          </w:p>
          <w:p w14:paraId="3677BE57" w14:textId="77777777" w:rsidR="009864D4" w:rsidRPr="00D11738" w:rsidRDefault="009864D4" w:rsidP="009864D4">
            <w:pPr>
              <w:pStyle w:val="naisc"/>
              <w:spacing w:before="0" w:after="0"/>
              <w:jc w:val="left"/>
            </w:pPr>
          </w:p>
          <w:p w14:paraId="2ACDE95F" w14:textId="77777777" w:rsidR="009864D4" w:rsidRPr="00D11738" w:rsidRDefault="009864D4" w:rsidP="009864D4">
            <w:pPr>
              <w:pStyle w:val="naisc"/>
              <w:spacing w:before="0" w:after="0"/>
              <w:jc w:val="left"/>
            </w:pPr>
          </w:p>
          <w:p w14:paraId="387EAC37" w14:textId="77777777" w:rsidR="009864D4" w:rsidRPr="00D11738" w:rsidRDefault="009864D4" w:rsidP="009864D4">
            <w:pPr>
              <w:pStyle w:val="naisc"/>
              <w:spacing w:before="0" w:after="0"/>
              <w:jc w:val="left"/>
            </w:pPr>
          </w:p>
          <w:p w14:paraId="6EA1977D" w14:textId="77777777" w:rsidR="009864D4" w:rsidRPr="00D11738" w:rsidRDefault="009864D4" w:rsidP="009864D4">
            <w:pPr>
              <w:pStyle w:val="naisc"/>
              <w:spacing w:before="0" w:after="0"/>
              <w:jc w:val="left"/>
            </w:pPr>
          </w:p>
          <w:p w14:paraId="483D8AA0" w14:textId="77777777" w:rsidR="009864D4" w:rsidRPr="00D11738" w:rsidRDefault="009864D4" w:rsidP="009864D4">
            <w:pPr>
              <w:pStyle w:val="naisc"/>
              <w:spacing w:before="0" w:after="0"/>
              <w:jc w:val="left"/>
            </w:pPr>
          </w:p>
          <w:p w14:paraId="7BFBEB79" w14:textId="77777777" w:rsidR="009864D4" w:rsidRPr="00D11738" w:rsidRDefault="009864D4" w:rsidP="009864D4">
            <w:pPr>
              <w:pStyle w:val="naisc"/>
              <w:spacing w:before="0" w:after="0"/>
              <w:jc w:val="left"/>
            </w:pPr>
          </w:p>
          <w:p w14:paraId="0A856883" w14:textId="77777777" w:rsidR="009864D4" w:rsidRPr="00D11738" w:rsidRDefault="009864D4" w:rsidP="009864D4">
            <w:pPr>
              <w:pStyle w:val="naisc"/>
              <w:spacing w:before="0" w:after="0"/>
              <w:jc w:val="left"/>
            </w:pPr>
          </w:p>
        </w:tc>
        <w:tc>
          <w:tcPr>
            <w:tcW w:w="3086" w:type="dxa"/>
            <w:gridSpan w:val="2"/>
            <w:tcBorders>
              <w:top w:val="single" w:sz="6" w:space="0" w:color="000000"/>
              <w:left w:val="single" w:sz="6" w:space="0" w:color="000000"/>
              <w:bottom w:val="single" w:sz="6" w:space="0" w:color="000000"/>
              <w:right w:val="single" w:sz="6" w:space="0" w:color="000000"/>
            </w:tcBorders>
          </w:tcPr>
          <w:p w14:paraId="3B071E44" w14:textId="77777777" w:rsidR="009864D4" w:rsidRDefault="009864D4" w:rsidP="009864D4">
            <w:pPr>
              <w:jc w:val="both"/>
              <w:rPr>
                <w:bdr w:val="none" w:sz="0" w:space="0" w:color="auto" w:frame="1"/>
                <w:shd w:val="clear" w:color="auto" w:fill="FFFFFF"/>
              </w:rPr>
            </w:pPr>
            <w:r w:rsidRPr="00A53258">
              <w:rPr>
                <w:bdr w:val="none" w:sz="0" w:space="0" w:color="auto" w:frame="1"/>
                <w:shd w:val="clear" w:color="auto" w:fill="FFFFFF"/>
              </w:rPr>
              <w:lastRenderedPageBreak/>
              <w:t>4. Parauglaukumu koordinātas un monitoringa mērījumos iegūtie dati nav publiski pieejami un institūts tos neizpauž.</w:t>
            </w:r>
          </w:p>
          <w:p w14:paraId="1B20E4C8" w14:textId="77777777" w:rsidR="009864D4" w:rsidRDefault="009864D4" w:rsidP="009864D4">
            <w:pPr>
              <w:jc w:val="both"/>
              <w:rPr>
                <w:bdr w:val="none" w:sz="0" w:space="0" w:color="auto" w:frame="1"/>
                <w:shd w:val="clear" w:color="auto" w:fill="FFFFFF"/>
              </w:rPr>
            </w:pPr>
          </w:p>
          <w:p w14:paraId="57F58A79" w14:textId="77777777" w:rsidR="009864D4" w:rsidRDefault="009864D4" w:rsidP="009864D4">
            <w:pPr>
              <w:jc w:val="both"/>
              <w:rPr>
                <w:bdr w:val="none" w:sz="0" w:space="0" w:color="auto" w:frame="1"/>
                <w:shd w:val="clear" w:color="auto" w:fill="FFFFFF"/>
              </w:rPr>
            </w:pPr>
          </w:p>
          <w:p w14:paraId="01CE182E" w14:textId="77777777" w:rsidR="009864D4" w:rsidRDefault="009864D4" w:rsidP="009864D4">
            <w:pPr>
              <w:jc w:val="both"/>
              <w:rPr>
                <w:bdr w:val="none" w:sz="0" w:space="0" w:color="auto" w:frame="1"/>
                <w:shd w:val="clear" w:color="auto" w:fill="FFFFFF"/>
              </w:rPr>
            </w:pPr>
          </w:p>
          <w:p w14:paraId="5A82567B" w14:textId="77777777" w:rsidR="009864D4" w:rsidRDefault="009864D4" w:rsidP="009864D4">
            <w:pPr>
              <w:jc w:val="both"/>
              <w:rPr>
                <w:bdr w:val="none" w:sz="0" w:space="0" w:color="auto" w:frame="1"/>
                <w:shd w:val="clear" w:color="auto" w:fill="FFFFFF"/>
              </w:rPr>
            </w:pPr>
          </w:p>
          <w:p w14:paraId="553C883F" w14:textId="77777777" w:rsidR="009864D4" w:rsidRDefault="009864D4" w:rsidP="009864D4">
            <w:pPr>
              <w:jc w:val="both"/>
              <w:rPr>
                <w:bdr w:val="none" w:sz="0" w:space="0" w:color="auto" w:frame="1"/>
                <w:shd w:val="clear" w:color="auto" w:fill="FFFFFF"/>
              </w:rPr>
            </w:pPr>
          </w:p>
          <w:p w14:paraId="0E43C862" w14:textId="77777777" w:rsidR="009864D4" w:rsidRDefault="009864D4" w:rsidP="009864D4">
            <w:pPr>
              <w:jc w:val="both"/>
              <w:rPr>
                <w:bdr w:val="none" w:sz="0" w:space="0" w:color="auto" w:frame="1"/>
                <w:shd w:val="clear" w:color="auto" w:fill="FFFFFF"/>
              </w:rPr>
            </w:pPr>
          </w:p>
          <w:p w14:paraId="596B15DE" w14:textId="77777777" w:rsidR="009864D4" w:rsidRDefault="009864D4" w:rsidP="009864D4">
            <w:pPr>
              <w:jc w:val="both"/>
              <w:rPr>
                <w:bdr w:val="none" w:sz="0" w:space="0" w:color="auto" w:frame="1"/>
                <w:shd w:val="clear" w:color="auto" w:fill="FFFFFF"/>
              </w:rPr>
            </w:pPr>
          </w:p>
          <w:p w14:paraId="7C32BD50" w14:textId="77777777" w:rsidR="009864D4" w:rsidRDefault="009864D4" w:rsidP="009864D4">
            <w:pPr>
              <w:jc w:val="both"/>
              <w:rPr>
                <w:bdr w:val="none" w:sz="0" w:space="0" w:color="auto" w:frame="1"/>
                <w:shd w:val="clear" w:color="auto" w:fill="FFFFFF"/>
              </w:rPr>
            </w:pPr>
          </w:p>
          <w:p w14:paraId="419593D5" w14:textId="77777777" w:rsidR="009864D4" w:rsidRDefault="009864D4" w:rsidP="009864D4">
            <w:pPr>
              <w:jc w:val="both"/>
              <w:rPr>
                <w:bdr w:val="none" w:sz="0" w:space="0" w:color="auto" w:frame="1"/>
                <w:shd w:val="clear" w:color="auto" w:fill="FFFFFF"/>
              </w:rPr>
            </w:pPr>
          </w:p>
          <w:p w14:paraId="22553044" w14:textId="77777777" w:rsidR="009864D4" w:rsidRDefault="009864D4" w:rsidP="009864D4">
            <w:pPr>
              <w:jc w:val="both"/>
              <w:rPr>
                <w:bdr w:val="none" w:sz="0" w:space="0" w:color="auto" w:frame="1"/>
                <w:shd w:val="clear" w:color="auto" w:fill="FFFFFF"/>
              </w:rPr>
            </w:pPr>
          </w:p>
          <w:p w14:paraId="39296B08" w14:textId="77777777" w:rsidR="009864D4" w:rsidRDefault="009864D4" w:rsidP="009864D4">
            <w:pPr>
              <w:jc w:val="both"/>
              <w:rPr>
                <w:bdr w:val="none" w:sz="0" w:space="0" w:color="auto" w:frame="1"/>
                <w:shd w:val="clear" w:color="auto" w:fill="FFFFFF"/>
              </w:rPr>
            </w:pPr>
          </w:p>
          <w:p w14:paraId="04FBF2F1" w14:textId="77777777" w:rsidR="009864D4" w:rsidRDefault="009864D4" w:rsidP="009864D4">
            <w:pPr>
              <w:jc w:val="both"/>
              <w:rPr>
                <w:bdr w:val="none" w:sz="0" w:space="0" w:color="auto" w:frame="1"/>
                <w:shd w:val="clear" w:color="auto" w:fill="FFFFFF"/>
              </w:rPr>
            </w:pPr>
          </w:p>
          <w:p w14:paraId="50A3C3A5" w14:textId="77777777" w:rsidR="009864D4" w:rsidRDefault="009864D4" w:rsidP="009864D4">
            <w:pPr>
              <w:jc w:val="both"/>
              <w:rPr>
                <w:bdr w:val="none" w:sz="0" w:space="0" w:color="auto" w:frame="1"/>
                <w:shd w:val="clear" w:color="auto" w:fill="FFFFFF"/>
              </w:rPr>
            </w:pPr>
          </w:p>
          <w:p w14:paraId="35955E58" w14:textId="77777777" w:rsidR="009864D4" w:rsidRDefault="009864D4" w:rsidP="009864D4">
            <w:pPr>
              <w:jc w:val="both"/>
              <w:rPr>
                <w:bdr w:val="none" w:sz="0" w:space="0" w:color="auto" w:frame="1"/>
                <w:shd w:val="clear" w:color="auto" w:fill="FFFFFF"/>
              </w:rPr>
            </w:pPr>
          </w:p>
          <w:p w14:paraId="3E5121CC" w14:textId="77777777" w:rsidR="009864D4" w:rsidRDefault="009864D4" w:rsidP="009864D4">
            <w:pPr>
              <w:jc w:val="both"/>
              <w:rPr>
                <w:bdr w:val="none" w:sz="0" w:space="0" w:color="auto" w:frame="1"/>
                <w:shd w:val="clear" w:color="auto" w:fill="FFFFFF"/>
              </w:rPr>
            </w:pPr>
          </w:p>
          <w:p w14:paraId="498A620E" w14:textId="77777777" w:rsidR="009864D4" w:rsidRDefault="009864D4" w:rsidP="009864D4">
            <w:pPr>
              <w:jc w:val="both"/>
              <w:rPr>
                <w:bdr w:val="none" w:sz="0" w:space="0" w:color="auto" w:frame="1"/>
                <w:shd w:val="clear" w:color="auto" w:fill="FFFFFF"/>
              </w:rPr>
            </w:pPr>
          </w:p>
          <w:p w14:paraId="5CE08FD9" w14:textId="77777777" w:rsidR="009864D4" w:rsidRDefault="009864D4" w:rsidP="009864D4">
            <w:pPr>
              <w:jc w:val="both"/>
              <w:rPr>
                <w:bdr w:val="none" w:sz="0" w:space="0" w:color="auto" w:frame="1"/>
                <w:shd w:val="clear" w:color="auto" w:fill="FFFFFF"/>
              </w:rPr>
            </w:pPr>
          </w:p>
          <w:p w14:paraId="2DFB4CBA" w14:textId="77777777" w:rsidR="009864D4" w:rsidRDefault="009864D4" w:rsidP="009864D4">
            <w:pPr>
              <w:jc w:val="both"/>
              <w:rPr>
                <w:bdr w:val="none" w:sz="0" w:space="0" w:color="auto" w:frame="1"/>
                <w:shd w:val="clear" w:color="auto" w:fill="FFFFFF"/>
              </w:rPr>
            </w:pPr>
          </w:p>
          <w:p w14:paraId="1CBB4DB2" w14:textId="77777777" w:rsidR="009864D4" w:rsidRDefault="009864D4" w:rsidP="009864D4">
            <w:pPr>
              <w:jc w:val="both"/>
              <w:rPr>
                <w:bdr w:val="none" w:sz="0" w:space="0" w:color="auto" w:frame="1"/>
                <w:shd w:val="clear" w:color="auto" w:fill="FFFFFF"/>
              </w:rPr>
            </w:pPr>
          </w:p>
          <w:p w14:paraId="58A05C23" w14:textId="77777777" w:rsidR="009864D4" w:rsidRDefault="009864D4" w:rsidP="009864D4">
            <w:pPr>
              <w:jc w:val="both"/>
              <w:rPr>
                <w:bdr w:val="none" w:sz="0" w:space="0" w:color="auto" w:frame="1"/>
                <w:shd w:val="clear" w:color="auto" w:fill="FFFFFF"/>
              </w:rPr>
            </w:pPr>
          </w:p>
          <w:p w14:paraId="1AFB8694" w14:textId="77777777" w:rsidR="009864D4" w:rsidRDefault="009864D4" w:rsidP="009864D4">
            <w:pPr>
              <w:jc w:val="both"/>
              <w:rPr>
                <w:bdr w:val="none" w:sz="0" w:space="0" w:color="auto" w:frame="1"/>
                <w:shd w:val="clear" w:color="auto" w:fill="FFFFFF"/>
              </w:rPr>
            </w:pPr>
          </w:p>
          <w:p w14:paraId="3E66A9C4" w14:textId="77777777" w:rsidR="009864D4" w:rsidRDefault="009864D4" w:rsidP="009864D4">
            <w:pPr>
              <w:jc w:val="both"/>
              <w:rPr>
                <w:bdr w:val="none" w:sz="0" w:space="0" w:color="auto" w:frame="1"/>
                <w:shd w:val="clear" w:color="auto" w:fill="FFFFFF"/>
              </w:rPr>
            </w:pPr>
          </w:p>
          <w:p w14:paraId="038BA16B" w14:textId="77777777" w:rsidR="009864D4" w:rsidRDefault="009864D4" w:rsidP="009864D4">
            <w:pPr>
              <w:jc w:val="both"/>
              <w:rPr>
                <w:bdr w:val="none" w:sz="0" w:space="0" w:color="auto" w:frame="1"/>
                <w:shd w:val="clear" w:color="auto" w:fill="FFFFFF"/>
              </w:rPr>
            </w:pPr>
          </w:p>
          <w:p w14:paraId="1EBC37DA" w14:textId="77777777" w:rsidR="009864D4" w:rsidRDefault="009864D4" w:rsidP="009864D4">
            <w:pPr>
              <w:jc w:val="both"/>
              <w:rPr>
                <w:bdr w:val="none" w:sz="0" w:space="0" w:color="auto" w:frame="1"/>
                <w:shd w:val="clear" w:color="auto" w:fill="FFFFFF"/>
              </w:rPr>
            </w:pPr>
          </w:p>
          <w:p w14:paraId="35B75F97" w14:textId="77777777" w:rsidR="009864D4" w:rsidRDefault="009864D4" w:rsidP="009864D4">
            <w:pPr>
              <w:jc w:val="both"/>
              <w:rPr>
                <w:bdr w:val="none" w:sz="0" w:space="0" w:color="auto" w:frame="1"/>
                <w:shd w:val="clear" w:color="auto" w:fill="FFFFFF"/>
              </w:rPr>
            </w:pPr>
          </w:p>
          <w:p w14:paraId="56DB02F0" w14:textId="77777777" w:rsidR="009864D4" w:rsidRDefault="009864D4" w:rsidP="009864D4">
            <w:pPr>
              <w:jc w:val="both"/>
              <w:rPr>
                <w:bdr w:val="none" w:sz="0" w:space="0" w:color="auto" w:frame="1"/>
                <w:shd w:val="clear" w:color="auto" w:fill="FFFFFF"/>
              </w:rPr>
            </w:pPr>
          </w:p>
          <w:p w14:paraId="2B0C9E49" w14:textId="77777777" w:rsidR="009864D4" w:rsidRDefault="009864D4" w:rsidP="009864D4">
            <w:pPr>
              <w:jc w:val="both"/>
              <w:rPr>
                <w:bdr w:val="none" w:sz="0" w:space="0" w:color="auto" w:frame="1"/>
                <w:shd w:val="clear" w:color="auto" w:fill="FFFFFF"/>
              </w:rPr>
            </w:pPr>
          </w:p>
          <w:p w14:paraId="1E211BFB" w14:textId="77777777" w:rsidR="009864D4" w:rsidRDefault="009864D4" w:rsidP="009864D4">
            <w:pPr>
              <w:jc w:val="both"/>
              <w:rPr>
                <w:bdr w:val="none" w:sz="0" w:space="0" w:color="auto" w:frame="1"/>
                <w:shd w:val="clear" w:color="auto" w:fill="FFFFFF"/>
              </w:rPr>
            </w:pPr>
          </w:p>
          <w:p w14:paraId="773B2E44" w14:textId="77777777" w:rsidR="009864D4" w:rsidRDefault="009864D4" w:rsidP="009864D4">
            <w:pPr>
              <w:jc w:val="both"/>
              <w:rPr>
                <w:bdr w:val="none" w:sz="0" w:space="0" w:color="auto" w:frame="1"/>
                <w:shd w:val="clear" w:color="auto" w:fill="FFFFFF"/>
              </w:rPr>
            </w:pPr>
          </w:p>
          <w:p w14:paraId="346AEED9" w14:textId="77777777" w:rsidR="009864D4" w:rsidRDefault="009864D4" w:rsidP="009864D4">
            <w:pPr>
              <w:jc w:val="both"/>
              <w:rPr>
                <w:bdr w:val="none" w:sz="0" w:space="0" w:color="auto" w:frame="1"/>
                <w:shd w:val="clear" w:color="auto" w:fill="FFFFFF"/>
              </w:rPr>
            </w:pPr>
          </w:p>
          <w:p w14:paraId="0559D653" w14:textId="77777777" w:rsidR="009864D4" w:rsidRDefault="009864D4" w:rsidP="009864D4">
            <w:pPr>
              <w:jc w:val="both"/>
              <w:rPr>
                <w:bdr w:val="none" w:sz="0" w:space="0" w:color="auto" w:frame="1"/>
                <w:shd w:val="clear" w:color="auto" w:fill="FFFFFF"/>
              </w:rPr>
            </w:pPr>
          </w:p>
          <w:p w14:paraId="627FD94F" w14:textId="77777777" w:rsidR="009864D4" w:rsidRDefault="009864D4" w:rsidP="009864D4">
            <w:pPr>
              <w:jc w:val="both"/>
              <w:rPr>
                <w:bdr w:val="none" w:sz="0" w:space="0" w:color="auto" w:frame="1"/>
                <w:shd w:val="clear" w:color="auto" w:fill="FFFFFF"/>
              </w:rPr>
            </w:pPr>
          </w:p>
          <w:p w14:paraId="5DC09D84" w14:textId="77777777" w:rsidR="009864D4" w:rsidRDefault="009864D4" w:rsidP="009864D4">
            <w:pPr>
              <w:jc w:val="both"/>
              <w:rPr>
                <w:bdr w:val="none" w:sz="0" w:space="0" w:color="auto" w:frame="1"/>
                <w:shd w:val="clear" w:color="auto" w:fill="FFFFFF"/>
              </w:rPr>
            </w:pPr>
          </w:p>
          <w:p w14:paraId="4167A76C" w14:textId="77777777" w:rsidR="009864D4" w:rsidRDefault="009864D4" w:rsidP="009864D4">
            <w:pPr>
              <w:jc w:val="both"/>
              <w:rPr>
                <w:bdr w:val="none" w:sz="0" w:space="0" w:color="auto" w:frame="1"/>
                <w:shd w:val="clear" w:color="auto" w:fill="FFFFFF"/>
              </w:rPr>
            </w:pPr>
          </w:p>
          <w:p w14:paraId="408EA53D" w14:textId="77777777" w:rsidR="009864D4" w:rsidRDefault="009864D4" w:rsidP="009864D4">
            <w:pPr>
              <w:jc w:val="both"/>
              <w:rPr>
                <w:bdr w:val="none" w:sz="0" w:space="0" w:color="auto" w:frame="1"/>
                <w:shd w:val="clear" w:color="auto" w:fill="FFFFFF"/>
              </w:rPr>
            </w:pPr>
          </w:p>
          <w:p w14:paraId="3B65E82E" w14:textId="77777777" w:rsidR="009864D4" w:rsidRDefault="009864D4" w:rsidP="009864D4">
            <w:pPr>
              <w:jc w:val="both"/>
              <w:rPr>
                <w:bdr w:val="none" w:sz="0" w:space="0" w:color="auto" w:frame="1"/>
                <w:shd w:val="clear" w:color="auto" w:fill="FFFFFF"/>
              </w:rPr>
            </w:pPr>
          </w:p>
          <w:p w14:paraId="4F891071" w14:textId="77777777" w:rsidR="009864D4" w:rsidRDefault="009864D4" w:rsidP="009864D4">
            <w:pPr>
              <w:jc w:val="both"/>
              <w:rPr>
                <w:bdr w:val="none" w:sz="0" w:space="0" w:color="auto" w:frame="1"/>
                <w:shd w:val="clear" w:color="auto" w:fill="FFFFFF"/>
              </w:rPr>
            </w:pPr>
          </w:p>
          <w:p w14:paraId="58488FD3" w14:textId="77777777" w:rsidR="009864D4" w:rsidRDefault="009864D4" w:rsidP="009864D4">
            <w:pPr>
              <w:jc w:val="both"/>
              <w:rPr>
                <w:bdr w:val="none" w:sz="0" w:space="0" w:color="auto" w:frame="1"/>
                <w:shd w:val="clear" w:color="auto" w:fill="FFFFFF"/>
              </w:rPr>
            </w:pPr>
          </w:p>
          <w:p w14:paraId="72C26425" w14:textId="77777777" w:rsidR="009864D4" w:rsidRDefault="009864D4" w:rsidP="009864D4">
            <w:pPr>
              <w:jc w:val="both"/>
              <w:rPr>
                <w:bdr w:val="none" w:sz="0" w:space="0" w:color="auto" w:frame="1"/>
                <w:shd w:val="clear" w:color="auto" w:fill="FFFFFF"/>
              </w:rPr>
            </w:pPr>
          </w:p>
          <w:p w14:paraId="2688DF1F" w14:textId="77777777" w:rsidR="009864D4" w:rsidRDefault="009864D4" w:rsidP="009864D4">
            <w:pPr>
              <w:jc w:val="both"/>
              <w:rPr>
                <w:bdr w:val="none" w:sz="0" w:space="0" w:color="auto" w:frame="1"/>
                <w:shd w:val="clear" w:color="auto" w:fill="FFFFFF"/>
              </w:rPr>
            </w:pPr>
          </w:p>
          <w:p w14:paraId="6BE46F84" w14:textId="77777777" w:rsidR="009864D4" w:rsidRDefault="009864D4" w:rsidP="009864D4">
            <w:pPr>
              <w:jc w:val="both"/>
              <w:rPr>
                <w:bdr w:val="none" w:sz="0" w:space="0" w:color="auto" w:frame="1"/>
                <w:shd w:val="clear" w:color="auto" w:fill="FFFFFF"/>
              </w:rPr>
            </w:pPr>
          </w:p>
          <w:p w14:paraId="35971131" w14:textId="77777777" w:rsidR="009864D4" w:rsidRDefault="009864D4" w:rsidP="009864D4">
            <w:pPr>
              <w:jc w:val="both"/>
              <w:rPr>
                <w:bdr w:val="none" w:sz="0" w:space="0" w:color="auto" w:frame="1"/>
                <w:shd w:val="clear" w:color="auto" w:fill="FFFFFF"/>
              </w:rPr>
            </w:pPr>
          </w:p>
          <w:p w14:paraId="7F7B508D" w14:textId="77777777" w:rsidR="009864D4" w:rsidRDefault="009864D4" w:rsidP="009864D4">
            <w:pPr>
              <w:jc w:val="both"/>
              <w:rPr>
                <w:bdr w:val="none" w:sz="0" w:space="0" w:color="auto" w:frame="1"/>
                <w:shd w:val="clear" w:color="auto" w:fill="FFFFFF"/>
              </w:rPr>
            </w:pPr>
          </w:p>
          <w:p w14:paraId="38CE2390" w14:textId="77777777" w:rsidR="009864D4" w:rsidRPr="00A53258" w:rsidRDefault="009864D4" w:rsidP="009864D4">
            <w:pPr>
              <w:jc w:val="both"/>
              <w:rPr>
                <w:bdr w:val="none" w:sz="0" w:space="0" w:color="auto" w:frame="1"/>
                <w:shd w:val="clear" w:color="auto" w:fill="FFFFFF"/>
              </w:rPr>
            </w:pPr>
            <w:r w:rsidRPr="00A53258">
              <w:rPr>
                <w:bdr w:val="none" w:sz="0" w:space="0" w:color="auto" w:frame="1"/>
                <w:shd w:val="clear" w:color="auto" w:fill="FFFFFF"/>
              </w:rPr>
              <w:lastRenderedPageBreak/>
              <w:t>4. Parauglaukumu koordinātas un monitoringa mērījumos iegūtie dati nav publiski pieejami un institūts tos neizpauž.</w:t>
            </w:r>
          </w:p>
          <w:p w14:paraId="57372C58" w14:textId="77777777" w:rsidR="009864D4" w:rsidRPr="00A53258" w:rsidRDefault="009864D4" w:rsidP="009864D4">
            <w:pPr>
              <w:jc w:val="both"/>
              <w:rPr>
                <w:bdr w:val="none" w:sz="0" w:space="0" w:color="auto" w:frame="1"/>
                <w:shd w:val="clear" w:color="auto" w:fill="FFFFFF"/>
              </w:rPr>
            </w:pPr>
          </w:p>
          <w:p w14:paraId="7AAD0E6C" w14:textId="77777777" w:rsidR="00134188" w:rsidRPr="003B71E0" w:rsidRDefault="00134188" w:rsidP="003B71E0">
            <w:pPr>
              <w:pStyle w:val="naisc"/>
              <w:spacing w:before="0" w:after="0"/>
              <w:ind w:firstLine="720"/>
              <w:rPr>
                <w:sz w:val="20"/>
                <w:szCs w:val="20"/>
              </w:rPr>
            </w:pPr>
          </w:p>
        </w:tc>
        <w:tc>
          <w:tcPr>
            <w:tcW w:w="4394" w:type="dxa"/>
            <w:tcBorders>
              <w:top w:val="single" w:sz="6" w:space="0" w:color="000000"/>
              <w:left w:val="single" w:sz="6" w:space="0" w:color="000000"/>
              <w:bottom w:val="single" w:sz="6" w:space="0" w:color="000000"/>
              <w:right w:val="single" w:sz="6" w:space="0" w:color="000000"/>
            </w:tcBorders>
          </w:tcPr>
          <w:p w14:paraId="5C0F38FF" w14:textId="77777777" w:rsidR="009864D4" w:rsidRDefault="009864D4" w:rsidP="009864D4">
            <w:pPr>
              <w:jc w:val="center"/>
              <w:rPr>
                <w:b/>
                <w:bCs/>
              </w:rPr>
            </w:pPr>
            <w:r w:rsidRPr="00A53258">
              <w:rPr>
                <w:b/>
                <w:bCs/>
              </w:rPr>
              <w:lastRenderedPageBreak/>
              <w:t>Tieslietu ministrija</w:t>
            </w:r>
            <w:r>
              <w:rPr>
                <w:b/>
                <w:bCs/>
              </w:rPr>
              <w:t xml:space="preserve"> </w:t>
            </w:r>
          </w:p>
          <w:p w14:paraId="4F0A80E7" w14:textId="77777777" w:rsidR="009864D4" w:rsidRPr="00D82848" w:rsidRDefault="009864D4" w:rsidP="009864D4">
            <w:pPr>
              <w:jc w:val="both"/>
              <w:rPr>
                <w:b/>
                <w:bCs/>
                <w:i/>
                <w:iCs/>
                <w:u w:val="single"/>
              </w:rPr>
            </w:pPr>
            <w:r w:rsidRPr="00D82848">
              <w:rPr>
                <w:bCs/>
                <w:i/>
                <w:iCs/>
                <w:u w:val="single"/>
              </w:rPr>
              <w:t>Iebildums 14.06.2021.</w:t>
            </w:r>
            <w:r w:rsidRPr="00D82848">
              <w:rPr>
                <w:i/>
                <w:iCs/>
                <w:u w:val="single"/>
              </w:rPr>
              <w:t xml:space="preserve"> </w:t>
            </w:r>
          </w:p>
          <w:p w14:paraId="60FFF7D5" w14:textId="77777777" w:rsidR="009864D4" w:rsidRPr="00A53258" w:rsidRDefault="009864D4" w:rsidP="009864D4">
            <w:pPr>
              <w:pStyle w:val="Bezatstarpm"/>
              <w:rPr>
                <w:szCs w:val="24"/>
                <w:lang w:eastAsia="lv-LV"/>
              </w:rPr>
            </w:pPr>
            <w:r w:rsidRPr="00A53258">
              <w:rPr>
                <w:szCs w:val="24"/>
              </w:rPr>
              <w:t>Vēršam uzmanību uz to, ka Informācijas atklātības likuma 5. panta pirmā daļa noteic, ka i</w:t>
            </w:r>
            <w:r w:rsidRPr="00A53258">
              <w:rPr>
                <w:szCs w:val="24"/>
                <w:lang w:eastAsia="lv-LV"/>
              </w:rPr>
              <w:t>erobežotas pieejamības informācija ir tāda informācija, kura ir paredzēta ierobežotam personu lokam sakarā ar darba vai dienesta pienākumu veikšanu un kuras izpaušana vai nozaudēšana šīs informācijas rakstura un satura dēļ apgrūtina vai var apgrūtināt iestādes darbību, nodara vai var nodarīt kaitējumu personu likumiskajām interesēm.</w:t>
            </w:r>
          </w:p>
          <w:p w14:paraId="56D37F05" w14:textId="77777777" w:rsidR="009864D4" w:rsidRPr="00A53258" w:rsidRDefault="009864D4" w:rsidP="009864D4">
            <w:pPr>
              <w:pStyle w:val="Bezatstarpm"/>
              <w:ind w:firstLine="720"/>
              <w:rPr>
                <w:szCs w:val="24"/>
                <w:lang w:eastAsia="lv-LV"/>
              </w:rPr>
            </w:pPr>
            <w:r w:rsidRPr="00A53258">
              <w:rPr>
                <w:szCs w:val="24"/>
                <w:lang w:eastAsia="lv-LV"/>
              </w:rPr>
              <w:t xml:space="preserve">Savukārt Informācijas atklātības </w:t>
            </w:r>
            <w:r w:rsidRPr="00A53258">
              <w:rPr>
                <w:szCs w:val="24"/>
                <w:lang w:eastAsia="lv-LV"/>
              </w:rPr>
              <w:lastRenderedPageBreak/>
              <w:t>likuma 5. panta otrā daļa noteic, ka par ierobežotas pieejamības informāciju uzskatāma informācija: 1) kurai šāds statuss noteikts ar likumu; 2) kas paredzēta un noteikta iestādes iekšējai lietošanai; 3) kas ir komercnoslēpums, izņemot gadījumus, kad ir noslēgts iepirkuma līgums saskaņā ar Publisko iepirkumu likumu vai cita veida līgums par rīcību ar valsts vai pašvaldības finanšu līdzekļiem un mantu; 4) par fiziskās personas privāto dzīvi; 5) kas attiecas uz atestācijas, eksāmenu, iesniegto projektu (izņemot projektus, kuru finansēšana paredzēta ar valsts sniegtu galvojumu), konkursu (izņemot konkursus, kas saistīti ar iepirkumiem valsts vai pašvaldību vajadzībām vai citādi saistīti ar rīcību ar valsts vai pašvaldību finanšu līdzekļiem un mantu) un citu līdzīga rakstura novērtējumu procesu; 6) dienesta vajadzībām; 7) kas ir Ziemeļatlantijas līguma organizācijas vai Eiropas Savienības informācija, kura apzīmēta attiecīgi kā "NATO UNCLASSIFIED" vai "LIMITE".</w:t>
            </w:r>
          </w:p>
          <w:p w14:paraId="0ABCB817" w14:textId="77777777" w:rsidR="009864D4" w:rsidRDefault="009864D4" w:rsidP="009864D4">
            <w:pPr>
              <w:pStyle w:val="Bezatstarpm"/>
              <w:ind w:firstLine="720"/>
              <w:rPr>
                <w:szCs w:val="24"/>
                <w:lang w:eastAsia="lv-LV"/>
              </w:rPr>
            </w:pPr>
            <w:r w:rsidRPr="00A53258">
              <w:rPr>
                <w:szCs w:val="24"/>
                <w:lang w:eastAsia="lv-LV"/>
              </w:rPr>
              <w:t>No Meža likumā paredzētā regulējuma neizriet, ka projekta 4. punktā ietvertajai informācijai ir noteikts ierobežotas pieejamības informācijas statuss. Ievērojot minēto, lūdzam izvērtēt projekta 4. punktā paredzēto regulējumu un precizēt to.</w:t>
            </w:r>
          </w:p>
          <w:p w14:paraId="04EEF299" w14:textId="77777777" w:rsidR="009864D4" w:rsidRPr="00A53258" w:rsidRDefault="009864D4" w:rsidP="009864D4">
            <w:pPr>
              <w:rPr>
                <w:b/>
                <w:bCs/>
              </w:rPr>
            </w:pPr>
            <w:r w:rsidRPr="00A53258">
              <w:rPr>
                <w:b/>
                <w:bCs/>
              </w:rPr>
              <w:lastRenderedPageBreak/>
              <w:t>Vides aizsardzības un reģionālās attīstības ministrija</w:t>
            </w:r>
          </w:p>
          <w:p w14:paraId="5DDD7973" w14:textId="77777777" w:rsidR="009864D4" w:rsidRDefault="009864D4" w:rsidP="009864D4">
            <w:r>
              <w:rPr>
                <w:i/>
                <w:iCs/>
                <w:u w:val="single"/>
              </w:rPr>
              <w:t>Iebildums 28.05.2021.</w:t>
            </w:r>
          </w:p>
          <w:p w14:paraId="14890E84" w14:textId="77777777" w:rsidR="009864D4" w:rsidRPr="00A53258" w:rsidRDefault="009864D4" w:rsidP="009864D4">
            <w:pPr>
              <w:spacing w:after="60"/>
              <w:jc w:val="both"/>
            </w:pPr>
            <w:r w:rsidRPr="00A53258">
              <w:t xml:space="preserve">Lūdzam izteikt </w:t>
            </w:r>
            <w:r w:rsidRPr="00A53258">
              <w:rPr>
                <w:u w:val="single"/>
              </w:rPr>
              <w:t>noteikumu projekta 4.punktu</w:t>
            </w:r>
            <w:r w:rsidRPr="00A53258">
              <w:t xml:space="preserve"> šādā redakcijā: </w:t>
            </w:r>
          </w:p>
          <w:p w14:paraId="68FE9A58" w14:textId="77777777" w:rsidR="009864D4" w:rsidRPr="00A53258" w:rsidRDefault="009864D4" w:rsidP="009864D4">
            <w:pPr>
              <w:spacing w:after="60"/>
              <w:jc w:val="both"/>
            </w:pPr>
            <w:r w:rsidRPr="00A53258">
              <w:tab/>
              <w:t>“4. Parauglaukumu koordinātas un monitoringa mērījumos iegūtie dati ir ierobežotas pieejamības informācija”.</w:t>
            </w:r>
          </w:p>
          <w:p w14:paraId="0A740B3F" w14:textId="77777777" w:rsidR="009864D4" w:rsidRPr="00A53258" w:rsidRDefault="009864D4" w:rsidP="009864D4">
            <w:pPr>
              <w:spacing w:after="60"/>
              <w:jc w:val="both"/>
            </w:pPr>
            <w:r w:rsidRPr="00A53258">
              <w:tab/>
              <w:t xml:space="preserve">Noteikumu projekta 4.punkts paredz, ka “Parauglaukumu koordinātas un monitoringa mērījumos iegūtie dati nav publiski pieejami un institūts tos neizpauž.” Lūdzam šo normu precizēt atbilstoši Informācijas atklātības likuma 3.panta terminoloģijai, vienlaikus noteikumu projektā paredzot gadījumus, kad dažādu monitoringa programmu integrācijai parauglaukumu koordinātas un iegūtie dati ir izsniedzami. </w:t>
            </w:r>
          </w:p>
          <w:p w14:paraId="20E02B3B" w14:textId="77777777" w:rsidR="009864D4" w:rsidRPr="00A53258" w:rsidRDefault="009864D4" w:rsidP="009864D4">
            <w:pPr>
              <w:spacing w:after="60"/>
              <w:jc w:val="both"/>
            </w:pPr>
            <w:r w:rsidRPr="00A53258">
              <w:tab/>
              <w:t xml:space="preserve">Bioloģiskās daudzveidības monitoringa programmas ietvaros tiek iegūti dažādi dati par sugām un Eiropas Savienības nozīmes aizsargājamiem biotopiem, programmas ieviešanu īsteno Dabas aizsardzības pārvalde. Paralēli meža bioloģiskās daudzveidības monitoringu īsteno Latvijas Valsts mežzinātnes institūts "Silava" (turpmāk – LVMI “Silava”). Tas nozīmē, ka divas iestādes īsteno dažādas monitoringa programmas, kuru dati tiek izmantoti lēmumu pieņemšanā. Taču ne viena, ne otra iestāde pilnībā neņem vērā otras iestādes jau īstenotos pētījumus un </w:t>
            </w:r>
            <w:r w:rsidRPr="00A53258">
              <w:lastRenderedPageBreak/>
              <w:t xml:space="preserve">monitoringa datus. </w:t>
            </w:r>
          </w:p>
          <w:p w14:paraId="52E74AE0" w14:textId="77777777" w:rsidR="00134188" w:rsidRPr="003B71E0" w:rsidRDefault="009864D4" w:rsidP="009864D4">
            <w:pPr>
              <w:pStyle w:val="naisc"/>
              <w:spacing w:before="0" w:after="0"/>
              <w:ind w:firstLine="720"/>
              <w:jc w:val="both"/>
              <w:rPr>
                <w:sz w:val="20"/>
                <w:szCs w:val="20"/>
              </w:rPr>
            </w:pPr>
            <w:r w:rsidRPr="00A53258">
              <w:t>Lai nākotnē būtu iespējams veikt savstarpēju monitoringa datu apmaiņu, kā arī saglabātu iespēju veikt savstarpēju datu analīzi, ierosinām noteikumu projektā noteikt gadījumus, kad monitoringā iegūtie dati ir izsniedzami, kur viens no tiem ir: Dabas aizsardzības pārvaldei - īpaši aizsargājamo sugu un biotopu aizsardzības nodrošināšanai. Attiecīgi lūdzam precizēt arī anotāciju.</w:t>
            </w:r>
          </w:p>
        </w:tc>
        <w:tc>
          <w:tcPr>
            <w:tcW w:w="4111" w:type="dxa"/>
            <w:gridSpan w:val="2"/>
            <w:tcBorders>
              <w:top w:val="single" w:sz="6" w:space="0" w:color="000000"/>
              <w:left w:val="single" w:sz="6" w:space="0" w:color="000000"/>
              <w:bottom w:val="single" w:sz="6" w:space="0" w:color="000000"/>
              <w:right w:val="single" w:sz="6" w:space="0" w:color="000000"/>
            </w:tcBorders>
          </w:tcPr>
          <w:p w14:paraId="0E30686B" w14:textId="77777777" w:rsidR="00134188" w:rsidRDefault="009864D4" w:rsidP="003B71E0">
            <w:pPr>
              <w:pStyle w:val="naisc"/>
              <w:spacing w:before="0" w:after="0"/>
              <w:ind w:firstLine="720"/>
              <w:rPr>
                <w:b/>
                <w:bCs/>
              </w:rPr>
            </w:pPr>
            <w:r w:rsidRPr="009864D4">
              <w:rPr>
                <w:b/>
                <w:bCs/>
              </w:rPr>
              <w:lastRenderedPageBreak/>
              <w:t>Ņemts vērā</w:t>
            </w:r>
          </w:p>
          <w:p w14:paraId="722279B4" w14:textId="77777777" w:rsidR="00976C3A" w:rsidRDefault="00976C3A" w:rsidP="003B71E0">
            <w:pPr>
              <w:pStyle w:val="naisc"/>
              <w:spacing w:before="0" w:after="0"/>
              <w:ind w:firstLine="720"/>
              <w:rPr>
                <w:b/>
                <w:bCs/>
              </w:rPr>
            </w:pPr>
          </w:p>
          <w:p w14:paraId="2FA3EE5F" w14:textId="77777777" w:rsidR="00976C3A" w:rsidRDefault="00976C3A" w:rsidP="003B71E0">
            <w:pPr>
              <w:pStyle w:val="naisc"/>
              <w:spacing w:before="0" w:after="0"/>
              <w:ind w:firstLine="720"/>
              <w:rPr>
                <w:b/>
                <w:bCs/>
              </w:rPr>
            </w:pPr>
          </w:p>
          <w:p w14:paraId="3EFC6F47" w14:textId="77777777" w:rsidR="00976C3A" w:rsidRDefault="00976C3A" w:rsidP="003B71E0">
            <w:pPr>
              <w:pStyle w:val="naisc"/>
              <w:spacing w:before="0" w:after="0"/>
              <w:ind w:firstLine="720"/>
              <w:rPr>
                <w:b/>
                <w:bCs/>
              </w:rPr>
            </w:pPr>
          </w:p>
          <w:p w14:paraId="7545DC8B" w14:textId="77777777" w:rsidR="00976C3A" w:rsidRDefault="00976C3A" w:rsidP="003B71E0">
            <w:pPr>
              <w:pStyle w:val="naisc"/>
              <w:spacing w:before="0" w:after="0"/>
              <w:ind w:firstLine="720"/>
              <w:rPr>
                <w:b/>
                <w:bCs/>
              </w:rPr>
            </w:pPr>
          </w:p>
          <w:p w14:paraId="142AB3F7" w14:textId="77777777" w:rsidR="00976C3A" w:rsidRDefault="00976C3A" w:rsidP="003B71E0">
            <w:pPr>
              <w:pStyle w:val="naisc"/>
              <w:spacing w:before="0" w:after="0"/>
              <w:ind w:firstLine="720"/>
              <w:rPr>
                <w:b/>
                <w:bCs/>
              </w:rPr>
            </w:pPr>
          </w:p>
          <w:p w14:paraId="4546BAC2" w14:textId="77777777" w:rsidR="00976C3A" w:rsidRDefault="00976C3A" w:rsidP="003B71E0">
            <w:pPr>
              <w:pStyle w:val="naisc"/>
              <w:spacing w:before="0" w:after="0"/>
              <w:ind w:firstLine="720"/>
              <w:rPr>
                <w:b/>
                <w:bCs/>
              </w:rPr>
            </w:pPr>
          </w:p>
          <w:p w14:paraId="45778EE0" w14:textId="77777777" w:rsidR="00976C3A" w:rsidRDefault="00976C3A" w:rsidP="003B71E0">
            <w:pPr>
              <w:pStyle w:val="naisc"/>
              <w:spacing w:before="0" w:after="0"/>
              <w:ind w:firstLine="720"/>
              <w:rPr>
                <w:b/>
                <w:bCs/>
              </w:rPr>
            </w:pPr>
          </w:p>
          <w:p w14:paraId="16B0FE85" w14:textId="77777777" w:rsidR="00976C3A" w:rsidRDefault="00976C3A" w:rsidP="003B71E0">
            <w:pPr>
              <w:pStyle w:val="naisc"/>
              <w:spacing w:before="0" w:after="0"/>
              <w:ind w:firstLine="720"/>
              <w:rPr>
                <w:b/>
                <w:bCs/>
              </w:rPr>
            </w:pPr>
          </w:p>
          <w:p w14:paraId="1F20F14F" w14:textId="77777777" w:rsidR="00976C3A" w:rsidRDefault="00976C3A" w:rsidP="003B71E0">
            <w:pPr>
              <w:pStyle w:val="naisc"/>
              <w:spacing w:before="0" w:after="0"/>
              <w:ind w:firstLine="720"/>
              <w:rPr>
                <w:b/>
                <w:bCs/>
              </w:rPr>
            </w:pPr>
          </w:p>
          <w:p w14:paraId="4DD637FE" w14:textId="77777777" w:rsidR="00976C3A" w:rsidRDefault="00976C3A" w:rsidP="003B71E0">
            <w:pPr>
              <w:pStyle w:val="naisc"/>
              <w:spacing w:before="0" w:after="0"/>
              <w:ind w:firstLine="720"/>
              <w:rPr>
                <w:b/>
                <w:bCs/>
              </w:rPr>
            </w:pPr>
          </w:p>
          <w:p w14:paraId="2E2EF260" w14:textId="77777777" w:rsidR="00976C3A" w:rsidRDefault="00976C3A" w:rsidP="003B71E0">
            <w:pPr>
              <w:pStyle w:val="naisc"/>
              <w:spacing w:before="0" w:after="0"/>
              <w:ind w:firstLine="720"/>
              <w:rPr>
                <w:b/>
                <w:bCs/>
              </w:rPr>
            </w:pPr>
          </w:p>
          <w:p w14:paraId="5A152451" w14:textId="77777777" w:rsidR="00976C3A" w:rsidRDefault="00976C3A" w:rsidP="003B71E0">
            <w:pPr>
              <w:pStyle w:val="naisc"/>
              <w:spacing w:before="0" w:after="0"/>
              <w:ind w:firstLine="720"/>
              <w:rPr>
                <w:b/>
                <w:bCs/>
              </w:rPr>
            </w:pPr>
          </w:p>
          <w:p w14:paraId="781F104A" w14:textId="77777777" w:rsidR="00976C3A" w:rsidRDefault="00976C3A" w:rsidP="003B71E0">
            <w:pPr>
              <w:pStyle w:val="naisc"/>
              <w:spacing w:before="0" w:after="0"/>
              <w:ind w:firstLine="720"/>
              <w:rPr>
                <w:b/>
                <w:bCs/>
              </w:rPr>
            </w:pPr>
          </w:p>
          <w:p w14:paraId="5AC0D10E" w14:textId="77777777" w:rsidR="00976C3A" w:rsidRDefault="00976C3A" w:rsidP="003B71E0">
            <w:pPr>
              <w:pStyle w:val="naisc"/>
              <w:spacing w:before="0" w:after="0"/>
              <w:ind w:firstLine="720"/>
              <w:rPr>
                <w:b/>
                <w:bCs/>
              </w:rPr>
            </w:pPr>
          </w:p>
          <w:p w14:paraId="3220EEC3" w14:textId="77777777" w:rsidR="00976C3A" w:rsidRDefault="00976C3A" w:rsidP="003B71E0">
            <w:pPr>
              <w:pStyle w:val="naisc"/>
              <w:spacing w:before="0" w:after="0"/>
              <w:ind w:firstLine="720"/>
              <w:rPr>
                <w:b/>
                <w:bCs/>
              </w:rPr>
            </w:pPr>
          </w:p>
          <w:p w14:paraId="34747F2A" w14:textId="77777777" w:rsidR="00976C3A" w:rsidRDefault="00976C3A" w:rsidP="003B71E0">
            <w:pPr>
              <w:pStyle w:val="naisc"/>
              <w:spacing w:before="0" w:after="0"/>
              <w:ind w:firstLine="720"/>
              <w:rPr>
                <w:b/>
                <w:bCs/>
              </w:rPr>
            </w:pPr>
          </w:p>
          <w:p w14:paraId="743F3D4E" w14:textId="77777777" w:rsidR="00976C3A" w:rsidRDefault="00976C3A" w:rsidP="003B71E0">
            <w:pPr>
              <w:pStyle w:val="naisc"/>
              <w:spacing w:before="0" w:after="0"/>
              <w:ind w:firstLine="720"/>
              <w:rPr>
                <w:b/>
                <w:bCs/>
              </w:rPr>
            </w:pPr>
          </w:p>
          <w:p w14:paraId="391FCB61" w14:textId="77777777" w:rsidR="00976C3A" w:rsidRDefault="00976C3A" w:rsidP="003B71E0">
            <w:pPr>
              <w:pStyle w:val="naisc"/>
              <w:spacing w:before="0" w:after="0"/>
              <w:ind w:firstLine="720"/>
              <w:rPr>
                <w:b/>
                <w:bCs/>
              </w:rPr>
            </w:pPr>
          </w:p>
          <w:p w14:paraId="13CA0D66" w14:textId="77777777" w:rsidR="00976C3A" w:rsidRDefault="00976C3A" w:rsidP="003B71E0">
            <w:pPr>
              <w:pStyle w:val="naisc"/>
              <w:spacing w:before="0" w:after="0"/>
              <w:ind w:firstLine="720"/>
              <w:rPr>
                <w:b/>
                <w:bCs/>
              </w:rPr>
            </w:pPr>
          </w:p>
          <w:p w14:paraId="4970CEA2" w14:textId="77777777" w:rsidR="00976C3A" w:rsidRDefault="00976C3A" w:rsidP="003B71E0">
            <w:pPr>
              <w:pStyle w:val="naisc"/>
              <w:spacing w:before="0" w:after="0"/>
              <w:ind w:firstLine="720"/>
              <w:rPr>
                <w:b/>
                <w:bCs/>
              </w:rPr>
            </w:pPr>
          </w:p>
          <w:p w14:paraId="07B3E8C2" w14:textId="77777777" w:rsidR="00976C3A" w:rsidRDefault="00976C3A" w:rsidP="003B71E0">
            <w:pPr>
              <w:pStyle w:val="naisc"/>
              <w:spacing w:before="0" w:after="0"/>
              <w:ind w:firstLine="720"/>
              <w:rPr>
                <w:b/>
                <w:bCs/>
              </w:rPr>
            </w:pPr>
          </w:p>
          <w:p w14:paraId="1BF50E08" w14:textId="77777777" w:rsidR="00976C3A" w:rsidRDefault="00976C3A" w:rsidP="003B71E0">
            <w:pPr>
              <w:pStyle w:val="naisc"/>
              <w:spacing w:before="0" w:after="0"/>
              <w:ind w:firstLine="720"/>
              <w:rPr>
                <w:b/>
                <w:bCs/>
              </w:rPr>
            </w:pPr>
          </w:p>
          <w:p w14:paraId="2327FB2F" w14:textId="77777777" w:rsidR="00976C3A" w:rsidRDefault="00976C3A" w:rsidP="003B71E0">
            <w:pPr>
              <w:pStyle w:val="naisc"/>
              <w:spacing w:before="0" w:after="0"/>
              <w:ind w:firstLine="720"/>
              <w:rPr>
                <w:b/>
                <w:bCs/>
              </w:rPr>
            </w:pPr>
          </w:p>
          <w:p w14:paraId="4FDC0F58" w14:textId="77777777" w:rsidR="00976C3A" w:rsidRDefault="00976C3A" w:rsidP="003B71E0">
            <w:pPr>
              <w:pStyle w:val="naisc"/>
              <w:spacing w:before="0" w:after="0"/>
              <w:ind w:firstLine="720"/>
              <w:rPr>
                <w:b/>
                <w:bCs/>
              </w:rPr>
            </w:pPr>
          </w:p>
          <w:p w14:paraId="48457191" w14:textId="77777777" w:rsidR="00976C3A" w:rsidRDefault="00976C3A" w:rsidP="003B71E0">
            <w:pPr>
              <w:pStyle w:val="naisc"/>
              <w:spacing w:before="0" w:after="0"/>
              <w:ind w:firstLine="720"/>
              <w:rPr>
                <w:b/>
                <w:bCs/>
              </w:rPr>
            </w:pPr>
          </w:p>
          <w:p w14:paraId="2B22B646" w14:textId="77777777" w:rsidR="00976C3A" w:rsidRDefault="00976C3A" w:rsidP="003B71E0">
            <w:pPr>
              <w:pStyle w:val="naisc"/>
              <w:spacing w:before="0" w:after="0"/>
              <w:ind w:firstLine="720"/>
              <w:rPr>
                <w:b/>
                <w:bCs/>
              </w:rPr>
            </w:pPr>
          </w:p>
          <w:p w14:paraId="6DB752CD" w14:textId="77777777" w:rsidR="00976C3A" w:rsidRDefault="00976C3A" w:rsidP="003B71E0">
            <w:pPr>
              <w:pStyle w:val="naisc"/>
              <w:spacing w:before="0" w:after="0"/>
              <w:ind w:firstLine="720"/>
              <w:rPr>
                <w:b/>
                <w:bCs/>
              </w:rPr>
            </w:pPr>
          </w:p>
          <w:p w14:paraId="2CF0653B" w14:textId="77777777" w:rsidR="00976C3A" w:rsidRDefault="00976C3A" w:rsidP="003B71E0">
            <w:pPr>
              <w:pStyle w:val="naisc"/>
              <w:spacing w:before="0" w:after="0"/>
              <w:ind w:firstLine="720"/>
              <w:rPr>
                <w:b/>
                <w:bCs/>
              </w:rPr>
            </w:pPr>
          </w:p>
          <w:p w14:paraId="1D684B7F" w14:textId="77777777" w:rsidR="00976C3A" w:rsidRDefault="00976C3A" w:rsidP="003B71E0">
            <w:pPr>
              <w:pStyle w:val="naisc"/>
              <w:spacing w:before="0" w:after="0"/>
              <w:ind w:firstLine="720"/>
              <w:rPr>
                <w:b/>
                <w:bCs/>
              </w:rPr>
            </w:pPr>
          </w:p>
          <w:p w14:paraId="4525106B" w14:textId="77777777" w:rsidR="00976C3A" w:rsidRDefault="00976C3A" w:rsidP="003B71E0">
            <w:pPr>
              <w:pStyle w:val="naisc"/>
              <w:spacing w:before="0" w:after="0"/>
              <w:ind w:firstLine="720"/>
              <w:rPr>
                <w:b/>
                <w:bCs/>
              </w:rPr>
            </w:pPr>
          </w:p>
          <w:p w14:paraId="39F3A513" w14:textId="77777777" w:rsidR="00976C3A" w:rsidRDefault="00976C3A" w:rsidP="003B71E0">
            <w:pPr>
              <w:pStyle w:val="naisc"/>
              <w:spacing w:before="0" w:after="0"/>
              <w:ind w:firstLine="720"/>
              <w:rPr>
                <w:b/>
                <w:bCs/>
              </w:rPr>
            </w:pPr>
          </w:p>
          <w:p w14:paraId="53109953" w14:textId="77777777" w:rsidR="00976C3A" w:rsidRDefault="00976C3A" w:rsidP="003B71E0">
            <w:pPr>
              <w:pStyle w:val="naisc"/>
              <w:spacing w:before="0" w:after="0"/>
              <w:ind w:firstLine="720"/>
              <w:rPr>
                <w:b/>
                <w:bCs/>
              </w:rPr>
            </w:pPr>
          </w:p>
          <w:p w14:paraId="3ED6F3AC" w14:textId="77777777" w:rsidR="00976C3A" w:rsidRDefault="00976C3A" w:rsidP="003B71E0">
            <w:pPr>
              <w:pStyle w:val="naisc"/>
              <w:spacing w:before="0" w:after="0"/>
              <w:ind w:firstLine="720"/>
              <w:rPr>
                <w:b/>
                <w:bCs/>
              </w:rPr>
            </w:pPr>
          </w:p>
          <w:p w14:paraId="574EE440" w14:textId="77777777" w:rsidR="00976C3A" w:rsidRDefault="00976C3A" w:rsidP="003B71E0">
            <w:pPr>
              <w:pStyle w:val="naisc"/>
              <w:spacing w:before="0" w:after="0"/>
              <w:ind w:firstLine="720"/>
              <w:rPr>
                <w:b/>
                <w:bCs/>
              </w:rPr>
            </w:pPr>
          </w:p>
          <w:p w14:paraId="08975221" w14:textId="77777777" w:rsidR="00976C3A" w:rsidRDefault="00976C3A" w:rsidP="003B71E0">
            <w:pPr>
              <w:pStyle w:val="naisc"/>
              <w:spacing w:before="0" w:after="0"/>
              <w:ind w:firstLine="720"/>
              <w:rPr>
                <w:b/>
                <w:bCs/>
              </w:rPr>
            </w:pPr>
          </w:p>
          <w:p w14:paraId="30367E87" w14:textId="77777777" w:rsidR="00976C3A" w:rsidRDefault="00976C3A" w:rsidP="003B71E0">
            <w:pPr>
              <w:pStyle w:val="naisc"/>
              <w:spacing w:before="0" w:after="0"/>
              <w:ind w:firstLine="720"/>
              <w:rPr>
                <w:b/>
                <w:bCs/>
              </w:rPr>
            </w:pPr>
          </w:p>
          <w:p w14:paraId="35A0BFE9" w14:textId="77777777" w:rsidR="00976C3A" w:rsidRDefault="00976C3A" w:rsidP="003B71E0">
            <w:pPr>
              <w:pStyle w:val="naisc"/>
              <w:spacing w:before="0" w:after="0"/>
              <w:ind w:firstLine="720"/>
              <w:rPr>
                <w:b/>
                <w:bCs/>
              </w:rPr>
            </w:pPr>
          </w:p>
          <w:p w14:paraId="72EF1054" w14:textId="77777777" w:rsidR="00976C3A" w:rsidRDefault="00976C3A" w:rsidP="003B71E0">
            <w:pPr>
              <w:pStyle w:val="naisc"/>
              <w:spacing w:before="0" w:after="0"/>
              <w:ind w:firstLine="720"/>
              <w:rPr>
                <w:b/>
                <w:bCs/>
              </w:rPr>
            </w:pPr>
          </w:p>
          <w:p w14:paraId="585259AE" w14:textId="77777777" w:rsidR="00976C3A" w:rsidRDefault="00976C3A" w:rsidP="003B71E0">
            <w:pPr>
              <w:pStyle w:val="naisc"/>
              <w:spacing w:before="0" w:after="0"/>
              <w:ind w:firstLine="720"/>
              <w:rPr>
                <w:b/>
                <w:bCs/>
              </w:rPr>
            </w:pPr>
          </w:p>
          <w:p w14:paraId="6A474917" w14:textId="77777777" w:rsidR="00976C3A" w:rsidRDefault="00976C3A" w:rsidP="003B71E0">
            <w:pPr>
              <w:pStyle w:val="naisc"/>
              <w:spacing w:before="0" w:after="0"/>
              <w:ind w:firstLine="720"/>
              <w:rPr>
                <w:b/>
                <w:bCs/>
              </w:rPr>
            </w:pPr>
          </w:p>
          <w:p w14:paraId="4BCBF23D" w14:textId="77777777" w:rsidR="00976C3A" w:rsidRDefault="00976C3A" w:rsidP="003B71E0">
            <w:pPr>
              <w:pStyle w:val="naisc"/>
              <w:spacing w:before="0" w:after="0"/>
              <w:ind w:firstLine="720"/>
              <w:rPr>
                <w:b/>
                <w:bCs/>
              </w:rPr>
            </w:pPr>
          </w:p>
          <w:p w14:paraId="6A18E3CD" w14:textId="77777777" w:rsidR="00976C3A" w:rsidRDefault="00976C3A" w:rsidP="003B71E0">
            <w:pPr>
              <w:pStyle w:val="naisc"/>
              <w:spacing w:before="0" w:after="0"/>
              <w:ind w:firstLine="720"/>
              <w:rPr>
                <w:b/>
                <w:bCs/>
              </w:rPr>
            </w:pPr>
          </w:p>
          <w:p w14:paraId="57E820EA" w14:textId="77777777" w:rsidR="00976C3A" w:rsidRDefault="00976C3A" w:rsidP="003B71E0">
            <w:pPr>
              <w:pStyle w:val="naisc"/>
              <w:spacing w:before="0" w:after="0"/>
              <w:ind w:firstLine="720"/>
              <w:rPr>
                <w:b/>
                <w:bCs/>
              </w:rPr>
            </w:pPr>
          </w:p>
          <w:p w14:paraId="7F438AFE" w14:textId="77777777" w:rsidR="00976C3A" w:rsidRDefault="00976C3A" w:rsidP="003B71E0">
            <w:pPr>
              <w:pStyle w:val="naisc"/>
              <w:spacing w:before="0" w:after="0"/>
              <w:ind w:firstLine="720"/>
              <w:rPr>
                <w:b/>
                <w:bCs/>
              </w:rPr>
            </w:pPr>
          </w:p>
          <w:p w14:paraId="5D38383E" w14:textId="77777777" w:rsidR="00976C3A" w:rsidRDefault="00976C3A" w:rsidP="003B71E0">
            <w:pPr>
              <w:pStyle w:val="naisc"/>
              <w:spacing w:before="0" w:after="0"/>
              <w:ind w:firstLine="720"/>
              <w:rPr>
                <w:b/>
                <w:bCs/>
              </w:rPr>
            </w:pPr>
          </w:p>
          <w:p w14:paraId="50D29A09" w14:textId="77777777" w:rsidR="00976C3A" w:rsidRDefault="00976C3A" w:rsidP="003B71E0">
            <w:pPr>
              <w:pStyle w:val="naisc"/>
              <w:spacing w:before="0" w:after="0"/>
              <w:ind w:firstLine="720"/>
              <w:rPr>
                <w:b/>
                <w:bCs/>
              </w:rPr>
            </w:pPr>
          </w:p>
          <w:p w14:paraId="3A6C1A3F" w14:textId="77777777" w:rsidR="00976C3A" w:rsidRDefault="00976C3A" w:rsidP="003B71E0">
            <w:pPr>
              <w:pStyle w:val="naisc"/>
              <w:spacing w:before="0" w:after="0"/>
              <w:ind w:firstLine="720"/>
              <w:rPr>
                <w:b/>
                <w:bCs/>
              </w:rPr>
            </w:pPr>
          </w:p>
          <w:p w14:paraId="6037A798" w14:textId="77777777" w:rsidR="00976C3A" w:rsidRPr="00015A2D" w:rsidRDefault="00976C3A" w:rsidP="003B71E0">
            <w:pPr>
              <w:pStyle w:val="naisc"/>
              <w:spacing w:before="0" w:after="0"/>
              <w:ind w:firstLine="720"/>
              <w:rPr>
                <w:b/>
                <w:bCs/>
              </w:rPr>
            </w:pPr>
            <w:r w:rsidRPr="00015A2D">
              <w:rPr>
                <w:b/>
                <w:bCs/>
              </w:rPr>
              <w:lastRenderedPageBreak/>
              <w:t>Ņemts vērā</w:t>
            </w:r>
          </w:p>
          <w:p w14:paraId="522561B6" w14:textId="77777777" w:rsidR="00976C3A" w:rsidRPr="00015A2D" w:rsidRDefault="00976C3A" w:rsidP="003B71E0">
            <w:pPr>
              <w:pStyle w:val="naisc"/>
              <w:spacing w:before="0" w:after="0"/>
              <w:ind w:firstLine="720"/>
            </w:pPr>
          </w:p>
          <w:p w14:paraId="7F2267BE" w14:textId="77777777" w:rsidR="00976C3A" w:rsidRPr="00015A2D" w:rsidRDefault="00976C3A" w:rsidP="003B71E0">
            <w:pPr>
              <w:pStyle w:val="naisc"/>
              <w:spacing w:before="0" w:after="0"/>
              <w:ind w:firstLine="720"/>
            </w:pPr>
            <w:r w:rsidRPr="00015A2D">
              <w:t>Pamatojoties uz Tieslietas ministrijas iebildumu un</w:t>
            </w:r>
            <w:r w:rsidR="00FE3C08">
              <w:t xml:space="preserve"> to</w:t>
            </w:r>
            <w:r w:rsidRPr="00015A2D">
              <w:t xml:space="preserve">, ka vajadzīgs </w:t>
            </w:r>
            <w:r w:rsidR="00015A2D" w:rsidRPr="00015A2D">
              <w:t>deleģējums Meža likumā, šis punkts tiek svītrots.</w:t>
            </w:r>
          </w:p>
          <w:p w14:paraId="65F2E20D" w14:textId="77777777" w:rsidR="00976C3A" w:rsidRDefault="00976C3A" w:rsidP="003B71E0">
            <w:pPr>
              <w:pStyle w:val="naisc"/>
              <w:spacing w:before="0" w:after="0"/>
              <w:ind w:firstLine="720"/>
              <w:rPr>
                <w:b/>
                <w:bCs/>
              </w:rPr>
            </w:pPr>
          </w:p>
          <w:p w14:paraId="31D6FAA5" w14:textId="77777777" w:rsidR="00976C3A" w:rsidRDefault="00976C3A" w:rsidP="003B71E0">
            <w:pPr>
              <w:pStyle w:val="naisc"/>
              <w:spacing w:before="0" w:after="0"/>
              <w:ind w:firstLine="720"/>
              <w:rPr>
                <w:b/>
                <w:bCs/>
              </w:rPr>
            </w:pPr>
          </w:p>
          <w:p w14:paraId="1F5A5154" w14:textId="77777777" w:rsidR="00976C3A" w:rsidRDefault="00976C3A" w:rsidP="003B71E0">
            <w:pPr>
              <w:pStyle w:val="naisc"/>
              <w:spacing w:before="0" w:after="0"/>
              <w:ind w:firstLine="720"/>
              <w:rPr>
                <w:b/>
                <w:bCs/>
              </w:rPr>
            </w:pPr>
          </w:p>
          <w:p w14:paraId="66EEBEA2" w14:textId="77777777" w:rsidR="00976C3A" w:rsidRDefault="00976C3A" w:rsidP="003B71E0">
            <w:pPr>
              <w:pStyle w:val="naisc"/>
              <w:spacing w:before="0" w:after="0"/>
              <w:ind w:firstLine="720"/>
              <w:rPr>
                <w:b/>
                <w:bCs/>
              </w:rPr>
            </w:pPr>
          </w:p>
          <w:p w14:paraId="701432C0" w14:textId="77777777" w:rsidR="00976C3A" w:rsidRDefault="00976C3A" w:rsidP="003B71E0">
            <w:pPr>
              <w:pStyle w:val="naisc"/>
              <w:spacing w:before="0" w:after="0"/>
              <w:ind w:firstLine="720"/>
              <w:rPr>
                <w:b/>
                <w:bCs/>
              </w:rPr>
            </w:pPr>
          </w:p>
          <w:p w14:paraId="51EBF127" w14:textId="77777777" w:rsidR="00976C3A" w:rsidRDefault="00976C3A" w:rsidP="003B71E0">
            <w:pPr>
              <w:pStyle w:val="naisc"/>
              <w:spacing w:before="0" w:after="0"/>
              <w:ind w:firstLine="720"/>
              <w:rPr>
                <w:b/>
                <w:bCs/>
              </w:rPr>
            </w:pPr>
          </w:p>
          <w:p w14:paraId="638F3351" w14:textId="77777777" w:rsidR="00976C3A" w:rsidRDefault="00976C3A" w:rsidP="003B71E0">
            <w:pPr>
              <w:pStyle w:val="naisc"/>
              <w:spacing w:before="0" w:after="0"/>
              <w:ind w:firstLine="720"/>
              <w:rPr>
                <w:b/>
                <w:bCs/>
              </w:rPr>
            </w:pPr>
          </w:p>
          <w:p w14:paraId="07B09594" w14:textId="77777777" w:rsidR="00976C3A" w:rsidRDefault="00976C3A" w:rsidP="003B71E0">
            <w:pPr>
              <w:pStyle w:val="naisc"/>
              <w:spacing w:before="0" w:after="0"/>
              <w:ind w:firstLine="720"/>
              <w:rPr>
                <w:b/>
                <w:bCs/>
              </w:rPr>
            </w:pPr>
          </w:p>
          <w:p w14:paraId="1C66F881" w14:textId="77777777" w:rsidR="00976C3A" w:rsidRDefault="00976C3A" w:rsidP="003B71E0">
            <w:pPr>
              <w:pStyle w:val="naisc"/>
              <w:spacing w:before="0" w:after="0"/>
              <w:ind w:firstLine="720"/>
              <w:rPr>
                <w:b/>
                <w:bCs/>
              </w:rPr>
            </w:pPr>
          </w:p>
          <w:p w14:paraId="35582702" w14:textId="77777777" w:rsidR="00976C3A" w:rsidRPr="009864D4" w:rsidRDefault="00976C3A" w:rsidP="003B71E0">
            <w:pPr>
              <w:pStyle w:val="naisc"/>
              <w:spacing w:before="0" w:after="0"/>
              <w:ind w:firstLine="720"/>
              <w:rPr>
                <w:b/>
                <w:bCs/>
              </w:rPr>
            </w:pPr>
          </w:p>
        </w:tc>
        <w:tc>
          <w:tcPr>
            <w:tcW w:w="2693" w:type="dxa"/>
            <w:tcBorders>
              <w:top w:val="single" w:sz="4" w:space="0" w:color="auto"/>
              <w:left w:val="single" w:sz="4" w:space="0" w:color="auto"/>
              <w:bottom w:val="single" w:sz="4" w:space="0" w:color="auto"/>
            </w:tcBorders>
          </w:tcPr>
          <w:p w14:paraId="11DD4FC5" w14:textId="77777777" w:rsidR="009864D4" w:rsidRPr="00342EEA" w:rsidRDefault="009864D4" w:rsidP="009864D4">
            <w:pPr>
              <w:pStyle w:val="naisc"/>
              <w:spacing w:before="0" w:after="0"/>
              <w:jc w:val="both"/>
              <w:rPr>
                <w:color w:val="000000"/>
              </w:rPr>
            </w:pPr>
            <w:r w:rsidRPr="00CE62F4">
              <w:rPr>
                <w:color w:val="000000"/>
              </w:rPr>
              <w:lastRenderedPageBreak/>
              <w:t>Svītrots noteikumu projekta 4. punkts</w:t>
            </w:r>
            <w:r w:rsidRPr="00C205CF">
              <w:rPr>
                <w:color w:val="000000"/>
              </w:rPr>
              <w:t xml:space="preserve">. </w:t>
            </w:r>
          </w:p>
          <w:p w14:paraId="7249FC73" w14:textId="77777777" w:rsidR="00134188" w:rsidRDefault="00134188" w:rsidP="003B71E0">
            <w:pPr>
              <w:jc w:val="center"/>
              <w:rPr>
                <w:sz w:val="20"/>
                <w:szCs w:val="20"/>
              </w:rPr>
            </w:pPr>
          </w:p>
          <w:p w14:paraId="1B66B759" w14:textId="77777777" w:rsidR="009864D4" w:rsidRDefault="009864D4" w:rsidP="003B71E0">
            <w:pPr>
              <w:jc w:val="center"/>
              <w:rPr>
                <w:sz w:val="20"/>
                <w:szCs w:val="20"/>
              </w:rPr>
            </w:pPr>
          </w:p>
          <w:p w14:paraId="4E9496A4" w14:textId="77777777" w:rsidR="009864D4" w:rsidRDefault="009864D4" w:rsidP="003B71E0">
            <w:pPr>
              <w:jc w:val="center"/>
              <w:rPr>
                <w:sz w:val="20"/>
                <w:szCs w:val="20"/>
              </w:rPr>
            </w:pPr>
          </w:p>
          <w:p w14:paraId="3563EC18" w14:textId="77777777" w:rsidR="009864D4" w:rsidRDefault="009864D4" w:rsidP="003B71E0">
            <w:pPr>
              <w:jc w:val="center"/>
              <w:rPr>
                <w:sz w:val="20"/>
                <w:szCs w:val="20"/>
              </w:rPr>
            </w:pPr>
          </w:p>
          <w:p w14:paraId="55651861" w14:textId="77777777" w:rsidR="009864D4" w:rsidRDefault="009864D4" w:rsidP="003B71E0">
            <w:pPr>
              <w:jc w:val="center"/>
              <w:rPr>
                <w:sz w:val="20"/>
                <w:szCs w:val="20"/>
              </w:rPr>
            </w:pPr>
          </w:p>
          <w:p w14:paraId="22651BE7" w14:textId="77777777" w:rsidR="009864D4" w:rsidRDefault="009864D4" w:rsidP="003B71E0">
            <w:pPr>
              <w:jc w:val="center"/>
              <w:rPr>
                <w:sz w:val="20"/>
                <w:szCs w:val="20"/>
              </w:rPr>
            </w:pPr>
          </w:p>
          <w:p w14:paraId="1BEC3E84" w14:textId="77777777" w:rsidR="009864D4" w:rsidRDefault="009864D4" w:rsidP="003B71E0">
            <w:pPr>
              <w:jc w:val="center"/>
              <w:rPr>
                <w:sz w:val="20"/>
                <w:szCs w:val="20"/>
              </w:rPr>
            </w:pPr>
          </w:p>
          <w:p w14:paraId="51272060" w14:textId="77777777" w:rsidR="009864D4" w:rsidRDefault="009864D4" w:rsidP="003B71E0">
            <w:pPr>
              <w:jc w:val="center"/>
              <w:rPr>
                <w:sz w:val="20"/>
                <w:szCs w:val="20"/>
              </w:rPr>
            </w:pPr>
          </w:p>
          <w:p w14:paraId="6511D538" w14:textId="77777777" w:rsidR="009864D4" w:rsidRDefault="009864D4" w:rsidP="003B71E0">
            <w:pPr>
              <w:jc w:val="center"/>
              <w:rPr>
                <w:sz w:val="20"/>
                <w:szCs w:val="20"/>
              </w:rPr>
            </w:pPr>
          </w:p>
          <w:p w14:paraId="782DB715" w14:textId="77777777" w:rsidR="009864D4" w:rsidRDefault="009864D4" w:rsidP="003B71E0">
            <w:pPr>
              <w:jc w:val="center"/>
              <w:rPr>
                <w:sz w:val="20"/>
                <w:szCs w:val="20"/>
              </w:rPr>
            </w:pPr>
          </w:p>
          <w:p w14:paraId="0CD5967F" w14:textId="77777777" w:rsidR="009864D4" w:rsidRDefault="009864D4" w:rsidP="003B71E0">
            <w:pPr>
              <w:jc w:val="center"/>
              <w:rPr>
                <w:sz w:val="20"/>
                <w:szCs w:val="20"/>
              </w:rPr>
            </w:pPr>
          </w:p>
          <w:p w14:paraId="78FB2EF8" w14:textId="77777777" w:rsidR="009864D4" w:rsidRDefault="009864D4" w:rsidP="003B71E0">
            <w:pPr>
              <w:jc w:val="center"/>
              <w:rPr>
                <w:sz w:val="20"/>
                <w:szCs w:val="20"/>
              </w:rPr>
            </w:pPr>
          </w:p>
          <w:p w14:paraId="5745E012" w14:textId="77777777" w:rsidR="009864D4" w:rsidRDefault="009864D4" w:rsidP="003B71E0">
            <w:pPr>
              <w:jc w:val="center"/>
              <w:rPr>
                <w:sz w:val="20"/>
                <w:szCs w:val="20"/>
              </w:rPr>
            </w:pPr>
          </w:p>
          <w:p w14:paraId="2EB1F5AC" w14:textId="77777777" w:rsidR="009864D4" w:rsidRDefault="009864D4" w:rsidP="003B71E0">
            <w:pPr>
              <w:jc w:val="center"/>
              <w:rPr>
                <w:sz w:val="20"/>
                <w:szCs w:val="20"/>
              </w:rPr>
            </w:pPr>
          </w:p>
          <w:p w14:paraId="7C2A86DF" w14:textId="77777777" w:rsidR="009864D4" w:rsidRDefault="009864D4" w:rsidP="003B71E0">
            <w:pPr>
              <w:jc w:val="center"/>
              <w:rPr>
                <w:sz w:val="20"/>
                <w:szCs w:val="20"/>
              </w:rPr>
            </w:pPr>
          </w:p>
          <w:p w14:paraId="06850C7B" w14:textId="77777777" w:rsidR="009864D4" w:rsidRDefault="009864D4" w:rsidP="003B71E0">
            <w:pPr>
              <w:jc w:val="center"/>
              <w:rPr>
                <w:sz w:val="20"/>
                <w:szCs w:val="20"/>
              </w:rPr>
            </w:pPr>
          </w:p>
          <w:p w14:paraId="393C7AB7" w14:textId="77777777" w:rsidR="009864D4" w:rsidRDefault="009864D4" w:rsidP="003B71E0">
            <w:pPr>
              <w:jc w:val="center"/>
              <w:rPr>
                <w:sz w:val="20"/>
                <w:szCs w:val="20"/>
              </w:rPr>
            </w:pPr>
          </w:p>
          <w:p w14:paraId="603C8284" w14:textId="77777777" w:rsidR="009864D4" w:rsidRDefault="009864D4" w:rsidP="003B71E0">
            <w:pPr>
              <w:jc w:val="center"/>
              <w:rPr>
                <w:sz w:val="20"/>
                <w:szCs w:val="20"/>
              </w:rPr>
            </w:pPr>
          </w:p>
          <w:p w14:paraId="0C67D919" w14:textId="77777777" w:rsidR="009864D4" w:rsidRDefault="009864D4" w:rsidP="003B71E0">
            <w:pPr>
              <w:jc w:val="center"/>
              <w:rPr>
                <w:sz w:val="20"/>
                <w:szCs w:val="20"/>
              </w:rPr>
            </w:pPr>
          </w:p>
          <w:p w14:paraId="07005114" w14:textId="77777777" w:rsidR="009864D4" w:rsidRDefault="009864D4" w:rsidP="003B71E0">
            <w:pPr>
              <w:jc w:val="center"/>
              <w:rPr>
                <w:sz w:val="20"/>
                <w:szCs w:val="20"/>
              </w:rPr>
            </w:pPr>
          </w:p>
          <w:p w14:paraId="32331A33" w14:textId="77777777" w:rsidR="009864D4" w:rsidRDefault="009864D4" w:rsidP="003B71E0">
            <w:pPr>
              <w:jc w:val="center"/>
              <w:rPr>
                <w:sz w:val="20"/>
                <w:szCs w:val="20"/>
              </w:rPr>
            </w:pPr>
          </w:p>
          <w:p w14:paraId="6D80D743" w14:textId="77777777" w:rsidR="009864D4" w:rsidRDefault="009864D4" w:rsidP="003B71E0">
            <w:pPr>
              <w:jc w:val="center"/>
              <w:rPr>
                <w:sz w:val="20"/>
                <w:szCs w:val="20"/>
              </w:rPr>
            </w:pPr>
          </w:p>
          <w:p w14:paraId="02CF2326" w14:textId="77777777" w:rsidR="009864D4" w:rsidRDefault="009864D4" w:rsidP="003B71E0">
            <w:pPr>
              <w:jc w:val="center"/>
              <w:rPr>
                <w:sz w:val="20"/>
                <w:szCs w:val="20"/>
              </w:rPr>
            </w:pPr>
          </w:p>
          <w:p w14:paraId="5F841B61" w14:textId="77777777" w:rsidR="009864D4" w:rsidRDefault="009864D4" w:rsidP="003B71E0">
            <w:pPr>
              <w:jc w:val="center"/>
              <w:rPr>
                <w:sz w:val="20"/>
                <w:szCs w:val="20"/>
              </w:rPr>
            </w:pPr>
          </w:p>
          <w:p w14:paraId="6A1B4961" w14:textId="77777777" w:rsidR="009864D4" w:rsidRDefault="009864D4" w:rsidP="003B71E0">
            <w:pPr>
              <w:jc w:val="center"/>
              <w:rPr>
                <w:sz w:val="20"/>
                <w:szCs w:val="20"/>
              </w:rPr>
            </w:pPr>
          </w:p>
          <w:p w14:paraId="33DB09B9" w14:textId="77777777" w:rsidR="009864D4" w:rsidRDefault="009864D4" w:rsidP="003B71E0">
            <w:pPr>
              <w:jc w:val="center"/>
              <w:rPr>
                <w:sz w:val="20"/>
                <w:szCs w:val="20"/>
              </w:rPr>
            </w:pPr>
          </w:p>
          <w:p w14:paraId="7510BEDE" w14:textId="77777777" w:rsidR="009864D4" w:rsidRDefault="009864D4" w:rsidP="003B71E0">
            <w:pPr>
              <w:jc w:val="center"/>
              <w:rPr>
                <w:sz w:val="20"/>
                <w:szCs w:val="20"/>
              </w:rPr>
            </w:pPr>
          </w:p>
          <w:p w14:paraId="1E77417D" w14:textId="77777777" w:rsidR="009864D4" w:rsidRDefault="009864D4" w:rsidP="003B71E0">
            <w:pPr>
              <w:jc w:val="center"/>
              <w:rPr>
                <w:sz w:val="20"/>
                <w:szCs w:val="20"/>
              </w:rPr>
            </w:pPr>
          </w:p>
          <w:p w14:paraId="60180F2E" w14:textId="77777777" w:rsidR="009864D4" w:rsidRDefault="009864D4" w:rsidP="003B71E0">
            <w:pPr>
              <w:jc w:val="center"/>
              <w:rPr>
                <w:sz w:val="20"/>
                <w:szCs w:val="20"/>
              </w:rPr>
            </w:pPr>
          </w:p>
          <w:p w14:paraId="160B4F73" w14:textId="77777777" w:rsidR="009864D4" w:rsidRDefault="009864D4" w:rsidP="003B71E0">
            <w:pPr>
              <w:jc w:val="center"/>
              <w:rPr>
                <w:sz w:val="20"/>
                <w:szCs w:val="20"/>
              </w:rPr>
            </w:pPr>
          </w:p>
          <w:p w14:paraId="4AF3AC4B" w14:textId="77777777" w:rsidR="009864D4" w:rsidRDefault="009864D4" w:rsidP="003B71E0">
            <w:pPr>
              <w:jc w:val="center"/>
              <w:rPr>
                <w:sz w:val="20"/>
                <w:szCs w:val="20"/>
              </w:rPr>
            </w:pPr>
          </w:p>
          <w:p w14:paraId="012597F6" w14:textId="77777777" w:rsidR="009864D4" w:rsidRDefault="009864D4" w:rsidP="003B71E0">
            <w:pPr>
              <w:jc w:val="center"/>
              <w:rPr>
                <w:sz w:val="20"/>
                <w:szCs w:val="20"/>
              </w:rPr>
            </w:pPr>
          </w:p>
          <w:p w14:paraId="1A435C43" w14:textId="77777777" w:rsidR="009864D4" w:rsidRDefault="009864D4" w:rsidP="003B71E0">
            <w:pPr>
              <w:jc w:val="center"/>
              <w:rPr>
                <w:sz w:val="20"/>
                <w:szCs w:val="20"/>
              </w:rPr>
            </w:pPr>
          </w:p>
          <w:p w14:paraId="25372A0B" w14:textId="77777777" w:rsidR="009864D4" w:rsidRDefault="009864D4" w:rsidP="003B71E0">
            <w:pPr>
              <w:jc w:val="center"/>
              <w:rPr>
                <w:sz w:val="20"/>
                <w:szCs w:val="20"/>
              </w:rPr>
            </w:pPr>
          </w:p>
          <w:p w14:paraId="5054B3B6" w14:textId="77777777" w:rsidR="009864D4" w:rsidRDefault="009864D4" w:rsidP="003B71E0">
            <w:pPr>
              <w:jc w:val="center"/>
              <w:rPr>
                <w:sz w:val="20"/>
                <w:szCs w:val="20"/>
              </w:rPr>
            </w:pPr>
          </w:p>
          <w:p w14:paraId="5C7F28CA" w14:textId="77777777" w:rsidR="009864D4" w:rsidRDefault="009864D4" w:rsidP="003B71E0">
            <w:pPr>
              <w:jc w:val="center"/>
              <w:rPr>
                <w:sz w:val="20"/>
                <w:szCs w:val="20"/>
              </w:rPr>
            </w:pPr>
          </w:p>
          <w:p w14:paraId="154CC379" w14:textId="77777777" w:rsidR="009864D4" w:rsidRDefault="009864D4" w:rsidP="003B71E0">
            <w:pPr>
              <w:jc w:val="center"/>
              <w:rPr>
                <w:sz w:val="20"/>
                <w:szCs w:val="20"/>
              </w:rPr>
            </w:pPr>
          </w:p>
          <w:p w14:paraId="3CF3B6A0" w14:textId="77777777" w:rsidR="009864D4" w:rsidRDefault="009864D4" w:rsidP="003B71E0">
            <w:pPr>
              <w:jc w:val="center"/>
              <w:rPr>
                <w:sz w:val="20"/>
                <w:szCs w:val="20"/>
              </w:rPr>
            </w:pPr>
          </w:p>
          <w:p w14:paraId="6CB1DE68" w14:textId="77777777" w:rsidR="009864D4" w:rsidRDefault="009864D4" w:rsidP="003B71E0">
            <w:pPr>
              <w:jc w:val="center"/>
              <w:rPr>
                <w:sz w:val="20"/>
                <w:szCs w:val="20"/>
              </w:rPr>
            </w:pPr>
          </w:p>
          <w:p w14:paraId="7EAE2427" w14:textId="77777777" w:rsidR="009864D4" w:rsidRDefault="009864D4" w:rsidP="003B71E0">
            <w:pPr>
              <w:jc w:val="center"/>
              <w:rPr>
                <w:sz w:val="20"/>
                <w:szCs w:val="20"/>
              </w:rPr>
            </w:pPr>
          </w:p>
          <w:p w14:paraId="79ADED6B" w14:textId="77777777" w:rsidR="009864D4" w:rsidRDefault="009864D4" w:rsidP="003B71E0">
            <w:pPr>
              <w:jc w:val="center"/>
              <w:rPr>
                <w:sz w:val="20"/>
                <w:szCs w:val="20"/>
              </w:rPr>
            </w:pPr>
          </w:p>
          <w:p w14:paraId="207A0873" w14:textId="77777777" w:rsidR="009864D4" w:rsidRDefault="009864D4" w:rsidP="003B71E0">
            <w:pPr>
              <w:jc w:val="center"/>
              <w:rPr>
                <w:sz w:val="20"/>
                <w:szCs w:val="20"/>
              </w:rPr>
            </w:pPr>
          </w:p>
          <w:p w14:paraId="04A2F0E2" w14:textId="77777777" w:rsidR="009864D4" w:rsidRDefault="009864D4" w:rsidP="003B71E0">
            <w:pPr>
              <w:jc w:val="center"/>
              <w:rPr>
                <w:sz w:val="20"/>
                <w:szCs w:val="20"/>
              </w:rPr>
            </w:pPr>
          </w:p>
          <w:p w14:paraId="79FFBE0D" w14:textId="77777777" w:rsidR="009864D4" w:rsidRDefault="009864D4" w:rsidP="003B71E0">
            <w:pPr>
              <w:jc w:val="center"/>
              <w:rPr>
                <w:sz w:val="20"/>
                <w:szCs w:val="20"/>
              </w:rPr>
            </w:pPr>
          </w:p>
          <w:p w14:paraId="632B0284" w14:textId="77777777" w:rsidR="009864D4" w:rsidRDefault="009864D4" w:rsidP="003B71E0">
            <w:pPr>
              <w:jc w:val="center"/>
              <w:rPr>
                <w:sz w:val="20"/>
                <w:szCs w:val="20"/>
              </w:rPr>
            </w:pPr>
          </w:p>
          <w:p w14:paraId="040C5D4B" w14:textId="77777777" w:rsidR="009864D4" w:rsidRDefault="009864D4" w:rsidP="003B71E0">
            <w:pPr>
              <w:jc w:val="center"/>
              <w:rPr>
                <w:sz w:val="20"/>
                <w:szCs w:val="20"/>
              </w:rPr>
            </w:pPr>
          </w:p>
          <w:p w14:paraId="6963C9D4" w14:textId="77777777" w:rsidR="009864D4" w:rsidRDefault="009864D4" w:rsidP="003B71E0">
            <w:pPr>
              <w:jc w:val="center"/>
              <w:rPr>
                <w:sz w:val="20"/>
                <w:szCs w:val="20"/>
              </w:rPr>
            </w:pPr>
          </w:p>
          <w:p w14:paraId="3442C413" w14:textId="77777777" w:rsidR="009864D4" w:rsidRDefault="009864D4" w:rsidP="003B71E0">
            <w:pPr>
              <w:jc w:val="center"/>
              <w:rPr>
                <w:sz w:val="20"/>
                <w:szCs w:val="20"/>
              </w:rPr>
            </w:pPr>
          </w:p>
          <w:p w14:paraId="0068E2A0" w14:textId="77777777" w:rsidR="009864D4" w:rsidRDefault="009864D4" w:rsidP="003B71E0">
            <w:pPr>
              <w:jc w:val="center"/>
              <w:rPr>
                <w:sz w:val="20"/>
                <w:szCs w:val="20"/>
              </w:rPr>
            </w:pPr>
          </w:p>
          <w:p w14:paraId="52CABFCF" w14:textId="77777777" w:rsidR="009864D4" w:rsidRDefault="009864D4" w:rsidP="003B71E0">
            <w:pPr>
              <w:jc w:val="center"/>
              <w:rPr>
                <w:sz w:val="20"/>
                <w:szCs w:val="20"/>
              </w:rPr>
            </w:pPr>
          </w:p>
          <w:p w14:paraId="472D3E12" w14:textId="77777777" w:rsidR="009864D4" w:rsidRDefault="009864D4" w:rsidP="003B71E0">
            <w:pPr>
              <w:jc w:val="center"/>
              <w:rPr>
                <w:sz w:val="20"/>
                <w:szCs w:val="20"/>
              </w:rPr>
            </w:pPr>
          </w:p>
          <w:p w14:paraId="2DB3008C" w14:textId="77777777" w:rsidR="009864D4" w:rsidRDefault="009864D4" w:rsidP="003B71E0">
            <w:pPr>
              <w:jc w:val="center"/>
              <w:rPr>
                <w:sz w:val="20"/>
                <w:szCs w:val="20"/>
              </w:rPr>
            </w:pPr>
          </w:p>
          <w:p w14:paraId="4728C3B1" w14:textId="77777777" w:rsidR="009864D4" w:rsidRDefault="009864D4" w:rsidP="003B71E0">
            <w:pPr>
              <w:jc w:val="center"/>
              <w:rPr>
                <w:sz w:val="20"/>
                <w:szCs w:val="20"/>
              </w:rPr>
            </w:pPr>
          </w:p>
          <w:p w14:paraId="01E8260F" w14:textId="77777777" w:rsidR="009864D4" w:rsidRDefault="009864D4" w:rsidP="003B71E0">
            <w:pPr>
              <w:jc w:val="center"/>
              <w:rPr>
                <w:sz w:val="20"/>
                <w:szCs w:val="20"/>
              </w:rPr>
            </w:pPr>
          </w:p>
          <w:p w14:paraId="4208CF3D" w14:textId="77777777" w:rsidR="009864D4" w:rsidRDefault="009864D4" w:rsidP="003B71E0">
            <w:pPr>
              <w:jc w:val="center"/>
              <w:rPr>
                <w:sz w:val="20"/>
                <w:szCs w:val="20"/>
              </w:rPr>
            </w:pPr>
          </w:p>
          <w:p w14:paraId="67031D12" w14:textId="77777777" w:rsidR="009864D4" w:rsidRPr="00342EEA" w:rsidRDefault="009864D4" w:rsidP="009864D4">
            <w:pPr>
              <w:pStyle w:val="naisc"/>
              <w:spacing w:before="0" w:after="0"/>
              <w:jc w:val="both"/>
              <w:rPr>
                <w:color w:val="000000"/>
              </w:rPr>
            </w:pPr>
            <w:r w:rsidRPr="00CE62F4">
              <w:rPr>
                <w:color w:val="000000"/>
              </w:rPr>
              <w:lastRenderedPageBreak/>
              <w:t>Svītrots noteikumu projekta 4. punkts</w:t>
            </w:r>
            <w:r w:rsidRPr="00C205CF">
              <w:rPr>
                <w:color w:val="000000"/>
              </w:rPr>
              <w:t xml:space="preserve">. </w:t>
            </w:r>
          </w:p>
          <w:p w14:paraId="7D7F1812" w14:textId="77777777" w:rsidR="009864D4" w:rsidRPr="003B71E0" w:rsidRDefault="009864D4" w:rsidP="003B71E0">
            <w:pPr>
              <w:jc w:val="center"/>
              <w:rPr>
                <w:sz w:val="20"/>
                <w:szCs w:val="20"/>
              </w:rPr>
            </w:pPr>
          </w:p>
        </w:tc>
      </w:tr>
      <w:tr w:rsidR="00055C33" w:rsidRPr="003B71E0" w14:paraId="0AD359FA" w14:textId="77777777" w:rsidTr="0092632F">
        <w:tc>
          <w:tcPr>
            <w:tcW w:w="708" w:type="dxa"/>
            <w:tcBorders>
              <w:top w:val="single" w:sz="6" w:space="0" w:color="000000"/>
              <w:left w:val="single" w:sz="6" w:space="0" w:color="000000"/>
              <w:bottom w:val="single" w:sz="6" w:space="0" w:color="000000"/>
              <w:right w:val="single" w:sz="6" w:space="0" w:color="000000"/>
            </w:tcBorders>
          </w:tcPr>
          <w:p w14:paraId="0BAAD740" w14:textId="77777777" w:rsidR="00055C33" w:rsidRPr="00D11738" w:rsidRDefault="00055C33" w:rsidP="003B71E0">
            <w:pPr>
              <w:pStyle w:val="naisc"/>
              <w:spacing w:before="0" w:after="0"/>
            </w:pPr>
            <w:r w:rsidRPr="00D11738">
              <w:lastRenderedPageBreak/>
              <w:t>3.</w:t>
            </w:r>
          </w:p>
        </w:tc>
        <w:tc>
          <w:tcPr>
            <w:tcW w:w="3086" w:type="dxa"/>
            <w:gridSpan w:val="2"/>
            <w:tcBorders>
              <w:top w:val="single" w:sz="6" w:space="0" w:color="000000"/>
              <w:left w:val="single" w:sz="6" w:space="0" w:color="000000"/>
              <w:bottom w:val="single" w:sz="6" w:space="0" w:color="000000"/>
              <w:right w:val="single" w:sz="6" w:space="0" w:color="000000"/>
            </w:tcBorders>
          </w:tcPr>
          <w:p w14:paraId="34107589" w14:textId="77777777" w:rsidR="00055C33" w:rsidRPr="00D6265F" w:rsidRDefault="00055C33" w:rsidP="009864D4">
            <w:pPr>
              <w:jc w:val="both"/>
              <w:rPr>
                <w:bdr w:val="none" w:sz="0" w:space="0" w:color="auto" w:frame="1"/>
                <w:shd w:val="clear" w:color="auto" w:fill="FFFFFF"/>
              </w:rPr>
            </w:pPr>
            <w:r>
              <w:rPr>
                <w:bdr w:val="none" w:sz="0" w:space="0" w:color="auto" w:frame="1"/>
                <w:shd w:val="clear" w:color="auto" w:fill="FFFFFF"/>
              </w:rPr>
              <w:t>4</w:t>
            </w:r>
            <w:r w:rsidRPr="00D6265F">
              <w:rPr>
                <w:bdr w:val="none" w:sz="0" w:space="0" w:color="auto" w:frame="1"/>
                <w:shd w:val="clear" w:color="auto" w:fill="FFFFFF"/>
              </w:rPr>
              <w:t>. Meža resursu monitoringa parauglaukumus ierīko visā valsts teritorijā neatkarīgi no nekustamā īpašuma piederības, parauglaukumi dabā nav vizuāli identificējami, un to ierīkošana nerada saimnieciskās darbības ierobežojumus.</w:t>
            </w:r>
          </w:p>
          <w:p w14:paraId="7679E6F4" w14:textId="77777777" w:rsidR="00055C33" w:rsidRPr="00A53258" w:rsidRDefault="00055C33" w:rsidP="009864D4">
            <w:pPr>
              <w:jc w:val="both"/>
              <w:rPr>
                <w:bdr w:val="none" w:sz="0" w:space="0" w:color="auto" w:frame="1"/>
                <w:shd w:val="clear" w:color="auto" w:fill="FFFFFF"/>
              </w:rPr>
            </w:pPr>
          </w:p>
        </w:tc>
        <w:tc>
          <w:tcPr>
            <w:tcW w:w="4394" w:type="dxa"/>
            <w:tcBorders>
              <w:top w:val="single" w:sz="6" w:space="0" w:color="000000"/>
              <w:left w:val="single" w:sz="6" w:space="0" w:color="000000"/>
              <w:bottom w:val="single" w:sz="6" w:space="0" w:color="000000"/>
              <w:right w:val="single" w:sz="6" w:space="0" w:color="000000"/>
            </w:tcBorders>
          </w:tcPr>
          <w:p w14:paraId="3D9E04D8" w14:textId="77777777" w:rsidR="00055C33" w:rsidRPr="00D6265F" w:rsidRDefault="00055C33" w:rsidP="009864D4">
            <w:pPr>
              <w:jc w:val="center"/>
              <w:rPr>
                <w:b/>
                <w:bCs/>
              </w:rPr>
            </w:pPr>
            <w:r w:rsidRPr="00D6265F">
              <w:rPr>
                <w:b/>
                <w:bCs/>
              </w:rPr>
              <w:t>Tieslietu ministrija</w:t>
            </w:r>
          </w:p>
          <w:p w14:paraId="722CA304" w14:textId="77777777" w:rsidR="00055C33" w:rsidRPr="009E233D" w:rsidRDefault="00055C33" w:rsidP="009864D4">
            <w:pPr>
              <w:jc w:val="both"/>
              <w:rPr>
                <w:b/>
                <w:bCs/>
                <w:i/>
                <w:iCs/>
                <w:u w:val="single"/>
              </w:rPr>
            </w:pPr>
            <w:r w:rsidRPr="009E233D">
              <w:rPr>
                <w:bCs/>
                <w:i/>
                <w:iCs/>
                <w:u w:val="single"/>
              </w:rPr>
              <w:t>Iebildums 14.06.2021.</w:t>
            </w:r>
            <w:r w:rsidRPr="009E233D">
              <w:rPr>
                <w:i/>
                <w:iCs/>
                <w:u w:val="single"/>
              </w:rPr>
              <w:t xml:space="preserve"> </w:t>
            </w:r>
          </w:p>
          <w:p w14:paraId="3576B469" w14:textId="77777777" w:rsidR="00055C33" w:rsidRPr="00D6265F" w:rsidRDefault="00055C33" w:rsidP="009864D4">
            <w:pPr>
              <w:pStyle w:val="Bezatstarpm"/>
              <w:rPr>
                <w:szCs w:val="24"/>
              </w:rPr>
            </w:pPr>
            <w:r w:rsidRPr="00D6265F">
              <w:rPr>
                <w:szCs w:val="24"/>
                <w:shd w:val="clear" w:color="auto" w:fill="FFFFFF"/>
              </w:rPr>
              <w:t xml:space="preserve">Projekta 5. punkts noteic, ka meža resursu monitoringa parauglaukumus ierīko visā valsts teritorijā neatkarīgi no nekustamā īpašuma piederības, parauglaukumi dabā nav vizuāli identificējami, un to ierīkošana nerada saimnieciskās darbības ierobežojumus. Vēršam uzmanību uz to, ka, ierīkojot meža resursu monitoringa parauglaukumus, var tikt aizskartas Latvijas Republikas Satversmes 105. pantā noteiktās personas tiesības uz īpašumu. Satversmes tiesa ir norādījusi, ka, </w:t>
            </w:r>
            <w:r w:rsidRPr="00D6265F">
              <w:rPr>
                <w:szCs w:val="24"/>
                <w:u w:val="single"/>
              </w:rPr>
              <w:t>l</w:t>
            </w:r>
            <w:r w:rsidRPr="00D6265F">
              <w:rPr>
                <w:szCs w:val="24"/>
                <w:u w:val="single"/>
                <w:shd w:val="clear" w:color="auto" w:fill="FFFFFF"/>
              </w:rPr>
              <w:t>ai noteiktu, vai ierobežojums ir attaisnojams, jāpārbauda, vai: 1) tas ir noteikts ar likumu; 2) tam ir leģitīms mērķis; 3) tas ir samērīgs</w:t>
            </w:r>
            <w:r w:rsidRPr="00D6265F">
              <w:rPr>
                <w:szCs w:val="24"/>
                <w:shd w:val="clear" w:color="auto" w:fill="FFFFFF"/>
              </w:rPr>
              <w:t xml:space="preserve"> (</w:t>
            </w:r>
            <w:r w:rsidRPr="00D6265F">
              <w:rPr>
                <w:i/>
                <w:iCs/>
                <w:szCs w:val="24"/>
                <w:shd w:val="clear" w:color="auto" w:fill="FFFFFF"/>
              </w:rPr>
              <w:t>skat., piemēram,</w:t>
            </w:r>
            <w:r w:rsidRPr="00D6265F">
              <w:rPr>
                <w:szCs w:val="24"/>
              </w:rPr>
              <w:t xml:space="preserve"> </w:t>
            </w:r>
            <w:r w:rsidRPr="00D6265F">
              <w:rPr>
                <w:i/>
                <w:iCs/>
                <w:szCs w:val="24"/>
              </w:rPr>
              <w:t xml:space="preserve">Satversmes tiesas 2020. gada 11. jūnija sprieduma lietā Nr. 2019-12-01 30. punktu, </w:t>
            </w:r>
            <w:r w:rsidRPr="00D6265F">
              <w:rPr>
                <w:i/>
                <w:iCs/>
                <w:szCs w:val="24"/>
                <w:shd w:val="clear" w:color="auto" w:fill="FFFFFF"/>
              </w:rPr>
              <w:t xml:space="preserve">Satversmes tiesas 2019. gada 24. oktobra sprieduma lietā Nr. 2018-23-03 </w:t>
            </w:r>
            <w:r w:rsidRPr="00D6265F">
              <w:rPr>
                <w:i/>
                <w:iCs/>
                <w:szCs w:val="24"/>
                <w:shd w:val="clear" w:color="auto" w:fill="FFFFFF"/>
              </w:rPr>
              <w:lastRenderedPageBreak/>
              <w:t>13. punktu</w:t>
            </w:r>
            <w:r w:rsidRPr="00D6265F">
              <w:rPr>
                <w:szCs w:val="24"/>
              </w:rPr>
              <w:t>).</w:t>
            </w:r>
          </w:p>
          <w:p w14:paraId="25F3DF9C" w14:textId="77777777" w:rsidR="00055C33" w:rsidRPr="009E233D" w:rsidRDefault="00055C33" w:rsidP="009864D4">
            <w:pPr>
              <w:pStyle w:val="Bezatstarpm"/>
              <w:ind w:firstLine="720"/>
              <w:rPr>
                <w:szCs w:val="24"/>
              </w:rPr>
            </w:pPr>
            <w:r w:rsidRPr="00D6265F">
              <w:rPr>
                <w:szCs w:val="24"/>
              </w:rPr>
              <w:t xml:space="preserve">Ievērojot minēto, lūdzam izvērtēt projekta 5. punktā paredzēto regulējumu un precizēt to, kā arī papildināt projekta sākotnējās </w:t>
            </w:r>
            <w:r w:rsidRPr="00D6265F">
              <w:rPr>
                <w:i/>
                <w:szCs w:val="24"/>
              </w:rPr>
              <w:t>(</w:t>
            </w:r>
            <w:proofErr w:type="spellStart"/>
            <w:r w:rsidRPr="00D6265F">
              <w:rPr>
                <w:i/>
                <w:szCs w:val="24"/>
              </w:rPr>
              <w:t>ex-ante)</w:t>
            </w:r>
            <w:proofErr w:type="spellEnd"/>
            <w:r w:rsidRPr="00D6265F">
              <w:rPr>
                <w:szCs w:val="24"/>
              </w:rPr>
              <w:t xml:space="preserve"> ietekmes novērtējuma ziņojuma (turpmāk – anotācija) I sadaļas 2. punktu ar atbilstošu skaidrojumu.</w:t>
            </w:r>
          </w:p>
          <w:p w14:paraId="17D637BF" w14:textId="77777777" w:rsidR="00055C33" w:rsidRPr="00A53258" w:rsidRDefault="00055C33" w:rsidP="009864D4">
            <w:pPr>
              <w:jc w:val="both"/>
              <w:rPr>
                <w:b/>
                <w:bCs/>
              </w:rPr>
            </w:pPr>
          </w:p>
        </w:tc>
        <w:tc>
          <w:tcPr>
            <w:tcW w:w="4111" w:type="dxa"/>
            <w:gridSpan w:val="2"/>
            <w:tcBorders>
              <w:top w:val="single" w:sz="6" w:space="0" w:color="000000"/>
              <w:left w:val="single" w:sz="6" w:space="0" w:color="000000"/>
              <w:bottom w:val="single" w:sz="6" w:space="0" w:color="000000"/>
              <w:right w:val="single" w:sz="6" w:space="0" w:color="000000"/>
            </w:tcBorders>
          </w:tcPr>
          <w:p w14:paraId="10254639" w14:textId="77777777" w:rsidR="00055C33" w:rsidRPr="00D6265F" w:rsidRDefault="00055C33" w:rsidP="00FD0243">
            <w:pPr>
              <w:pStyle w:val="naisc"/>
              <w:spacing w:before="0" w:after="0"/>
              <w:ind w:firstLine="720"/>
              <w:rPr>
                <w:b/>
              </w:rPr>
            </w:pPr>
            <w:r w:rsidRPr="00D6265F">
              <w:rPr>
                <w:b/>
              </w:rPr>
              <w:lastRenderedPageBreak/>
              <w:t>Ņemts vērā</w:t>
            </w:r>
          </w:p>
          <w:p w14:paraId="0103B627" w14:textId="77777777" w:rsidR="00055C33" w:rsidRPr="00D6265F" w:rsidRDefault="00055C33" w:rsidP="00FD0243">
            <w:pPr>
              <w:ind w:right="57"/>
              <w:jc w:val="both"/>
            </w:pPr>
            <w:r w:rsidRPr="00D6265F">
              <w:t xml:space="preserve">Saskaņā ar 2012. gada 3. aprīļa noteikumos Nr. 238 "Nacionālā meža monitoringa noteikumi" noteikto parauglaukumi jau ir ierīkoti dabā, tie nav vizuāli pamanāmi. </w:t>
            </w:r>
            <w:r w:rsidRPr="00D6265F">
              <w:rPr>
                <w:noProof/>
              </w:rPr>
              <w:t>Saskaņā ar Meža likuma 5.panta piektajā</w:t>
            </w:r>
            <w:r w:rsidRPr="00D6265F">
              <w:rPr>
                <w:shd w:val="clear" w:color="auto" w:fill="FFFFFF"/>
              </w:rPr>
              <w:t xml:space="preserve"> daļā noteikto nacionālā meža monitoringa veicējiem, pildot darba pienākumus, ir tiesības bez ierobežojumiem pārvietoties mežā, ja nepieciešams, uzrādot dienesta vai darba apliecību.</w:t>
            </w:r>
            <w:r w:rsidRPr="00D6265F">
              <w:t xml:space="preserve"> </w:t>
            </w:r>
          </w:p>
          <w:p w14:paraId="066FA78D" w14:textId="77777777" w:rsidR="00055C33" w:rsidRDefault="00055C33" w:rsidP="00FD0243">
            <w:pPr>
              <w:pStyle w:val="naisc"/>
              <w:spacing w:before="0" w:after="0"/>
              <w:jc w:val="both"/>
              <w:rPr>
                <w:shd w:val="clear" w:color="auto" w:fill="FFFFFF"/>
              </w:rPr>
            </w:pPr>
            <w:r w:rsidRPr="00D6265F">
              <w:t xml:space="preserve"> Meža īpašniekiem parauglaukumu ierīkošana un to apsekošana reizi piecos gados  nerada </w:t>
            </w:r>
            <w:r w:rsidRPr="00D6265F">
              <w:rPr>
                <w:shd w:val="clear" w:color="auto" w:fill="FFFFFF"/>
              </w:rPr>
              <w:t>saimnieciskās darbības ierobežojumus.</w:t>
            </w:r>
          </w:p>
          <w:p w14:paraId="047B743D" w14:textId="77777777" w:rsidR="00055C33" w:rsidRPr="009864D4" w:rsidRDefault="00055C33" w:rsidP="00FD0243">
            <w:pPr>
              <w:pStyle w:val="naisc"/>
              <w:spacing w:before="0" w:after="0"/>
              <w:ind w:firstLine="720"/>
              <w:jc w:val="both"/>
              <w:rPr>
                <w:b/>
                <w:bCs/>
              </w:rPr>
            </w:pPr>
          </w:p>
        </w:tc>
        <w:tc>
          <w:tcPr>
            <w:tcW w:w="2693" w:type="dxa"/>
            <w:vMerge w:val="restart"/>
            <w:tcBorders>
              <w:top w:val="single" w:sz="4" w:space="0" w:color="auto"/>
              <w:left w:val="single" w:sz="4" w:space="0" w:color="auto"/>
            </w:tcBorders>
          </w:tcPr>
          <w:p w14:paraId="0F2706FC" w14:textId="77777777" w:rsidR="00875221" w:rsidRDefault="00875221" w:rsidP="005E53DC">
            <w:pPr>
              <w:jc w:val="both"/>
              <w:rPr>
                <w:bCs/>
                <w:bdr w:val="none" w:sz="0" w:space="0" w:color="auto" w:frame="1"/>
                <w:shd w:val="clear" w:color="auto" w:fill="FFFFFF"/>
              </w:rPr>
            </w:pPr>
          </w:p>
          <w:p w14:paraId="6743BC4D" w14:textId="77777777" w:rsidR="00875221" w:rsidRDefault="00875221" w:rsidP="00875221">
            <w:pPr>
              <w:jc w:val="both"/>
              <w:rPr>
                <w:bCs/>
                <w:color w:val="000000"/>
              </w:rPr>
            </w:pPr>
            <w:r>
              <w:rPr>
                <w:bCs/>
                <w:color w:val="000000"/>
              </w:rPr>
              <w:t>Precizēts noteikumu projekta 4.punkts</w:t>
            </w:r>
          </w:p>
          <w:p w14:paraId="2C9BBAAE" w14:textId="77777777" w:rsidR="00875221" w:rsidRDefault="00875221" w:rsidP="005E53DC">
            <w:pPr>
              <w:jc w:val="both"/>
              <w:rPr>
                <w:bCs/>
                <w:bdr w:val="none" w:sz="0" w:space="0" w:color="auto" w:frame="1"/>
                <w:shd w:val="clear" w:color="auto" w:fill="FFFFFF"/>
              </w:rPr>
            </w:pPr>
          </w:p>
          <w:p w14:paraId="6D555D7B" w14:textId="77777777" w:rsidR="00875221" w:rsidRDefault="00875221" w:rsidP="005E53DC">
            <w:pPr>
              <w:jc w:val="both"/>
              <w:rPr>
                <w:bCs/>
                <w:bdr w:val="none" w:sz="0" w:space="0" w:color="auto" w:frame="1"/>
                <w:shd w:val="clear" w:color="auto" w:fill="FFFFFF"/>
              </w:rPr>
            </w:pPr>
          </w:p>
          <w:p w14:paraId="7EF02154" w14:textId="77777777" w:rsidR="00875221" w:rsidRDefault="00875221" w:rsidP="005E53DC">
            <w:pPr>
              <w:jc w:val="both"/>
              <w:rPr>
                <w:bCs/>
                <w:bdr w:val="none" w:sz="0" w:space="0" w:color="auto" w:frame="1"/>
                <w:shd w:val="clear" w:color="auto" w:fill="FFFFFF"/>
              </w:rPr>
            </w:pPr>
          </w:p>
          <w:p w14:paraId="5D3B9836" w14:textId="77777777" w:rsidR="00875221" w:rsidRDefault="00875221" w:rsidP="005E53DC">
            <w:pPr>
              <w:jc w:val="both"/>
              <w:rPr>
                <w:bCs/>
                <w:bdr w:val="none" w:sz="0" w:space="0" w:color="auto" w:frame="1"/>
                <w:shd w:val="clear" w:color="auto" w:fill="FFFFFF"/>
              </w:rPr>
            </w:pPr>
          </w:p>
          <w:p w14:paraId="524B43D5" w14:textId="77777777" w:rsidR="00875221" w:rsidRDefault="00875221" w:rsidP="005E53DC">
            <w:pPr>
              <w:jc w:val="both"/>
              <w:rPr>
                <w:bCs/>
                <w:bdr w:val="none" w:sz="0" w:space="0" w:color="auto" w:frame="1"/>
                <w:shd w:val="clear" w:color="auto" w:fill="FFFFFF"/>
              </w:rPr>
            </w:pPr>
          </w:p>
          <w:p w14:paraId="2C7611A8" w14:textId="77777777" w:rsidR="00875221" w:rsidRDefault="00875221" w:rsidP="005E53DC">
            <w:pPr>
              <w:jc w:val="both"/>
              <w:rPr>
                <w:bCs/>
                <w:bdr w:val="none" w:sz="0" w:space="0" w:color="auto" w:frame="1"/>
                <w:shd w:val="clear" w:color="auto" w:fill="FFFFFF"/>
              </w:rPr>
            </w:pPr>
          </w:p>
          <w:p w14:paraId="48901440" w14:textId="77777777" w:rsidR="00875221" w:rsidRDefault="00875221" w:rsidP="005E53DC">
            <w:pPr>
              <w:jc w:val="both"/>
              <w:rPr>
                <w:bCs/>
                <w:bdr w:val="none" w:sz="0" w:space="0" w:color="auto" w:frame="1"/>
                <w:shd w:val="clear" w:color="auto" w:fill="FFFFFF"/>
              </w:rPr>
            </w:pPr>
          </w:p>
          <w:p w14:paraId="5A65BA42" w14:textId="77777777" w:rsidR="00875221" w:rsidRDefault="00875221" w:rsidP="005E53DC">
            <w:pPr>
              <w:jc w:val="both"/>
              <w:rPr>
                <w:bCs/>
                <w:bdr w:val="none" w:sz="0" w:space="0" w:color="auto" w:frame="1"/>
                <w:shd w:val="clear" w:color="auto" w:fill="FFFFFF"/>
              </w:rPr>
            </w:pPr>
          </w:p>
          <w:p w14:paraId="0BA75C1B" w14:textId="77777777" w:rsidR="00875221" w:rsidRDefault="00875221" w:rsidP="005E53DC">
            <w:pPr>
              <w:jc w:val="both"/>
              <w:rPr>
                <w:bCs/>
                <w:bdr w:val="none" w:sz="0" w:space="0" w:color="auto" w:frame="1"/>
                <w:shd w:val="clear" w:color="auto" w:fill="FFFFFF"/>
              </w:rPr>
            </w:pPr>
          </w:p>
          <w:p w14:paraId="2E854164" w14:textId="77777777" w:rsidR="00875221" w:rsidRDefault="00875221" w:rsidP="005E53DC">
            <w:pPr>
              <w:jc w:val="both"/>
              <w:rPr>
                <w:bCs/>
                <w:bdr w:val="none" w:sz="0" w:space="0" w:color="auto" w:frame="1"/>
                <w:shd w:val="clear" w:color="auto" w:fill="FFFFFF"/>
              </w:rPr>
            </w:pPr>
          </w:p>
          <w:p w14:paraId="492A5B0A" w14:textId="77777777" w:rsidR="00875221" w:rsidRDefault="00875221" w:rsidP="005E53DC">
            <w:pPr>
              <w:jc w:val="both"/>
              <w:rPr>
                <w:bCs/>
                <w:bdr w:val="none" w:sz="0" w:space="0" w:color="auto" w:frame="1"/>
                <w:shd w:val="clear" w:color="auto" w:fill="FFFFFF"/>
              </w:rPr>
            </w:pPr>
          </w:p>
          <w:p w14:paraId="78F373EF" w14:textId="77777777" w:rsidR="00875221" w:rsidRDefault="00875221" w:rsidP="005E53DC">
            <w:pPr>
              <w:jc w:val="both"/>
              <w:rPr>
                <w:bCs/>
                <w:bdr w:val="none" w:sz="0" w:space="0" w:color="auto" w:frame="1"/>
                <w:shd w:val="clear" w:color="auto" w:fill="FFFFFF"/>
              </w:rPr>
            </w:pPr>
          </w:p>
          <w:p w14:paraId="2EB387D8" w14:textId="77777777" w:rsidR="00875221" w:rsidRDefault="00875221" w:rsidP="005E53DC">
            <w:pPr>
              <w:jc w:val="both"/>
              <w:rPr>
                <w:bCs/>
                <w:bdr w:val="none" w:sz="0" w:space="0" w:color="auto" w:frame="1"/>
                <w:shd w:val="clear" w:color="auto" w:fill="FFFFFF"/>
              </w:rPr>
            </w:pPr>
          </w:p>
          <w:p w14:paraId="386F323A" w14:textId="77777777" w:rsidR="00875221" w:rsidRDefault="00875221" w:rsidP="005E53DC">
            <w:pPr>
              <w:jc w:val="both"/>
              <w:rPr>
                <w:bCs/>
                <w:bdr w:val="none" w:sz="0" w:space="0" w:color="auto" w:frame="1"/>
                <w:shd w:val="clear" w:color="auto" w:fill="FFFFFF"/>
              </w:rPr>
            </w:pPr>
          </w:p>
          <w:p w14:paraId="1CE69CDC" w14:textId="77777777" w:rsidR="00875221" w:rsidRDefault="00875221" w:rsidP="005E53DC">
            <w:pPr>
              <w:jc w:val="both"/>
              <w:rPr>
                <w:bCs/>
                <w:bdr w:val="none" w:sz="0" w:space="0" w:color="auto" w:frame="1"/>
                <w:shd w:val="clear" w:color="auto" w:fill="FFFFFF"/>
              </w:rPr>
            </w:pPr>
          </w:p>
          <w:p w14:paraId="561C69D4" w14:textId="77777777" w:rsidR="00875221" w:rsidRDefault="00875221" w:rsidP="005E53DC">
            <w:pPr>
              <w:jc w:val="both"/>
              <w:rPr>
                <w:bCs/>
                <w:bdr w:val="none" w:sz="0" w:space="0" w:color="auto" w:frame="1"/>
                <w:shd w:val="clear" w:color="auto" w:fill="FFFFFF"/>
              </w:rPr>
            </w:pPr>
          </w:p>
          <w:p w14:paraId="1B14D5EA" w14:textId="77777777" w:rsidR="00875221" w:rsidRDefault="00875221" w:rsidP="005E53DC">
            <w:pPr>
              <w:jc w:val="both"/>
              <w:rPr>
                <w:bCs/>
                <w:bdr w:val="none" w:sz="0" w:space="0" w:color="auto" w:frame="1"/>
                <w:shd w:val="clear" w:color="auto" w:fill="FFFFFF"/>
              </w:rPr>
            </w:pPr>
          </w:p>
          <w:p w14:paraId="095F3B11" w14:textId="77777777" w:rsidR="00875221" w:rsidRDefault="00875221" w:rsidP="005E53DC">
            <w:pPr>
              <w:jc w:val="both"/>
              <w:rPr>
                <w:bCs/>
                <w:bdr w:val="none" w:sz="0" w:space="0" w:color="auto" w:frame="1"/>
                <w:shd w:val="clear" w:color="auto" w:fill="FFFFFF"/>
              </w:rPr>
            </w:pPr>
          </w:p>
          <w:p w14:paraId="2569B27A" w14:textId="77777777" w:rsidR="00875221" w:rsidRDefault="00875221" w:rsidP="005E53DC">
            <w:pPr>
              <w:jc w:val="both"/>
              <w:rPr>
                <w:bCs/>
                <w:bdr w:val="none" w:sz="0" w:space="0" w:color="auto" w:frame="1"/>
                <w:shd w:val="clear" w:color="auto" w:fill="FFFFFF"/>
              </w:rPr>
            </w:pPr>
          </w:p>
          <w:p w14:paraId="62F0A7BE" w14:textId="77777777" w:rsidR="00875221" w:rsidRDefault="00875221" w:rsidP="005E53DC">
            <w:pPr>
              <w:jc w:val="both"/>
              <w:rPr>
                <w:bCs/>
                <w:bdr w:val="none" w:sz="0" w:space="0" w:color="auto" w:frame="1"/>
                <w:shd w:val="clear" w:color="auto" w:fill="FFFFFF"/>
              </w:rPr>
            </w:pPr>
          </w:p>
          <w:p w14:paraId="4560116B" w14:textId="77777777" w:rsidR="00875221" w:rsidRDefault="00875221" w:rsidP="005E53DC">
            <w:pPr>
              <w:jc w:val="both"/>
              <w:rPr>
                <w:bCs/>
                <w:bdr w:val="none" w:sz="0" w:space="0" w:color="auto" w:frame="1"/>
                <w:shd w:val="clear" w:color="auto" w:fill="FFFFFF"/>
              </w:rPr>
            </w:pPr>
          </w:p>
          <w:p w14:paraId="11891735" w14:textId="77777777" w:rsidR="00875221" w:rsidRDefault="00875221" w:rsidP="005E53DC">
            <w:pPr>
              <w:jc w:val="both"/>
              <w:rPr>
                <w:bCs/>
                <w:bdr w:val="none" w:sz="0" w:space="0" w:color="auto" w:frame="1"/>
                <w:shd w:val="clear" w:color="auto" w:fill="FFFFFF"/>
              </w:rPr>
            </w:pPr>
          </w:p>
          <w:p w14:paraId="534BFDDB" w14:textId="77777777" w:rsidR="00875221" w:rsidRDefault="00875221" w:rsidP="005E53DC">
            <w:pPr>
              <w:jc w:val="both"/>
              <w:rPr>
                <w:bCs/>
                <w:bdr w:val="none" w:sz="0" w:space="0" w:color="auto" w:frame="1"/>
                <w:shd w:val="clear" w:color="auto" w:fill="FFFFFF"/>
              </w:rPr>
            </w:pPr>
          </w:p>
          <w:p w14:paraId="25569DD7" w14:textId="77777777" w:rsidR="00875221" w:rsidRDefault="00875221" w:rsidP="005E53DC">
            <w:pPr>
              <w:jc w:val="both"/>
              <w:rPr>
                <w:bCs/>
                <w:bdr w:val="none" w:sz="0" w:space="0" w:color="auto" w:frame="1"/>
                <w:shd w:val="clear" w:color="auto" w:fill="FFFFFF"/>
              </w:rPr>
            </w:pPr>
          </w:p>
          <w:p w14:paraId="06F20E6F" w14:textId="77777777" w:rsidR="00875221" w:rsidRDefault="00875221" w:rsidP="005E53DC">
            <w:pPr>
              <w:jc w:val="both"/>
              <w:rPr>
                <w:bCs/>
                <w:bdr w:val="none" w:sz="0" w:space="0" w:color="auto" w:frame="1"/>
                <w:shd w:val="clear" w:color="auto" w:fill="FFFFFF"/>
              </w:rPr>
            </w:pPr>
          </w:p>
          <w:p w14:paraId="0F207D30" w14:textId="77777777" w:rsidR="00875221" w:rsidRDefault="00875221" w:rsidP="005E53DC">
            <w:pPr>
              <w:jc w:val="both"/>
              <w:rPr>
                <w:bCs/>
                <w:bdr w:val="none" w:sz="0" w:space="0" w:color="auto" w:frame="1"/>
                <w:shd w:val="clear" w:color="auto" w:fill="FFFFFF"/>
              </w:rPr>
            </w:pPr>
          </w:p>
          <w:p w14:paraId="6C6F4B23" w14:textId="77777777" w:rsidR="00875221" w:rsidRDefault="00875221" w:rsidP="005E53DC">
            <w:pPr>
              <w:jc w:val="both"/>
              <w:rPr>
                <w:bCs/>
                <w:bdr w:val="none" w:sz="0" w:space="0" w:color="auto" w:frame="1"/>
                <w:shd w:val="clear" w:color="auto" w:fill="FFFFFF"/>
              </w:rPr>
            </w:pPr>
          </w:p>
          <w:p w14:paraId="04A28078" w14:textId="77777777" w:rsidR="00875221" w:rsidRDefault="00875221" w:rsidP="005E53DC">
            <w:pPr>
              <w:jc w:val="both"/>
              <w:rPr>
                <w:bCs/>
                <w:bdr w:val="none" w:sz="0" w:space="0" w:color="auto" w:frame="1"/>
                <w:shd w:val="clear" w:color="auto" w:fill="FFFFFF"/>
              </w:rPr>
            </w:pPr>
          </w:p>
          <w:p w14:paraId="69272DB8" w14:textId="77777777" w:rsidR="00055C33" w:rsidRPr="005E53DC" w:rsidRDefault="00055C33" w:rsidP="005E53DC">
            <w:pPr>
              <w:jc w:val="both"/>
              <w:rPr>
                <w:bCs/>
                <w:bdr w:val="none" w:sz="0" w:space="0" w:color="auto" w:frame="1"/>
                <w:shd w:val="clear" w:color="auto" w:fill="FFFFFF"/>
              </w:rPr>
            </w:pPr>
            <w:r w:rsidRPr="005E53DC">
              <w:rPr>
                <w:bCs/>
                <w:bdr w:val="none" w:sz="0" w:space="0" w:color="auto" w:frame="1"/>
                <w:shd w:val="clear" w:color="auto" w:fill="FFFFFF"/>
              </w:rPr>
              <w:t>4. Meža resursu monitoringa parauglaukumus ierīko visā valsts teritorijā, kas dabā nav vizuāli identificējami.</w:t>
            </w:r>
          </w:p>
          <w:p w14:paraId="1F11D98B" w14:textId="77777777" w:rsidR="00055C33" w:rsidRPr="00CE62F4" w:rsidRDefault="00055C33" w:rsidP="00875221">
            <w:pPr>
              <w:jc w:val="both"/>
              <w:rPr>
                <w:color w:val="000000"/>
              </w:rPr>
            </w:pPr>
          </w:p>
        </w:tc>
      </w:tr>
      <w:tr w:rsidR="00055C33" w:rsidRPr="003B71E0" w14:paraId="16F361EF" w14:textId="77777777" w:rsidTr="0092632F">
        <w:tc>
          <w:tcPr>
            <w:tcW w:w="708" w:type="dxa"/>
            <w:tcBorders>
              <w:top w:val="single" w:sz="6" w:space="0" w:color="000000"/>
              <w:left w:val="single" w:sz="6" w:space="0" w:color="000000"/>
              <w:bottom w:val="single" w:sz="6" w:space="0" w:color="000000"/>
              <w:right w:val="single" w:sz="6" w:space="0" w:color="000000"/>
            </w:tcBorders>
          </w:tcPr>
          <w:p w14:paraId="692F934D" w14:textId="77777777" w:rsidR="00055C33" w:rsidRPr="00D11738" w:rsidRDefault="00055C33" w:rsidP="003B71E0">
            <w:pPr>
              <w:pStyle w:val="naisc"/>
              <w:spacing w:before="0" w:after="0"/>
            </w:pPr>
            <w:r w:rsidRPr="00D11738">
              <w:lastRenderedPageBreak/>
              <w:t>4.</w:t>
            </w:r>
          </w:p>
        </w:tc>
        <w:tc>
          <w:tcPr>
            <w:tcW w:w="3086" w:type="dxa"/>
            <w:gridSpan w:val="2"/>
            <w:tcBorders>
              <w:top w:val="single" w:sz="6" w:space="0" w:color="000000"/>
              <w:left w:val="single" w:sz="6" w:space="0" w:color="000000"/>
              <w:bottom w:val="single" w:sz="6" w:space="0" w:color="000000"/>
              <w:right w:val="single" w:sz="6" w:space="0" w:color="000000"/>
            </w:tcBorders>
          </w:tcPr>
          <w:p w14:paraId="6132D5C0" w14:textId="77777777" w:rsidR="00055C33" w:rsidRDefault="00055C33" w:rsidP="00BF0687">
            <w:pPr>
              <w:pStyle w:val="naisc"/>
              <w:spacing w:before="0" w:after="0"/>
              <w:jc w:val="both"/>
            </w:pPr>
            <w:r w:rsidRPr="00CE62F4">
              <w:t>4. Meža resursu monitoringa parauglaukumus ierīko visā valsts teritorijā neatkarīgi no nekustamā īpašuma piederības, parauglaukumi dabā nav vizuāli identificējami, un to ierīkošana nerada saimnieciskās darbības ierobežojumus.</w:t>
            </w:r>
            <w:r>
              <w:t xml:space="preserve"> </w:t>
            </w:r>
          </w:p>
          <w:p w14:paraId="763F0C5A" w14:textId="77777777" w:rsidR="00055C33" w:rsidRDefault="00055C33" w:rsidP="009864D4">
            <w:pPr>
              <w:jc w:val="both"/>
              <w:rPr>
                <w:bdr w:val="none" w:sz="0" w:space="0" w:color="auto" w:frame="1"/>
                <w:shd w:val="clear" w:color="auto" w:fill="FFFFFF"/>
              </w:rPr>
            </w:pPr>
          </w:p>
        </w:tc>
        <w:tc>
          <w:tcPr>
            <w:tcW w:w="4394" w:type="dxa"/>
            <w:tcBorders>
              <w:top w:val="single" w:sz="6" w:space="0" w:color="000000"/>
              <w:left w:val="single" w:sz="6" w:space="0" w:color="000000"/>
              <w:bottom w:val="single" w:sz="6" w:space="0" w:color="000000"/>
              <w:right w:val="single" w:sz="6" w:space="0" w:color="000000"/>
            </w:tcBorders>
          </w:tcPr>
          <w:p w14:paraId="6BC9BE39" w14:textId="77777777" w:rsidR="00055C33" w:rsidRDefault="00055C33" w:rsidP="00FD0243">
            <w:pPr>
              <w:jc w:val="center"/>
              <w:rPr>
                <w:b/>
                <w:bCs/>
              </w:rPr>
            </w:pPr>
            <w:r w:rsidRPr="00A53258">
              <w:rPr>
                <w:b/>
                <w:bCs/>
              </w:rPr>
              <w:t xml:space="preserve">Tieslietu </w:t>
            </w:r>
            <w:r w:rsidRPr="00FA6772">
              <w:rPr>
                <w:b/>
                <w:bCs/>
              </w:rPr>
              <w:t>ministrija</w:t>
            </w:r>
          </w:p>
          <w:p w14:paraId="35936F58" w14:textId="77777777" w:rsidR="00055C33" w:rsidRPr="009E233D" w:rsidRDefault="00055C33" w:rsidP="00FD0243">
            <w:pPr>
              <w:rPr>
                <w:i/>
                <w:iCs/>
                <w:u w:val="single"/>
                <w:lang w:eastAsia="en-US"/>
              </w:rPr>
            </w:pPr>
            <w:r w:rsidRPr="009E233D">
              <w:rPr>
                <w:i/>
                <w:iCs/>
                <w:u w:val="single"/>
                <w:lang w:eastAsia="en-US"/>
              </w:rPr>
              <w:t>Iebildums 14.07.2021.</w:t>
            </w:r>
          </w:p>
          <w:p w14:paraId="74234654" w14:textId="77777777" w:rsidR="00055C33" w:rsidRDefault="00055C33" w:rsidP="00FD0243">
            <w:pPr>
              <w:pStyle w:val="Bezatstarpm"/>
              <w:rPr>
                <w:color w:val="000000"/>
                <w:sz w:val="22"/>
              </w:rPr>
            </w:pPr>
            <w:r>
              <w:rPr>
                <w:color w:val="000000"/>
                <w:szCs w:val="24"/>
              </w:rPr>
              <w:t>P</w:t>
            </w:r>
            <w:r>
              <w:rPr>
                <w:color w:val="000000"/>
                <w:szCs w:val="24"/>
                <w:shd w:val="clear" w:color="auto" w:fill="FFFFFF"/>
              </w:rPr>
              <w:t xml:space="preserve">rojekta 4. punkts noteic, ka meža resursu monitoringa parauglaukumus ierīko visā valsts teritorijā neatkarīgi no nekustamā īpašuma piederības, parauglaukumi dabā nav vizuāli identificējami, un to ierīkošana nerada saimnieciskās darbības ierobežojumus. Atkārtoti vēršam uzmanību uz to, ka, ierīkojot meža resursu monitoringa parauglaukumus, var tikt aizskartas Latvijas Republikas Satversmes 105. pantā noteiktās personas tiesības uz īpašumu. Satversmes tiesa ir norādījusi, ka, </w:t>
            </w:r>
            <w:r>
              <w:rPr>
                <w:color w:val="000000"/>
                <w:szCs w:val="24"/>
                <w:u w:val="single"/>
              </w:rPr>
              <w:t>l</w:t>
            </w:r>
            <w:r>
              <w:rPr>
                <w:color w:val="000000"/>
                <w:szCs w:val="24"/>
                <w:u w:val="single"/>
                <w:shd w:val="clear" w:color="auto" w:fill="FFFFFF"/>
              </w:rPr>
              <w:t>ai noteiktu, vai ierobežojums ir attaisnojams, jāpārbauda, vai: 1) tas ir noteikts ar likumu; 2) tam ir leģitīms mērķis; 3) tas ir samērīgs</w:t>
            </w:r>
            <w:r>
              <w:rPr>
                <w:color w:val="000000"/>
                <w:szCs w:val="24"/>
                <w:shd w:val="clear" w:color="auto" w:fill="FFFFFF"/>
              </w:rPr>
              <w:t xml:space="preserve"> (</w:t>
            </w:r>
            <w:r>
              <w:rPr>
                <w:i/>
                <w:iCs/>
                <w:color w:val="000000"/>
                <w:szCs w:val="24"/>
                <w:shd w:val="clear" w:color="auto" w:fill="FFFFFF"/>
              </w:rPr>
              <w:t>skat., piemēram,</w:t>
            </w:r>
            <w:r>
              <w:rPr>
                <w:color w:val="000000"/>
                <w:szCs w:val="24"/>
              </w:rPr>
              <w:t xml:space="preserve"> </w:t>
            </w:r>
            <w:r>
              <w:rPr>
                <w:i/>
                <w:iCs/>
                <w:color w:val="000000"/>
                <w:szCs w:val="24"/>
              </w:rPr>
              <w:t xml:space="preserve">Satversmes tiesas 2020. gada 11. jūnija sprieduma lietā Nr. 2019-12-01 30. punktu, </w:t>
            </w:r>
            <w:r>
              <w:rPr>
                <w:i/>
                <w:iCs/>
                <w:color w:val="000000"/>
                <w:szCs w:val="24"/>
                <w:shd w:val="clear" w:color="auto" w:fill="FFFFFF"/>
              </w:rPr>
              <w:t>Satversmes tiesas 2019. gada 24. oktobra sprieduma lietā Nr. 2018-23-03 13. punktu</w:t>
            </w:r>
            <w:r>
              <w:rPr>
                <w:color w:val="000000"/>
                <w:szCs w:val="24"/>
              </w:rPr>
              <w:t xml:space="preserve">).   </w:t>
            </w:r>
          </w:p>
          <w:p w14:paraId="084DE9AC" w14:textId="77777777" w:rsidR="00055C33" w:rsidRDefault="00055C33" w:rsidP="00FD0243">
            <w:pPr>
              <w:pStyle w:val="Bezatstarpm"/>
              <w:ind w:firstLine="720"/>
              <w:rPr>
                <w:color w:val="000000"/>
              </w:rPr>
            </w:pPr>
            <w:r>
              <w:rPr>
                <w:color w:val="000000"/>
                <w:szCs w:val="24"/>
              </w:rPr>
              <w:t xml:space="preserve">Ievērojot minēto, atkārtoti lūdzam izvērtēt projekta 4. punktā paredzēto </w:t>
            </w:r>
            <w:r>
              <w:rPr>
                <w:color w:val="000000"/>
                <w:szCs w:val="24"/>
              </w:rPr>
              <w:lastRenderedPageBreak/>
              <w:t xml:space="preserve">regulējumu un precizēt to, kā arī </w:t>
            </w:r>
            <w:r w:rsidRPr="00FE3C08">
              <w:rPr>
                <w:color w:val="000000"/>
                <w:szCs w:val="24"/>
              </w:rPr>
              <w:t>papildināt</w:t>
            </w:r>
            <w:r>
              <w:rPr>
                <w:color w:val="000000"/>
                <w:szCs w:val="24"/>
              </w:rPr>
              <w:t xml:space="preserve"> projekta sākotnējās </w:t>
            </w:r>
            <w:r>
              <w:rPr>
                <w:i/>
                <w:iCs/>
                <w:color w:val="000000"/>
                <w:szCs w:val="24"/>
              </w:rPr>
              <w:t>(</w:t>
            </w:r>
            <w:proofErr w:type="spellStart"/>
            <w:r>
              <w:rPr>
                <w:i/>
                <w:iCs/>
                <w:color w:val="000000"/>
                <w:szCs w:val="24"/>
              </w:rPr>
              <w:t>ex-ante)</w:t>
            </w:r>
            <w:proofErr w:type="spellEnd"/>
            <w:r>
              <w:rPr>
                <w:color w:val="000000"/>
                <w:szCs w:val="24"/>
              </w:rPr>
              <w:t xml:space="preserve"> ietekmes novērtējuma ziņojuma (turpmāk – anotācija) I sadaļas 2. punktu ar atbilstošu skaidrojumu.   </w:t>
            </w:r>
          </w:p>
          <w:p w14:paraId="300A275A" w14:textId="77777777" w:rsidR="00055C33" w:rsidRPr="00A53258" w:rsidRDefault="00055C33" w:rsidP="00FD0243">
            <w:pPr>
              <w:jc w:val="both"/>
              <w:rPr>
                <w:b/>
                <w:bCs/>
              </w:rPr>
            </w:pPr>
          </w:p>
        </w:tc>
        <w:tc>
          <w:tcPr>
            <w:tcW w:w="4111" w:type="dxa"/>
            <w:gridSpan w:val="2"/>
            <w:tcBorders>
              <w:top w:val="single" w:sz="6" w:space="0" w:color="000000"/>
              <w:left w:val="single" w:sz="6" w:space="0" w:color="000000"/>
              <w:bottom w:val="single" w:sz="6" w:space="0" w:color="000000"/>
              <w:right w:val="single" w:sz="6" w:space="0" w:color="000000"/>
            </w:tcBorders>
          </w:tcPr>
          <w:p w14:paraId="1094868F" w14:textId="77777777" w:rsidR="00055C33" w:rsidRPr="009E233D" w:rsidRDefault="00055C33" w:rsidP="00FF345B">
            <w:pPr>
              <w:pStyle w:val="naisc"/>
              <w:spacing w:before="0" w:after="0"/>
              <w:rPr>
                <w:b/>
              </w:rPr>
            </w:pPr>
            <w:r w:rsidRPr="00A53258">
              <w:rPr>
                <w:b/>
              </w:rPr>
              <w:lastRenderedPageBreak/>
              <w:t>Ņemts vērā</w:t>
            </w:r>
          </w:p>
          <w:p w14:paraId="2CFACDC7" w14:textId="77777777" w:rsidR="00055C33" w:rsidRDefault="00055C33" w:rsidP="00FD0243">
            <w:pPr>
              <w:jc w:val="both"/>
              <w:rPr>
                <w:bCs/>
                <w:color w:val="000000"/>
              </w:rPr>
            </w:pPr>
            <w:r>
              <w:rPr>
                <w:bCs/>
                <w:color w:val="000000"/>
              </w:rPr>
              <w:t>Precizēts noteikumu projekta 4.punkts</w:t>
            </w:r>
          </w:p>
          <w:p w14:paraId="2CB51D1E" w14:textId="77777777" w:rsidR="00055C33" w:rsidRDefault="00055C33" w:rsidP="00FD0243">
            <w:pPr>
              <w:jc w:val="both"/>
              <w:rPr>
                <w:bCs/>
                <w:color w:val="000000"/>
              </w:rPr>
            </w:pPr>
          </w:p>
          <w:p w14:paraId="3B2AC8DD" w14:textId="77777777" w:rsidR="00055C33" w:rsidRDefault="00055C33" w:rsidP="00FD0243">
            <w:pPr>
              <w:jc w:val="both"/>
              <w:rPr>
                <w:bCs/>
                <w:color w:val="000000"/>
              </w:rPr>
            </w:pPr>
            <w:r>
              <w:rPr>
                <w:bCs/>
                <w:color w:val="000000"/>
              </w:rPr>
              <w:t>Precizēts anotācijas I sadaļas 2.punkts.</w:t>
            </w:r>
          </w:p>
          <w:p w14:paraId="73688C44" w14:textId="77777777" w:rsidR="00055C33" w:rsidRPr="00CF5BFF" w:rsidRDefault="00055C33" w:rsidP="00FD0243">
            <w:pPr>
              <w:jc w:val="both"/>
              <w:rPr>
                <w:bCs/>
              </w:rPr>
            </w:pPr>
          </w:p>
          <w:p w14:paraId="0CD9FF92" w14:textId="77777777" w:rsidR="00055C33" w:rsidRPr="00CF5BFF" w:rsidRDefault="00055C33" w:rsidP="00FD0243">
            <w:pPr>
              <w:jc w:val="both"/>
              <w:rPr>
                <w:b/>
              </w:rPr>
            </w:pPr>
            <w:r w:rsidRPr="00CF5BFF">
              <w:t>Meža monitoringa parauglaukumu tīkls dabā ir izveidots I cikla, t.i. periodā no 2004. - 2008.gadam</w:t>
            </w:r>
            <w:r w:rsidRPr="00CF5BFF">
              <w:rPr>
                <w:b/>
              </w:rPr>
              <w:t xml:space="preserve">. </w:t>
            </w:r>
            <w:r w:rsidRPr="00CF5BFF">
              <w:t>Šobrīd jau norit meža monitoringa IV cikls.</w:t>
            </w:r>
            <w:r w:rsidRPr="00CF5BFF">
              <w:rPr>
                <w:b/>
              </w:rPr>
              <w:t xml:space="preserve"> </w:t>
            </w:r>
          </w:p>
          <w:p w14:paraId="222E490D" w14:textId="77777777" w:rsidR="00055C33" w:rsidRPr="009864D4" w:rsidRDefault="00055C33" w:rsidP="00A64F83">
            <w:pPr>
              <w:pStyle w:val="naisc"/>
              <w:spacing w:before="0" w:after="0"/>
              <w:jc w:val="both"/>
              <w:rPr>
                <w:b/>
                <w:bCs/>
              </w:rPr>
            </w:pPr>
            <w:r w:rsidRPr="00CF5BFF">
              <w:t>Parauglaukumi dabā nav vizuāli pamanāmi.</w:t>
            </w:r>
            <w:r w:rsidRPr="00103309">
              <w:rPr>
                <w:color w:val="FF0000"/>
              </w:rPr>
              <w:t xml:space="preserve"> </w:t>
            </w:r>
            <w:r>
              <w:t>Lai nacionālā meža monitoringā iegūtie dati nebūtu ietekmējami, vadās pēc principa, lai parauglaukumi laika posmā līdz nākamajai uzmērīšanas reizei pēc iespējas mazāk piesaistītu uzmanību.</w:t>
            </w:r>
            <w:r w:rsidRPr="00D6265F">
              <w:t xml:space="preserve"> </w:t>
            </w:r>
            <w:r>
              <w:t>P</w:t>
            </w:r>
            <w:r w:rsidRPr="00D6265F">
              <w:t xml:space="preserve">arauglaukumu ierīkošana un to apsekošana reizi piecos gados  nerada </w:t>
            </w:r>
            <w:r w:rsidRPr="00D6265F">
              <w:rPr>
                <w:shd w:val="clear" w:color="auto" w:fill="FFFFFF"/>
              </w:rPr>
              <w:t>saimnieciskās darbības ierobežojumus.</w:t>
            </w:r>
          </w:p>
        </w:tc>
        <w:tc>
          <w:tcPr>
            <w:tcW w:w="2693" w:type="dxa"/>
            <w:vMerge/>
            <w:tcBorders>
              <w:left w:val="single" w:sz="4" w:space="0" w:color="auto"/>
              <w:bottom w:val="single" w:sz="4" w:space="0" w:color="auto"/>
            </w:tcBorders>
          </w:tcPr>
          <w:p w14:paraId="64B5365C" w14:textId="77777777" w:rsidR="00055C33" w:rsidRPr="00CE62F4" w:rsidRDefault="00055C33" w:rsidP="009864D4">
            <w:pPr>
              <w:pStyle w:val="naisc"/>
              <w:spacing w:before="0" w:after="0"/>
              <w:jc w:val="both"/>
              <w:rPr>
                <w:color w:val="000000"/>
              </w:rPr>
            </w:pPr>
          </w:p>
        </w:tc>
      </w:tr>
      <w:tr w:rsidR="009864D4" w:rsidRPr="003B71E0" w14:paraId="75CBAE94" w14:textId="77777777">
        <w:tc>
          <w:tcPr>
            <w:tcW w:w="708" w:type="dxa"/>
            <w:tcBorders>
              <w:top w:val="single" w:sz="6" w:space="0" w:color="000000"/>
              <w:left w:val="single" w:sz="6" w:space="0" w:color="000000"/>
              <w:bottom w:val="single" w:sz="6" w:space="0" w:color="000000"/>
              <w:right w:val="single" w:sz="6" w:space="0" w:color="000000"/>
            </w:tcBorders>
          </w:tcPr>
          <w:p w14:paraId="1200C0A1" w14:textId="77777777" w:rsidR="009864D4" w:rsidRPr="00D11738" w:rsidRDefault="00FD0243" w:rsidP="003B71E0">
            <w:pPr>
              <w:pStyle w:val="naisc"/>
              <w:spacing w:before="0" w:after="0"/>
            </w:pPr>
            <w:r w:rsidRPr="00D11738">
              <w:t>5.</w:t>
            </w:r>
          </w:p>
        </w:tc>
        <w:tc>
          <w:tcPr>
            <w:tcW w:w="3086" w:type="dxa"/>
            <w:gridSpan w:val="2"/>
            <w:tcBorders>
              <w:top w:val="single" w:sz="6" w:space="0" w:color="000000"/>
              <w:left w:val="single" w:sz="6" w:space="0" w:color="000000"/>
              <w:bottom w:val="single" w:sz="6" w:space="0" w:color="000000"/>
              <w:right w:val="single" w:sz="6" w:space="0" w:color="000000"/>
            </w:tcBorders>
          </w:tcPr>
          <w:p w14:paraId="41EA99CF" w14:textId="77777777" w:rsidR="00FD0243" w:rsidRPr="006F2EB4" w:rsidRDefault="00FD0243" w:rsidP="00FD0243">
            <w:pPr>
              <w:jc w:val="both"/>
              <w:rPr>
                <w:bdr w:val="none" w:sz="0" w:space="0" w:color="auto" w:frame="1"/>
                <w:shd w:val="clear" w:color="auto" w:fill="FFFFFF"/>
              </w:rPr>
            </w:pPr>
            <w:r w:rsidRPr="006F2EB4">
              <w:rPr>
                <w:shd w:val="clear" w:color="auto" w:fill="FFFFFF"/>
              </w:rPr>
              <w:t>6. Otrā līmeņa gaisa piesārņojuma ietekmes novērtēšanas monitoringa informāciju iegūst, veicot ikgadējus novērojumus valsts zinātniskās izpētes mežos izveidotos parauglaukumos</w:t>
            </w:r>
            <w:r>
              <w:rPr>
                <w:shd w:val="clear" w:color="auto" w:fill="FFFFFF"/>
              </w:rPr>
              <w:t>.</w:t>
            </w:r>
          </w:p>
          <w:p w14:paraId="601B7250" w14:textId="77777777" w:rsidR="009864D4" w:rsidRDefault="009864D4" w:rsidP="009864D4">
            <w:pPr>
              <w:jc w:val="both"/>
              <w:rPr>
                <w:bdr w:val="none" w:sz="0" w:space="0" w:color="auto" w:frame="1"/>
                <w:shd w:val="clear" w:color="auto" w:fill="FFFFFF"/>
              </w:rPr>
            </w:pPr>
          </w:p>
        </w:tc>
        <w:tc>
          <w:tcPr>
            <w:tcW w:w="4394" w:type="dxa"/>
            <w:tcBorders>
              <w:top w:val="single" w:sz="6" w:space="0" w:color="000000"/>
              <w:left w:val="single" w:sz="6" w:space="0" w:color="000000"/>
              <w:bottom w:val="single" w:sz="6" w:space="0" w:color="000000"/>
              <w:right w:val="single" w:sz="6" w:space="0" w:color="000000"/>
            </w:tcBorders>
          </w:tcPr>
          <w:p w14:paraId="17FD5848" w14:textId="77777777" w:rsidR="00FD0243" w:rsidRPr="005125EB" w:rsidRDefault="00FD0243" w:rsidP="00FD0243">
            <w:pPr>
              <w:jc w:val="center"/>
              <w:rPr>
                <w:b/>
                <w:bCs/>
              </w:rPr>
            </w:pPr>
            <w:r w:rsidRPr="005125EB">
              <w:rPr>
                <w:b/>
                <w:bCs/>
              </w:rPr>
              <w:t>Tieslietu ministrija</w:t>
            </w:r>
          </w:p>
          <w:p w14:paraId="6D30873D" w14:textId="77777777" w:rsidR="00FD0243" w:rsidRPr="001129F7" w:rsidRDefault="00FD0243" w:rsidP="00FD0243">
            <w:pPr>
              <w:rPr>
                <w:b/>
                <w:bCs/>
                <w:i/>
                <w:iCs/>
                <w:u w:val="single"/>
              </w:rPr>
            </w:pPr>
            <w:r w:rsidRPr="001129F7">
              <w:rPr>
                <w:bCs/>
                <w:i/>
                <w:iCs/>
                <w:u w:val="single"/>
              </w:rPr>
              <w:t>Iebildums 14.06.2021.</w:t>
            </w:r>
            <w:r w:rsidRPr="001129F7">
              <w:rPr>
                <w:i/>
                <w:iCs/>
                <w:u w:val="single"/>
              </w:rPr>
              <w:t xml:space="preserve"> </w:t>
            </w:r>
          </w:p>
          <w:p w14:paraId="79C11B21" w14:textId="77777777" w:rsidR="00FD0243" w:rsidRPr="002A25A1" w:rsidRDefault="00FD0243" w:rsidP="00FD0243">
            <w:pPr>
              <w:pStyle w:val="Bezatstarpm"/>
              <w:rPr>
                <w:szCs w:val="24"/>
              </w:rPr>
            </w:pPr>
            <w:r w:rsidRPr="00A53258">
              <w:rPr>
                <w:szCs w:val="24"/>
              </w:rPr>
              <w:t>V</w:t>
            </w:r>
            <w:r w:rsidRPr="00A53258">
              <w:rPr>
                <w:szCs w:val="24"/>
                <w:shd w:val="clear" w:color="auto" w:fill="FFFFFF"/>
              </w:rPr>
              <w:t xml:space="preserve">ēršam uzmanību </w:t>
            </w:r>
            <w:r w:rsidRPr="00A53258">
              <w:rPr>
                <w:szCs w:val="24"/>
              </w:rPr>
              <w:t xml:space="preserve">uz to, ka Ministru kabinets ārējo normatīvo aktu var izdot tikai tādā gadījumā, ja likumdevējs likumā formulējis pilnvarojumu šāda akta izdošanai un noteicis pilnvarojuma robežas </w:t>
            </w:r>
            <w:r w:rsidRPr="00A53258">
              <w:rPr>
                <w:i/>
                <w:iCs/>
                <w:szCs w:val="24"/>
              </w:rPr>
              <w:t>(skat. Satversmes tiesas 2017. gada 29. jūnija sprieduma lietā Nr. 2016-23-03 16. punktu)</w:t>
            </w:r>
            <w:r w:rsidRPr="00A53258">
              <w:rPr>
                <w:szCs w:val="24"/>
              </w:rPr>
              <w:t xml:space="preserve">. </w:t>
            </w:r>
            <w:r w:rsidRPr="002A25A1">
              <w:rPr>
                <w:szCs w:val="24"/>
              </w:rPr>
              <w:t>Turklāt Ministru kabineta noteikumu saturam jāatbilst likumdevēja noteiktajam pilnvarojumam Ministru kabinetam.</w:t>
            </w:r>
          </w:p>
          <w:p w14:paraId="003AB774" w14:textId="77777777" w:rsidR="00FD0243" w:rsidRPr="002A25A1" w:rsidRDefault="00FD0243" w:rsidP="00FD0243">
            <w:pPr>
              <w:pStyle w:val="Bezatstarpm"/>
              <w:ind w:firstLine="720"/>
              <w:rPr>
                <w:szCs w:val="24"/>
                <w:shd w:val="clear" w:color="auto" w:fill="FFFFFF"/>
              </w:rPr>
            </w:pPr>
            <w:r w:rsidRPr="002A25A1">
              <w:rPr>
                <w:szCs w:val="24"/>
              </w:rPr>
              <w:t>Jēdziens "kārtība" nozīmē norises īstenošanas veidu vai darbības organizāciju (</w:t>
            </w:r>
            <w:r w:rsidRPr="002A25A1">
              <w:rPr>
                <w:i/>
                <w:iCs/>
                <w:szCs w:val="24"/>
              </w:rPr>
              <w:t>skat., piemēram, Satversmes tiesas 2012. gada 2. maija sprieduma lietā Nr. 2011-17-03 13.3. apakšpunktu</w:t>
            </w:r>
            <w:r w:rsidRPr="002A25A1">
              <w:rPr>
                <w:szCs w:val="24"/>
              </w:rPr>
              <w:t>). Atsevišķos gadījumos Ministru kabineta noteikumu saturu var veidot arī materiālās normas, taču tām jābūt pieņemtām, pamatojoties uz nepārprotamu likumdevēja pilnvarojumu (</w:t>
            </w:r>
            <w:r w:rsidRPr="002A25A1">
              <w:rPr>
                <w:i/>
                <w:iCs/>
                <w:szCs w:val="24"/>
              </w:rPr>
              <w:t>skat., piemēram, Satversmes tiesas 2018. gada 18. oktobra sprieduma lietā Nr. 2017-33-03 14. punktu</w:t>
            </w:r>
            <w:r w:rsidRPr="002A25A1">
              <w:rPr>
                <w:szCs w:val="24"/>
              </w:rPr>
              <w:t>).</w:t>
            </w:r>
          </w:p>
          <w:p w14:paraId="679C975C" w14:textId="77777777" w:rsidR="00FD0243" w:rsidRDefault="00FD0243" w:rsidP="00FD0243">
            <w:pPr>
              <w:pStyle w:val="Bezatstarpm"/>
              <w:ind w:firstLine="720"/>
              <w:rPr>
                <w:szCs w:val="24"/>
                <w:shd w:val="clear" w:color="auto" w:fill="FFFFFF"/>
              </w:rPr>
            </w:pPr>
            <w:r w:rsidRPr="002A25A1">
              <w:rPr>
                <w:szCs w:val="24"/>
                <w:shd w:val="clear" w:color="auto" w:fill="FFFFFF"/>
              </w:rPr>
              <w:t xml:space="preserve">Ievērojot minēto, kā arī to, ka nav skaidrs, no kuras Meža likuma normas </w:t>
            </w:r>
            <w:r w:rsidRPr="002A25A1">
              <w:rPr>
                <w:szCs w:val="24"/>
                <w:shd w:val="clear" w:color="auto" w:fill="FFFFFF"/>
              </w:rPr>
              <w:lastRenderedPageBreak/>
              <w:t>izriet pilnvarojums Ministru kabinetam noteikt projekta 9. punktā paredzētos aizliegumus, lūdzam izvērtēt projekta 9. punktā paredzēto regulējumu un attiecīgi precizēt to, kā arī papildināt</w:t>
            </w:r>
            <w:bookmarkStart w:id="0" w:name="_Hlk61964683"/>
            <w:r w:rsidRPr="002A25A1">
              <w:rPr>
                <w:szCs w:val="24"/>
              </w:rPr>
              <w:t xml:space="preserve"> anotācijas I sadaļas 2. punktu a</w:t>
            </w:r>
            <w:bookmarkEnd w:id="0"/>
            <w:r w:rsidRPr="002A25A1">
              <w:rPr>
                <w:szCs w:val="24"/>
                <w:shd w:val="clear" w:color="auto" w:fill="FFFFFF"/>
              </w:rPr>
              <w:t>r atbilstošu skaidrojumu.</w:t>
            </w:r>
          </w:p>
          <w:p w14:paraId="7D67836E" w14:textId="77777777" w:rsidR="009864D4" w:rsidRPr="00A53258" w:rsidRDefault="009864D4" w:rsidP="00FD0243">
            <w:pPr>
              <w:jc w:val="both"/>
              <w:rPr>
                <w:b/>
                <w:bCs/>
              </w:rPr>
            </w:pPr>
          </w:p>
        </w:tc>
        <w:tc>
          <w:tcPr>
            <w:tcW w:w="4111" w:type="dxa"/>
            <w:gridSpan w:val="2"/>
            <w:tcBorders>
              <w:top w:val="single" w:sz="6" w:space="0" w:color="000000"/>
              <w:left w:val="single" w:sz="6" w:space="0" w:color="000000"/>
              <w:bottom w:val="single" w:sz="6" w:space="0" w:color="000000"/>
              <w:right w:val="single" w:sz="6" w:space="0" w:color="000000"/>
            </w:tcBorders>
          </w:tcPr>
          <w:p w14:paraId="072A077A" w14:textId="77777777" w:rsidR="00FD0243" w:rsidRPr="006F2EB4" w:rsidRDefault="00FD0243" w:rsidP="00FD0243">
            <w:pPr>
              <w:jc w:val="center"/>
              <w:rPr>
                <w:bCs/>
                <w:color w:val="000000"/>
              </w:rPr>
            </w:pPr>
            <w:r w:rsidRPr="006F2EB4">
              <w:rPr>
                <w:bCs/>
                <w:color w:val="000000"/>
              </w:rPr>
              <w:lastRenderedPageBreak/>
              <w:t>Precizēta noteikumu projekta 6.punkta redakcija</w:t>
            </w:r>
          </w:p>
          <w:p w14:paraId="726D982D" w14:textId="77777777" w:rsidR="00FD0243" w:rsidRDefault="00FD0243" w:rsidP="00FD0243">
            <w:pPr>
              <w:pStyle w:val="naisc"/>
              <w:spacing w:before="0" w:after="0"/>
              <w:jc w:val="both"/>
            </w:pPr>
          </w:p>
          <w:p w14:paraId="7173F3C6" w14:textId="77777777" w:rsidR="00FD0243" w:rsidRPr="00AD37E8" w:rsidRDefault="00FD0243" w:rsidP="00FD0243">
            <w:pPr>
              <w:pStyle w:val="naisc"/>
              <w:spacing w:before="0" w:after="0"/>
              <w:jc w:val="both"/>
            </w:pPr>
            <w:r w:rsidRPr="00AD37E8">
              <w:t>Svītrots noteikumu projekta 9.punkts.</w:t>
            </w:r>
          </w:p>
          <w:p w14:paraId="085BF5D5" w14:textId="77777777" w:rsidR="00FD0243" w:rsidRDefault="00FD0243" w:rsidP="00FD0243">
            <w:pPr>
              <w:pStyle w:val="naisc"/>
              <w:spacing w:before="0" w:after="0"/>
              <w:jc w:val="both"/>
            </w:pPr>
          </w:p>
          <w:p w14:paraId="4AF2AC71" w14:textId="77777777" w:rsidR="00FD0243" w:rsidRDefault="00FD0243" w:rsidP="00FD0243">
            <w:pPr>
              <w:pStyle w:val="naisc"/>
              <w:spacing w:before="0" w:after="0"/>
              <w:jc w:val="both"/>
            </w:pPr>
            <w:r>
              <w:t xml:space="preserve">Otrā līmeņa gaisa piesārņojuma ietekmes novērtēšanas monitorings tiek veikts zinātniskās izpētes mežos. </w:t>
            </w:r>
          </w:p>
          <w:p w14:paraId="5ACE5081" w14:textId="77777777" w:rsidR="00FD0243" w:rsidRDefault="00FD0243" w:rsidP="00FD0243">
            <w:pPr>
              <w:pStyle w:val="naisc"/>
              <w:spacing w:before="0" w:after="0"/>
              <w:jc w:val="both"/>
            </w:pPr>
          </w:p>
          <w:p w14:paraId="37F33C75" w14:textId="77777777" w:rsidR="00FD0243" w:rsidRDefault="00FD0243" w:rsidP="00FD0243">
            <w:pPr>
              <w:pStyle w:val="naisc"/>
              <w:spacing w:before="0" w:after="0"/>
              <w:jc w:val="both"/>
            </w:pPr>
            <w:r>
              <w:t>Objektīva datu iegūšana iespējama tikai tad, ja nenotiek koku ciršana.</w:t>
            </w:r>
          </w:p>
          <w:p w14:paraId="096314F2" w14:textId="77777777" w:rsidR="009864D4" w:rsidRPr="009864D4" w:rsidRDefault="009864D4" w:rsidP="00FD0243">
            <w:pPr>
              <w:pStyle w:val="naisc"/>
              <w:spacing w:before="0" w:after="0"/>
              <w:ind w:firstLine="720"/>
              <w:jc w:val="both"/>
              <w:rPr>
                <w:b/>
                <w:bCs/>
              </w:rPr>
            </w:pPr>
          </w:p>
        </w:tc>
        <w:tc>
          <w:tcPr>
            <w:tcW w:w="2693" w:type="dxa"/>
            <w:tcBorders>
              <w:top w:val="single" w:sz="4" w:space="0" w:color="auto"/>
              <w:left w:val="single" w:sz="4" w:space="0" w:color="auto"/>
              <w:bottom w:val="single" w:sz="4" w:space="0" w:color="auto"/>
            </w:tcBorders>
          </w:tcPr>
          <w:p w14:paraId="3927437C" w14:textId="77777777" w:rsidR="005E53DC" w:rsidRPr="005E53DC" w:rsidRDefault="005E53DC" w:rsidP="005E53DC">
            <w:pPr>
              <w:jc w:val="both"/>
              <w:rPr>
                <w:b/>
                <w:bdr w:val="none" w:sz="0" w:space="0" w:color="auto" w:frame="1"/>
                <w:shd w:val="clear" w:color="auto" w:fill="FFFFFF"/>
              </w:rPr>
            </w:pPr>
            <w:r w:rsidRPr="005E53DC">
              <w:rPr>
                <w:bCs/>
                <w:bdr w:val="none" w:sz="0" w:space="0" w:color="auto" w:frame="1"/>
                <w:shd w:val="clear" w:color="auto" w:fill="FFFFFF"/>
              </w:rPr>
              <w:t>6.</w:t>
            </w:r>
            <w:r w:rsidRPr="005E53DC">
              <w:rPr>
                <w:b/>
                <w:bdr w:val="none" w:sz="0" w:space="0" w:color="auto" w:frame="1"/>
                <w:shd w:val="clear" w:color="auto" w:fill="FFFFFF"/>
              </w:rPr>
              <w:t> </w:t>
            </w:r>
            <w:r w:rsidRPr="005E53DC">
              <w:rPr>
                <w:bCs/>
                <w:bdr w:val="none" w:sz="0" w:space="0" w:color="auto" w:frame="1"/>
                <w:shd w:val="clear" w:color="auto" w:fill="FFFFFF"/>
              </w:rPr>
              <w:t>Otrā līmeņa gaisa piesārņojuma ietekmes novērtēšanas monitoringa informāciju iegūst no ikgadējiem novērojumiem valsts zinātniskās izpētes mežos izveidotos parauglaukumos, kuros netiek veikta galvenā cirte un kopšanas cirte.</w:t>
            </w:r>
          </w:p>
          <w:p w14:paraId="3254AF09" w14:textId="77777777" w:rsidR="009864D4" w:rsidRPr="00CE62F4" w:rsidRDefault="009864D4" w:rsidP="009864D4">
            <w:pPr>
              <w:pStyle w:val="naisc"/>
              <w:spacing w:before="0" w:after="0"/>
              <w:jc w:val="both"/>
              <w:rPr>
                <w:color w:val="000000"/>
              </w:rPr>
            </w:pPr>
          </w:p>
        </w:tc>
      </w:tr>
      <w:tr w:rsidR="00FD0243" w:rsidRPr="003B71E0" w14:paraId="27658836" w14:textId="77777777">
        <w:tc>
          <w:tcPr>
            <w:tcW w:w="708" w:type="dxa"/>
            <w:tcBorders>
              <w:top w:val="single" w:sz="6" w:space="0" w:color="000000"/>
              <w:left w:val="single" w:sz="6" w:space="0" w:color="000000"/>
              <w:bottom w:val="single" w:sz="6" w:space="0" w:color="000000"/>
              <w:right w:val="single" w:sz="6" w:space="0" w:color="000000"/>
            </w:tcBorders>
          </w:tcPr>
          <w:p w14:paraId="21F55A74" w14:textId="77777777" w:rsidR="00FD0243" w:rsidRPr="00D11738" w:rsidRDefault="00FD0243" w:rsidP="003B71E0">
            <w:pPr>
              <w:pStyle w:val="naisc"/>
              <w:spacing w:before="0" w:after="0"/>
            </w:pPr>
            <w:r w:rsidRPr="00D11738">
              <w:t>6.</w:t>
            </w:r>
          </w:p>
        </w:tc>
        <w:tc>
          <w:tcPr>
            <w:tcW w:w="3086" w:type="dxa"/>
            <w:gridSpan w:val="2"/>
            <w:tcBorders>
              <w:top w:val="single" w:sz="6" w:space="0" w:color="000000"/>
              <w:left w:val="single" w:sz="6" w:space="0" w:color="000000"/>
              <w:bottom w:val="single" w:sz="6" w:space="0" w:color="000000"/>
              <w:right w:val="single" w:sz="6" w:space="0" w:color="000000"/>
            </w:tcBorders>
          </w:tcPr>
          <w:p w14:paraId="5C9BE330" w14:textId="77777777" w:rsidR="00FD0243" w:rsidRDefault="001D3F55" w:rsidP="009864D4">
            <w:pPr>
              <w:jc w:val="both"/>
              <w:rPr>
                <w:bdr w:val="none" w:sz="0" w:space="0" w:color="auto" w:frame="1"/>
                <w:shd w:val="clear" w:color="auto" w:fill="FFFFFF"/>
              </w:rPr>
            </w:pPr>
            <w:r w:rsidRPr="00E24AD4">
              <w:rPr>
                <w:shd w:val="clear" w:color="auto" w:fill="FFFFFF"/>
              </w:rPr>
              <w:t>9. Otrā līmeņa gaisa piesārņojuma ietekmes novērtēšanas monitoringa parauglaukumos aizliegta galvenā cirte un kopšanas cirte.</w:t>
            </w:r>
          </w:p>
        </w:tc>
        <w:tc>
          <w:tcPr>
            <w:tcW w:w="4394" w:type="dxa"/>
            <w:tcBorders>
              <w:top w:val="single" w:sz="6" w:space="0" w:color="000000"/>
              <w:left w:val="single" w:sz="6" w:space="0" w:color="000000"/>
              <w:bottom w:val="single" w:sz="6" w:space="0" w:color="000000"/>
              <w:right w:val="single" w:sz="6" w:space="0" w:color="000000"/>
            </w:tcBorders>
          </w:tcPr>
          <w:p w14:paraId="63679A7A" w14:textId="77777777" w:rsidR="001D3F55" w:rsidRDefault="001D3F55" w:rsidP="001D3F55">
            <w:pPr>
              <w:jc w:val="center"/>
              <w:rPr>
                <w:b/>
                <w:bCs/>
              </w:rPr>
            </w:pPr>
            <w:r w:rsidRPr="00421184">
              <w:rPr>
                <w:b/>
                <w:bCs/>
              </w:rPr>
              <w:t>Tieslietu ministrija</w:t>
            </w:r>
          </w:p>
          <w:p w14:paraId="189E25B2" w14:textId="77777777" w:rsidR="001D3F55" w:rsidRPr="000A3411" w:rsidRDefault="001D3F55" w:rsidP="001D3F55">
            <w:pPr>
              <w:jc w:val="both"/>
              <w:rPr>
                <w:u w:val="single"/>
              </w:rPr>
            </w:pPr>
            <w:r w:rsidRPr="000A3411">
              <w:rPr>
                <w:u w:val="single"/>
              </w:rPr>
              <w:t xml:space="preserve">Iebildums 14.07.2021. </w:t>
            </w:r>
          </w:p>
          <w:p w14:paraId="0618DC4F" w14:textId="77777777" w:rsidR="001D3F55" w:rsidRDefault="001D3F55" w:rsidP="001D3F55">
            <w:pPr>
              <w:pStyle w:val="Bezatstarpm"/>
              <w:rPr>
                <w:color w:val="000000"/>
                <w:sz w:val="22"/>
              </w:rPr>
            </w:pPr>
            <w:r>
              <w:rPr>
                <w:color w:val="000000"/>
                <w:szCs w:val="24"/>
              </w:rPr>
              <w:t>Atkārtoti v</w:t>
            </w:r>
            <w:r>
              <w:rPr>
                <w:color w:val="000000"/>
                <w:szCs w:val="24"/>
                <w:shd w:val="clear" w:color="auto" w:fill="FFFFFF"/>
              </w:rPr>
              <w:t xml:space="preserve">ēršam uzmanību </w:t>
            </w:r>
            <w:r>
              <w:rPr>
                <w:color w:val="000000"/>
                <w:szCs w:val="24"/>
              </w:rPr>
              <w:t xml:space="preserve">uz to, ka Ministru kabinets ārējo normatīvo aktu var izdot tikai tādā gadījumā, ja likumdevējs likumā formulējis pilnvarojumu šāda akta izdošanai un noteicis pilnvarojuma robežas </w:t>
            </w:r>
            <w:r>
              <w:rPr>
                <w:i/>
                <w:iCs/>
                <w:color w:val="000000"/>
                <w:szCs w:val="24"/>
              </w:rPr>
              <w:t>(skat. Satversmes tiesas 2017. gada 29. jūnija sprieduma lietā Nr. 2016-23-03 16. punktu)</w:t>
            </w:r>
            <w:r>
              <w:rPr>
                <w:color w:val="000000"/>
                <w:szCs w:val="24"/>
              </w:rPr>
              <w:t xml:space="preserve">. Turklāt Ministru kabineta noteikumu saturam jāatbilst likumdevēja noteiktajam pilnvarojumam Ministru kabinetam.   </w:t>
            </w:r>
          </w:p>
          <w:p w14:paraId="02C8707C" w14:textId="77777777" w:rsidR="001D3F55" w:rsidRDefault="001D3F55" w:rsidP="001D3F55">
            <w:pPr>
              <w:pStyle w:val="Bezatstarpm"/>
              <w:ind w:firstLine="720"/>
              <w:rPr>
                <w:color w:val="000000"/>
              </w:rPr>
            </w:pPr>
            <w:r>
              <w:rPr>
                <w:color w:val="000000"/>
                <w:szCs w:val="24"/>
              </w:rPr>
              <w:t>Jēdziens "kārtība" nozīmē norises īstenošanas veidu vai darbības organizāciju (</w:t>
            </w:r>
            <w:r>
              <w:rPr>
                <w:i/>
                <w:iCs/>
                <w:color w:val="000000"/>
                <w:szCs w:val="24"/>
              </w:rPr>
              <w:t>skat., piemēram, Satversmes tiesas 2012. gada 2. maija sprieduma lietā Nr. 2011-17-03 13.3. apakšpunktu</w:t>
            </w:r>
            <w:r>
              <w:rPr>
                <w:color w:val="000000"/>
                <w:szCs w:val="24"/>
              </w:rPr>
              <w:t>). Atsevišķos gadījumos Ministru kabineta noteikumu saturu var veidot arī materiālās normas, taču tām jābūt pieņemtām, pamatojoties uz nepārprotamu likumdevēja pilnvarojumu (</w:t>
            </w:r>
            <w:r>
              <w:rPr>
                <w:i/>
                <w:iCs/>
                <w:color w:val="000000"/>
                <w:szCs w:val="24"/>
              </w:rPr>
              <w:t>skat., piemēram, Satversmes tiesas 2018. gada 18. oktobra sprieduma lietā Nr. 2017-33-03 14. punktu</w:t>
            </w:r>
            <w:r>
              <w:rPr>
                <w:color w:val="000000"/>
                <w:szCs w:val="24"/>
              </w:rPr>
              <w:t>).</w:t>
            </w:r>
            <w:r>
              <w:rPr>
                <w:color w:val="000000"/>
                <w:szCs w:val="24"/>
                <w:shd w:val="clear" w:color="auto" w:fill="FFFFFF"/>
              </w:rPr>
              <w:t xml:space="preserve">   </w:t>
            </w:r>
          </w:p>
          <w:p w14:paraId="5E8FF7D9" w14:textId="77777777" w:rsidR="00FD0243" w:rsidRPr="00A53258" w:rsidRDefault="001D3F55" w:rsidP="001D3F55">
            <w:pPr>
              <w:jc w:val="both"/>
              <w:rPr>
                <w:b/>
                <w:bCs/>
              </w:rPr>
            </w:pPr>
            <w:r>
              <w:rPr>
                <w:color w:val="000000"/>
                <w:shd w:val="clear" w:color="auto" w:fill="FFFFFF"/>
              </w:rPr>
              <w:lastRenderedPageBreak/>
              <w:t>Ievērojot minēto, kā arī to, ka nav skaidrs, no kuras Meža likuma normas izriet pilnvarojums Ministru kabinetam noteikt projekta 9. punktā paredzētos aizliegumus, lūdzam izvērtēt projekta 9. punktā paredzēto regulējumu un attiecīgi precizēt to, kā arī papildināt</w:t>
            </w:r>
            <w:r>
              <w:rPr>
                <w:color w:val="000000"/>
              </w:rPr>
              <w:t xml:space="preserve"> anotācijas I sadaļas 2. punktu a</w:t>
            </w:r>
            <w:r>
              <w:rPr>
                <w:color w:val="000000"/>
                <w:shd w:val="clear" w:color="auto" w:fill="FFFFFF"/>
              </w:rPr>
              <w:t>r atbilstošu skaidrojumu.</w:t>
            </w:r>
          </w:p>
        </w:tc>
        <w:tc>
          <w:tcPr>
            <w:tcW w:w="4111" w:type="dxa"/>
            <w:gridSpan w:val="2"/>
            <w:tcBorders>
              <w:top w:val="single" w:sz="6" w:space="0" w:color="000000"/>
              <w:left w:val="single" w:sz="6" w:space="0" w:color="000000"/>
              <w:bottom w:val="single" w:sz="6" w:space="0" w:color="000000"/>
              <w:right w:val="single" w:sz="6" w:space="0" w:color="000000"/>
            </w:tcBorders>
          </w:tcPr>
          <w:p w14:paraId="54241F84" w14:textId="77777777" w:rsidR="00FD0243" w:rsidRPr="009864D4" w:rsidRDefault="001D3F55" w:rsidP="003B71E0">
            <w:pPr>
              <w:pStyle w:val="naisc"/>
              <w:spacing w:before="0" w:after="0"/>
              <w:ind w:firstLine="720"/>
              <w:rPr>
                <w:b/>
                <w:bCs/>
              </w:rPr>
            </w:pPr>
            <w:r>
              <w:rPr>
                <w:b/>
                <w:bCs/>
              </w:rPr>
              <w:lastRenderedPageBreak/>
              <w:t>Ņemts vērā</w:t>
            </w:r>
          </w:p>
        </w:tc>
        <w:tc>
          <w:tcPr>
            <w:tcW w:w="2693" w:type="dxa"/>
            <w:tcBorders>
              <w:top w:val="single" w:sz="4" w:space="0" w:color="auto"/>
              <w:left w:val="single" w:sz="4" w:space="0" w:color="auto"/>
              <w:bottom w:val="single" w:sz="4" w:space="0" w:color="auto"/>
            </w:tcBorders>
          </w:tcPr>
          <w:p w14:paraId="08D9FA13" w14:textId="77777777" w:rsidR="001D3F55" w:rsidRPr="00AD37E8" w:rsidRDefault="001D3F55" w:rsidP="001D3F55">
            <w:pPr>
              <w:pStyle w:val="naisc"/>
              <w:spacing w:before="0" w:after="0"/>
              <w:jc w:val="both"/>
            </w:pPr>
            <w:r w:rsidRPr="00AD37E8">
              <w:t>Svītrots noteikumu projekta 9.punkts.</w:t>
            </w:r>
          </w:p>
          <w:p w14:paraId="2D5B6CB1" w14:textId="77777777" w:rsidR="00FD0243" w:rsidRPr="00CE62F4" w:rsidRDefault="00FD0243" w:rsidP="009864D4">
            <w:pPr>
              <w:pStyle w:val="naisc"/>
              <w:spacing w:before="0" w:after="0"/>
              <w:jc w:val="both"/>
              <w:rPr>
                <w:color w:val="000000"/>
              </w:rPr>
            </w:pPr>
          </w:p>
        </w:tc>
      </w:tr>
      <w:tr w:rsidR="00FD0243" w:rsidRPr="003B71E0" w14:paraId="46585A52" w14:textId="77777777">
        <w:tc>
          <w:tcPr>
            <w:tcW w:w="708" w:type="dxa"/>
            <w:tcBorders>
              <w:top w:val="single" w:sz="6" w:space="0" w:color="000000"/>
              <w:left w:val="single" w:sz="6" w:space="0" w:color="000000"/>
              <w:bottom w:val="single" w:sz="6" w:space="0" w:color="000000"/>
              <w:right w:val="single" w:sz="6" w:space="0" w:color="000000"/>
            </w:tcBorders>
          </w:tcPr>
          <w:p w14:paraId="7D274526" w14:textId="77777777" w:rsidR="00FD0243" w:rsidRPr="00D11738" w:rsidRDefault="00FD0243" w:rsidP="003B71E0">
            <w:pPr>
              <w:pStyle w:val="naisc"/>
              <w:spacing w:before="0" w:after="0"/>
            </w:pPr>
            <w:r w:rsidRPr="00D11738">
              <w:t>7.</w:t>
            </w:r>
          </w:p>
        </w:tc>
        <w:tc>
          <w:tcPr>
            <w:tcW w:w="3086" w:type="dxa"/>
            <w:gridSpan w:val="2"/>
            <w:tcBorders>
              <w:top w:val="single" w:sz="6" w:space="0" w:color="000000"/>
              <w:left w:val="single" w:sz="6" w:space="0" w:color="000000"/>
              <w:bottom w:val="single" w:sz="6" w:space="0" w:color="000000"/>
              <w:right w:val="single" w:sz="6" w:space="0" w:color="000000"/>
            </w:tcBorders>
          </w:tcPr>
          <w:p w14:paraId="6694B239" w14:textId="77777777" w:rsidR="001D3F55" w:rsidRDefault="001D3F55" w:rsidP="001D3F55">
            <w:pPr>
              <w:jc w:val="both"/>
              <w:rPr>
                <w:bdr w:val="none" w:sz="0" w:space="0" w:color="auto" w:frame="1"/>
                <w:shd w:val="clear" w:color="auto" w:fill="FFFFFF"/>
              </w:rPr>
            </w:pPr>
            <w:r w:rsidRPr="007E5CA6">
              <w:rPr>
                <w:bdr w:val="none" w:sz="0" w:space="0" w:color="auto" w:frame="1"/>
                <w:shd w:val="clear" w:color="auto" w:fill="FFFFFF"/>
              </w:rPr>
              <w:t>1. Noteikumi nosaka nacionālā meža monitoringa (turpmāk – monitorings ) saturu un kārtību.</w:t>
            </w:r>
          </w:p>
          <w:p w14:paraId="71861271" w14:textId="77777777" w:rsidR="001D3F55" w:rsidRDefault="001D3F55" w:rsidP="001D3F55">
            <w:pPr>
              <w:jc w:val="both"/>
              <w:rPr>
                <w:bdr w:val="none" w:sz="0" w:space="0" w:color="auto" w:frame="1"/>
                <w:shd w:val="clear" w:color="auto" w:fill="FFFFFF"/>
              </w:rPr>
            </w:pPr>
          </w:p>
          <w:p w14:paraId="3F7E5BCF" w14:textId="77777777" w:rsidR="001D3F55" w:rsidRPr="00F52C3E" w:rsidRDefault="001D3F55" w:rsidP="001D3F55">
            <w:pPr>
              <w:jc w:val="both"/>
              <w:rPr>
                <w:bdr w:val="none" w:sz="0" w:space="0" w:color="auto" w:frame="1"/>
                <w:shd w:val="clear" w:color="auto" w:fill="FFFFFF"/>
              </w:rPr>
            </w:pPr>
            <w:r w:rsidRPr="00F52C3E">
              <w:rPr>
                <w:bdr w:val="none" w:sz="0" w:space="0" w:color="auto" w:frame="1"/>
                <w:shd w:val="clear" w:color="auto" w:fill="FFFFFF"/>
              </w:rPr>
              <w:t>2. Monitoringā Latvijas Valsts mežzinātnes institūts "Silava" (turpmāk – institūts) īsteno:</w:t>
            </w:r>
          </w:p>
          <w:p w14:paraId="6D94D742" w14:textId="77777777" w:rsidR="001D3F55" w:rsidRDefault="001D3F55" w:rsidP="001D3F55">
            <w:pPr>
              <w:jc w:val="both"/>
              <w:rPr>
                <w:shd w:val="clear" w:color="auto" w:fill="FFFFFF"/>
              </w:rPr>
            </w:pPr>
          </w:p>
          <w:p w14:paraId="0212EEA0" w14:textId="77777777" w:rsidR="001D3F55" w:rsidRDefault="001D3F55" w:rsidP="001D3F55">
            <w:pPr>
              <w:jc w:val="both"/>
              <w:rPr>
                <w:shd w:val="clear" w:color="auto" w:fill="FFFFFF"/>
              </w:rPr>
            </w:pPr>
          </w:p>
          <w:p w14:paraId="2B59161E" w14:textId="77777777" w:rsidR="001D3F55" w:rsidRPr="00A53258" w:rsidRDefault="001D3F55" w:rsidP="001D3F55">
            <w:pPr>
              <w:jc w:val="both"/>
              <w:rPr>
                <w:bdr w:val="none" w:sz="0" w:space="0" w:color="auto" w:frame="1"/>
                <w:shd w:val="clear" w:color="auto" w:fill="FFFFFF"/>
              </w:rPr>
            </w:pPr>
            <w:r w:rsidRPr="00B46A56">
              <w:rPr>
                <w:shd w:val="clear" w:color="auto" w:fill="FFFFFF"/>
              </w:rPr>
              <w:t>12.</w:t>
            </w:r>
            <w:r w:rsidRPr="00B46A56">
              <w:rPr>
                <w:bdr w:val="none" w:sz="0" w:space="0" w:color="auto" w:frame="1"/>
                <w:shd w:val="clear" w:color="auto" w:fill="FFFFFF"/>
              </w:rPr>
              <w:t xml:space="preserve"> Institūts</w:t>
            </w:r>
            <w:r w:rsidRPr="00A53258">
              <w:rPr>
                <w:bdr w:val="none" w:sz="0" w:space="0" w:color="auto" w:frame="1"/>
                <w:shd w:val="clear" w:color="auto" w:fill="FFFFFF"/>
              </w:rPr>
              <w:t xml:space="preserve"> izstrādā un apstiprina monitoringa metodiku, iepriekš to saskaņojot ar Zemkopības minist</w:t>
            </w:r>
            <w:r>
              <w:rPr>
                <w:bdr w:val="none" w:sz="0" w:space="0" w:color="auto" w:frame="1"/>
                <w:shd w:val="clear" w:color="auto" w:fill="FFFFFF"/>
              </w:rPr>
              <w:t>ru</w:t>
            </w:r>
            <w:r w:rsidRPr="00A53258">
              <w:rPr>
                <w:bdr w:val="none" w:sz="0" w:space="0" w:color="auto" w:frame="1"/>
                <w:shd w:val="clear" w:color="auto" w:fill="FFFFFF"/>
              </w:rPr>
              <w:t>.</w:t>
            </w:r>
          </w:p>
          <w:p w14:paraId="13B233E7" w14:textId="77777777" w:rsidR="001D3F55" w:rsidRPr="00A53258" w:rsidRDefault="001D3F55" w:rsidP="001D3F55">
            <w:pPr>
              <w:pStyle w:val="naisc"/>
              <w:spacing w:before="0" w:after="0"/>
              <w:ind w:firstLine="5"/>
              <w:jc w:val="both"/>
              <w:rPr>
                <w:shd w:val="clear" w:color="auto" w:fill="FFFFFF"/>
              </w:rPr>
            </w:pPr>
          </w:p>
          <w:p w14:paraId="367DD579" w14:textId="77777777" w:rsidR="001D3F55" w:rsidRDefault="001D3F55" w:rsidP="001D3F55">
            <w:pPr>
              <w:pStyle w:val="naisc"/>
              <w:spacing w:before="0" w:after="0"/>
              <w:ind w:firstLine="5"/>
              <w:jc w:val="both"/>
              <w:rPr>
                <w:shd w:val="clear" w:color="auto" w:fill="FFFFFF"/>
              </w:rPr>
            </w:pPr>
          </w:p>
          <w:p w14:paraId="14735169" w14:textId="77777777" w:rsidR="001D3F55" w:rsidRPr="004E6151" w:rsidRDefault="001D3F55" w:rsidP="001D3F55">
            <w:pPr>
              <w:jc w:val="both"/>
              <w:rPr>
                <w:bdr w:val="none" w:sz="0" w:space="0" w:color="auto" w:frame="1"/>
                <w:shd w:val="clear" w:color="auto" w:fill="FFFFFF"/>
              </w:rPr>
            </w:pPr>
            <w:r w:rsidRPr="004E6151">
              <w:rPr>
                <w:shd w:val="clear" w:color="auto" w:fill="FFFFFF"/>
              </w:rPr>
              <w:t>17.</w:t>
            </w:r>
            <w:r w:rsidRPr="004E6151">
              <w:rPr>
                <w:bdr w:val="none" w:sz="0" w:space="0" w:color="auto" w:frame="1"/>
                <w:shd w:val="clear" w:color="auto" w:fill="FFFFFF"/>
              </w:rPr>
              <w:t>Šo noteikumu 12. punktā minēto metodiku par šo noteikumu 2.3. un 2.4. apakšpunktos minēto monitoringu institūts apstiprina līdz 2021. gada 30. decembrim.</w:t>
            </w:r>
          </w:p>
          <w:p w14:paraId="2706E371" w14:textId="77777777" w:rsidR="001D3F55" w:rsidRPr="00A53258" w:rsidRDefault="001D3F55" w:rsidP="001D3F55">
            <w:pPr>
              <w:pStyle w:val="naisc"/>
              <w:spacing w:before="0" w:after="0"/>
              <w:ind w:firstLine="5"/>
              <w:jc w:val="both"/>
              <w:rPr>
                <w:shd w:val="clear" w:color="auto" w:fill="FFFFFF"/>
              </w:rPr>
            </w:pPr>
          </w:p>
          <w:p w14:paraId="4E5025AA" w14:textId="77777777" w:rsidR="00FD0243" w:rsidRDefault="00FD0243" w:rsidP="0023546F">
            <w:pPr>
              <w:pStyle w:val="naisc"/>
              <w:spacing w:before="0" w:after="0"/>
              <w:ind w:firstLine="5"/>
              <w:jc w:val="both"/>
              <w:rPr>
                <w:bdr w:val="none" w:sz="0" w:space="0" w:color="auto" w:frame="1"/>
                <w:shd w:val="clear" w:color="auto" w:fill="FFFFFF"/>
              </w:rPr>
            </w:pPr>
          </w:p>
        </w:tc>
        <w:tc>
          <w:tcPr>
            <w:tcW w:w="4394" w:type="dxa"/>
            <w:tcBorders>
              <w:top w:val="single" w:sz="6" w:space="0" w:color="000000"/>
              <w:left w:val="single" w:sz="6" w:space="0" w:color="000000"/>
              <w:bottom w:val="single" w:sz="6" w:space="0" w:color="000000"/>
              <w:right w:val="single" w:sz="6" w:space="0" w:color="000000"/>
            </w:tcBorders>
          </w:tcPr>
          <w:p w14:paraId="73C1CCC3" w14:textId="77777777" w:rsidR="001D3F55" w:rsidRDefault="001D3F55" w:rsidP="001D3F55">
            <w:pPr>
              <w:jc w:val="center"/>
              <w:rPr>
                <w:b/>
                <w:bCs/>
              </w:rPr>
            </w:pPr>
            <w:r w:rsidRPr="00421184">
              <w:rPr>
                <w:b/>
                <w:bCs/>
              </w:rPr>
              <w:lastRenderedPageBreak/>
              <w:t>Tieslietu ministrija</w:t>
            </w:r>
          </w:p>
          <w:p w14:paraId="6CD94528" w14:textId="77777777" w:rsidR="001D3F55" w:rsidRPr="00B46A56" w:rsidRDefault="001D3F55" w:rsidP="001D3F55">
            <w:pPr>
              <w:jc w:val="both"/>
              <w:rPr>
                <w:b/>
                <w:bCs/>
                <w:i/>
                <w:iCs/>
                <w:u w:val="single"/>
              </w:rPr>
            </w:pPr>
            <w:r w:rsidRPr="00B46A56">
              <w:rPr>
                <w:bCs/>
                <w:i/>
                <w:iCs/>
                <w:u w:val="single"/>
              </w:rPr>
              <w:t>Iebildums 14.06</w:t>
            </w:r>
            <w:r>
              <w:rPr>
                <w:bCs/>
                <w:i/>
                <w:iCs/>
                <w:u w:val="single"/>
              </w:rPr>
              <w:t>.</w:t>
            </w:r>
            <w:r w:rsidRPr="00B46A56">
              <w:rPr>
                <w:bCs/>
                <w:i/>
                <w:iCs/>
                <w:u w:val="single"/>
              </w:rPr>
              <w:t>2021.</w:t>
            </w:r>
            <w:r w:rsidRPr="00B46A56">
              <w:rPr>
                <w:i/>
                <w:iCs/>
                <w:u w:val="single"/>
              </w:rPr>
              <w:t xml:space="preserve"> </w:t>
            </w:r>
          </w:p>
          <w:p w14:paraId="663EF428" w14:textId="77777777" w:rsidR="001D3F55" w:rsidRPr="00A53258" w:rsidRDefault="001D3F55" w:rsidP="001D3F55">
            <w:pPr>
              <w:pStyle w:val="Bezatstarpm"/>
              <w:rPr>
                <w:szCs w:val="24"/>
                <w:shd w:val="clear" w:color="auto" w:fill="FFFFFF"/>
              </w:rPr>
            </w:pPr>
            <w:r w:rsidRPr="00A53258">
              <w:rPr>
                <w:szCs w:val="24"/>
              </w:rPr>
              <w:t>Projekta 12. punkts noteic, ka L</w:t>
            </w:r>
            <w:r w:rsidRPr="00A53258">
              <w:rPr>
                <w:szCs w:val="24"/>
                <w:shd w:val="clear" w:color="auto" w:fill="FFFFFF"/>
              </w:rPr>
              <w:t xml:space="preserve">atvijas Valsts mežzinātnes institūts "Silava" (turpmāk – institūts) izstrādā un apstiprina monitoringa metodiku, iepriekš to saskaņojot ar zemkopības ministru. Ievērojot, ka nav skaidrs, kas ir iepriekš minētā metodika, kam tā būs saistoša u.tml., lūdzam </w:t>
            </w:r>
            <w:r w:rsidRPr="00F57C0F">
              <w:rPr>
                <w:szCs w:val="24"/>
                <w:shd w:val="clear" w:color="auto" w:fill="FFFFFF"/>
              </w:rPr>
              <w:t>papildināt anotācijas I sadaļas 2. punktu ar</w:t>
            </w:r>
            <w:r w:rsidRPr="00A53258">
              <w:rPr>
                <w:szCs w:val="24"/>
                <w:shd w:val="clear" w:color="auto" w:fill="FFFFFF"/>
              </w:rPr>
              <w:t xml:space="preserve"> skaidrojumu par projekta 12. punktā paredzēto regulējumu.</w:t>
            </w:r>
          </w:p>
          <w:p w14:paraId="1829A0A3" w14:textId="77777777" w:rsidR="001D3F55" w:rsidRDefault="001D3F55" w:rsidP="001D3F55">
            <w:pPr>
              <w:pStyle w:val="naisc"/>
              <w:spacing w:before="0" w:after="0"/>
              <w:ind w:firstLine="720"/>
              <w:jc w:val="both"/>
              <w:rPr>
                <w:shd w:val="clear" w:color="auto" w:fill="FFFFFF"/>
              </w:rPr>
            </w:pPr>
            <w:r w:rsidRPr="00A53258">
              <w:rPr>
                <w:shd w:val="clear" w:color="auto" w:fill="FFFFFF"/>
              </w:rPr>
              <w:t xml:space="preserve">Vienlaikus vēršam uzmanību uz to, ka atbilstoši projekta 1. punktā minētajam ar saīsinājumu "monitorings" saprot nacionālo meža monitoringu. Savukārt no projekta 17. punktā paredzētā regulējuma izriet, ka projekta 12. punktā minētā metodika attiecas arī uz projekta 2.3. un 2.4. apakšpunktā minēto attiecīgo monitoringu. Līdz ar to nav skaidrs, cik un kādas metodikas tiks izstrādātas. Turklāt projektā paredzētā saīsinājuma "monitorings" lietošana ir neskaidra. Ievērojot minēto, lūdzam izvērtēt projektā </w:t>
            </w:r>
            <w:r w:rsidRPr="00A53258">
              <w:rPr>
                <w:shd w:val="clear" w:color="auto" w:fill="FFFFFF"/>
              </w:rPr>
              <w:lastRenderedPageBreak/>
              <w:t>paredzētā saīsinājuma "monitorings" lietošanu un attiecīgi precizēt projektu.</w:t>
            </w:r>
          </w:p>
          <w:p w14:paraId="10045B98" w14:textId="77777777" w:rsidR="00FD0243" w:rsidRPr="00A53258" w:rsidRDefault="00FD0243" w:rsidP="001D3F55">
            <w:pPr>
              <w:jc w:val="both"/>
              <w:rPr>
                <w:b/>
                <w:bCs/>
              </w:rPr>
            </w:pPr>
          </w:p>
        </w:tc>
        <w:tc>
          <w:tcPr>
            <w:tcW w:w="4111" w:type="dxa"/>
            <w:gridSpan w:val="2"/>
            <w:tcBorders>
              <w:top w:val="single" w:sz="6" w:space="0" w:color="000000"/>
              <w:left w:val="single" w:sz="6" w:space="0" w:color="000000"/>
              <w:bottom w:val="single" w:sz="6" w:space="0" w:color="000000"/>
              <w:right w:val="single" w:sz="6" w:space="0" w:color="000000"/>
            </w:tcBorders>
          </w:tcPr>
          <w:p w14:paraId="123A898C" w14:textId="77777777" w:rsidR="001D3F55" w:rsidRDefault="001D3F55" w:rsidP="001D3F55">
            <w:pPr>
              <w:pStyle w:val="naisc"/>
              <w:spacing w:before="0" w:after="0"/>
              <w:ind w:firstLine="720"/>
              <w:rPr>
                <w:b/>
              </w:rPr>
            </w:pPr>
            <w:r w:rsidRPr="00A53258">
              <w:rPr>
                <w:b/>
              </w:rPr>
              <w:lastRenderedPageBreak/>
              <w:t>Ņemts vērā</w:t>
            </w:r>
          </w:p>
          <w:p w14:paraId="6ABB8398" w14:textId="77777777" w:rsidR="001D3F55" w:rsidRPr="003203A8" w:rsidRDefault="001D3F55" w:rsidP="001D3F55">
            <w:pPr>
              <w:pStyle w:val="naisc"/>
              <w:spacing w:before="0" w:after="0"/>
              <w:ind w:firstLine="720"/>
              <w:rPr>
                <w:b/>
              </w:rPr>
            </w:pPr>
          </w:p>
          <w:p w14:paraId="36B43FDA" w14:textId="77777777" w:rsidR="001D3F55" w:rsidRDefault="001D3F55" w:rsidP="001D3F55">
            <w:pPr>
              <w:pStyle w:val="naisc"/>
              <w:spacing w:before="0" w:after="0"/>
              <w:jc w:val="both"/>
            </w:pPr>
          </w:p>
          <w:p w14:paraId="3C025BAC" w14:textId="77777777" w:rsidR="001D3F55" w:rsidRDefault="001D3F55" w:rsidP="001D3F55">
            <w:pPr>
              <w:pStyle w:val="naisc"/>
              <w:spacing w:before="0" w:after="0"/>
              <w:jc w:val="both"/>
            </w:pPr>
            <w:r>
              <w:t xml:space="preserve">Lai neradītu pārpratumus par termina “Nacionālā meža monitorings” lietojumu, tiek svītrots noteikumu projektā paredzētais saīsinājums “monitorings”, kā arī atbilstoši precizēts noteikumu projekta </w:t>
            </w:r>
            <w:r w:rsidRPr="00F845B7">
              <w:t>2., 1</w:t>
            </w:r>
            <w:r w:rsidR="003171FC" w:rsidRPr="00F845B7">
              <w:t>0</w:t>
            </w:r>
            <w:r w:rsidRPr="00F845B7">
              <w:t xml:space="preserve">., </w:t>
            </w:r>
            <w:r w:rsidR="00F845B7" w:rsidRPr="00F845B7">
              <w:t xml:space="preserve">11., </w:t>
            </w:r>
            <w:r w:rsidRPr="00F845B7">
              <w:t>12., 1</w:t>
            </w:r>
            <w:r w:rsidR="005E53DC">
              <w:t>4</w:t>
            </w:r>
            <w:r w:rsidRPr="00F845B7">
              <w:t>.</w:t>
            </w:r>
            <w:r>
              <w:t xml:space="preserve"> punkts.</w:t>
            </w:r>
          </w:p>
          <w:p w14:paraId="4183A848" w14:textId="77777777" w:rsidR="001D3F55" w:rsidRDefault="001D3F55" w:rsidP="001D3F55">
            <w:pPr>
              <w:pStyle w:val="naisc"/>
              <w:spacing w:before="0" w:after="0"/>
              <w:jc w:val="both"/>
            </w:pPr>
          </w:p>
          <w:p w14:paraId="72DBA0FA" w14:textId="77777777" w:rsidR="001D3F55" w:rsidRDefault="001D3F55" w:rsidP="001D3F55">
            <w:pPr>
              <w:pStyle w:val="naisc"/>
              <w:spacing w:before="0" w:after="0"/>
              <w:jc w:val="both"/>
              <w:rPr>
                <w:bCs/>
              </w:rPr>
            </w:pPr>
          </w:p>
          <w:p w14:paraId="6EBB9A51" w14:textId="77777777" w:rsidR="00FD0243" w:rsidRPr="009864D4" w:rsidRDefault="00C33D6B" w:rsidP="00C33D6B">
            <w:pPr>
              <w:pStyle w:val="naisc"/>
              <w:spacing w:before="0" w:after="0"/>
              <w:jc w:val="both"/>
              <w:rPr>
                <w:b/>
                <w:bCs/>
              </w:rPr>
            </w:pPr>
            <w:r>
              <w:rPr>
                <w:bCs/>
              </w:rPr>
              <w:t>P</w:t>
            </w:r>
            <w:r w:rsidR="00A0210D">
              <w:rPr>
                <w:bCs/>
              </w:rPr>
              <w:t>recizē</w:t>
            </w:r>
            <w:r>
              <w:rPr>
                <w:bCs/>
              </w:rPr>
              <w:t xml:space="preserve">ts </w:t>
            </w:r>
            <w:r w:rsidR="00A0210D">
              <w:rPr>
                <w:bCs/>
              </w:rPr>
              <w:t xml:space="preserve">un papildināts </w:t>
            </w:r>
            <w:r>
              <w:rPr>
                <w:bCs/>
              </w:rPr>
              <w:t>anotācijas I sadaļas 2.punkts</w:t>
            </w:r>
          </w:p>
        </w:tc>
        <w:tc>
          <w:tcPr>
            <w:tcW w:w="2693" w:type="dxa"/>
            <w:tcBorders>
              <w:top w:val="single" w:sz="4" w:space="0" w:color="auto"/>
              <w:left w:val="single" w:sz="4" w:space="0" w:color="auto"/>
              <w:bottom w:val="single" w:sz="4" w:space="0" w:color="auto"/>
            </w:tcBorders>
          </w:tcPr>
          <w:p w14:paraId="2E1C0D3D" w14:textId="77777777" w:rsidR="005C7C90" w:rsidRPr="00746B13" w:rsidRDefault="005C7C90" w:rsidP="005C7C90">
            <w:pPr>
              <w:jc w:val="both"/>
              <w:rPr>
                <w:bCs/>
              </w:rPr>
            </w:pPr>
          </w:p>
          <w:p w14:paraId="0534A1B9" w14:textId="77777777" w:rsidR="005C7C90" w:rsidRPr="00746B13" w:rsidRDefault="005C7C90" w:rsidP="005C7C90">
            <w:pPr>
              <w:jc w:val="both"/>
              <w:rPr>
                <w:bCs/>
              </w:rPr>
            </w:pPr>
            <w:r w:rsidRPr="00746B13">
              <w:rPr>
                <w:bCs/>
              </w:rPr>
              <w:t>1. Noteikumi nosaka nacionālā meža monitoringa saturu un kārtību.</w:t>
            </w:r>
          </w:p>
          <w:p w14:paraId="4F2CF166" w14:textId="77777777" w:rsidR="005C7C90" w:rsidRPr="00746B13" w:rsidRDefault="005C7C90" w:rsidP="005C7C90">
            <w:pPr>
              <w:jc w:val="both"/>
              <w:rPr>
                <w:bCs/>
              </w:rPr>
            </w:pPr>
            <w:r w:rsidRPr="00746B13">
              <w:rPr>
                <w:bCs/>
              </w:rPr>
              <w:t xml:space="preserve"> </w:t>
            </w:r>
            <w:bookmarkStart w:id="1" w:name="_Hlk76472154"/>
          </w:p>
          <w:p w14:paraId="0A35C2EE" w14:textId="77777777" w:rsidR="005C7C90" w:rsidRPr="00746B13" w:rsidRDefault="005C7C90" w:rsidP="005C7C90">
            <w:pPr>
              <w:jc w:val="both"/>
              <w:rPr>
                <w:bCs/>
              </w:rPr>
            </w:pPr>
            <w:r w:rsidRPr="00746B13">
              <w:rPr>
                <w:bCs/>
              </w:rPr>
              <w:t xml:space="preserve">2.  Latvijas Valsts  mežzinātnes institūts “Silava” (turpmāk – institūts) veic nacionālā meža monitoringu, īstenojot šādus monitoringa veidus: </w:t>
            </w:r>
            <w:bookmarkEnd w:id="1"/>
          </w:p>
          <w:p w14:paraId="4B83D504" w14:textId="77777777" w:rsidR="005C7C90" w:rsidRPr="00746B13" w:rsidRDefault="005C7C90" w:rsidP="005C7C90">
            <w:pPr>
              <w:jc w:val="both"/>
              <w:rPr>
                <w:bCs/>
              </w:rPr>
            </w:pPr>
          </w:p>
          <w:p w14:paraId="1B8FC8E8" w14:textId="77777777" w:rsidR="00746B13" w:rsidRPr="00B74E57" w:rsidRDefault="005C7C90" w:rsidP="00746B13">
            <w:pPr>
              <w:jc w:val="both"/>
            </w:pPr>
            <w:r w:rsidRPr="00746B13">
              <w:rPr>
                <w:shd w:val="clear" w:color="auto" w:fill="FFFFFF"/>
              </w:rPr>
              <w:t xml:space="preserve"> </w:t>
            </w:r>
            <w:r w:rsidR="00746B13" w:rsidRPr="00746B13">
              <w:t xml:space="preserve">10. Institūts izstrādā un apstiprina nacionālā meža monitoringa metodiku, iepriekš to saskaņojot ar </w:t>
            </w:r>
            <w:r w:rsidR="00746B13" w:rsidRPr="00B74E57">
              <w:t>Zemkopības ministriju.</w:t>
            </w:r>
          </w:p>
          <w:p w14:paraId="761B2693" w14:textId="77777777" w:rsidR="00746B13" w:rsidRPr="00B74E57" w:rsidRDefault="00746B13" w:rsidP="00746B13">
            <w:pPr>
              <w:jc w:val="both"/>
            </w:pPr>
            <w:r w:rsidRPr="00B74E57">
              <w:t>Izdarot un apstiprinot grozījumus metodikā par meža bioloģiskās daudzveidības monitoringā iegūstamo</w:t>
            </w:r>
            <w:r w:rsidRPr="00746B13">
              <w:rPr>
                <w:b/>
                <w:bCs/>
              </w:rPr>
              <w:t xml:space="preserve"> </w:t>
            </w:r>
            <w:r w:rsidRPr="00B74E57">
              <w:lastRenderedPageBreak/>
              <w:t>informācijas apjomu, institūts informē Dabas aizsardzības pārvaldi.</w:t>
            </w:r>
          </w:p>
          <w:p w14:paraId="0AA3BB62" w14:textId="77777777" w:rsidR="00FD0243" w:rsidRPr="001C69E6" w:rsidRDefault="001C69E6" w:rsidP="001C69E6">
            <w:pPr>
              <w:jc w:val="both"/>
              <w:rPr>
                <w:b/>
                <w:bCs/>
                <w:bdr w:val="none" w:sz="0" w:space="0" w:color="auto" w:frame="1"/>
                <w:shd w:val="clear" w:color="auto" w:fill="FFFFFF"/>
              </w:rPr>
            </w:pPr>
            <w:r w:rsidRPr="00B74E57">
              <w:rPr>
                <w:bdr w:val="none" w:sz="0" w:space="0" w:color="auto" w:frame="1"/>
                <w:shd w:val="clear" w:color="auto" w:fill="FFFFFF"/>
              </w:rPr>
              <w:t>14. Nacionālā meža monitoringa metodiku institūts izstrādā un apstiprina līdz 2022.gada 1.maijam.</w:t>
            </w:r>
          </w:p>
        </w:tc>
      </w:tr>
      <w:tr w:rsidR="00C11F73" w:rsidRPr="003B71E0" w14:paraId="3BA0E0E3" w14:textId="77777777" w:rsidTr="0092632F">
        <w:tc>
          <w:tcPr>
            <w:tcW w:w="708" w:type="dxa"/>
            <w:tcBorders>
              <w:top w:val="single" w:sz="6" w:space="0" w:color="000000"/>
              <w:left w:val="single" w:sz="6" w:space="0" w:color="000000"/>
              <w:bottom w:val="single" w:sz="6" w:space="0" w:color="000000"/>
              <w:right w:val="single" w:sz="6" w:space="0" w:color="000000"/>
            </w:tcBorders>
          </w:tcPr>
          <w:p w14:paraId="468DCCB6" w14:textId="77777777" w:rsidR="00C11F73" w:rsidRPr="00D11738" w:rsidRDefault="00C11F73" w:rsidP="003B71E0">
            <w:pPr>
              <w:pStyle w:val="naisc"/>
              <w:spacing w:before="0" w:after="0"/>
            </w:pPr>
            <w:r w:rsidRPr="00D11738">
              <w:lastRenderedPageBreak/>
              <w:t>8.</w:t>
            </w:r>
          </w:p>
        </w:tc>
        <w:tc>
          <w:tcPr>
            <w:tcW w:w="3086" w:type="dxa"/>
            <w:gridSpan w:val="2"/>
            <w:tcBorders>
              <w:top w:val="single" w:sz="6" w:space="0" w:color="000000"/>
              <w:left w:val="single" w:sz="6" w:space="0" w:color="000000"/>
              <w:bottom w:val="single" w:sz="6" w:space="0" w:color="000000"/>
              <w:right w:val="single" w:sz="6" w:space="0" w:color="000000"/>
            </w:tcBorders>
          </w:tcPr>
          <w:p w14:paraId="48F3428D" w14:textId="77777777" w:rsidR="00C11F73" w:rsidRDefault="00C11F73" w:rsidP="009864D4">
            <w:pPr>
              <w:jc w:val="both"/>
              <w:rPr>
                <w:bdr w:val="none" w:sz="0" w:space="0" w:color="auto" w:frame="1"/>
                <w:shd w:val="clear" w:color="auto" w:fill="FFFFFF"/>
              </w:rPr>
            </w:pPr>
            <w:r w:rsidRPr="00F22BFA">
              <w:t>12. Institūts izstrādā un apstiprina monitoringa metodiku, iepriekš to saskaņojot ar Zemkopības ministr</w:t>
            </w:r>
            <w:r>
              <w:t>iju</w:t>
            </w:r>
            <w:r w:rsidRPr="00F22BFA">
              <w:t>.</w:t>
            </w:r>
          </w:p>
        </w:tc>
        <w:tc>
          <w:tcPr>
            <w:tcW w:w="4394" w:type="dxa"/>
            <w:tcBorders>
              <w:top w:val="single" w:sz="6" w:space="0" w:color="000000"/>
              <w:left w:val="single" w:sz="6" w:space="0" w:color="000000"/>
              <w:bottom w:val="single" w:sz="6" w:space="0" w:color="000000"/>
              <w:right w:val="single" w:sz="6" w:space="0" w:color="000000"/>
            </w:tcBorders>
          </w:tcPr>
          <w:p w14:paraId="374CEC4C" w14:textId="77777777" w:rsidR="00C11F73" w:rsidRDefault="00C11F73" w:rsidP="005C7C90">
            <w:pPr>
              <w:jc w:val="both"/>
              <w:rPr>
                <w:b/>
                <w:bCs/>
              </w:rPr>
            </w:pPr>
            <w:r w:rsidRPr="00FB3B37">
              <w:rPr>
                <w:b/>
                <w:bCs/>
              </w:rPr>
              <w:t>Vides aizsardzības un reģionālās attīstības ministrija</w:t>
            </w:r>
          </w:p>
          <w:p w14:paraId="1D11E79E" w14:textId="77777777" w:rsidR="00C11F73" w:rsidRPr="00976C3A" w:rsidRDefault="00C11F73" w:rsidP="00976C3A">
            <w:pPr>
              <w:jc w:val="both"/>
              <w:rPr>
                <w:i/>
                <w:iCs/>
                <w:u w:val="single"/>
              </w:rPr>
            </w:pPr>
            <w:r w:rsidRPr="00FB3B37">
              <w:rPr>
                <w:b/>
                <w:bCs/>
              </w:rPr>
              <w:t xml:space="preserve"> </w:t>
            </w:r>
            <w:r w:rsidRPr="00081E17">
              <w:rPr>
                <w:i/>
                <w:iCs/>
                <w:u w:val="single"/>
              </w:rPr>
              <w:t xml:space="preserve">Iebildums 28.05.2021. </w:t>
            </w:r>
          </w:p>
          <w:p w14:paraId="52EF613A" w14:textId="77777777" w:rsidR="00C11F73" w:rsidRPr="00A53258" w:rsidRDefault="00C11F73" w:rsidP="005C7C90">
            <w:pPr>
              <w:spacing w:after="60"/>
              <w:jc w:val="both"/>
            </w:pPr>
            <w:r w:rsidRPr="00A53258">
              <w:t xml:space="preserve">Ņemot vērā iepriekš minēto, ka iespējama dažādu monitoringa programmu un iegūto datu sinerģija valsts līmenī, kā arī ministrijas kompetenci, lūdzam kā monitoringa programmas  saskaņotāju noteikt arī ministriju un izteikt </w:t>
            </w:r>
            <w:r w:rsidRPr="00A53258">
              <w:rPr>
                <w:u w:val="single"/>
              </w:rPr>
              <w:t>noteikumu projekta 12.punktu</w:t>
            </w:r>
            <w:r w:rsidRPr="00A53258">
              <w:t xml:space="preserve"> šādā redakcijā: </w:t>
            </w:r>
          </w:p>
          <w:p w14:paraId="4471DD30" w14:textId="77777777" w:rsidR="00C11F73" w:rsidRPr="006C32D7" w:rsidRDefault="00C11F73" w:rsidP="006C32D7">
            <w:pPr>
              <w:spacing w:after="60"/>
            </w:pPr>
            <w:r w:rsidRPr="00A53258">
              <w:tab/>
              <w:t xml:space="preserve">“12. Institūts izstrādā un apstiprina monitoringa metodiku, iepriekš to saskaņojot ar Zemkopības ministriju un Vides aizsardzības un reģionālās attīstības ministriju”. </w:t>
            </w:r>
          </w:p>
        </w:tc>
        <w:tc>
          <w:tcPr>
            <w:tcW w:w="4111" w:type="dxa"/>
            <w:gridSpan w:val="2"/>
            <w:vMerge w:val="restart"/>
            <w:tcBorders>
              <w:top w:val="single" w:sz="6" w:space="0" w:color="000000"/>
              <w:left w:val="single" w:sz="6" w:space="0" w:color="000000"/>
              <w:right w:val="single" w:sz="6" w:space="0" w:color="000000"/>
            </w:tcBorders>
          </w:tcPr>
          <w:p w14:paraId="5F3F6296" w14:textId="77777777" w:rsidR="0096219D" w:rsidRDefault="0096219D" w:rsidP="00C33D6B">
            <w:pPr>
              <w:pStyle w:val="naisc"/>
              <w:spacing w:before="0" w:after="0"/>
              <w:jc w:val="left"/>
              <w:rPr>
                <w:b/>
                <w:bCs/>
              </w:rPr>
            </w:pPr>
          </w:p>
          <w:p w14:paraId="1DB600C4" w14:textId="77777777" w:rsidR="0096219D" w:rsidRDefault="0096219D" w:rsidP="00055C33">
            <w:pPr>
              <w:pStyle w:val="naisc"/>
              <w:spacing w:before="0" w:after="0"/>
              <w:rPr>
                <w:b/>
                <w:bCs/>
              </w:rPr>
            </w:pPr>
          </w:p>
          <w:p w14:paraId="6A4824BC" w14:textId="77777777" w:rsidR="00C11F73" w:rsidRDefault="00C11F73" w:rsidP="00055C33">
            <w:pPr>
              <w:pStyle w:val="naisc"/>
              <w:spacing w:before="0" w:after="0"/>
              <w:rPr>
                <w:b/>
                <w:bCs/>
              </w:rPr>
            </w:pPr>
            <w:r>
              <w:rPr>
                <w:b/>
                <w:bCs/>
              </w:rPr>
              <w:t>Ņemts vērā</w:t>
            </w:r>
          </w:p>
          <w:p w14:paraId="6CB62FB6" w14:textId="77777777" w:rsidR="00C11F73" w:rsidRPr="00055C33" w:rsidRDefault="00C11F73" w:rsidP="00055C33">
            <w:pPr>
              <w:pStyle w:val="naisc"/>
              <w:spacing w:before="0" w:after="0"/>
              <w:jc w:val="left"/>
            </w:pPr>
            <w:r>
              <w:t>2021.gada 3.novembra s</w:t>
            </w:r>
            <w:r w:rsidRPr="00055C33">
              <w:t xml:space="preserve">tarpministriju sanāksmes </w:t>
            </w:r>
            <w:r>
              <w:t>laikā panākta vienošanās par noteikumu projekta 10.punkta redakciju.</w:t>
            </w:r>
          </w:p>
          <w:p w14:paraId="24515D25" w14:textId="77777777" w:rsidR="00C11F73" w:rsidRPr="0023546F" w:rsidRDefault="00C11F73" w:rsidP="005C7C90">
            <w:pPr>
              <w:jc w:val="both"/>
              <w:rPr>
                <w:u w:val="single"/>
              </w:rPr>
            </w:pPr>
          </w:p>
          <w:p w14:paraId="606F0A03" w14:textId="77777777" w:rsidR="00C11F73" w:rsidRPr="00055C33" w:rsidRDefault="00C11F73" w:rsidP="003B71E0">
            <w:pPr>
              <w:pStyle w:val="naisc"/>
              <w:spacing w:before="0" w:after="0"/>
              <w:ind w:firstLine="720"/>
            </w:pPr>
          </w:p>
        </w:tc>
        <w:tc>
          <w:tcPr>
            <w:tcW w:w="2693" w:type="dxa"/>
            <w:vMerge w:val="restart"/>
            <w:tcBorders>
              <w:top w:val="single" w:sz="4" w:space="0" w:color="auto"/>
              <w:left w:val="single" w:sz="4" w:space="0" w:color="auto"/>
            </w:tcBorders>
          </w:tcPr>
          <w:p w14:paraId="1EE0106D" w14:textId="77777777" w:rsidR="00746B13" w:rsidRPr="00746B13" w:rsidRDefault="00746B13" w:rsidP="00746B13">
            <w:pPr>
              <w:jc w:val="both"/>
            </w:pPr>
            <w:r w:rsidRPr="00746B13">
              <w:t>10. Institūts izstrādā un apstiprina nacionālā meža monitoringa metodiku, iepriekš to saskaņojot ar Zemkopības ministriju.</w:t>
            </w:r>
          </w:p>
          <w:p w14:paraId="14E2D854" w14:textId="77777777" w:rsidR="00746B13" w:rsidRPr="00B74E57" w:rsidRDefault="00746B13" w:rsidP="00746B13">
            <w:pPr>
              <w:jc w:val="both"/>
            </w:pPr>
            <w:r w:rsidRPr="00B74E57">
              <w:t>Izdarot un apstiprinot grozījumus metodikā par meža bioloģiskās daudzveidības monitoringā iegūstamo informācijas apjomu, institūts informē Dabas aizsardzības pārvaldi.</w:t>
            </w:r>
          </w:p>
          <w:p w14:paraId="5D91C0DE" w14:textId="77777777" w:rsidR="00C11F73" w:rsidRPr="00CE62F4" w:rsidRDefault="00C11F73" w:rsidP="009864D4">
            <w:pPr>
              <w:pStyle w:val="naisc"/>
              <w:spacing w:before="0" w:after="0"/>
              <w:jc w:val="both"/>
              <w:rPr>
                <w:color w:val="000000"/>
              </w:rPr>
            </w:pPr>
          </w:p>
        </w:tc>
      </w:tr>
      <w:tr w:rsidR="00C11F73" w:rsidRPr="003B71E0" w14:paraId="226D6096" w14:textId="77777777" w:rsidTr="0092632F">
        <w:tc>
          <w:tcPr>
            <w:tcW w:w="708" w:type="dxa"/>
            <w:tcBorders>
              <w:top w:val="single" w:sz="6" w:space="0" w:color="000000"/>
              <w:left w:val="single" w:sz="6" w:space="0" w:color="000000"/>
              <w:bottom w:val="single" w:sz="6" w:space="0" w:color="000000"/>
              <w:right w:val="single" w:sz="6" w:space="0" w:color="000000"/>
            </w:tcBorders>
          </w:tcPr>
          <w:p w14:paraId="25E02EF2" w14:textId="77777777" w:rsidR="00C11F73" w:rsidRPr="00D11738" w:rsidRDefault="00C11F73" w:rsidP="003B71E0">
            <w:pPr>
              <w:pStyle w:val="naisc"/>
              <w:spacing w:before="0" w:after="0"/>
            </w:pPr>
            <w:r w:rsidRPr="00D11738">
              <w:t>9.</w:t>
            </w:r>
          </w:p>
        </w:tc>
        <w:tc>
          <w:tcPr>
            <w:tcW w:w="3086" w:type="dxa"/>
            <w:gridSpan w:val="2"/>
            <w:tcBorders>
              <w:top w:val="single" w:sz="6" w:space="0" w:color="000000"/>
              <w:left w:val="single" w:sz="6" w:space="0" w:color="000000"/>
              <w:bottom w:val="single" w:sz="6" w:space="0" w:color="000000"/>
              <w:right w:val="single" w:sz="6" w:space="0" w:color="000000"/>
            </w:tcBorders>
          </w:tcPr>
          <w:p w14:paraId="2475C286" w14:textId="77777777" w:rsidR="00C11F73" w:rsidRDefault="00C11F73" w:rsidP="000131F4">
            <w:pPr>
              <w:jc w:val="both"/>
              <w:rPr>
                <w:bdr w:val="none" w:sz="0" w:space="0" w:color="auto" w:frame="1"/>
                <w:shd w:val="clear" w:color="auto" w:fill="FFFFFF"/>
              </w:rPr>
            </w:pPr>
            <w:r w:rsidRPr="00E2557E">
              <w:rPr>
                <w:shd w:val="clear" w:color="auto" w:fill="FFFFFF"/>
              </w:rPr>
              <w:t>1</w:t>
            </w:r>
            <w:r>
              <w:rPr>
                <w:shd w:val="clear" w:color="auto" w:fill="FFFFFF"/>
              </w:rPr>
              <w:t>1</w:t>
            </w:r>
            <w:r w:rsidRPr="00E2557E">
              <w:rPr>
                <w:shd w:val="clear" w:color="auto" w:fill="FFFFFF"/>
              </w:rPr>
              <w:t>.</w:t>
            </w:r>
            <w:r w:rsidRPr="00E2557E">
              <w:rPr>
                <w:bdr w:val="none" w:sz="0" w:space="0" w:color="auto" w:frame="1"/>
                <w:shd w:val="clear" w:color="auto" w:fill="FFFFFF"/>
              </w:rPr>
              <w:t xml:space="preserve"> Institūts izstrādā un apstiprina </w:t>
            </w:r>
            <w:r w:rsidRPr="00CE4882">
              <w:rPr>
                <w:bdr w:val="none" w:sz="0" w:space="0" w:color="auto" w:frame="1"/>
                <w:shd w:val="clear" w:color="auto" w:fill="FFFFFF"/>
              </w:rPr>
              <w:t>nacionālā meža monitoringa</w:t>
            </w:r>
            <w:r w:rsidRPr="00E2557E">
              <w:rPr>
                <w:bdr w:val="none" w:sz="0" w:space="0" w:color="auto" w:frame="1"/>
                <w:shd w:val="clear" w:color="auto" w:fill="FFFFFF"/>
              </w:rPr>
              <w:t xml:space="preserve"> metodiku, iepriekš to saskaņojot ar Zemkopības ministriju.</w:t>
            </w:r>
          </w:p>
          <w:p w14:paraId="54B44287" w14:textId="77777777" w:rsidR="00C11F73" w:rsidRDefault="00C11F73" w:rsidP="009864D4">
            <w:pPr>
              <w:jc w:val="both"/>
              <w:rPr>
                <w:bdr w:val="none" w:sz="0" w:space="0" w:color="auto" w:frame="1"/>
                <w:shd w:val="clear" w:color="auto" w:fill="FFFFFF"/>
              </w:rPr>
            </w:pPr>
          </w:p>
        </w:tc>
        <w:tc>
          <w:tcPr>
            <w:tcW w:w="4394" w:type="dxa"/>
            <w:tcBorders>
              <w:top w:val="single" w:sz="6" w:space="0" w:color="000000"/>
              <w:left w:val="single" w:sz="6" w:space="0" w:color="000000"/>
              <w:bottom w:val="single" w:sz="6" w:space="0" w:color="000000"/>
              <w:right w:val="single" w:sz="6" w:space="0" w:color="000000"/>
            </w:tcBorders>
          </w:tcPr>
          <w:p w14:paraId="2269298F" w14:textId="77777777" w:rsidR="00C11F73" w:rsidRPr="001534CD" w:rsidRDefault="00C11F73" w:rsidP="005C7C90">
            <w:pPr>
              <w:jc w:val="center"/>
              <w:rPr>
                <w:b/>
                <w:bCs/>
              </w:rPr>
            </w:pPr>
            <w:r w:rsidRPr="001534CD">
              <w:rPr>
                <w:b/>
                <w:bCs/>
              </w:rPr>
              <w:t>Vides aizsardzības un reģionālās attīstības ministrija</w:t>
            </w:r>
          </w:p>
          <w:p w14:paraId="376C17BC" w14:textId="77777777" w:rsidR="00C11F73" w:rsidRPr="00081E17" w:rsidRDefault="00C11F73" w:rsidP="005C7C90">
            <w:pPr>
              <w:jc w:val="both"/>
              <w:rPr>
                <w:bCs/>
                <w:i/>
                <w:iCs/>
                <w:u w:val="single"/>
              </w:rPr>
            </w:pPr>
            <w:r w:rsidRPr="00081E17">
              <w:rPr>
                <w:bCs/>
                <w:i/>
                <w:iCs/>
                <w:u w:val="single"/>
              </w:rPr>
              <w:t>Iebildums 14.07.2021.</w:t>
            </w:r>
          </w:p>
          <w:p w14:paraId="48D75765" w14:textId="77777777" w:rsidR="00C11F73" w:rsidRPr="001534CD" w:rsidRDefault="00C11F73" w:rsidP="005C7C90">
            <w:pPr>
              <w:spacing w:after="60"/>
              <w:jc w:val="both"/>
              <w:rPr>
                <w:sz w:val="26"/>
                <w:szCs w:val="26"/>
              </w:rPr>
            </w:pPr>
            <w:r w:rsidRPr="001534CD">
              <w:rPr>
                <w:sz w:val="26"/>
                <w:szCs w:val="26"/>
              </w:rPr>
              <w:t xml:space="preserve">Ministrija </w:t>
            </w:r>
            <w:r w:rsidRPr="001534CD">
              <w:rPr>
                <w:sz w:val="26"/>
                <w:szCs w:val="26"/>
                <w:u w:val="single"/>
              </w:rPr>
              <w:t>uztur 2021. gada 28. maija atzinuma Nr.</w:t>
            </w:r>
            <w:r w:rsidRPr="001534CD">
              <w:rPr>
                <w:u w:val="single"/>
              </w:rPr>
              <w:t> </w:t>
            </w:r>
            <w:r w:rsidRPr="001534CD">
              <w:rPr>
                <w:sz w:val="26"/>
                <w:szCs w:val="26"/>
                <w:u w:val="single"/>
              </w:rPr>
              <w:t>1-22/5155 2. punktā izteikto iebildumu</w:t>
            </w:r>
            <w:r w:rsidRPr="001534CD">
              <w:rPr>
                <w:sz w:val="26"/>
                <w:szCs w:val="26"/>
              </w:rPr>
              <w:t xml:space="preserve"> un atkārtoti lūdz noteikumu projekta 11.</w:t>
            </w:r>
            <w:r w:rsidRPr="001534CD">
              <w:t> </w:t>
            </w:r>
            <w:r w:rsidRPr="001534CD">
              <w:rPr>
                <w:sz w:val="26"/>
                <w:szCs w:val="26"/>
              </w:rPr>
              <w:t xml:space="preserve">punktu izteikt šādā redakcijā: </w:t>
            </w:r>
          </w:p>
          <w:p w14:paraId="08409E34" w14:textId="77777777" w:rsidR="00C11F73" w:rsidRPr="001534CD" w:rsidRDefault="00C11F73" w:rsidP="005C7C90">
            <w:pPr>
              <w:spacing w:after="60"/>
              <w:jc w:val="both"/>
              <w:rPr>
                <w:sz w:val="26"/>
                <w:szCs w:val="26"/>
              </w:rPr>
            </w:pPr>
            <w:r w:rsidRPr="001534CD">
              <w:rPr>
                <w:sz w:val="26"/>
                <w:szCs w:val="26"/>
              </w:rPr>
              <w:tab/>
              <w:t xml:space="preserve">“11. Institūts izstrādā un </w:t>
            </w:r>
            <w:r w:rsidRPr="001534CD">
              <w:rPr>
                <w:sz w:val="26"/>
                <w:szCs w:val="26"/>
              </w:rPr>
              <w:lastRenderedPageBreak/>
              <w:t>apstiprina nacionālā meža monitoringa metodiku, iepriekš to saskaņojot ar Zemkopības ministriju un Vides aizsardzības un reģionālās attīstības ministriju”.</w:t>
            </w:r>
          </w:p>
          <w:p w14:paraId="3201E292" w14:textId="77777777" w:rsidR="00C11F73" w:rsidRPr="00F8602D" w:rsidRDefault="00C11F73" w:rsidP="005C7C90">
            <w:pPr>
              <w:spacing w:after="60"/>
              <w:jc w:val="both"/>
              <w:rPr>
                <w:sz w:val="26"/>
                <w:szCs w:val="26"/>
              </w:rPr>
            </w:pPr>
            <w:r w:rsidRPr="001534CD">
              <w:rPr>
                <w:sz w:val="26"/>
                <w:szCs w:val="26"/>
              </w:rPr>
              <w:tab/>
              <w:t>Bioloģiskās daudzveidības monitoringa programmas ietvaros tiek iegūti dažādi dati par sugām un Eiropas Savienības nozīmes aizsargājamiem biotopiem, programmas ieviešanu īsteno Dabas aizsardzības pārvalde (turpmāk - Pārvalde) . Paralēli meža bioloģiskās daudzveidības monitoringu īsteno Latvijas Valsts mežzinātnes institūts "Silava" (turpmāk – LVMI “Silava</w:t>
            </w:r>
            <w:r w:rsidRPr="00F8602D">
              <w:rPr>
                <w:sz w:val="26"/>
                <w:szCs w:val="26"/>
              </w:rPr>
              <w:t xml:space="preserve">”). Svarīgi ir nodrošināt abu monitoringa programmu sinerģiju valsts līmenī, kas ir būtiski arī gatavojot valsts ziņojumus atbilstoši Biotopu direktīvas </w:t>
            </w:r>
            <w:r w:rsidRPr="00F8602D">
              <w:rPr>
                <w:rStyle w:val="Vresatsauce"/>
                <w:sz w:val="26"/>
                <w:szCs w:val="26"/>
              </w:rPr>
              <w:footnoteReference w:id="1"/>
            </w:r>
            <w:r w:rsidRPr="00F8602D">
              <w:rPr>
                <w:sz w:val="26"/>
                <w:szCs w:val="26"/>
              </w:rPr>
              <w:t xml:space="preserve"> 17. pantam, kā arī citus starptautiskos ziņojumus. </w:t>
            </w:r>
          </w:p>
          <w:p w14:paraId="0D5DBEED" w14:textId="77777777" w:rsidR="00C11F73" w:rsidRPr="006C32D7" w:rsidRDefault="00C11F73" w:rsidP="006C32D7">
            <w:pPr>
              <w:spacing w:after="60"/>
              <w:jc w:val="both"/>
              <w:rPr>
                <w:sz w:val="26"/>
                <w:szCs w:val="26"/>
              </w:rPr>
            </w:pPr>
            <w:r w:rsidRPr="00F8602D">
              <w:rPr>
                <w:sz w:val="26"/>
                <w:szCs w:val="26"/>
              </w:rPr>
              <w:tab/>
              <w:t>Izziņas II. sadaļas</w:t>
            </w:r>
            <w:r w:rsidRPr="001534CD">
              <w:rPr>
                <w:sz w:val="26"/>
                <w:szCs w:val="26"/>
              </w:rPr>
              <w:t xml:space="preserve"> 2. punktā Zemkopības ministrija norāda, ka atbalsta dažādu monitoringu sadarbību, savukārt saskaņošanas posmā Zemkopības ministrija saskaņo monitoringa programmu atbilstoši pieejamajam finansējumam. Secināms, ka  Zemkopības ministrija saskaņo </w:t>
            </w:r>
            <w:r w:rsidRPr="001534CD">
              <w:rPr>
                <w:sz w:val="26"/>
                <w:szCs w:val="26"/>
              </w:rPr>
              <w:lastRenderedPageBreak/>
              <w:t xml:space="preserve">parauglaukumu skaitu un iegūstamo datu apjomu. Tāpēc ir svarīgi  monitoringa metodiku saskaņot arī ar VARAM (kādi parametri un kādā griezumā tiks iegūti), </w:t>
            </w:r>
            <w:r w:rsidRPr="00F8602D">
              <w:rPr>
                <w:sz w:val="26"/>
                <w:szCs w:val="26"/>
              </w:rPr>
              <w:t>lai novērstu nelietderīgu valsts budžeta līdzekļu un iestāžu resursu izmantošanu, ievācot vienus un tos pašus datus divās dažādās monitoringa programmās.</w:t>
            </w:r>
            <w:r w:rsidRPr="001534CD">
              <w:rPr>
                <w:sz w:val="26"/>
                <w:szCs w:val="26"/>
              </w:rPr>
              <w:t xml:space="preserve"> </w:t>
            </w:r>
          </w:p>
        </w:tc>
        <w:tc>
          <w:tcPr>
            <w:tcW w:w="4111" w:type="dxa"/>
            <w:gridSpan w:val="2"/>
            <w:vMerge/>
            <w:tcBorders>
              <w:left w:val="single" w:sz="6" w:space="0" w:color="000000"/>
              <w:bottom w:val="single" w:sz="6" w:space="0" w:color="000000"/>
              <w:right w:val="single" w:sz="6" w:space="0" w:color="000000"/>
            </w:tcBorders>
          </w:tcPr>
          <w:p w14:paraId="6072534D" w14:textId="77777777" w:rsidR="00C11F73" w:rsidRPr="009864D4" w:rsidRDefault="00C11F73" w:rsidP="003B71E0">
            <w:pPr>
              <w:pStyle w:val="naisc"/>
              <w:spacing w:before="0" w:after="0"/>
              <w:ind w:firstLine="720"/>
              <w:rPr>
                <w:b/>
                <w:bCs/>
              </w:rPr>
            </w:pPr>
          </w:p>
        </w:tc>
        <w:tc>
          <w:tcPr>
            <w:tcW w:w="2693" w:type="dxa"/>
            <w:vMerge/>
            <w:tcBorders>
              <w:left w:val="single" w:sz="4" w:space="0" w:color="auto"/>
              <w:bottom w:val="single" w:sz="4" w:space="0" w:color="auto"/>
            </w:tcBorders>
          </w:tcPr>
          <w:p w14:paraId="1CF29C92" w14:textId="77777777" w:rsidR="00C11F73" w:rsidRPr="00CE62F4" w:rsidRDefault="00C11F73" w:rsidP="009864D4">
            <w:pPr>
              <w:pStyle w:val="naisc"/>
              <w:spacing w:before="0" w:after="0"/>
              <w:jc w:val="both"/>
              <w:rPr>
                <w:color w:val="000000"/>
              </w:rPr>
            </w:pPr>
          </w:p>
        </w:tc>
      </w:tr>
      <w:tr w:rsidR="00746B13" w:rsidRPr="003B71E0" w14:paraId="2D72C2D1" w14:textId="77777777" w:rsidTr="0092632F">
        <w:tc>
          <w:tcPr>
            <w:tcW w:w="708" w:type="dxa"/>
            <w:tcBorders>
              <w:top w:val="single" w:sz="6" w:space="0" w:color="000000"/>
              <w:left w:val="single" w:sz="6" w:space="0" w:color="000000"/>
              <w:bottom w:val="single" w:sz="6" w:space="0" w:color="000000"/>
              <w:right w:val="single" w:sz="6" w:space="0" w:color="000000"/>
            </w:tcBorders>
          </w:tcPr>
          <w:p w14:paraId="591F2246" w14:textId="77777777" w:rsidR="00746B13" w:rsidRPr="00D11738" w:rsidRDefault="00A0210D" w:rsidP="003B71E0">
            <w:pPr>
              <w:pStyle w:val="naisc"/>
              <w:spacing w:before="0" w:after="0"/>
            </w:pPr>
            <w:r>
              <w:lastRenderedPageBreak/>
              <w:t>10.</w:t>
            </w:r>
          </w:p>
        </w:tc>
        <w:tc>
          <w:tcPr>
            <w:tcW w:w="3086" w:type="dxa"/>
            <w:gridSpan w:val="2"/>
            <w:tcBorders>
              <w:top w:val="single" w:sz="6" w:space="0" w:color="000000"/>
              <w:left w:val="single" w:sz="6" w:space="0" w:color="000000"/>
              <w:bottom w:val="single" w:sz="6" w:space="0" w:color="000000"/>
              <w:right w:val="single" w:sz="6" w:space="0" w:color="000000"/>
            </w:tcBorders>
          </w:tcPr>
          <w:p w14:paraId="1A72B1B9" w14:textId="77777777" w:rsidR="00746B13" w:rsidRPr="005E53DC" w:rsidRDefault="00746B13" w:rsidP="00746B13">
            <w:pPr>
              <w:jc w:val="both"/>
              <w:rPr>
                <w:b/>
                <w:bCs/>
              </w:rPr>
            </w:pPr>
            <w:r w:rsidRPr="005E53DC">
              <w:t xml:space="preserve">10. Institūts izstrādā un apstiprina nacionālā meža monitoringa metodiku, iepriekš to saskaņojot ar </w:t>
            </w:r>
            <w:r w:rsidRPr="00F25C5F">
              <w:t>Zemkopības ministriju. Izdarot un apstiprinot grozījumus</w:t>
            </w:r>
            <w:r w:rsidRPr="005E53DC">
              <w:rPr>
                <w:b/>
                <w:bCs/>
              </w:rPr>
              <w:t xml:space="preserve"> </w:t>
            </w:r>
            <w:r w:rsidRPr="005E53DC">
              <w:t>minētajā monitoringa metodikas 2.4. veidā, institūts par to informē Dabas aizsardzības pārvaldi.</w:t>
            </w:r>
            <w:r w:rsidRPr="005E53DC">
              <w:rPr>
                <w:b/>
                <w:bCs/>
              </w:rPr>
              <w:t xml:space="preserve"> </w:t>
            </w:r>
          </w:p>
          <w:p w14:paraId="3D18B4F6" w14:textId="77777777" w:rsidR="00746B13" w:rsidRPr="00E2557E" w:rsidRDefault="00746B13" w:rsidP="000131F4">
            <w:pPr>
              <w:jc w:val="both"/>
              <w:rPr>
                <w:shd w:val="clear" w:color="auto" w:fill="FFFFFF"/>
              </w:rPr>
            </w:pPr>
          </w:p>
        </w:tc>
        <w:tc>
          <w:tcPr>
            <w:tcW w:w="4394" w:type="dxa"/>
            <w:tcBorders>
              <w:top w:val="single" w:sz="6" w:space="0" w:color="000000"/>
              <w:left w:val="single" w:sz="6" w:space="0" w:color="000000"/>
              <w:bottom w:val="single" w:sz="6" w:space="0" w:color="000000"/>
              <w:right w:val="single" w:sz="6" w:space="0" w:color="000000"/>
            </w:tcBorders>
          </w:tcPr>
          <w:p w14:paraId="77E32864" w14:textId="77777777" w:rsidR="00DE6178" w:rsidRPr="001534CD" w:rsidRDefault="00DE6178" w:rsidP="00DE6178">
            <w:pPr>
              <w:jc w:val="center"/>
              <w:rPr>
                <w:b/>
                <w:bCs/>
              </w:rPr>
            </w:pPr>
            <w:r w:rsidRPr="001534CD">
              <w:rPr>
                <w:b/>
                <w:bCs/>
              </w:rPr>
              <w:t>Vides aizsardzības un reģionālās attīstības ministrija</w:t>
            </w:r>
          </w:p>
          <w:p w14:paraId="60917B2A" w14:textId="77777777" w:rsidR="00DE6178" w:rsidRPr="00DE6178" w:rsidRDefault="00DE6178" w:rsidP="00DE6178">
            <w:pPr>
              <w:jc w:val="both"/>
              <w:rPr>
                <w:bCs/>
                <w:i/>
                <w:iCs/>
                <w:u w:val="single"/>
              </w:rPr>
            </w:pPr>
            <w:r w:rsidRPr="00081E17">
              <w:rPr>
                <w:bCs/>
                <w:i/>
                <w:iCs/>
                <w:u w:val="single"/>
              </w:rPr>
              <w:t xml:space="preserve">Iebildums </w:t>
            </w:r>
            <w:r>
              <w:rPr>
                <w:bCs/>
                <w:i/>
                <w:iCs/>
                <w:u w:val="single"/>
              </w:rPr>
              <w:t>18.11</w:t>
            </w:r>
            <w:r w:rsidRPr="00081E17">
              <w:rPr>
                <w:bCs/>
                <w:i/>
                <w:iCs/>
                <w:u w:val="single"/>
              </w:rPr>
              <w:t>.2021.</w:t>
            </w:r>
          </w:p>
          <w:p w14:paraId="482ED765" w14:textId="77777777" w:rsidR="00DE6178" w:rsidRDefault="00DE6178" w:rsidP="00DE6178">
            <w:pPr>
              <w:rPr>
                <w:lang w:eastAsia="en-US"/>
              </w:rPr>
            </w:pPr>
            <w:r>
              <w:rPr>
                <w:lang w:eastAsia="en-US"/>
              </w:rPr>
              <w:t xml:space="preserve">Vides aizsardzības un reģionālās attīstības ministrija ir iepazinusies ar precizēto Ministru kabineta noteikumu projektu "Nacionālā meža monitoringa noteikumi" (turpmāk – noteikumu projekts), tā Sākotnējās ietekmes novērtējuma ziņojumu (anotācija) un Izziņu par atzinumos sniegtajiem iebildumiem un atbalsta noteikumu projekta tālāko virzību, </w:t>
            </w:r>
            <w:r>
              <w:rPr>
                <w:u w:val="single"/>
                <w:lang w:eastAsia="en-US"/>
              </w:rPr>
              <w:t>ja noteikumu projekta 10. punkts tiek izteikts redakcijā, par kuru tikai panākta vienošanās saskaņošanas procesā</w:t>
            </w:r>
            <w:r>
              <w:rPr>
                <w:lang w:eastAsia="en-US"/>
              </w:rPr>
              <w:t xml:space="preserve">: </w:t>
            </w:r>
          </w:p>
          <w:p w14:paraId="480A0F10" w14:textId="77777777" w:rsidR="00746B13" w:rsidRPr="001534CD" w:rsidRDefault="00DE6178" w:rsidP="00DE6178">
            <w:pPr>
              <w:jc w:val="both"/>
              <w:rPr>
                <w:b/>
                <w:bCs/>
              </w:rPr>
            </w:pPr>
            <w:r>
              <w:rPr>
                <w:lang w:eastAsia="en-US"/>
              </w:rPr>
              <w:t>“10. Institūts izstrādā un apstiprina nacionālā meža monitoringa metodiku, iepriekš to saskaņojot ar Zemkopības ministriju. Izdarot un apstiprinot grozījumus minētajā monitoringa metodikas 2.4. </w:t>
            </w:r>
            <w:r w:rsidRPr="00B74E57">
              <w:rPr>
                <w:lang w:eastAsia="en-US"/>
              </w:rPr>
              <w:t>veidā vai pārskatot tā ieviešanas apjomu, institūts par to informē Dabas aizsardzības pārvaldi.”</w:t>
            </w:r>
          </w:p>
        </w:tc>
        <w:tc>
          <w:tcPr>
            <w:tcW w:w="4111" w:type="dxa"/>
            <w:gridSpan w:val="2"/>
            <w:tcBorders>
              <w:left w:val="single" w:sz="6" w:space="0" w:color="000000"/>
              <w:bottom w:val="single" w:sz="6" w:space="0" w:color="000000"/>
              <w:right w:val="single" w:sz="6" w:space="0" w:color="000000"/>
            </w:tcBorders>
          </w:tcPr>
          <w:p w14:paraId="44F0BCB1" w14:textId="77777777" w:rsidR="00746B13" w:rsidRDefault="00EE0AB7" w:rsidP="003B71E0">
            <w:pPr>
              <w:pStyle w:val="naisc"/>
              <w:spacing w:before="0" w:after="0"/>
              <w:ind w:firstLine="720"/>
              <w:rPr>
                <w:b/>
                <w:bCs/>
              </w:rPr>
            </w:pPr>
            <w:r>
              <w:rPr>
                <w:b/>
                <w:bCs/>
              </w:rPr>
              <w:t>Ņemts vērā</w:t>
            </w:r>
          </w:p>
          <w:p w14:paraId="6283B102" w14:textId="77777777" w:rsidR="00EE0AB7" w:rsidRPr="00EE0AB7" w:rsidRDefault="00EE0AB7" w:rsidP="00EE0AB7">
            <w:pPr>
              <w:pStyle w:val="naisc"/>
              <w:spacing w:before="0" w:after="0"/>
              <w:ind w:firstLine="720"/>
              <w:jc w:val="both"/>
            </w:pPr>
            <w:r w:rsidRPr="00EE0AB7">
              <w:t xml:space="preserve">Precizēta </w:t>
            </w:r>
            <w:r>
              <w:t>noteikumu projekta 10.punkta redakcija, kā arī papildināts anotācijas I sadaļas 2.punkts.</w:t>
            </w:r>
          </w:p>
        </w:tc>
        <w:tc>
          <w:tcPr>
            <w:tcW w:w="2693" w:type="dxa"/>
            <w:tcBorders>
              <w:left w:val="single" w:sz="4" w:space="0" w:color="auto"/>
              <w:bottom w:val="single" w:sz="4" w:space="0" w:color="auto"/>
            </w:tcBorders>
          </w:tcPr>
          <w:p w14:paraId="712A8A57" w14:textId="77777777" w:rsidR="00DE6178" w:rsidRPr="00746B13" w:rsidRDefault="00DE6178" w:rsidP="00DE6178">
            <w:pPr>
              <w:jc w:val="both"/>
            </w:pPr>
            <w:r>
              <w:t>“</w:t>
            </w:r>
            <w:r w:rsidRPr="00746B13">
              <w:t>10. Institūts izstrādā un apstiprina nacionālā meža monitoringa metodiku, iepriekš to saskaņojot ar Zemkopības ministriju.</w:t>
            </w:r>
          </w:p>
          <w:p w14:paraId="080A2C09" w14:textId="77777777" w:rsidR="00DE6178" w:rsidRPr="00B74E57" w:rsidRDefault="00DE6178" w:rsidP="00DE6178">
            <w:pPr>
              <w:jc w:val="both"/>
            </w:pPr>
            <w:r w:rsidRPr="00B74E57">
              <w:t>Izdarot un apstiprinot grozījumus metodikā par meža bioloģiskās daudzveidības monitoringā iegūstamo informācijas apjomu, institūts informē Dabas aizsardzības pārvaldi.”</w:t>
            </w:r>
          </w:p>
          <w:p w14:paraId="094815A3" w14:textId="77777777" w:rsidR="00746B13" w:rsidRPr="00CE62F4" w:rsidRDefault="00746B13" w:rsidP="009864D4">
            <w:pPr>
              <w:pStyle w:val="naisc"/>
              <w:spacing w:before="0" w:after="0"/>
              <w:jc w:val="both"/>
              <w:rPr>
                <w:color w:val="000000"/>
              </w:rPr>
            </w:pPr>
          </w:p>
        </w:tc>
      </w:tr>
      <w:tr w:rsidR="000A31B3" w:rsidRPr="003B71E0" w14:paraId="53969AC7" w14:textId="77777777" w:rsidTr="0092632F">
        <w:tc>
          <w:tcPr>
            <w:tcW w:w="708" w:type="dxa"/>
            <w:tcBorders>
              <w:top w:val="single" w:sz="6" w:space="0" w:color="000000"/>
              <w:left w:val="single" w:sz="6" w:space="0" w:color="000000"/>
              <w:bottom w:val="single" w:sz="6" w:space="0" w:color="000000"/>
              <w:right w:val="single" w:sz="6" w:space="0" w:color="000000"/>
            </w:tcBorders>
          </w:tcPr>
          <w:p w14:paraId="26A89309" w14:textId="77777777" w:rsidR="000A31B3" w:rsidRPr="00D11738" w:rsidRDefault="000A31B3" w:rsidP="003B71E0">
            <w:pPr>
              <w:pStyle w:val="naisc"/>
              <w:spacing w:before="0" w:after="0"/>
            </w:pPr>
            <w:r w:rsidRPr="00D11738">
              <w:lastRenderedPageBreak/>
              <w:t>1</w:t>
            </w:r>
            <w:r w:rsidR="00A0210D">
              <w:t>1</w:t>
            </w:r>
            <w:r w:rsidRPr="00D11738">
              <w:t>.</w:t>
            </w:r>
          </w:p>
        </w:tc>
        <w:tc>
          <w:tcPr>
            <w:tcW w:w="3086" w:type="dxa"/>
            <w:gridSpan w:val="2"/>
            <w:tcBorders>
              <w:top w:val="single" w:sz="6" w:space="0" w:color="000000"/>
              <w:left w:val="single" w:sz="6" w:space="0" w:color="000000"/>
              <w:bottom w:val="single" w:sz="6" w:space="0" w:color="000000"/>
              <w:right w:val="single" w:sz="6" w:space="0" w:color="000000"/>
            </w:tcBorders>
          </w:tcPr>
          <w:p w14:paraId="2C1D8235" w14:textId="77777777" w:rsidR="000A31B3" w:rsidRDefault="000A31B3" w:rsidP="005C7C90">
            <w:pPr>
              <w:jc w:val="both"/>
              <w:rPr>
                <w:bdr w:val="none" w:sz="0" w:space="0" w:color="auto" w:frame="1"/>
              </w:rPr>
            </w:pPr>
            <w:r w:rsidRPr="00A53258">
              <w:rPr>
                <w:bdr w:val="none" w:sz="0" w:space="0" w:color="auto" w:frame="1"/>
                <w:shd w:val="clear" w:color="auto" w:fill="FFFFFF"/>
              </w:rPr>
              <w:t>13.</w:t>
            </w:r>
            <w:r w:rsidRPr="00A53258">
              <w:rPr>
                <w:bdr w:val="none" w:sz="0" w:space="0" w:color="auto" w:frame="1"/>
              </w:rPr>
              <w:t>Institūts nodrošina monitoringa darbu izpildes kvalitātes kontroli un atbild par statistiski ticamas informācijas iegūšanu.</w:t>
            </w:r>
          </w:p>
          <w:p w14:paraId="0318FF1A" w14:textId="77777777" w:rsidR="000A31B3" w:rsidRDefault="000A31B3" w:rsidP="009864D4">
            <w:pPr>
              <w:jc w:val="both"/>
              <w:rPr>
                <w:bdr w:val="none" w:sz="0" w:space="0" w:color="auto" w:frame="1"/>
                <w:shd w:val="clear" w:color="auto" w:fill="FFFFFF"/>
              </w:rPr>
            </w:pPr>
          </w:p>
        </w:tc>
        <w:tc>
          <w:tcPr>
            <w:tcW w:w="4394" w:type="dxa"/>
            <w:tcBorders>
              <w:top w:val="single" w:sz="6" w:space="0" w:color="000000"/>
              <w:left w:val="single" w:sz="6" w:space="0" w:color="000000"/>
              <w:bottom w:val="single" w:sz="6" w:space="0" w:color="000000"/>
              <w:right w:val="single" w:sz="6" w:space="0" w:color="000000"/>
            </w:tcBorders>
          </w:tcPr>
          <w:p w14:paraId="70FF45BC" w14:textId="77777777" w:rsidR="000A31B3" w:rsidRPr="00A53258" w:rsidRDefault="000A31B3" w:rsidP="005C7C90">
            <w:pPr>
              <w:jc w:val="center"/>
              <w:rPr>
                <w:b/>
                <w:bCs/>
              </w:rPr>
            </w:pPr>
            <w:r w:rsidRPr="00A53258">
              <w:rPr>
                <w:b/>
                <w:bCs/>
              </w:rPr>
              <w:t>Tieslietu ministrija</w:t>
            </w:r>
          </w:p>
          <w:p w14:paraId="0C232D78" w14:textId="77777777" w:rsidR="000A31B3" w:rsidRPr="00E515BB" w:rsidRDefault="000A31B3" w:rsidP="005C7C90">
            <w:pPr>
              <w:jc w:val="both"/>
              <w:rPr>
                <w:b/>
                <w:bCs/>
                <w:i/>
                <w:iCs/>
                <w:u w:val="single"/>
              </w:rPr>
            </w:pPr>
            <w:r w:rsidRPr="00E515BB">
              <w:rPr>
                <w:bCs/>
                <w:i/>
                <w:iCs/>
                <w:u w:val="single"/>
              </w:rPr>
              <w:t>Iebildums 14.06.2021.</w:t>
            </w:r>
            <w:r w:rsidRPr="00E515BB">
              <w:rPr>
                <w:i/>
                <w:iCs/>
                <w:u w:val="single"/>
              </w:rPr>
              <w:t xml:space="preserve"> </w:t>
            </w:r>
          </w:p>
          <w:p w14:paraId="3C941BDA" w14:textId="77777777" w:rsidR="000A31B3" w:rsidRDefault="000A31B3" w:rsidP="005C7C90">
            <w:pPr>
              <w:jc w:val="both"/>
              <w:rPr>
                <w:bdr w:val="none" w:sz="0" w:space="0" w:color="auto" w:frame="1"/>
                <w:shd w:val="clear" w:color="auto" w:fill="FFFFFF"/>
              </w:rPr>
            </w:pPr>
            <w:r w:rsidRPr="00A53258">
              <w:rPr>
                <w:bdr w:val="none" w:sz="0" w:space="0" w:color="auto" w:frame="1"/>
                <w:shd w:val="clear" w:color="auto" w:fill="FFFFFF"/>
              </w:rPr>
              <w:t>Ministru kabineta 2009. gada 3. februāra noteikumu Nr. 108 "Normatīvo aktu projektu sagatavošanas noteikumu" 3.1. apakšpunkts noteic, ka normatīvā akta projektā neietver normas, kas ir deklaratīvas. Ievērojot minēto, lūdzam svītrot projekta 13. punktu.</w:t>
            </w:r>
          </w:p>
          <w:p w14:paraId="18FD4A12" w14:textId="77777777" w:rsidR="000A31B3" w:rsidRPr="00A53258" w:rsidRDefault="000A31B3" w:rsidP="005C7C90">
            <w:pPr>
              <w:jc w:val="both"/>
              <w:rPr>
                <w:b/>
                <w:bCs/>
              </w:rPr>
            </w:pPr>
          </w:p>
        </w:tc>
        <w:tc>
          <w:tcPr>
            <w:tcW w:w="4111" w:type="dxa"/>
            <w:gridSpan w:val="2"/>
            <w:tcBorders>
              <w:top w:val="single" w:sz="6" w:space="0" w:color="000000"/>
              <w:left w:val="single" w:sz="6" w:space="0" w:color="000000"/>
              <w:bottom w:val="single" w:sz="6" w:space="0" w:color="000000"/>
              <w:right w:val="single" w:sz="6" w:space="0" w:color="000000"/>
            </w:tcBorders>
          </w:tcPr>
          <w:p w14:paraId="480F6024" w14:textId="77777777" w:rsidR="000A31B3" w:rsidRPr="00954D6D" w:rsidRDefault="000A31B3" w:rsidP="005C7C90">
            <w:pPr>
              <w:jc w:val="center"/>
              <w:rPr>
                <w:b/>
                <w:color w:val="000000"/>
              </w:rPr>
            </w:pPr>
            <w:r>
              <w:rPr>
                <w:b/>
                <w:color w:val="000000"/>
              </w:rPr>
              <w:t>Ņemts vērā</w:t>
            </w:r>
          </w:p>
          <w:p w14:paraId="10E8297C" w14:textId="77777777" w:rsidR="000A31B3" w:rsidRPr="006C32D7" w:rsidRDefault="000A31B3" w:rsidP="006C32D7">
            <w:pPr>
              <w:jc w:val="both"/>
              <w:rPr>
                <w:color w:val="000000"/>
              </w:rPr>
            </w:pPr>
            <w:r>
              <w:rPr>
                <w:color w:val="000000"/>
              </w:rPr>
              <w:t xml:space="preserve">Noteikumu projektā paredzētais normatīvais regulējums nav deklaratīvs. Šī norma uzliek institūtam par pienākumu veikt kvalitātes kontroli, lai nodrošinātu  statistiski ticamas informācijas ieguvi, kā arī šis regulējums ir ietverts spēkā esošajos </w:t>
            </w:r>
            <w:r w:rsidRPr="00086113">
              <w:rPr>
                <w:color w:val="000000"/>
              </w:rPr>
              <w:t>Ministru kabineta 2012. gada 3. aprīļa noteikum</w:t>
            </w:r>
            <w:r>
              <w:rPr>
                <w:color w:val="000000"/>
              </w:rPr>
              <w:t>os</w:t>
            </w:r>
            <w:r w:rsidRPr="00086113">
              <w:rPr>
                <w:color w:val="000000"/>
              </w:rPr>
              <w:t xml:space="preserve"> Nr. 238 "Nacionālā meža monitoringa noteikumi"</w:t>
            </w:r>
            <w:r>
              <w:rPr>
                <w:color w:val="000000"/>
              </w:rPr>
              <w:t>.</w:t>
            </w:r>
          </w:p>
        </w:tc>
        <w:tc>
          <w:tcPr>
            <w:tcW w:w="2693" w:type="dxa"/>
            <w:vMerge w:val="restart"/>
            <w:tcBorders>
              <w:top w:val="single" w:sz="4" w:space="0" w:color="auto"/>
              <w:left w:val="single" w:sz="4" w:space="0" w:color="auto"/>
            </w:tcBorders>
          </w:tcPr>
          <w:p w14:paraId="358C3CCF" w14:textId="77777777" w:rsidR="000A31B3" w:rsidRPr="000A31B3" w:rsidRDefault="000A31B3" w:rsidP="000131F4">
            <w:pPr>
              <w:ind w:right="57"/>
              <w:jc w:val="both"/>
              <w:rPr>
                <w:bCs/>
              </w:rPr>
            </w:pPr>
            <w:r w:rsidRPr="000A31B3">
              <w:rPr>
                <w:bCs/>
              </w:rPr>
              <w:t>Svītrots noteikumu projekta 12.punkts</w:t>
            </w:r>
          </w:p>
          <w:p w14:paraId="6005A4F8" w14:textId="77777777" w:rsidR="000A31B3" w:rsidRPr="00CE62F4" w:rsidRDefault="000A31B3" w:rsidP="000A31B3">
            <w:pPr>
              <w:ind w:right="57"/>
              <w:jc w:val="both"/>
              <w:rPr>
                <w:color w:val="000000"/>
              </w:rPr>
            </w:pPr>
          </w:p>
        </w:tc>
      </w:tr>
      <w:tr w:rsidR="000A31B3" w:rsidRPr="003B71E0" w14:paraId="7305A2CD" w14:textId="77777777" w:rsidTr="0092632F">
        <w:tc>
          <w:tcPr>
            <w:tcW w:w="708" w:type="dxa"/>
            <w:tcBorders>
              <w:top w:val="single" w:sz="6" w:space="0" w:color="000000"/>
              <w:left w:val="single" w:sz="6" w:space="0" w:color="000000"/>
              <w:bottom w:val="single" w:sz="6" w:space="0" w:color="000000"/>
              <w:right w:val="single" w:sz="6" w:space="0" w:color="000000"/>
            </w:tcBorders>
          </w:tcPr>
          <w:p w14:paraId="53BCB895" w14:textId="77777777" w:rsidR="000A31B3" w:rsidRPr="00D11738" w:rsidRDefault="000A31B3" w:rsidP="003B71E0">
            <w:pPr>
              <w:pStyle w:val="naisc"/>
              <w:spacing w:before="0" w:after="0"/>
            </w:pPr>
            <w:r w:rsidRPr="00D11738">
              <w:t>1</w:t>
            </w:r>
            <w:r w:rsidR="00A0210D">
              <w:t>2</w:t>
            </w:r>
            <w:r w:rsidRPr="00D11738">
              <w:t>.</w:t>
            </w:r>
          </w:p>
        </w:tc>
        <w:tc>
          <w:tcPr>
            <w:tcW w:w="3086" w:type="dxa"/>
            <w:gridSpan w:val="2"/>
            <w:tcBorders>
              <w:top w:val="single" w:sz="6" w:space="0" w:color="000000"/>
              <w:left w:val="single" w:sz="6" w:space="0" w:color="000000"/>
              <w:bottom w:val="single" w:sz="6" w:space="0" w:color="000000"/>
              <w:right w:val="single" w:sz="6" w:space="0" w:color="000000"/>
            </w:tcBorders>
          </w:tcPr>
          <w:p w14:paraId="0A020260" w14:textId="77777777" w:rsidR="000A31B3" w:rsidRDefault="000A31B3" w:rsidP="005C7C90">
            <w:pPr>
              <w:ind w:right="57"/>
              <w:jc w:val="both"/>
              <w:rPr>
                <w:noProof/>
              </w:rPr>
            </w:pPr>
            <w:r w:rsidRPr="00CE62F4">
              <w:rPr>
                <w:noProof/>
              </w:rPr>
              <w:t>1</w:t>
            </w:r>
            <w:r>
              <w:rPr>
                <w:noProof/>
              </w:rPr>
              <w:t>2</w:t>
            </w:r>
            <w:r w:rsidRPr="00CE62F4">
              <w:rPr>
                <w:noProof/>
              </w:rPr>
              <w:t>. Institūts nodrošina nacionālā meža monitoringa darbu izpildes kvalitātes kontroli un atbild par statistiski ticamas informācijas iegūšanu.</w:t>
            </w:r>
          </w:p>
          <w:p w14:paraId="0A21D2FA" w14:textId="77777777" w:rsidR="000A31B3" w:rsidRDefault="000A31B3" w:rsidP="009864D4">
            <w:pPr>
              <w:jc w:val="both"/>
              <w:rPr>
                <w:bdr w:val="none" w:sz="0" w:space="0" w:color="auto" w:frame="1"/>
                <w:shd w:val="clear" w:color="auto" w:fill="FFFFFF"/>
              </w:rPr>
            </w:pPr>
          </w:p>
        </w:tc>
        <w:tc>
          <w:tcPr>
            <w:tcW w:w="4394" w:type="dxa"/>
            <w:tcBorders>
              <w:top w:val="single" w:sz="6" w:space="0" w:color="000000"/>
              <w:left w:val="single" w:sz="6" w:space="0" w:color="000000"/>
              <w:bottom w:val="single" w:sz="6" w:space="0" w:color="000000"/>
              <w:right w:val="single" w:sz="6" w:space="0" w:color="000000"/>
            </w:tcBorders>
          </w:tcPr>
          <w:p w14:paraId="4EA779D7" w14:textId="77777777" w:rsidR="000A31B3" w:rsidRDefault="000A31B3" w:rsidP="005C7C90">
            <w:pPr>
              <w:jc w:val="center"/>
              <w:rPr>
                <w:b/>
                <w:bCs/>
              </w:rPr>
            </w:pPr>
            <w:r w:rsidRPr="00421184">
              <w:rPr>
                <w:b/>
                <w:bCs/>
              </w:rPr>
              <w:t>Tieslietu ministrija</w:t>
            </w:r>
          </w:p>
          <w:p w14:paraId="09FA0FB7" w14:textId="77777777" w:rsidR="000A31B3" w:rsidRDefault="000A31B3" w:rsidP="005C7C90">
            <w:pPr>
              <w:jc w:val="both"/>
              <w:rPr>
                <w:i/>
                <w:iCs/>
                <w:u w:val="single"/>
              </w:rPr>
            </w:pPr>
            <w:r w:rsidRPr="00E515BB">
              <w:rPr>
                <w:i/>
                <w:iCs/>
                <w:u w:val="single"/>
              </w:rPr>
              <w:t>Iebildums 14.07.2021.</w:t>
            </w:r>
          </w:p>
          <w:p w14:paraId="59399474" w14:textId="77777777" w:rsidR="000A31B3" w:rsidRDefault="000A31B3" w:rsidP="005C7C90">
            <w:pPr>
              <w:pStyle w:val="Bezatstarpm"/>
              <w:rPr>
                <w:color w:val="000000"/>
                <w:szCs w:val="24"/>
                <w:bdr w:val="none" w:sz="0" w:space="0" w:color="auto" w:frame="1"/>
                <w:shd w:val="clear" w:color="auto" w:fill="FFFFFF"/>
              </w:rPr>
            </w:pPr>
            <w:r>
              <w:rPr>
                <w:color w:val="000000"/>
                <w:szCs w:val="24"/>
              </w:rPr>
              <w:t xml:space="preserve">Atkāroti vēršam uzmanību uz to, ka </w:t>
            </w:r>
            <w:r>
              <w:rPr>
                <w:color w:val="000000"/>
                <w:szCs w:val="24"/>
                <w:bdr w:val="none" w:sz="0" w:space="0" w:color="auto" w:frame="1"/>
                <w:shd w:val="clear" w:color="auto" w:fill="FFFFFF"/>
              </w:rPr>
              <w:t xml:space="preserve">Ministru kabineta 2009. gada 3. februāra noteikumu Nr. 108 "Normatīvo aktu projektu sagatavošanas noteikumu" 3.1. apakšpunkts noteic, ka normatīvā akta projektā neietver normas, kas ir deklaratīvas. Ievērojot minēto, atkārtoti lūdzam svītrot projekta 12. punktu.   </w:t>
            </w:r>
          </w:p>
          <w:p w14:paraId="11011018" w14:textId="77777777" w:rsidR="000A31B3" w:rsidRPr="00A53258" w:rsidRDefault="000A31B3" w:rsidP="009864D4">
            <w:pPr>
              <w:jc w:val="center"/>
              <w:rPr>
                <w:b/>
                <w:bCs/>
              </w:rPr>
            </w:pPr>
          </w:p>
        </w:tc>
        <w:tc>
          <w:tcPr>
            <w:tcW w:w="4111" w:type="dxa"/>
            <w:gridSpan w:val="2"/>
            <w:tcBorders>
              <w:top w:val="single" w:sz="6" w:space="0" w:color="000000"/>
              <w:left w:val="single" w:sz="6" w:space="0" w:color="000000"/>
              <w:bottom w:val="single" w:sz="6" w:space="0" w:color="000000"/>
              <w:right w:val="single" w:sz="6" w:space="0" w:color="000000"/>
            </w:tcBorders>
          </w:tcPr>
          <w:p w14:paraId="70D3160C" w14:textId="77777777" w:rsidR="000A31B3" w:rsidRDefault="000A31B3" w:rsidP="003B71E0">
            <w:pPr>
              <w:pStyle w:val="naisc"/>
              <w:spacing w:before="0" w:after="0"/>
              <w:ind w:firstLine="720"/>
              <w:rPr>
                <w:b/>
                <w:bCs/>
              </w:rPr>
            </w:pPr>
            <w:r>
              <w:rPr>
                <w:b/>
                <w:bCs/>
              </w:rPr>
              <w:t>Ņemts vērā</w:t>
            </w:r>
          </w:p>
          <w:p w14:paraId="6D01C670" w14:textId="77777777" w:rsidR="00875221" w:rsidRDefault="00875221" w:rsidP="003B71E0">
            <w:pPr>
              <w:pStyle w:val="naisc"/>
              <w:spacing w:before="0" w:after="0"/>
              <w:ind w:firstLine="720"/>
              <w:rPr>
                <w:b/>
                <w:bCs/>
              </w:rPr>
            </w:pPr>
          </w:p>
          <w:p w14:paraId="7826AF18" w14:textId="77777777" w:rsidR="00875221" w:rsidRPr="000A31B3" w:rsidRDefault="00875221" w:rsidP="00875221">
            <w:pPr>
              <w:ind w:right="57"/>
              <w:jc w:val="both"/>
              <w:rPr>
                <w:bCs/>
              </w:rPr>
            </w:pPr>
            <w:r w:rsidRPr="000A31B3">
              <w:rPr>
                <w:bCs/>
              </w:rPr>
              <w:t>Svītrots noteikumu projekta 12.punkts</w:t>
            </w:r>
          </w:p>
          <w:p w14:paraId="7F182805" w14:textId="77777777" w:rsidR="00875221" w:rsidRPr="009864D4" w:rsidRDefault="00875221" w:rsidP="003B71E0">
            <w:pPr>
              <w:pStyle w:val="naisc"/>
              <w:spacing w:before="0" w:after="0"/>
              <w:ind w:firstLine="720"/>
              <w:rPr>
                <w:b/>
                <w:bCs/>
              </w:rPr>
            </w:pPr>
          </w:p>
        </w:tc>
        <w:tc>
          <w:tcPr>
            <w:tcW w:w="2693" w:type="dxa"/>
            <w:vMerge/>
            <w:tcBorders>
              <w:left w:val="single" w:sz="4" w:space="0" w:color="auto"/>
              <w:bottom w:val="single" w:sz="4" w:space="0" w:color="auto"/>
            </w:tcBorders>
          </w:tcPr>
          <w:p w14:paraId="5CC45534" w14:textId="77777777" w:rsidR="000A31B3" w:rsidRPr="00CE62F4" w:rsidRDefault="000A31B3" w:rsidP="009864D4">
            <w:pPr>
              <w:pStyle w:val="naisc"/>
              <w:spacing w:before="0" w:after="0"/>
              <w:jc w:val="both"/>
              <w:rPr>
                <w:color w:val="000000"/>
              </w:rPr>
            </w:pPr>
          </w:p>
        </w:tc>
      </w:tr>
      <w:tr w:rsidR="005C7C90" w:rsidRPr="003B71E0" w14:paraId="162B4147" w14:textId="77777777">
        <w:tc>
          <w:tcPr>
            <w:tcW w:w="708" w:type="dxa"/>
            <w:tcBorders>
              <w:top w:val="single" w:sz="6" w:space="0" w:color="000000"/>
              <w:left w:val="single" w:sz="6" w:space="0" w:color="000000"/>
              <w:bottom w:val="single" w:sz="6" w:space="0" w:color="000000"/>
              <w:right w:val="single" w:sz="6" w:space="0" w:color="000000"/>
            </w:tcBorders>
          </w:tcPr>
          <w:p w14:paraId="3A43766D" w14:textId="77777777" w:rsidR="005C7C90" w:rsidRPr="00D11738" w:rsidRDefault="005C7C90" w:rsidP="003B71E0">
            <w:pPr>
              <w:pStyle w:val="naisc"/>
              <w:spacing w:before="0" w:after="0"/>
            </w:pPr>
            <w:r w:rsidRPr="00D11738">
              <w:t>1</w:t>
            </w:r>
            <w:r w:rsidR="00A0210D">
              <w:t>3</w:t>
            </w:r>
            <w:r w:rsidRPr="00D11738">
              <w:t>.</w:t>
            </w:r>
          </w:p>
        </w:tc>
        <w:tc>
          <w:tcPr>
            <w:tcW w:w="3086" w:type="dxa"/>
            <w:gridSpan w:val="2"/>
            <w:tcBorders>
              <w:top w:val="single" w:sz="6" w:space="0" w:color="000000"/>
              <w:left w:val="single" w:sz="6" w:space="0" w:color="000000"/>
              <w:bottom w:val="single" w:sz="6" w:space="0" w:color="000000"/>
              <w:right w:val="single" w:sz="6" w:space="0" w:color="000000"/>
            </w:tcBorders>
          </w:tcPr>
          <w:p w14:paraId="4923196D" w14:textId="77777777" w:rsidR="005C7C90" w:rsidRDefault="005C7C90" w:rsidP="009864D4">
            <w:pPr>
              <w:jc w:val="both"/>
              <w:rPr>
                <w:bdr w:val="none" w:sz="0" w:space="0" w:color="auto" w:frame="1"/>
                <w:shd w:val="clear" w:color="auto" w:fill="FFFFFF"/>
              </w:rPr>
            </w:pPr>
            <w:r w:rsidRPr="00B4358C">
              <w:rPr>
                <w:bdr w:val="none" w:sz="0" w:space="0" w:color="auto" w:frame="1"/>
                <w:shd w:val="clear" w:color="auto" w:fill="FFFFFF"/>
              </w:rPr>
              <w:t>1</w:t>
            </w:r>
            <w:r>
              <w:rPr>
                <w:bdr w:val="none" w:sz="0" w:space="0" w:color="auto" w:frame="1"/>
                <w:shd w:val="clear" w:color="auto" w:fill="FFFFFF"/>
              </w:rPr>
              <w:t>3</w:t>
            </w:r>
            <w:r w:rsidRPr="00B4358C">
              <w:rPr>
                <w:bdr w:val="none" w:sz="0" w:space="0" w:color="auto" w:frame="1"/>
                <w:shd w:val="clear" w:color="auto" w:fill="FFFFFF"/>
              </w:rPr>
              <w:t>.2. saskaņā ar Starptautiskās sadarbības programmas par gaisa piesārņojuma ietekmes uz mežiem novērtēšanu un monitoringu (</w:t>
            </w:r>
            <w:r w:rsidRPr="00B4358C">
              <w:rPr>
                <w:i/>
                <w:bdr w:val="none" w:sz="0" w:space="0" w:color="auto" w:frame="1"/>
                <w:shd w:val="clear" w:color="auto" w:fill="FFFFFF"/>
              </w:rPr>
              <w:t xml:space="preserve">ICP </w:t>
            </w:r>
            <w:proofErr w:type="spellStart"/>
            <w:r w:rsidRPr="00B4358C">
              <w:rPr>
                <w:i/>
                <w:bdr w:val="none" w:sz="0" w:space="0" w:color="auto" w:frame="1"/>
                <w:shd w:val="clear" w:color="auto" w:fill="FFFFFF"/>
              </w:rPr>
              <w:t>Forests</w:t>
            </w:r>
            <w:proofErr w:type="spellEnd"/>
            <w:r w:rsidRPr="00B4358C">
              <w:rPr>
                <w:bdr w:val="none" w:sz="0" w:space="0" w:color="auto" w:frame="1"/>
                <w:shd w:val="clear" w:color="auto" w:fill="FFFFFF"/>
              </w:rPr>
              <w:t>) noteikto laika grafiku – koordinācijas centrā informāciju par pirmā un otra līmeņa gaisa piesārņojuma ietekmi;</w:t>
            </w:r>
          </w:p>
        </w:tc>
        <w:tc>
          <w:tcPr>
            <w:tcW w:w="4394" w:type="dxa"/>
            <w:tcBorders>
              <w:top w:val="single" w:sz="6" w:space="0" w:color="000000"/>
              <w:left w:val="single" w:sz="6" w:space="0" w:color="000000"/>
              <w:bottom w:val="single" w:sz="6" w:space="0" w:color="000000"/>
              <w:right w:val="single" w:sz="6" w:space="0" w:color="000000"/>
            </w:tcBorders>
          </w:tcPr>
          <w:p w14:paraId="62933EAA" w14:textId="77777777" w:rsidR="005C7C90" w:rsidRDefault="005C7C90" w:rsidP="005C7C90">
            <w:pPr>
              <w:jc w:val="center"/>
              <w:rPr>
                <w:b/>
                <w:bCs/>
              </w:rPr>
            </w:pPr>
            <w:r w:rsidRPr="00421184">
              <w:rPr>
                <w:b/>
                <w:bCs/>
              </w:rPr>
              <w:t>Tieslietu ministrija</w:t>
            </w:r>
          </w:p>
          <w:p w14:paraId="45D7F851" w14:textId="77777777" w:rsidR="005C7C90" w:rsidRDefault="005C7C90" w:rsidP="005C7C90">
            <w:pPr>
              <w:jc w:val="both"/>
              <w:rPr>
                <w:i/>
                <w:iCs/>
                <w:u w:val="single"/>
              </w:rPr>
            </w:pPr>
            <w:r w:rsidRPr="00421184">
              <w:rPr>
                <w:b/>
                <w:bCs/>
              </w:rPr>
              <w:t xml:space="preserve"> </w:t>
            </w:r>
            <w:r w:rsidRPr="00E515BB">
              <w:rPr>
                <w:i/>
                <w:iCs/>
                <w:u w:val="single"/>
              </w:rPr>
              <w:t>Iebildums 14.07.2021.</w:t>
            </w:r>
          </w:p>
          <w:p w14:paraId="095E1F3C" w14:textId="77777777" w:rsidR="005C7C90" w:rsidRDefault="005C7C90" w:rsidP="005C7C90">
            <w:pPr>
              <w:jc w:val="both"/>
              <w:rPr>
                <w:color w:val="000000"/>
                <w:bdr w:val="none" w:sz="0" w:space="0" w:color="auto" w:frame="1"/>
              </w:rPr>
            </w:pPr>
            <w:r>
              <w:rPr>
                <w:color w:val="000000"/>
                <w:bdr w:val="none" w:sz="0" w:space="0" w:color="auto" w:frame="1"/>
              </w:rPr>
              <w:t xml:space="preserve"> Projekta 13.2. apakšpunktā norādīts, ka </w:t>
            </w:r>
            <w:r>
              <w:rPr>
                <w:color w:val="000000"/>
                <w:shd w:val="clear" w:color="auto" w:fill="FFFFFF"/>
              </w:rPr>
              <w:t>Latvijas Valsts mežzinātnes institūts "Silava"</w:t>
            </w:r>
            <w:r>
              <w:rPr>
                <w:color w:val="000000"/>
                <w:bdr w:val="none" w:sz="0" w:space="0" w:color="auto" w:frame="1"/>
              </w:rPr>
              <w:t xml:space="preserve"> sagatavo un koordinācijas centrā saskaņā ar Starptautiskās sadarbības programmas par gaisa piesārņojuma ietekmes uz mežiem novērtēšanu un monitoringu (ICP </w:t>
            </w:r>
            <w:proofErr w:type="spellStart"/>
            <w:r>
              <w:rPr>
                <w:color w:val="000000"/>
                <w:bdr w:val="none" w:sz="0" w:space="0" w:color="auto" w:frame="1"/>
              </w:rPr>
              <w:t>Forests</w:t>
            </w:r>
            <w:proofErr w:type="spellEnd"/>
            <w:r>
              <w:rPr>
                <w:color w:val="000000"/>
                <w:bdr w:val="none" w:sz="0" w:space="0" w:color="auto" w:frame="1"/>
              </w:rPr>
              <w:t xml:space="preserve">) noteikto laika grafiku iesniedz informāciju par pirmā un otra līmeņa gaisa piesārņojuma ietekmi. </w:t>
            </w:r>
            <w:r>
              <w:rPr>
                <w:color w:val="000000"/>
                <w:bdr w:val="none" w:sz="0" w:space="0" w:color="auto" w:frame="1"/>
              </w:rPr>
              <w:lastRenderedPageBreak/>
              <w:t xml:space="preserve">Norādām, ka minētā sadarbības programma nav juridiski saistošs dokuments. Attiecīgi, ja šo programmas regulējumu nepieciešams padarīt saistošu, nepieciešams attiecīgo regulējumu ietvert projektā vai citā ārējā tiesību aktā. Ievērojot minēto, lūdzam precizēt projekta 13.2. apakšpunktu.   </w:t>
            </w:r>
          </w:p>
          <w:p w14:paraId="7AE0F22C" w14:textId="77777777" w:rsidR="005C7C90" w:rsidRPr="00A53258" w:rsidRDefault="005C7C90" w:rsidP="005C7C90">
            <w:pPr>
              <w:jc w:val="both"/>
              <w:rPr>
                <w:b/>
                <w:bCs/>
              </w:rPr>
            </w:pPr>
          </w:p>
        </w:tc>
        <w:tc>
          <w:tcPr>
            <w:tcW w:w="4111" w:type="dxa"/>
            <w:gridSpan w:val="2"/>
            <w:tcBorders>
              <w:top w:val="single" w:sz="6" w:space="0" w:color="000000"/>
              <w:left w:val="single" w:sz="6" w:space="0" w:color="000000"/>
              <w:bottom w:val="single" w:sz="6" w:space="0" w:color="000000"/>
              <w:right w:val="single" w:sz="6" w:space="0" w:color="000000"/>
            </w:tcBorders>
          </w:tcPr>
          <w:p w14:paraId="22B776BA" w14:textId="77777777" w:rsidR="005C7C90" w:rsidRPr="00954D6D" w:rsidRDefault="005C7C90" w:rsidP="00374097">
            <w:pPr>
              <w:pStyle w:val="naisc"/>
              <w:spacing w:before="0" w:after="0"/>
              <w:ind w:firstLine="720"/>
              <w:rPr>
                <w:b/>
              </w:rPr>
            </w:pPr>
            <w:r>
              <w:rPr>
                <w:b/>
              </w:rPr>
              <w:lastRenderedPageBreak/>
              <w:t>Ņemts vērā</w:t>
            </w:r>
          </w:p>
          <w:p w14:paraId="7352710B" w14:textId="77777777" w:rsidR="005C7C90" w:rsidRPr="004D7FF4" w:rsidRDefault="005C7C90" w:rsidP="005C7C90">
            <w:pPr>
              <w:ind w:right="57"/>
              <w:jc w:val="both"/>
            </w:pPr>
            <w:r w:rsidRPr="004D7FF4">
              <w:t>Precizēts noteikumu projekta 13.2. apakšpunkts.</w:t>
            </w:r>
          </w:p>
          <w:p w14:paraId="3CC7AB08" w14:textId="77777777" w:rsidR="005C7C90" w:rsidRPr="009864D4" w:rsidRDefault="005C7C90" w:rsidP="003B71E0">
            <w:pPr>
              <w:pStyle w:val="naisc"/>
              <w:spacing w:before="0" w:after="0"/>
              <w:ind w:firstLine="720"/>
              <w:rPr>
                <w:b/>
                <w:bCs/>
              </w:rPr>
            </w:pPr>
          </w:p>
        </w:tc>
        <w:tc>
          <w:tcPr>
            <w:tcW w:w="2693" w:type="dxa"/>
            <w:tcBorders>
              <w:top w:val="single" w:sz="4" w:space="0" w:color="auto"/>
              <w:left w:val="single" w:sz="4" w:space="0" w:color="auto"/>
              <w:bottom w:val="single" w:sz="4" w:space="0" w:color="auto"/>
            </w:tcBorders>
          </w:tcPr>
          <w:p w14:paraId="52F92B72" w14:textId="77777777" w:rsidR="003359F0" w:rsidRPr="001F4DD3" w:rsidRDefault="003359F0" w:rsidP="003359F0">
            <w:pPr>
              <w:ind w:right="57"/>
              <w:jc w:val="both"/>
              <w:rPr>
                <w:bdr w:val="none" w:sz="0" w:space="0" w:color="auto" w:frame="1"/>
                <w:shd w:val="clear" w:color="auto" w:fill="FFFFFF"/>
              </w:rPr>
            </w:pPr>
            <w:r w:rsidRPr="005E53DC">
              <w:rPr>
                <w:bCs/>
                <w:bdr w:val="none" w:sz="0" w:space="0" w:color="auto" w:frame="1"/>
                <w:shd w:val="clear" w:color="auto" w:fill="FFFFFF"/>
              </w:rPr>
              <w:t>“11.2. reizi gadā -</w:t>
            </w:r>
            <w:r w:rsidRPr="001F4DD3">
              <w:rPr>
                <w:bdr w:val="none" w:sz="0" w:space="0" w:color="auto" w:frame="1"/>
                <w:shd w:val="clear" w:color="auto" w:fill="FFFFFF"/>
              </w:rPr>
              <w:t>saskaņā ar Starptautiskās sadarbības programmas par gaisa piesārņojuma ietekmes uz mežiem novērtēšanu un monitoringu (</w:t>
            </w:r>
            <w:r w:rsidRPr="001F4DD3">
              <w:rPr>
                <w:i/>
                <w:bdr w:val="none" w:sz="0" w:space="0" w:color="auto" w:frame="1"/>
                <w:shd w:val="clear" w:color="auto" w:fill="FFFFFF"/>
              </w:rPr>
              <w:t xml:space="preserve">ICP </w:t>
            </w:r>
            <w:proofErr w:type="spellStart"/>
            <w:r w:rsidRPr="001F4DD3">
              <w:rPr>
                <w:i/>
                <w:bdr w:val="none" w:sz="0" w:space="0" w:color="auto" w:frame="1"/>
                <w:shd w:val="clear" w:color="auto" w:fill="FFFFFF"/>
              </w:rPr>
              <w:t>Forests</w:t>
            </w:r>
            <w:proofErr w:type="spellEnd"/>
            <w:r w:rsidRPr="001F4DD3">
              <w:rPr>
                <w:bdr w:val="none" w:sz="0" w:space="0" w:color="auto" w:frame="1"/>
                <w:shd w:val="clear" w:color="auto" w:fill="FFFFFF"/>
              </w:rPr>
              <w:t xml:space="preserve">) noteikto laika grafiku – koordinācijas centrā informāciju par pirmā un otra līmeņa </w:t>
            </w:r>
            <w:r w:rsidRPr="001F4DD3">
              <w:rPr>
                <w:bdr w:val="none" w:sz="0" w:space="0" w:color="auto" w:frame="1"/>
                <w:shd w:val="clear" w:color="auto" w:fill="FFFFFF"/>
              </w:rPr>
              <w:lastRenderedPageBreak/>
              <w:t>gaisa piesārņojuma ietekmi;</w:t>
            </w:r>
            <w:r>
              <w:rPr>
                <w:bdr w:val="none" w:sz="0" w:space="0" w:color="auto" w:frame="1"/>
                <w:shd w:val="clear" w:color="auto" w:fill="FFFFFF"/>
              </w:rPr>
              <w:t>”</w:t>
            </w:r>
          </w:p>
          <w:p w14:paraId="3C049094" w14:textId="77777777" w:rsidR="005C7C90" w:rsidRPr="00CE62F4" w:rsidRDefault="005C7C90" w:rsidP="009864D4">
            <w:pPr>
              <w:pStyle w:val="naisc"/>
              <w:spacing w:before="0" w:after="0"/>
              <w:jc w:val="both"/>
              <w:rPr>
                <w:color w:val="000000"/>
              </w:rPr>
            </w:pPr>
          </w:p>
        </w:tc>
      </w:tr>
      <w:tr w:rsidR="005C7C90" w:rsidRPr="003B71E0" w14:paraId="47A02548" w14:textId="77777777">
        <w:tc>
          <w:tcPr>
            <w:tcW w:w="708" w:type="dxa"/>
            <w:tcBorders>
              <w:top w:val="single" w:sz="6" w:space="0" w:color="000000"/>
              <w:left w:val="single" w:sz="6" w:space="0" w:color="000000"/>
              <w:bottom w:val="single" w:sz="6" w:space="0" w:color="000000"/>
              <w:right w:val="single" w:sz="6" w:space="0" w:color="000000"/>
            </w:tcBorders>
          </w:tcPr>
          <w:p w14:paraId="14740D86" w14:textId="77777777" w:rsidR="005C7C90" w:rsidRPr="00D11738" w:rsidRDefault="005C7C90" w:rsidP="003B71E0">
            <w:pPr>
              <w:pStyle w:val="naisc"/>
              <w:spacing w:before="0" w:after="0"/>
            </w:pPr>
            <w:r w:rsidRPr="00D11738">
              <w:lastRenderedPageBreak/>
              <w:t>1</w:t>
            </w:r>
            <w:r w:rsidR="00A0210D">
              <w:t>4</w:t>
            </w:r>
            <w:r w:rsidRPr="00D11738">
              <w:t>.</w:t>
            </w:r>
          </w:p>
        </w:tc>
        <w:tc>
          <w:tcPr>
            <w:tcW w:w="3086" w:type="dxa"/>
            <w:gridSpan w:val="2"/>
            <w:tcBorders>
              <w:top w:val="single" w:sz="6" w:space="0" w:color="000000"/>
              <w:left w:val="single" w:sz="6" w:space="0" w:color="000000"/>
              <w:bottom w:val="single" w:sz="6" w:space="0" w:color="000000"/>
              <w:right w:val="single" w:sz="6" w:space="0" w:color="000000"/>
            </w:tcBorders>
          </w:tcPr>
          <w:p w14:paraId="43378128" w14:textId="77777777" w:rsidR="005C7C90" w:rsidRDefault="003359F0" w:rsidP="009864D4">
            <w:pPr>
              <w:jc w:val="both"/>
              <w:rPr>
                <w:bdr w:val="none" w:sz="0" w:space="0" w:color="auto" w:frame="1"/>
                <w:shd w:val="clear" w:color="auto" w:fill="FFFFFF"/>
              </w:rPr>
            </w:pPr>
            <w:r>
              <w:rPr>
                <w:bdr w:val="none" w:sz="0" w:space="0" w:color="auto" w:frame="1"/>
                <w:shd w:val="clear" w:color="auto" w:fill="FFFFFF"/>
              </w:rPr>
              <w:t>Noteikumu projekta 15.punkts</w:t>
            </w:r>
          </w:p>
        </w:tc>
        <w:tc>
          <w:tcPr>
            <w:tcW w:w="4394" w:type="dxa"/>
            <w:tcBorders>
              <w:top w:val="single" w:sz="6" w:space="0" w:color="000000"/>
              <w:left w:val="single" w:sz="6" w:space="0" w:color="000000"/>
              <w:bottom w:val="single" w:sz="6" w:space="0" w:color="000000"/>
              <w:right w:val="single" w:sz="6" w:space="0" w:color="000000"/>
            </w:tcBorders>
          </w:tcPr>
          <w:p w14:paraId="4362AD34" w14:textId="77777777" w:rsidR="003359F0" w:rsidRPr="00583834" w:rsidRDefault="003359F0" w:rsidP="003359F0">
            <w:pPr>
              <w:jc w:val="center"/>
              <w:rPr>
                <w:b/>
                <w:bCs/>
              </w:rPr>
            </w:pPr>
            <w:r w:rsidRPr="00583834">
              <w:rPr>
                <w:b/>
                <w:bCs/>
              </w:rPr>
              <w:t>Tieslietu ministrija</w:t>
            </w:r>
          </w:p>
          <w:p w14:paraId="3B9B7D48" w14:textId="77777777" w:rsidR="003359F0" w:rsidRPr="0052500F" w:rsidRDefault="003359F0" w:rsidP="003359F0">
            <w:pPr>
              <w:jc w:val="both"/>
              <w:rPr>
                <w:b/>
                <w:bCs/>
              </w:rPr>
            </w:pPr>
            <w:r w:rsidRPr="00583834">
              <w:rPr>
                <w:b/>
                <w:bCs/>
              </w:rPr>
              <w:t xml:space="preserve"> </w:t>
            </w:r>
            <w:r w:rsidRPr="0052500F">
              <w:rPr>
                <w:i/>
                <w:iCs/>
                <w:u w:val="single"/>
              </w:rPr>
              <w:t>Iebildums 14.07.2021</w:t>
            </w:r>
          </w:p>
          <w:p w14:paraId="57220161" w14:textId="77777777" w:rsidR="005C7C90" w:rsidRPr="00A53258" w:rsidRDefault="003359F0" w:rsidP="003359F0">
            <w:pPr>
              <w:jc w:val="both"/>
              <w:rPr>
                <w:b/>
                <w:bCs/>
              </w:rPr>
            </w:pPr>
            <w:r w:rsidRPr="0052500F">
              <w:rPr>
                <w:color w:val="000000"/>
                <w:bdr w:val="none" w:sz="0" w:space="0" w:color="auto" w:frame="1"/>
                <w:shd w:val="clear" w:color="auto" w:fill="FFFFFF"/>
              </w:rPr>
              <w:t>Ievērojot, ka projekta 11. punktā nav minēti pārskati un ziņojumi, lūdzam precizēt projekta 15. punktā paredzēto regulējumu.</w:t>
            </w:r>
            <w:r>
              <w:rPr>
                <w:color w:val="000000"/>
              </w:rPr>
              <w:t xml:space="preserve">  </w:t>
            </w:r>
          </w:p>
        </w:tc>
        <w:tc>
          <w:tcPr>
            <w:tcW w:w="4111" w:type="dxa"/>
            <w:gridSpan w:val="2"/>
            <w:tcBorders>
              <w:top w:val="single" w:sz="6" w:space="0" w:color="000000"/>
              <w:left w:val="single" w:sz="6" w:space="0" w:color="000000"/>
              <w:bottom w:val="single" w:sz="6" w:space="0" w:color="000000"/>
              <w:right w:val="single" w:sz="6" w:space="0" w:color="000000"/>
            </w:tcBorders>
          </w:tcPr>
          <w:p w14:paraId="4E9BD85A" w14:textId="77777777" w:rsidR="000A31B3" w:rsidRPr="00954D6D" w:rsidRDefault="000A31B3" w:rsidP="000A31B3">
            <w:pPr>
              <w:pStyle w:val="naisc"/>
              <w:spacing w:before="0" w:after="0"/>
              <w:ind w:firstLine="720"/>
              <w:rPr>
                <w:b/>
              </w:rPr>
            </w:pPr>
            <w:r>
              <w:rPr>
                <w:b/>
              </w:rPr>
              <w:t>Ņemts vērā</w:t>
            </w:r>
          </w:p>
          <w:p w14:paraId="4BC7E709" w14:textId="77777777" w:rsidR="000A31B3" w:rsidRDefault="000A31B3" w:rsidP="003359F0">
            <w:pPr>
              <w:ind w:right="57"/>
              <w:jc w:val="both"/>
              <w:rPr>
                <w:bCs/>
                <w:shd w:val="clear" w:color="auto" w:fill="FFFFFF"/>
              </w:rPr>
            </w:pPr>
          </w:p>
          <w:p w14:paraId="4EF72527" w14:textId="77777777" w:rsidR="003359F0" w:rsidRPr="00B247F9" w:rsidRDefault="003359F0" w:rsidP="003359F0">
            <w:pPr>
              <w:ind w:right="57"/>
              <w:jc w:val="both"/>
              <w:rPr>
                <w:bCs/>
                <w:shd w:val="clear" w:color="auto" w:fill="FFFFFF"/>
              </w:rPr>
            </w:pPr>
            <w:r w:rsidRPr="00B247F9">
              <w:rPr>
                <w:bCs/>
                <w:shd w:val="clear" w:color="auto" w:fill="FFFFFF"/>
              </w:rPr>
              <w:t>Precizēts noteikumu projekta 15.punkts.</w:t>
            </w:r>
          </w:p>
          <w:p w14:paraId="7A591DAF" w14:textId="77777777" w:rsidR="005C7C90" w:rsidRPr="009864D4" w:rsidRDefault="005C7C90" w:rsidP="003B71E0">
            <w:pPr>
              <w:pStyle w:val="naisc"/>
              <w:spacing w:before="0" w:after="0"/>
              <w:ind w:firstLine="720"/>
              <w:rPr>
                <w:b/>
                <w:bCs/>
              </w:rPr>
            </w:pPr>
          </w:p>
        </w:tc>
        <w:tc>
          <w:tcPr>
            <w:tcW w:w="2693" w:type="dxa"/>
            <w:tcBorders>
              <w:top w:val="single" w:sz="4" w:space="0" w:color="auto"/>
              <w:left w:val="single" w:sz="4" w:space="0" w:color="auto"/>
              <w:bottom w:val="single" w:sz="4" w:space="0" w:color="auto"/>
            </w:tcBorders>
          </w:tcPr>
          <w:p w14:paraId="47D4BE95" w14:textId="77777777" w:rsidR="005C7C90" w:rsidRPr="00CE62F4" w:rsidRDefault="003359F0" w:rsidP="009864D4">
            <w:pPr>
              <w:pStyle w:val="naisc"/>
              <w:spacing w:before="0" w:after="0"/>
              <w:jc w:val="both"/>
              <w:rPr>
                <w:color w:val="000000"/>
              </w:rPr>
            </w:pPr>
            <w:r w:rsidRPr="00931D8C">
              <w:rPr>
                <w:bCs/>
                <w:bdr w:val="none" w:sz="0" w:space="0" w:color="auto" w:frame="1"/>
              </w:rPr>
              <w:t>“13. Šo noteikumu 11. un 12. punktā minētie</w:t>
            </w:r>
            <w:r w:rsidRPr="00950D02">
              <w:rPr>
                <w:bdr w:val="none" w:sz="0" w:space="0" w:color="auto" w:frame="1"/>
              </w:rPr>
              <w:t xml:space="preserve"> pārskati un ziņojums pēc to iesniegšanas Zemkopības ministrijā ir publiski pieejami institūta tīmekļvietnē</w:t>
            </w:r>
            <w:r w:rsidRPr="00950D02">
              <w:rPr>
                <w:bCs/>
                <w:sz w:val="28"/>
                <w:szCs w:val="28"/>
                <w:bdr w:val="none" w:sz="0" w:space="0" w:color="auto" w:frame="1"/>
              </w:rPr>
              <w:t>.</w:t>
            </w:r>
            <w:r>
              <w:rPr>
                <w:bCs/>
                <w:sz w:val="28"/>
                <w:szCs w:val="28"/>
                <w:bdr w:val="none" w:sz="0" w:space="0" w:color="auto" w:frame="1"/>
              </w:rPr>
              <w:t>”</w:t>
            </w:r>
          </w:p>
        </w:tc>
      </w:tr>
      <w:tr w:rsidR="005C7C90" w:rsidRPr="003B71E0" w14:paraId="2772C659" w14:textId="77777777">
        <w:tc>
          <w:tcPr>
            <w:tcW w:w="708" w:type="dxa"/>
            <w:tcBorders>
              <w:top w:val="single" w:sz="6" w:space="0" w:color="000000"/>
              <w:left w:val="single" w:sz="6" w:space="0" w:color="000000"/>
              <w:bottom w:val="single" w:sz="6" w:space="0" w:color="000000"/>
              <w:right w:val="single" w:sz="6" w:space="0" w:color="000000"/>
            </w:tcBorders>
          </w:tcPr>
          <w:p w14:paraId="65C31C1D" w14:textId="77777777" w:rsidR="005C7C90" w:rsidRPr="00D11738" w:rsidRDefault="005C7C90" w:rsidP="003B71E0">
            <w:pPr>
              <w:pStyle w:val="naisc"/>
              <w:spacing w:before="0" w:after="0"/>
            </w:pPr>
            <w:r w:rsidRPr="00D11738">
              <w:t>1</w:t>
            </w:r>
            <w:r w:rsidR="00A0210D">
              <w:t>5</w:t>
            </w:r>
            <w:r w:rsidRPr="00D11738">
              <w:t>.</w:t>
            </w:r>
          </w:p>
        </w:tc>
        <w:tc>
          <w:tcPr>
            <w:tcW w:w="3086" w:type="dxa"/>
            <w:gridSpan w:val="2"/>
            <w:tcBorders>
              <w:top w:val="single" w:sz="6" w:space="0" w:color="000000"/>
              <w:left w:val="single" w:sz="6" w:space="0" w:color="000000"/>
              <w:bottom w:val="single" w:sz="6" w:space="0" w:color="000000"/>
              <w:right w:val="single" w:sz="6" w:space="0" w:color="000000"/>
            </w:tcBorders>
          </w:tcPr>
          <w:p w14:paraId="091A6007" w14:textId="77777777" w:rsidR="005C7C90" w:rsidRDefault="003359F0" w:rsidP="009864D4">
            <w:pPr>
              <w:jc w:val="both"/>
              <w:rPr>
                <w:bdr w:val="none" w:sz="0" w:space="0" w:color="auto" w:frame="1"/>
                <w:shd w:val="clear" w:color="auto" w:fill="FFFFFF"/>
              </w:rPr>
            </w:pPr>
            <w:r w:rsidRPr="00A53258">
              <w:t>Anotācijas I. sadaļas 2. punkts</w:t>
            </w:r>
          </w:p>
        </w:tc>
        <w:tc>
          <w:tcPr>
            <w:tcW w:w="4394" w:type="dxa"/>
            <w:tcBorders>
              <w:top w:val="single" w:sz="6" w:space="0" w:color="000000"/>
              <w:left w:val="single" w:sz="6" w:space="0" w:color="000000"/>
              <w:bottom w:val="single" w:sz="6" w:space="0" w:color="000000"/>
              <w:right w:val="single" w:sz="6" w:space="0" w:color="000000"/>
            </w:tcBorders>
          </w:tcPr>
          <w:p w14:paraId="53E297B3" w14:textId="77777777" w:rsidR="003359F0" w:rsidRDefault="003359F0" w:rsidP="003359F0">
            <w:pPr>
              <w:jc w:val="center"/>
              <w:rPr>
                <w:b/>
                <w:bCs/>
              </w:rPr>
            </w:pPr>
            <w:r w:rsidRPr="00A53258">
              <w:rPr>
                <w:b/>
                <w:bCs/>
              </w:rPr>
              <w:t>Vides aizsardzības un reģionālās attīstības ministrija</w:t>
            </w:r>
          </w:p>
          <w:p w14:paraId="36E29FD8" w14:textId="77777777" w:rsidR="003359F0" w:rsidRPr="00F046D4" w:rsidRDefault="003359F0" w:rsidP="003359F0">
            <w:pPr>
              <w:rPr>
                <w:i/>
                <w:iCs/>
                <w:u w:val="single"/>
              </w:rPr>
            </w:pPr>
            <w:r w:rsidRPr="00F046D4">
              <w:rPr>
                <w:i/>
                <w:iCs/>
                <w:u w:val="single"/>
              </w:rPr>
              <w:t xml:space="preserve">Iebildums 28.05.2021. </w:t>
            </w:r>
          </w:p>
          <w:p w14:paraId="2F1AF7F0" w14:textId="77777777" w:rsidR="003359F0" w:rsidRPr="00A53258" w:rsidRDefault="003359F0" w:rsidP="003359F0">
            <w:pPr>
              <w:spacing w:after="60"/>
              <w:jc w:val="both"/>
            </w:pPr>
            <w:r w:rsidRPr="00A53258">
              <w:t xml:space="preserve">Lūdzam papildināt noteikuma projekta anotācijas I. sadaļas 2. punktu “Pašreizējā situācija un problēmas, kuru risināšanai tiesību akta projekts izstrādāts, tiesiskā regulējuma mērķis un būtība” ar šādu informāciju: </w:t>
            </w:r>
          </w:p>
          <w:p w14:paraId="38A67D31" w14:textId="77777777" w:rsidR="003359F0" w:rsidRPr="00A53258" w:rsidRDefault="003359F0" w:rsidP="003359F0">
            <w:pPr>
              <w:spacing w:after="60"/>
              <w:jc w:val="both"/>
            </w:pPr>
            <w:r w:rsidRPr="00A53258">
              <w:tab/>
              <w:t xml:space="preserve">“ANO Vispārējās konvencijas par klimata pārmaiņām 4. pants, līgumslēdzēju pušu konferences lēmums 18/CMA.1 un 2018. gada 11. decembra Eiropas Parlamenta un Padomes Regula (ES) 2018/1999 par enerģētikas savienības un rīcības klimata politikas jomā pārvaldību un ar ko groza Eiropas Parlamenta un </w:t>
            </w:r>
            <w:r w:rsidRPr="00A53258">
              <w:lastRenderedPageBreak/>
              <w:t>Padomes Regulas (EK) Nr. 663/2009 un (EK) Nr. 715/2009, Eiropas Parlamenta un Padomes Direktīvas 94/22/EK, 98/70/EK, 2009/31/EK, 2009/73/EK, 2010/31/ES, 2012/27/ES un 2013/30/ES, Padomes Direktīvas 2009/119/EK un (ES) 2015/652 un atceļ Eiropas Parlamenta un Padomes Regulu (ES) Nr. 525/2013 nosaka Latvijas saistības sagatavot regulārus ziņojumus par siltumnīcefekta gāzu emisijām (turpmāk – SEG) un CO</w:t>
            </w:r>
            <w:r w:rsidRPr="00A53258">
              <w:rPr>
                <w:vertAlign w:val="subscript"/>
              </w:rPr>
              <w:t>2</w:t>
            </w:r>
            <w:r w:rsidRPr="00A53258">
              <w:t xml:space="preserve"> piesaisti. Latvijai kā Eiropas Savienības dalībvalstij saistoša ir arī 2020. gada 7. augusta Komisijas Īstenošanas regula (ES) 2020/1208, par tās informācijas struktūru, formātu, iesniegšanas procedūrām un izskatīšanu, kuru dalībvalstis ziņo saskaņā ar Eiropas Parlamenta un Padomes Regulu (ES) 2018/1999, un ar ko atceļ Komisijas Īstenošanas regulu (ES) Nr. 749/2014. Ar Ministru kabineta 2017. gada 12. decembra noteikumiem Nr. 737„ Siltumnīcefekta gāzu inventarizācijas un prognožu sagatavošanas nacionālās sistēmas izveidošanas un uzturēšanas noteikumi” ir noteikta Latvijas nacionālā sistēma ikgadējās SEG inventarizācijas un ziņojumu par politikām, pasākumiem un SEG prognozēm sagatavošanai, tai skaitā arī iesaistītās institūcijas un LVMI “Silava” atbildība ir par tā kompetencē esošo darbību datu, tostarp mežsaimniecības datu, sniegšanu un SEG </w:t>
            </w:r>
            <w:r w:rsidRPr="00A53258">
              <w:lastRenderedPageBreak/>
              <w:t>emisiju un CO</w:t>
            </w:r>
            <w:r w:rsidRPr="00A53258">
              <w:rPr>
                <w:vertAlign w:val="subscript"/>
              </w:rPr>
              <w:t>2</w:t>
            </w:r>
            <w:r w:rsidRPr="00A53258">
              <w:t xml:space="preserve"> piesaistes aprēķināšanu un noteikto ziņojumu sagatavošanu atbilstoši iepriekš minētām prasībām. </w:t>
            </w:r>
            <w:r w:rsidRPr="003B3EB1">
              <w:t>Zemkopības ministrija kopā ar LVMI “Silava” ir atbildīgā ministrija meža nozarē attiecībā uz mežsaimniecības nozares primāros datu – rādītāju prognozes scenārijam ar esošajiem pasākumiem sagatavošanā, izmantoto pieņēmumu, datu, nozares politikas un pasākumu uzskaitījumu, to izvēles pamatojumu un aprakstu.”</w:t>
            </w:r>
            <w:r w:rsidRPr="00A53258">
              <w:t xml:space="preserve"> </w:t>
            </w:r>
          </w:p>
          <w:p w14:paraId="661D93D2" w14:textId="77777777" w:rsidR="005C7C90" w:rsidRPr="00A53258" w:rsidRDefault="005C7C90" w:rsidP="003359F0">
            <w:pPr>
              <w:jc w:val="both"/>
              <w:rPr>
                <w:b/>
                <w:bCs/>
              </w:rPr>
            </w:pPr>
          </w:p>
        </w:tc>
        <w:tc>
          <w:tcPr>
            <w:tcW w:w="4111" w:type="dxa"/>
            <w:gridSpan w:val="2"/>
            <w:tcBorders>
              <w:top w:val="single" w:sz="6" w:space="0" w:color="000000"/>
              <w:left w:val="single" w:sz="6" w:space="0" w:color="000000"/>
              <w:bottom w:val="single" w:sz="6" w:space="0" w:color="000000"/>
              <w:right w:val="single" w:sz="6" w:space="0" w:color="000000"/>
            </w:tcBorders>
          </w:tcPr>
          <w:p w14:paraId="17BCC305" w14:textId="77777777" w:rsidR="003359F0" w:rsidRPr="00A53258" w:rsidRDefault="003359F0" w:rsidP="003359F0">
            <w:pPr>
              <w:pStyle w:val="naisc"/>
              <w:spacing w:before="0" w:after="0"/>
              <w:rPr>
                <w:b/>
              </w:rPr>
            </w:pPr>
            <w:r w:rsidRPr="00A53258">
              <w:rPr>
                <w:b/>
              </w:rPr>
              <w:lastRenderedPageBreak/>
              <w:t>Ņemts vērā</w:t>
            </w:r>
          </w:p>
          <w:p w14:paraId="3F926797" w14:textId="77777777" w:rsidR="003359F0" w:rsidRPr="00CE62F4" w:rsidRDefault="003359F0" w:rsidP="003359F0">
            <w:pPr>
              <w:ind w:right="57"/>
              <w:jc w:val="both"/>
            </w:pPr>
            <w:r w:rsidRPr="00CE62F4">
              <w:t>Papildināts noteikuma projekta anotācijas I. sadaļas 2. punkts.</w:t>
            </w:r>
          </w:p>
          <w:p w14:paraId="6E9CDE59" w14:textId="77777777" w:rsidR="005C7C90" w:rsidRPr="009864D4" w:rsidRDefault="005C7C90" w:rsidP="003B71E0">
            <w:pPr>
              <w:pStyle w:val="naisc"/>
              <w:spacing w:before="0" w:after="0"/>
              <w:ind w:firstLine="720"/>
              <w:rPr>
                <w:b/>
                <w:bCs/>
              </w:rPr>
            </w:pPr>
          </w:p>
        </w:tc>
        <w:tc>
          <w:tcPr>
            <w:tcW w:w="2693" w:type="dxa"/>
            <w:tcBorders>
              <w:top w:val="single" w:sz="4" w:space="0" w:color="auto"/>
              <w:left w:val="single" w:sz="4" w:space="0" w:color="auto"/>
              <w:bottom w:val="single" w:sz="4" w:space="0" w:color="auto"/>
            </w:tcBorders>
          </w:tcPr>
          <w:p w14:paraId="130AFC03" w14:textId="77777777" w:rsidR="005C7C90" w:rsidRPr="00CE62F4" w:rsidRDefault="000131F4" w:rsidP="009864D4">
            <w:pPr>
              <w:pStyle w:val="naisc"/>
              <w:spacing w:before="0" w:after="0"/>
              <w:jc w:val="both"/>
              <w:rPr>
                <w:color w:val="000000"/>
              </w:rPr>
            </w:pPr>
            <w:r w:rsidRPr="00A53258">
              <w:t>“</w:t>
            </w:r>
            <w:r w:rsidR="00931D8C" w:rsidRPr="00ED4942">
              <w:t xml:space="preserve">ANO Vispārējās konvencijas par klimata pārmaiņām 4. pants, līgumslēdzēju pušu konferences lēmums 18/CMA.1 un 2018. gada 11. decembra Eiropas Parlamenta un Padomes Regula (ES) 2018/1999 par enerģētikas savienības un rīcības klimata politikas jomā pārvaldību un ar ko groza Eiropas Parlamenta un Padomes Regulas (EK) Nr. 663/2009 un (EK) Nr. 715/2009, Eiropas </w:t>
            </w:r>
            <w:r w:rsidR="00931D8C" w:rsidRPr="00ED4942">
              <w:lastRenderedPageBreak/>
              <w:t>Parlamenta un Padomes Direktīvas 94/22/EK, 98/70/EK, 2009/31/EK, 2009/73/EK, 2010/31/ES, 2012/27/ES un 2013/30/ES, Padomes Direktīvas 2009/119/EK un (ES) 2015/652 un atceļ Eiropas Parlamenta un Padomes Regulu (ES) Nr. 525/2013 no</w:t>
            </w:r>
            <w:r w:rsidR="00931D8C">
              <w:t>teic</w:t>
            </w:r>
            <w:r w:rsidR="00931D8C" w:rsidRPr="00ED4942">
              <w:t xml:space="preserve"> Latvijas saistības</w:t>
            </w:r>
            <w:r w:rsidR="00931D8C">
              <w:t> –</w:t>
            </w:r>
            <w:r w:rsidR="00931D8C" w:rsidRPr="00ED4942">
              <w:t xml:space="preserve"> sagatavot regulārus ziņojumus par siltumnīcefekta gāzu emisij</w:t>
            </w:r>
            <w:r w:rsidR="00931D8C">
              <w:t>u</w:t>
            </w:r>
            <w:r w:rsidR="00931D8C" w:rsidRPr="00ED4942">
              <w:t xml:space="preserve"> (turpmāk – SEG) un CO</w:t>
            </w:r>
            <w:r w:rsidR="00931D8C" w:rsidRPr="00ED4942">
              <w:rPr>
                <w:vertAlign w:val="subscript"/>
              </w:rPr>
              <w:t>2</w:t>
            </w:r>
            <w:r w:rsidR="00931D8C">
              <w:t> </w:t>
            </w:r>
            <w:r w:rsidR="00931D8C" w:rsidRPr="00ED4942">
              <w:t>piesaisti. Latvijai kā Eiropas Savienības dalībvalstij saistoša ir arī Komisijas 2020.</w:t>
            </w:r>
            <w:r w:rsidR="00931D8C">
              <w:t> </w:t>
            </w:r>
            <w:r w:rsidR="00931D8C" w:rsidRPr="00ED4942">
              <w:t>gada 7.</w:t>
            </w:r>
            <w:r w:rsidR="00931D8C">
              <w:t> </w:t>
            </w:r>
            <w:r w:rsidR="00931D8C" w:rsidRPr="00ED4942">
              <w:t>augusta Īstenošanas regula (ES) 2020/1208 par tās informācijas struktūru, formātu, iesniegšanas procedūrām un izskatīšanu, kuru dalībvalstis ziņo saskaņā ar Eiropas Parlamenta un Padomes Regulu (ES) 2018/1999, un ar ko atceļ Komisijas Īstenošanas regulu (ES) Nr. </w:t>
            </w:r>
            <w:r w:rsidR="00931D8C" w:rsidRPr="000A457F">
              <w:t>749/2014.</w:t>
            </w:r>
            <w:r w:rsidR="00931D8C" w:rsidRPr="00355FA8">
              <w:t xml:space="preserve"> Ar </w:t>
            </w:r>
            <w:r w:rsidR="00931D8C" w:rsidRPr="000A457F">
              <w:lastRenderedPageBreak/>
              <w:t>Ministru</w:t>
            </w:r>
            <w:r w:rsidR="00931D8C" w:rsidRPr="00ED4942">
              <w:t xml:space="preserve"> kabineta 2017. gada 12. decembra noteikumiem Nr. 737</w:t>
            </w:r>
            <w:r w:rsidR="00931D8C">
              <w:t xml:space="preserve"> “</w:t>
            </w:r>
            <w:r w:rsidR="00931D8C" w:rsidRPr="00ED4942">
              <w:t xml:space="preserve">Siltumnīcefekta gāzu inventarizācijas un prognožu sagatavošanas nacionālās sistēmas izveidošanas un uzturēšanas noteikumi” ir noteikta Latvijas nacionālā sistēma ikgadējās SEG inventarizācijas un ziņojumu par politikām, pasākumiem un SEG prognozēm sagatavošanai, </w:t>
            </w:r>
            <w:r w:rsidR="00931D8C">
              <w:t>kā</w:t>
            </w:r>
            <w:r w:rsidR="00931D8C" w:rsidRPr="00ED4942">
              <w:t xml:space="preserve"> arī iesaistītās institūcijas un LVMI “Silava” atbildība ir par tā kompetencē esošo darbību datu, tostarp mežsaimniecības datu, sniegšanu un SEG emisij</w:t>
            </w:r>
            <w:r w:rsidR="00931D8C">
              <w:t>as</w:t>
            </w:r>
            <w:r w:rsidR="00931D8C" w:rsidRPr="00ED4942">
              <w:t xml:space="preserve"> un CO</w:t>
            </w:r>
            <w:r w:rsidR="00931D8C" w:rsidRPr="00ED4942">
              <w:rPr>
                <w:vertAlign w:val="subscript"/>
              </w:rPr>
              <w:t>2</w:t>
            </w:r>
            <w:r w:rsidR="00931D8C" w:rsidRPr="00ED4942">
              <w:t xml:space="preserve"> piesaistes aprēķināšanu un noteikto ziņojumu sagatavošanu atbilstoši iepriekšminēt</w:t>
            </w:r>
            <w:r w:rsidR="00931D8C">
              <w:t>aj</w:t>
            </w:r>
            <w:r w:rsidR="00931D8C" w:rsidRPr="00ED4942">
              <w:t xml:space="preserve">ām prasībām. Zemkopības ministrija kopā ar LVMI “Silava” ir atbildīgā ministrija meža nozarē </w:t>
            </w:r>
            <w:r w:rsidR="00931D8C">
              <w:t>par</w:t>
            </w:r>
            <w:r w:rsidR="00931D8C" w:rsidRPr="00ED4942">
              <w:t xml:space="preserve"> mežsaimniecības </w:t>
            </w:r>
            <w:r w:rsidR="00931D8C" w:rsidRPr="00ED4942">
              <w:lastRenderedPageBreak/>
              <w:t xml:space="preserve">nozares primāros datu – rādītāju </w:t>
            </w:r>
            <w:r w:rsidR="00931D8C">
              <w:t xml:space="preserve">– </w:t>
            </w:r>
            <w:r w:rsidR="00931D8C" w:rsidRPr="00ED4942">
              <w:t>prognozes scenārij</w:t>
            </w:r>
            <w:r w:rsidR="00931D8C">
              <w:t>a</w:t>
            </w:r>
            <w:r w:rsidR="00931D8C" w:rsidRPr="00ED4942">
              <w:t xml:space="preserve"> </w:t>
            </w:r>
            <w:r w:rsidR="00931D8C">
              <w:t>sagatavošanu</w:t>
            </w:r>
            <w:r w:rsidR="00931D8C" w:rsidRPr="00ED4942">
              <w:t xml:space="preserve"> ar esošajiem pasākumiem, izmantoto pieņēmumu, datu, nozares politikas un pasākumu </w:t>
            </w:r>
            <w:r w:rsidR="00931D8C">
              <w:t>noteikšanu</w:t>
            </w:r>
            <w:r w:rsidR="00931D8C" w:rsidRPr="00ED4942">
              <w:t>, to izvēles pamatojumu un aprakstu.</w:t>
            </w:r>
            <w:r w:rsidR="00931D8C">
              <w:t xml:space="preserve"> </w:t>
            </w:r>
            <w:r w:rsidRPr="00A53258">
              <w:t>sagatavošanai, tai skaitā arī iesaistītās institūcijas un LVMI “Silava” atbildība ir par tā kompetencē esošo darbību datu, tostarp mežsaimniecības datu, sniegšanu un SEG emisiju un CO</w:t>
            </w:r>
            <w:r w:rsidRPr="00A53258">
              <w:rPr>
                <w:vertAlign w:val="subscript"/>
              </w:rPr>
              <w:t>2</w:t>
            </w:r>
            <w:r w:rsidRPr="00A53258">
              <w:t xml:space="preserve"> piesaistes aprēķināšanu un noteikto ziņojumu sagatavošanu atbilstoši iepriekš minētām prasībām. </w:t>
            </w:r>
            <w:r w:rsidRPr="003B3EB1">
              <w:t xml:space="preserve">Zemkopības ministrija kopā ar LVMI “Silava” ir atbildīgā ministrija meža nozarē attiecībā uz mežsaimniecības nozares primāros datu – rādītāju prognozes scenārijam ar esošajiem pasākumiem sagatavošanā, izmantoto pieņēmumu, datu, nozares politikas un pasākumu uzskaitījumu, </w:t>
            </w:r>
            <w:r w:rsidRPr="003B3EB1">
              <w:lastRenderedPageBreak/>
              <w:t>to izvēles pamatojumu un aprakstu.”</w:t>
            </w:r>
          </w:p>
        </w:tc>
      </w:tr>
      <w:tr w:rsidR="005C7C90" w:rsidRPr="003B71E0" w14:paraId="215137A6" w14:textId="77777777">
        <w:tc>
          <w:tcPr>
            <w:tcW w:w="708" w:type="dxa"/>
            <w:tcBorders>
              <w:top w:val="single" w:sz="6" w:space="0" w:color="000000"/>
              <w:left w:val="single" w:sz="6" w:space="0" w:color="000000"/>
              <w:bottom w:val="single" w:sz="6" w:space="0" w:color="000000"/>
              <w:right w:val="single" w:sz="6" w:space="0" w:color="000000"/>
            </w:tcBorders>
          </w:tcPr>
          <w:p w14:paraId="79301434" w14:textId="77777777" w:rsidR="005C7C90" w:rsidRPr="00D11738" w:rsidRDefault="005C7C90" w:rsidP="003B71E0">
            <w:pPr>
              <w:pStyle w:val="naisc"/>
              <w:spacing w:before="0" w:after="0"/>
            </w:pPr>
            <w:r w:rsidRPr="00D11738">
              <w:lastRenderedPageBreak/>
              <w:t>1</w:t>
            </w:r>
            <w:r w:rsidR="00A0210D">
              <w:t>6</w:t>
            </w:r>
            <w:r w:rsidRPr="00D11738">
              <w:t>.</w:t>
            </w:r>
          </w:p>
        </w:tc>
        <w:tc>
          <w:tcPr>
            <w:tcW w:w="3086" w:type="dxa"/>
            <w:gridSpan w:val="2"/>
            <w:tcBorders>
              <w:top w:val="single" w:sz="6" w:space="0" w:color="000000"/>
              <w:left w:val="single" w:sz="6" w:space="0" w:color="000000"/>
              <w:bottom w:val="single" w:sz="6" w:space="0" w:color="000000"/>
              <w:right w:val="single" w:sz="6" w:space="0" w:color="000000"/>
            </w:tcBorders>
          </w:tcPr>
          <w:p w14:paraId="448400DB" w14:textId="77777777" w:rsidR="005C7C90" w:rsidRDefault="003359F0" w:rsidP="009864D4">
            <w:pPr>
              <w:jc w:val="both"/>
              <w:rPr>
                <w:bdr w:val="none" w:sz="0" w:space="0" w:color="auto" w:frame="1"/>
                <w:shd w:val="clear" w:color="auto" w:fill="FFFFFF"/>
              </w:rPr>
            </w:pPr>
            <w:r w:rsidRPr="00A53258">
              <w:t>Anotācijas I. sadaļas 2. punkts</w:t>
            </w:r>
          </w:p>
        </w:tc>
        <w:tc>
          <w:tcPr>
            <w:tcW w:w="4394" w:type="dxa"/>
            <w:tcBorders>
              <w:top w:val="single" w:sz="6" w:space="0" w:color="000000"/>
              <w:left w:val="single" w:sz="6" w:space="0" w:color="000000"/>
              <w:bottom w:val="single" w:sz="6" w:space="0" w:color="000000"/>
              <w:right w:val="single" w:sz="6" w:space="0" w:color="000000"/>
            </w:tcBorders>
          </w:tcPr>
          <w:p w14:paraId="1721B60A" w14:textId="77777777" w:rsidR="003359F0" w:rsidRPr="00583834" w:rsidRDefault="003359F0" w:rsidP="003359F0">
            <w:pPr>
              <w:jc w:val="center"/>
              <w:rPr>
                <w:b/>
                <w:bCs/>
              </w:rPr>
            </w:pPr>
            <w:r w:rsidRPr="00583834">
              <w:rPr>
                <w:b/>
                <w:bCs/>
              </w:rPr>
              <w:t>Tieslietu ministrija</w:t>
            </w:r>
          </w:p>
          <w:p w14:paraId="0351675E" w14:textId="77777777" w:rsidR="003359F0" w:rsidRPr="00C42481" w:rsidRDefault="003359F0" w:rsidP="003359F0">
            <w:pPr>
              <w:jc w:val="both"/>
              <w:rPr>
                <w:b/>
                <w:bCs/>
                <w:i/>
                <w:iCs/>
                <w:u w:val="single"/>
              </w:rPr>
            </w:pPr>
            <w:r w:rsidRPr="00C42481">
              <w:rPr>
                <w:bCs/>
                <w:i/>
                <w:iCs/>
                <w:u w:val="single"/>
              </w:rPr>
              <w:t>Iebildums 14.07.2021.</w:t>
            </w:r>
          </w:p>
          <w:p w14:paraId="64F72A6F" w14:textId="77777777" w:rsidR="005C7C90" w:rsidRPr="001C69E6" w:rsidRDefault="003359F0" w:rsidP="001C69E6">
            <w:pPr>
              <w:pStyle w:val="Bezatstarpm"/>
              <w:rPr>
                <w:color w:val="000000"/>
                <w:sz w:val="22"/>
              </w:rPr>
            </w:pPr>
            <w:r w:rsidRPr="00F415C4">
              <w:rPr>
                <w:color w:val="000000"/>
                <w:szCs w:val="24"/>
                <w:bdr w:val="none" w:sz="0" w:space="0" w:color="auto" w:frame="1"/>
              </w:rPr>
              <w:t>Anotācijas I sadaļas 2. punktā cita starpā norādīts, ka projekta</w:t>
            </w:r>
            <w:r>
              <w:rPr>
                <w:color w:val="000000"/>
                <w:szCs w:val="24"/>
                <w:bdr w:val="none" w:sz="0" w:space="0" w:color="auto" w:frame="1"/>
              </w:rPr>
              <w:t xml:space="preserve"> regulējums izriet no ANO Vispārējās konvencijas par klimata pārmaiņām un vairākiem Eiropas Savienības tiesību aktiem. Lai izvērtētu, vai projekta regulējums korekti pārņemts no minētajiem starptautiska līmeņa un Eiropas Savienības tiesību aktiem, lūdzam aizpildīt anotācijas V sadaļu atbilstoši Ministru kabineta 2009. gada 15. decembra instrukcijas Nr. 19 "Tiesību akta projekta sākotnējās ietekmes izvērtēšanas kārtība" 55., 56., 57. un 58. punktam.</w:t>
            </w:r>
            <w:r>
              <w:rPr>
                <w:color w:val="000000"/>
                <w:szCs w:val="24"/>
              </w:rPr>
              <w:t xml:space="preserve">   </w:t>
            </w:r>
          </w:p>
        </w:tc>
        <w:tc>
          <w:tcPr>
            <w:tcW w:w="4111" w:type="dxa"/>
            <w:gridSpan w:val="2"/>
            <w:tcBorders>
              <w:top w:val="single" w:sz="6" w:space="0" w:color="000000"/>
              <w:left w:val="single" w:sz="6" w:space="0" w:color="000000"/>
              <w:bottom w:val="single" w:sz="6" w:space="0" w:color="000000"/>
              <w:right w:val="single" w:sz="6" w:space="0" w:color="000000"/>
            </w:tcBorders>
          </w:tcPr>
          <w:p w14:paraId="7923C162" w14:textId="77777777" w:rsidR="003359F0" w:rsidRPr="00C42481" w:rsidRDefault="003359F0" w:rsidP="003359F0">
            <w:pPr>
              <w:pStyle w:val="naisc"/>
              <w:spacing w:before="0" w:after="0"/>
              <w:ind w:firstLine="720"/>
              <w:rPr>
                <w:b/>
              </w:rPr>
            </w:pPr>
            <w:r>
              <w:rPr>
                <w:b/>
              </w:rPr>
              <w:t>Ņemts vērā</w:t>
            </w:r>
          </w:p>
          <w:p w14:paraId="6BBED45F" w14:textId="77777777" w:rsidR="005C7C90" w:rsidRPr="009864D4" w:rsidRDefault="00FE3C08" w:rsidP="003359F0">
            <w:pPr>
              <w:pStyle w:val="naisc"/>
              <w:spacing w:before="0" w:after="0"/>
              <w:ind w:firstLine="720"/>
              <w:jc w:val="both"/>
              <w:rPr>
                <w:b/>
                <w:bCs/>
              </w:rPr>
            </w:pPr>
            <w:r>
              <w:t>P</w:t>
            </w:r>
            <w:r w:rsidR="003359F0" w:rsidRPr="009D623B">
              <w:t>apildināts anotācijas I sadaļas 2.punkts</w:t>
            </w:r>
          </w:p>
        </w:tc>
        <w:tc>
          <w:tcPr>
            <w:tcW w:w="2693" w:type="dxa"/>
            <w:tcBorders>
              <w:top w:val="single" w:sz="4" w:space="0" w:color="auto"/>
              <w:left w:val="single" w:sz="4" w:space="0" w:color="auto"/>
              <w:bottom w:val="single" w:sz="4" w:space="0" w:color="auto"/>
            </w:tcBorders>
          </w:tcPr>
          <w:p w14:paraId="12E61F73" w14:textId="77777777" w:rsidR="005C7C90" w:rsidRPr="001C69E6" w:rsidRDefault="00AC0136" w:rsidP="001C69E6">
            <w:pPr>
              <w:jc w:val="both"/>
              <w:rPr>
                <w:b/>
                <w:bCs/>
              </w:rPr>
            </w:pPr>
            <w:r>
              <w:rPr>
                <w:b/>
                <w:bCs/>
              </w:rPr>
              <w:t>“</w:t>
            </w:r>
            <w:r w:rsidRPr="002576A1">
              <w:t>Ar noteikumu projektu netiek tieši pārņemtas vai ieviestas Eiropas Savienības vai starptautisko dokumentu prasības, tomēr noteikumu projekts paredz tādas informācijas ieg</w:t>
            </w:r>
            <w:r>
              <w:t>ūšanu</w:t>
            </w:r>
            <w:r w:rsidRPr="002576A1">
              <w:t>, kura Latvijai ir nepieciešama Eiropas Savienības un starptautisko dokumentu noteikto saistību izpildei.</w:t>
            </w:r>
            <w:r w:rsidR="001C69E6">
              <w:rPr>
                <w:b/>
                <w:bCs/>
              </w:rPr>
              <w:t>”</w:t>
            </w:r>
          </w:p>
        </w:tc>
      </w:tr>
      <w:tr w:rsidR="003359F0" w:rsidRPr="003B71E0" w14:paraId="1970DE95" w14:textId="77777777">
        <w:tc>
          <w:tcPr>
            <w:tcW w:w="708" w:type="dxa"/>
            <w:tcBorders>
              <w:top w:val="single" w:sz="6" w:space="0" w:color="000000"/>
              <w:left w:val="single" w:sz="6" w:space="0" w:color="000000"/>
              <w:bottom w:val="single" w:sz="6" w:space="0" w:color="000000"/>
              <w:right w:val="single" w:sz="6" w:space="0" w:color="000000"/>
            </w:tcBorders>
          </w:tcPr>
          <w:p w14:paraId="43D0AFF9" w14:textId="77777777" w:rsidR="003359F0" w:rsidRPr="00D11738" w:rsidRDefault="003359F0" w:rsidP="003B71E0">
            <w:pPr>
              <w:pStyle w:val="naisc"/>
              <w:spacing w:before="0" w:after="0"/>
            </w:pPr>
            <w:r w:rsidRPr="00D11738">
              <w:t>1</w:t>
            </w:r>
            <w:r w:rsidR="00A0210D">
              <w:t>7</w:t>
            </w:r>
            <w:r w:rsidRPr="00D11738">
              <w:t>.</w:t>
            </w:r>
          </w:p>
        </w:tc>
        <w:tc>
          <w:tcPr>
            <w:tcW w:w="3086" w:type="dxa"/>
            <w:gridSpan w:val="2"/>
            <w:tcBorders>
              <w:top w:val="single" w:sz="6" w:space="0" w:color="000000"/>
              <w:left w:val="single" w:sz="6" w:space="0" w:color="000000"/>
              <w:bottom w:val="single" w:sz="6" w:space="0" w:color="000000"/>
              <w:right w:val="single" w:sz="6" w:space="0" w:color="000000"/>
            </w:tcBorders>
          </w:tcPr>
          <w:p w14:paraId="37FBC70A" w14:textId="77777777" w:rsidR="003359F0" w:rsidRDefault="003359F0" w:rsidP="003359F0">
            <w:pPr>
              <w:pStyle w:val="naisc"/>
              <w:spacing w:before="0" w:after="0"/>
              <w:jc w:val="both"/>
            </w:pPr>
            <w:r w:rsidRPr="00A53258">
              <w:t xml:space="preserve">Anotācijas </w:t>
            </w:r>
          </w:p>
          <w:p w14:paraId="510F8D78" w14:textId="77777777" w:rsidR="003359F0" w:rsidRDefault="003359F0" w:rsidP="003359F0">
            <w:pPr>
              <w:jc w:val="both"/>
              <w:rPr>
                <w:bdr w:val="none" w:sz="0" w:space="0" w:color="auto" w:frame="1"/>
                <w:shd w:val="clear" w:color="auto" w:fill="FFFFFF"/>
              </w:rPr>
            </w:pPr>
            <w:r w:rsidRPr="00A53258">
              <w:t>II. sadaļas 1. punkts</w:t>
            </w:r>
          </w:p>
        </w:tc>
        <w:tc>
          <w:tcPr>
            <w:tcW w:w="4394" w:type="dxa"/>
            <w:tcBorders>
              <w:top w:val="single" w:sz="6" w:space="0" w:color="000000"/>
              <w:left w:val="single" w:sz="6" w:space="0" w:color="000000"/>
              <w:bottom w:val="single" w:sz="6" w:space="0" w:color="000000"/>
              <w:right w:val="single" w:sz="6" w:space="0" w:color="000000"/>
            </w:tcBorders>
          </w:tcPr>
          <w:p w14:paraId="5CB30F55" w14:textId="77777777" w:rsidR="003359F0" w:rsidRDefault="003359F0" w:rsidP="003359F0">
            <w:pPr>
              <w:jc w:val="center"/>
              <w:rPr>
                <w:b/>
                <w:bCs/>
              </w:rPr>
            </w:pPr>
            <w:r w:rsidRPr="00A53258">
              <w:rPr>
                <w:b/>
                <w:bCs/>
              </w:rPr>
              <w:t>Vides aizsardzības un reģionālās attīstības ministrija</w:t>
            </w:r>
          </w:p>
          <w:p w14:paraId="5C600871" w14:textId="77777777" w:rsidR="003359F0" w:rsidRPr="00C42481" w:rsidRDefault="003359F0" w:rsidP="003359F0">
            <w:pPr>
              <w:rPr>
                <w:i/>
                <w:iCs/>
                <w:u w:val="single"/>
              </w:rPr>
            </w:pPr>
            <w:r w:rsidRPr="00C42481">
              <w:rPr>
                <w:i/>
                <w:iCs/>
                <w:u w:val="single"/>
              </w:rPr>
              <w:t xml:space="preserve">Iebildums 28.05.2021. </w:t>
            </w:r>
          </w:p>
          <w:p w14:paraId="6B30CBB6" w14:textId="77777777" w:rsidR="00480505" w:rsidRPr="00553CA1" w:rsidRDefault="00480505" w:rsidP="00480505">
            <w:pPr>
              <w:spacing w:after="60"/>
              <w:jc w:val="both"/>
            </w:pPr>
            <w:r>
              <w:t xml:space="preserve">4. </w:t>
            </w:r>
            <w:r w:rsidRPr="00553CA1">
              <w:t>Lūdzam papildināt noteikuma projekta anotācijas II.</w:t>
            </w:r>
            <w:r>
              <w:t> </w:t>
            </w:r>
            <w:r w:rsidRPr="00553CA1">
              <w:t>sadaļas 1.</w:t>
            </w:r>
            <w:r>
              <w:t> </w:t>
            </w:r>
            <w:r w:rsidRPr="00553CA1">
              <w:t xml:space="preserve">punktu </w:t>
            </w:r>
            <w:r>
              <w:t>“</w:t>
            </w:r>
            <w:r w:rsidRPr="00553CA1">
              <w:t>Sabiedrības mērķgrupas, kuras tiesiskais regulējums ietekmē vai varētu ietekmēt</w:t>
            </w:r>
            <w:r>
              <w:t>”</w:t>
            </w:r>
            <w:r w:rsidRPr="00553CA1">
              <w:t xml:space="preserve"> ar tekstu: </w:t>
            </w:r>
          </w:p>
          <w:p w14:paraId="4A03FE33" w14:textId="77777777" w:rsidR="00480505" w:rsidRDefault="00480505" w:rsidP="00480505">
            <w:pPr>
              <w:spacing w:after="60"/>
              <w:jc w:val="both"/>
            </w:pPr>
            <w:r>
              <w:tab/>
              <w:t>“</w:t>
            </w:r>
            <w:r w:rsidRPr="00553CA1">
              <w:t>Valstij ir nepieciešama informācija par ikgadējiem un prognozētiem SEG emisiju un CO</w:t>
            </w:r>
            <w:r w:rsidRPr="00026233">
              <w:rPr>
                <w:vertAlign w:val="subscript"/>
              </w:rPr>
              <w:t>2</w:t>
            </w:r>
            <w:r w:rsidRPr="00553CA1">
              <w:t xml:space="preserve"> piesaistes aprēķiniem no zemes izmantošanas, zemes izmantošanas maiņas un mežsaimniecības sektora, atbilstoši Klimata pārmaiņu starpvaldību padomes, ANO Vispārējās konvencijas par klimata </w:t>
            </w:r>
            <w:r w:rsidRPr="00553CA1">
              <w:lastRenderedPageBreak/>
              <w:t>pārmaiņām Līgumslēdzēju Pušu konferencē apstiprinātām ziņošanas vadlīnijām, kā arī Eiropas Savienības un nacionālās likumdošanas ietvaros klimata pārmaiņu samazināšanas mērķu sasniegšanas saistību izpildes plānošanai un monitoringam.</w:t>
            </w:r>
            <w:r>
              <w:t>”</w:t>
            </w:r>
          </w:p>
          <w:p w14:paraId="163BD8C0" w14:textId="77777777" w:rsidR="003359F0" w:rsidRPr="00A53258" w:rsidRDefault="003359F0" w:rsidP="003359F0">
            <w:pPr>
              <w:jc w:val="both"/>
              <w:rPr>
                <w:b/>
                <w:bCs/>
              </w:rPr>
            </w:pPr>
          </w:p>
        </w:tc>
        <w:tc>
          <w:tcPr>
            <w:tcW w:w="4111" w:type="dxa"/>
            <w:gridSpan w:val="2"/>
            <w:tcBorders>
              <w:top w:val="single" w:sz="6" w:space="0" w:color="000000"/>
              <w:left w:val="single" w:sz="6" w:space="0" w:color="000000"/>
              <w:bottom w:val="single" w:sz="6" w:space="0" w:color="000000"/>
              <w:right w:val="single" w:sz="6" w:space="0" w:color="000000"/>
            </w:tcBorders>
          </w:tcPr>
          <w:p w14:paraId="10F6F8A6" w14:textId="77777777" w:rsidR="003359F0" w:rsidRPr="00A53258" w:rsidRDefault="003359F0" w:rsidP="003359F0">
            <w:pPr>
              <w:pStyle w:val="naisc"/>
              <w:spacing w:before="0" w:after="0"/>
              <w:ind w:firstLine="720"/>
              <w:rPr>
                <w:b/>
              </w:rPr>
            </w:pPr>
            <w:r w:rsidRPr="00A53258">
              <w:rPr>
                <w:b/>
              </w:rPr>
              <w:lastRenderedPageBreak/>
              <w:t>Ņemts vērā</w:t>
            </w:r>
          </w:p>
          <w:p w14:paraId="6DADA2F0" w14:textId="77777777" w:rsidR="003359F0" w:rsidRPr="00A53258" w:rsidRDefault="003359F0" w:rsidP="003359F0">
            <w:pPr>
              <w:spacing w:after="60"/>
              <w:jc w:val="both"/>
            </w:pPr>
            <w:r w:rsidRPr="00CE62F4">
              <w:t>Papildināts noteikuma projekta anotācijas II. sadaļas 1. punkts</w:t>
            </w:r>
            <w:r>
              <w:t>.</w:t>
            </w:r>
            <w:r w:rsidRPr="00CE62F4">
              <w:t xml:space="preserve"> </w:t>
            </w:r>
          </w:p>
          <w:p w14:paraId="3950B897" w14:textId="77777777" w:rsidR="003359F0" w:rsidRPr="009864D4" w:rsidRDefault="003359F0" w:rsidP="003B71E0">
            <w:pPr>
              <w:pStyle w:val="naisc"/>
              <w:spacing w:before="0" w:after="0"/>
              <w:ind w:firstLine="720"/>
              <w:rPr>
                <w:b/>
                <w:bCs/>
              </w:rPr>
            </w:pPr>
          </w:p>
        </w:tc>
        <w:tc>
          <w:tcPr>
            <w:tcW w:w="2693" w:type="dxa"/>
            <w:tcBorders>
              <w:top w:val="single" w:sz="4" w:space="0" w:color="auto"/>
              <w:left w:val="single" w:sz="4" w:space="0" w:color="auto"/>
              <w:bottom w:val="single" w:sz="4" w:space="0" w:color="auto"/>
            </w:tcBorders>
          </w:tcPr>
          <w:p w14:paraId="68C645CE" w14:textId="77777777" w:rsidR="003359F0" w:rsidRPr="00CE62F4" w:rsidRDefault="000131F4" w:rsidP="009864D4">
            <w:pPr>
              <w:pStyle w:val="naisc"/>
              <w:spacing w:before="0" w:after="0"/>
              <w:jc w:val="both"/>
              <w:rPr>
                <w:color w:val="000000"/>
              </w:rPr>
            </w:pPr>
            <w:r w:rsidRPr="00A53258">
              <w:t>“</w:t>
            </w:r>
            <w:r w:rsidR="00C60602">
              <w:t>V</w:t>
            </w:r>
            <w:r w:rsidR="00C60602" w:rsidRPr="00397E90">
              <w:t>alstij ir nepieciešama informācija par ikgadējiem un prognozētiem SEG emisij</w:t>
            </w:r>
            <w:r w:rsidR="00C60602">
              <w:t>as</w:t>
            </w:r>
            <w:r w:rsidR="00C60602" w:rsidRPr="00397E90">
              <w:t xml:space="preserve"> un CO</w:t>
            </w:r>
            <w:r w:rsidR="00C60602" w:rsidRPr="00397E90">
              <w:rPr>
                <w:vertAlign w:val="subscript"/>
              </w:rPr>
              <w:t>2</w:t>
            </w:r>
            <w:r w:rsidR="00C60602" w:rsidRPr="00397E90">
              <w:t xml:space="preserve"> piesaistes aprēķiniem no zemes izmantošanas</w:t>
            </w:r>
            <w:r w:rsidR="00C60602">
              <w:t xml:space="preserve"> un</w:t>
            </w:r>
            <w:r w:rsidR="00C60602" w:rsidRPr="00397E90">
              <w:t xml:space="preserve"> zemes izmantošanas maiņas un mežsaimniecības sektora atbilstoši Klimata pārmaiņu starpvaldību padomes, ANO Vispārējās konvencijas par klimata pārmaiņām Līgumslēdzēju Pušu </w:t>
            </w:r>
            <w:r w:rsidR="00C60602" w:rsidRPr="00397E90">
              <w:lastRenderedPageBreak/>
              <w:t>konferencē apstiprinātām ziņošanas vadlīnijām, kā arī Eiropas Savienības un nacionāl</w:t>
            </w:r>
            <w:r w:rsidR="00C60602">
              <w:t>ajos</w:t>
            </w:r>
            <w:r w:rsidR="00C60602" w:rsidRPr="00397E90">
              <w:t xml:space="preserve"> </w:t>
            </w:r>
            <w:r w:rsidR="00C60602">
              <w:t>normatīvajos akt</w:t>
            </w:r>
            <w:r w:rsidR="00C60602" w:rsidRPr="00397E90">
              <w:t xml:space="preserve">os </w:t>
            </w:r>
            <w:r w:rsidR="00C60602">
              <w:t xml:space="preserve">noteikto </w:t>
            </w:r>
            <w:r w:rsidR="00C60602" w:rsidRPr="00397E90">
              <w:t>klimata pārmaiņu samazināšanas mērķu sasniegšanas saistību izpildes plānošanai un monitoringam</w:t>
            </w:r>
            <w:r w:rsidRPr="00A53258">
              <w:t>.”</w:t>
            </w:r>
          </w:p>
        </w:tc>
      </w:tr>
      <w:tr w:rsidR="003359F0" w:rsidRPr="003B71E0" w14:paraId="59B2D556" w14:textId="77777777">
        <w:tc>
          <w:tcPr>
            <w:tcW w:w="708" w:type="dxa"/>
            <w:tcBorders>
              <w:top w:val="single" w:sz="6" w:space="0" w:color="000000"/>
              <w:left w:val="single" w:sz="6" w:space="0" w:color="000000"/>
              <w:bottom w:val="single" w:sz="6" w:space="0" w:color="000000"/>
              <w:right w:val="single" w:sz="6" w:space="0" w:color="000000"/>
            </w:tcBorders>
          </w:tcPr>
          <w:p w14:paraId="1A17BF71" w14:textId="77777777" w:rsidR="003359F0" w:rsidRPr="00D11738" w:rsidRDefault="003359F0" w:rsidP="003B71E0">
            <w:pPr>
              <w:pStyle w:val="naisc"/>
              <w:spacing w:before="0" w:after="0"/>
            </w:pPr>
            <w:r w:rsidRPr="00D11738">
              <w:lastRenderedPageBreak/>
              <w:t>1</w:t>
            </w:r>
            <w:r w:rsidR="00A0210D">
              <w:t>8</w:t>
            </w:r>
            <w:r w:rsidRPr="00D11738">
              <w:t>.</w:t>
            </w:r>
          </w:p>
        </w:tc>
        <w:tc>
          <w:tcPr>
            <w:tcW w:w="3086" w:type="dxa"/>
            <w:gridSpan w:val="2"/>
            <w:tcBorders>
              <w:top w:val="single" w:sz="6" w:space="0" w:color="000000"/>
              <w:left w:val="single" w:sz="6" w:space="0" w:color="000000"/>
              <w:bottom w:val="single" w:sz="6" w:space="0" w:color="000000"/>
              <w:right w:val="single" w:sz="6" w:space="0" w:color="000000"/>
            </w:tcBorders>
          </w:tcPr>
          <w:p w14:paraId="1C180634" w14:textId="77777777" w:rsidR="003359F0" w:rsidRPr="00FA6150" w:rsidRDefault="003359F0" w:rsidP="003359F0">
            <w:pPr>
              <w:jc w:val="both"/>
              <w:rPr>
                <w:bdr w:val="none" w:sz="0" w:space="0" w:color="auto" w:frame="1"/>
                <w:shd w:val="clear" w:color="auto" w:fill="FFFFFF"/>
              </w:rPr>
            </w:pPr>
            <w:r w:rsidRPr="00FA6150">
              <w:t>Anotācijas I sadaļas 4.punkts</w:t>
            </w:r>
          </w:p>
        </w:tc>
        <w:tc>
          <w:tcPr>
            <w:tcW w:w="4394" w:type="dxa"/>
            <w:tcBorders>
              <w:top w:val="single" w:sz="6" w:space="0" w:color="000000"/>
              <w:left w:val="single" w:sz="6" w:space="0" w:color="000000"/>
              <w:bottom w:val="single" w:sz="6" w:space="0" w:color="000000"/>
              <w:right w:val="single" w:sz="6" w:space="0" w:color="000000"/>
            </w:tcBorders>
          </w:tcPr>
          <w:p w14:paraId="60B2BC8D" w14:textId="77777777" w:rsidR="003359F0" w:rsidRPr="00FA6150" w:rsidRDefault="003359F0" w:rsidP="003359F0">
            <w:pPr>
              <w:pStyle w:val="naisc"/>
              <w:spacing w:before="0" w:after="0"/>
              <w:ind w:firstLine="720"/>
              <w:rPr>
                <w:b/>
              </w:rPr>
            </w:pPr>
            <w:r w:rsidRPr="00FA6150">
              <w:rPr>
                <w:b/>
              </w:rPr>
              <w:t xml:space="preserve">Finanšu ministrija </w:t>
            </w:r>
          </w:p>
          <w:p w14:paraId="43F847E3" w14:textId="77777777" w:rsidR="003359F0" w:rsidRPr="00FA6150" w:rsidRDefault="003359F0" w:rsidP="003359F0">
            <w:pPr>
              <w:rPr>
                <w:b/>
                <w:bCs/>
                <w:i/>
                <w:iCs/>
                <w:u w:val="single"/>
              </w:rPr>
            </w:pPr>
            <w:r w:rsidRPr="00FA6150">
              <w:rPr>
                <w:bCs/>
                <w:i/>
                <w:iCs/>
                <w:u w:val="single"/>
              </w:rPr>
              <w:t>Iebildums 26.05.2021.</w:t>
            </w:r>
            <w:r w:rsidRPr="00FA6150">
              <w:rPr>
                <w:i/>
                <w:iCs/>
                <w:u w:val="single"/>
              </w:rPr>
              <w:t xml:space="preserve"> </w:t>
            </w:r>
          </w:p>
          <w:p w14:paraId="26EAA110" w14:textId="77777777" w:rsidR="003359F0" w:rsidRPr="00FA6150" w:rsidRDefault="003359F0" w:rsidP="003359F0">
            <w:pPr>
              <w:jc w:val="both"/>
              <w:rPr>
                <w:b/>
                <w:bCs/>
              </w:rPr>
            </w:pPr>
            <w:r w:rsidRPr="00FA6150">
              <w:t>Ņemot vērā, ka noteikumu projekts sagatavots, lai radītu regulējumu uz zinātnisku metožu izmantošanas pamata balstītam jaunajam monitoringa veidam “Meža bioloģiskās daudzveidības monitorings”, kā arī papildinātajam monitoringa veidam ”Meža kaitēkļu un slimību monitorings” vai mežsaimniecības biotisko riska faktoru (slimību, kaitēkļu un briežu dzimtas dzīvnieku) monitoringam, lūdzam anotācijā sniegt informāciju, vai arī papildinājumus pret spēkā esošo regulējumu plānots nodrošināt no līdzekļiem, kas minēti anotācijas I sadaļas 4.punktā, kā arī izvērtēt, vai šādā gadījumā nebūtu aizpildāma anotācijas III sadaļa, norādot noteikumu projekta īstenošanai Zemkopības ministrijas budžetā pieejamo finansējumu</w:t>
            </w:r>
          </w:p>
        </w:tc>
        <w:tc>
          <w:tcPr>
            <w:tcW w:w="4111" w:type="dxa"/>
            <w:gridSpan w:val="2"/>
            <w:tcBorders>
              <w:top w:val="single" w:sz="6" w:space="0" w:color="000000"/>
              <w:left w:val="single" w:sz="6" w:space="0" w:color="000000"/>
              <w:bottom w:val="single" w:sz="6" w:space="0" w:color="000000"/>
              <w:right w:val="single" w:sz="6" w:space="0" w:color="000000"/>
            </w:tcBorders>
          </w:tcPr>
          <w:p w14:paraId="1231B53D" w14:textId="77777777" w:rsidR="003359F0" w:rsidRPr="00FA6150" w:rsidRDefault="000C7AF1" w:rsidP="003B71E0">
            <w:pPr>
              <w:pStyle w:val="naisc"/>
              <w:spacing w:before="0" w:after="0"/>
              <w:ind w:firstLine="720"/>
              <w:rPr>
                <w:b/>
                <w:bCs/>
              </w:rPr>
            </w:pPr>
            <w:r w:rsidRPr="00FA6150">
              <w:rPr>
                <w:b/>
                <w:bCs/>
              </w:rPr>
              <w:t>Ņemts vērā</w:t>
            </w:r>
          </w:p>
          <w:p w14:paraId="18029125" w14:textId="77777777" w:rsidR="0052500F" w:rsidRPr="00FA6150" w:rsidRDefault="0052500F" w:rsidP="003B71E0">
            <w:pPr>
              <w:pStyle w:val="naisc"/>
              <w:spacing w:before="0" w:after="0"/>
              <w:ind w:firstLine="720"/>
              <w:rPr>
                <w:b/>
                <w:bCs/>
              </w:rPr>
            </w:pPr>
          </w:p>
          <w:p w14:paraId="358703D2" w14:textId="77777777" w:rsidR="0052500F" w:rsidRPr="00FA6150" w:rsidRDefault="0052500F" w:rsidP="0052500F">
            <w:pPr>
              <w:ind w:right="57"/>
              <w:rPr>
                <w:color w:val="414142"/>
                <w:shd w:val="clear" w:color="auto" w:fill="FFFFFF"/>
              </w:rPr>
            </w:pPr>
            <w:r w:rsidRPr="00FA6150">
              <w:rPr>
                <w:noProof/>
              </w:rPr>
              <w:t>Papildināts anotācijas I sadaļas 2. un 4. punkts.</w:t>
            </w:r>
          </w:p>
          <w:p w14:paraId="17AA5ECA" w14:textId="77777777" w:rsidR="0052500F" w:rsidRPr="00FA6150" w:rsidRDefault="0052500F" w:rsidP="003B71E0">
            <w:pPr>
              <w:pStyle w:val="naisc"/>
              <w:spacing w:before="0" w:after="0"/>
              <w:ind w:firstLine="720"/>
              <w:rPr>
                <w:b/>
                <w:bCs/>
              </w:rPr>
            </w:pPr>
          </w:p>
        </w:tc>
        <w:tc>
          <w:tcPr>
            <w:tcW w:w="2693" w:type="dxa"/>
            <w:tcBorders>
              <w:top w:val="single" w:sz="4" w:space="0" w:color="auto"/>
              <w:left w:val="single" w:sz="4" w:space="0" w:color="auto"/>
              <w:bottom w:val="single" w:sz="4" w:space="0" w:color="auto"/>
            </w:tcBorders>
          </w:tcPr>
          <w:p w14:paraId="7E033A81" w14:textId="77777777" w:rsidR="000C7AF1" w:rsidRPr="00FA6150" w:rsidRDefault="000C7AF1" w:rsidP="000C7AF1">
            <w:pPr>
              <w:ind w:right="57"/>
              <w:jc w:val="both"/>
            </w:pPr>
            <w:r w:rsidRPr="00FA6150">
              <w:rPr>
                <w:b/>
              </w:rPr>
              <w:t>“</w:t>
            </w:r>
            <w:r w:rsidR="00C60602" w:rsidRPr="002576A1">
              <w:rPr>
                <w:bCs/>
              </w:rPr>
              <w:t>Nacionālais meža monitorings tiek papildināts ar jaunu</w:t>
            </w:r>
            <w:r w:rsidR="00C60602" w:rsidRPr="00031945">
              <w:t xml:space="preserve"> monitoringa veidu </w:t>
            </w:r>
            <w:r w:rsidR="00C60602">
              <w:t>– m</w:t>
            </w:r>
            <w:r w:rsidR="00C60602" w:rsidRPr="00031945">
              <w:t>eža bioloģiskās daudzveidības monitoring</w:t>
            </w:r>
            <w:r w:rsidR="00C60602">
              <w:t>u</w:t>
            </w:r>
            <w:r w:rsidR="00C60602" w:rsidRPr="00031945">
              <w:t xml:space="preserve">. </w:t>
            </w:r>
            <w:r w:rsidR="00C60602">
              <w:t>Patlaban</w:t>
            </w:r>
            <w:r w:rsidR="00C60602" w:rsidRPr="00031945">
              <w:t xml:space="preserve"> </w:t>
            </w:r>
            <w:r w:rsidR="00C60602">
              <w:t>ikviens</w:t>
            </w:r>
            <w:r w:rsidR="00C60602" w:rsidRPr="00031945">
              <w:t xml:space="preserve"> nacionāl</w:t>
            </w:r>
            <w:r w:rsidR="00C60602">
              <w:t>ais</w:t>
            </w:r>
            <w:r w:rsidR="00C60602" w:rsidRPr="00031945">
              <w:t xml:space="preserve"> meža monitoring</w:t>
            </w:r>
            <w:r w:rsidR="00C60602">
              <w:t>s</w:t>
            </w:r>
            <w:r w:rsidR="00C60602" w:rsidRPr="00031945">
              <w:t xml:space="preserve"> tiek </w:t>
            </w:r>
            <w:r w:rsidR="00C60602">
              <w:t>īstenots</w:t>
            </w:r>
            <w:r w:rsidR="00C60602" w:rsidRPr="00031945">
              <w:t xml:space="preserve"> par Zemkopības ministrijai valsts pamatbudžeta programmas 24.00.00 “Meža resursu ilgtspējības saglabāšana” apakšprogrammai 24.02.00 </w:t>
            </w:r>
            <w:r w:rsidR="00C60602">
              <w:t>“</w:t>
            </w:r>
            <w:r w:rsidR="00C60602" w:rsidRPr="00031945">
              <w:t>Valsts atbalsta pasākumi meža nozarē” piešķirtajiem valsts budžeta līdzekļiem (654 000 </w:t>
            </w:r>
            <w:proofErr w:type="spellStart"/>
            <w:r w:rsidR="00C60602" w:rsidRPr="00031945">
              <w:rPr>
                <w:i/>
              </w:rPr>
              <w:t>euro</w:t>
            </w:r>
            <w:proofErr w:type="spellEnd"/>
            <w:r w:rsidR="00C60602" w:rsidRPr="00031945">
              <w:t xml:space="preserve">). Jaunais monitoringa veids </w:t>
            </w:r>
            <w:r w:rsidR="00C60602">
              <w:t xml:space="preserve">– </w:t>
            </w:r>
            <w:r w:rsidR="00C60602">
              <w:lastRenderedPageBreak/>
              <w:t>m</w:t>
            </w:r>
            <w:r w:rsidR="00C60602" w:rsidRPr="00031945">
              <w:t>eža bioloģiskās daudzveidības monitorings</w:t>
            </w:r>
            <w:r w:rsidR="00C60602">
              <w:t> – arī</w:t>
            </w:r>
            <w:r w:rsidR="00C60602" w:rsidRPr="00031945">
              <w:t xml:space="preserve"> tiek nodrošināts </w:t>
            </w:r>
            <w:r w:rsidR="00C60602">
              <w:t>par</w:t>
            </w:r>
            <w:r w:rsidR="00C60602" w:rsidRPr="00031945">
              <w:t xml:space="preserve"> minētajiem valsts budžeta līdzekļiem. Papildu finansējums netiek prasīts</w:t>
            </w:r>
            <w:r w:rsidRPr="00FA6150">
              <w:t>.”</w:t>
            </w:r>
          </w:p>
          <w:p w14:paraId="5CE85FDF" w14:textId="77777777" w:rsidR="003359F0" w:rsidRPr="00FA6150" w:rsidRDefault="003359F0" w:rsidP="009864D4">
            <w:pPr>
              <w:pStyle w:val="naisc"/>
              <w:spacing w:before="0" w:after="0"/>
              <w:jc w:val="both"/>
              <w:rPr>
                <w:color w:val="000000"/>
              </w:rPr>
            </w:pPr>
          </w:p>
        </w:tc>
      </w:tr>
      <w:tr w:rsidR="007116C7" w:rsidRPr="00712B66" w14:paraId="4B099C18" w14:textId="77777777">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14:paraId="3CAF3097" w14:textId="77777777" w:rsidR="00D92D47" w:rsidRPr="00D11738" w:rsidRDefault="00D92D47" w:rsidP="00E74517">
            <w:pPr>
              <w:pStyle w:val="naiskr"/>
              <w:spacing w:before="0" w:after="0"/>
            </w:pPr>
          </w:p>
          <w:p w14:paraId="27E7DD5C" w14:textId="77777777" w:rsidR="007116C7" w:rsidRPr="00D11738" w:rsidRDefault="007116C7" w:rsidP="00E74517">
            <w:pPr>
              <w:pStyle w:val="naiskr"/>
              <w:spacing w:before="0" w:after="0"/>
            </w:pPr>
            <w:r w:rsidRPr="00D11738">
              <w:t>Atbildīgā amatpersona</w:t>
            </w:r>
          </w:p>
        </w:tc>
        <w:tc>
          <w:tcPr>
            <w:tcW w:w="6179" w:type="dxa"/>
            <w:gridSpan w:val="3"/>
          </w:tcPr>
          <w:p w14:paraId="0523D75C" w14:textId="77777777" w:rsidR="007116C7" w:rsidRPr="00712B66" w:rsidRDefault="007116C7" w:rsidP="00DB7395">
            <w:pPr>
              <w:pStyle w:val="naiskr"/>
              <w:spacing w:before="0" w:after="0"/>
              <w:ind w:firstLine="720"/>
            </w:pPr>
            <w:r w:rsidRPr="00712B66">
              <w:t>  </w:t>
            </w:r>
          </w:p>
        </w:tc>
      </w:tr>
      <w:tr w:rsidR="007116C7" w:rsidRPr="00712B66" w14:paraId="7F4C6E72" w14:textId="77777777">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14:paraId="4AB61CFC" w14:textId="77777777" w:rsidR="007116C7" w:rsidRPr="00D11738" w:rsidRDefault="007116C7" w:rsidP="00DB7395">
            <w:pPr>
              <w:pStyle w:val="naiskr"/>
              <w:spacing w:before="0" w:after="0"/>
              <w:ind w:firstLine="720"/>
            </w:pPr>
          </w:p>
        </w:tc>
        <w:tc>
          <w:tcPr>
            <w:tcW w:w="6179" w:type="dxa"/>
            <w:gridSpan w:val="3"/>
            <w:tcBorders>
              <w:top w:val="single" w:sz="6" w:space="0" w:color="000000"/>
            </w:tcBorders>
          </w:tcPr>
          <w:p w14:paraId="4782C856" w14:textId="77777777" w:rsidR="007116C7" w:rsidRPr="00712B66" w:rsidRDefault="007116C7" w:rsidP="00D64FB0">
            <w:pPr>
              <w:pStyle w:val="naisc"/>
              <w:spacing w:before="0" w:after="0"/>
              <w:ind w:firstLine="720"/>
            </w:pPr>
            <w:r w:rsidRPr="00712B66">
              <w:t>(paraksts</w:t>
            </w:r>
            <w:r w:rsidR="00D64FB0" w:rsidRPr="00712B66">
              <w:t>*</w:t>
            </w:r>
            <w:r w:rsidRPr="00712B66">
              <w:t>)</w:t>
            </w:r>
          </w:p>
        </w:tc>
      </w:tr>
    </w:tbl>
    <w:p w14:paraId="3235F823" w14:textId="77777777" w:rsidR="003B71E0" w:rsidRPr="00712B66" w:rsidRDefault="003B71E0" w:rsidP="00875221">
      <w:pPr>
        <w:pStyle w:val="naisf"/>
        <w:spacing w:before="0" w:after="0"/>
        <w:ind w:firstLine="0"/>
      </w:pPr>
    </w:p>
    <w:p w14:paraId="5B7D1FC5" w14:textId="77777777" w:rsidR="00317DC7" w:rsidRDefault="00184479" w:rsidP="00DB7395">
      <w:pPr>
        <w:pStyle w:val="naisf"/>
        <w:spacing w:before="0" w:after="0"/>
        <w:ind w:firstLine="720"/>
      </w:pPr>
      <w:r>
        <w:t>Piezīme.</w:t>
      </w:r>
      <w:r w:rsidR="00767BF3">
        <w:t> </w:t>
      </w:r>
      <w:r w:rsidR="00FB6C91" w:rsidRPr="00712B66">
        <w:t>*</w:t>
      </w:r>
      <w:r w:rsidR="00767BF3">
        <w:t> </w:t>
      </w:r>
      <w:r w:rsidR="00317DC7" w:rsidRPr="00712B66">
        <w:t xml:space="preserve">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14:paraId="6A38A639" w14:textId="77777777" w:rsidR="007066C8" w:rsidRDefault="007066C8" w:rsidP="00DB7395">
      <w:pPr>
        <w:pStyle w:val="naisf"/>
        <w:spacing w:before="0" w:after="0"/>
        <w:ind w:firstLine="720"/>
      </w:pPr>
    </w:p>
    <w:p w14:paraId="1A4DDADC" w14:textId="77777777" w:rsidR="007066C8" w:rsidRPr="00EB2E9D" w:rsidRDefault="007066C8" w:rsidP="007066C8">
      <w:pPr>
        <w:pStyle w:val="naisf"/>
        <w:spacing w:before="0" w:after="0"/>
        <w:rPr>
          <w:b/>
          <w:bCs/>
        </w:rPr>
      </w:pPr>
      <w:r>
        <w:t xml:space="preserve">                                                                                          </w:t>
      </w:r>
      <w:r w:rsidRPr="00EB2E9D">
        <w:rPr>
          <w:b/>
          <w:bCs/>
        </w:rPr>
        <w:t>Inga Ozola</w:t>
      </w:r>
    </w:p>
    <w:tbl>
      <w:tblPr>
        <w:tblW w:w="0" w:type="auto"/>
        <w:tblInd w:w="2588" w:type="dxa"/>
        <w:tblLook w:val="00A0" w:firstRow="1" w:lastRow="0" w:firstColumn="1" w:lastColumn="0" w:noHBand="0" w:noVBand="0"/>
      </w:tblPr>
      <w:tblGrid>
        <w:gridCol w:w="8268"/>
      </w:tblGrid>
      <w:tr w:rsidR="007066C8" w:rsidRPr="00712B66" w14:paraId="0C15A1FA" w14:textId="77777777" w:rsidTr="0092632F">
        <w:tc>
          <w:tcPr>
            <w:tcW w:w="8268" w:type="dxa"/>
            <w:tcBorders>
              <w:top w:val="single" w:sz="4" w:space="0" w:color="000000"/>
            </w:tcBorders>
          </w:tcPr>
          <w:p w14:paraId="37D1F0F4" w14:textId="77777777" w:rsidR="007066C8" w:rsidRPr="00712B66" w:rsidRDefault="007066C8" w:rsidP="0092632F">
            <w:pPr>
              <w:jc w:val="center"/>
            </w:pPr>
            <w:r>
              <w:t>(</w:t>
            </w:r>
            <w:r w:rsidRPr="00712B66">
              <w:t xml:space="preserve">par projektu atbildīgās amatpersonas </w:t>
            </w:r>
            <w:r>
              <w:t xml:space="preserve">vārds un </w:t>
            </w:r>
            <w:r w:rsidRPr="00712B66">
              <w:t>uzvārds</w:t>
            </w:r>
            <w:r>
              <w:t>)</w:t>
            </w:r>
          </w:p>
        </w:tc>
      </w:tr>
      <w:tr w:rsidR="007066C8" w:rsidRPr="00712B66" w14:paraId="021E0385" w14:textId="77777777" w:rsidTr="0092632F">
        <w:tc>
          <w:tcPr>
            <w:tcW w:w="8268" w:type="dxa"/>
            <w:tcBorders>
              <w:bottom w:val="single" w:sz="4" w:space="0" w:color="000000"/>
            </w:tcBorders>
          </w:tcPr>
          <w:p w14:paraId="34F3A56D" w14:textId="77777777" w:rsidR="007066C8" w:rsidRPr="00EB2E9D" w:rsidRDefault="007066C8" w:rsidP="0092632F">
            <w:pPr>
              <w:rPr>
                <w:b/>
                <w:bCs/>
              </w:rPr>
            </w:pPr>
            <w:r>
              <w:t xml:space="preserve">                                                   </w:t>
            </w:r>
            <w:r w:rsidRPr="00EB2E9D">
              <w:rPr>
                <w:b/>
                <w:bCs/>
              </w:rPr>
              <w:t>Vecākā referente</w:t>
            </w:r>
          </w:p>
        </w:tc>
      </w:tr>
      <w:tr w:rsidR="007066C8" w:rsidRPr="00712B66" w14:paraId="5AD30B04" w14:textId="77777777" w:rsidTr="0092632F">
        <w:tc>
          <w:tcPr>
            <w:tcW w:w="8268" w:type="dxa"/>
            <w:tcBorders>
              <w:top w:val="single" w:sz="4" w:space="0" w:color="000000"/>
            </w:tcBorders>
          </w:tcPr>
          <w:p w14:paraId="5479AC47" w14:textId="77777777" w:rsidR="007066C8" w:rsidRPr="00712B66" w:rsidRDefault="007066C8" w:rsidP="0092632F">
            <w:pPr>
              <w:jc w:val="center"/>
            </w:pPr>
            <w:r>
              <w:t>(</w:t>
            </w:r>
            <w:r w:rsidRPr="00712B66">
              <w:t>amats</w:t>
            </w:r>
            <w:r>
              <w:t>)</w:t>
            </w:r>
          </w:p>
        </w:tc>
      </w:tr>
      <w:tr w:rsidR="007066C8" w:rsidRPr="00712B66" w14:paraId="44E79600" w14:textId="77777777" w:rsidTr="0092632F">
        <w:tc>
          <w:tcPr>
            <w:tcW w:w="8268" w:type="dxa"/>
            <w:tcBorders>
              <w:bottom w:val="single" w:sz="4" w:space="0" w:color="000000"/>
            </w:tcBorders>
          </w:tcPr>
          <w:p w14:paraId="6D5A8685" w14:textId="77777777" w:rsidR="007066C8" w:rsidRPr="00712B66" w:rsidRDefault="007066C8" w:rsidP="0092632F">
            <w:r>
              <w:rPr>
                <w:b/>
                <w:iCs/>
              </w:rPr>
              <w:t xml:space="preserve">                                                        </w:t>
            </w:r>
            <w:r w:rsidRPr="00A53258">
              <w:rPr>
                <w:b/>
                <w:iCs/>
              </w:rPr>
              <w:t>67027118</w:t>
            </w:r>
          </w:p>
        </w:tc>
      </w:tr>
      <w:tr w:rsidR="007066C8" w:rsidRPr="00712B66" w14:paraId="5489A5D0" w14:textId="77777777" w:rsidTr="0092632F">
        <w:tc>
          <w:tcPr>
            <w:tcW w:w="8268" w:type="dxa"/>
            <w:tcBorders>
              <w:top w:val="single" w:sz="4" w:space="0" w:color="000000"/>
            </w:tcBorders>
          </w:tcPr>
          <w:p w14:paraId="0372573E" w14:textId="77777777" w:rsidR="007066C8" w:rsidRPr="00712B66" w:rsidRDefault="007066C8" w:rsidP="0092632F">
            <w:pPr>
              <w:jc w:val="center"/>
            </w:pPr>
            <w:r>
              <w:t>(</w:t>
            </w:r>
            <w:r w:rsidRPr="00712B66">
              <w:t>tālruņa un faksa numurs</w:t>
            </w:r>
            <w:r>
              <w:t>)</w:t>
            </w:r>
          </w:p>
        </w:tc>
      </w:tr>
      <w:tr w:rsidR="007066C8" w:rsidRPr="00712B66" w14:paraId="4B5ECB46" w14:textId="77777777" w:rsidTr="0092632F">
        <w:tc>
          <w:tcPr>
            <w:tcW w:w="8268" w:type="dxa"/>
            <w:tcBorders>
              <w:bottom w:val="single" w:sz="4" w:space="0" w:color="000000"/>
            </w:tcBorders>
          </w:tcPr>
          <w:p w14:paraId="3FAAF08F" w14:textId="77777777" w:rsidR="007066C8" w:rsidRPr="00A53258" w:rsidRDefault="007066C8" w:rsidP="0092632F">
            <w:pPr>
              <w:ind w:firstLine="2835"/>
              <w:rPr>
                <w:b/>
              </w:rPr>
            </w:pPr>
            <w:hyperlink r:id="rId8" w:history="1">
              <w:r w:rsidRPr="00A53258">
                <w:rPr>
                  <w:rStyle w:val="Hipersaite"/>
                  <w:b/>
                </w:rPr>
                <w:t>Inga.Ozola@zm.gov.lv</w:t>
              </w:r>
            </w:hyperlink>
          </w:p>
          <w:p w14:paraId="1BDB692E" w14:textId="77777777" w:rsidR="007066C8" w:rsidRPr="00712B66" w:rsidRDefault="007066C8" w:rsidP="0092632F"/>
        </w:tc>
      </w:tr>
      <w:tr w:rsidR="007066C8" w:rsidRPr="00712B66" w14:paraId="07694B03" w14:textId="77777777" w:rsidTr="0092632F">
        <w:tc>
          <w:tcPr>
            <w:tcW w:w="8268" w:type="dxa"/>
            <w:tcBorders>
              <w:top w:val="single" w:sz="4" w:space="0" w:color="000000"/>
            </w:tcBorders>
          </w:tcPr>
          <w:p w14:paraId="0EA913CD" w14:textId="77777777" w:rsidR="007066C8" w:rsidRPr="00712B66" w:rsidRDefault="007066C8" w:rsidP="0092632F">
            <w:pPr>
              <w:jc w:val="center"/>
            </w:pPr>
            <w:r>
              <w:t>(</w:t>
            </w:r>
            <w:r w:rsidRPr="00712B66">
              <w:t>e-pasta adrese</w:t>
            </w:r>
            <w:r>
              <w:t>)</w:t>
            </w:r>
          </w:p>
        </w:tc>
      </w:tr>
    </w:tbl>
    <w:p w14:paraId="6D6F53A8" w14:textId="77777777" w:rsidR="007116C7" w:rsidRDefault="007116C7" w:rsidP="007066C8">
      <w:pPr>
        <w:pStyle w:val="naisf"/>
        <w:spacing w:before="0" w:after="0"/>
        <w:ind w:firstLine="0"/>
        <w:rPr>
          <w:sz w:val="28"/>
          <w:szCs w:val="28"/>
        </w:rPr>
      </w:pPr>
    </w:p>
    <w:sectPr w:rsidR="007116C7" w:rsidSect="00364BB6">
      <w:headerReference w:type="even" r:id="rId9"/>
      <w:headerReference w:type="default" r:id="rId10"/>
      <w:footerReference w:type="default" r:id="rId11"/>
      <w:footerReference w:type="first" r:id="rId12"/>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76C35E" w14:textId="77777777" w:rsidR="0031347B" w:rsidRDefault="0031347B">
      <w:r>
        <w:separator/>
      </w:r>
    </w:p>
  </w:endnote>
  <w:endnote w:type="continuationSeparator" w:id="0">
    <w:p w14:paraId="3F5E6418" w14:textId="77777777" w:rsidR="0031347B" w:rsidRDefault="00313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3259F" w14:textId="77777777" w:rsidR="00561D3C" w:rsidRDefault="00F8602D">
    <w:pPr>
      <w:pStyle w:val="Kjene"/>
    </w:pPr>
    <w:r>
      <w:rPr>
        <w:sz w:val="20"/>
        <w:szCs w:val="20"/>
      </w:rPr>
      <w:t>ZM</w:t>
    </w:r>
    <w:r w:rsidR="00561D3C" w:rsidRPr="00015C84">
      <w:rPr>
        <w:sz w:val="20"/>
        <w:szCs w:val="20"/>
      </w:rPr>
      <w:t>izz_</w:t>
    </w:r>
    <w:r w:rsidR="001C69E6">
      <w:rPr>
        <w:sz w:val="20"/>
        <w:szCs w:val="20"/>
      </w:rPr>
      <w:t>0</w:t>
    </w:r>
    <w:r w:rsidR="00F25C5F">
      <w:rPr>
        <w:sz w:val="20"/>
        <w:szCs w:val="20"/>
      </w:rPr>
      <w:t>2</w:t>
    </w:r>
    <w:r w:rsidR="001C69E6">
      <w:rPr>
        <w:sz w:val="20"/>
        <w:szCs w:val="20"/>
      </w:rPr>
      <w:t>12</w:t>
    </w:r>
    <w:r>
      <w:rPr>
        <w:sz w:val="20"/>
        <w:szCs w:val="20"/>
      </w:rPr>
      <w:t>21</w:t>
    </w:r>
    <w:r w:rsidR="00561D3C" w:rsidRPr="00015C84">
      <w:rPr>
        <w:sz w:val="20"/>
        <w:szCs w:val="20"/>
      </w:rPr>
      <w:t>_</w:t>
    </w:r>
    <w:r>
      <w:rPr>
        <w:sz w:val="20"/>
        <w:szCs w:val="20"/>
      </w:rPr>
      <w:t>NMM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F7084" w14:textId="77777777" w:rsidR="006455E7" w:rsidRPr="00015C84" w:rsidRDefault="00015C84" w:rsidP="00364BB6">
    <w:pPr>
      <w:pStyle w:val="Kjene"/>
      <w:rPr>
        <w:sz w:val="20"/>
        <w:szCs w:val="20"/>
      </w:rPr>
    </w:pPr>
    <w:r w:rsidRPr="00015C84">
      <w:rPr>
        <w:sz w:val="20"/>
        <w:szCs w:val="20"/>
      </w:rPr>
      <w:t>MKizz_</w:t>
    </w:r>
    <w:r w:rsidR="001C69E6">
      <w:rPr>
        <w:sz w:val="20"/>
        <w:szCs w:val="20"/>
      </w:rPr>
      <w:t>0</w:t>
    </w:r>
    <w:r w:rsidR="00F25C5F">
      <w:rPr>
        <w:sz w:val="20"/>
        <w:szCs w:val="20"/>
      </w:rPr>
      <w:t>2</w:t>
    </w:r>
    <w:r w:rsidR="001C69E6">
      <w:rPr>
        <w:sz w:val="20"/>
        <w:szCs w:val="20"/>
      </w:rPr>
      <w:t>12</w:t>
    </w:r>
    <w:r w:rsidR="00BA477B">
      <w:rPr>
        <w:sz w:val="20"/>
        <w:szCs w:val="20"/>
      </w:rPr>
      <w:t>21</w:t>
    </w:r>
    <w:r w:rsidRPr="00015C84">
      <w:rPr>
        <w:sz w:val="20"/>
        <w:szCs w:val="20"/>
      </w:rPr>
      <w:t>_</w:t>
    </w:r>
    <w:r w:rsidR="00BA477B">
      <w:rPr>
        <w:sz w:val="20"/>
        <w:szCs w:val="20"/>
      </w:rPr>
      <w:t>NMM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794E90" w14:textId="77777777" w:rsidR="0031347B" w:rsidRDefault="0031347B">
      <w:r>
        <w:separator/>
      </w:r>
    </w:p>
  </w:footnote>
  <w:footnote w:type="continuationSeparator" w:id="0">
    <w:p w14:paraId="4E424876" w14:textId="77777777" w:rsidR="0031347B" w:rsidRDefault="0031347B">
      <w:r>
        <w:continuationSeparator/>
      </w:r>
    </w:p>
  </w:footnote>
  <w:footnote w:id="1">
    <w:p w14:paraId="5D5B21F2" w14:textId="77777777" w:rsidR="00C11F73" w:rsidRPr="006F5CF7" w:rsidRDefault="00C11F73" w:rsidP="005C7C90">
      <w:pPr>
        <w:pStyle w:val="Vresteksts"/>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8A325" w14:textId="77777777" w:rsidR="006455E7" w:rsidRDefault="006455E7"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9A7A68C" w14:textId="77777777" w:rsidR="006455E7" w:rsidRDefault="006455E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6146D" w14:textId="77777777" w:rsidR="006455E7" w:rsidRDefault="006455E7" w:rsidP="00364BB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561D3C">
      <w:rPr>
        <w:rStyle w:val="Lappusesnumurs"/>
        <w:noProof/>
      </w:rPr>
      <w:t>3</w:t>
    </w:r>
    <w:r>
      <w:rPr>
        <w:rStyle w:val="Lappusesnumurs"/>
      </w:rPr>
      <w:fldChar w:fldCharType="end"/>
    </w:r>
  </w:p>
  <w:p w14:paraId="5BBA74EF" w14:textId="77777777" w:rsidR="006455E7" w:rsidRDefault="006455E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4"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6D7EDB"/>
    <w:multiLevelType w:val="hybridMultilevel"/>
    <w:tmpl w:val="F664F052"/>
    <w:lvl w:ilvl="0" w:tplc="284C495E">
      <w:start w:val="1"/>
      <w:numFmt w:val="decimal"/>
      <w:lvlText w:val="%1)"/>
      <w:lvlJc w:val="left"/>
      <w:pPr>
        <w:ind w:left="720" w:hanging="360"/>
      </w:pPr>
      <w:rPr>
        <w:rFonts w:hint="default"/>
        <w:i w:val="0"/>
        <w:color w:val="00000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F89"/>
    <w:rsid w:val="00003C53"/>
    <w:rsid w:val="0000456E"/>
    <w:rsid w:val="000055EA"/>
    <w:rsid w:val="00006BF1"/>
    <w:rsid w:val="0001118D"/>
    <w:rsid w:val="0001131F"/>
    <w:rsid w:val="00011663"/>
    <w:rsid w:val="0001249F"/>
    <w:rsid w:val="000125C0"/>
    <w:rsid w:val="0001270C"/>
    <w:rsid w:val="000131F4"/>
    <w:rsid w:val="000136AA"/>
    <w:rsid w:val="00013B4C"/>
    <w:rsid w:val="00013BF6"/>
    <w:rsid w:val="0001554C"/>
    <w:rsid w:val="00015A2D"/>
    <w:rsid w:val="00015B94"/>
    <w:rsid w:val="00015C84"/>
    <w:rsid w:val="00015DE5"/>
    <w:rsid w:val="000172E2"/>
    <w:rsid w:val="00017449"/>
    <w:rsid w:val="00020249"/>
    <w:rsid w:val="00022338"/>
    <w:rsid w:val="0002296A"/>
    <w:rsid w:val="00022B0F"/>
    <w:rsid w:val="00022B9A"/>
    <w:rsid w:val="00023FD6"/>
    <w:rsid w:val="0002416A"/>
    <w:rsid w:val="00024CCD"/>
    <w:rsid w:val="00024D20"/>
    <w:rsid w:val="000253DB"/>
    <w:rsid w:val="000278E7"/>
    <w:rsid w:val="00027A63"/>
    <w:rsid w:val="00027F9D"/>
    <w:rsid w:val="000307B5"/>
    <w:rsid w:val="00032457"/>
    <w:rsid w:val="0003413A"/>
    <w:rsid w:val="000349CA"/>
    <w:rsid w:val="0003557A"/>
    <w:rsid w:val="00035C06"/>
    <w:rsid w:val="000366DF"/>
    <w:rsid w:val="000376CD"/>
    <w:rsid w:val="00040A5C"/>
    <w:rsid w:val="00043005"/>
    <w:rsid w:val="0004345F"/>
    <w:rsid w:val="00044026"/>
    <w:rsid w:val="00046075"/>
    <w:rsid w:val="00046CAD"/>
    <w:rsid w:val="00046F5C"/>
    <w:rsid w:val="00047385"/>
    <w:rsid w:val="00050554"/>
    <w:rsid w:val="00052672"/>
    <w:rsid w:val="00053706"/>
    <w:rsid w:val="00053E04"/>
    <w:rsid w:val="00055C33"/>
    <w:rsid w:val="000579E6"/>
    <w:rsid w:val="00060E03"/>
    <w:rsid w:val="000641CE"/>
    <w:rsid w:val="00065271"/>
    <w:rsid w:val="00066176"/>
    <w:rsid w:val="0006618D"/>
    <w:rsid w:val="00066885"/>
    <w:rsid w:val="0006694E"/>
    <w:rsid w:val="00066A37"/>
    <w:rsid w:val="00066F05"/>
    <w:rsid w:val="00072628"/>
    <w:rsid w:val="000728ED"/>
    <w:rsid w:val="000733F5"/>
    <w:rsid w:val="000733FF"/>
    <w:rsid w:val="0007577A"/>
    <w:rsid w:val="000775D0"/>
    <w:rsid w:val="00081B0F"/>
    <w:rsid w:val="0008283D"/>
    <w:rsid w:val="00083090"/>
    <w:rsid w:val="00083214"/>
    <w:rsid w:val="00083B8F"/>
    <w:rsid w:val="00084B11"/>
    <w:rsid w:val="00085322"/>
    <w:rsid w:val="000862B3"/>
    <w:rsid w:val="0008656F"/>
    <w:rsid w:val="00086AB9"/>
    <w:rsid w:val="00086BCE"/>
    <w:rsid w:val="00086F36"/>
    <w:rsid w:val="00090168"/>
    <w:rsid w:val="00090C76"/>
    <w:rsid w:val="00091033"/>
    <w:rsid w:val="00091F10"/>
    <w:rsid w:val="0009302B"/>
    <w:rsid w:val="00093EC2"/>
    <w:rsid w:val="000958A2"/>
    <w:rsid w:val="000958BE"/>
    <w:rsid w:val="000965E7"/>
    <w:rsid w:val="000A0041"/>
    <w:rsid w:val="000A06FC"/>
    <w:rsid w:val="000A1A02"/>
    <w:rsid w:val="000A31B3"/>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966"/>
    <w:rsid w:val="000B7CB1"/>
    <w:rsid w:val="000C0AE6"/>
    <w:rsid w:val="000C0D0D"/>
    <w:rsid w:val="000C2555"/>
    <w:rsid w:val="000C3545"/>
    <w:rsid w:val="000C498A"/>
    <w:rsid w:val="000C4C16"/>
    <w:rsid w:val="000C56FC"/>
    <w:rsid w:val="000C7907"/>
    <w:rsid w:val="000C7A11"/>
    <w:rsid w:val="000C7AF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6F4F"/>
    <w:rsid w:val="001071D3"/>
    <w:rsid w:val="001075A8"/>
    <w:rsid w:val="00110259"/>
    <w:rsid w:val="00110AA9"/>
    <w:rsid w:val="0011254D"/>
    <w:rsid w:val="001139C2"/>
    <w:rsid w:val="00114559"/>
    <w:rsid w:val="00114EA9"/>
    <w:rsid w:val="00115AA7"/>
    <w:rsid w:val="00115ED0"/>
    <w:rsid w:val="0011683C"/>
    <w:rsid w:val="001179E8"/>
    <w:rsid w:val="0012021B"/>
    <w:rsid w:val="0012222D"/>
    <w:rsid w:val="001231D8"/>
    <w:rsid w:val="00124747"/>
    <w:rsid w:val="001255E6"/>
    <w:rsid w:val="0013053A"/>
    <w:rsid w:val="0013066A"/>
    <w:rsid w:val="001315EF"/>
    <w:rsid w:val="00131F39"/>
    <w:rsid w:val="00132375"/>
    <w:rsid w:val="00132E73"/>
    <w:rsid w:val="00133505"/>
    <w:rsid w:val="00134188"/>
    <w:rsid w:val="00134905"/>
    <w:rsid w:val="00137403"/>
    <w:rsid w:val="00140706"/>
    <w:rsid w:val="0014122A"/>
    <w:rsid w:val="00141E85"/>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D90"/>
    <w:rsid w:val="00156E9F"/>
    <w:rsid w:val="00157A57"/>
    <w:rsid w:val="00157DB6"/>
    <w:rsid w:val="00157EC2"/>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4841"/>
    <w:rsid w:val="001761FD"/>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7398"/>
    <w:rsid w:val="00187F73"/>
    <w:rsid w:val="00187FB0"/>
    <w:rsid w:val="001902E9"/>
    <w:rsid w:val="00190327"/>
    <w:rsid w:val="00190A0A"/>
    <w:rsid w:val="001926F2"/>
    <w:rsid w:val="00193BCE"/>
    <w:rsid w:val="00194B87"/>
    <w:rsid w:val="0019569A"/>
    <w:rsid w:val="00195962"/>
    <w:rsid w:val="00197533"/>
    <w:rsid w:val="001977E7"/>
    <w:rsid w:val="00197CCA"/>
    <w:rsid w:val="001A0D8A"/>
    <w:rsid w:val="001A123A"/>
    <w:rsid w:val="001A192D"/>
    <w:rsid w:val="001A4976"/>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ABA"/>
    <w:rsid w:val="001C546B"/>
    <w:rsid w:val="001C5EA2"/>
    <w:rsid w:val="001C6608"/>
    <w:rsid w:val="001C69E6"/>
    <w:rsid w:val="001C6C7D"/>
    <w:rsid w:val="001D1CB1"/>
    <w:rsid w:val="001D2AC0"/>
    <w:rsid w:val="001D2DBA"/>
    <w:rsid w:val="001D2FD0"/>
    <w:rsid w:val="001D3830"/>
    <w:rsid w:val="001D3BA6"/>
    <w:rsid w:val="001D3F55"/>
    <w:rsid w:val="001D5564"/>
    <w:rsid w:val="001D6FAA"/>
    <w:rsid w:val="001D70FA"/>
    <w:rsid w:val="001D7BA9"/>
    <w:rsid w:val="001E039D"/>
    <w:rsid w:val="001E22E7"/>
    <w:rsid w:val="001E2714"/>
    <w:rsid w:val="001E398C"/>
    <w:rsid w:val="001E4456"/>
    <w:rsid w:val="001E4DDC"/>
    <w:rsid w:val="001E5C8D"/>
    <w:rsid w:val="001E774F"/>
    <w:rsid w:val="001E7C1D"/>
    <w:rsid w:val="001F073F"/>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11793"/>
    <w:rsid w:val="00211C11"/>
    <w:rsid w:val="00212345"/>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61CB"/>
    <w:rsid w:val="002268BF"/>
    <w:rsid w:val="00227BDE"/>
    <w:rsid w:val="00230045"/>
    <w:rsid w:val="0023014E"/>
    <w:rsid w:val="002308FA"/>
    <w:rsid w:val="0023132F"/>
    <w:rsid w:val="00231AA5"/>
    <w:rsid w:val="00232F90"/>
    <w:rsid w:val="0023339B"/>
    <w:rsid w:val="0023469C"/>
    <w:rsid w:val="00234C71"/>
    <w:rsid w:val="0023546F"/>
    <w:rsid w:val="00235511"/>
    <w:rsid w:val="002366E0"/>
    <w:rsid w:val="00236DE1"/>
    <w:rsid w:val="002372EE"/>
    <w:rsid w:val="002372FD"/>
    <w:rsid w:val="0023764D"/>
    <w:rsid w:val="002415BC"/>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D01"/>
    <w:rsid w:val="00256E55"/>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E13"/>
    <w:rsid w:val="00286478"/>
    <w:rsid w:val="00286E6A"/>
    <w:rsid w:val="00287EDD"/>
    <w:rsid w:val="0029141B"/>
    <w:rsid w:val="002927D3"/>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C2892"/>
    <w:rsid w:val="002C58AB"/>
    <w:rsid w:val="002C6D84"/>
    <w:rsid w:val="002C7D21"/>
    <w:rsid w:val="002D1564"/>
    <w:rsid w:val="002D1CA4"/>
    <w:rsid w:val="002D2C09"/>
    <w:rsid w:val="002D2C45"/>
    <w:rsid w:val="002D4969"/>
    <w:rsid w:val="002D4EE1"/>
    <w:rsid w:val="002D4F49"/>
    <w:rsid w:val="002D778E"/>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D1C"/>
    <w:rsid w:val="002F4EA1"/>
    <w:rsid w:val="002F52DE"/>
    <w:rsid w:val="002F55C1"/>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347B"/>
    <w:rsid w:val="0031449F"/>
    <w:rsid w:val="003145A5"/>
    <w:rsid w:val="003148B9"/>
    <w:rsid w:val="00314A2E"/>
    <w:rsid w:val="00315266"/>
    <w:rsid w:val="0031693B"/>
    <w:rsid w:val="003169CE"/>
    <w:rsid w:val="00316F0A"/>
    <w:rsid w:val="003171FC"/>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951"/>
    <w:rsid w:val="003359F0"/>
    <w:rsid w:val="00336411"/>
    <w:rsid w:val="0033678D"/>
    <w:rsid w:val="0033720D"/>
    <w:rsid w:val="003373E8"/>
    <w:rsid w:val="003443DD"/>
    <w:rsid w:val="00344D5A"/>
    <w:rsid w:val="00346EB6"/>
    <w:rsid w:val="00347EDB"/>
    <w:rsid w:val="00350797"/>
    <w:rsid w:val="00351A85"/>
    <w:rsid w:val="003522E8"/>
    <w:rsid w:val="00353989"/>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688"/>
    <w:rsid w:val="00372221"/>
    <w:rsid w:val="00372CF2"/>
    <w:rsid w:val="00374097"/>
    <w:rsid w:val="00374C7E"/>
    <w:rsid w:val="00377353"/>
    <w:rsid w:val="0037736B"/>
    <w:rsid w:val="00381F57"/>
    <w:rsid w:val="0038216E"/>
    <w:rsid w:val="003822E5"/>
    <w:rsid w:val="003830B8"/>
    <w:rsid w:val="003831B3"/>
    <w:rsid w:val="00383262"/>
    <w:rsid w:val="003A157A"/>
    <w:rsid w:val="003A283F"/>
    <w:rsid w:val="003A2A16"/>
    <w:rsid w:val="003A2FDD"/>
    <w:rsid w:val="003A3C43"/>
    <w:rsid w:val="003A5CCC"/>
    <w:rsid w:val="003A70FF"/>
    <w:rsid w:val="003A74D2"/>
    <w:rsid w:val="003A756B"/>
    <w:rsid w:val="003A7902"/>
    <w:rsid w:val="003B23D7"/>
    <w:rsid w:val="003B34C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2AC9"/>
    <w:rsid w:val="003D2CD8"/>
    <w:rsid w:val="003D3724"/>
    <w:rsid w:val="003D46A7"/>
    <w:rsid w:val="003D6376"/>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6277"/>
    <w:rsid w:val="00416E24"/>
    <w:rsid w:val="0042063D"/>
    <w:rsid w:val="00422B23"/>
    <w:rsid w:val="00423A60"/>
    <w:rsid w:val="0042651C"/>
    <w:rsid w:val="00426E9B"/>
    <w:rsid w:val="00427D55"/>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4E"/>
    <w:rsid w:val="00443DCD"/>
    <w:rsid w:val="00443E7E"/>
    <w:rsid w:val="00444C06"/>
    <w:rsid w:val="004454DF"/>
    <w:rsid w:val="00446804"/>
    <w:rsid w:val="004478D4"/>
    <w:rsid w:val="00450380"/>
    <w:rsid w:val="004505C6"/>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24AE"/>
    <w:rsid w:val="0046250E"/>
    <w:rsid w:val="00462E9C"/>
    <w:rsid w:val="00464B48"/>
    <w:rsid w:val="00465231"/>
    <w:rsid w:val="004662AD"/>
    <w:rsid w:val="00466516"/>
    <w:rsid w:val="00467B65"/>
    <w:rsid w:val="00471EA5"/>
    <w:rsid w:val="004720C9"/>
    <w:rsid w:val="00472257"/>
    <w:rsid w:val="00472E49"/>
    <w:rsid w:val="004732BB"/>
    <w:rsid w:val="00474C60"/>
    <w:rsid w:val="00475944"/>
    <w:rsid w:val="00475DF0"/>
    <w:rsid w:val="00476525"/>
    <w:rsid w:val="004772E2"/>
    <w:rsid w:val="0047739F"/>
    <w:rsid w:val="00477F97"/>
    <w:rsid w:val="00480505"/>
    <w:rsid w:val="00480A2D"/>
    <w:rsid w:val="00480AFB"/>
    <w:rsid w:val="00481247"/>
    <w:rsid w:val="004828DC"/>
    <w:rsid w:val="00482FF7"/>
    <w:rsid w:val="00483098"/>
    <w:rsid w:val="00483AFB"/>
    <w:rsid w:val="0048402B"/>
    <w:rsid w:val="0048414A"/>
    <w:rsid w:val="00485C56"/>
    <w:rsid w:val="00486B79"/>
    <w:rsid w:val="00486CA2"/>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B0D"/>
    <w:rsid w:val="004A52F5"/>
    <w:rsid w:val="004A5D3A"/>
    <w:rsid w:val="004A6897"/>
    <w:rsid w:val="004A692B"/>
    <w:rsid w:val="004A6EB6"/>
    <w:rsid w:val="004A794C"/>
    <w:rsid w:val="004B3EC7"/>
    <w:rsid w:val="004B5664"/>
    <w:rsid w:val="004C2107"/>
    <w:rsid w:val="004C5FC6"/>
    <w:rsid w:val="004C6435"/>
    <w:rsid w:val="004C649B"/>
    <w:rsid w:val="004C7B9C"/>
    <w:rsid w:val="004C7D55"/>
    <w:rsid w:val="004D089A"/>
    <w:rsid w:val="004D3184"/>
    <w:rsid w:val="004D5030"/>
    <w:rsid w:val="004D6045"/>
    <w:rsid w:val="004D7546"/>
    <w:rsid w:val="004D7EC5"/>
    <w:rsid w:val="004E02B0"/>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CE8"/>
    <w:rsid w:val="004F6BFB"/>
    <w:rsid w:val="004F7E4A"/>
    <w:rsid w:val="0050147C"/>
    <w:rsid w:val="0050182B"/>
    <w:rsid w:val="00502579"/>
    <w:rsid w:val="005029F7"/>
    <w:rsid w:val="00503D4C"/>
    <w:rsid w:val="00504C0C"/>
    <w:rsid w:val="00504E48"/>
    <w:rsid w:val="005070FF"/>
    <w:rsid w:val="00512BBC"/>
    <w:rsid w:val="005134FB"/>
    <w:rsid w:val="005135FD"/>
    <w:rsid w:val="0051366C"/>
    <w:rsid w:val="0051684F"/>
    <w:rsid w:val="00516A92"/>
    <w:rsid w:val="00516B9F"/>
    <w:rsid w:val="00517693"/>
    <w:rsid w:val="005205AB"/>
    <w:rsid w:val="00523378"/>
    <w:rsid w:val="0052500F"/>
    <w:rsid w:val="0052550F"/>
    <w:rsid w:val="00526C0F"/>
    <w:rsid w:val="0052702A"/>
    <w:rsid w:val="00530397"/>
    <w:rsid w:val="00530F73"/>
    <w:rsid w:val="00533B8E"/>
    <w:rsid w:val="00535417"/>
    <w:rsid w:val="00535833"/>
    <w:rsid w:val="00536D28"/>
    <w:rsid w:val="005372C5"/>
    <w:rsid w:val="00537A26"/>
    <w:rsid w:val="00540E47"/>
    <w:rsid w:val="00543283"/>
    <w:rsid w:val="0054364C"/>
    <w:rsid w:val="00546747"/>
    <w:rsid w:val="00547510"/>
    <w:rsid w:val="00547ECC"/>
    <w:rsid w:val="00551D5A"/>
    <w:rsid w:val="00551EC3"/>
    <w:rsid w:val="00554A44"/>
    <w:rsid w:val="00554C53"/>
    <w:rsid w:val="00554F18"/>
    <w:rsid w:val="00555220"/>
    <w:rsid w:val="005555F0"/>
    <w:rsid w:val="00555739"/>
    <w:rsid w:val="00556E75"/>
    <w:rsid w:val="00556F2D"/>
    <w:rsid w:val="0056069A"/>
    <w:rsid w:val="00560C3B"/>
    <w:rsid w:val="00561D3C"/>
    <w:rsid w:val="00561EA1"/>
    <w:rsid w:val="00562799"/>
    <w:rsid w:val="00564804"/>
    <w:rsid w:val="00565598"/>
    <w:rsid w:val="00565B5A"/>
    <w:rsid w:val="00567E8F"/>
    <w:rsid w:val="005702D6"/>
    <w:rsid w:val="00572588"/>
    <w:rsid w:val="00573A50"/>
    <w:rsid w:val="005746D2"/>
    <w:rsid w:val="00574E8A"/>
    <w:rsid w:val="00577775"/>
    <w:rsid w:val="0058121A"/>
    <w:rsid w:val="00581863"/>
    <w:rsid w:val="00581EA3"/>
    <w:rsid w:val="0058205A"/>
    <w:rsid w:val="0058260B"/>
    <w:rsid w:val="00584D1E"/>
    <w:rsid w:val="00586795"/>
    <w:rsid w:val="00586B82"/>
    <w:rsid w:val="00587E13"/>
    <w:rsid w:val="005933AA"/>
    <w:rsid w:val="005940AA"/>
    <w:rsid w:val="00594614"/>
    <w:rsid w:val="00594E10"/>
    <w:rsid w:val="00596306"/>
    <w:rsid w:val="00596487"/>
    <w:rsid w:val="005A0809"/>
    <w:rsid w:val="005A0B91"/>
    <w:rsid w:val="005A1494"/>
    <w:rsid w:val="005A3590"/>
    <w:rsid w:val="005A4A1C"/>
    <w:rsid w:val="005A5BD8"/>
    <w:rsid w:val="005A692A"/>
    <w:rsid w:val="005A6AB8"/>
    <w:rsid w:val="005B11C2"/>
    <w:rsid w:val="005B180A"/>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6927"/>
    <w:rsid w:val="005C78B0"/>
    <w:rsid w:val="005C7B95"/>
    <w:rsid w:val="005C7C90"/>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622"/>
    <w:rsid w:val="005E53DC"/>
    <w:rsid w:val="005E60B3"/>
    <w:rsid w:val="005E676C"/>
    <w:rsid w:val="005E6CB9"/>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E55"/>
    <w:rsid w:val="00602037"/>
    <w:rsid w:val="006029DD"/>
    <w:rsid w:val="00602C6A"/>
    <w:rsid w:val="00603AF5"/>
    <w:rsid w:val="00606C66"/>
    <w:rsid w:val="00610145"/>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502"/>
    <w:rsid w:val="006267F5"/>
    <w:rsid w:val="00627337"/>
    <w:rsid w:val="00630069"/>
    <w:rsid w:val="00630583"/>
    <w:rsid w:val="0063058E"/>
    <w:rsid w:val="00630D2E"/>
    <w:rsid w:val="00630D39"/>
    <w:rsid w:val="00631E19"/>
    <w:rsid w:val="00633E76"/>
    <w:rsid w:val="00633EC9"/>
    <w:rsid w:val="006340F5"/>
    <w:rsid w:val="00634542"/>
    <w:rsid w:val="00635E4D"/>
    <w:rsid w:val="0063620C"/>
    <w:rsid w:val="006372B2"/>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F9C"/>
    <w:rsid w:val="00655470"/>
    <w:rsid w:val="00656FEE"/>
    <w:rsid w:val="0065758F"/>
    <w:rsid w:val="00660897"/>
    <w:rsid w:val="00661028"/>
    <w:rsid w:val="006617BD"/>
    <w:rsid w:val="0066194D"/>
    <w:rsid w:val="00664695"/>
    <w:rsid w:val="00664840"/>
    <w:rsid w:val="00664B44"/>
    <w:rsid w:val="006652BF"/>
    <w:rsid w:val="0066630C"/>
    <w:rsid w:val="00666DA8"/>
    <w:rsid w:val="00667BBD"/>
    <w:rsid w:val="00671149"/>
    <w:rsid w:val="00671615"/>
    <w:rsid w:val="00671741"/>
    <w:rsid w:val="00671766"/>
    <w:rsid w:val="00672914"/>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6566"/>
    <w:rsid w:val="006966BA"/>
    <w:rsid w:val="0069722D"/>
    <w:rsid w:val="006A0052"/>
    <w:rsid w:val="006A0A9E"/>
    <w:rsid w:val="006A1F1C"/>
    <w:rsid w:val="006A3836"/>
    <w:rsid w:val="006A3DD3"/>
    <w:rsid w:val="006A4625"/>
    <w:rsid w:val="006A47AE"/>
    <w:rsid w:val="006A5B5E"/>
    <w:rsid w:val="006A67CB"/>
    <w:rsid w:val="006B0368"/>
    <w:rsid w:val="006B0F6E"/>
    <w:rsid w:val="006B1D7B"/>
    <w:rsid w:val="006B27D4"/>
    <w:rsid w:val="006B2C9C"/>
    <w:rsid w:val="006B48EB"/>
    <w:rsid w:val="006B4C00"/>
    <w:rsid w:val="006B56FC"/>
    <w:rsid w:val="006B6DDA"/>
    <w:rsid w:val="006B73D9"/>
    <w:rsid w:val="006B7DF0"/>
    <w:rsid w:val="006B7E74"/>
    <w:rsid w:val="006C0D75"/>
    <w:rsid w:val="006C1C48"/>
    <w:rsid w:val="006C32D7"/>
    <w:rsid w:val="006C3C1D"/>
    <w:rsid w:val="006C41FF"/>
    <w:rsid w:val="006C5145"/>
    <w:rsid w:val="006C65A8"/>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A65"/>
    <w:rsid w:val="006E1B01"/>
    <w:rsid w:val="006E3E3D"/>
    <w:rsid w:val="006E4836"/>
    <w:rsid w:val="006E5DDD"/>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2384"/>
    <w:rsid w:val="00704BAE"/>
    <w:rsid w:val="00705807"/>
    <w:rsid w:val="00705C74"/>
    <w:rsid w:val="00705C78"/>
    <w:rsid w:val="007060E1"/>
    <w:rsid w:val="007066C8"/>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14D4"/>
    <w:rsid w:val="00722129"/>
    <w:rsid w:val="00723B79"/>
    <w:rsid w:val="00724173"/>
    <w:rsid w:val="00726730"/>
    <w:rsid w:val="00730598"/>
    <w:rsid w:val="00731C24"/>
    <w:rsid w:val="0073257E"/>
    <w:rsid w:val="00732A32"/>
    <w:rsid w:val="00733066"/>
    <w:rsid w:val="00733469"/>
    <w:rsid w:val="00733539"/>
    <w:rsid w:val="00735557"/>
    <w:rsid w:val="00737108"/>
    <w:rsid w:val="007379CE"/>
    <w:rsid w:val="00740F9E"/>
    <w:rsid w:val="007419A7"/>
    <w:rsid w:val="00741B21"/>
    <w:rsid w:val="00741DD8"/>
    <w:rsid w:val="00741E49"/>
    <w:rsid w:val="0074250D"/>
    <w:rsid w:val="007445E2"/>
    <w:rsid w:val="00745496"/>
    <w:rsid w:val="007460DA"/>
    <w:rsid w:val="00746B13"/>
    <w:rsid w:val="0074705B"/>
    <w:rsid w:val="007470EC"/>
    <w:rsid w:val="0075020B"/>
    <w:rsid w:val="00751017"/>
    <w:rsid w:val="00751960"/>
    <w:rsid w:val="007535C7"/>
    <w:rsid w:val="0075527E"/>
    <w:rsid w:val="00756551"/>
    <w:rsid w:val="00757769"/>
    <w:rsid w:val="0076067E"/>
    <w:rsid w:val="00761BFD"/>
    <w:rsid w:val="00761D5C"/>
    <w:rsid w:val="00761FE5"/>
    <w:rsid w:val="00762476"/>
    <w:rsid w:val="00762A18"/>
    <w:rsid w:val="00763AE2"/>
    <w:rsid w:val="0076467D"/>
    <w:rsid w:val="00766D90"/>
    <w:rsid w:val="00767BF3"/>
    <w:rsid w:val="00767C19"/>
    <w:rsid w:val="00767D4E"/>
    <w:rsid w:val="00771067"/>
    <w:rsid w:val="00771166"/>
    <w:rsid w:val="007722ED"/>
    <w:rsid w:val="0077408B"/>
    <w:rsid w:val="00774AF6"/>
    <w:rsid w:val="00774CE0"/>
    <w:rsid w:val="00774EC8"/>
    <w:rsid w:val="00776781"/>
    <w:rsid w:val="007776CC"/>
    <w:rsid w:val="00777CE9"/>
    <w:rsid w:val="00780D05"/>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94C"/>
    <w:rsid w:val="00796D89"/>
    <w:rsid w:val="00796DA2"/>
    <w:rsid w:val="007A0415"/>
    <w:rsid w:val="007A06BA"/>
    <w:rsid w:val="007A27BD"/>
    <w:rsid w:val="007A294A"/>
    <w:rsid w:val="007A4C96"/>
    <w:rsid w:val="007A51A6"/>
    <w:rsid w:val="007A523D"/>
    <w:rsid w:val="007A5629"/>
    <w:rsid w:val="007A56E5"/>
    <w:rsid w:val="007A60CA"/>
    <w:rsid w:val="007A640D"/>
    <w:rsid w:val="007A6F0F"/>
    <w:rsid w:val="007A708C"/>
    <w:rsid w:val="007A75B5"/>
    <w:rsid w:val="007A7985"/>
    <w:rsid w:val="007A7ABE"/>
    <w:rsid w:val="007B0316"/>
    <w:rsid w:val="007B03C5"/>
    <w:rsid w:val="007B26E1"/>
    <w:rsid w:val="007B3045"/>
    <w:rsid w:val="007B4C0F"/>
    <w:rsid w:val="007B5E25"/>
    <w:rsid w:val="007B6E0E"/>
    <w:rsid w:val="007C27FB"/>
    <w:rsid w:val="007C2CBB"/>
    <w:rsid w:val="007C309C"/>
    <w:rsid w:val="007C4209"/>
    <w:rsid w:val="007C5EB9"/>
    <w:rsid w:val="007C7449"/>
    <w:rsid w:val="007C7EA5"/>
    <w:rsid w:val="007D1A95"/>
    <w:rsid w:val="007D245E"/>
    <w:rsid w:val="007D3764"/>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20F1"/>
    <w:rsid w:val="007F4224"/>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4E2"/>
    <w:rsid w:val="00813928"/>
    <w:rsid w:val="00815321"/>
    <w:rsid w:val="008166DB"/>
    <w:rsid w:val="008173E0"/>
    <w:rsid w:val="008175C1"/>
    <w:rsid w:val="008200D4"/>
    <w:rsid w:val="00820370"/>
    <w:rsid w:val="00820CC6"/>
    <w:rsid w:val="00822C41"/>
    <w:rsid w:val="00825043"/>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373A9"/>
    <w:rsid w:val="0084093F"/>
    <w:rsid w:val="0084098A"/>
    <w:rsid w:val="00840DB0"/>
    <w:rsid w:val="00840EDE"/>
    <w:rsid w:val="008418A5"/>
    <w:rsid w:val="00843548"/>
    <w:rsid w:val="0084383C"/>
    <w:rsid w:val="00843CC0"/>
    <w:rsid w:val="00844ADD"/>
    <w:rsid w:val="0084534E"/>
    <w:rsid w:val="00846062"/>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CE0"/>
    <w:rsid w:val="00861F29"/>
    <w:rsid w:val="008620A2"/>
    <w:rsid w:val="00862741"/>
    <w:rsid w:val="00862BBD"/>
    <w:rsid w:val="00863C9F"/>
    <w:rsid w:val="008645D6"/>
    <w:rsid w:val="0086552B"/>
    <w:rsid w:val="008655A2"/>
    <w:rsid w:val="0086584F"/>
    <w:rsid w:val="008671C7"/>
    <w:rsid w:val="00867EB8"/>
    <w:rsid w:val="00870335"/>
    <w:rsid w:val="00870AA2"/>
    <w:rsid w:val="00873D88"/>
    <w:rsid w:val="0087433B"/>
    <w:rsid w:val="00875221"/>
    <w:rsid w:val="0087621E"/>
    <w:rsid w:val="008767B2"/>
    <w:rsid w:val="00877328"/>
    <w:rsid w:val="0087787A"/>
    <w:rsid w:val="008802F0"/>
    <w:rsid w:val="00880992"/>
    <w:rsid w:val="00881692"/>
    <w:rsid w:val="00883143"/>
    <w:rsid w:val="00884EC8"/>
    <w:rsid w:val="00886154"/>
    <w:rsid w:val="00890277"/>
    <w:rsid w:val="0089061A"/>
    <w:rsid w:val="008915C6"/>
    <w:rsid w:val="00891677"/>
    <w:rsid w:val="00892DB5"/>
    <w:rsid w:val="00894B61"/>
    <w:rsid w:val="00895255"/>
    <w:rsid w:val="00895DF1"/>
    <w:rsid w:val="00896645"/>
    <w:rsid w:val="008975D2"/>
    <w:rsid w:val="008A035B"/>
    <w:rsid w:val="008A0459"/>
    <w:rsid w:val="008A081C"/>
    <w:rsid w:val="008A1218"/>
    <w:rsid w:val="008A15B6"/>
    <w:rsid w:val="008A1A6E"/>
    <w:rsid w:val="008A202A"/>
    <w:rsid w:val="008A36C9"/>
    <w:rsid w:val="008A5AF9"/>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E09C5"/>
    <w:rsid w:val="008E0AA7"/>
    <w:rsid w:val="008E2355"/>
    <w:rsid w:val="008E3151"/>
    <w:rsid w:val="008E3386"/>
    <w:rsid w:val="008E5410"/>
    <w:rsid w:val="008E5A3F"/>
    <w:rsid w:val="008E7209"/>
    <w:rsid w:val="008E7448"/>
    <w:rsid w:val="008F11BB"/>
    <w:rsid w:val="008F16FF"/>
    <w:rsid w:val="008F182F"/>
    <w:rsid w:val="008F1E95"/>
    <w:rsid w:val="008F2304"/>
    <w:rsid w:val="008F5034"/>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1045D"/>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2F"/>
    <w:rsid w:val="009263C0"/>
    <w:rsid w:val="009302D4"/>
    <w:rsid w:val="009307F2"/>
    <w:rsid w:val="00930CEC"/>
    <w:rsid w:val="00930F4A"/>
    <w:rsid w:val="00931D8C"/>
    <w:rsid w:val="0093375E"/>
    <w:rsid w:val="00933BEF"/>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C63"/>
    <w:rsid w:val="00957E23"/>
    <w:rsid w:val="00961487"/>
    <w:rsid w:val="00961BA7"/>
    <w:rsid w:val="00961F01"/>
    <w:rsid w:val="00962162"/>
    <w:rsid w:val="0096219D"/>
    <w:rsid w:val="009623BC"/>
    <w:rsid w:val="009628BE"/>
    <w:rsid w:val="009631C8"/>
    <w:rsid w:val="00963AE4"/>
    <w:rsid w:val="00963C14"/>
    <w:rsid w:val="009645CD"/>
    <w:rsid w:val="00965940"/>
    <w:rsid w:val="00965A4E"/>
    <w:rsid w:val="00966BE5"/>
    <w:rsid w:val="00966EB0"/>
    <w:rsid w:val="00971116"/>
    <w:rsid w:val="00972E28"/>
    <w:rsid w:val="00973030"/>
    <w:rsid w:val="009733F3"/>
    <w:rsid w:val="009748E4"/>
    <w:rsid w:val="00975EC7"/>
    <w:rsid w:val="00976C3A"/>
    <w:rsid w:val="00976D65"/>
    <w:rsid w:val="00977CE6"/>
    <w:rsid w:val="009807AC"/>
    <w:rsid w:val="00980C18"/>
    <w:rsid w:val="009810E9"/>
    <w:rsid w:val="0098141C"/>
    <w:rsid w:val="00981AA9"/>
    <w:rsid w:val="00981C91"/>
    <w:rsid w:val="00983132"/>
    <w:rsid w:val="00983314"/>
    <w:rsid w:val="00983DF2"/>
    <w:rsid w:val="0098433A"/>
    <w:rsid w:val="00985675"/>
    <w:rsid w:val="00985939"/>
    <w:rsid w:val="0098637F"/>
    <w:rsid w:val="009864D4"/>
    <w:rsid w:val="00986A9B"/>
    <w:rsid w:val="00986B9C"/>
    <w:rsid w:val="00987BAB"/>
    <w:rsid w:val="009906BF"/>
    <w:rsid w:val="009913F3"/>
    <w:rsid w:val="00991DA1"/>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C058F"/>
    <w:rsid w:val="009C2B3E"/>
    <w:rsid w:val="009C2EA2"/>
    <w:rsid w:val="009C3721"/>
    <w:rsid w:val="009C4141"/>
    <w:rsid w:val="009C4B55"/>
    <w:rsid w:val="009C5FCC"/>
    <w:rsid w:val="009C61A2"/>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49AE"/>
    <w:rsid w:val="009E4DC7"/>
    <w:rsid w:val="009E660A"/>
    <w:rsid w:val="009E6B64"/>
    <w:rsid w:val="009E72E5"/>
    <w:rsid w:val="009F46C8"/>
    <w:rsid w:val="009F4F2A"/>
    <w:rsid w:val="009F660B"/>
    <w:rsid w:val="009F671E"/>
    <w:rsid w:val="009F7ED1"/>
    <w:rsid w:val="00A0149B"/>
    <w:rsid w:val="00A01607"/>
    <w:rsid w:val="00A018D4"/>
    <w:rsid w:val="00A0210D"/>
    <w:rsid w:val="00A02F9D"/>
    <w:rsid w:val="00A03767"/>
    <w:rsid w:val="00A04117"/>
    <w:rsid w:val="00A04834"/>
    <w:rsid w:val="00A05060"/>
    <w:rsid w:val="00A05628"/>
    <w:rsid w:val="00A07DCF"/>
    <w:rsid w:val="00A12979"/>
    <w:rsid w:val="00A131A9"/>
    <w:rsid w:val="00A1496E"/>
    <w:rsid w:val="00A14F84"/>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E80"/>
    <w:rsid w:val="00A33EFE"/>
    <w:rsid w:val="00A4148D"/>
    <w:rsid w:val="00A44D0E"/>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4F83"/>
    <w:rsid w:val="00A65EA0"/>
    <w:rsid w:val="00A66517"/>
    <w:rsid w:val="00A67B0E"/>
    <w:rsid w:val="00A718EF"/>
    <w:rsid w:val="00A72134"/>
    <w:rsid w:val="00A726A8"/>
    <w:rsid w:val="00A72951"/>
    <w:rsid w:val="00A73505"/>
    <w:rsid w:val="00A736DE"/>
    <w:rsid w:val="00A75E02"/>
    <w:rsid w:val="00A76E79"/>
    <w:rsid w:val="00A7771B"/>
    <w:rsid w:val="00A77B53"/>
    <w:rsid w:val="00A811F1"/>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5555"/>
    <w:rsid w:val="00AB55AD"/>
    <w:rsid w:val="00AB5D1B"/>
    <w:rsid w:val="00AB6918"/>
    <w:rsid w:val="00AB6B40"/>
    <w:rsid w:val="00AB740A"/>
    <w:rsid w:val="00AC0136"/>
    <w:rsid w:val="00AC1DA5"/>
    <w:rsid w:val="00AC216B"/>
    <w:rsid w:val="00AC26B1"/>
    <w:rsid w:val="00AC42B8"/>
    <w:rsid w:val="00AC45C5"/>
    <w:rsid w:val="00AC4791"/>
    <w:rsid w:val="00AC4FB6"/>
    <w:rsid w:val="00AC4FD1"/>
    <w:rsid w:val="00AC5FEF"/>
    <w:rsid w:val="00AC6036"/>
    <w:rsid w:val="00AD0328"/>
    <w:rsid w:val="00AD11DC"/>
    <w:rsid w:val="00AD1966"/>
    <w:rsid w:val="00AD19E8"/>
    <w:rsid w:val="00AD2B03"/>
    <w:rsid w:val="00AD2E07"/>
    <w:rsid w:val="00AD37E8"/>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E70F0"/>
    <w:rsid w:val="00AF0157"/>
    <w:rsid w:val="00AF1B2E"/>
    <w:rsid w:val="00AF2EC7"/>
    <w:rsid w:val="00AF3AC0"/>
    <w:rsid w:val="00AF3D2A"/>
    <w:rsid w:val="00AF4F4A"/>
    <w:rsid w:val="00B00C24"/>
    <w:rsid w:val="00B00F93"/>
    <w:rsid w:val="00B01BBE"/>
    <w:rsid w:val="00B03F92"/>
    <w:rsid w:val="00B055D8"/>
    <w:rsid w:val="00B06CD6"/>
    <w:rsid w:val="00B06EBC"/>
    <w:rsid w:val="00B11D2D"/>
    <w:rsid w:val="00B123F0"/>
    <w:rsid w:val="00B12891"/>
    <w:rsid w:val="00B146C1"/>
    <w:rsid w:val="00B146E7"/>
    <w:rsid w:val="00B156DF"/>
    <w:rsid w:val="00B15ABB"/>
    <w:rsid w:val="00B16973"/>
    <w:rsid w:val="00B2036A"/>
    <w:rsid w:val="00B21057"/>
    <w:rsid w:val="00B212F1"/>
    <w:rsid w:val="00B2202B"/>
    <w:rsid w:val="00B23422"/>
    <w:rsid w:val="00B24948"/>
    <w:rsid w:val="00B24CBD"/>
    <w:rsid w:val="00B25CA3"/>
    <w:rsid w:val="00B30028"/>
    <w:rsid w:val="00B31E8D"/>
    <w:rsid w:val="00B3313B"/>
    <w:rsid w:val="00B331E8"/>
    <w:rsid w:val="00B331EA"/>
    <w:rsid w:val="00B34732"/>
    <w:rsid w:val="00B353B8"/>
    <w:rsid w:val="00B35C56"/>
    <w:rsid w:val="00B36F17"/>
    <w:rsid w:val="00B372ED"/>
    <w:rsid w:val="00B40603"/>
    <w:rsid w:val="00B40AF6"/>
    <w:rsid w:val="00B41071"/>
    <w:rsid w:val="00B425C0"/>
    <w:rsid w:val="00B42DB6"/>
    <w:rsid w:val="00B46957"/>
    <w:rsid w:val="00B47B54"/>
    <w:rsid w:val="00B50E99"/>
    <w:rsid w:val="00B51926"/>
    <w:rsid w:val="00B51F9A"/>
    <w:rsid w:val="00B54DA7"/>
    <w:rsid w:val="00B600C6"/>
    <w:rsid w:val="00B60167"/>
    <w:rsid w:val="00B60FC0"/>
    <w:rsid w:val="00B61665"/>
    <w:rsid w:val="00B63528"/>
    <w:rsid w:val="00B63DAF"/>
    <w:rsid w:val="00B63E70"/>
    <w:rsid w:val="00B63E98"/>
    <w:rsid w:val="00B65754"/>
    <w:rsid w:val="00B661AA"/>
    <w:rsid w:val="00B66242"/>
    <w:rsid w:val="00B670D3"/>
    <w:rsid w:val="00B67958"/>
    <w:rsid w:val="00B701D1"/>
    <w:rsid w:val="00B716BB"/>
    <w:rsid w:val="00B716FD"/>
    <w:rsid w:val="00B734C2"/>
    <w:rsid w:val="00B73BDA"/>
    <w:rsid w:val="00B74053"/>
    <w:rsid w:val="00B74E57"/>
    <w:rsid w:val="00B765A0"/>
    <w:rsid w:val="00B76C02"/>
    <w:rsid w:val="00B77BD2"/>
    <w:rsid w:val="00B814CB"/>
    <w:rsid w:val="00B81B6A"/>
    <w:rsid w:val="00B820F4"/>
    <w:rsid w:val="00B82C49"/>
    <w:rsid w:val="00B835E0"/>
    <w:rsid w:val="00B8396D"/>
    <w:rsid w:val="00B90331"/>
    <w:rsid w:val="00B903ED"/>
    <w:rsid w:val="00B90B2D"/>
    <w:rsid w:val="00B935A1"/>
    <w:rsid w:val="00B95DAD"/>
    <w:rsid w:val="00B96C0C"/>
    <w:rsid w:val="00B9734D"/>
    <w:rsid w:val="00B97732"/>
    <w:rsid w:val="00BA27F4"/>
    <w:rsid w:val="00BA2E40"/>
    <w:rsid w:val="00BA3CB7"/>
    <w:rsid w:val="00BA41DE"/>
    <w:rsid w:val="00BA477B"/>
    <w:rsid w:val="00BA556C"/>
    <w:rsid w:val="00BB0F31"/>
    <w:rsid w:val="00BB15AB"/>
    <w:rsid w:val="00BB189B"/>
    <w:rsid w:val="00BB1D21"/>
    <w:rsid w:val="00BB2E51"/>
    <w:rsid w:val="00BB4BEA"/>
    <w:rsid w:val="00BB4C1A"/>
    <w:rsid w:val="00BB50AB"/>
    <w:rsid w:val="00BB6664"/>
    <w:rsid w:val="00BC01FC"/>
    <w:rsid w:val="00BC1F79"/>
    <w:rsid w:val="00BC2201"/>
    <w:rsid w:val="00BC3C7A"/>
    <w:rsid w:val="00BC7DC6"/>
    <w:rsid w:val="00BD1039"/>
    <w:rsid w:val="00BD13B5"/>
    <w:rsid w:val="00BD2EFC"/>
    <w:rsid w:val="00BD340E"/>
    <w:rsid w:val="00BD60AD"/>
    <w:rsid w:val="00BD6C02"/>
    <w:rsid w:val="00BE1244"/>
    <w:rsid w:val="00BE165D"/>
    <w:rsid w:val="00BE2394"/>
    <w:rsid w:val="00BE2702"/>
    <w:rsid w:val="00BE3BAC"/>
    <w:rsid w:val="00BE4326"/>
    <w:rsid w:val="00BE5F4F"/>
    <w:rsid w:val="00BE60DB"/>
    <w:rsid w:val="00BF0191"/>
    <w:rsid w:val="00BF0687"/>
    <w:rsid w:val="00BF13EC"/>
    <w:rsid w:val="00BF1C07"/>
    <w:rsid w:val="00BF3DEE"/>
    <w:rsid w:val="00BF54AC"/>
    <w:rsid w:val="00BF54BD"/>
    <w:rsid w:val="00BF6B8E"/>
    <w:rsid w:val="00C025A5"/>
    <w:rsid w:val="00C03C78"/>
    <w:rsid w:val="00C04FD3"/>
    <w:rsid w:val="00C065A2"/>
    <w:rsid w:val="00C07919"/>
    <w:rsid w:val="00C103F9"/>
    <w:rsid w:val="00C104AC"/>
    <w:rsid w:val="00C110E1"/>
    <w:rsid w:val="00C1198F"/>
    <w:rsid w:val="00C11F73"/>
    <w:rsid w:val="00C11FA1"/>
    <w:rsid w:val="00C12E21"/>
    <w:rsid w:val="00C12E65"/>
    <w:rsid w:val="00C13C20"/>
    <w:rsid w:val="00C13F74"/>
    <w:rsid w:val="00C146D3"/>
    <w:rsid w:val="00C16BE0"/>
    <w:rsid w:val="00C21C39"/>
    <w:rsid w:val="00C2325C"/>
    <w:rsid w:val="00C239ED"/>
    <w:rsid w:val="00C24D9D"/>
    <w:rsid w:val="00C25CF3"/>
    <w:rsid w:val="00C263E9"/>
    <w:rsid w:val="00C2775A"/>
    <w:rsid w:val="00C27C29"/>
    <w:rsid w:val="00C3063A"/>
    <w:rsid w:val="00C30BAD"/>
    <w:rsid w:val="00C31E8F"/>
    <w:rsid w:val="00C335DA"/>
    <w:rsid w:val="00C33D3E"/>
    <w:rsid w:val="00C33D6B"/>
    <w:rsid w:val="00C362E0"/>
    <w:rsid w:val="00C36ED4"/>
    <w:rsid w:val="00C376CC"/>
    <w:rsid w:val="00C400F7"/>
    <w:rsid w:val="00C40EC6"/>
    <w:rsid w:val="00C419AD"/>
    <w:rsid w:val="00C41B5F"/>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0602"/>
    <w:rsid w:val="00C61F3A"/>
    <w:rsid w:val="00C629CB"/>
    <w:rsid w:val="00C62B75"/>
    <w:rsid w:val="00C657B5"/>
    <w:rsid w:val="00C661E1"/>
    <w:rsid w:val="00C66686"/>
    <w:rsid w:val="00C678C4"/>
    <w:rsid w:val="00C71215"/>
    <w:rsid w:val="00C72154"/>
    <w:rsid w:val="00C7216B"/>
    <w:rsid w:val="00C727BE"/>
    <w:rsid w:val="00C732A9"/>
    <w:rsid w:val="00C73448"/>
    <w:rsid w:val="00C73E2E"/>
    <w:rsid w:val="00C74546"/>
    <w:rsid w:val="00C748E2"/>
    <w:rsid w:val="00C7776C"/>
    <w:rsid w:val="00C8398D"/>
    <w:rsid w:val="00C84BC2"/>
    <w:rsid w:val="00C85139"/>
    <w:rsid w:val="00C85657"/>
    <w:rsid w:val="00C91C88"/>
    <w:rsid w:val="00C939C3"/>
    <w:rsid w:val="00C94228"/>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B7449"/>
    <w:rsid w:val="00CC152E"/>
    <w:rsid w:val="00CC2493"/>
    <w:rsid w:val="00CC3222"/>
    <w:rsid w:val="00CC35F1"/>
    <w:rsid w:val="00CC35FF"/>
    <w:rsid w:val="00CD0E6E"/>
    <w:rsid w:val="00CD23AE"/>
    <w:rsid w:val="00CD27DF"/>
    <w:rsid w:val="00CD2D8A"/>
    <w:rsid w:val="00CD3BAC"/>
    <w:rsid w:val="00CD3FF2"/>
    <w:rsid w:val="00CD4A65"/>
    <w:rsid w:val="00CD531F"/>
    <w:rsid w:val="00CD6FA3"/>
    <w:rsid w:val="00CE2184"/>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52E7"/>
    <w:rsid w:val="00CF64B5"/>
    <w:rsid w:val="00CF7853"/>
    <w:rsid w:val="00D004ED"/>
    <w:rsid w:val="00D0260F"/>
    <w:rsid w:val="00D03708"/>
    <w:rsid w:val="00D06776"/>
    <w:rsid w:val="00D06E46"/>
    <w:rsid w:val="00D06F95"/>
    <w:rsid w:val="00D1158C"/>
    <w:rsid w:val="00D11600"/>
    <w:rsid w:val="00D11738"/>
    <w:rsid w:val="00D119A2"/>
    <w:rsid w:val="00D12E31"/>
    <w:rsid w:val="00D137F9"/>
    <w:rsid w:val="00D1458C"/>
    <w:rsid w:val="00D1620E"/>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6887"/>
    <w:rsid w:val="00D37563"/>
    <w:rsid w:val="00D379EB"/>
    <w:rsid w:val="00D400B8"/>
    <w:rsid w:val="00D4022C"/>
    <w:rsid w:val="00D41023"/>
    <w:rsid w:val="00D41C6C"/>
    <w:rsid w:val="00D42465"/>
    <w:rsid w:val="00D42E5B"/>
    <w:rsid w:val="00D439D1"/>
    <w:rsid w:val="00D43C68"/>
    <w:rsid w:val="00D444B2"/>
    <w:rsid w:val="00D453E4"/>
    <w:rsid w:val="00D47226"/>
    <w:rsid w:val="00D50B21"/>
    <w:rsid w:val="00D51349"/>
    <w:rsid w:val="00D527AF"/>
    <w:rsid w:val="00D529E1"/>
    <w:rsid w:val="00D534C2"/>
    <w:rsid w:val="00D5410F"/>
    <w:rsid w:val="00D564DF"/>
    <w:rsid w:val="00D576DD"/>
    <w:rsid w:val="00D57CB4"/>
    <w:rsid w:val="00D60F61"/>
    <w:rsid w:val="00D61477"/>
    <w:rsid w:val="00D619E2"/>
    <w:rsid w:val="00D62036"/>
    <w:rsid w:val="00D620CC"/>
    <w:rsid w:val="00D634B8"/>
    <w:rsid w:val="00D63EF3"/>
    <w:rsid w:val="00D64441"/>
    <w:rsid w:val="00D64FB0"/>
    <w:rsid w:val="00D65497"/>
    <w:rsid w:val="00D654DA"/>
    <w:rsid w:val="00D6609E"/>
    <w:rsid w:val="00D67A9F"/>
    <w:rsid w:val="00D67C20"/>
    <w:rsid w:val="00D70C1B"/>
    <w:rsid w:val="00D70E5C"/>
    <w:rsid w:val="00D7146C"/>
    <w:rsid w:val="00D718CD"/>
    <w:rsid w:val="00D7416F"/>
    <w:rsid w:val="00D755F2"/>
    <w:rsid w:val="00D762AC"/>
    <w:rsid w:val="00D775E7"/>
    <w:rsid w:val="00D77B9E"/>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A024A"/>
    <w:rsid w:val="00DA07EE"/>
    <w:rsid w:val="00DA0A58"/>
    <w:rsid w:val="00DA1C85"/>
    <w:rsid w:val="00DA1CC9"/>
    <w:rsid w:val="00DA2E58"/>
    <w:rsid w:val="00DA328E"/>
    <w:rsid w:val="00DA3AA6"/>
    <w:rsid w:val="00DA46C1"/>
    <w:rsid w:val="00DA70DD"/>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E4F"/>
    <w:rsid w:val="00DC2F45"/>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E0E5D"/>
    <w:rsid w:val="00DE447F"/>
    <w:rsid w:val="00DE48F0"/>
    <w:rsid w:val="00DE4A77"/>
    <w:rsid w:val="00DE6178"/>
    <w:rsid w:val="00DE68EE"/>
    <w:rsid w:val="00DE6D24"/>
    <w:rsid w:val="00DE7285"/>
    <w:rsid w:val="00DE7C40"/>
    <w:rsid w:val="00DF0EA5"/>
    <w:rsid w:val="00DF1F1D"/>
    <w:rsid w:val="00DF23A5"/>
    <w:rsid w:val="00DF4C6E"/>
    <w:rsid w:val="00DF6666"/>
    <w:rsid w:val="00DF745E"/>
    <w:rsid w:val="00DF762E"/>
    <w:rsid w:val="00E0044E"/>
    <w:rsid w:val="00E00816"/>
    <w:rsid w:val="00E0239F"/>
    <w:rsid w:val="00E0267B"/>
    <w:rsid w:val="00E04441"/>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4287"/>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28E4"/>
    <w:rsid w:val="00E647F7"/>
    <w:rsid w:val="00E65FF5"/>
    <w:rsid w:val="00E66857"/>
    <w:rsid w:val="00E67556"/>
    <w:rsid w:val="00E7252F"/>
    <w:rsid w:val="00E73FC2"/>
    <w:rsid w:val="00E74481"/>
    <w:rsid w:val="00E74517"/>
    <w:rsid w:val="00E755D7"/>
    <w:rsid w:val="00E7566D"/>
    <w:rsid w:val="00E76E91"/>
    <w:rsid w:val="00E774B4"/>
    <w:rsid w:val="00E778F5"/>
    <w:rsid w:val="00E80E7C"/>
    <w:rsid w:val="00E81779"/>
    <w:rsid w:val="00E8205B"/>
    <w:rsid w:val="00E82444"/>
    <w:rsid w:val="00E8341C"/>
    <w:rsid w:val="00E8602B"/>
    <w:rsid w:val="00E86B5F"/>
    <w:rsid w:val="00E87D05"/>
    <w:rsid w:val="00E91F96"/>
    <w:rsid w:val="00E92E99"/>
    <w:rsid w:val="00E968FD"/>
    <w:rsid w:val="00E96D55"/>
    <w:rsid w:val="00E97993"/>
    <w:rsid w:val="00EA0D5D"/>
    <w:rsid w:val="00EA1192"/>
    <w:rsid w:val="00EA153F"/>
    <w:rsid w:val="00EA2788"/>
    <w:rsid w:val="00EA2C6E"/>
    <w:rsid w:val="00EA4964"/>
    <w:rsid w:val="00EA4F1A"/>
    <w:rsid w:val="00EB02DE"/>
    <w:rsid w:val="00EB0A07"/>
    <w:rsid w:val="00EB1B69"/>
    <w:rsid w:val="00EB1C78"/>
    <w:rsid w:val="00EB2E9D"/>
    <w:rsid w:val="00EB3B46"/>
    <w:rsid w:val="00EB4F08"/>
    <w:rsid w:val="00EC2E07"/>
    <w:rsid w:val="00EC43C7"/>
    <w:rsid w:val="00EC465D"/>
    <w:rsid w:val="00EC5C89"/>
    <w:rsid w:val="00EC66D2"/>
    <w:rsid w:val="00EC67E7"/>
    <w:rsid w:val="00ED0A1B"/>
    <w:rsid w:val="00ED21BC"/>
    <w:rsid w:val="00ED2FEC"/>
    <w:rsid w:val="00ED3F67"/>
    <w:rsid w:val="00ED440A"/>
    <w:rsid w:val="00ED7971"/>
    <w:rsid w:val="00EE0748"/>
    <w:rsid w:val="00EE0AB7"/>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C82"/>
    <w:rsid w:val="00EF7A15"/>
    <w:rsid w:val="00F01F8C"/>
    <w:rsid w:val="00F035A6"/>
    <w:rsid w:val="00F04668"/>
    <w:rsid w:val="00F04AD0"/>
    <w:rsid w:val="00F10033"/>
    <w:rsid w:val="00F10848"/>
    <w:rsid w:val="00F10B68"/>
    <w:rsid w:val="00F11F55"/>
    <w:rsid w:val="00F12DEC"/>
    <w:rsid w:val="00F13151"/>
    <w:rsid w:val="00F15523"/>
    <w:rsid w:val="00F16391"/>
    <w:rsid w:val="00F2062B"/>
    <w:rsid w:val="00F21A18"/>
    <w:rsid w:val="00F21E61"/>
    <w:rsid w:val="00F220EA"/>
    <w:rsid w:val="00F222CD"/>
    <w:rsid w:val="00F24EA4"/>
    <w:rsid w:val="00F25C5F"/>
    <w:rsid w:val="00F2625A"/>
    <w:rsid w:val="00F31A03"/>
    <w:rsid w:val="00F3283C"/>
    <w:rsid w:val="00F32D0F"/>
    <w:rsid w:val="00F343F0"/>
    <w:rsid w:val="00F34620"/>
    <w:rsid w:val="00F34AAB"/>
    <w:rsid w:val="00F34C4D"/>
    <w:rsid w:val="00F350CF"/>
    <w:rsid w:val="00F35582"/>
    <w:rsid w:val="00F35607"/>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0B36"/>
    <w:rsid w:val="00F523D7"/>
    <w:rsid w:val="00F530E6"/>
    <w:rsid w:val="00F532C7"/>
    <w:rsid w:val="00F54EE5"/>
    <w:rsid w:val="00F55358"/>
    <w:rsid w:val="00F5603C"/>
    <w:rsid w:val="00F5605C"/>
    <w:rsid w:val="00F564B9"/>
    <w:rsid w:val="00F57909"/>
    <w:rsid w:val="00F612D6"/>
    <w:rsid w:val="00F63400"/>
    <w:rsid w:val="00F636C6"/>
    <w:rsid w:val="00F6433D"/>
    <w:rsid w:val="00F6573E"/>
    <w:rsid w:val="00F662EB"/>
    <w:rsid w:val="00F67606"/>
    <w:rsid w:val="00F70327"/>
    <w:rsid w:val="00F70FEF"/>
    <w:rsid w:val="00F72FA8"/>
    <w:rsid w:val="00F75415"/>
    <w:rsid w:val="00F773F9"/>
    <w:rsid w:val="00F8101C"/>
    <w:rsid w:val="00F817B9"/>
    <w:rsid w:val="00F81CB7"/>
    <w:rsid w:val="00F82280"/>
    <w:rsid w:val="00F8235F"/>
    <w:rsid w:val="00F83A22"/>
    <w:rsid w:val="00F83A97"/>
    <w:rsid w:val="00F844F0"/>
    <w:rsid w:val="00F845B7"/>
    <w:rsid w:val="00F84895"/>
    <w:rsid w:val="00F84E9D"/>
    <w:rsid w:val="00F8602D"/>
    <w:rsid w:val="00F8659E"/>
    <w:rsid w:val="00F86CE4"/>
    <w:rsid w:val="00F86F42"/>
    <w:rsid w:val="00F91941"/>
    <w:rsid w:val="00F92E3F"/>
    <w:rsid w:val="00F938D2"/>
    <w:rsid w:val="00F96389"/>
    <w:rsid w:val="00F9650E"/>
    <w:rsid w:val="00F965CE"/>
    <w:rsid w:val="00F96B73"/>
    <w:rsid w:val="00F977C7"/>
    <w:rsid w:val="00FA0890"/>
    <w:rsid w:val="00FA164A"/>
    <w:rsid w:val="00FA3F3E"/>
    <w:rsid w:val="00FA4272"/>
    <w:rsid w:val="00FA4855"/>
    <w:rsid w:val="00FA4ACD"/>
    <w:rsid w:val="00FA6150"/>
    <w:rsid w:val="00FA6428"/>
    <w:rsid w:val="00FA7144"/>
    <w:rsid w:val="00FA7184"/>
    <w:rsid w:val="00FB1D9D"/>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6356"/>
    <w:rsid w:val="00FC7D01"/>
    <w:rsid w:val="00FD0130"/>
    <w:rsid w:val="00FD0243"/>
    <w:rsid w:val="00FD0373"/>
    <w:rsid w:val="00FD0582"/>
    <w:rsid w:val="00FD0C93"/>
    <w:rsid w:val="00FD1062"/>
    <w:rsid w:val="00FD2589"/>
    <w:rsid w:val="00FD4876"/>
    <w:rsid w:val="00FD52A3"/>
    <w:rsid w:val="00FD68D4"/>
    <w:rsid w:val="00FE00D9"/>
    <w:rsid w:val="00FE1186"/>
    <w:rsid w:val="00FE177A"/>
    <w:rsid w:val="00FE240A"/>
    <w:rsid w:val="00FE3C08"/>
    <w:rsid w:val="00FE3E3C"/>
    <w:rsid w:val="00FE43E7"/>
    <w:rsid w:val="00FE4B66"/>
    <w:rsid w:val="00FE4F6E"/>
    <w:rsid w:val="00FE583F"/>
    <w:rsid w:val="00FE5CC4"/>
    <w:rsid w:val="00FE6B13"/>
    <w:rsid w:val="00FE7575"/>
    <w:rsid w:val="00FF1070"/>
    <w:rsid w:val="00FF13E2"/>
    <w:rsid w:val="00FF2237"/>
    <w:rsid w:val="00FF345B"/>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DF94B1"/>
  <w15:chartTrackingRefBased/>
  <w15:docId w15:val="{45C7C1A9-068D-47F5-8331-CA024D67C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4826"/>
    <w:rPr>
      <w:sz w:val="24"/>
      <w:szCs w:val="24"/>
    </w:rPr>
  </w:style>
  <w:style w:type="paragraph" w:styleId="Virsraksts1">
    <w:name w:val="heading 1"/>
    <w:basedOn w:val="Parasts"/>
    <w:link w:val="Virsraksts1Rakstz"/>
    <w:uiPriority w:val="99"/>
    <w:qFormat/>
    <w:rsid w:val="00944826"/>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s"/>
    <w:uiPriority w:val="99"/>
    <w:rsid w:val="00944826"/>
    <w:pPr>
      <w:spacing w:after="150"/>
    </w:pPr>
    <w:rPr>
      <w:color w:val="306060"/>
      <w:sz w:val="31"/>
      <w:szCs w:val="31"/>
    </w:rPr>
  </w:style>
  <w:style w:type="paragraph" w:customStyle="1" w:styleId="h2">
    <w:name w:val="h2"/>
    <w:basedOn w:val="Parasts"/>
    <w:uiPriority w:val="99"/>
    <w:rsid w:val="00944826"/>
    <w:pPr>
      <w:spacing w:before="100" w:beforeAutospacing="1" w:after="100" w:afterAutospacing="1"/>
    </w:pPr>
    <w:rPr>
      <w:color w:val="306060"/>
    </w:rPr>
  </w:style>
  <w:style w:type="paragraph" w:customStyle="1" w:styleId="a">
    <w:name w:val="a"/>
    <w:basedOn w:val="Parasts"/>
    <w:uiPriority w:val="99"/>
    <w:rsid w:val="00944826"/>
    <w:pPr>
      <w:spacing w:before="100" w:beforeAutospacing="1" w:after="100" w:afterAutospacing="1"/>
    </w:pPr>
    <w:rPr>
      <w:color w:val="306060"/>
    </w:rPr>
  </w:style>
  <w:style w:type="paragraph" w:customStyle="1" w:styleId="b">
    <w:name w:val="b"/>
    <w:basedOn w:val="Parasts"/>
    <w:uiPriority w:val="99"/>
    <w:rsid w:val="00944826"/>
    <w:pPr>
      <w:spacing w:before="100" w:beforeAutospacing="1" w:after="100" w:afterAutospacing="1"/>
    </w:pPr>
    <w:rPr>
      <w:color w:val="306060"/>
    </w:rPr>
  </w:style>
  <w:style w:type="paragraph" w:customStyle="1" w:styleId="body">
    <w:name w:val="body"/>
    <w:basedOn w:val="Parast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s"/>
    <w:uiPriority w:val="99"/>
    <w:rsid w:val="00944826"/>
    <w:pPr>
      <w:spacing w:before="100" w:beforeAutospacing="1" w:after="100" w:afterAutospacing="1"/>
    </w:pPr>
    <w:rPr>
      <w:color w:val="F0F8F8"/>
    </w:rPr>
  </w:style>
  <w:style w:type="paragraph" w:customStyle="1" w:styleId="radio">
    <w:name w:val="radio"/>
    <w:basedOn w:val="Parasts"/>
    <w:uiPriority w:val="99"/>
    <w:rsid w:val="00944826"/>
    <w:pPr>
      <w:spacing w:before="100" w:beforeAutospacing="1" w:after="100" w:afterAutospacing="1"/>
    </w:pPr>
  </w:style>
  <w:style w:type="paragraph" w:customStyle="1" w:styleId="headcol">
    <w:name w:val="headcol"/>
    <w:basedOn w:val="Parasts"/>
    <w:uiPriority w:val="99"/>
    <w:rsid w:val="00944826"/>
    <w:pPr>
      <w:spacing w:before="100" w:beforeAutospacing="1" w:after="100" w:afterAutospacing="1"/>
    </w:pPr>
    <w:rPr>
      <w:color w:val="F0F8F8"/>
    </w:rPr>
  </w:style>
  <w:style w:type="paragraph" w:customStyle="1" w:styleId="titlecol">
    <w:name w:val="titlecol"/>
    <w:basedOn w:val="Parasts"/>
    <w:uiPriority w:val="99"/>
    <w:rsid w:val="00944826"/>
    <w:pPr>
      <w:spacing w:before="100" w:beforeAutospacing="1" w:after="100" w:afterAutospacing="1"/>
      <w:jc w:val="right"/>
    </w:pPr>
    <w:rPr>
      <w:b/>
      <w:bCs/>
    </w:rPr>
  </w:style>
  <w:style w:type="paragraph" w:customStyle="1" w:styleId="th">
    <w:name w:val="th"/>
    <w:basedOn w:val="Parasts"/>
    <w:uiPriority w:val="99"/>
    <w:rsid w:val="00944826"/>
    <w:pPr>
      <w:spacing w:before="100" w:beforeAutospacing="1" w:after="100" w:afterAutospacing="1"/>
    </w:pPr>
    <w:rPr>
      <w:b/>
      <w:bCs/>
      <w:color w:val="333333"/>
    </w:rPr>
  </w:style>
  <w:style w:type="paragraph" w:customStyle="1" w:styleId="thr">
    <w:name w:val="thr"/>
    <w:basedOn w:val="Parasts"/>
    <w:uiPriority w:val="99"/>
    <w:rsid w:val="00944826"/>
    <w:pPr>
      <w:spacing w:before="100" w:beforeAutospacing="1" w:after="100" w:afterAutospacing="1"/>
      <w:jc w:val="right"/>
    </w:pPr>
  </w:style>
  <w:style w:type="paragraph" w:customStyle="1" w:styleId="bdc">
    <w:name w:val="bdc"/>
    <w:basedOn w:val="Parasts"/>
    <w:uiPriority w:val="99"/>
    <w:rsid w:val="00944826"/>
    <w:pPr>
      <w:spacing w:before="100" w:beforeAutospacing="1" w:after="100" w:afterAutospacing="1"/>
    </w:pPr>
    <w:rPr>
      <w:b/>
      <w:bCs/>
    </w:rPr>
  </w:style>
  <w:style w:type="paragraph" w:customStyle="1" w:styleId="input">
    <w:name w:val="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s"/>
    <w:uiPriority w:val="99"/>
    <w:rsid w:val="00944826"/>
    <w:pPr>
      <w:shd w:val="clear" w:color="auto" w:fill="F0F8F8"/>
      <w:spacing w:before="100" w:beforeAutospacing="1" w:after="100" w:afterAutospacing="1"/>
    </w:pPr>
    <w:rPr>
      <w:color w:val="333333"/>
    </w:rPr>
  </w:style>
  <w:style w:type="paragraph" w:customStyle="1" w:styleId="top1">
    <w:name w:val="top1"/>
    <w:basedOn w:val="Parasts"/>
    <w:uiPriority w:val="99"/>
    <w:rsid w:val="00944826"/>
    <w:pPr>
      <w:spacing w:before="100" w:beforeAutospacing="1" w:after="100" w:afterAutospacing="1"/>
    </w:pPr>
  </w:style>
  <w:style w:type="paragraph" w:customStyle="1" w:styleId="logo">
    <w:name w:val="logo"/>
    <w:basedOn w:val="Parasts"/>
    <w:uiPriority w:val="99"/>
    <w:rsid w:val="00944826"/>
    <w:pPr>
      <w:spacing w:before="100" w:beforeAutospacing="1" w:after="100" w:afterAutospacing="1"/>
    </w:pPr>
  </w:style>
  <w:style w:type="paragraph" w:customStyle="1" w:styleId="top2">
    <w:name w:val="top2"/>
    <w:basedOn w:val="Parasts"/>
    <w:uiPriority w:val="99"/>
    <w:rsid w:val="00944826"/>
    <w:pPr>
      <w:spacing w:before="100" w:beforeAutospacing="1" w:after="100" w:afterAutospacing="1"/>
    </w:pPr>
  </w:style>
  <w:style w:type="paragraph" w:customStyle="1" w:styleId="hline">
    <w:name w:val="hline"/>
    <w:basedOn w:val="Parasts"/>
    <w:uiPriority w:val="99"/>
    <w:rsid w:val="00944826"/>
    <w:pPr>
      <w:spacing w:before="100" w:beforeAutospacing="1" w:after="100" w:afterAutospacing="1"/>
    </w:pPr>
  </w:style>
  <w:style w:type="paragraph" w:customStyle="1" w:styleId="vline">
    <w:name w:val="vline"/>
    <w:basedOn w:val="Parasts"/>
    <w:uiPriority w:val="99"/>
    <w:rsid w:val="00944826"/>
    <w:pPr>
      <w:spacing w:before="100" w:beforeAutospacing="1" w:after="100" w:afterAutospacing="1"/>
    </w:pPr>
  </w:style>
  <w:style w:type="paragraph" w:customStyle="1" w:styleId="zvabri">
    <w:name w:val="zvabri"/>
    <w:basedOn w:val="Parasts"/>
    <w:uiPriority w:val="99"/>
    <w:rsid w:val="00944826"/>
    <w:pPr>
      <w:spacing w:before="100" w:beforeAutospacing="1" w:after="100" w:afterAutospacing="1"/>
    </w:pPr>
    <w:rPr>
      <w:color w:val="FF0000"/>
    </w:rPr>
  </w:style>
  <w:style w:type="paragraph" w:styleId="Veidlapasz-auga">
    <w:name w:val="HTML Top of Form"/>
    <w:basedOn w:val="Parasts"/>
    <w:next w:val="Parasts"/>
    <w:link w:val="Veidlapasz-augaRakstz"/>
    <w:hidden/>
    <w:uiPriority w:val="99"/>
    <w:semiHidden/>
    <w:rsid w:val="00944826"/>
    <w:pPr>
      <w:pBdr>
        <w:bottom w:val="single" w:sz="6" w:space="1" w:color="auto"/>
      </w:pBdr>
      <w:jc w:val="center"/>
    </w:pPr>
    <w:rPr>
      <w:rFonts w:ascii="Arial" w:hAnsi="Arial" w:cs="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s"/>
    <w:next w:val="Parasts"/>
    <w:link w:val="Veidlapasz-apakaRakstz"/>
    <w:hidden/>
    <w:uiPriority w:val="99"/>
    <w:rsid w:val="00944826"/>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styleId="Paraststmeklis">
    <w:name w:val="Normal (Web)"/>
    <w:basedOn w:val="Parasts"/>
    <w:uiPriority w:val="99"/>
    <w:rsid w:val="00944826"/>
    <w:pPr>
      <w:spacing w:before="100" w:beforeAutospacing="1" w:after="100" w:afterAutospacing="1"/>
    </w:pPr>
  </w:style>
  <w:style w:type="paragraph" w:customStyle="1" w:styleId="naisf">
    <w:name w:val="naisf"/>
    <w:basedOn w:val="Parasts"/>
    <w:rsid w:val="00944826"/>
    <w:pPr>
      <w:spacing w:before="75" w:after="75"/>
      <w:ind w:firstLine="375"/>
      <w:jc w:val="both"/>
    </w:pPr>
  </w:style>
  <w:style w:type="paragraph" w:customStyle="1" w:styleId="nais1">
    <w:name w:val="nais1"/>
    <w:basedOn w:val="Parasts"/>
    <w:uiPriority w:val="99"/>
    <w:rsid w:val="00944826"/>
    <w:pPr>
      <w:spacing w:before="75" w:after="75"/>
      <w:ind w:left="450" w:firstLine="375"/>
      <w:jc w:val="both"/>
    </w:pPr>
  </w:style>
  <w:style w:type="paragraph" w:customStyle="1" w:styleId="nais2">
    <w:name w:val="nais2"/>
    <w:basedOn w:val="Parasts"/>
    <w:uiPriority w:val="99"/>
    <w:rsid w:val="00944826"/>
    <w:pPr>
      <w:spacing w:before="75" w:after="75"/>
      <w:ind w:left="900" w:firstLine="375"/>
      <w:jc w:val="both"/>
    </w:pPr>
  </w:style>
  <w:style w:type="paragraph" w:customStyle="1" w:styleId="naispant">
    <w:name w:val="naispant"/>
    <w:basedOn w:val="Parasts"/>
    <w:uiPriority w:val="99"/>
    <w:rsid w:val="00944826"/>
    <w:pPr>
      <w:spacing w:before="75" w:after="75"/>
      <w:ind w:left="375" w:firstLine="375"/>
      <w:jc w:val="both"/>
    </w:pPr>
    <w:rPr>
      <w:b/>
      <w:bCs/>
    </w:rPr>
  </w:style>
  <w:style w:type="paragraph" w:customStyle="1" w:styleId="naisvisr">
    <w:name w:val="naisvisr"/>
    <w:basedOn w:val="Parasts"/>
    <w:uiPriority w:val="99"/>
    <w:rsid w:val="00944826"/>
    <w:pPr>
      <w:spacing w:before="150" w:after="150"/>
      <w:jc w:val="center"/>
    </w:pPr>
    <w:rPr>
      <w:b/>
      <w:bCs/>
      <w:sz w:val="28"/>
      <w:szCs w:val="28"/>
    </w:rPr>
  </w:style>
  <w:style w:type="paragraph" w:customStyle="1" w:styleId="naisnod">
    <w:name w:val="naisnod"/>
    <w:basedOn w:val="Parasts"/>
    <w:uiPriority w:val="99"/>
    <w:rsid w:val="00944826"/>
    <w:pPr>
      <w:spacing w:before="150" w:after="150"/>
      <w:jc w:val="center"/>
    </w:pPr>
    <w:rPr>
      <w:b/>
      <w:bCs/>
    </w:rPr>
  </w:style>
  <w:style w:type="paragraph" w:customStyle="1" w:styleId="naislab">
    <w:name w:val="naislab"/>
    <w:basedOn w:val="Parasts"/>
    <w:uiPriority w:val="99"/>
    <w:rsid w:val="00944826"/>
    <w:pPr>
      <w:spacing w:before="75" w:after="75"/>
      <w:jc w:val="right"/>
    </w:pPr>
  </w:style>
  <w:style w:type="paragraph" w:customStyle="1" w:styleId="naiskr">
    <w:name w:val="naiskr"/>
    <w:basedOn w:val="Parasts"/>
    <w:rsid w:val="00944826"/>
    <w:pPr>
      <w:spacing w:before="75" w:after="75"/>
    </w:pPr>
  </w:style>
  <w:style w:type="paragraph" w:customStyle="1" w:styleId="naisc">
    <w:name w:val="naisc"/>
    <w:basedOn w:val="Parast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s"/>
    <w:link w:val="BalontekstsRakstz"/>
    <w:uiPriority w:val="99"/>
    <w:semiHidden/>
    <w:rsid w:val="002308FA"/>
    <w:rPr>
      <w:rFonts w:ascii="Tahoma" w:hAnsi="Tahoma" w:cs="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rsid w:val="006D24A9"/>
    <w:pPr>
      <w:ind w:firstLine="709"/>
      <w:jc w:val="both"/>
    </w:pPr>
    <w:rPr>
      <w:sz w:val="28"/>
      <w:szCs w:val="28"/>
      <w:lang w:eastAsia="en-US"/>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s"/>
    <w:link w:val="GalveneRakstz"/>
    <w:uiPriority w:val="99"/>
    <w:rsid w:val="00745496"/>
    <w:pPr>
      <w:tabs>
        <w:tab w:val="center" w:pos="4153"/>
        <w:tab w:val="right" w:pos="8306"/>
      </w:tabs>
    </w:pPr>
  </w:style>
  <w:style w:type="character" w:customStyle="1" w:styleId="GalveneRakstz">
    <w:name w:val="Galvene Rakstz."/>
    <w:link w:val="Galvene"/>
    <w:uiPriority w:val="99"/>
    <w:semiHidden/>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styleId="Sarakstarindkopa">
    <w:name w:val="List Paragraph"/>
    <w:basedOn w:val="Parasts"/>
    <w:uiPriority w:val="34"/>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s"/>
    <w:link w:val="KomentratekstsRakstz"/>
    <w:uiPriority w:val="99"/>
    <w:unhideWhenUsed/>
    <w:rsid w:val="00FE43E7"/>
    <w:rPr>
      <w:sz w:val="20"/>
      <w:szCs w:val="20"/>
    </w:rPr>
  </w:style>
  <w:style w:type="character" w:customStyle="1" w:styleId="KomentratekstsRakstz">
    <w:name w:val="Komentāra teksts Rakstz."/>
    <w:basedOn w:val="Noklusjumarindkopasfonts"/>
    <w:link w:val="Komentrateksts"/>
    <w:uiPriority w:val="99"/>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 w:type="paragraph" w:styleId="Bezatstarpm">
    <w:name w:val="No Spacing"/>
    <w:basedOn w:val="Parasts"/>
    <w:next w:val="Parasts"/>
    <w:uiPriority w:val="1"/>
    <w:qFormat/>
    <w:rsid w:val="009864D4"/>
    <w:pPr>
      <w:widowControl w:val="0"/>
      <w:jc w:val="both"/>
    </w:pPr>
    <w:rPr>
      <w:rFonts w:eastAsia="Calibri"/>
      <w:szCs w:val="22"/>
      <w:lang w:eastAsia="en-US"/>
    </w:rPr>
  </w:style>
  <w:style w:type="paragraph" w:styleId="Vresteksts">
    <w:name w:val="footnote text"/>
    <w:basedOn w:val="Parasts"/>
    <w:link w:val="VrestekstsRakstz"/>
    <w:uiPriority w:val="99"/>
    <w:semiHidden/>
    <w:unhideWhenUsed/>
    <w:rsid w:val="005C7C90"/>
    <w:pPr>
      <w:widowControl w:val="0"/>
    </w:pPr>
    <w:rPr>
      <w:rFonts w:ascii="Calibri" w:eastAsia="Calibri" w:hAnsi="Calibri"/>
      <w:sz w:val="20"/>
      <w:szCs w:val="20"/>
      <w:lang w:eastAsia="en-US"/>
    </w:rPr>
  </w:style>
  <w:style w:type="character" w:customStyle="1" w:styleId="VrestekstsRakstz">
    <w:name w:val="Vēres teksts Rakstz."/>
    <w:link w:val="Vresteksts"/>
    <w:uiPriority w:val="99"/>
    <w:semiHidden/>
    <w:rsid w:val="005C7C90"/>
    <w:rPr>
      <w:rFonts w:ascii="Calibri" w:eastAsia="Calibri" w:hAnsi="Calibri"/>
      <w:lang w:eastAsia="en-US"/>
    </w:rPr>
  </w:style>
  <w:style w:type="character" w:styleId="Vresatsauce">
    <w:name w:val="footnote reference"/>
    <w:uiPriority w:val="99"/>
    <w:semiHidden/>
    <w:unhideWhenUsed/>
    <w:rsid w:val="005C7C90"/>
    <w:rPr>
      <w:vertAlign w:val="superscript"/>
    </w:rPr>
  </w:style>
  <w:style w:type="paragraph" w:customStyle="1" w:styleId="tv213">
    <w:name w:val="tv213"/>
    <w:basedOn w:val="Parasts"/>
    <w:rsid w:val="000C7AF1"/>
    <w:pPr>
      <w:spacing w:before="100" w:beforeAutospacing="1" w:after="100" w:afterAutospacing="1"/>
    </w:pPr>
  </w:style>
  <w:style w:type="paragraph" w:customStyle="1" w:styleId="xmsonormal">
    <w:name w:val="x_msonormal"/>
    <w:basedOn w:val="Parasts"/>
    <w:rsid w:val="000958B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6383138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07736115">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nga.Ozola@z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06BAC-EA01-437C-AFA6-50BB5104C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20356</Words>
  <Characters>11603</Characters>
  <Application>Microsoft Office Word</Application>
  <DocSecurity>0</DocSecurity>
  <Lines>96</Lines>
  <Paragraphs>63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par atzinumos sniegtajiem iebildumiem Ministru kabineta noteikumu projektā “Nacionālā meža monitoringa noteikumi” VSS-429</vt:lpstr>
      <vt:lpstr>Nosaukums</vt:lpstr>
    </vt:vector>
  </TitlesOfParts>
  <Company>Iestādes nosaukums</Company>
  <LinksUpToDate>false</LinksUpToDate>
  <CharactersWithSpaces>31896</CharactersWithSpaces>
  <SharedDoc>false</SharedDoc>
  <HLinks>
    <vt:vector size="6" baseType="variant">
      <vt:variant>
        <vt:i4>262193</vt:i4>
      </vt:variant>
      <vt:variant>
        <vt:i4>0</vt:i4>
      </vt:variant>
      <vt:variant>
        <vt:i4>0</vt:i4>
      </vt:variant>
      <vt:variant>
        <vt:i4>5</vt:i4>
      </vt:variant>
      <vt:variant>
        <vt:lpwstr>mailto:Inga.Ozola@zm.gov.lv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Ministru kabineta noteikumu projektā “Nacionālā meža monitoringa noteikumi” VSS-429</dc:title>
  <dc:subject>Izziņa</dc:subject>
  <dc:creator>Inga.Ozola@zm.gov.lv</dc:creator>
  <cp:keywords/>
  <dc:description/>
  <cp:lastModifiedBy>Inga Ozola</cp:lastModifiedBy>
  <cp:revision>2</cp:revision>
  <cp:lastPrinted>2009-04-08T08:39:00Z</cp:lastPrinted>
  <dcterms:created xsi:type="dcterms:W3CDTF">2021-12-17T11:38:00Z</dcterms:created>
  <dcterms:modified xsi:type="dcterms:W3CDTF">2021-12-17T11:38:00Z</dcterms:modified>
</cp:coreProperties>
</file>