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24-TA-2089: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Zemkopības ministrija ir sagatavojusi Ministru kabineta rīkojuma projektu “Par finanšu līdzekļu piešķiršanu no valsts budžeta programmas "Līdzekļi neparedzētiem gadījumiem"” (TA lieta Nr.24-TA-2114), kurā iekļauts finansējuma pieprasījums Latvijas Biozinātņu un tehnoloģiju universitātei 76 138 </w:t>
            </w:r>
            <w:r w:rsidR="00000000" w:rsidRPr="00000000" w:rsidDel="00000000">
              <w:rPr>
                <w:i w:val="1"/>
                <w:rtl w:val="0"/>
              </w:rPr>
              <w:t xml:space="preserve">euro</w:t>
            </w:r>
            <w:r w:rsidR="00000000" w:rsidRPr="00000000" w:rsidDel="00000000">
              <w:rPr>
                <w:rtl w:val="0"/>
              </w:rPr>
              <w:t xml:space="preserve"> apmērā, lūdzam MK rīkojuma projektā un anotācijā svītrot informāciju attiecībā uz Latvijas Biozinātņu un tehnoloģiju universitātei papildus nepieciešamo finansējumu izdevumu kompensēšanai, kas radušies vētras un lietavu radīto postījumu rezultātā, un attiecīgi precizēt rīkojuma projektā un anotācijā norādīto kopējo nepieciešamo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anotācija precizēta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502 570 euro vētras un lietavu nodarīto postījumu seku novēršanai Izglītības un zinātnes ministrijas padotības profesionālās izglītības iestādēm, augstskolām un zinātniskajiem institūtiem (15. resors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finansējumu ... </w:t>
            </w:r>
            <w:r w:rsidR="00000000" w:rsidRPr="00000000" w:rsidDel="00000000">
              <w:rPr>
                <w:i w:val="1"/>
                <w:rtl w:val="0"/>
              </w:rPr>
              <w:t xml:space="preserve">euro</w:t>
            </w:r>
            <w:r w:rsidR="00000000" w:rsidRPr="00000000" w:rsidDel="00000000">
              <w:rPr>
                <w:rtl w:val="0"/>
              </w:rPr>
              <w:t xml:space="preserve"> apmērā vētras un lietavu nodarīto postījumu seku novēršanai Izglītības un zinātnes ministrijas padotības profesionālās izglītības iestādēm, augstskolām un zinātniskajiem institūtiem,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 </w:t>
            </w:r>
            <w:r w:rsidR="00000000" w:rsidRPr="00000000" w:rsidDel="00000000">
              <w:rPr>
                <w:i w:val="1"/>
                <w:rtl w:val="0"/>
              </w:rPr>
              <w:t xml:space="preserve">euro</w:t>
            </w:r>
            <w:r w:rsidR="00000000" w:rsidRPr="00000000" w:rsidDel="00000000">
              <w:rPr>
                <w:rtl w:val="0"/>
              </w:rPr>
              <w:t xml:space="preserve"> Izglītības un zinātnes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 </w:t>
            </w:r>
            <w:r w:rsidR="00000000" w:rsidRPr="00000000" w:rsidDel="00000000">
              <w:rPr>
                <w:i w:val="1"/>
                <w:rtl w:val="0"/>
              </w:rPr>
              <w:t xml:space="preserve">euro</w:t>
            </w:r>
            <w:r w:rsidR="00000000" w:rsidRPr="00000000" w:rsidDel="00000000">
              <w:rPr>
                <w:rtl w:val="0"/>
              </w:rPr>
              <w:t xml:space="preserve"> Kultūras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anotācija precizēta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finansējumu 390 618</w:t>
            </w:r>
            <w:r w:rsidR="00000000" w:rsidRPr="00000000" w:rsidDel="00000000">
              <w:rPr>
                <w:color w:val="#000000"/>
                <w:rtl w:val="0"/>
              </w:rPr>
              <w:t xml:space="preserve"> </w:t>
            </w:r>
            <w:r w:rsidR="00000000" w:rsidRPr="00000000" w:rsidDel="00000000">
              <w:rPr>
                <w:rtl w:val="0"/>
              </w:rPr>
              <w:t xml:space="preserve">euro apmērā vētras un lietavu nodarīto postījumu seku novēršanai Izglītības un zinātnes ministrijas padotības profesionālās izglītības iestādēm, augstskolām un zinātniskajiem institūtiem un Kultūras ministrijas padotības augstskolām,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381 209 euro Izglītības un zinātnes ministrijai (15. resors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9 409 euro Kultūras ministrijai (22. resors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un Kultūras ministrijai normatīvajos aktos noteiktajā kārtībā sagatavot un iesniegt Finanšu ministrijā pieprasījumu par šā rīkojuma 1. punktā minēto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502 570 euro vētras un lietavu nodarīto postījumu seku novēršanai Izglītības un zinātnes ministrijas padotības profesionālās izglītības iestādēm, augstskolām un zinātniskajiem institūtiem (15. resors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un Kultūras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anotācija precizēta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finansējumu 390 618</w:t>
            </w:r>
            <w:r w:rsidR="00000000" w:rsidRPr="00000000" w:rsidDel="00000000">
              <w:rPr>
                <w:color w:val="#000000"/>
                <w:rtl w:val="0"/>
              </w:rPr>
              <w:t xml:space="preserve"> </w:t>
            </w:r>
            <w:r w:rsidR="00000000" w:rsidRPr="00000000" w:rsidDel="00000000">
              <w:rPr>
                <w:rtl w:val="0"/>
              </w:rPr>
              <w:t xml:space="preserve">euro apmērā vētras un lietavu nodarīto postījumu seku novēršanai Izglītības un zinātnes ministrijas padotības profesionālās izglītības iestādēm, augstskolām un zinātniskajiem institūtiem un Kultūras ministrijas padotības augstskolām,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381 209 euro Izglītības un zinātnes ministrijai (15. resors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9 409 euro Kultūras ministrijai (22. resors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un Kultūras ministrijai normatīvajos aktos noteiktajā kārtībā sagatavot un iesniegt Finanšu ministrijā pieprasījumu par šā rīkojuma 1. punktā minēto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1.1.apakšsadaļā pie Ministru kabineta rīkojuma projekta izstrādes pamatojuma svītrot Likuma par budžetu un finanšu vadību 12.panta 3</w:t>
            </w:r>
            <w:r w:rsidR="00000000" w:rsidRPr="00000000" w:rsidDel="00000000">
              <w:rPr>
                <w:vertAlign w:val="superscript"/>
                <w:rtl w:val="0"/>
              </w:rPr>
              <w:t xml:space="preserve">1</w:t>
            </w:r>
            <w:r w:rsidR="00000000" w:rsidRPr="00000000" w:rsidDel="00000000">
              <w:rPr>
                <w:rtl w:val="0"/>
              </w:rPr>
              <w:t xml:space="preserve"> daļu, ņemot vērā, ka tā neattiecas uz šo Ministru kabineta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tabulā precizēt nepieciešamo finansējumu Rīgas Tehniskajai universitātei vētras un lietavu radīto postījumu rezultātā radušos izdevumu kompensēšanai, ņemot vērā, ka anotācijas pielikumā sasummējot un uz augšu noapaļojot norādītās izdevumu pozīcijas veidojās 3 440 </w:t>
            </w:r>
            <w:r w:rsidR="00000000" w:rsidRPr="00000000" w:rsidDel="00000000">
              <w:rPr>
                <w:i w:val="1"/>
                <w:rtl w:val="0"/>
              </w:rPr>
              <w:t xml:space="preserve">euro</w:t>
            </w:r>
            <w:r w:rsidR="00000000" w:rsidRPr="00000000" w:rsidDel="00000000">
              <w:rPr>
                <w:rtl w:val="0"/>
              </w:rPr>
              <w:t xml:space="preserve">, nevis 3 441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 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sniegta informācija, ka Rīgas Stila un modes tehnikuma plūdu rezultātā bojāto dienesta viesnīcas telpu remontdarbiem ir nepieciešami 36 909,40 </w:t>
            </w:r>
            <w:r w:rsidR="00000000" w:rsidRPr="00000000" w:rsidDel="00000000">
              <w:rPr>
                <w:i w:val="1"/>
                <w:rtl w:val="0"/>
              </w:rPr>
              <w:t xml:space="preserve">euro</w:t>
            </w:r>
            <w:r w:rsidR="00000000" w:rsidRPr="00000000" w:rsidDel="00000000">
              <w:rPr>
                <w:rtl w:val="0"/>
              </w:rPr>
              <w:t xml:space="preserve">, anotācijas pielikumā pievienojot tāmi, kurā veikti izmaksu aprēķini par telpu remontu, iekšējiem apdares darbiem, elektroinstalāciju un ugunsgrēka atklāšanas un trauksmes sistēmu. Savukārt anotācijā nav sniegta detalizētāka informācija, kā šīs izmaksas saistītas ar 2024.gada 27.jūlija dabas stihijas laikā radītajiem postījumiem. Attiecīgi lūdzam papildināt anotācijas 1.3.apakšsadaļu, vienlaikus izvērtējot, vai visas tāmē norādītās izmaksu pozīcijas attiecināmas uz dabas stihijas laikā radīto postījumu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pielikumā pievienota līdz galam neaizpildīta tāme “RSMT Jumta remontdarbi”. Attiecīgi lūdzam precizēt/svītrot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pieejams detalizēts skaidrojums, t.sk. šāda informācija: "Apsekotās ēkas jumta seguma tehniskais stāvoklis uz apsekošanas brīdi ir neapmierinošs. Ir jāveic jumta seguma atjaunošana, veicot jumta seguma nomaiņu.</w:t>
            </w:r>
            <w:r w:rsidR="00000000" w:rsidRPr="00000000" w:rsidDel="00000000">
              <w:rPr>
                <w:b w:val="1"/>
                <w:rtl w:val="0"/>
              </w:rPr>
              <w:t xml:space="preserve"> Bojāta jumta seguma rezultātā (pie lietus ūdens savākšanas piltuves) nokrišņu mitrums ir nokļuvis ēkas nesošajās konstrukcijās</w:t>
            </w:r>
            <w:r w:rsidR="00000000" w:rsidRPr="00000000" w:rsidDel="00000000">
              <w:rPr>
                <w:rtl w:val="0"/>
              </w:rPr>
              <w:t xml:space="preserve"> un radušos bojājumu dēļ nokļūs konstrukcijā katru turpmāko intensīvu nokrišņu gadījumā. </w:t>
            </w:r>
            <w:r w:rsidR="00000000" w:rsidRPr="00000000" w:rsidDel="00000000">
              <w:rPr>
                <w:b w:val="1"/>
                <w:rtl w:val="0"/>
              </w:rPr>
              <w:t xml:space="preserve">Mitruma ietekmes rezultātā tiek bojātas ēkas nesošās konstrukcijas (kolonna un 14 rīģelis). Nesošajās konstrukcijās ir konstatētas plaisas un betona erozija. Iespējama armatūras stiegru korozija. Mitruma ietekmē ir bojātas norobežojošās konstrukcijas (starpsienas) 6 telpās un gaitenī. Starpsienās ir konstatēts mitruma piesātinājums un apmetuma erozija.</w:t>
            </w:r>
            <w:r w:rsidR="00000000" w:rsidRPr="00000000" w:rsidDel="00000000">
              <w:rPr>
                <w:rtl w:val="0"/>
              </w:rPr>
              <w:t xml:space="preserve"> Paaugstināta mitruma un nepietiekamas gaisa apmaiņas rezultātā uz mitrajām starpsienām veidojas pelējuma sēne".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rakstveidā sniegusi detalizētu informāciju par to, ka bojāta jumta seguma rezultātā nokrišņu mitrums ir nokļuvis ēkas nesošajās konstrukcijās, kā arī starpsienās vairākās telpās un gaitenī. Līdz ar to plūdu rezultātā bojātas ēkas iekštelpas un nepieciešams to remonts. Tāpat arī izglītības iestāde ir iesnigusi fotofiksācijas, kas apliecina radušos bojājumus.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vadītāja ir iesniegusi rakstisku apliecinājumu, ka finansējums pieprasīts dabas stihijas radīto postījumu seku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skaidrojumu, kāpēc anotācijas pielikumā Izglītības un zinātnes ministrijas padotības profesionālās izglītības iestāžu iesniegtajās tāmēs piemēroti dažādi peļņas % (no 2% - 10%) un virsizdevumu % (no 3% - 12%).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anotācijā un tās pielikumā sniegto informāciju, norādot, vai par radītajiem zaudējumiem Izglītības un zinātnes ministrijas padotības profesionālās izglītības iestādēm, augstskolām un zinātniskajiem institūtiem nav jau saņemta/plānots saņemt atlīdzību no apdrošinātāja, lai no valsts budžeta programmas “Līdzekļi neparedzētiem gadījumiem” nepieprasītu finansējumu par to daļu, kas jau tika/tiks saņemta kā kompensācija no apdrošinātāja.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aprēķināto nepieciešamo finansējuma apmēru un iesniegt precizētu Ministru kabineta rīkojuma projektu un anotāciju pēc tam, kad būs zināma apdrošinātāja zaudējumu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saņēmusi padotības profesionālās izglītības iestāžu, augstskolu un zinātnisko institūtu rakstiskus apliecinājumus par to, ka tās nav lūgušas kompensēt vētras un lietavu radītās sekas apdrošinātājiem vai vērsušās ar lūgumu pēc atbalsta pašvaldībā.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atvasināto publisko personu iesniegtajiem pieprasījumiem vētras postījumu seku novēršanai, mūsuprāt ir piemērojami tādi paši principi, kas noteikti pašvaldībām (Ministru kabineta 2018.gada 17.jūlija noteikumu Nr.421 “Kārtība, kādā veic gadskārtējā valsts budžeta likumā noteiktās apropriācijas izmaiņas” 6.2.sadaļa), paredzot, ka līdzekļus var pieprasīt valsts pamatbudžeta apropriācijās neparedzētiem izdevumiem dabas stihiju seku novēršanai, to radīto zaudējumu kompensēšanai īpašumā vai valdījumā esošajiem </w:t>
            </w:r>
            <w:r w:rsidR="00000000" w:rsidRPr="00000000" w:rsidDel="00000000">
              <w:rPr>
                <w:b w:val="1"/>
                <w:rtl w:val="0"/>
              </w:rPr>
              <w:t xml:space="preserve">infrastruktūras objektiem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pieprasījumā par finanšu līdzekļu piešķiršanu no valsts budžeta programmas “Līdzekļi neparedzētiem gadījumiem” nav iekļaujami izdevumi, kas saistīti ar nolauzto un bīstamo koku nozāģēšanu un izvešanu. Attiecīgi lūdzam precizēt sniegto informāciju un nepieciešamā finansējuma apmēru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precizēta anotācija, kā arī anotācijas 2. pielikums un Ministru kabineta rīkojuma objekts, izmaksas attiecinot tikai uz infrastruktūras objektiem.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pielikumā par visiem augstskolu un zinātnisko institūtu aprēķinātajiem vētras un lietavu nodarīto postījumu seku novēršanas izdevumiem, kurus plānots segt no valsts budžeta programmas “Līdzekļi neparedzētiem gadījumiem”, pievienot pamatojošos dokumentus (aprēķinus/izmaksu tāmes).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Pievienotas augstskolu un zinātnisko institūtu izmaksu tāmes un aprēķini par zaudējumiem (2. 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pievienotas tāmes par administratīvās ēkas fasādes un notek akas stāvvietā remontu, kā arī notek akas stāvvietā pie administratīvā korpusa ieejas remontu Latvijas Organiskās sintēzes institūtā, savukārt anotācijas pielikuma kopsavilkuma tabulā sniegta informācija, ka Latvijas Organiskās sintēzes institūtam ir laboratorijas korpusa siltinājuma un apmetuma bojājumi. Lūdzam precizēt un savstarpēji salāgot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administratīvās ēkas fasādes remonta izmaksas ir ierēķinātas divās tāmēs: “Administratīvās ēkas fasādes remonts” un “Administratīvās ēkas fasādes un notek akas stāvvietā remonts”. Attiecīgi lūdzam pārskatīt un precizēt aprēķināto nepieciešamo finansējumu Organiskās sintēzes institūtam.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Latvijas Organiskās sintēzes institūta izmaksu tāme.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sniegta informācija, ka Jelgavas tehnikumam jumta seguma atjaunošanas darbu izdevumu segšanai nepieciešami 73 971,06 </w:t>
            </w:r>
            <w:r w:rsidR="00000000" w:rsidRPr="00000000" w:rsidDel="00000000">
              <w:rPr>
                <w:i w:val="1"/>
                <w:rtl w:val="0"/>
              </w:rPr>
              <w:t xml:space="preserve">euro</w:t>
            </w:r>
            <w:r w:rsidR="00000000" w:rsidRPr="00000000" w:rsidDel="00000000">
              <w:rPr>
                <w:rtl w:val="0"/>
              </w:rPr>
              <w:t xml:space="preserve"> (ar PVN) un plūdu rezultātā bojāto telpu remontdarbu izdevumu segšanai indikatīvi nepieciešami 25 402,61 </w:t>
            </w:r>
            <w:r w:rsidR="00000000" w:rsidRPr="00000000" w:rsidDel="00000000">
              <w:rPr>
                <w:i w:val="1"/>
                <w:rtl w:val="0"/>
              </w:rPr>
              <w:t xml:space="preserve">euro</w:t>
            </w:r>
            <w:r w:rsidR="00000000" w:rsidRPr="00000000" w:rsidDel="00000000">
              <w:rPr>
                <w:rtl w:val="0"/>
              </w:rPr>
              <w:t xml:space="preserve"> (ar PVN). Savukārt anotācijas pielikumā pievienota tāme par Jelgavas tehnikuma ēkas jumta seguma atjaunošanas darbiem 73 971,06 </w:t>
            </w:r>
            <w:r w:rsidR="00000000" w:rsidRPr="00000000" w:rsidDel="00000000">
              <w:rPr>
                <w:i w:val="1"/>
                <w:rtl w:val="0"/>
              </w:rPr>
              <w:t xml:space="preserve">euro</w:t>
            </w:r>
            <w:r w:rsidR="00000000" w:rsidRPr="00000000" w:rsidDel="00000000">
              <w:rPr>
                <w:rtl w:val="0"/>
              </w:rPr>
              <w:t xml:space="preserve"> (ar PVN) apmērā un tāme par Jelgavas tehnikuma ēkas jumta seguma remontdarbiem 21 933,92 </w:t>
            </w:r>
            <w:r w:rsidR="00000000" w:rsidRPr="00000000" w:rsidDel="00000000">
              <w:rPr>
                <w:i w:val="1"/>
                <w:rtl w:val="0"/>
              </w:rPr>
              <w:t xml:space="preserve">euro</w:t>
            </w:r>
            <w:r w:rsidR="00000000" w:rsidRPr="00000000" w:rsidDel="00000000">
              <w:rPr>
                <w:rtl w:val="0"/>
              </w:rPr>
              <w:t xml:space="preserve"> (ar PVN) apmērā, bet par plūdu rezultātā bojāto telpu remontdarbu izmaksām tāme nav pievienota.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savstarpēji salāgot sniegto informāciju un pievienot tikai tās tāmes, kas ir attiecināmas uz pieprasīto finansējumu no līdzekļiem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tās pielikums precizēti atbilstoši sniegtajam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finansējumu 390 618</w:t>
            </w:r>
            <w:r w:rsidR="00000000" w:rsidRPr="00000000" w:rsidDel="00000000">
              <w:rPr>
                <w:color w:val="#000000"/>
                <w:rtl w:val="0"/>
              </w:rPr>
              <w:t xml:space="preserve"> </w:t>
            </w:r>
            <w:r w:rsidR="00000000" w:rsidRPr="00000000" w:rsidDel="00000000">
              <w:rPr>
                <w:rtl w:val="0"/>
              </w:rPr>
              <w:t xml:space="preserve">euro vētras un lietavu nodarīto postījumu seku novēršanai Izglītības un zinātnes ministrijas padotības profesionālās izglītības iestādēm, augstskolām un zinātniskajiem institūtiem un Kultūras ministrijas padotības augstskolām,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381 209 euro Izglītības un zinātnes ministrijai (15. resors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9 409 euro Kultūras ministrijai (22. resors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un Kultūras ministrijai normatīvajos aktos noteiktajā kārtībā sagatavot un iesniegt Finanšu ministrijā pieprasījumu par šā rīkojuma 1. punktā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projekta 1.punktu pēc vārdiem un skaitļa "piešķirt finansējumu 390 618 euro" ar vārdu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precizēts atbilstoši 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finansējumu 390 618</w:t>
            </w:r>
            <w:r w:rsidR="00000000" w:rsidRPr="00000000" w:rsidDel="00000000">
              <w:rPr>
                <w:color w:val="#000000"/>
                <w:rtl w:val="0"/>
              </w:rPr>
              <w:t xml:space="preserve"> </w:t>
            </w:r>
            <w:r w:rsidR="00000000" w:rsidRPr="00000000" w:rsidDel="00000000">
              <w:rPr>
                <w:rtl w:val="0"/>
              </w:rPr>
              <w:t xml:space="preserve">euro apmērā vētras un lietavu nodarīto postījumu seku novēršanai Izglītības un zinātnes ministrijas padotības profesionālās izglītības iestādēm, augstskolām un zinātniskajiem institūtiem un Kultūras ministrijas padotības augstskolām,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381 209 euro Izglītības un zinātnes ministrijai (15. resors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9 409 euro Kultūras ministrijai (22. resors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un Kultūras ministrijai normatīvajos aktos noteiktajā kārtībā sagatavot un iesniegt Finanšu ministrijā pieprasījumu par šā rīkojuma 1. punktā minēto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502 570 euro vētras un lietavu nodarīto postījumu seku novēršanai Izglītības un zinātnes ministrijas padotības profesionālās izglītības iestādēm, augstskolām un zinātniskajiem institūtiem (15. resors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normatīvajos aktos noteiktajā kārtībā sagatavot un iesniegt Finanšu ministrijā pieprasījumu par šā rīkojuma 1. punktā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Mākslas akadēmija un Latvijas  Kultūras akadēmija ir Kultūras ministrijas  pārraudzībā esošas augstskolas, ierosinām izvērtēt iespēju piešķirt šim augstskolām plānoto finansējumu Kultūras ministrijas valsts budžeta programmā 20.00.00. "Kultūrizglītība".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anotācija precizēta atbilstoši 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Finanšu ministrijai no valsts budžeta programmas 02.00.00 "Līdzekļi neparedzētiem gadījumiem" piešķirt finansējumu 390 618</w:t>
            </w:r>
            <w:r w:rsidR="00000000" w:rsidRPr="00000000" w:rsidDel="00000000">
              <w:rPr>
                <w:color w:val="#000000"/>
                <w:rtl w:val="0"/>
              </w:rPr>
              <w:t xml:space="preserve"> </w:t>
            </w:r>
            <w:r w:rsidR="00000000" w:rsidRPr="00000000" w:rsidDel="00000000">
              <w:rPr>
                <w:rtl w:val="0"/>
              </w:rPr>
              <w:t xml:space="preserve">euro apmērā vētras un lietavu nodarīto postījumu seku novēršanai Izglītības un zinātnes ministrijas padotības profesionālās izglītības iestādēm, augstskolām un zinātniskajiem institūtiem un Kultūras ministrijas padotības augstskolām,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381 209 euro Izglītības un zinātnes ministrijai (15. resors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9 409 euro Kultūras ministrijai (22. resors "Kultūras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un zinātnes ministrijai un Kultūras ministrijai normatīvajos aktos noteiktajā kārtībā sagatavot un iesniegt Finanšu ministrijā pieprasījumu par šā rīkojuma 1. punktā minēto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gadskārtējā valsts budžeta likumā plānotais finansējums ir izlietojams tajā gadā, kuram tas plānots, sasniedzot plānotos mērķus, lūdzam papildināt anotācijas 3.sadaļu ar informāciju, ka no valsts budžeta programmas "Līdzekļi neparedzētiem gadījumiem" 2024.gadā piešķirtais finansējums tiks izlietots līdz 2024.gada 31.decembrim, sasniedzot šajā gadā noteiktos mērķus un neradot ietekmi uz 2025.gada fiskālo telpu.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atbilstoši 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2.pielikumā pievienotās Latvijas Mākslas akadēmijas tāmes pozīciju “jānostiprina norautā karnīze(36tm)” ar detalizētiem aprēķiniem (vienību skaitu un izmaksas par vienu vienību) pieprasītajam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 pielikums, papildinot informāciju ar detalizētu Latvijas Mākslas akadēmijas tāmes pozīciju.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pievienota tāme par administratīvās ēkas fasādes un notek akas stāvvietā remontu Latvijas Organiskās sintēzes institūtā, savukārt anotācijas pielikuma kopsavilkuma tabulā sniegta informācija, ka Latvijas Organiskās sintēzes institūtam ir laboratorijas korpusa siltinājuma un apmetuma bojājumi. Lūdzam precizēt kopsavilkuma tabulā norādīto, savstarpēji salāgojot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 pielikums, savstarpēji salāgojot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pievienota līdz galam neaizpildīta tāme "RSMT Jumta remontdarbi". Lūdzam svītrot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precizēts atbilstoši 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24-TA-2089</w:t>
    </w:r>
    <w:r>
      <w:br/>
    </w:r>
    <w:r w:rsidR="00000000" w:rsidRPr="00000000" w:rsidDel="00000000">
      <w:rPr>
        <w:rtl w:val="0"/>
      </w:rPr>
      <w:t xml:space="preserve">27.11.2024. 16.02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24-TA-2089</w:t>
    </w:r>
    <w:r>
      <w:br/>
    </w:r>
    <w:r w:rsidR="00000000" w:rsidRPr="00000000" w:rsidDel="00000000">
      <w:rPr>
        <w:rtl w:val="0"/>
      </w:rPr>
      <w:t xml:space="preserve">27.11.2024. 16.02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Izziņa_24-TA-2089.docx</dc:title>
</cp:coreProperties>
</file>

<file path=docProps/custom.xml><?xml version="1.0" encoding="utf-8"?>
<Properties xmlns="http://schemas.openxmlformats.org/officeDocument/2006/custom-properties" xmlns:vt="http://schemas.openxmlformats.org/officeDocument/2006/docPropsVTypes"/>
</file>