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3D91" w14:textId="77777777" w:rsidR="003322D7" w:rsidRDefault="003322D7" w:rsidP="003322D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Labdien!</w:t>
      </w:r>
    </w:p>
    <w:p w14:paraId="267ADA70" w14:textId="77777777" w:rsidR="003322D7" w:rsidRDefault="003322D7" w:rsidP="003322D7">
      <w:pPr>
        <w:rPr>
          <w:rFonts w:ascii="Calibri" w:hAnsi="Calibri" w:cs="Calibri"/>
          <w:sz w:val="22"/>
          <w:szCs w:val="22"/>
        </w:rPr>
      </w:pPr>
    </w:p>
    <w:p w14:paraId="521AD0C8" w14:textId="77777777" w:rsidR="003322D7" w:rsidRDefault="003322D7" w:rsidP="003322D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Finanšu ministrija sadarbībā ar Centrālo finanšu un līgumu aģentūru atbilstoši kompetencei ir iepazinusies ar Vides aizsardzības un reģionālās attīstības ministrijas atkārtoti precizēto likumprojektu “Interreg programmu vadības likums 2021.-2027.gadam” (turpmāk – likumprojekts), tam pievienoto sākotnējās ietekmes novērtējuma ziņojumu (anotācija) un Ministru kabineta sēdes protokollēmuma projektu un atbalsta to tālāku virzību, vienlaikus izsakot šādu iebildumu.</w:t>
      </w:r>
    </w:p>
    <w:p w14:paraId="69C8572E" w14:textId="77777777" w:rsidR="003322D7" w:rsidRDefault="003322D7" w:rsidP="003322D7">
      <w:pPr>
        <w:rPr>
          <w:rFonts w:ascii="Calibri" w:hAnsi="Calibri" w:cs="Calibri"/>
          <w:color w:val="1F497D"/>
          <w:sz w:val="22"/>
          <w:szCs w:val="22"/>
        </w:rPr>
      </w:pPr>
    </w:p>
    <w:p w14:paraId="45C56756" w14:textId="77777777" w:rsidR="003322D7" w:rsidRDefault="003322D7" w:rsidP="003322D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Lūdzam precizēt anotācijas III sadaļas “Tiesību akta projekta ietekme uz valsts budžetu un pašvaldību budžetiem” (turpmāk – III sadaļa) 1.punkta 1.1.apakšpunktā un 2.punkta 2.1.apakšpunktā norādītos skaitļus atbilstoši precizētajai informācijai anotācijas III sadaļas 6.punktā. </w:t>
      </w:r>
    </w:p>
    <w:p w14:paraId="411A3019" w14:textId="77777777" w:rsidR="003322D7" w:rsidRDefault="003322D7" w:rsidP="003322D7">
      <w:pPr>
        <w:rPr>
          <w:rFonts w:ascii="Calibri" w:hAnsi="Calibri" w:cs="Calibri"/>
          <w:color w:val="1F497D"/>
          <w:sz w:val="22"/>
          <w:szCs w:val="22"/>
        </w:rPr>
      </w:pPr>
    </w:p>
    <w:p w14:paraId="24B41177" w14:textId="77777777" w:rsidR="003322D7" w:rsidRDefault="003322D7" w:rsidP="003322D7">
      <w:pPr>
        <w:rPr>
          <w:rFonts w:ascii="Calibri" w:hAnsi="Calibri" w:cs="Calibri"/>
          <w:color w:val="1F497D"/>
          <w:sz w:val="22"/>
          <w:szCs w:val="22"/>
        </w:rPr>
      </w:pPr>
    </w:p>
    <w:p w14:paraId="2B0EC8AA" w14:textId="670E0CAE" w:rsidR="003322D7" w:rsidRDefault="003322D7" w:rsidP="003322D7">
      <w:pPr>
        <w:jc w:val="left"/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Līva Zvirgzdiņa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ES fondu stratēģijas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Publisko investīciju attīstības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67083945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liva.zvirgzdina@fm.gov.lv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 wp14:anchorId="272CE119" wp14:editId="488D1290">
            <wp:extent cx="711200" cy="723900"/>
            <wp:effectExtent l="0" t="0" r="1270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57A5D" w14:textId="77777777" w:rsidR="005B06FA" w:rsidRDefault="00904657"/>
    <w:sectPr w:rsidR="005B06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AA611" w14:textId="77777777" w:rsidR="00904657" w:rsidRDefault="00904657" w:rsidP="003322D7">
      <w:r>
        <w:separator/>
      </w:r>
    </w:p>
  </w:endnote>
  <w:endnote w:type="continuationSeparator" w:id="0">
    <w:p w14:paraId="0626CE35" w14:textId="77777777" w:rsidR="00904657" w:rsidRDefault="00904657" w:rsidP="00332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D7EA" w14:textId="77777777" w:rsidR="003322D7" w:rsidRDefault="003322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59B7D" w14:textId="63BFBF79" w:rsidR="003322D7" w:rsidRDefault="003322D7">
    <w:pPr>
      <w:pStyle w:val="Footer"/>
    </w:pPr>
    <w:r>
      <w:t>FMatz_231121_Interreg_lik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A76F" w14:textId="77777777" w:rsidR="003322D7" w:rsidRDefault="00332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16A6F" w14:textId="77777777" w:rsidR="00904657" w:rsidRDefault="00904657" w:rsidP="003322D7">
      <w:r>
        <w:separator/>
      </w:r>
    </w:p>
  </w:footnote>
  <w:footnote w:type="continuationSeparator" w:id="0">
    <w:p w14:paraId="1013209B" w14:textId="77777777" w:rsidR="00904657" w:rsidRDefault="00904657" w:rsidP="00332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5F16" w14:textId="77777777" w:rsidR="003322D7" w:rsidRDefault="00332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A52F" w14:textId="77777777" w:rsidR="003322D7" w:rsidRDefault="003322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FFAF2" w14:textId="77777777" w:rsidR="003322D7" w:rsidRDefault="003322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D7"/>
    <w:rsid w:val="003322D7"/>
    <w:rsid w:val="00566B5E"/>
    <w:rsid w:val="00904657"/>
    <w:rsid w:val="00980DAE"/>
    <w:rsid w:val="00A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365FA"/>
  <w15:chartTrackingRefBased/>
  <w15:docId w15:val="{3962D989-764B-428B-87A4-C9522085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2D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22D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2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2D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22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2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www.fm.gov.l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%20liva.zvirgzdina@fm.gov.l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cid:image001.jpg@01D7E06E.3BA03B2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Djakova</dc:creator>
  <cp:keywords/>
  <dc:description/>
  <cp:lastModifiedBy>Anna Djakova</cp:lastModifiedBy>
  <cp:revision>2</cp:revision>
  <dcterms:created xsi:type="dcterms:W3CDTF">2021-11-29T06:56:00Z</dcterms:created>
  <dcterms:modified xsi:type="dcterms:W3CDTF">2021-11-29T06:57:00Z</dcterms:modified>
</cp:coreProperties>
</file>