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EC1921" w14:textId="06BE55CA" w:rsidR="007D25A3" w:rsidRPr="0078226B" w:rsidRDefault="007D25A3" w:rsidP="007D25A3">
      <w:pPr>
        <w:shd w:val="clear" w:color="auto" w:fill="FFFFFF" w:themeFill="background1"/>
        <w:spacing w:before="100" w:beforeAutospacing="1" w:after="100" w:afterAutospacing="1" w:line="240" w:lineRule="auto"/>
        <w:jc w:val="right"/>
        <w:outlineLvl w:val="2"/>
        <w:rPr>
          <w:rFonts w:ascii="Times New Roman" w:eastAsia="Times New Roman" w:hAnsi="Times New Roman" w:cs="Times New Roman"/>
          <w:i/>
          <w:iCs/>
          <w:color w:val="414142"/>
          <w:kern w:val="0"/>
          <w:lang w:eastAsia="lv-LV"/>
          <w14:ligatures w14:val="none"/>
        </w:rPr>
      </w:pPr>
      <w:r w:rsidRPr="0078226B">
        <w:rPr>
          <w:rFonts w:ascii="Times New Roman" w:eastAsia="Times New Roman" w:hAnsi="Times New Roman" w:cs="Times New Roman"/>
          <w:i/>
          <w:iCs/>
          <w:color w:val="414142"/>
          <w:kern w:val="0"/>
          <w:lang w:eastAsia="lv-LV"/>
          <w14:ligatures w14:val="none"/>
        </w:rPr>
        <w:t>Pielikums</w:t>
      </w:r>
    </w:p>
    <w:p w14:paraId="215C48D2" w14:textId="12A137F3" w:rsidR="0070177A" w:rsidRPr="005976DA" w:rsidRDefault="0070177A" w:rsidP="7AF08949">
      <w:pPr>
        <w:shd w:val="clear" w:color="auto" w:fill="FFFFFF" w:themeFill="background1"/>
        <w:spacing w:before="100" w:beforeAutospacing="1" w:after="100" w:afterAutospacing="1" w:line="240" w:lineRule="auto"/>
        <w:jc w:val="center"/>
        <w:outlineLvl w:val="2"/>
        <w:rPr>
          <w:rFonts w:ascii="Times New Roman" w:eastAsia="Times New Roman" w:hAnsi="Times New Roman" w:cs="Times New Roman"/>
          <w:b/>
          <w:bCs/>
          <w:color w:val="414142"/>
          <w:kern w:val="0"/>
          <w:lang w:eastAsia="lv-LV"/>
          <w14:ligatures w14:val="none"/>
        </w:rPr>
      </w:pPr>
      <w:r w:rsidRPr="005976DA">
        <w:rPr>
          <w:rFonts w:ascii="Times New Roman" w:eastAsia="Times New Roman" w:hAnsi="Times New Roman" w:cs="Times New Roman"/>
          <w:b/>
          <w:bCs/>
          <w:color w:val="414142"/>
          <w:kern w:val="0"/>
          <w:lang w:eastAsia="lv-LV"/>
          <w14:ligatures w14:val="none"/>
        </w:rPr>
        <w:t>Grozījumi Teritorijas attīstības plānošanas likumā</w:t>
      </w:r>
    </w:p>
    <w:p w14:paraId="6C626FEF" w14:textId="35B127CB" w:rsidR="0070177A" w:rsidRPr="005976DA" w:rsidRDefault="0070177A" w:rsidP="7AF08949">
      <w:pPr>
        <w:shd w:val="clear" w:color="auto" w:fill="FFFFFF" w:themeFill="background1"/>
        <w:spacing w:before="100" w:beforeAutospacing="1" w:after="100" w:afterAutospacing="1" w:line="293" w:lineRule="atLeast"/>
        <w:ind w:firstLine="300"/>
        <w:rPr>
          <w:rFonts w:ascii="Times New Roman" w:eastAsia="Times New Roman" w:hAnsi="Times New Roman" w:cs="Times New Roman"/>
          <w:color w:val="414142"/>
          <w:kern w:val="0"/>
          <w:lang w:eastAsia="lv-LV"/>
          <w14:ligatures w14:val="none"/>
        </w:rPr>
      </w:pPr>
      <w:r w:rsidRPr="005976DA">
        <w:rPr>
          <w:rFonts w:ascii="Times New Roman" w:eastAsia="Times New Roman" w:hAnsi="Times New Roman" w:cs="Times New Roman"/>
          <w:color w:val="414142"/>
          <w:kern w:val="0"/>
          <w:lang w:eastAsia="lv-LV"/>
          <w14:ligatures w14:val="none"/>
        </w:rPr>
        <w:t>Izdarīt Teritorijas attīstības plānošanas likumā (Latvijas Vēstnesis, 2011, 173., 202. nr.; 2012, 88. nr.; 2014, 41. nr.; 2021, 42. nr.; 2023, 93.A nr.; 202</w:t>
      </w:r>
      <w:r w:rsidR="00F869EB" w:rsidRPr="005976DA">
        <w:rPr>
          <w:rFonts w:ascii="Times New Roman" w:eastAsia="Times New Roman" w:hAnsi="Times New Roman" w:cs="Times New Roman"/>
          <w:color w:val="414142"/>
          <w:kern w:val="0"/>
          <w:lang w:eastAsia="lv-LV"/>
          <w14:ligatures w14:val="none"/>
        </w:rPr>
        <w:t>4</w:t>
      </w:r>
      <w:r w:rsidRPr="005976DA">
        <w:rPr>
          <w:rFonts w:ascii="Times New Roman" w:eastAsia="Times New Roman" w:hAnsi="Times New Roman" w:cs="Times New Roman"/>
          <w:color w:val="414142"/>
          <w:kern w:val="0"/>
          <w:lang w:eastAsia="lv-LV"/>
          <w14:ligatures w14:val="none"/>
        </w:rPr>
        <w:t xml:space="preserve">, </w:t>
      </w:r>
      <w:r w:rsidR="00F869EB" w:rsidRPr="005976DA">
        <w:rPr>
          <w:rFonts w:ascii="Times New Roman" w:eastAsia="Times New Roman" w:hAnsi="Times New Roman" w:cs="Times New Roman"/>
          <w:color w:val="414142"/>
          <w:kern w:val="0"/>
          <w:lang w:eastAsia="lv-LV"/>
          <w14:ligatures w14:val="none"/>
        </w:rPr>
        <w:t>230</w:t>
      </w:r>
      <w:r w:rsidRPr="005976DA">
        <w:rPr>
          <w:rFonts w:ascii="Times New Roman" w:eastAsia="Times New Roman" w:hAnsi="Times New Roman" w:cs="Times New Roman"/>
          <w:color w:val="414142"/>
          <w:kern w:val="0"/>
          <w:lang w:eastAsia="lv-LV"/>
          <w14:ligatures w14:val="none"/>
        </w:rPr>
        <w:t>. nr.) šādus grozījumus:</w:t>
      </w:r>
    </w:p>
    <w:p w14:paraId="7122128B" w14:textId="7801AA2C" w:rsidR="0070177A" w:rsidRPr="005976DA" w:rsidRDefault="0070177A" w:rsidP="0013296D">
      <w:pPr>
        <w:pStyle w:val="ListParagraph"/>
        <w:numPr>
          <w:ilvl w:val="0"/>
          <w:numId w:val="2"/>
        </w:numPr>
        <w:shd w:val="clear" w:color="auto" w:fill="FFFFFF"/>
        <w:spacing w:after="120" w:line="293" w:lineRule="atLeast"/>
        <w:jc w:val="both"/>
        <w:rPr>
          <w:rFonts w:ascii="Times New Roman" w:eastAsia="Times New Roman" w:hAnsi="Times New Roman" w:cs="Times New Roman"/>
          <w:color w:val="414142"/>
          <w:kern w:val="0"/>
          <w:lang w:eastAsia="lv-LV"/>
          <w14:ligatures w14:val="none"/>
        </w:rPr>
      </w:pPr>
      <w:r w:rsidRPr="005976DA">
        <w:rPr>
          <w:rFonts w:ascii="Times New Roman" w:eastAsia="Times New Roman" w:hAnsi="Times New Roman" w:cs="Times New Roman"/>
          <w:color w:val="414142"/>
          <w:lang w:eastAsia="lv-LV"/>
        </w:rPr>
        <w:t>Papildināt 7.</w:t>
      </w:r>
      <w:r w:rsidR="003430CB">
        <w:rPr>
          <w:rFonts w:ascii="Times New Roman" w:eastAsia="Times New Roman" w:hAnsi="Times New Roman" w:cs="Times New Roman"/>
          <w:color w:val="414142"/>
          <w:lang w:eastAsia="lv-LV"/>
        </w:rPr>
        <w:t> </w:t>
      </w:r>
      <w:r w:rsidRPr="005976DA">
        <w:rPr>
          <w:rFonts w:ascii="Times New Roman" w:eastAsia="Times New Roman" w:hAnsi="Times New Roman" w:cs="Times New Roman"/>
          <w:color w:val="414142"/>
          <w:lang w:eastAsia="lv-LV"/>
        </w:rPr>
        <w:t>pantu ar 12.</w:t>
      </w:r>
      <w:r w:rsidR="003430CB">
        <w:rPr>
          <w:rFonts w:ascii="Times New Roman" w:eastAsia="Times New Roman" w:hAnsi="Times New Roman" w:cs="Times New Roman"/>
          <w:color w:val="414142"/>
          <w:lang w:eastAsia="lv-LV"/>
        </w:rPr>
        <w:t> </w:t>
      </w:r>
      <w:r w:rsidRPr="005976DA">
        <w:rPr>
          <w:rFonts w:ascii="Times New Roman" w:eastAsia="Times New Roman" w:hAnsi="Times New Roman" w:cs="Times New Roman"/>
          <w:color w:val="414142"/>
          <w:lang w:eastAsia="lv-LV"/>
        </w:rPr>
        <w:t>punktu šādā redakcijā:</w:t>
      </w:r>
    </w:p>
    <w:p w14:paraId="0ECDF303" w14:textId="72EA5730" w:rsidR="0070177A" w:rsidRPr="005976DA" w:rsidRDefault="0070177A" w:rsidP="2DC52A29">
      <w:pPr>
        <w:shd w:val="clear" w:color="auto" w:fill="FFFFFF" w:themeFill="background1"/>
        <w:spacing w:after="120" w:line="293" w:lineRule="atLeast"/>
        <w:ind w:left="300"/>
        <w:jc w:val="both"/>
        <w:rPr>
          <w:rFonts w:ascii="Times New Roman" w:eastAsia="Times New Roman" w:hAnsi="Times New Roman" w:cs="Times New Roman"/>
          <w:color w:val="414142"/>
          <w:kern w:val="0"/>
          <w:lang w:eastAsia="lv-LV"/>
          <w14:ligatures w14:val="none"/>
        </w:rPr>
      </w:pPr>
      <w:r w:rsidRPr="005976DA">
        <w:rPr>
          <w:rFonts w:ascii="Times New Roman" w:eastAsia="Times New Roman" w:hAnsi="Times New Roman" w:cs="Times New Roman"/>
          <w:color w:val="414142"/>
          <w:kern w:val="0"/>
          <w:lang w:eastAsia="lv-LV"/>
          <w14:ligatures w14:val="none"/>
        </w:rPr>
        <w:t xml:space="preserve">“12) </w:t>
      </w:r>
      <w:r w:rsidR="00C34C3B" w:rsidRPr="005976DA">
        <w:rPr>
          <w:rFonts w:ascii="Times New Roman" w:eastAsia="Times New Roman" w:hAnsi="Times New Roman" w:cs="Times New Roman"/>
          <w:color w:val="414142"/>
          <w:kern w:val="0"/>
          <w:lang w:eastAsia="lv-LV"/>
          <w14:ligatures w14:val="none"/>
        </w:rPr>
        <w:t>pieņem lēmumu</w:t>
      </w:r>
      <w:r w:rsidR="0042432B" w:rsidRPr="005976DA">
        <w:rPr>
          <w:rFonts w:ascii="Times New Roman" w:eastAsia="Times New Roman" w:hAnsi="Times New Roman" w:cs="Times New Roman"/>
          <w:color w:val="414142"/>
          <w:lang w:eastAsia="lv-LV"/>
        </w:rPr>
        <w:t xml:space="preserve"> </w:t>
      </w:r>
      <w:r w:rsidR="000867FF" w:rsidRPr="005976DA">
        <w:rPr>
          <w:rFonts w:ascii="Times New Roman" w:eastAsia="Times New Roman" w:hAnsi="Times New Roman" w:cs="Times New Roman"/>
          <w:color w:val="414142"/>
          <w:lang w:eastAsia="lv-LV"/>
        </w:rPr>
        <w:t xml:space="preserve">šā likuma </w:t>
      </w:r>
      <w:r w:rsidR="00331713" w:rsidRPr="005976DA">
        <w:rPr>
          <w:rFonts w:ascii="Times New Roman" w:eastAsia="Times New Roman" w:hAnsi="Times New Roman" w:cs="Times New Roman"/>
          <w:color w:val="414142"/>
          <w:lang w:eastAsia="lv-LV"/>
        </w:rPr>
        <w:t>26</w:t>
      </w:r>
      <w:r w:rsidR="00634D39" w:rsidRPr="005976DA">
        <w:rPr>
          <w:rFonts w:ascii="Times New Roman" w:eastAsia="Times New Roman" w:hAnsi="Times New Roman" w:cs="Times New Roman"/>
          <w:color w:val="414142"/>
          <w:lang w:eastAsia="lv-LV"/>
        </w:rPr>
        <w:t>.</w:t>
      </w:r>
      <w:r w:rsidR="00634D39" w:rsidRPr="005976DA">
        <w:rPr>
          <w:rFonts w:ascii="Times New Roman" w:eastAsia="Times New Roman" w:hAnsi="Times New Roman" w:cs="Times New Roman"/>
          <w:color w:val="414142"/>
          <w:vertAlign w:val="superscript"/>
          <w:lang w:eastAsia="lv-LV"/>
        </w:rPr>
        <w:t>1</w:t>
      </w:r>
      <w:r w:rsidR="003430CB">
        <w:rPr>
          <w:rFonts w:ascii="Times New Roman" w:eastAsia="Times New Roman" w:hAnsi="Times New Roman" w:cs="Times New Roman"/>
          <w:color w:val="414142"/>
          <w:lang w:eastAsia="lv-LV"/>
        </w:rPr>
        <w:t> </w:t>
      </w:r>
      <w:r w:rsidR="00AB48FA" w:rsidRPr="005976DA">
        <w:rPr>
          <w:rFonts w:ascii="Times New Roman" w:eastAsia="Times New Roman" w:hAnsi="Times New Roman" w:cs="Times New Roman"/>
          <w:color w:val="414142"/>
          <w:lang w:eastAsia="lv-LV"/>
        </w:rPr>
        <w:t>pant</w:t>
      </w:r>
      <w:r w:rsidR="003E2723" w:rsidRPr="005976DA">
        <w:rPr>
          <w:rFonts w:ascii="Times New Roman" w:eastAsia="Times New Roman" w:hAnsi="Times New Roman" w:cs="Times New Roman"/>
          <w:color w:val="414142"/>
          <w:lang w:eastAsia="lv-LV"/>
        </w:rPr>
        <w:t>ā</w:t>
      </w:r>
      <w:r w:rsidR="0043356B" w:rsidRPr="005976DA">
        <w:rPr>
          <w:rFonts w:ascii="Times New Roman" w:eastAsia="Times New Roman" w:hAnsi="Times New Roman" w:cs="Times New Roman"/>
          <w:color w:val="414142"/>
          <w:lang w:eastAsia="lv-LV"/>
        </w:rPr>
        <w:t xml:space="preserve"> </w:t>
      </w:r>
      <w:r w:rsidR="002247F0" w:rsidRPr="005976DA">
        <w:rPr>
          <w:rFonts w:ascii="Times New Roman" w:eastAsia="Times New Roman" w:hAnsi="Times New Roman" w:cs="Times New Roman"/>
          <w:color w:val="414142"/>
          <w:lang w:eastAsia="lv-LV"/>
        </w:rPr>
        <w:t>noteik</w:t>
      </w:r>
      <w:r w:rsidR="004B3367" w:rsidRPr="005976DA">
        <w:rPr>
          <w:rFonts w:ascii="Times New Roman" w:eastAsia="Times New Roman" w:hAnsi="Times New Roman" w:cs="Times New Roman"/>
          <w:color w:val="414142"/>
          <w:lang w:eastAsia="lv-LV"/>
        </w:rPr>
        <w:t>tajā g</w:t>
      </w:r>
      <w:r w:rsidR="00EE0900" w:rsidRPr="005976DA">
        <w:rPr>
          <w:rFonts w:ascii="Times New Roman" w:eastAsia="Times New Roman" w:hAnsi="Times New Roman" w:cs="Times New Roman"/>
          <w:color w:val="414142"/>
          <w:lang w:eastAsia="lv-LV"/>
        </w:rPr>
        <w:t>adījum</w:t>
      </w:r>
      <w:r w:rsidR="0072663A" w:rsidRPr="005976DA">
        <w:rPr>
          <w:rFonts w:ascii="Times New Roman" w:eastAsia="Times New Roman" w:hAnsi="Times New Roman" w:cs="Times New Roman"/>
          <w:color w:val="414142"/>
          <w:lang w:eastAsia="lv-LV"/>
        </w:rPr>
        <w:t>ā</w:t>
      </w:r>
      <w:r w:rsidR="5AC06AD3" w:rsidRPr="005976DA">
        <w:rPr>
          <w:rFonts w:ascii="Times New Roman" w:eastAsia="Times New Roman" w:hAnsi="Times New Roman" w:cs="Times New Roman"/>
          <w:color w:val="414142"/>
          <w:kern w:val="0"/>
          <w:lang w:eastAsia="lv-LV"/>
          <w14:ligatures w14:val="none"/>
        </w:rPr>
        <w:t>.”</w:t>
      </w:r>
      <w:r w:rsidR="6C3AD055" w:rsidRPr="005976DA">
        <w:rPr>
          <w:rFonts w:ascii="Times New Roman" w:eastAsia="Times New Roman" w:hAnsi="Times New Roman" w:cs="Times New Roman"/>
          <w:color w:val="414142"/>
          <w:lang w:eastAsia="lv-LV"/>
        </w:rPr>
        <w:t>.</w:t>
      </w:r>
    </w:p>
    <w:p w14:paraId="38C938B7" w14:textId="231FBA5C" w:rsidR="009204A4" w:rsidRPr="005976DA" w:rsidRDefault="00185F54" w:rsidP="7AF08949">
      <w:pPr>
        <w:pStyle w:val="ListParagraph"/>
        <w:numPr>
          <w:ilvl w:val="0"/>
          <w:numId w:val="2"/>
        </w:numPr>
        <w:shd w:val="clear" w:color="auto" w:fill="FFFFFF" w:themeFill="background1"/>
        <w:spacing w:after="120" w:line="293" w:lineRule="atLeast"/>
        <w:contextualSpacing w:val="0"/>
        <w:jc w:val="both"/>
        <w:rPr>
          <w:rFonts w:ascii="Times New Roman" w:eastAsia="Times New Roman" w:hAnsi="Times New Roman" w:cs="Times New Roman"/>
          <w:color w:val="414142"/>
          <w:kern w:val="0"/>
          <w:lang w:eastAsia="lv-LV"/>
          <w14:ligatures w14:val="none"/>
        </w:rPr>
      </w:pPr>
      <w:r w:rsidRPr="005976DA">
        <w:rPr>
          <w:rFonts w:ascii="Times New Roman" w:eastAsia="Times New Roman" w:hAnsi="Times New Roman" w:cs="Times New Roman"/>
          <w:color w:val="414142"/>
          <w:kern w:val="0"/>
          <w:lang w:eastAsia="lv-LV"/>
          <w14:ligatures w14:val="none"/>
        </w:rPr>
        <w:t>9.</w:t>
      </w:r>
      <w:r w:rsidR="003430CB">
        <w:rPr>
          <w:rFonts w:ascii="Times New Roman" w:eastAsia="Times New Roman" w:hAnsi="Times New Roman" w:cs="Times New Roman"/>
          <w:color w:val="414142"/>
          <w:kern w:val="0"/>
          <w:lang w:eastAsia="lv-LV"/>
          <w14:ligatures w14:val="none"/>
        </w:rPr>
        <w:t> </w:t>
      </w:r>
      <w:r w:rsidRPr="005976DA">
        <w:rPr>
          <w:rFonts w:ascii="Times New Roman" w:eastAsia="Times New Roman" w:hAnsi="Times New Roman" w:cs="Times New Roman"/>
          <w:color w:val="414142"/>
          <w:kern w:val="0"/>
          <w:lang w:eastAsia="lv-LV"/>
          <w14:ligatures w14:val="none"/>
        </w:rPr>
        <w:t>pantā</w:t>
      </w:r>
      <w:r w:rsidR="009204A4" w:rsidRPr="005976DA">
        <w:rPr>
          <w:rFonts w:ascii="Times New Roman" w:eastAsia="Times New Roman" w:hAnsi="Times New Roman" w:cs="Times New Roman"/>
          <w:color w:val="414142"/>
          <w:kern w:val="0"/>
          <w:lang w:eastAsia="lv-LV"/>
          <w14:ligatures w14:val="none"/>
        </w:rPr>
        <w:t>:</w:t>
      </w:r>
    </w:p>
    <w:p w14:paraId="0049E87E" w14:textId="2B234031" w:rsidR="04037E0B" w:rsidRPr="005976DA" w:rsidRDefault="000204CC" w:rsidP="2CE7EBD7">
      <w:pPr>
        <w:pStyle w:val="ListParagraph"/>
        <w:shd w:val="clear" w:color="auto" w:fill="FFFFFF" w:themeFill="background1"/>
        <w:spacing w:after="120" w:line="293" w:lineRule="atLeast"/>
        <w:ind w:left="660"/>
        <w:contextualSpacing w:val="0"/>
        <w:jc w:val="both"/>
        <w:rPr>
          <w:rFonts w:ascii="Times New Roman" w:eastAsia="Times New Roman" w:hAnsi="Times New Roman" w:cs="Times New Roman"/>
          <w:color w:val="414142"/>
          <w:kern w:val="0"/>
          <w:lang w:eastAsia="lv-LV"/>
          <w14:ligatures w14:val="none"/>
        </w:rPr>
      </w:pPr>
      <w:r w:rsidRPr="005976DA">
        <w:rPr>
          <w:rFonts w:ascii="Times New Roman" w:eastAsia="Times New Roman" w:hAnsi="Times New Roman" w:cs="Times New Roman"/>
          <w:color w:val="414142"/>
          <w:lang w:eastAsia="lv-LV"/>
        </w:rPr>
        <w:t xml:space="preserve">svītrot </w:t>
      </w:r>
      <w:r w:rsidR="5BB5D2E8" w:rsidRPr="005976DA">
        <w:rPr>
          <w:rFonts w:ascii="Times New Roman" w:eastAsia="Times New Roman" w:hAnsi="Times New Roman" w:cs="Times New Roman"/>
          <w:color w:val="414142"/>
          <w:lang w:eastAsia="lv-LV"/>
        </w:rPr>
        <w:t>4.</w:t>
      </w:r>
      <w:r w:rsidR="003430CB">
        <w:rPr>
          <w:rFonts w:ascii="Times New Roman" w:eastAsia="Times New Roman" w:hAnsi="Times New Roman" w:cs="Times New Roman"/>
          <w:color w:val="414142"/>
          <w:lang w:eastAsia="lv-LV"/>
        </w:rPr>
        <w:t> </w:t>
      </w:r>
      <w:r w:rsidR="5BB5D2E8" w:rsidRPr="005976DA">
        <w:rPr>
          <w:rFonts w:ascii="Times New Roman" w:eastAsia="Times New Roman" w:hAnsi="Times New Roman" w:cs="Times New Roman"/>
          <w:color w:val="414142"/>
          <w:lang w:eastAsia="lv-LV"/>
        </w:rPr>
        <w:t>punktā</w:t>
      </w:r>
      <w:r w:rsidR="3C02507C" w:rsidRPr="005976DA">
        <w:rPr>
          <w:rFonts w:ascii="Times New Roman" w:eastAsia="Times New Roman" w:hAnsi="Times New Roman" w:cs="Times New Roman"/>
          <w:color w:val="414142"/>
          <w:lang w:eastAsia="lv-LV"/>
        </w:rPr>
        <w:t xml:space="preserve"> </w:t>
      </w:r>
      <w:r w:rsidRPr="005976DA">
        <w:rPr>
          <w:rFonts w:ascii="Times New Roman" w:eastAsia="Times New Roman" w:hAnsi="Times New Roman" w:cs="Times New Roman"/>
          <w:color w:val="414142"/>
          <w:lang w:eastAsia="lv-LV"/>
        </w:rPr>
        <w:t>vārdus “</w:t>
      </w:r>
      <w:r w:rsidR="004E351B" w:rsidRPr="005976DA">
        <w:rPr>
          <w:rFonts w:ascii="Times New Roman" w:eastAsia="Times New Roman" w:hAnsi="Times New Roman" w:cs="Times New Roman"/>
          <w:color w:val="414142"/>
          <w:lang w:eastAsia="lv-LV"/>
        </w:rPr>
        <w:t>ja tas nepieciešams šā likuma 26. un 27.</w:t>
      </w:r>
      <w:r w:rsidR="003430CB">
        <w:rPr>
          <w:rFonts w:ascii="Times New Roman" w:eastAsia="Times New Roman" w:hAnsi="Times New Roman" w:cs="Times New Roman"/>
          <w:color w:val="414142"/>
          <w:lang w:eastAsia="lv-LV"/>
        </w:rPr>
        <w:t> </w:t>
      </w:r>
      <w:r w:rsidR="004E351B" w:rsidRPr="005976DA">
        <w:rPr>
          <w:rFonts w:ascii="Times New Roman" w:eastAsia="Times New Roman" w:hAnsi="Times New Roman" w:cs="Times New Roman"/>
          <w:color w:val="414142"/>
          <w:lang w:eastAsia="lv-LV"/>
        </w:rPr>
        <w:t>pantā minēto darbību veikšanai</w:t>
      </w:r>
      <w:r w:rsidR="3C02507C" w:rsidRPr="005976DA">
        <w:rPr>
          <w:rFonts w:ascii="Times New Roman" w:eastAsia="Times New Roman" w:hAnsi="Times New Roman" w:cs="Times New Roman"/>
          <w:color w:val="414142"/>
          <w:lang w:eastAsia="lv-LV"/>
        </w:rPr>
        <w:t>”</w:t>
      </w:r>
      <w:r w:rsidR="3E5DDCCA" w:rsidRPr="005976DA">
        <w:rPr>
          <w:rFonts w:ascii="Times New Roman" w:eastAsia="Times New Roman" w:hAnsi="Times New Roman" w:cs="Times New Roman"/>
          <w:color w:val="414142"/>
          <w:lang w:eastAsia="lv-LV"/>
        </w:rPr>
        <w:t>;</w:t>
      </w:r>
    </w:p>
    <w:p w14:paraId="64350BB9" w14:textId="02625339" w:rsidR="00C017DB" w:rsidRPr="005976DA" w:rsidRDefault="4F2F7A87" w:rsidP="4F52927C">
      <w:pPr>
        <w:pStyle w:val="ListParagraph"/>
        <w:shd w:val="clear" w:color="auto" w:fill="FFFFFF" w:themeFill="background1"/>
        <w:spacing w:after="120" w:line="293" w:lineRule="atLeast"/>
        <w:ind w:left="660"/>
        <w:contextualSpacing w:val="0"/>
        <w:jc w:val="both"/>
        <w:rPr>
          <w:rFonts w:ascii="Times New Roman" w:eastAsia="Times New Roman" w:hAnsi="Times New Roman" w:cs="Times New Roman"/>
          <w:color w:val="414142"/>
          <w:kern w:val="0"/>
          <w:lang w:eastAsia="lv-LV"/>
          <w14:ligatures w14:val="none"/>
        </w:rPr>
      </w:pPr>
      <w:r w:rsidRPr="005976DA">
        <w:rPr>
          <w:rFonts w:ascii="Times New Roman" w:eastAsia="Times New Roman" w:hAnsi="Times New Roman" w:cs="Times New Roman"/>
          <w:color w:val="414142"/>
          <w:lang w:eastAsia="lv-LV"/>
        </w:rPr>
        <w:t>p</w:t>
      </w:r>
      <w:r w:rsidR="00FF3401" w:rsidRPr="005976DA">
        <w:rPr>
          <w:rFonts w:ascii="Times New Roman" w:eastAsia="Times New Roman" w:hAnsi="Times New Roman" w:cs="Times New Roman"/>
          <w:color w:val="414142"/>
          <w:lang w:eastAsia="lv-LV"/>
        </w:rPr>
        <w:t>apildināt</w:t>
      </w:r>
      <w:r w:rsidR="00A004A4" w:rsidRPr="005976DA">
        <w:rPr>
          <w:rFonts w:ascii="Times New Roman" w:eastAsia="Times New Roman" w:hAnsi="Times New Roman" w:cs="Times New Roman"/>
          <w:color w:val="414142"/>
          <w:lang w:eastAsia="lv-LV"/>
        </w:rPr>
        <w:t xml:space="preserve"> pantu</w:t>
      </w:r>
      <w:r w:rsidR="00FF3401" w:rsidRPr="005976DA">
        <w:rPr>
          <w:rFonts w:ascii="Times New Roman" w:eastAsia="Times New Roman" w:hAnsi="Times New Roman" w:cs="Times New Roman"/>
          <w:color w:val="414142"/>
          <w:lang w:eastAsia="lv-LV"/>
        </w:rPr>
        <w:t xml:space="preserve"> ar </w:t>
      </w:r>
      <w:r w:rsidR="00E57A72" w:rsidRPr="005976DA">
        <w:rPr>
          <w:rFonts w:ascii="Times New Roman" w:eastAsia="Times New Roman" w:hAnsi="Times New Roman" w:cs="Times New Roman"/>
          <w:color w:val="414142"/>
          <w:lang w:eastAsia="lv-LV"/>
        </w:rPr>
        <w:t>6.</w:t>
      </w:r>
      <w:r w:rsidR="003430CB">
        <w:rPr>
          <w:rFonts w:ascii="Times New Roman" w:eastAsia="Times New Roman" w:hAnsi="Times New Roman" w:cs="Times New Roman"/>
          <w:color w:val="414142"/>
          <w:lang w:eastAsia="lv-LV"/>
        </w:rPr>
        <w:t> </w:t>
      </w:r>
      <w:r w:rsidR="00E57A72" w:rsidRPr="005976DA">
        <w:rPr>
          <w:rFonts w:ascii="Times New Roman" w:eastAsia="Times New Roman" w:hAnsi="Times New Roman" w:cs="Times New Roman"/>
          <w:color w:val="414142"/>
          <w:lang w:eastAsia="lv-LV"/>
        </w:rPr>
        <w:t>punktu šādā redakcijā:</w:t>
      </w:r>
    </w:p>
    <w:p w14:paraId="7BC09214" w14:textId="75BC061D" w:rsidR="00E57A72" w:rsidRPr="005976DA" w:rsidRDefault="00E57A72" w:rsidP="1E00AA49">
      <w:pPr>
        <w:pStyle w:val="ListParagraph"/>
        <w:shd w:val="clear" w:color="auto" w:fill="FFFFFF" w:themeFill="background1"/>
        <w:spacing w:after="120" w:line="293" w:lineRule="atLeast"/>
        <w:ind w:left="660"/>
        <w:contextualSpacing w:val="0"/>
        <w:jc w:val="both"/>
        <w:rPr>
          <w:rFonts w:ascii="Times New Roman" w:eastAsia="Times New Roman" w:hAnsi="Times New Roman" w:cs="Times New Roman"/>
          <w:color w:val="414142"/>
          <w:kern w:val="0"/>
          <w:lang w:eastAsia="lv-LV"/>
          <w14:ligatures w14:val="none"/>
        </w:rPr>
      </w:pPr>
      <w:r w:rsidRPr="005976DA">
        <w:rPr>
          <w:rFonts w:ascii="Times New Roman" w:eastAsia="Times New Roman" w:hAnsi="Times New Roman" w:cs="Times New Roman"/>
          <w:color w:val="414142"/>
          <w:kern w:val="0"/>
          <w:lang w:eastAsia="lv-LV"/>
          <w14:ligatures w14:val="none"/>
        </w:rPr>
        <w:t xml:space="preserve">“6) </w:t>
      </w:r>
      <w:r w:rsidR="00E165B2" w:rsidRPr="005976DA">
        <w:rPr>
          <w:rFonts w:ascii="Times New Roman" w:eastAsia="Times New Roman" w:hAnsi="Times New Roman" w:cs="Times New Roman"/>
          <w:color w:val="414142"/>
          <w:kern w:val="0"/>
          <w:lang w:eastAsia="lv-LV"/>
          <w14:ligatures w14:val="none"/>
        </w:rPr>
        <w:t xml:space="preserve">iesniedz Ministru kabinetam </w:t>
      </w:r>
      <w:r w:rsidR="00BB5949" w:rsidRPr="00BB5949">
        <w:rPr>
          <w:rFonts w:ascii="Times New Roman" w:eastAsia="Times New Roman" w:hAnsi="Times New Roman" w:cs="Times New Roman"/>
          <w:color w:val="414142"/>
          <w:kern w:val="0"/>
          <w:lang w:eastAsia="lv-LV"/>
          <w14:ligatures w14:val="none"/>
        </w:rPr>
        <w:t>jautājumu par teritorijas plānojuma vai lokālplānojuma darbības apturēšanu pilnībā vai daļā</w:t>
      </w:r>
      <w:r w:rsidR="00991720" w:rsidRPr="005976DA">
        <w:rPr>
          <w:rFonts w:ascii="Times New Roman" w:eastAsia="Times New Roman" w:hAnsi="Times New Roman" w:cs="Times New Roman"/>
          <w:color w:val="414142"/>
          <w:lang w:eastAsia="lv-LV"/>
        </w:rPr>
        <w:t xml:space="preserve"> </w:t>
      </w:r>
      <w:r w:rsidR="00B6394A" w:rsidRPr="005976DA">
        <w:rPr>
          <w:rFonts w:ascii="Times New Roman" w:eastAsia="Times New Roman" w:hAnsi="Times New Roman" w:cs="Times New Roman"/>
          <w:color w:val="414142"/>
          <w:lang w:eastAsia="lv-LV"/>
        </w:rPr>
        <w:t>šā</w:t>
      </w:r>
      <w:r w:rsidR="009178B0" w:rsidRPr="005976DA">
        <w:rPr>
          <w:rFonts w:ascii="Times New Roman" w:eastAsia="Times New Roman" w:hAnsi="Times New Roman" w:cs="Times New Roman"/>
          <w:color w:val="414142"/>
          <w:lang w:eastAsia="lv-LV"/>
        </w:rPr>
        <w:t xml:space="preserve"> liku</w:t>
      </w:r>
      <w:r w:rsidR="007070A4" w:rsidRPr="005976DA">
        <w:rPr>
          <w:rFonts w:ascii="Times New Roman" w:eastAsia="Times New Roman" w:hAnsi="Times New Roman" w:cs="Times New Roman"/>
          <w:color w:val="414142"/>
          <w:lang w:eastAsia="lv-LV"/>
        </w:rPr>
        <w:t xml:space="preserve">ma </w:t>
      </w:r>
      <w:r w:rsidR="00F505B6" w:rsidRPr="005976DA">
        <w:rPr>
          <w:rFonts w:ascii="Times New Roman" w:eastAsia="Times New Roman" w:hAnsi="Times New Roman" w:cs="Times New Roman"/>
          <w:color w:val="414142"/>
          <w:lang w:eastAsia="lv-LV"/>
        </w:rPr>
        <w:t>26.</w:t>
      </w:r>
      <w:r w:rsidR="00F505B6" w:rsidRPr="005976DA">
        <w:rPr>
          <w:rFonts w:ascii="Times New Roman" w:eastAsia="Times New Roman" w:hAnsi="Times New Roman" w:cs="Times New Roman"/>
          <w:color w:val="414142"/>
          <w:vertAlign w:val="superscript"/>
          <w:lang w:eastAsia="lv-LV"/>
        </w:rPr>
        <w:t>1</w:t>
      </w:r>
      <w:r w:rsidR="003430CB">
        <w:rPr>
          <w:rFonts w:ascii="Times New Roman" w:eastAsia="Times New Roman" w:hAnsi="Times New Roman" w:cs="Times New Roman"/>
          <w:color w:val="414142"/>
          <w:lang w:eastAsia="lv-LV"/>
        </w:rPr>
        <w:t> </w:t>
      </w:r>
      <w:r w:rsidR="00085DD8">
        <w:rPr>
          <w:rFonts w:ascii="Times New Roman" w:eastAsia="Times New Roman" w:hAnsi="Times New Roman" w:cs="Times New Roman"/>
          <w:color w:val="414142"/>
          <w:lang w:eastAsia="lv-LV"/>
        </w:rPr>
        <w:t>un 27.</w:t>
      </w:r>
      <w:r w:rsidR="008640E1">
        <w:rPr>
          <w:rFonts w:ascii="Times New Roman" w:eastAsia="Times New Roman" w:hAnsi="Times New Roman" w:cs="Times New Roman"/>
          <w:color w:val="414142"/>
          <w:lang w:eastAsia="lv-LV"/>
        </w:rPr>
        <w:t> </w:t>
      </w:r>
      <w:r w:rsidR="00F505B6" w:rsidRPr="005976DA">
        <w:rPr>
          <w:rFonts w:ascii="Times New Roman" w:eastAsia="Times New Roman" w:hAnsi="Times New Roman" w:cs="Times New Roman"/>
          <w:color w:val="414142"/>
          <w:lang w:eastAsia="lv-LV"/>
        </w:rPr>
        <w:t>pantā</w:t>
      </w:r>
      <w:r w:rsidR="00F77918" w:rsidRPr="005976DA">
        <w:rPr>
          <w:rFonts w:ascii="Times New Roman" w:eastAsia="Times New Roman" w:hAnsi="Times New Roman" w:cs="Times New Roman"/>
          <w:color w:val="414142"/>
          <w:lang w:eastAsia="lv-LV"/>
        </w:rPr>
        <w:t xml:space="preserve"> </w:t>
      </w:r>
      <w:r w:rsidR="00590C77" w:rsidRPr="005976DA">
        <w:rPr>
          <w:rFonts w:ascii="Times New Roman" w:eastAsia="Times New Roman" w:hAnsi="Times New Roman" w:cs="Times New Roman"/>
          <w:color w:val="414142"/>
          <w:lang w:eastAsia="lv-LV"/>
        </w:rPr>
        <w:t>not</w:t>
      </w:r>
      <w:r w:rsidR="004E56B6" w:rsidRPr="005976DA">
        <w:rPr>
          <w:rFonts w:ascii="Times New Roman" w:eastAsia="Times New Roman" w:hAnsi="Times New Roman" w:cs="Times New Roman"/>
          <w:color w:val="414142"/>
          <w:lang w:eastAsia="lv-LV"/>
        </w:rPr>
        <w:t>eiktaj</w:t>
      </w:r>
      <w:r w:rsidR="007E2999" w:rsidRPr="005976DA">
        <w:rPr>
          <w:rFonts w:ascii="Times New Roman" w:eastAsia="Times New Roman" w:hAnsi="Times New Roman" w:cs="Times New Roman"/>
          <w:color w:val="414142"/>
          <w:lang w:eastAsia="lv-LV"/>
        </w:rPr>
        <w:t>ā gad</w:t>
      </w:r>
      <w:r w:rsidR="000E41F0" w:rsidRPr="005976DA">
        <w:rPr>
          <w:rFonts w:ascii="Times New Roman" w:eastAsia="Times New Roman" w:hAnsi="Times New Roman" w:cs="Times New Roman"/>
          <w:color w:val="414142"/>
          <w:lang w:eastAsia="lv-LV"/>
        </w:rPr>
        <w:t>ījumā</w:t>
      </w:r>
      <w:r w:rsidR="6414C9C3" w:rsidRPr="005976DA">
        <w:rPr>
          <w:rFonts w:ascii="Times New Roman" w:eastAsia="Times New Roman" w:hAnsi="Times New Roman" w:cs="Times New Roman"/>
          <w:color w:val="414142"/>
          <w:kern w:val="0"/>
          <w:lang w:eastAsia="lv-LV"/>
          <w14:ligatures w14:val="none"/>
        </w:rPr>
        <w:t>.</w:t>
      </w:r>
      <w:r w:rsidR="2FD5A438" w:rsidRPr="005976DA">
        <w:rPr>
          <w:rFonts w:ascii="Times New Roman" w:eastAsia="Times New Roman" w:hAnsi="Times New Roman" w:cs="Times New Roman"/>
          <w:color w:val="414142"/>
          <w:kern w:val="0"/>
          <w:lang w:eastAsia="lv-LV"/>
          <w14:ligatures w14:val="none"/>
        </w:rPr>
        <w:t>”</w:t>
      </w:r>
      <w:r w:rsidR="5ACB446D" w:rsidRPr="005976DA">
        <w:rPr>
          <w:rFonts w:ascii="Times New Roman" w:eastAsia="Times New Roman" w:hAnsi="Times New Roman" w:cs="Times New Roman"/>
          <w:color w:val="414142"/>
          <w:lang w:eastAsia="lv-LV"/>
        </w:rPr>
        <w:t>.</w:t>
      </w:r>
    </w:p>
    <w:p w14:paraId="0066FA6C" w14:textId="7CB5EB07" w:rsidR="0070177A" w:rsidRPr="005976DA" w:rsidRDefault="0070177A" w:rsidP="7AF08949">
      <w:pPr>
        <w:pStyle w:val="ListParagraph"/>
        <w:numPr>
          <w:ilvl w:val="0"/>
          <w:numId w:val="2"/>
        </w:numPr>
        <w:shd w:val="clear" w:color="auto" w:fill="FFFFFF" w:themeFill="background1"/>
        <w:spacing w:after="120" w:line="293" w:lineRule="atLeast"/>
        <w:contextualSpacing w:val="0"/>
        <w:jc w:val="both"/>
        <w:rPr>
          <w:rFonts w:ascii="Times New Roman" w:eastAsia="Times New Roman" w:hAnsi="Times New Roman" w:cs="Times New Roman"/>
          <w:color w:val="414142"/>
          <w:kern w:val="0"/>
          <w:lang w:eastAsia="lv-LV"/>
          <w14:ligatures w14:val="none"/>
        </w:rPr>
      </w:pPr>
      <w:r w:rsidRPr="005976DA">
        <w:rPr>
          <w:rFonts w:ascii="Times New Roman" w:eastAsia="Times New Roman" w:hAnsi="Times New Roman" w:cs="Times New Roman"/>
          <w:color w:val="414142"/>
          <w:kern w:val="0"/>
          <w:lang w:eastAsia="lv-LV"/>
          <w14:ligatures w14:val="none"/>
        </w:rPr>
        <w:t>Svītrot 25.</w:t>
      </w:r>
      <w:r w:rsidR="003430CB">
        <w:rPr>
          <w:rFonts w:ascii="Times New Roman" w:eastAsia="Times New Roman" w:hAnsi="Times New Roman" w:cs="Times New Roman"/>
          <w:color w:val="414142"/>
          <w:kern w:val="0"/>
          <w:lang w:eastAsia="lv-LV"/>
          <w14:ligatures w14:val="none"/>
        </w:rPr>
        <w:t> </w:t>
      </w:r>
      <w:r w:rsidRPr="005976DA">
        <w:rPr>
          <w:rFonts w:ascii="Times New Roman" w:eastAsia="Times New Roman" w:hAnsi="Times New Roman" w:cs="Times New Roman"/>
          <w:color w:val="414142"/>
          <w:kern w:val="0"/>
          <w:lang w:eastAsia="lv-LV"/>
          <w14:ligatures w14:val="none"/>
        </w:rPr>
        <w:t>panta ceturto daļu.</w:t>
      </w:r>
    </w:p>
    <w:p w14:paraId="1898A88F" w14:textId="6A06787B" w:rsidR="0070177A" w:rsidRPr="005976DA" w:rsidRDefault="0070177A" w:rsidP="7AF08949">
      <w:pPr>
        <w:pStyle w:val="ListParagraph"/>
        <w:numPr>
          <w:ilvl w:val="0"/>
          <w:numId w:val="2"/>
        </w:numPr>
        <w:shd w:val="clear" w:color="auto" w:fill="FFFFFF" w:themeFill="background1"/>
        <w:spacing w:after="120" w:line="293" w:lineRule="atLeast"/>
        <w:contextualSpacing w:val="0"/>
        <w:jc w:val="both"/>
        <w:rPr>
          <w:rFonts w:ascii="Times New Roman" w:eastAsia="Times New Roman" w:hAnsi="Times New Roman" w:cs="Times New Roman"/>
          <w:color w:val="414142"/>
          <w:kern w:val="0"/>
          <w:lang w:eastAsia="lv-LV"/>
          <w14:ligatures w14:val="none"/>
        </w:rPr>
      </w:pPr>
      <w:r w:rsidRPr="005976DA">
        <w:rPr>
          <w:rFonts w:ascii="Times New Roman" w:eastAsia="Times New Roman" w:hAnsi="Times New Roman" w:cs="Times New Roman"/>
          <w:color w:val="414142"/>
          <w:kern w:val="0"/>
          <w:lang w:eastAsia="lv-LV"/>
          <w14:ligatures w14:val="none"/>
        </w:rPr>
        <w:t>Svītrot 26.</w:t>
      </w:r>
      <w:r w:rsidR="003430CB">
        <w:rPr>
          <w:rFonts w:ascii="Times New Roman" w:eastAsia="Times New Roman" w:hAnsi="Times New Roman" w:cs="Times New Roman"/>
          <w:color w:val="414142"/>
          <w:kern w:val="0"/>
          <w:lang w:eastAsia="lv-LV"/>
          <w14:ligatures w14:val="none"/>
        </w:rPr>
        <w:t> </w:t>
      </w:r>
      <w:r w:rsidRPr="005976DA">
        <w:rPr>
          <w:rFonts w:ascii="Times New Roman" w:eastAsia="Times New Roman" w:hAnsi="Times New Roman" w:cs="Times New Roman"/>
          <w:color w:val="414142"/>
          <w:kern w:val="0"/>
          <w:lang w:eastAsia="lv-LV"/>
          <w14:ligatures w14:val="none"/>
        </w:rPr>
        <w:t>pantu.</w:t>
      </w:r>
    </w:p>
    <w:p w14:paraId="02DABB5C" w14:textId="1548FA27" w:rsidR="00440352" w:rsidRPr="005976DA" w:rsidRDefault="00440352" w:rsidP="7AF08949">
      <w:pPr>
        <w:pStyle w:val="ListParagraph"/>
        <w:numPr>
          <w:ilvl w:val="0"/>
          <w:numId w:val="2"/>
        </w:numPr>
        <w:shd w:val="clear" w:color="auto" w:fill="FFFFFF" w:themeFill="background1"/>
        <w:spacing w:after="120" w:line="293" w:lineRule="atLeast"/>
        <w:contextualSpacing w:val="0"/>
        <w:jc w:val="both"/>
        <w:rPr>
          <w:rFonts w:ascii="Times New Roman" w:eastAsia="Times New Roman" w:hAnsi="Times New Roman" w:cs="Times New Roman"/>
          <w:color w:val="414142"/>
          <w:kern w:val="0"/>
          <w:lang w:eastAsia="lv-LV"/>
          <w14:ligatures w14:val="none"/>
        </w:rPr>
      </w:pPr>
      <w:r w:rsidRPr="005976DA">
        <w:rPr>
          <w:rFonts w:ascii="Times New Roman" w:eastAsia="Times New Roman" w:hAnsi="Times New Roman" w:cs="Times New Roman"/>
          <w:color w:val="414142"/>
          <w:kern w:val="0"/>
          <w:lang w:eastAsia="lv-LV"/>
          <w14:ligatures w14:val="none"/>
        </w:rPr>
        <w:t>Papildināt likumu ar 26.</w:t>
      </w:r>
      <w:r w:rsidRPr="005976DA">
        <w:rPr>
          <w:rFonts w:ascii="Times New Roman" w:eastAsia="Times New Roman" w:hAnsi="Times New Roman" w:cs="Times New Roman"/>
          <w:color w:val="414142"/>
          <w:kern w:val="0"/>
          <w:vertAlign w:val="superscript"/>
          <w:lang w:eastAsia="lv-LV"/>
          <w14:ligatures w14:val="none"/>
        </w:rPr>
        <w:t>1</w:t>
      </w:r>
      <w:r w:rsidR="003430CB">
        <w:rPr>
          <w:rFonts w:ascii="Times New Roman" w:eastAsia="Times New Roman" w:hAnsi="Times New Roman" w:cs="Times New Roman"/>
          <w:color w:val="414142"/>
          <w:kern w:val="0"/>
          <w:lang w:eastAsia="lv-LV"/>
          <w14:ligatures w14:val="none"/>
        </w:rPr>
        <w:t> </w:t>
      </w:r>
      <w:r w:rsidRPr="005976DA">
        <w:rPr>
          <w:rFonts w:ascii="Times New Roman" w:eastAsia="Times New Roman" w:hAnsi="Times New Roman" w:cs="Times New Roman"/>
          <w:color w:val="414142"/>
          <w:kern w:val="0"/>
          <w:lang w:eastAsia="lv-LV"/>
          <w14:ligatures w14:val="none"/>
        </w:rPr>
        <w:t>pantu šādā redakcijā:</w:t>
      </w:r>
    </w:p>
    <w:p w14:paraId="0E5E21EB" w14:textId="758D47DA" w:rsidR="00712F6F" w:rsidRPr="005976DA" w:rsidRDefault="00440352" w:rsidP="7AF08949">
      <w:pPr>
        <w:pStyle w:val="ListParagraph"/>
        <w:shd w:val="clear" w:color="auto" w:fill="FFFFFF" w:themeFill="background1"/>
        <w:spacing w:after="120" w:line="293" w:lineRule="atLeast"/>
        <w:ind w:left="660"/>
        <w:contextualSpacing w:val="0"/>
        <w:jc w:val="both"/>
        <w:rPr>
          <w:rFonts w:ascii="Times New Roman" w:eastAsia="Times New Roman" w:hAnsi="Times New Roman" w:cs="Times New Roman"/>
          <w:b/>
          <w:bCs/>
          <w:color w:val="414142"/>
          <w:kern w:val="0"/>
          <w:lang w:eastAsia="lv-LV"/>
          <w14:ligatures w14:val="none"/>
        </w:rPr>
      </w:pPr>
      <w:r w:rsidRPr="005976DA">
        <w:rPr>
          <w:rFonts w:ascii="Times New Roman" w:eastAsia="Times New Roman" w:hAnsi="Times New Roman" w:cs="Times New Roman"/>
          <w:color w:val="414142"/>
          <w:kern w:val="0"/>
          <w:lang w:eastAsia="lv-LV"/>
          <w14:ligatures w14:val="none"/>
        </w:rPr>
        <w:t>“</w:t>
      </w:r>
      <w:r w:rsidRPr="005976DA">
        <w:rPr>
          <w:rFonts w:ascii="Times New Roman" w:eastAsia="Times New Roman" w:hAnsi="Times New Roman" w:cs="Times New Roman"/>
          <w:b/>
          <w:bCs/>
          <w:color w:val="414142"/>
          <w:kern w:val="0"/>
          <w:lang w:eastAsia="lv-LV"/>
          <w14:ligatures w14:val="none"/>
        </w:rPr>
        <w:t>26.</w:t>
      </w:r>
      <w:r w:rsidRPr="005976DA">
        <w:rPr>
          <w:rFonts w:ascii="Times New Roman" w:eastAsia="Times New Roman" w:hAnsi="Times New Roman" w:cs="Times New Roman"/>
          <w:b/>
          <w:bCs/>
          <w:color w:val="414142"/>
          <w:kern w:val="0"/>
          <w:vertAlign w:val="superscript"/>
          <w:lang w:eastAsia="lv-LV"/>
          <w14:ligatures w14:val="none"/>
        </w:rPr>
        <w:t>1</w:t>
      </w:r>
      <w:r w:rsidR="00940708" w:rsidRPr="005976DA">
        <w:rPr>
          <w:rFonts w:ascii="Times New Roman" w:eastAsia="Times New Roman" w:hAnsi="Times New Roman" w:cs="Times New Roman"/>
          <w:b/>
          <w:bCs/>
          <w:color w:val="414142"/>
          <w:kern w:val="0"/>
          <w:vertAlign w:val="superscript"/>
          <w:lang w:eastAsia="lv-LV"/>
          <w14:ligatures w14:val="none"/>
        </w:rPr>
        <w:t xml:space="preserve"> </w:t>
      </w:r>
      <w:r w:rsidR="008E1DC9" w:rsidRPr="005976DA">
        <w:rPr>
          <w:rFonts w:ascii="Times New Roman" w:eastAsia="Times New Roman" w:hAnsi="Times New Roman" w:cs="Times New Roman"/>
          <w:b/>
          <w:bCs/>
          <w:color w:val="414142"/>
          <w:kern w:val="0"/>
          <w:lang w:eastAsia="lv-LV"/>
          <w14:ligatures w14:val="none"/>
        </w:rPr>
        <w:t>pants.</w:t>
      </w:r>
      <w:r w:rsidR="008E1DC9" w:rsidRPr="005976DA">
        <w:rPr>
          <w:rFonts w:ascii="Times New Roman" w:eastAsia="Times New Roman" w:hAnsi="Times New Roman" w:cs="Times New Roman"/>
          <w:b/>
          <w:bCs/>
          <w:color w:val="414142"/>
          <w:kern w:val="0"/>
          <w:vertAlign w:val="superscript"/>
          <w:lang w:eastAsia="lv-LV"/>
          <w14:ligatures w14:val="none"/>
        </w:rPr>
        <w:t xml:space="preserve"> </w:t>
      </w:r>
      <w:r w:rsidR="00725C09" w:rsidRPr="005976DA">
        <w:rPr>
          <w:rFonts w:ascii="Times New Roman" w:eastAsia="Times New Roman" w:hAnsi="Times New Roman" w:cs="Times New Roman"/>
          <w:b/>
          <w:bCs/>
          <w:color w:val="414142"/>
          <w:kern w:val="0"/>
          <w:lang w:eastAsia="lv-LV"/>
          <w14:ligatures w14:val="none"/>
        </w:rPr>
        <w:t>Ministru kabineta lēmums par teritorijas plānojuma vai lokālplānojuma darbības apturēšanu</w:t>
      </w:r>
    </w:p>
    <w:p w14:paraId="7424A8E5" w14:textId="23F95BAA" w:rsidR="007B3091" w:rsidRPr="005976DA" w:rsidRDefault="007B3091" w:rsidP="7AF08949">
      <w:pPr>
        <w:pStyle w:val="ListParagraph"/>
        <w:shd w:val="clear" w:color="auto" w:fill="FFFFFF" w:themeFill="background1"/>
        <w:spacing w:after="120" w:line="293" w:lineRule="atLeast"/>
        <w:ind w:left="658"/>
        <w:contextualSpacing w:val="0"/>
        <w:jc w:val="both"/>
        <w:rPr>
          <w:rFonts w:ascii="Times New Roman" w:eastAsia="Times New Roman" w:hAnsi="Times New Roman" w:cs="Times New Roman"/>
          <w:color w:val="414142"/>
          <w:kern w:val="0"/>
          <w:lang w:eastAsia="lv-LV"/>
          <w14:ligatures w14:val="none"/>
        </w:rPr>
      </w:pPr>
      <w:r w:rsidRPr="005976DA">
        <w:rPr>
          <w:rFonts w:ascii="Times New Roman" w:eastAsia="Times New Roman" w:hAnsi="Times New Roman" w:cs="Times New Roman"/>
          <w:color w:val="414142"/>
          <w:kern w:val="0"/>
          <w:lang w:eastAsia="lv-LV"/>
          <w14:ligatures w14:val="none"/>
        </w:rPr>
        <w:t xml:space="preserve">(1) </w:t>
      </w:r>
      <w:r w:rsidR="000C3678" w:rsidRPr="005976DA">
        <w:rPr>
          <w:rFonts w:ascii="Times New Roman" w:eastAsia="Times New Roman" w:hAnsi="Times New Roman" w:cs="Times New Roman"/>
          <w:color w:val="414142"/>
          <w:kern w:val="0"/>
          <w:lang w:eastAsia="lv-LV"/>
          <w14:ligatures w14:val="none"/>
        </w:rPr>
        <w:t>Ja konstatēti vietējās pašvaldības teritorijas plānojuma vai lokālplānojuma izstrādes procedūras pārkāpumi vai neatbilstība normatīvo aktu prasībām, par teritorijas attīstības plānošanu atbildīgā ministrija iesniedz Ministru kabinetam jautājumu par teritorijas plānojuma vai lokālplānojuma darbības apturēšanu pilnībā vai daļā</w:t>
      </w:r>
      <w:r w:rsidRPr="005976DA">
        <w:rPr>
          <w:rFonts w:ascii="Times New Roman" w:eastAsia="Times New Roman" w:hAnsi="Times New Roman" w:cs="Times New Roman"/>
          <w:color w:val="414142"/>
          <w:kern w:val="0"/>
          <w:lang w:eastAsia="lv-LV"/>
          <w14:ligatures w14:val="none"/>
        </w:rPr>
        <w:t>.</w:t>
      </w:r>
    </w:p>
    <w:p w14:paraId="1798A6AB" w14:textId="35108219" w:rsidR="007B3091" w:rsidRPr="005976DA" w:rsidRDefault="007B3091" w:rsidP="7AF08949">
      <w:pPr>
        <w:pStyle w:val="ListParagraph"/>
        <w:shd w:val="clear" w:color="auto" w:fill="FFFFFF" w:themeFill="background1"/>
        <w:spacing w:after="120" w:line="293" w:lineRule="atLeast"/>
        <w:ind w:left="658"/>
        <w:contextualSpacing w:val="0"/>
        <w:jc w:val="both"/>
        <w:rPr>
          <w:rFonts w:ascii="Times New Roman" w:eastAsia="Times New Roman" w:hAnsi="Times New Roman" w:cs="Times New Roman"/>
          <w:color w:val="414142"/>
          <w:kern w:val="0"/>
          <w:lang w:eastAsia="lv-LV"/>
          <w14:ligatures w14:val="none"/>
        </w:rPr>
      </w:pPr>
      <w:r w:rsidRPr="005976DA">
        <w:rPr>
          <w:rFonts w:ascii="Times New Roman" w:eastAsia="Times New Roman" w:hAnsi="Times New Roman" w:cs="Times New Roman"/>
          <w:color w:val="414142"/>
          <w:kern w:val="0"/>
          <w:lang w:eastAsia="lv-LV"/>
          <w14:ligatures w14:val="none"/>
        </w:rPr>
        <w:t xml:space="preserve">(2) </w:t>
      </w:r>
      <w:r w:rsidR="00972AA8" w:rsidRPr="005976DA">
        <w:rPr>
          <w:rFonts w:ascii="Times New Roman" w:eastAsia="Times New Roman" w:hAnsi="Times New Roman" w:cs="Times New Roman"/>
          <w:color w:val="414142"/>
          <w:kern w:val="0"/>
          <w:lang w:eastAsia="lv-LV"/>
          <w14:ligatures w14:val="none"/>
        </w:rPr>
        <w:t>Ministru kabinets izskata šā panta pirmajā daļā minēto jautājumu</w:t>
      </w:r>
      <w:r w:rsidR="0005065E" w:rsidRPr="005976DA">
        <w:rPr>
          <w:rFonts w:ascii="Times New Roman" w:eastAsia="Times New Roman" w:hAnsi="Times New Roman" w:cs="Times New Roman"/>
          <w:color w:val="414142"/>
          <w:kern w:val="0"/>
          <w:lang w:eastAsia="lv-LV"/>
          <w14:ligatures w14:val="none"/>
        </w:rPr>
        <w:t xml:space="preserve"> un </w:t>
      </w:r>
      <w:r w:rsidR="003E7982" w:rsidRPr="005976DA">
        <w:rPr>
          <w:rFonts w:ascii="Times New Roman" w:eastAsia="Times New Roman" w:hAnsi="Times New Roman" w:cs="Times New Roman"/>
          <w:color w:val="414142"/>
          <w:kern w:val="0"/>
          <w:lang w:eastAsia="lv-LV"/>
          <w14:ligatures w14:val="none"/>
        </w:rPr>
        <w:t>pieņem lēmumu par teritorijas plānojuma vai lokālplānojuma darbības apturēšanu pilnībā vai daļā vai par atteikumu apturēt tā darbību</w:t>
      </w:r>
      <w:r w:rsidRPr="005976DA">
        <w:rPr>
          <w:rFonts w:ascii="Times New Roman" w:eastAsia="Times New Roman" w:hAnsi="Times New Roman" w:cs="Times New Roman"/>
          <w:color w:val="414142"/>
          <w:kern w:val="0"/>
          <w:lang w:eastAsia="lv-LV"/>
          <w14:ligatures w14:val="none"/>
        </w:rPr>
        <w:t>.</w:t>
      </w:r>
    </w:p>
    <w:p w14:paraId="38372CBA" w14:textId="044740CD" w:rsidR="00CC79F4" w:rsidRPr="005976DA" w:rsidRDefault="007B3091" w:rsidP="7AF08949">
      <w:pPr>
        <w:pStyle w:val="ListParagraph"/>
        <w:shd w:val="clear" w:color="auto" w:fill="FFFFFF" w:themeFill="background1"/>
        <w:spacing w:after="120" w:line="293" w:lineRule="atLeast"/>
        <w:ind w:left="658"/>
        <w:contextualSpacing w:val="0"/>
        <w:jc w:val="both"/>
        <w:rPr>
          <w:rFonts w:ascii="Times New Roman" w:eastAsia="Times New Roman" w:hAnsi="Times New Roman" w:cs="Times New Roman"/>
          <w:color w:val="414142"/>
          <w:kern w:val="0"/>
          <w:lang w:eastAsia="lv-LV"/>
          <w14:ligatures w14:val="none"/>
        </w:rPr>
      </w:pPr>
      <w:r w:rsidRPr="005976DA">
        <w:rPr>
          <w:rFonts w:ascii="Times New Roman" w:eastAsia="Times New Roman" w:hAnsi="Times New Roman" w:cs="Times New Roman"/>
          <w:color w:val="414142"/>
          <w:kern w:val="0"/>
          <w:lang w:eastAsia="lv-LV"/>
          <w14:ligatures w14:val="none"/>
        </w:rPr>
        <w:t xml:space="preserve">(3) </w:t>
      </w:r>
      <w:r w:rsidR="00BD27B4" w:rsidRPr="005976DA">
        <w:rPr>
          <w:rFonts w:ascii="Times New Roman" w:eastAsia="Times New Roman" w:hAnsi="Times New Roman" w:cs="Times New Roman"/>
          <w:color w:val="414142"/>
          <w:kern w:val="0"/>
          <w:lang w:eastAsia="lv-LV"/>
          <w14:ligatures w14:val="none"/>
        </w:rPr>
        <w:t>Ministru kabineta lēmums aptur teritorijas plānojuma vai lokālplānojuma darbību lēmumā norādītajā apjomā līdz dienai, kad stājas spēkā pašvaldības domes lēmums par saistošo noteikumu vai to daļas atcelšanu vai Satversmes tiesas spriedums</w:t>
      </w:r>
      <w:r w:rsidR="00940708" w:rsidRPr="005976DA">
        <w:rPr>
          <w:rFonts w:ascii="Times New Roman" w:eastAsia="Times New Roman" w:hAnsi="Times New Roman" w:cs="Times New Roman"/>
          <w:color w:val="414142"/>
          <w:kern w:val="0"/>
          <w:lang w:eastAsia="lv-LV"/>
          <w14:ligatures w14:val="none"/>
        </w:rPr>
        <w:t>.</w:t>
      </w:r>
    </w:p>
    <w:p w14:paraId="7FDBD071" w14:textId="1BB845C8" w:rsidR="00A73661" w:rsidRPr="005976DA" w:rsidRDefault="00CC79F4" w:rsidP="79F9B9E3">
      <w:pPr>
        <w:pStyle w:val="ListParagraph"/>
        <w:shd w:val="clear" w:color="auto" w:fill="FFFFFF" w:themeFill="background1"/>
        <w:spacing w:after="120" w:line="293" w:lineRule="atLeast"/>
        <w:ind w:left="658"/>
        <w:contextualSpacing w:val="0"/>
        <w:jc w:val="both"/>
        <w:rPr>
          <w:rFonts w:ascii="Times New Roman" w:eastAsia="Times New Roman" w:hAnsi="Times New Roman" w:cs="Times New Roman"/>
          <w:color w:val="414142"/>
          <w:kern w:val="0"/>
          <w:lang w:eastAsia="lv-LV"/>
          <w14:ligatures w14:val="none"/>
        </w:rPr>
      </w:pPr>
      <w:r w:rsidRPr="005976DA">
        <w:rPr>
          <w:rFonts w:ascii="Times New Roman" w:eastAsia="Times New Roman" w:hAnsi="Times New Roman" w:cs="Times New Roman"/>
          <w:color w:val="414142"/>
          <w:kern w:val="0"/>
          <w:lang w:eastAsia="lv-LV"/>
          <w14:ligatures w14:val="none"/>
        </w:rPr>
        <w:t xml:space="preserve">(4) </w:t>
      </w:r>
      <w:r w:rsidR="00EE6844" w:rsidRPr="005976DA">
        <w:rPr>
          <w:rFonts w:ascii="Times New Roman" w:eastAsia="Times New Roman" w:hAnsi="Times New Roman" w:cs="Times New Roman"/>
          <w:color w:val="414142"/>
          <w:kern w:val="0"/>
          <w:lang w:eastAsia="lv-LV"/>
          <w14:ligatures w14:val="none"/>
        </w:rPr>
        <w:t xml:space="preserve">Ja Ministru kabinets pieņem lēmumu par atteikumu apturēt teritorijas plānojuma vai </w:t>
      </w:r>
      <w:r w:rsidR="00EE6844" w:rsidRPr="005976DA">
        <w:rPr>
          <w:rFonts w:ascii="Times New Roman" w:eastAsia="Times New Roman" w:hAnsi="Times New Roman" w:cs="Times New Roman"/>
          <w:color w:val="414142"/>
          <w:lang w:eastAsia="lv-LV"/>
        </w:rPr>
        <w:t>lokālplānojuma darbību, saistošie noteikumi, ar kuriem apstiprināts teritorijas plānojums vai lokālplānojums, ir piemērojami no dienas, kad stājas spēkā Ministru kabineta lēmums</w:t>
      </w:r>
      <w:r w:rsidR="62FF4AEC" w:rsidRPr="005976DA">
        <w:rPr>
          <w:rFonts w:ascii="Times New Roman" w:eastAsia="Times New Roman" w:hAnsi="Times New Roman" w:cs="Times New Roman"/>
          <w:color w:val="414142"/>
          <w:kern w:val="0"/>
          <w:lang w:eastAsia="lv-LV"/>
          <w14:ligatures w14:val="none"/>
        </w:rPr>
        <w:t>.</w:t>
      </w:r>
      <w:r w:rsidR="19ADE73D" w:rsidRPr="005976DA">
        <w:rPr>
          <w:rFonts w:ascii="Times New Roman" w:eastAsia="Times New Roman" w:hAnsi="Times New Roman" w:cs="Times New Roman"/>
          <w:color w:val="414142"/>
          <w:kern w:val="0"/>
          <w:lang w:eastAsia="lv-LV"/>
          <w14:ligatures w14:val="none"/>
        </w:rPr>
        <w:t>”</w:t>
      </w:r>
      <w:r w:rsidR="2750515B" w:rsidRPr="005976DA">
        <w:rPr>
          <w:rFonts w:ascii="Times New Roman" w:eastAsia="Times New Roman" w:hAnsi="Times New Roman" w:cs="Times New Roman"/>
          <w:color w:val="414142"/>
          <w:lang w:eastAsia="lv-LV"/>
        </w:rPr>
        <w:t>.</w:t>
      </w:r>
    </w:p>
    <w:p w14:paraId="7722ACD9" w14:textId="2BB15A20" w:rsidR="0070177A" w:rsidRPr="005976DA" w:rsidRDefault="0039120C" w:rsidP="65F29E47">
      <w:pPr>
        <w:pStyle w:val="ListParagraph"/>
        <w:numPr>
          <w:ilvl w:val="0"/>
          <w:numId w:val="2"/>
        </w:numPr>
        <w:shd w:val="clear" w:color="auto" w:fill="FFFFFF" w:themeFill="background1"/>
        <w:spacing w:after="120" w:line="293" w:lineRule="atLeast"/>
        <w:contextualSpacing w:val="0"/>
        <w:jc w:val="both"/>
        <w:rPr>
          <w:rFonts w:ascii="Times New Roman" w:eastAsia="Times New Roman" w:hAnsi="Times New Roman" w:cs="Times New Roman"/>
          <w:color w:val="414142"/>
          <w:kern w:val="0"/>
          <w:lang w:eastAsia="lv-LV"/>
          <w14:ligatures w14:val="none"/>
        </w:rPr>
      </w:pPr>
      <w:r w:rsidRPr="005976DA">
        <w:rPr>
          <w:rFonts w:ascii="Times New Roman" w:eastAsia="Times New Roman" w:hAnsi="Times New Roman" w:cs="Times New Roman"/>
          <w:color w:val="414142"/>
          <w:lang w:eastAsia="lv-LV"/>
        </w:rPr>
        <w:t>27</w:t>
      </w:r>
      <w:r w:rsidR="006716EC" w:rsidRPr="005976DA">
        <w:rPr>
          <w:rFonts w:ascii="Times New Roman" w:eastAsia="Times New Roman" w:hAnsi="Times New Roman" w:cs="Times New Roman"/>
          <w:color w:val="414142"/>
          <w:lang w:eastAsia="lv-LV"/>
        </w:rPr>
        <w:t>.</w:t>
      </w:r>
      <w:r w:rsidR="00A3258C">
        <w:rPr>
          <w:rFonts w:ascii="Times New Roman" w:eastAsia="Times New Roman" w:hAnsi="Times New Roman" w:cs="Times New Roman"/>
          <w:color w:val="414142"/>
          <w:lang w:eastAsia="lv-LV"/>
        </w:rPr>
        <w:t> </w:t>
      </w:r>
      <w:r w:rsidR="006716EC" w:rsidRPr="005976DA">
        <w:rPr>
          <w:rFonts w:ascii="Times New Roman" w:eastAsia="Times New Roman" w:hAnsi="Times New Roman" w:cs="Times New Roman"/>
          <w:color w:val="414142"/>
          <w:lang w:eastAsia="lv-LV"/>
        </w:rPr>
        <w:t>pant</w:t>
      </w:r>
      <w:r w:rsidR="0030457F" w:rsidRPr="005976DA">
        <w:rPr>
          <w:rFonts w:ascii="Times New Roman" w:eastAsia="Times New Roman" w:hAnsi="Times New Roman" w:cs="Times New Roman"/>
          <w:color w:val="414142"/>
          <w:lang w:eastAsia="lv-LV"/>
        </w:rPr>
        <w:t>ā:</w:t>
      </w:r>
    </w:p>
    <w:p w14:paraId="4A4052CC" w14:textId="71F53C9C" w:rsidR="0037334F" w:rsidRPr="005976DA" w:rsidRDefault="1444E3C7" w:rsidP="2520D582">
      <w:pPr>
        <w:pStyle w:val="ListParagraph"/>
        <w:shd w:val="clear" w:color="auto" w:fill="FFFFFF" w:themeFill="background1"/>
        <w:spacing w:after="120" w:line="293" w:lineRule="atLeast"/>
        <w:ind w:left="660"/>
        <w:contextualSpacing w:val="0"/>
        <w:jc w:val="both"/>
        <w:rPr>
          <w:rFonts w:ascii="Times New Roman" w:eastAsia="Times New Roman" w:hAnsi="Times New Roman" w:cs="Times New Roman"/>
          <w:color w:val="414142"/>
          <w:kern w:val="0"/>
          <w:lang w:eastAsia="lv-LV"/>
          <w14:ligatures w14:val="none"/>
        </w:rPr>
      </w:pPr>
      <w:r w:rsidRPr="005976DA">
        <w:rPr>
          <w:rFonts w:ascii="Times New Roman" w:eastAsia="Times New Roman" w:hAnsi="Times New Roman" w:cs="Times New Roman"/>
          <w:color w:val="414142"/>
          <w:lang w:eastAsia="lv-LV"/>
        </w:rPr>
        <w:t xml:space="preserve">aizstāt </w:t>
      </w:r>
      <w:r w:rsidR="004370D7" w:rsidRPr="005976DA">
        <w:rPr>
          <w:rFonts w:ascii="Times New Roman" w:eastAsia="Times New Roman" w:hAnsi="Times New Roman" w:cs="Times New Roman"/>
          <w:color w:val="414142"/>
          <w:lang w:eastAsia="lv-LV"/>
        </w:rPr>
        <w:t>p</w:t>
      </w:r>
      <w:r w:rsidR="00050580" w:rsidRPr="005976DA">
        <w:rPr>
          <w:rFonts w:ascii="Times New Roman" w:eastAsia="Times New Roman" w:hAnsi="Times New Roman" w:cs="Times New Roman"/>
          <w:color w:val="414142"/>
          <w:lang w:eastAsia="lv-LV"/>
        </w:rPr>
        <w:t>ant</w:t>
      </w:r>
      <w:r w:rsidR="00806E81" w:rsidRPr="005976DA">
        <w:rPr>
          <w:rFonts w:ascii="Times New Roman" w:eastAsia="Times New Roman" w:hAnsi="Times New Roman" w:cs="Times New Roman"/>
          <w:color w:val="414142"/>
          <w:lang w:eastAsia="lv-LV"/>
        </w:rPr>
        <w:t>a nosaukumā</w:t>
      </w:r>
      <w:r w:rsidR="00452467" w:rsidRPr="005976DA">
        <w:rPr>
          <w:rFonts w:ascii="Times New Roman" w:eastAsia="Times New Roman" w:hAnsi="Times New Roman" w:cs="Times New Roman"/>
          <w:color w:val="414142"/>
          <w:lang w:eastAsia="lv-LV"/>
        </w:rPr>
        <w:t xml:space="preserve"> </w:t>
      </w:r>
      <w:r w:rsidR="00047130" w:rsidRPr="005976DA">
        <w:rPr>
          <w:rFonts w:ascii="Times New Roman" w:eastAsia="Times New Roman" w:hAnsi="Times New Roman" w:cs="Times New Roman"/>
          <w:color w:val="414142"/>
          <w:lang w:eastAsia="lv-LV"/>
        </w:rPr>
        <w:t>vā</w:t>
      </w:r>
      <w:r w:rsidR="003C7E39" w:rsidRPr="005976DA">
        <w:rPr>
          <w:rFonts w:ascii="Times New Roman" w:eastAsia="Times New Roman" w:hAnsi="Times New Roman" w:cs="Times New Roman"/>
          <w:color w:val="414142"/>
          <w:lang w:eastAsia="lv-LV"/>
        </w:rPr>
        <w:t xml:space="preserve">rdu </w:t>
      </w:r>
      <w:r w:rsidR="008B7774" w:rsidRPr="005976DA">
        <w:rPr>
          <w:rFonts w:ascii="Times New Roman" w:eastAsia="Times New Roman" w:hAnsi="Times New Roman" w:cs="Times New Roman"/>
          <w:color w:val="414142"/>
          <w:lang w:eastAsia="lv-LV"/>
        </w:rPr>
        <w:t>“p</w:t>
      </w:r>
      <w:r w:rsidR="00317B94" w:rsidRPr="005976DA">
        <w:rPr>
          <w:rFonts w:ascii="Times New Roman" w:eastAsia="Times New Roman" w:hAnsi="Times New Roman" w:cs="Times New Roman"/>
          <w:color w:val="414142"/>
          <w:lang w:eastAsia="lv-LV"/>
        </w:rPr>
        <w:t>ārsū</w:t>
      </w:r>
      <w:r w:rsidR="000247F5" w:rsidRPr="005976DA">
        <w:rPr>
          <w:rFonts w:ascii="Times New Roman" w:eastAsia="Times New Roman" w:hAnsi="Times New Roman" w:cs="Times New Roman"/>
          <w:color w:val="414142"/>
          <w:lang w:eastAsia="lv-LV"/>
        </w:rPr>
        <w:t>dzēšana</w:t>
      </w:r>
      <w:r w:rsidR="008B7774" w:rsidRPr="005976DA">
        <w:rPr>
          <w:rFonts w:ascii="Times New Roman" w:eastAsia="Times New Roman" w:hAnsi="Times New Roman" w:cs="Times New Roman"/>
          <w:color w:val="414142"/>
          <w:lang w:eastAsia="lv-LV"/>
        </w:rPr>
        <w:t>”</w:t>
      </w:r>
      <w:r w:rsidR="00323B5F" w:rsidRPr="005976DA">
        <w:rPr>
          <w:rFonts w:ascii="Times New Roman" w:eastAsia="Times New Roman" w:hAnsi="Times New Roman" w:cs="Times New Roman"/>
          <w:color w:val="414142"/>
          <w:lang w:eastAsia="lv-LV"/>
        </w:rPr>
        <w:t xml:space="preserve"> </w:t>
      </w:r>
      <w:r w:rsidR="00C71471" w:rsidRPr="005976DA">
        <w:rPr>
          <w:rFonts w:ascii="Times New Roman" w:eastAsia="Times New Roman" w:hAnsi="Times New Roman" w:cs="Times New Roman"/>
          <w:color w:val="414142"/>
          <w:lang w:eastAsia="lv-LV"/>
        </w:rPr>
        <w:t>ar vārdiem</w:t>
      </w:r>
      <w:r w:rsidR="00BC141A" w:rsidRPr="005976DA">
        <w:rPr>
          <w:rFonts w:ascii="Times New Roman" w:eastAsia="Times New Roman" w:hAnsi="Times New Roman" w:cs="Times New Roman"/>
          <w:color w:val="414142"/>
          <w:lang w:eastAsia="lv-LV"/>
        </w:rPr>
        <w:t xml:space="preserve"> “</w:t>
      </w:r>
      <w:r w:rsidR="00994A59" w:rsidRPr="005976DA">
        <w:rPr>
          <w:rFonts w:ascii="Times New Roman" w:eastAsia="Times New Roman" w:hAnsi="Times New Roman" w:cs="Times New Roman"/>
          <w:color w:val="414142"/>
          <w:lang w:eastAsia="lv-LV"/>
        </w:rPr>
        <w:t>izv</w:t>
      </w:r>
      <w:r w:rsidR="001A13DE" w:rsidRPr="005976DA">
        <w:rPr>
          <w:rFonts w:ascii="Times New Roman" w:eastAsia="Times New Roman" w:hAnsi="Times New Roman" w:cs="Times New Roman"/>
          <w:color w:val="414142"/>
          <w:lang w:eastAsia="lv-LV"/>
        </w:rPr>
        <w:t>ērtēšan</w:t>
      </w:r>
      <w:r w:rsidR="00062FA8" w:rsidRPr="005976DA">
        <w:rPr>
          <w:rFonts w:ascii="Times New Roman" w:eastAsia="Times New Roman" w:hAnsi="Times New Roman" w:cs="Times New Roman"/>
          <w:color w:val="414142"/>
          <w:lang w:eastAsia="lv-LV"/>
        </w:rPr>
        <w:t>a p</w:t>
      </w:r>
      <w:r w:rsidR="00534010" w:rsidRPr="005976DA">
        <w:rPr>
          <w:rFonts w:ascii="Times New Roman" w:eastAsia="Times New Roman" w:hAnsi="Times New Roman" w:cs="Times New Roman"/>
          <w:color w:val="414142"/>
          <w:lang w:eastAsia="lv-LV"/>
        </w:rPr>
        <w:t>ēc perso</w:t>
      </w:r>
      <w:r w:rsidR="00537D4A" w:rsidRPr="005976DA">
        <w:rPr>
          <w:rFonts w:ascii="Times New Roman" w:eastAsia="Times New Roman" w:hAnsi="Times New Roman" w:cs="Times New Roman"/>
          <w:color w:val="414142"/>
          <w:lang w:eastAsia="lv-LV"/>
        </w:rPr>
        <w:t xml:space="preserve">nas </w:t>
      </w:r>
      <w:r w:rsidR="005932A3" w:rsidRPr="005976DA">
        <w:rPr>
          <w:rFonts w:ascii="Times New Roman" w:eastAsia="Times New Roman" w:hAnsi="Times New Roman" w:cs="Times New Roman"/>
          <w:color w:val="414142"/>
          <w:lang w:eastAsia="lv-LV"/>
        </w:rPr>
        <w:t>iesn</w:t>
      </w:r>
      <w:r w:rsidR="00375CB4" w:rsidRPr="005976DA">
        <w:rPr>
          <w:rFonts w:ascii="Times New Roman" w:eastAsia="Times New Roman" w:hAnsi="Times New Roman" w:cs="Times New Roman"/>
          <w:color w:val="414142"/>
          <w:lang w:eastAsia="lv-LV"/>
        </w:rPr>
        <w:t>ieguma</w:t>
      </w:r>
      <w:r w:rsidR="00BC141A" w:rsidRPr="005976DA">
        <w:rPr>
          <w:rFonts w:ascii="Times New Roman" w:eastAsia="Times New Roman" w:hAnsi="Times New Roman" w:cs="Times New Roman"/>
          <w:color w:val="414142"/>
          <w:lang w:eastAsia="lv-LV"/>
        </w:rPr>
        <w:t>”</w:t>
      </w:r>
      <w:r w:rsidR="009C6E82" w:rsidRPr="005976DA">
        <w:rPr>
          <w:rFonts w:ascii="Times New Roman" w:eastAsia="Times New Roman" w:hAnsi="Times New Roman" w:cs="Times New Roman"/>
          <w:color w:val="414142"/>
          <w:lang w:eastAsia="lv-LV"/>
        </w:rPr>
        <w:t>;</w:t>
      </w:r>
    </w:p>
    <w:p w14:paraId="6542F419" w14:textId="4DDB3AB1" w:rsidR="009C6E82" w:rsidRPr="005976DA" w:rsidRDefault="0B614FD3" w:rsidP="0037334F">
      <w:pPr>
        <w:pStyle w:val="ListParagraph"/>
        <w:shd w:val="clear" w:color="auto" w:fill="FFFFFF" w:themeFill="background1"/>
        <w:spacing w:after="120" w:line="293" w:lineRule="atLeast"/>
        <w:ind w:left="660"/>
        <w:contextualSpacing w:val="0"/>
        <w:jc w:val="both"/>
        <w:rPr>
          <w:rFonts w:ascii="Times New Roman" w:eastAsia="Times New Roman" w:hAnsi="Times New Roman" w:cs="Times New Roman"/>
          <w:color w:val="414142"/>
          <w:kern w:val="0"/>
          <w:lang w:eastAsia="lv-LV"/>
          <w14:ligatures w14:val="none"/>
        </w:rPr>
      </w:pPr>
      <w:r w:rsidRPr="005976DA">
        <w:rPr>
          <w:rFonts w:ascii="Times New Roman" w:eastAsia="Times New Roman" w:hAnsi="Times New Roman" w:cs="Times New Roman"/>
          <w:color w:val="414142"/>
          <w:lang w:eastAsia="lv-LV"/>
        </w:rPr>
        <w:t xml:space="preserve">aizstāt </w:t>
      </w:r>
      <w:r w:rsidR="00122BDA" w:rsidRPr="005976DA">
        <w:rPr>
          <w:rFonts w:ascii="Times New Roman" w:eastAsia="Times New Roman" w:hAnsi="Times New Roman" w:cs="Times New Roman"/>
          <w:color w:val="414142"/>
          <w:lang w:eastAsia="lv-LV"/>
        </w:rPr>
        <w:t>otraj</w:t>
      </w:r>
      <w:r w:rsidR="00B93D30" w:rsidRPr="005976DA">
        <w:rPr>
          <w:rFonts w:ascii="Times New Roman" w:eastAsia="Times New Roman" w:hAnsi="Times New Roman" w:cs="Times New Roman"/>
          <w:color w:val="414142"/>
          <w:lang w:eastAsia="lv-LV"/>
        </w:rPr>
        <w:t>ā daļ</w:t>
      </w:r>
      <w:r w:rsidR="008A6334" w:rsidRPr="005976DA">
        <w:rPr>
          <w:rFonts w:ascii="Times New Roman" w:eastAsia="Times New Roman" w:hAnsi="Times New Roman" w:cs="Times New Roman"/>
          <w:color w:val="414142"/>
          <w:lang w:eastAsia="lv-LV"/>
        </w:rPr>
        <w:t>ā v</w:t>
      </w:r>
      <w:r w:rsidR="00CB0A6A" w:rsidRPr="005976DA">
        <w:rPr>
          <w:rFonts w:ascii="Times New Roman" w:eastAsia="Times New Roman" w:hAnsi="Times New Roman" w:cs="Times New Roman"/>
          <w:color w:val="414142"/>
          <w:lang w:eastAsia="lv-LV"/>
        </w:rPr>
        <w:t xml:space="preserve">ārdus </w:t>
      </w:r>
      <w:r w:rsidR="00481218" w:rsidRPr="005976DA">
        <w:rPr>
          <w:rFonts w:ascii="Times New Roman" w:eastAsia="Times New Roman" w:hAnsi="Times New Roman" w:cs="Times New Roman"/>
          <w:color w:val="414142"/>
          <w:lang w:eastAsia="lv-LV"/>
        </w:rPr>
        <w:t>“</w:t>
      </w:r>
      <w:r w:rsidR="005C26DF" w:rsidRPr="005976DA">
        <w:rPr>
          <w:rFonts w:ascii="Times New Roman" w:eastAsia="Times New Roman" w:hAnsi="Times New Roman" w:cs="Times New Roman"/>
          <w:color w:val="414142"/>
          <w:lang w:eastAsia="lv-LV"/>
        </w:rPr>
        <w:t>tiks izdots ministra rīkojums</w:t>
      </w:r>
      <w:r w:rsidR="00481218" w:rsidRPr="005976DA">
        <w:rPr>
          <w:rFonts w:ascii="Times New Roman" w:eastAsia="Times New Roman" w:hAnsi="Times New Roman" w:cs="Times New Roman"/>
          <w:color w:val="414142"/>
          <w:lang w:eastAsia="lv-LV"/>
        </w:rPr>
        <w:t>”</w:t>
      </w:r>
      <w:r w:rsidR="00DE578D" w:rsidRPr="005976DA">
        <w:rPr>
          <w:rFonts w:ascii="Times New Roman" w:eastAsia="Times New Roman" w:hAnsi="Times New Roman" w:cs="Times New Roman"/>
          <w:color w:val="414142"/>
          <w:lang w:eastAsia="lv-LV"/>
        </w:rPr>
        <w:t xml:space="preserve"> </w:t>
      </w:r>
      <w:r w:rsidR="00073020" w:rsidRPr="005976DA">
        <w:rPr>
          <w:rFonts w:ascii="Times New Roman" w:eastAsia="Times New Roman" w:hAnsi="Times New Roman" w:cs="Times New Roman"/>
          <w:color w:val="414142"/>
          <w:lang w:eastAsia="lv-LV"/>
        </w:rPr>
        <w:t>a</w:t>
      </w:r>
      <w:r w:rsidR="007B08F3" w:rsidRPr="005976DA">
        <w:rPr>
          <w:rFonts w:ascii="Times New Roman" w:eastAsia="Times New Roman" w:hAnsi="Times New Roman" w:cs="Times New Roman"/>
          <w:color w:val="414142"/>
          <w:lang w:eastAsia="lv-LV"/>
        </w:rPr>
        <w:t>r vā</w:t>
      </w:r>
      <w:r w:rsidR="00F9569F" w:rsidRPr="005976DA">
        <w:rPr>
          <w:rFonts w:ascii="Times New Roman" w:eastAsia="Times New Roman" w:hAnsi="Times New Roman" w:cs="Times New Roman"/>
          <w:color w:val="414142"/>
          <w:lang w:eastAsia="lv-LV"/>
        </w:rPr>
        <w:t>rdiem</w:t>
      </w:r>
      <w:r w:rsidR="00033855" w:rsidRPr="005976DA">
        <w:rPr>
          <w:rFonts w:ascii="Times New Roman" w:eastAsia="Times New Roman" w:hAnsi="Times New Roman" w:cs="Times New Roman"/>
          <w:color w:val="414142"/>
          <w:lang w:eastAsia="lv-LV"/>
        </w:rPr>
        <w:t xml:space="preserve"> “</w:t>
      </w:r>
      <w:r w:rsidR="00360B00" w:rsidRPr="005976DA">
        <w:rPr>
          <w:rFonts w:ascii="Times New Roman" w:eastAsia="Times New Roman" w:hAnsi="Times New Roman" w:cs="Times New Roman"/>
          <w:color w:val="414142"/>
          <w:lang w:eastAsia="lv-LV"/>
        </w:rPr>
        <w:t xml:space="preserve">Ministru kabinets pieņem lēmumu </w:t>
      </w:r>
      <w:r w:rsidR="008E2700" w:rsidRPr="005976DA">
        <w:rPr>
          <w:rFonts w:ascii="Times New Roman" w:eastAsia="Times New Roman" w:hAnsi="Times New Roman" w:cs="Times New Roman"/>
          <w:color w:val="414142"/>
          <w:lang w:eastAsia="lv-LV"/>
        </w:rPr>
        <w:t xml:space="preserve">saskaņā </w:t>
      </w:r>
      <w:r w:rsidR="00A1560C" w:rsidRPr="005976DA">
        <w:rPr>
          <w:rFonts w:ascii="Times New Roman" w:eastAsia="Times New Roman" w:hAnsi="Times New Roman" w:cs="Times New Roman"/>
          <w:color w:val="414142"/>
          <w:lang w:eastAsia="lv-LV"/>
        </w:rPr>
        <w:t xml:space="preserve">ar </w:t>
      </w:r>
      <w:r w:rsidR="003340AF" w:rsidRPr="005976DA">
        <w:rPr>
          <w:rFonts w:ascii="Times New Roman" w:eastAsia="Times New Roman" w:hAnsi="Times New Roman" w:cs="Times New Roman"/>
          <w:color w:val="414142"/>
          <w:lang w:eastAsia="lv-LV"/>
        </w:rPr>
        <w:t xml:space="preserve">šā likuma </w:t>
      </w:r>
      <w:r w:rsidR="0085620C" w:rsidRPr="005976DA">
        <w:rPr>
          <w:rFonts w:ascii="Times New Roman" w:eastAsia="Times New Roman" w:hAnsi="Times New Roman" w:cs="Times New Roman"/>
          <w:color w:val="414142"/>
          <w:lang w:eastAsia="lv-LV"/>
        </w:rPr>
        <w:t>2</w:t>
      </w:r>
      <w:r w:rsidR="00E31B8E" w:rsidRPr="005976DA">
        <w:rPr>
          <w:rFonts w:ascii="Times New Roman" w:eastAsia="Times New Roman" w:hAnsi="Times New Roman" w:cs="Times New Roman"/>
          <w:color w:val="414142"/>
          <w:lang w:eastAsia="lv-LV"/>
        </w:rPr>
        <w:t>6</w:t>
      </w:r>
      <w:r w:rsidR="00845DD4" w:rsidRPr="005976DA">
        <w:rPr>
          <w:rFonts w:ascii="Times New Roman" w:eastAsia="Times New Roman" w:hAnsi="Times New Roman" w:cs="Times New Roman"/>
          <w:color w:val="414142"/>
          <w:lang w:eastAsia="lv-LV"/>
        </w:rPr>
        <w:t>.</w:t>
      </w:r>
      <w:r w:rsidR="00845DD4" w:rsidRPr="005976DA">
        <w:rPr>
          <w:rFonts w:ascii="Times New Roman" w:eastAsia="Times New Roman" w:hAnsi="Times New Roman" w:cs="Times New Roman"/>
          <w:color w:val="414142"/>
          <w:vertAlign w:val="superscript"/>
          <w:lang w:eastAsia="lv-LV"/>
        </w:rPr>
        <w:t>1</w:t>
      </w:r>
      <w:r w:rsidR="00A3258C">
        <w:rPr>
          <w:rFonts w:ascii="Times New Roman" w:eastAsia="Times New Roman" w:hAnsi="Times New Roman" w:cs="Times New Roman"/>
          <w:color w:val="414142"/>
          <w:lang w:eastAsia="lv-LV"/>
        </w:rPr>
        <w:t> </w:t>
      </w:r>
      <w:r w:rsidR="00845DD4" w:rsidRPr="005976DA">
        <w:rPr>
          <w:rFonts w:ascii="Times New Roman" w:eastAsia="Times New Roman" w:hAnsi="Times New Roman" w:cs="Times New Roman"/>
          <w:color w:val="414142"/>
          <w:lang w:eastAsia="lv-LV"/>
        </w:rPr>
        <w:t>p</w:t>
      </w:r>
      <w:r w:rsidR="004139D6" w:rsidRPr="005976DA">
        <w:rPr>
          <w:rFonts w:ascii="Times New Roman" w:eastAsia="Times New Roman" w:hAnsi="Times New Roman" w:cs="Times New Roman"/>
          <w:color w:val="414142"/>
          <w:lang w:eastAsia="lv-LV"/>
        </w:rPr>
        <w:t>antu</w:t>
      </w:r>
      <w:r w:rsidR="00033855" w:rsidRPr="005976DA">
        <w:rPr>
          <w:rFonts w:ascii="Times New Roman" w:eastAsia="Times New Roman" w:hAnsi="Times New Roman" w:cs="Times New Roman"/>
          <w:color w:val="414142"/>
          <w:lang w:eastAsia="lv-LV"/>
        </w:rPr>
        <w:t>”</w:t>
      </w:r>
      <w:r w:rsidR="00BC5E8A" w:rsidRPr="005976DA">
        <w:rPr>
          <w:rFonts w:ascii="Times New Roman" w:eastAsia="Times New Roman" w:hAnsi="Times New Roman" w:cs="Times New Roman"/>
          <w:color w:val="414142"/>
          <w:lang w:eastAsia="lv-LV"/>
        </w:rPr>
        <w:t>;</w:t>
      </w:r>
    </w:p>
    <w:p w14:paraId="2B29D9BF" w14:textId="6E677390" w:rsidR="00F0561C" w:rsidRPr="005976DA" w:rsidRDefault="00DC6F9B" w:rsidP="0037334F">
      <w:pPr>
        <w:pStyle w:val="ListParagraph"/>
        <w:shd w:val="clear" w:color="auto" w:fill="FFFFFF" w:themeFill="background1"/>
        <w:spacing w:after="120" w:line="293" w:lineRule="atLeast"/>
        <w:ind w:left="660"/>
        <w:contextualSpacing w:val="0"/>
        <w:jc w:val="both"/>
        <w:rPr>
          <w:rFonts w:ascii="Times New Roman" w:eastAsia="Times New Roman" w:hAnsi="Times New Roman" w:cs="Times New Roman"/>
          <w:color w:val="414142"/>
          <w:kern w:val="0"/>
          <w:lang w:eastAsia="lv-LV"/>
          <w14:ligatures w14:val="none"/>
        </w:rPr>
      </w:pPr>
      <w:r w:rsidRPr="005976DA">
        <w:rPr>
          <w:rFonts w:ascii="Times New Roman" w:eastAsia="Times New Roman" w:hAnsi="Times New Roman" w:cs="Times New Roman"/>
          <w:color w:val="414142"/>
          <w:lang w:eastAsia="lv-LV"/>
        </w:rPr>
        <w:t>aizs</w:t>
      </w:r>
      <w:r w:rsidR="00BF1DF3" w:rsidRPr="005976DA">
        <w:rPr>
          <w:rFonts w:ascii="Times New Roman" w:eastAsia="Times New Roman" w:hAnsi="Times New Roman" w:cs="Times New Roman"/>
          <w:color w:val="414142"/>
          <w:lang w:eastAsia="lv-LV"/>
        </w:rPr>
        <w:t>tāt</w:t>
      </w:r>
      <w:r w:rsidR="003E0969" w:rsidRPr="005976DA">
        <w:rPr>
          <w:rFonts w:ascii="Times New Roman" w:eastAsia="Times New Roman" w:hAnsi="Times New Roman" w:cs="Times New Roman"/>
          <w:color w:val="414142"/>
          <w:lang w:eastAsia="lv-LV"/>
        </w:rPr>
        <w:t xml:space="preserve"> </w:t>
      </w:r>
      <w:r w:rsidR="00B9329F" w:rsidRPr="005976DA">
        <w:rPr>
          <w:rFonts w:ascii="Times New Roman" w:eastAsia="Times New Roman" w:hAnsi="Times New Roman" w:cs="Times New Roman"/>
          <w:color w:val="414142"/>
          <w:lang w:eastAsia="lv-LV"/>
        </w:rPr>
        <w:t>treš</w:t>
      </w:r>
      <w:r w:rsidR="0C729B45" w:rsidRPr="005976DA">
        <w:rPr>
          <w:rFonts w:ascii="Times New Roman" w:eastAsia="Times New Roman" w:hAnsi="Times New Roman" w:cs="Times New Roman"/>
          <w:color w:val="414142"/>
          <w:lang w:eastAsia="lv-LV"/>
        </w:rPr>
        <w:t xml:space="preserve">ajā </w:t>
      </w:r>
      <w:r w:rsidR="00707EBF" w:rsidRPr="005976DA">
        <w:rPr>
          <w:rFonts w:ascii="Times New Roman" w:eastAsia="Times New Roman" w:hAnsi="Times New Roman" w:cs="Times New Roman"/>
          <w:color w:val="414142"/>
          <w:lang w:eastAsia="lv-LV"/>
        </w:rPr>
        <w:t xml:space="preserve">daļā </w:t>
      </w:r>
      <w:r w:rsidR="00EB035C" w:rsidRPr="005976DA">
        <w:rPr>
          <w:rFonts w:ascii="Times New Roman" w:eastAsia="Times New Roman" w:hAnsi="Times New Roman" w:cs="Times New Roman"/>
          <w:color w:val="414142"/>
          <w:lang w:eastAsia="lv-LV"/>
        </w:rPr>
        <w:t>vārdus</w:t>
      </w:r>
      <w:r w:rsidR="00CA6E58" w:rsidRPr="005976DA">
        <w:rPr>
          <w:rFonts w:ascii="Times New Roman" w:eastAsia="Times New Roman" w:hAnsi="Times New Roman" w:cs="Times New Roman"/>
          <w:color w:val="414142"/>
          <w:lang w:eastAsia="lv-LV"/>
        </w:rPr>
        <w:t xml:space="preserve"> “</w:t>
      </w:r>
      <w:r w:rsidR="001E671F" w:rsidRPr="005976DA">
        <w:rPr>
          <w:rFonts w:ascii="Times New Roman" w:eastAsia="Times New Roman" w:hAnsi="Times New Roman" w:cs="Times New Roman"/>
          <w:color w:val="414142"/>
          <w:lang w:eastAsia="lv-LV"/>
        </w:rPr>
        <w:t>ministrs izdod rīkojumu apturēt saistošos noteikumus</w:t>
      </w:r>
      <w:r w:rsidR="00CA6E58" w:rsidRPr="005976DA">
        <w:rPr>
          <w:rFonts w:ascii="Times New Roman" w:eastAsia="Times New Roman" w:hAnsi="Times New Roman" w:cs="Times New Roman"/>
          <w:color w:val="414142"/>
          <w:lang w:eastAsia="lv-LV"/>
        </w:rPr>
        <w:t>”</w:t>
      </w:r>
      <w:r w:rsidR="00213046" w:rsidRPr="005976DA">
        <w:rPr>
          <w:rFonts w:ascii="Times New Roman" w:eastAsia="Times New Roman" w:hAnsi="Times New Roman" w:cs="Times New Roman"/>
          <w:color w:val="414142"/>
          <w:lang w:eastAsia="lv-LV"/>
        </w:rPr>
        <w:t xml:space="preserve"> ar vā</w:t>
      </w:r>
      <w:r w:rsidR="004A731C" w:rsidRPr="005976DA">
        <w:rPr>
          <w:rFonts w:ascii="Times New Roman" w:eastAsia="Times New Roman" w:hAnsi="Times New Roman" w:cs="Times New Roman"/>
          <w:color w:val="414142"/>
          <w:lang w:eastAsia="lv-LV"/>
        </w:rPr>
        <w:t>rdiem</w:t>
      </w:r>
      <w:r w:rsidR="00FB7CA1" w:rsidRPr="005976DA">
        <w:rPr>
          <w:rFonts w:ascii="Times New Roman" w:eastAsia="Times New Roman" w:hAnsi="Times New Roman" w:cs="Times New Roman"/>
          <w:color w:val="414142"/>
          <w:lang w:eastAsia="lv-LV"/>
        </w:rPr>
        <w:t xml:space="preserve"> “</w:t>
      </w:r>
      <w:r w:rsidR="0041453C" w:rsidRPr="005976DA">
        <w:rPr>
          <w:rFonts w:ascii="Times New Roman" w:eastAsia="Times New Roman" w:hAnsi="Times New Roman" w:cs="Times New Roman"/>
          <w:color w:val="414142"/>
          <w:lang w:eastAsia="lv-LV"/>
        </w:rPr>
        <w:t xml:space="preserve">par teritorijas attīstības plānošanu atbildīgā ministrija iesniedz Ministru kabinetam jautājumu </w:t>
      </w:r>
      <w:r w:rsidR="00FF49B8" w:rsidRPr="005976DA">
        <w:rPr>
          <w:rFonts w:ascii="Times New Roman" w:eastAsia="Times New Roman" w:hAnsi="Times New Roman" w:cs="Times New Roman"/>
          <w:color w:val="414142"/>
          <w:lang w:eastAsia="lv-LV"/>
        </w:rPr>
        <w:t>saskaņā ar šā likuma 26.</w:t>
      </w:r>
      <w:r w:rsidR="00FF49B8" w:rsidRPr="005976DA">
        <w:rPr>
          <w:rFonts w:ascii="Times New Roman" w:eastAsia="Times New Roman" w:hAnsi="Times New Roman" w:cs="Times New Roman"/>
          <w:color w:val="414142"/>
          <w:vertAlign w:val="superscript"/>
          <w:lang w:eastAsia="lv-LV"/>
        </w:rPr>
        <w:t>1</w:t>
      </w:r>
      <w:r w:rsidR="00A3258C">
        <w:rPr>
          <w:rFonts w:ascii="Times New Roman" w:eastAsia="Times New Roman" w:hAnsi="Times New Roman" w:cs="Times New Roman"/>
          <w:color w:val="414142"/>
          <w:lang w:eastAsia="lv-LV"/>
        </w:rPr>
        <w:t> </w:t>
      </w:r>
      <w:r w:rsidR="00FF49B8" w:rsidRPr="005976DA">
        <w:rPr>
          <w:rFonts w:ascii="Times New Roman" w:eastAsia="Times New Roman" w:hAnsi="Times New Roman" w:cs="Times New Roman"/>
          <w:color w:val="414142"/>
          <w:lang w:eastAsia="lv-LV"/>
        </w:rPr>
        <w:t>pantu</w:t>
      </w:r>
      <w:r w:rsidR="00FB7CA1" w:rsidRPr="005976DA">
        <w:rPr>
          <w:rFonts w:ascii="Times New Roman" w:eastAsia="Times New Roman" w:hAnsi="Times New Roman" w:cs="Times New Roman"/>
          <w:color w:val="414142"/>
          <w:lang w:eastAsia="lv-LV"/>
        </w:rPr>
        <w:t>”</w:t>
      </w:r>
      <w:r w:rsidR="3413CE85" w:rsidRPr="005976DA">
        <w:rPr>
          <w:rFonts w:ascii="Times New Roman" w:eastAsia="Times New Roman" w:hAnsi="Times New Roman" w:cs="Times New Roman"/>
          <w:color w:val="414142"/>
          <w:lang w:eastAsia="lv-LV"/>
        </w:rPr>
        <w:t>.</w:t>
      </w:r>
    </w:p>
    <w:p w14:paraId="5B0B692A" w14:textId="4D1C39B2" w:rsidR="00276084" w:rsidRPr="005976DA" w:rsidRDefault="00276084" w:rsidP="11B0A079">
      <w:pPr>
        <w:shd w:val="clear" w:color="auto" w:fill="FFFFFF" w:themeFill="background1"/>
        <w:spacing w:after="120" w:line="293" w:lineRule="atLeast"/>
        <w:ind w:left="300"/>
        <w:jc w:val="both"/>
        <w:rPr>
          <w:rFonts w:ascii="Times New Roman" w:eastAsia="Times New Roman" w:hAnsi="Times New Roman" w:cs="Times New Roman"/>
          <w:color w:val="414142"/>
          <w:kern w:val="0"/>
          <w:lang w:eastAsia="lv-LV"/>
          <w14:ligatures w14:val="none"/>
        </w:rPr>
      </w:pPr>
      <w:r w:rsidRPr="005976DA">
        <w:rPr>
          <w:rFonts w:ascii="Times New Roman" w:eastAsia="Times New Roman" w:hAnsi="Times New Roman" w:cs="Times New Roman"/>
          <w:color w:val="414142"/>
          <w:kern w:val="0"/>
          <w:lang w:eastAsia="lv-LV"/>
          <w14:ligatures w14:val="none"/>
        </w:rPr>
        <w:t>Likums stājas spēkā nākam</w:t>
      </w:r>
      <w:r w:rsidR="003BBE95" w:rsidRPr="005976DA">
        <w:rPr>
          <w:rFonts w:ascii="Times New Roman" w:eastAsia="Times New Roman" w:hAnsi="Times New Roman" w:cs="Times New Roman"/>
          <w:color w:val="414142"/>
          <w:lang w:eastAsia="lv-LV"/>
        </w:rPr>
        <w:t>ajā</w:t>
      </w:r>
      <w:r w:rsidRPr="005976DA">
        <w:rPr>
          <w:rFonts w:ascii="Times New Roman" w:eastAsia="Times New Roman" w:hAnsi="Times New Roman" w:cs="Times New Roman"/>
          <w:color w:val="414142"/>
          <w:lang w:eastAsia="lv-LV"/>
        </w:rPr>
        <w:t xml:space="preserve"> dienā pēc </w:t>
      </w:r>
      <w:r w:rsidR="7190D1E8" w:rsidRPr="005976DA">
        <w:rPr>
          <w:rFonts w:ascii="Times New Roman" w:eastAsia="Times New Roman" w:hAnsi="Times New Roman" w:cs="Times New Roman"/>
          <w:color w:val="414142"/>
          <w:lang w:eastAsia="lv-LV"/>
        </w:rPr>
        <w:t>tā</w:t>
      </w:r>
      <w:r w:rsidRPr="005976DA">
        <w:rPr>
          <w:rFonts w:ascii="Times New Roman" w:eastAsia="Times New Roman" w:hAnsi="Times New Roman" w:cs="Times New Roman"/>
          <w:color w:val="414142"/>
          <w:lang w:eastAsia="lv-LV"/>
        </w:rPr>
        <w:t xml:space="preserve"> izsludināšanas</w:t>
      </w:r>
      <w:r w:rsidRPr="005976DA">
        <w:rPr>
          <w:rFonts w:ascii="Times New Roman" w:eastAsia="Times New Roman" w:hAnsi="Times New Roman" w:cs="Times New Roman"/>
          <w:color w:val="414142"/>
          <w:kern w:val="0"/>
          <w:lang w:eastAsia="lv-LV"/>
          <w14:ligatures w14:val="none"/>
        </w:rPr>
        <w:t>.</w:t>
      </w:r>
    </w:p>
    <w:p w14:paraId="2B334EAA" w14:textId="77777777" w:rsidR="007412CE" w:rsidRPr="007412CE" w:rsidRDefault="00846408" w:rsidP="007412CE">
      <w:pPr>
        <w:spacing w:after="120" w:line="293" w:lineRule="exact"/>
        <w:jc w:val="both"/>
        <w:rPr>
          <w:rFonts w:ascii="Times New Roman" w:eastAsia="Times New Roman" w:hAnsi="Times New Roman" w:cs="Times New Roman"/>
          <w:b/>
          <w:bCs/>
          <w:kern w:val="0"/>
          <w14:ligatures w14:val="none"/>
        </w:rPr>
      </w:pPr>
      <w:r>
        <w:rPr>
          <w:rFonts w:ascii="Arial" w:eastAsia="Times New Roman" w:hAnsi="Arial" w:cs="Arial"/>
          <w:color w:val="414142"/>
          <w:kern w:val="0"/>
          <w:sz w:val="20"/>
          <w:szCs w:val="20"/>
          <w:lang w:eastAsia="lv-LV"/>
          <w14:ligatures w14:val="none"/>
        </w:rPr>
        <w:br w:type="column"/>
      </w:r>
      <w:r w:rsidR="007412CE" w:rsidRPr="7AF08949">
        <w:rPr>
          <w:rFonts w:ascii="Times New Roman" w:eastAsia="Times New Roman" w:hAnsi="Times New Roman" w:cs="Times New Roman"/>
          <w:b/>
          <w:bCs/>
          <w:kern w:val="0"/>
          <w14:ligatures w14:val="none"/>
        </w:rPr>
        <w:lastRenderedPageBreak/>
        <w:t xml:space="preserve">1) Kādēļ </w:t>
      </w:r>
      <w:r w:rsidR="007412CE" w:rsidRPr="007412CE">
        <w:rPr>
          <w:rFonts w:ascii="Times New Roman" w:eastAsia="Times New Roman" w:hAnsi="Times New Roman" w:cs="Times New Roman"/>
          <w:b/>
          <w:bCs/>
          <w:kern w:val="0"/>
          <w14:ligatures w14:val="none"/>
        </w:rPr>
        <w:t>likumprojekts</w:t>
      </w:r>
      <w:r w:rsidR="007412CE" w:rsidRPr="7AF08949">
        <w:rPr>
          <w:rFonts w:ascii="Times New Roman" w:eastAsia="Times New Roman" w:hAnsi="Times New Roman" w:cs="Times New Roman"/>
          <w:b/>
          <w:bCs/>
          <w:kern w:val="0"/>
          <w14:ligatures w14:val="none"/>
        </w:rPr>
        <w:t xml:space="preserve"> ir vajadzīgs?</w:t>
      </w:r>
    </w:p>
    <w:p w14:paraId="6A5D8A6D" w14:textId="77777777" w:rsidR="007412CE" w:rsidRPr="007412CE" w:rsidRDefault="007412CE" w:rsidP="007412CE">
      <w:pPr>
        <w:spacing w:after="120" w:line="293" w:lineRule="exact"/>
        <w:jc w:val="both"/>
        <w:rPr>
          <w:rFonts w:ascii="Times New Roman" w:eastAsia="Times New Roman" w:hAnsi="Times New Roman" w:cs="Times New Roman"/>
          <w:kern w:val="0"/>
          <w14:ligatures w14:val="none"/>
        </w:rPr>
      </w:pPr>
      <w:r w:rsidRPr="007412CE">
        <w:rPr>
          <w:rFonts w:ascii="Times New Roman" w:eastAsia="Times New Roman" w:hAnsi="Times New Roman" w:cs="Times New Roman"/>
          <w:kern w:val="0"/>
          <w14:ligatures w14:val="none"/>
        </w:rPr>
        <w:t>Likumprojekts nepieciešams, lai pilnveidotu teritorijas attīstības plānošanas dokumentu izvērtēšanas un tiesiskuma nodrošināšanas mehānismu.</w:t>
      </w:r>
    </w:p>
    <w:p w14:paraId="21945A0E" w14:textId="11C93E4C" w:rsidR="007412CE" w:rsidRPr="007412CE" w:rsidRDefault="007412CE" w:rsidP="007412CE">
      <w:pPr>
        <w:spacing w:after="120" w:line="293" w:lineRule="exact"/>
        <w:jc w:val="both"/>
        <w:rPr>
          <w:rFonts w:ascii="Times New Roman" w:eastAsia="Times New Roman" w:hAnsi="Times New Roman" w:cs="Times New Roman"/>
          <w:kern w:val="0"/>
          <w14:ligatures w14:val="none"/>
        </w:rPr>
      </w:pPr>
      <w:r w:rsidRPr="46FC8852">
        <w:rPr>
          <w:rFonts w:ascii="Times New Roman" w:eastAsia="Times New Roman" w:hAnsi="Times New Roman" w:cs="Times New Roman"/>
        </w:rPr>
        <w:t>Pašlaik Teritorijas attīstības plānošanas likuma</w:t>
      </w:r>
      <w:r w:rsidR="006C29B9" w:rsidRPr="46FC8852">
        <w:rPr>
          <w:rFonts w:ascii="Times New Roman" w:eastAsia="Times New Roman" w:hAnsi="Times New Roman" w:cs="Times New Roman"/>
        </w:rPr>
        <w:t xml:space="preserve"> </w:t>
      </w:r>
      <w:r w:rsidR="00D12748" w:rsidRPr="46FC8852">
        <w:rPr>
          <w:rFonts w:ascii="Times New Roman" w:eastAsia="Times New Roman" w:hAnsi="Times New Roman" w:cs="Times New Roman"/>
        </w:rPr>
        <w:t>(</w:t>
      </w:r>
      <w:r w:rsidR="00E84F27" w:rsidRPr="46FC8852">
        <w:rPr>
          <w:rFonts w:ascii="Times New Roman" w:eastAsia="Times New Roman" w:hAnsi="Times New Roman" w:cs="Times New Roman"/>
        </w:rPr>
        <w:t>turpmā</w:t>
      </w:r>
      <w:r w:rsidR="00475E97" w:rsidRPr="46FC8852">
        <w:rPr>
          <w:rFonts w:ascii="Times New Roman" w:eastAsia="Times New Roman" w:hAnsi="Times New Roman" w:cs="Times New Roman"/>
        </w:rPr>
        <w:t xml:space="preserve">k </w:t>
      </w:r>
      <w:r w:rsidR="00E76324" w:rsidRPr="46FC8852">
        <w:rPr>
          <w:rFonts w:ascii="Times New Roman" w:eastAsia="Times New Roman" w:hAnsi="Times New Roman" w:cs="Times New Roman"/>
        </w:rPr>
        <w:t>– TAPL</w:t>
      </w:r>
      <w:r w:rsidR="00D12748" w:rsidRPr="46FC8852">
        <w:rPr>
          <w:rFonts w:ascii="Times New Roman" w:eastAsia="Times New Roman" w:hAnsi="Times New Roman" w:cs="Times New Roman"/>
        </w:rPr>
        <w:t>)</w:t>
      </w:r>
      <w:r w:rsidRPr="46FC8852">
        <w:rPr>
          <w:rFonts w:ascii="Times New Roman" w:eastAsia="Times New Roman" w:hAnsi="Times New Roman" w:cs="Times New Roman"/>
        </w:rPr>
        <w:t xml:space="preserve"> 26. un 27.</w:t>
      </w:r>
      <w:r w:rsidR="00A3258C">
        <w:rPr>
          <w:rFonts w:ascii="Times New Roman" w:eastAsia="Times New Roman" w:hAnsi="Times New Roman" w:cs="Times New Roman"/>
        </w:rPr>
        <w:t> </w:t>
      </w:r>
      <w:r w:rsidRPr="5E10F03F">
        <w:rPr>
          <w:rFonts w:ascii="Times New Roman" w:eastAsia="Times New Roman" w:hAnsi="Times New Roman" w:cs="Times New Roman"/>
        </w:rPr>
        <w:t>pants paredz</w:t>
      </w:r>
      <w:r w:rsidRPr="46FC8852">
        <w:rPr>
          <w:rFonts w:ascii="Times New Roman" w:eastAsia="Times New Roman" w:hAnsi="Times New Roman" w:cs="Times New Roman"/>
        </w:rPr>
        <w:t xml:space="preserve"> </w:t>
      </w:r>
      <w:r w:rsidR="4C5E6D0A" w:rsidRPr="7F9A5EB4">
        <w:rPr>
          <w:rFonts w:ascii="Times New Roman" w:eastAsia="Times New Roman" w:hAnsi="Times New Roman" w:cs="Times New Roman"/>
        </w:rPr>
        <w:t xml:space="preserve">par teritorijas attīstības plānošanu </w:t>
      </w:r>
      <w:r w:rsidR="4C5E6D0A" w:rsidRPr="59122614">
        <w:rPr>
          <w:rFonts w:ascii="Times New Roman" w:eastAsia="Times New Roman" w:hAnsi="Times New Roman" w:cs="Times New Roman"/>
        </w:rPr>
        <w:t xml:space="preserve">atbildīgā </w:t>
      </w:r>
      <w:r w:rsidRPr="59122614">
        <w:rPr>
          <w:rFonts w:ascii="Times New Roman" w:eastAsia="Times New Roman" w:hAnsi="Times New Roman" w:cs="Times New Roman"/>
        </w:rPr>
        <w:t>ministra</w:t>
      </w:r>
      <w:r w:rsidRPr="46FC8852">
        <w:rPr>
          <w:rFonts w:ascii="Times New Roman" w:eastAsia="Times New Roman" w:hAnsi="Times New Roman" w:cs="Times New Roman"/>
        </w:rPr>
        <w:t xml:space="preserve"> </w:t>
      </w:r>
      <w:r w:rsidR="55F4BD8A" w:rsidRPr="7DE2D10C">
        <w:rPr>
          <w:rFonts w:ascii="Times New Roman" w:eastAsia="Times New Roman" w:hAnsi="Times New Roman" w:cs="Times New Roman"/>
        </w:rPr>
        <w:t>(</w:t>
      </w:r>
      <w:r w:rsidRPr="286DEBAB">
        <w:rPr>
          <w:rFonts w:ascii="Times New Roman" w:eastAsia="Times New Roman" w:hAnsi="Times New Roman" w:cs="Times New Roman"/>
        </w:rPr>
        <w:t>t</w:t>
      </w:r>
      <w:r w:rsidR="55F4BD8A" w:rsidRPr="286DEBAB">
        <w:rPr>
          <w:rFonts w:ascii="Times New Roman" w:eastAsia="Times New Roman" w:hAnsi="Times New Roman" w:cs="Times New Roman"/>
        </w:rPr>
        <w:t xml:space="preserve">urpmāk </w:t>
      </w:r>
      <w:r w:rsidR="55F4BD8A" w:rsidRPr="3FEA478D">
        <w:rPr>
          <w:rFonts w:ascii="Times New Roman" w:eastAsia="Times New Roman" w:hAnsi="Times New Roman" w:cs="Times New Roman"/>
        </w:rPr>
        <w:t>–</w:t>
      </w:r>
      <w:r w:rsidR="55F4BD8A" w:rsidRPr="535BDDCB">
        <w:rPr>
          <w:rFonts w:ascii="Times New Roman" w:eastAsia="Times New Roman" w:hAnsi="Times New Roman" w:cs="Times New Roman"/>
        </w:rPr>
        <w:t xml:space="preserve"> </w:t>
      </w:r>
      <w:r w:rsidR="55F4BD8A" w:rsidRPr="6877B19E">
        <w:rPr>
          <w:rFonts w:ascii="Times New Roman" w:eastAsia="Times New Roman" w:hAnsi="Times New Roman" w:cs="Times New Roman"/>
        </w:rPr>
        <w:t xml:space="preserve">ministrs) </w:t>
      </w:r>
      <w:r w:rsidRPr="6877B19E">
        <w:rPr>
          <w:rFonts w:ascii="Times New Roman" w:eastAsia="Times New Roman" w:hAnsi="Times New Roman" w:cs="Times New Roman"/>
        </w:rPr>
        <w:t>tiesības</w:t>
      </w:r>
      <w:r w:rsidRPr="46FC8852">
        <w:rPr>
          <w:rFonts w:ascii="Times New Roman" w:eastAsia="Times New Roman" w:hAnsi="Times New Roman" w:cs="Times New Roman"/>
        </w:rPr>
        <w:t xml:space="preserve"> apturēt pašvaldības saistošos noteikumus, ar kuriem apstiprināts teritorijas plānojums vai lokālplānojums, vai šo saistošo noteikumu daļu, ja pēc to stāšanās spēkā tiek konstatēti izstrādes procedūras pārkāpumi vai neatbilstība normatīvo aktu prasībām.</w:t>
      </w:r>
    </w:p>
    <w:p w14:paraId="534F987C" w14:textId="77777777" w:rsidR="007412CE" w:rsidRPr="007412CE" w:rsidRDefault="007412CE" w:rsidP="007412CE">
      <w:pPr>
        <w:spacing w:after="120" w:line="293" w:lineRule="exact"/>
        <w:jc w:val="both"/>
        <w:rPr>
          <w:rFonts w:ascii="Times New Roman" w:eastAsia="Times New Roman" w:hAnsi="Times New Roman" w:cs="Times New Roman"/>
          <w:kern w:val="0"/>
          <w14:ligatures w14:val="none"/>
        </w:rPr>
      </w:pPr>
      <w:r w:rsidRPr="007412CE">
        <w:rPr>
          <w:rFonts w:ascii="Times New Roman" w:eastAsia="Times New Roman" w:hAnsi="Times New Roman" w:cs="Times New Roman"/>
          <w:kern w:val="0"/>
          <w14:ligatures w14:val="none"/>
        </w:rPr>
        <w:t>Minētā kārtība paredz atsevišķu ministra lēmumu par jau spēkā esoša ārēja normatīvā akta darbības apturēšanu, tādējādi radot tiesisko nenoteiktību pašvaldībām, zemes īpašniekiem, attīstītājiem un citām personām, kuru tiesības un intereses ietekmē teritorijas plānošanas dokumenti. Vienlaikus šāda kārtība rada papildu administratīvo slogu, jo tiesiskuma jautājumi tiek risināti pēc teritorijas plānojuma vai lokālplānojuma apstiprināšanas, nevis institūciju sadarbības un izvērtēšanas procesā.</w:t>
      </w:r>
    </w:p>
    <w:p w14:paraId="2F99BF3D" w14:textId="6A1AD4CE" w:rsidR="007412CE" w:rsidRPr="007412CE" w:rsidRDefault="007412CE" w:rsidP="007412CE">
      <w:pPr>
        <w:spacing w:after="120" w:line="293" w:lineRule="exact"/>
        <w:jc w:val="both"/>
      </w:pPr>
      <w:r w:rsidRPr="4F3D3554">
        <w:rPr>
          <w:rFonts w:ascii="Times New Roman" w:eastAsia="Times New Roman" w:hAnsi="Times New Roman" w:cs="Times New Roman"/>
        </w:rPr>
        <w:t>Likumprojekts paredz atteikties no ministra tiesībām apturēt paš</w:t>
      </w:r>
      <w:r w:rsidRPr="0822C51D">
        <w:rPr>
          <w:rFonts w:ascii="Times New Roman" w:eastAsia="Times New Roman" w:hAnsi="Times New Roman" w:cs="Times New Roman"/>
        </w:rPr>
        <w:t xml:space="preserve">valdības teritorijas plānojuma vai lokālplānojuma darbību un noteikt, ka gadījumos, kad nepieciešams pieņemt lēmumu par teritorijas plānojuma vai lokālplānojuma darbību, jautājumu izskata Ministru kabinets. </w:t>
      </w:r>
      <w:r w:rsidR="784919F7" w:rsidRPr="249C3937">
        <w:rPr>
          <w:rFonts w:ascii="Times New Roman" w:eastAsia="Times New Roman" w:hAnsi="Times New Roman" w:cs="Times New Roman"/>
        </w:rPr>
        <w:t xml:space="preserve">Lēmuma pieņemšanas </w:t>
      </w:r>
      <w:r w:rsidR="784919F7" w:rsidRPr="29ACF7B0">
        <w:rPr>
          <w:rFonts w:ascii="Times New Roman" w:eastAsia="Times New Roman" w:hAnsi="Times New Roman" w:cs="Times New Roman"/>
        </w:rPr>
        <w:t xml:space="preserve">nodošana </w:t>
      </w:r>
      <w:r w:rsidR="784919F7" w:rsidRPr="2709A4AE">
        <w:rPr>
          <w:rFonts w:ascii="Times New Roman" w:eastAsia="Times New Roman" w:hAnsi="Times New Roman" w:cs="Times New Roman"/>
        </w:rPr>
        <w:t>Ministru kabinetam</w:t>
      </w:r>
      <w:r w:rsidRPr="0822C51D">
        <w:rPr>
          <w:rFonts w:ascii="Times New Roman" w:eastAsia="Times New Roman" w:hAnsi="Times New Roman" w:cs="Times New Roman"/>
        </w:rPr>
        <w:t xml:space="preserve"> </w:t>
      </w:r>
      <w:r w:rsidRPr="591807DD">
        <w:rPr>
          <w:rFonts w:ascii="Times New Roman" w:eastAsia="Times New Roman" w:hAnsi="Times New Roman" w:cs="Times New Roman"/>
        </w:rPr>
        <w:t>nodrošinā</w:t>
      </w:r>
      <w:r w:rsidR="0393E585" w:rsidRPr="591807DD">
        <w:rPr>
          <w:rFonts w:ascii="Times New Roman" w:eastAsia="Times New Roman" w:hAnsi="Times New Roman" w:cs="Times New Roman"/>
        </w:rPr>
        <w:t>s</w:t>
      </w:r>
      <w:r w:rsidRPr="0822C51D">
        <w:rPr>
          <w:rFonts w:ascii="Times New Roman" w:eastAsia="Times New Roman" w:hAnsi="Times New Roman" w:cs="Times New Roman"/>
        </w:rPr>
        <w:t xml:space="preserve"> </w:t>
      </w:r>
      <w:r w:rsidRPr="42256CFE">
        <w:rPr>
          <w:rFonts w:ascii="Times New Roman" w:eastAsia="Times New Roman" w:hAnsi="Times New Roman" w:cs="Times New Roman"/>
        </w:rPr>
        <w:t>koleģiāl</w:t>
      </w:r>
      <w:r w:rsidR="28BA9B87" w:rsidRPr="42256CFE">
        <w:rPr>
          <w:rFonts w:ascii="Times New Roman" w:eastAsia="Times New Roman" w:hAnsi="Times New Roman" w:cs="Times New Roman"/>
        </w:rPr>
        <w:t>u</w:t>
      </w:r>
      <w:r w:rsidRPr="0822C51D">
        <w:rPr>
          <w:rFonts w:ascii="Times New Roman" w:eastAsia="Times New Roman" w:hAnsi="Times New Roman" w:cs="Times New Roman"/>
        </w:rPr>
        <w:t xml:space="preserve"> </w:t>
      </w:r>
      <w:r w:rsidR="77E5E166" w:rsidRPr="14F85296">
        <w:rPr>
          <w:rFonts w:ascii="Times New Roman" w:eastAsia="Times New Roman" w:hAnsi="Times New Roman" w:cs="Times New Roman"/>
        </w:rPr>
        <w:t>izvērtējumu</w:t>
      </w:r>
      <w:r w:rsidRPr="0822C51D">
        <w:rPr>
          <w:rFonts w:ascii="Times New Roman" w:eastAsia="Times New Roman" w:hAnsi="Times New Roman" w:cs="Times New Roman"/>
        </w:rPr>
        <w:t xml:space="preserve"> jautājumos ar būtisku ietekmi uz teritorijas attīstību. </w:t>
      </w:r>
      <w:r w:rsidR="632B2AF2" w:rsidRPr="6BC88286">
        <w:rPr>
          <w:rFonts w:ascii="Times New Roman" w:eastAsia="Times New Roman" w:hAnsi="Times New Roman" w:cs="Times New Roman"/>
        </w:rPr>
        <w:t xml:space="preserve">Vienlaikus tiek saglabātas personu tiesības </w:t>
      </w:r>
      <w:r w:rsidR="632B2AF2" w:rsidRPr="0B1A09E6">
        <w:rPr>
          <w:rFonts w:ascii="Times New Roman" w:eastAsia="Times New Roman" w:hAnsi="Times New Roman" w:cs="Times New Roman"/>
        </w:rPr>
        <w:t xml:space="preserve">vērsties </w:t>
      </w:r>
      <w:r w:rsidR="70C489EB" w:rsidRPr="0ACA87AD">
        <w:rPr>
          <w:rFonts w:ascii="Times New Roman" w:eastAsia="Times New Roman" w:hAnsi="Times New Roman" w:cs="Times New Roman"/>
        </w:rPr>
        <w:t xml:space="preserve">ar </w:t>
      </w:r>
      <w:r w:rsidR="70C489EB" w:rsidRPr="14C73BDF">
        <w:rPr>
          <w:rFonts w:ascii="Times New Roman" w:eastAsia="Times New Roman" w:hAnsi="Times New Roman" w:cs="Times New Roman"/>
        </w:rPr>
        <w:t xml:space="preserve">iesniegumu </w:t>
      </w:r>
      <w:r w:rsidR="632B2AF2" w:rsidRPr="14C73BDF">
        <w:rPr>
          <w:rFonts w:ascii="Times New Roman" w:eastAsia="Times New Roman" w:hAnsi="Times New Roman" w:cs="Times New Roman"/>
        </w:rPr>
        <w:t>par</w:t>
      </w:r>
      <w:r w:rsidR="632B2AF2" w:rsidRPr="62210BB9">
        <w:rPr>
          <w:rFonts w:ascii="Times New Roman" w:eastAsia="Times New Roman" w:hAnsi="Times New Roman" w:cs="Times New Roman"/>
        </w:rPr>
        <w:t xml:space="preserve"> </w:t>
      </w:r>
      <w:r w:rsidR="632B2AF2" w:rsidRPr="5E7272CF">
        <w:rPr>
          <w:rFonts w:ascii="Times New Roman" w:eastAsia="Times New Roman" w:hAnsi="Times New Roman" w:cs="Times New Roman"/>
        </w:rPr>
        <w:t xml:space="preserve">teritorijas </w:t>
      </w:r>
      <w:r w:rsidR="632B2AF2" w:rsidRPr="32CC0C00">
        <w:rPr>
          <w:rFonts w:ascii="Times New Roman" w:eastAsia="Times New Roman" w:hAnsi="Times New Roman" w:cs="Times New Roman"/>
        </w:rPr>
        <w:t>attīstību</w:t>
      </w:r>
      <w:r w:rsidR="632B2AF2" w:rsidRPr="642F6519">
        <w:rPr>
          <w:rFonts w:ascii="Times New Roman" w:eastAsia="Times New Roman" w:hAnsi="Times New Roman" w:cs="Times New Roman"/>
        </w:rPr>
        <w:t xml:space="preserve"> </w:t>
      </w:r>
      <w:r w:rsidR="632B2AF2" w:rsidRPr="6DC0746A">
        <w:rPr>
          <w:rFonts w:ascii="Times New Roman" w:eastAsia="Times New Roman" w:hAnsi="Times New Roman" w:cs="Times New Roman"/>
        </w:rPr>
        <w:t>atbildīgajā ministrijā</w:t>
      </w:r>
      <w:r w:rsidR="0C63D870" w:rsidRPr="3ABE4409">
        <w:rPr>
          <w:rFonts w:ascii="Times New Roman" w:eastAsia="Times New Roman" w:hAnsi="Times New Roman" w:cs="Times New Roman"/>
        </w:rPr>
        <w:t xml:space="preserve"> </w:t>
      </w:r>
      <w:r w:rsidR="0C63D870" w:rsidRPr="72538205">
        <w:rPr>
          <w:rFonts w:ascii="Times New Roman" w:eastAsia="Times New Roman" w:hAnsi="Times New Roman" w:cs="Times New Roman"/>
        </w:rPr>
        <w:t>saskaņā ar TAPL 27.</w:t>
      </w:r>
      <w:r w:rsidR="000906DA">
        <w:rPr>
          <w:rFonts w:ascii="Times New Roman" w:eastAsia="Times New Roman" w:hAnsi="Times New Roman" w:cs="Times New Roman"/>
        </w:rPr>
        <w:t> </w:t>
      </w:r>
      <w:r w:rsidR="0C63D870" w:rsidRPr="5C8F7AD8">
        <w:rPr>
          <w:rFonts w:ascii="Times New Roman" w:eastAsia="Times New Roman" w:hAnsi="Times New Roman" w:cs="Times New Roman"/>
        </w:rPr>
        <w:t>pantu</w:t>
      </w:r>
      <w:r w:rsidR="0C63D870" w:rsidRPr="6F094D15">
        <w:rPr>
          <w:rFonts w:ascii="Times New Roman" w:eastAsia="Times New Roman" w:hAnsi="Times New Roman" w:cs="Times New Roman"/>
        </w:rPr>
        <w:t xml:space="preserve"> un nosakot, ka </w:t>
      </w:r>
      <w:r w:rsidR="0C63D870" w:rsidRPr="4391429A">
        <w:rPr>
          <w:rFonts w:ascii="Times New Roman" w:eastAsia="Times New Roman" w:hAnsi="Times New Roman" w:cs="Times New Roman"/>
        </w:rPr>
        <w:t xml:space="preserve">pēc </w:t>
      </w:r>
      <w:r w:rsidR="0C63D870" w:rsidRPr="7FD81633">
        <w:rPr>
          <w:rFonts w:ascii="Times New Roman" w:eastAsia="Times New Roman" w:hAnsi="Times New Roman" w:cs="Times New Roman"/>
        </w:rPr>
        <w:t xml:space="preserve">iesnieguma </w:t>
      </w:r>
      <w:r w:rsidR="0C63D870" w:rsidRPr="0D8C7342">
        <w:rPr>
          <w:rFonts w:ascii="Times New Roman" w:eastAsia="Times New Roman" w:hAnsi="Times New Roman" w:cs="Times New Roman"/>
        </w:rPr>
        <w:t xml:space="preserve">izvērtēšanas jautājumu </w:t>
      </w:r>
      <w:r w:rsidR="0C63D870" w:rsidRPr="7AE780D2">
        <w:rPr>
          <w:rFonts w:ascii="Times New Roman" w:eastAsia="Times New Roman" w:hAnsi="Times New Roman" w:cs="Times New Roman"/>
        </w:rPr>
        <w:t xml:space="preserve">par </w:t>
      </w:r>
      <w:r w:rsidR="0C63D870" w:rsidRPr="1C679754">
        <w:rPr>
          <w:rFonts w:ascii="Times New Roman" w:eastAsia="Times New Roman" w:hAnsi="Times New Roman" w:cs="Times New Roman"/>
        </w:rPr>
        <w:t>teritorijas plānojuma vai lokālplānojuma darbības apturēšanu pilnībā vai daļā</w:t>
      </w:r>
      <w:r w:rsidR="004D035B">
        <w:rPr>
          <w:rFonts w:ascii="Times New Roman" w:eastAsia="Times New Roman" w:hAnsi="Times New Roman" w:cs="Times New Roman"/>
        </w:rPr>
        <w:t xml:space="preserve"> </w:t>
      </w:r>
      <w:r w:rsidR="004D035B" w:rsidRPr="004D035B">
        <w:rPr>
          <w:rFonts w:ascii="Times New Roman" w:eastAsia="Times New Roman" w:hAnsi="Times New Roman" w:cs="Times New Roman"/>
        </w:rPr>
        <w:t>izskata Ministru kabinets.</w:t>
      </w:r>
    </w:p>
    <w:p w14:paraId="384A5A1B" w14:textId="77777777" w:rsidR="007412CE" w:rsidRPr="007412CE" w:rsidRDefault="007412CE" w:rsidP="007412CE">
      <w:pPr>
        <w:spacing w:after="120" w:line="293" w:lineRule="exact"/>
        <w:jc w:val="both"/>
        <w:rPr>
          <w:rFonts w:ascii="Times New Roman" w:eastAsia="Times New Roman" w:hAnsi="Times New Roman" w:cs="Times New Roman"/>
          <w:b/>
          <w:bCs/>
          <w:kern w:val="0"/>
          <w14:ligatures w14:val="none"/>
        </w:rPr>
      </w:pPr>
      <w:r w:rsidRPr="7AF08949">
        <w:rPr>
          <w:rFonts w:ascii="Times New Roman" w:eastAsia="Times New Roman" w:hAnsi="Times New Roman" w:cs="Times New Roman"/>
          <w:b/>
          <w:bCs/>
          <w:kern w:val="0"/>
          <w14:ligatures w14:val="none"/>
        </w:rPr>
        <w:t xml:space="preserve">2) Kāda var būt </w:t>
      </w:r>
      <w:r w:rsidRPr="007412CE">
        <w:rPr>
          <w:rFonts w:ascii="Times New Roman" w:eastAsia="Times New Roman" w:hAnsi="Times New Roman" w:cs="Times New Roman"/>
          <w:b/>
          <w:bCs/>
          <w:kern w:val="0"/>
          <w14:ligatures w14:val="none"/>
        </w:rPr>
        <w:t>likumprojekta</w:t>
      </w:r>
      <w:r w:rsidRPr="7AF08949">
        <w:rPr>
          <w:rFonts w:ascii="Times New Roman" w:eastAsia="Times New Roman" w:hAnsi="Times New Roman" w:cs="Times New Roman"/>
          <w:b/>
          <w:bCs/>
          <w:kern w:val="0"/>
          <w14:ligatures w14:val="none"/>
        </w:rPr>
        <w:t xml:space="preserve"> ietekme uz sabiedrības un tautsaimniecības attīstību?</w:t>
      </w:r>
    </w:p>
    <w:p w14:paraId="176F9A93" w14:textId="77777777" w:rsidR="007412CE" w:rsidRPr="007412CE" w:rsidRDefault="007412CE" w:rsidP="007412CE">
      <w:pPr>
        <w:spacing w:after="120" w:line="293" w:lineRule="exact"/>
        <w:jc w:val="both"/>
        <w:rPr>
          <w:rFonts w:ascii="Times New Roman" w:eastAsia="Times New Roman" w:hAnsi="Times New Roman" w:cs="Times New Roman"/>
          <w:kern w:val="0"/>
          <w14:ligatures w14:val="none"/>
        </w:rPr>
      </w:pPr>
      <w:r w:rsidRPr="007412CE">
        <w:rPr>
          <w:rFonts w:ascii="Times New Roman" w:eastAsia="Times New Roman" w:hAnsi="Times New Roman" w:cs="Times New Roman"/>
          <w:kern w:val="0"/>
          <w14:ligatures w14:val="none"/>
        </w:rPr>
        <w:t>Likumprojekta ietekme uz sabiedrības un tautsaimniecības attīstību ir pozitīva, jo tas veicinās paredzamu un tiesiski stabilu teritorijas attīstības plānošanas procesu.</w:t>
      </w:r>
    </w:p>
    <w:p w14:paraId="2F89A7EF" w14:textId="517E9312" w:rsidR="007412CE" w:rsidRPr="007412CE" w:rsidRDefault="129E9523" w:rsidP="007412CE">
      <w:pPr>
        <w:spacing w:after="120" w:line="293" w:lineRule="exact"/>
        <w:jc w:val="both"/>
        <w:rPr>
          <w:rFonts w:ascii="Times New Roman" w:eastAsia="Times New Roman" w:hAnsi="Times New Roman" w:cs="Times New Roman"/>
        </w:rPr>
      </w:pPr>
      <w:r w:rsidRPr="345C6827">
        <w:rPr>
          <w:rFonts w:ascii="Times New Roman" w:eastAsia="Times New Roman" w:hAnsi="Times New Roman" w:cs="Times New Roman"/>
        </w:rPr>
        <w:t>Tiek pilnveidota</w:t>
      </w:r>
      <w:r w:rsidR="007412CE" w:rsidRPr="4D94C7F6">
        <w:rPr>
          <w:rFonts w:ascii="Times New Roman" w:eastAsia="Times New Roman" w:hAnsi="Times New Roman" w:cs="Times New Roman"/>
        </w:rPr>
        <w:t xml:space="preserve"> lēmumu pieņemšanas kārtība par teritorijas plānojuma un lokālplānojuma darbību</w:t>
      </w:r>
      <w:r w:rsidR="25EF8DE4" w:rsidRPr="24A640DF">
        <w:rPr>
          <w:rFonts w:ascii="Times New Roman" w:eastAsia="Times New Roman" w:hAnsi="Times New Roman" w:cs="Times New Roman"/>
        </w:rPr>
        <w:t xml:space="preserve">, </w:t>
      </w:r>
      <w:r w:rsidR="25EF8DE4" w:rsidRPr="29172CB7">
        <w:rPr>
          <w:rFonts w:ascii="Times New Roman" w:eastAsia="Times New Roman" w:hAnsi="Times New Roman" w:cs="Times New Roman"/>
        </w:rPr>
        <w:t>tā</w:t>
      </w:r>
      <w:r w:rsidR="24A5C637" w:rsidRPr="29172CB7">
        <w:rPr>
          <w:rFonts w:ascii="Times New Roman" w:eastAsia="Times New Roman" w:hAnsi="Times New Roman" w:cs="Times New Roman"/>
        </w:rPr>
        <w:t>dējādi</w:t>
      </w:r>
      <w:r w:rsidR="007412CE" w:rsidRPr="4D94C7F6">
        <w:rPr>
          <w:rFonts w:ascii="Times New Roman" w:eastAsia="Times New Roman" w:hAnsi="Times New Roman" w:cs="Times New Roman"/>
        </w:rPr>
        <w:t xml:space="preserve"> </w:t>
      </w:r>
      <w:r w:rsidR="007412CE" w:rsidRPr="7B5DEAA6">
        <w:rPr>
          <w:rFonts w:ascii="Times New Roman" w:eastAsia="Times New Roman" w:hAnsi="Times New Roman" w:cs="Times New Roman"/>
        </w:rPr>
        <w:t>mazin</w:t>
      </w:r>
      <w:r w:rsidR="6E303597" w:rsidRPr="7B5DEAA6">
        <w:rPr>
          <w:rFonts w:ascii="Times New Roman" w:eastAsia="Times New Roman" w:hAnsi="Times New Roman" w:cs="Times New Roman"/>
        </w:rPr>
        <w:t xml:space="preserve">ot </w:t>
      </w:r>
      <w:r w:rsidR="6E303597" w:rsidRPr="33BBBA8D">
        <w:rPr>
          <w:rFonts w:ascii="Times New Roman" w:eastAsia="Times New Roman" w:hAnsi="Times New Roman" w:cs="Times New Roman"/>
        </w:rPr>
        <w:t>ris</w:t>
      </w:r>
      <w:r w:rsidR="007412CE" w:rsidRPr="7B5DEAA6">
        <w:rPr>
          <w:rFonts w:ascii="Times New Roman" w:eastAsia="Times New Roman" w:hAnsi="Times New Roman" w:cs="Times New Roman"/>
        </w:rPr>
        <w:t>ku</w:t>
      </w:r>
      <w:r w:rsidR="007412CE" w:rsidRPr="4D94C7F6">
        <w:rPr>
          <w:rFonts w:ascii="Times New Roman" w:eastAsia="Times New Roman" w:hAnsi="Times New Roman" w:cs="Times New Roman"/>
        </w:rPr>
        <w:t>, ka pēc plānošanas dokumentu apstiprināšanas tiek apturēta to darbība, radot nenoteiktību attīstības ieceru īstenošanai un investīciju piesaistei.</w:t>
      </w:r>
    </w:p>
    <w:p w14:paraId="4EFC4DF2" w14:textId="77777777" w:rsidR="007412CE" w:rsidRPr="007412CE" w:rsidRDefault="007412CE" w:rsidP="007412CE">
      <w:pPr>
        <w:spacing w:after="120" w:line="293" w:lineRule="exact"/>
        <w:jc w:val="both"/>
        <w:rPr>
          <w:rFonts w:ascii="Times New Roman" w:eastAsia="Times New Roman" w:hAnsi="Times New Roman" w:cs="Times New Roman"/>
          <w:b/>
          <w:bCs/>
          <w:kern w:val="0"/>
          <w14:ligatures w14:val="none"/>
        </w:rPr>
      </w:pPr>
      <w:r w:rsidRPr="7AF08949">
        <w:rPr>
          <w:rFonts w:ascii="Times New Roman" w:eastAsia="Times New Roman" w:hAnsi="Times New Roman" w:cs="Times New Roman"/>
          <w:b/>
          <w:bCs/>
          <w:kern w:val="0"/>
          <w14:ligatures w14:val="none"/>
        </w:rPr>
        <w:t xml:space="preserve">3) Kāda var būt </w:t>
      </w:r>
      <w:r w:rsidRPr="007412CE">
        <w:rPr>
          <w:rFonts w:ascii="Times New Roman" w:eastAsia="Times New Roman" w:hAnsi="Times New Roman" w:cs="Times New Roman"/>
          <w:b/>
          <w:bCs/>
          <w:kern w:val="0"/>
          <w14:ligatures w14:val="none"/>
        </w:rPr>
        <w:t>likumprojekta</w:t>
      </w:r>
      <w:r w:rsidRPr="7AF08949">
        <w:rPr>
          <w:rFonts w:ascii="Times New Roman" w:eastAsia="Times New Roman" w:hAnsi="Times New Roman" w:cs="Times New Roman"/>
          <w:b/>
          <w:bCs/>
          <w:kern w:val="0"/>
          <w14:ligatures w14:val="none"/>
        </w:rPr>
        <w:t xml:space="preserve"> ietekme uz valsts budžetu un pašvaldību budžetiem?</w:t>
      </w:r>
    </w:p>
    <w:p w14:paraId="404719C0" w14:textId="77777777" w:rsidR="007412CE" w:rsidRPr="007412CE" w:rsidRDefault="007412CE" w:rsidP="007412CE">
      <w:pPr>
        <w:spacing w:after="120" w:line="293" w:lineRule="exact"/>
        <w:jc w:val="both"/>
        <w:rPr>
          <w:rFonts w:ascii="Times New Roman" w:eastAsia="Times New Roman" w:hAnsi="Times New Roman" w:cs="Times New Roman"/>
          <w:kern w:val="0"/>
          <w14:ligatures w14:val="none"/>
        </w:rPr>
      </w:pPr>
      <w:r w:rsidRPr="007412CE">
        <w:rPr>
          <w:rFonts w:ascii="Times New Roman" w:eastAsia="Times New Roman" w:hAnsi="Times New Roman" w:cs="Times New Roman"/>
          <w:kern w:val="0"/>
          <w14:ligatures w14:val="none"/>
        </w:rPr>
        <w:t>Likumprojekta īstenošana neradīs tiešus papildu izdevumus valsts vai pašvaldību budžetos. Likumprojekts paredz kompetences un lēmumu pieņemšanas kārtības maiņu teritorijas attīstības plānošanas jomā, nodrošinot jautājumu izskatīšanu Ministru kabineta līmenī esošo institucionālo resursu ietvaros.</w:t>
      </w:r>
    </w:p>
    <w:p w14:paraId="02B3B69E" w14:textId="77777777" w:rsidR="007412CE" w:rsidRPr="007412CE" w:rsidRDefault="007412CE" w:rsidP="007412CE">
      <w:pPr>
        <w:spacing w:after="120" w:line="293" w:lineRule="exact"/>
        <w:jc w:val="both"/>
        <w:rPr>
          <w:rFonts w:ascii="Times New Roman" w:eastAsia="Times New Roman" w:hAnsi="Times New Roman" w:cs="Times New Roman"/>
          <w:kern w:val="0"/>
          <w14:ligatures w14:val="none"/>
        </w:rPr>
      </w:pPr>
      <w:r w:rsidRPr="007412CE">
        <w:rPr>
          <w:rFonts w:ascii="Times New Roman" w:eastAsia="Times New Roman" w:hAnsi="Times New Roman" w:cs="Times New Roman"/>
          <w:kern w:val="0"/>
          <w14:ligatures w14:val="none"/>
        </w:rPr>
        <w:t>Vienlaikus paredzams, ka skaidrāks un efektīvāks teritorijas plānojumu un lokālplānojumu izvērtēšanas mehānisms var mazināt nepieciešamību pēc ilgstošiem tiesību aizsardzības procesiem, tostarp Satversmes tiesā, kuru nodrošināšana prasa papildu administratīvos un finanšu resursus gan valstij, gan pašvaldībām.</w:t>
      </w:r>
    </w:p>
    <w:p w14:paraId="43717309" w14:textId="77777777" w:rsidR="007412CE" w:rsidRPr="007412CE" w:rsidRDefault="007412CE" w:rsidP="007412CE">
      <w:pPr>
        <w:spacing w:after="120" w:line="293" w:lineRule="exact"/>
        <w:jc w:val="both"/>
        <w:rPr>
          <w:rFonts w:ascii="Times New Roman" w:eastAsia="Times New Roman" w:hAnsi="Times New Roman" w:cs="Times New Roman"/>
          <w:b/>
          <w:bCs/>
          <w:kern w:val="0"/>
          <w14:ligatures w14:val="none"/>
        </w:rPr>
      </w:pPr>
      <w:r w:rsidRPr="7AF08949">
        <w:rPr>
          <w:rFonts w:ascii="Times New Roman" w:eastAsia="Times New Roman" w:hAnsi="Times New Roman" w:cs="Times New Roman"/>
          <w:b/>
          <w:bCs/>
          <w:kern w:val="0"/>
          <w14:ligatures w14:val="none"/>
        </w:rPr>
        <w:t xml:space="preserve">4) Kāda var būt </w:t>
      </w:r>
      <w:r w:rsidRPr="007412CE">
        <w:rPr>
          <w:rFonts w:ascii="Times New Roman" w:eastAsia="Times New Roman" w:hAnsi="Times New Roman" w:cs="Times New Roman"/>
          <w:b/>
          <w:bCs/>
          <w:kern w:val="0"/>
          <w14:ligatures w14:val="none"/>
        </w:rPr>
        <w:t>likumprojekta</w:t>
      </w:r>
      <w:r w:rsidRPr="7AF08949">
        <w:rPr>
          <w:rFonts w:ascii="Times New Roman" w:eastAsia="Times New Roman" w:hAnsi="Times New Roman" w:cs="Times New Roman"/>
          <w:b/>
          <w:bCs/>
          <w:kern w:val="0"/>
          <w14:ligatures w14:val="none"/>
        </w:rPr>
        <w:t xml:space="preserve"> ietekme uz spēkā esošo tiesību normu sistēmu?</w:t>
      </w:r>
    </w:p>
    <w:p w14:paraId="7256FD7B" w14:textId="2BD8E4C8" w:rsidR="007412CE" w:rsidRPr="007412CE" w:rsidRDefault="007412CE" w:rsidP="007412CE">
      <w:pPr>
        <w:spacing w:after="120" w:line="293" w:lineRule="exact"/>
        <w:jc w:val="both"/>
        <w:rPr>
          <w:rFonts w:ascii="Times New Roman" w:eastAsia="Times New Roman" w:hAnsi="Times New Roman" w:cs="Times New Roman"/>
          <w:kern w:val="0"/>
          <w14:ligatures w14:val="none"/>
        </w:rPr>
      </w:pPr>
      <w:r w:rsidRPr="007412CE">
        <w:rPr>
          <w:rFonts w:ascii="Times New Roman" w:eastAsia="Times New Roman" w:hAnsi="Times New Roman" w:cs="Times New Roman"/>
          <w:kern w:val="0"/>
          <w14:ligatures w14:val="none"/>
        </w:rPr>
        <w:t xml:space="preserve">Likumprojekts pilnveido </w:t>
      </w:r>
      <w:r w:rsidR="00057957">
        <w:rPr>
          <w:rFonts w:ascii="Times New Roman" w:eastAsia="Times New Roman" w:hAnsi="Times New Roman" w:cs="Times New Roman"/>
          <w:kern w:val="0"/>
          <w14:ligatures w14:val="none"/>
        </w:rPr>
        <w:t>TAPL</w:t>
      </w:r>
      <w:r w:rsidRPr="007412CE">
        <w:rPr>
          <w:rFonts w:ascii="Times New Roman" w:eastAsia="Times New Roman" w:hAnsi="Times New Roman" w:cs="Times New Roman"/>
          <w:kern w:val="0"/>
          <w14:ligatures w14:val="none"/>
        </w:rPr>
        <w:t xml:space="preserve"> noteikto teritorijas plānojumu un lokālplānojumu tiesiskuma izvērtēšanas kārtību.</w:t>
      </w:r>
    </w:p>
    <w:p w14:paraId="0E474708" w14:textId="77777777" w:rsidR="007412CE" w:rsidRPr="007412CE" w:rsidRDefault="007412CE" w:rsidP="007412CE">
      <w:pPr>
        <w:spacing w:after="120" w:line="293" w:lineRule="exact"/>
        <w:jc w:val="both"/>
        <w:rPr>
          <w:rFonts w:ascii="Times New Roman" w:eastAsia="Times New Roman" w:hAnsi="Times New Roman" w:cs="Times New Roman"/>
          <w:kern w:val="0"/>
          <w14:ligatures w14:val="none"/>
        </w:rPr>
      </w:pPr>
      <w:r w:rsidRPr="007412CE">
        <w:rPr>
          <w:rFonts w:ascii="Times New Roman" w:eastAsia="Times New Roman" w:hAnsi="Times New Roman" w:cs="Times New Roman"/>
          <w:kern w:val="0"/>
          <w14:ligatures w14:val="none"/>
        </w:rPr>
        <w:t>Ar likumprojektu:</w:t>
      </w:r>
    </w:p>
    <w:p w14:paraId="5F7CAE62" w14:textId="77777777" w:rsidR="007412CE" w:rsidRPr="007412CE" w:rsidRDefault="007412CE" w:rsidP="007412CE">
      <w:pPr>
        <w:numPr>
          <w:ilvl w:val="0"/>
          <w:numId w:val="1"/>
        </w:numPr>
        <w:spacing w:after="120" w:line="293" w:lineRule="exact"/>
        <w:jc w:val="both"/>
        <w:rPr>
          <w:rFonts w:ascii="Times New Roman" w:eastAsia="Times New Roman" w:hAnsi="Times New Roman" w:cs="Times New Roman"/>
        </w:rPr>
      </w:pPr>
      <w:r w:rsidRPr="007412CE">
        <w:rPr>
          <w:rFonts w:ascii="Times New Roman" w:eastAsia="Times New Roman" w:hAnsi="Times New Roman" w:cs="Times New Roman"/>
        </w:rPr>
        <w:t>tiek precizēta Ministru kabineta un par teritorijas attīstības plānošanu atbildīgās ministrijas kompetence;</w:t>
      </w:r>
    </w:p>
    <w:p w14:paraId="4D3AD372" w14:textId="4A883686" w:rsidR="007412CE" w:rsidRPr="007412CE" w:rsidRDefault="007412CE" w:rsidP="007412CE">
      <w:pPr>
        <w:numPr>
          <w:ilvl w:val="0"/>
          <w:numId w:val="1"/>
        </w:numPr>
        <w:spacing w:after="120" w:line="293" w:lineRule="exact"/>
        <w:jc w:val="both"/>
        <w:rPr>
          <w:rFonts w:ascii="Times New Roman" w:eastAsia="Times New Roman" w:hAnsi="Times New Roman" w:cs="Times New Roman"/>
        </w:rPr>
      </w:pPr>
      <w:r w:rsidRPr="007412CE">
        <w:rPr>
          <w:rFonts w:ascii="Times New Roman" w:eastAsia="Times New Roman" w:hAnsi="Times New Roman" w:cs="Times New Roman"/>
        </w:rPr>
        <w:lastRenderedPageBreak/>
        <w:t xml:space="preserve">tiek </w:t>
      </w:r>
      <w:r w:rsidRPr="7C88CC88">
        <w:rPr>
          <w:rFonts w:ascii="Times New Roman" w:eastAsia="Times New Roman" w:hAnsi="Times New Roman" w:cs="Times New Roman"/>
        </w:rPr>
        <w:t>izslēgt</w:t>
      </w:r>
      <w:r w:rsidR="373D1F86" w:rsidRPr="7C88CC88">
        <w:rPr>
          <w:rFonts w:ascii="Times New Roman" w:eastAsia="Times New Roman" w:hAnsi="Times New Roman" w:cs="Times New Roman"/>
        </w:rPr>
        <w:t>as</w:t>
      </w:r>
      <w:r w:rsidRPr="007412CE">
        <w:rPr>
          <w:rFonts w:ascii="Times New Roman" w:eastAsia="Times New Roman" w:hAnsi="Times New Roman" w:cs="Times New Roman"/>
        </w:rPr>
        <w:t xml:space="preserve"> ministra </w:t>
      </w:r>
      <w:r w:rsidR="271B6960" w:rsidRPr="7C88CC88">
        <w:rPr>
          <w:rFonts w:ascii="Times New Roman" w:eastAsia="Times New Roman" w:hAnsi="Times New Roman" w:cs="Times New Roman"/>
        </w:rPr>
        <w:t>pilnvaras ar rīkojumu apturēt</w:t>
      </w:r>
      <w:r w:rsidRPr="007412CE">
        <w:rPr>
          <w:rFonts w:ascii="Times New Roman" w:eastAsia="Times New Roman" w:hAnsi="Times New Roman" w:cs="Times New Roman"/>
        </w:rPr>
        <w:t xml:space="preserve"> par pašvaldības teritorijas plānojuma vai lokālplānojuma </w:t>
      </w:r>
      <w:r w:rsidRPr="7C5C8ED6">
        <w:rPr>
          <w:rFonts w:ascii="Times New Roman" w:eastAsia="Times New Roman" w:hAnsi="Times New Roman" w:cs="Times New Roman"/>
        </w:rPr>
        <w:t>darbīb</w:t>
      </w:r>
      <w:r w:rsidR="0D255C36" w:rsidRPr="7C5C8ED6">
        <w:rPr>
          <w:rFonts w:ascii="Times New Roman" w:eastAsia="Times New Roman" w:hAnsi="Times New Roman" w:cs="Times New Roman"/>
        </w:rPr>
        <w:t>u</w:t>
      </w:r>
      <w:r w:rsidRPr="007412CE">
        <w:rPr>
          <w:rFonts w:ascii="Times New Roman" w:eastAsia="Times New Roman" w:hAnsi="Times New Roman" w:cs="Times New Roman"/>
        </w:rPr>
        <w:t>;</w:t>
      </w:r>
    </w:p>
    <w:p w14:paraId="64CEA131" w14:textId="77777777" w:rsidR="007412CE" w:rsidRPr="007412CE" w:rsidRDefault="007412CE" w:rsidP="007412CE">
      <w:pPr>
        <w:numPr>
          <w:ilvl w:val="0"/>
          <w:numId w:val="1"/>
        </w:numPr>
        <w:spacing w:after="120" w:line="293" w:lineRule="exact"/>
        <w:jc w:val="both"/>
        <w:rPr>
          <w:rFonts w:ascii="Times New Roman" w:eastAsia="Times New Roman" w:hAnsi="Times New Roman" w:cs="Times New Roman"/>
        </w:rPr>
      </w:pPr>
      <w:r w:rsidRPr="007412CE">
        <w:rPr>
          <w:rFonts w:ascii="Times New Roman" w:eastAsia="Times New Roman" w:hAnsi="Times New Roman" w:cs="Times New Roman"/>
        </w:rPr>
        <w:t>tiek noteikta Ministru kabineta lēmuma pieņemšanas kārtība gadījumos, kad nepieciešams lemt par teritorijas plānojuma vai lokālplānojuma darbības apturēšanu.</w:t>
      </w:r>
    </w:p>
    <w:p w14:paraId="660ABA67" w14:textId="264E57C3" w:rsidR="007412CE" w:rsidRPr="007412CE" w:rsidRDefault="007412CE" w:rsidP="007412CE">
      <w:pPr>
        <w:spacing w:after="120" w:line="293" w:lineRule="exact"/>
        <w:jc w:val="both"/>
        <w:rPr>
          <w:rFonts w:ascii="Times New Roman" w:eastAsia="Times New Roman" w:hAnsi="Times New Roman" w:cs="Times New Roman"/>
          <w:kern w:val="0"/>
          <w14:ligatures w14:val="none"/>
        </w:rPr>
      </w:pPr>
      <w:r w:rsidRPr="007412CE">
        <w:rPr>
          <w:rFonts w:ascii="Times New Roman" w:eastAsia="Times New Roman" w:hAnsi="Times New Roman" w:cs="Times New Roman"/>
          <w:kern w:val="0"/>
          <w14:ligatures w14:val="none"/>
        </w:rPr>
        <w:t>Likumprojekta īstenošanai būs nepieciešami grozījumi Ministru kabineta 2014.</w:t>
      </w:r>
      <w:r w:rsidR="000906DA">
        <w:rPr>
          <w:rFonts w:ascii="Times New Roman" w:eastAsia="Times New Roman" w:hAnsi="Times New Roman" w:cs="Times New Roman"/>
          <w:kern w:val="0"/>
          <w14:ligatures w14:val="none"/>
        </w:rPr>
        <w:t> </w:t>
      </w:r>
      <w:r w:rsidRPr="007412CE">
        <w:rPr>
          <w:rFonts w:ascii="Times New Roman" w:eastAsia="Times New Roman" w:hAnsi="Times New Roman" w:cs="Times New Roman"/>
          <w:kern w:val="0"/>
          <w14:ligatures w14:val="none"/>
        </w:rPr>
        <w:t>gada 14.</w:t>
      </w:r>
      <w:r w:rsidR="000906DA">
        <w:rPr>
          <w:rFonts w:ascii="Times New Roman" w:eastAsia="Times New Roman" w:hAnsi="Times New Roman" w:cs="Times New Roman"/>
          <w:kern w:val="0"/>
          <w14:ligatures w14:val="none"/>
        </w:rPr>
        <w:t> </w:t>
      </w:r>
      <w:r w:rsidRPr="007412CE">
        <w:rPr>
          <w:rFonts w:ascii="Times New Roman" w:eastAsia="Times New Roman" w:hAnsi="Times New Roman" w:cs="Times New Roman"/>
          <w:kern w:val="0"/>
          <w14:ligatures w14:val="none"/>
        </w:rPr>
        <w:t>oktobra noteikumos Nr.</w:t>
      </w:r>
      <w:r w:rsidR="000906DA">
        <w:rPr>
          <w:rFonts w:ascii="Times New Roman" w:eastAsia="Times New Roman" w:hAnsi="Times New Roman" w:cs="Times New Roman"/>
          <w:kern w:val="0"/>
          <w14:ligatures w14:val="none"/>
        </w:rPr>
        <w:t> </w:t>
      </w:r>
      <w:r w:rsidRPr="007412CE">
        <w:rPr>
          <w:rFonts w:ascii="Times New Roman" w:eastAsia="Times New Roman" w:hAnsi="Times New Roman" w:cs="Times New Roman"/>
          <w:kern w:val="0"/>
          <w14:ligatures w14:val="none"/>
        </w:rPr>
        <w:t>628 “Noteikumi par pašvaldību teritorijas attīstības plānošanas dokumentiem”, precizējot teritorijas plānojumu un lokālplānojumu izstrādes un izvērtēšanas procesu.</w:t>
      </w:r>
    </w:p>
    <w:p w14:paraId="449DE6F2" w14:textId="77777777" w:rsidR="007412CE" w:rsidRPr="007412CE" w:rsidRDefault="007412CE" w:rsidP="007412CE">
      <w:pPr>
        <w:spacing w:after="120" w:line="293" w:lineRule="exact"/>
        <w:jc w:val="both"/>
        <w:rPr>
          <w:rFonts w:ascii="Times New Roman" w:eastAsia="Times New Roman" w:hAnsi="Times New Roman" w:cs="Times New Roman"/>
          <w:b/>
          <w:bCs/>
          <w:kern w:val="0"/>
          <w14:ligatures w14:val="none"/>
        </w:rPr>
      </w:pPr>
      <w:r w:rsidRPr="7AF08949">
        <w:rPr>
          <w:rFonts w:ascii="Times New Roman" w:eastAsia="Times New Roman" w:hAnsi="Times New Roman" w:cs="Times New Roman"/>
          <w:b/>
          <w:bCs/>
          <w:kern w:val="0"/>
          <w14:ligatures w14:val="none"/>
        </w:rPr>
        <w:t>5) Kādām Latvijas starptautiskajām saistībām atbilst likumprojekts?</w:t>
      </w:r>
    </w:p>
    <w:p w14:paraId="78B1B078" w14:textId="66A07F2E" w:rsidR="007412CE" w:rsidRPr="007412CE" w:rsidRDefault="007412CE" w:rsidP="007412CE">
      <w:pPr>
        <w:spacing w:after="120" w:line="293" w:lineRule="exact"/>
        <w:jc w:val="both"/>
        <w:rPr>
          <w:rFonts w:ascii="Times New Roman" w:eastAsia="Times New Roman" w:hAnsi="Times New Roman" w:cs="Times New Roman"/>
          <w:kern w:val="0"/>
          <w14:ligatures w14:val="none"/>
        </w:rPr>
      </w:pPr>
      <w:r w:rsidRPr="007412CE">
        <w:rPr>
          <w:rFonts w:ascii="Times New Roman" w:eastAsia="Times New Roman" w:hAnsi="Times New Roman" w:cs="Times New Roman"/>
          <w:kern w:val="0"/>
          <w14:ligatures w14:val="none"/>
        </w:rPr>
        <w:t>Likumprojekts nav tieši saistīts ar starptautiskajām saistībām</w:t>
      </w:r>
      <w:r w:rsidR="013FFF83" w:rsidRPr="007412CE">
        <w:rPr>
          <w:rFonts w:ascii="Times New Roman" w:eastAsia="Times New Roman" w:hAnsi="Times New Roman" w:cs="Times New Roman"/>
          <w:kern w:val="0"/>
          <w14:ligatures w14:val="none"/>
        </w:rPr>
        <w:t>.</w:t>
      </w:r>
    </w:p>
    <w:p w14:paraId="53CBF4A3" w14:textId="77777777" w:rsidR="007412CE" w:rsidRPr="007412CE" w:rsidRDefault="007412CE" w:rsidP="007412CE">
      <w:pPr>
        <w:spacing w:after="120" w:line="293" w:lineRule="exact"/>
        <w:jc w:val="both"/>
        <w:rPr>
          <w:rFonts w:ascii="Times New Roman" w:eastAsia="Times New Roman" w:hAnsi="Times New Roman" w:cs="Times New Roman"/>
          <w:b/>
          <w:bCs/>
          <w:kern w:val="0"/>
          <w14:ligatures w14:val="none"/>
        </w:rPr>
      </w:pPr>
      <w:r w:rsidRPr="7AF08949">
        <w:rPr>
          <w:rFonts w:ascii="Times New Roman" w:eastAsia="Times New Roman" w:hAnsi="Times New Roman" w:cs="Times New Roman"/>
          <w:b/>
          <w:bCs/>
          <w:kern w:val="0"/>
          <w14:ligatures w14:val="none"/>
        </w:rPr>
        <w:t>6) Kādas konsultācijas notikušas, sagatavojot likumprojektu?</w:t>
      </w:r>
    </w:p>
    <w:p w14:paraId="5274F398" w14:textId="77777777" w:rsidR="007412CE" w:rsidRPr="007412CE" w:rsidRDefault="007412CE" w:rsidP="007412CE">
      <w:pPr>
        <w:spacing w:after="120" w:line="293" w:lineRule="exact"/>
        <w:jc w:val="both"/>
        <w:rPr>
          <w:rFonts w:ascii="Times New Roman" w:eastAsia="Times New Roman" w:hAnsi="Times New Roman" w:cs="Times New Roman"/>
          <w:kern w:val="0"/>
          <w14:ligatures w14:val="none"/>
        </w:rPr>
      </w:pPr>
      <w:r w:rsidRPr="007412CE">
        <w:rPr>
          <w:rFonts w:ascii="Times New Roman" w:eastAsia="Times New Roman" w:hAnsi="Times New Roman" w:cs="Times New Roman"/>
          <w:kern w:val="0"/>
          <w14:ligatures w14:val="none"/>
        </w:rPr>
        <w:t>Likumprojekts sagatavots, konsultējoties ar iesaistītajām institūcijām teritorijas attīstības plānošanas jomā.</w:t>
      </w:r>
    </w:p>
    <w:p w14:paraId="6BB1FB03" w14:textId="26898811" w:rsidR="007412CE" w:rsidRPr="007412CE" w:rsidRDefault="007412CE" w:rsidP="007412CE">
      <w:pPr>
        <w:spacing w:after="120" w:line="293" w:lineRule="exact"/>
        <w:jc w:val="both"/>
        <w:rPr>
          <w:rFonts w:ascii="Times New Roman" w:eastAsia="Times New Roman" w:hAnsi="Times New Roman" w:cs="Times New Roman"/>
          <w:kern w:val="0"/>
          <w14:ligatures w14:val="none"/>
        </w:rPr>
      </w:pPr>
      <w:r w:rsidRPr="275BCBF9">
        <w:rPr>
          <w:rFonts w:ascii="Times New Roman" w:eastAsia="Times New Roman" w:hAnsi="Times New Roman" w:cs="Times New Roman"/>
        </w:rPr>
        <w:t xml:space="preserve">Jautājums par </w:t>
      </w:r>
      <w:r w:rsidR="00CD7C92" w:rsidRPr="275BCBF9">
        <w:rPr>
          <w:rFonts w:ascii="Times New Roman" w:eastAsia="Times New Roman" w:hAnsi="Times New Roman" w:cs="Times New Roman"/>
        </w:rPr>
        <w:t>TAPL</w:t>
      </w:r>
      <w:r w:rsidRPr="275BCBF9">
        <w:rPr>
          <w:rFonts w:ascii="Times New Roman" w:eastAsia="Times New Roman" w:hAnsi="Times New Roman" w:cs="Times New Roman"/>
        </w:rPr>
        <w:t xml:space="preserve"> 26. un 27.</w:t>
      </w:r>
      <w:r w:rsidR="000906DA">
        <w:rPr>
          <w:rFonts w:ascii="Times New Roman" w:eastAsia="Times New Roman" w:hAnsi="Times New Roman" w:cs="Times New Roman"/>
        </w:rPr>
        <w:t> </w:t>
      </w:r>
      <w:r w:rsidRPr="275BCBF9">
        <w:rPr>
          <w:rFonts w:ascii="Times New Roman" w:eastAsia="Times New Roman" w:hAnsi="Times New Roman" w:cs="Times New Roman"/>
        </w:rPr>
        <w:t xml:space="preserve">pantā noteiktā regulējuma pilnveidošanu tika skatīts Saeimas Valsts pārvaldes un pašvaldības komisijas darba grupā. Darba grupas ietvaros tika apspriesti dažādi risinājumi teritorijas plānojumu un lokālplānojumu tiesiskuma izvērtēšanas mehānisma pilnveidošanai. </w:t>
      </w:r>
    </w:p>
    <w:p w14:paraId="25F79867" w14:textId="77777777" w:rsidR="007412CE" w:rsidRPr="007412CE" w:rsidRDefault="007412CE" w:rsidP="007412CE">
      <w:pPr>
        <w:spacing w:after="120" w:line="293" w:lineRule="exact"/>
        <w:jc w:val="both"/>
        <w:rPr>
          <w:rFonts w:ascii="Times New Roman" w:eastAsia="Times New Roman" w:hAnsi="Times New Roman" w:cs="Times New Roman"/>
          <w:b/>
          <w:bCs/>
          <w:kern w:val="0"/>
          <w14:ligatures w14:val="none"/>
        </w:rPr>
      </w:pPr>
      <w:r w:rsidRPr="7AF08949">
        <w:rPr>
          <w:rFonts w:ascii="Times New Roman" w:eastAsia="Times New Roman" w:hAnsi="Times New Roman" w:cs="Times New Roman"/>
          <w:b/>
          <w:bCs/>
          <w:kern w:val="0"/>
          <w14:ligatures w14:val="none"/>
        </w:rPr>
        <w:t xml:space="preserve">7) Kā tiks nodrošināta </w:t>
      </w:r>
      <w:r w:rsidRPr="007412CE">
        <w:rPr>
          <w:rFonts w:ascii="Times New Roman" w:eastAsia="Times New Roman" w:hAnsi="Times New Roman" w:cs="Times New Roman"/>
          <w:b/>
          <w:bCs/>
          <w:kern w:val="0"/>
          <w14:ligatures w14:val="none"/>
        </w:rPr>
        <w:t>likumprojekta</w:t>
      </w:r>
      <w:r w:rsidRPr="7AF08949">
        <w:rPr>
          <w:rFonts w:ascii="Times New Roman" w:eastAsia="Times New Roman" w:hAnsi="Times New Roman" w:cs="Times New Roman"/>
          <w:b/>
          <w:bCs/>
          <w:kern w:val="0"/>
          <w14:ligatures w14:val="none"/>
        </w:rPr>
        <w:t xml:space="preserve"> izpilde?</w:t>
      </w:r>
    </w:p>
    <w:p w14:paraId="269E7A11" w14:textId="77777777" w:rsidR="007412CE" w:rsidRPr="007412CE" w:rsidRDefault="007412CE" w:rsidP="007412CE">
      <w:pPr>
        <w:spacing w:after="120" w:line="240" w:lineRule="auto"/>
        <w:jc w:val="both"/>
        <w:rPr>
          <w:rFonts w:ascii="Times New Roman" w:hAnsi="Times New Roman" w:cs="Times New Roman"/>
          <w:kern w:val="0"/>
          <w14:ligatures w14:val="none"/>
        </w:rPr>
      </w:pPr>
      <w:r w:rsidRPr="007412CE">
        <w:rPr>
          <w:rFonts w:ascii="Times New Roman" w:hAnsi="Times New Roman" w:cs="Times New Roman"/>
          <w:kern w:val="0"/>
          <w14:ligatures w14:val="none"/>
        </w:rPr>
        <w:t>Likumprojekta izpilde tiks nodrošināta, piemērojot noteikto Ministru kabineta lēmumu pieņemšanas kārtību gadījumos, kad tiek konstatēti teritorijas plānojuma vai lokālplānojuma izstrādes procedūras pārkāpumi vai neatbilstība normatīvo aktu prasībām.</w:t>
      </w:r>
    </w:p>
    <w:p w14:paraId="28BD9F11" w14:textId="77777777" w:rsidR="007412CE" w:rsidRPr="007412CE" w:rsidRDefault="007412CE" w:rsidP="007412CE">
      <w:pPr>
        <w:spacing w:after="120" w:line="240" w:lineRule="auto"/>
        <w:jc w:val="both"/>
        <w:rPr>
          <w:rFonts w:ascii="Times New Roman" w:hAnsi="Times New Roman" w:cs="Times New Roman"/>
          <w:kern w:val="0"/>
          <w14:ligatures w14:val="none"/>
        </w:rPr>
      </w:pPr>
      <w:r w:rsidRPr="007412CE">
        <w:rPr>
          <w:rFonts w:ascii="Times New Roman" w:hAnsi="Times New Roman" w:cs="Times New Roman"/>
          <w:kern w:val="0"/>
          <w14:ligatures w14:val="none"/>
        </w:rPr>
        <w:t>Par teritorijas attīstības plānošanu atbildīgā ministrija izvērtēs nepieciešamību iesniegt Ministru kabinetam jautājumu par teritorijas plānojuma vai lokālplānojuma darbības apturēšanu, savukārt Ministru kabinets pieņems lēmumu par darbības apturēšanu pilnībā vai daļā vai par atteikumu to apturēt.</w:t>
      </w:r>
    </w:p>
    <w:p w14:paraId="329C2625" w14:textId="50D7FF5F" w:rsidR="00846408" w:rsidRPr="00525271" w:rsidRDefault="007412CE" w:rsidP="00525271">
      <w:pPr>
        <w:spacing w:after="120" w:line="240" w:lineRule="auto"/>
        <w:jc w:val="both"/>
        <w:rPr>
          <w:rFonts w:ascii="Times New Roman" w:eastAsia="Times New Roman" w:hAnsi="Times New Roman" w:cs="Times New Roman"/>
          <w:kern w:val="0"/>
          <w14:ligatures w14:val="none"/>
        </w:rPr>
      </w:pPr>
      <w:r w:rsidRPr="007412CE">
        <w:rPr>
          <w:rFonts w:ascii="Times New Roman" w:hAnsi="Times New Roman" w:cs="Times New Roman"/>
          <w:kern w:val="0"/>
          <w14:ligatures w14:val="none"/>
        </w:rPr>
        <w:t>Likumprojekts nodrošinās vienotu un pārskatāmu lēmumu pieņemšanas mehānismu, mazinot administratīvo slogu un veicinot tiesisko noteiktību teritorijas attīstības plānošanas procesā.</w:t>
      </w:r>
    </w:p>
    <w:p w14:paraId="1538130C" w14:textId="712BA66A" w:rsidR="0070177A" w:rsidRPr="008B17D0" w:rsidRDefault="0070177A" w:rsidP="0070177A">
      <w:pPr>
        <w:shd w:val="clear" w:color="auto" w:fill="FFFFFF"/>
        <w:spacing w:after="0" w:line="240" w:lineRule="auto"/>
        <w:rPr>
          <w:rFonts w:ascii="Arial" w:eastAsia="Times New Roman" w:hAnsi="Arial" w:cs="Arial"/>
          <w:color w:val="414142"/>
          <w:kern w:val="0"/>
          <w:sz w:val="20"/>
          <w:szCs w:val="20"/>
          <w:lang w:eastAsia="lv-LV"/>
          <w14:ligatures w14:val="none"/>
        </w:rPr>
      </w:pPr>
    </w:p>
    <w:sectPr w:rsidR="0070177A" w:rsidRPr="008B17D0" w:rsidSect="0070177A">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556A9E"/>
    <w:multiLevelType w:val="hybridMultilevel"/>
    <w:tmpl w:val="9B161B70"/>
    <w:lvl w:ilvl="0" w:tplc="FB4E7C46">
      <w:start w:val="1"/>
      <w:numFmt w:val="decimal"/>
      <w:lvlText w:val="%1."/>
      <w:lvlJc w:val="left"/>
      <w:pPr>
        <w:ind w:left="660" w:hanging="360"/>
      </w:pPr>
      <w:rPr>
        <w:rFonts w:hint="default"/>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1" w15:restartNumberingAfterBreak="0">
    <w:nsid w:val="268F6E80"/>
    <w:multiLevelType w:val="hybridMultilevel"/>
    <w:tmpl w:val="2488B78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6ABB5ECA"/>
    <w:multiLevelType w:val="hybridMultilevel"/>
    <w:tmpl w:val="4DB45B96"/>
    <w:lvl w:ilvl="0" w:tplc="FB4E7C46">
      <w:start w:val="1"/>
      <w:numFmt w:val="decimal"/>
      <w:lvlText w:val="%1."/>
      <w:lvlJc w:val="left"/>
      <w:pPr>
        <w:ind w:left="960" w:hanging="360"/>
      </w:pPr>
      <w:rPr>
        <w:rFonts w:hint="default"/>
      </w:rPr>
    </w:lvl>
    <w:lvl w:ilvl="1" w:tplc="04260019" w:tentative="1">
      <w:start w:val="1"/>
      <w:numFmt w:val="lowerLetter"/>
      <w:lvlText w:val="%2."/>
      <w:lvlJc w:val="left"/>
      <w:pPr>
        <w:ind w:left="1740" w:hanging="360"/>
      </w:pPr>
    </w:lvl>
    <w:lvl w:ilvl="2" w:tplc="0426001B" w:tentative="1">
      <w:start w:val="1"/>
      <w:numFmt w:val="lowerRoman"/>
      <w:lvlText w:val="%3."/>
      <w:lvlJc w:val="right"/>
      <w:pPr>
        <w:ind w:left="2460" w:hanging="180"/>
      </w:pPr>
    </w:lvl>
    <w:lvl w:ilvl="3" w:tplc="0426000F" w:tentative="1">
      <w:start w:val="1"/>
      <w:numFmt w:val="decimal"/>
      <w:lvlText w:val="%4."/>
      <w:lvlJc w:val="left"/>
      <w:pPr>
        <w:ind w:left="3180" w:hanging="360"/>
      </w:pPr>
    </w:lvl>
    <w:lvl w:ilvl="4" w:tplc="04260019" w:tentative="1">
      <w:start w:val="1"/>
      <w:numFmt w:val="lowerLetter"/>
      <w:lvlText w:val="%5."/>
      <w:lvlJc w:val="left"/>
      <w:pPr>
        <w:ind w:left="3900" w:hanging="360"/>
      </w:pPr>
    </w:lvl>
    <w:lvl w:ilvl="5" w:tplc="0426001B" w:tentative="1">
      <w:start w:val="1"/>
      <w:numFmt w:val="lowerRoman"/>
      <w:lvlText w:val="%6."/>
      <w:lvlJc w:val="right"/>
      <w:pPr>
        <w:ind w:left="4620" w:hanging="180"/>
      </w:pPr>
    </w:lvl>
    <w:lvl w:ilvl="6" w:tplc="0426000F" w:tentative="1">
      <w:start w:val="1"/>
      <w:numFmt w:val="decimal"/>
      <w:lvlText w:val="%7."/>
      <w:lvlJc w:val="left"/>
      <w:pPr>
        <w:ind w:left="5340" w:hanging="360"/>
      </w:pPr>
    </w:lvl>
    <w:lvl w:ilvl="7" w:tplc="04260019" w:tentative="1">
      <w:start w:val="1"/>
      <w:numFmt w:val="lowerLetter"/>
      <w:lvlText w:val="%8."/>
      <w:lvlJc w:val="left"/>
      <w:pPr>
        <w:ind w:left="6060" w:hanging="360"/>
      </w:pPr>
    </w:lvl>
    <w:lvl w:ilvl="8" w:tplc="0426001B" w:tentative="1">
      <w:start w:val="1"/>
      <w:numFmt w:val="lowerRoman"/>
      <w:lvlText w:val="%9."/>
      <w:lvlJc w:val="right"/>
      <w:pPr>
        <w:ind w:left="6780" w:hanging="180"/>
      </w:pPr>
    </w:lvl>
  </w:abstractNum>
  <w:num w:numId="1" w16cid:durableId="1187216282">
    <w:abstractNumId w:val="1"/>
  </w:num>
  <w:num w:numId="2" w16cid:durableId="14771396">
    <w:abstractNumId w:val="0"/>
  </w:num>
  <w:num w:numId="3" w16cid:durableId="21223559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17D0"/>
    <w:rsid w:val="00001FA6"/>
    <w:rsid w:val="00014347"/>
    <w:rsid w:val="0001443C"/>
    <w:rsid w:val="000204CC"/>
    <w:rsid w:val="0002438B"/>
    <w:rsid w:val="000247F5"/>
    <w:rsid w:val="000333E4"/>
    <w:rsid w:val="00033855"/>
    <w:rsid w:val="00037DFD"/>
    <w:rsid w:val="00040E5F"/>
    <w:rsid w:val="000412B4"/>
    <w:rsid w:val="00041839"/>
    <w:rsid w:val="00047130"/>
    <w:rsid w:val="00050580"/>
    <w:rsid w:val="0005065E"/>
    <w:rsid w:val="00053672"/>
    <w:rsid w:val="00057957"/>
    <w:rsid w:val="000605E6"/>
    <w:rsid w:val="00062FA8"/>
    <w:rsid w:val="000668A9"/>
    <w:rsid w:val="00072489"/>
    <w:rsid w:val="00073020"/>
    <w:rsid w:val="00074EB8"/>
    <w:rsid w:val="00085DD8"/>
    <w:rsid w:val="000867FF"/>
    <w:rsid w:val="000906DA"/>
    <w:rsid w:val="000A062A"/>
    <w:rsid w:val="000A2A4A"/>
    <w:rsid w:val="000A6262"/>
    <w:rsid w:val="000A64FD"/>
    <w:rsid w:val="000C3678"/>
    <w:rsid w:val="000C3DAE"/>
    <w:rsid w:val="000D434D"/>
    <w:rsid w:val="000D5AB7"/>
    <w:rsid w:val="000D7047"/>
    <w:rsid w:val="000E41F0"/>
    <w:rsid w:val="000E52EF"/>
    <w:rsid w:val="001011F7"/>
    <w:rsid w:val="001155FC"/>
    <w:rsid w:val="001163B3"/>
    <w:rsid w:val="001211D9"/>
    <w:rsid w:val="00122BDA"/>
    <w:rsid w:val="00123396"/>
    <w:rsid w:val="0013296D"/>
    <w:rsid w:val="001403CF"/>
    <w:rsid w:val="00162F2E"/>
    <w:rsid w:val="001634B0"/>
    <w:rsid w:val="00164E9F"/>
    <w:rsid w:val="001674DA"/>
    <w:rsid w:val="001701F3"/>
    <w:rsid w:val="00174A03"/>
    <w:rsid w:val="00176D18"/>
    <w:rsid w:val="00177C26"/>
    <w:rsid w:val="00180124"/>
    <w:rsid w:val="00183342"/>
    <w:rsid w:val="00184E74"/>
    <w:rsid w:val="00185F54"/>
    <w:rsid w:val="00186A9A"/>
    <w:rsid w:val="001A13DE"/>
    <w:rsid w:val="001A620A"/>
    <w:rsid w:val="001A75D2"/>
    <w:rsid w:val="001A7643"/>
    <w:rsid w:val="001B0785"/>
    <w:rsid w:val="001D1826"/>
    <w:rsid w:val="001D49AA"/>
    <w:rsid w:val="001E2D5F"/>
    <w:rsid w:val="001E671F"/>
    <w:rsid w:val="001F27E8"/>
    <w:rsid w:val="0021098D"/>
    <w:rsid w:val="00213046"/>
    <w:rsid w:val="0021371D"/>
    <w:rsid w:val="002149AF"/>
    <w:rsid w:val="002247F0"/>
    <w:rsid w:val="002277BA"/>
    <w:rsid w:val="002307B0"/>
    <w:rsid w:val="00235DB7"/>
    <w:rsid w:val="00236643"/>
    <w:rsid w:val="0024200D"/>
    <w:rsid w:val="00243548"/>
    <w:rsid w:val="00247D43"/>
    <w:rsid w:val="00252CCA"/>
    <w:rsid w:val="002541ED"/>
    <w:rsid w:val="00265948"/>
    <w:rsid w:val="00272C9F"/>
    <w:rsid w:val="00273FA2"/>
    <w:rsid w:val="00276084"/>
    <w:rsid w:val="0028096E"/>
    <w:rsid w:val="00283F80"/>
    <w:rsid w:val="00290EB5"/>
    <w:rsid w:val="00292449"/>
    <w:rsid w:val="0029361D"/>
    <w:rsid w:val="00294D41"/>
    <w:rsid w:val="002961A4"/>
    <w:rsid w:val="002A1BC9"/>
    <w:rsid w:val="002A3105"/>
    <w:rsid w:val="002B6803"/>
    <w:rsid w:val="002C1AF4"/>
    <w:rsid w:val="002C2B56"/>
    <w:rsid w:val="002C3E10"/>
    <w:rsid w:val="002D142E"/>
    <w:rsid w:val="002F6978"/>
    <w:rsid w:val="0030457F"/>
    <w:rsid w:val="00311087"/>
    <w:rsid w:val="003120A9"/>
    <w:rsid w:val="00317B94"/>
    <w:rsid w:val="00323B5F"/>
    <w:rsid w:val="003260D4"/>
    <w:rsid w:val="00331713"/>
    <w:rsid w:val="00332CDA"/>
    <w:rsid w:val="00333906"/>
    <w:rsid w:val="003340AF"/>
    <w:rsid w:val="003430CB"/>
    <w:rsid w:val="00343788"/>
    <w:rsid w:val="00343BED"/>
    <w:rsid w:val="003460C0"/>
    <w:rsid w:val="00346946"/>
    <w:rsid w:val="00352E90"/>
    <w:rsid w:val="00360B00"/>
    <w:rsid w:val="00367D3F"/>
    <w:rsid w:val="0037334F"/>
    <w:rsid w:val="00375CB4"/>
    <w:rsid w:val="00376237"/>
    <w:rsid w:val="003767F0"/>
    <w:rsid w:val="0039120C"/>
    <w:rsid w:val="003923B3"/>
    <w:rsid w:val="00393801"/>
    <w:rsid w:val="00395D10"/>
    <w:rsid w:val="00397C6C"/>
    <w:rsid w:val="003A273E"/>
    <w:rsid w:val="003A2B4C"/>
    <w:rsid w:val="003B386F"/>
    <w:rsid w:val="003B3FA0"/>
    <w:rsid w:val="003B6796"/>
    <w:rsid w:val="003BBE95"/>
    <w:rsid w:val="003C1ED1"/>
    <w:rsid w:val="003C7818"/>
    <w:rsid w:val="003C7E39"/>
    <w:rsid w:val="003D1C86"/>
    <w:rsid w:val="003D3ADC"/>
    <w:rsid w:val="003E0969"/>
    <w:rsid w:val="003E2723"/>
    <w:rsid w:val="003E578F"/>
    <w:rsid w:val="003E7982"/>
    <w:rsid w:val="003F1C4D"/>
    <w:rsid w:val="003F3E80"/>
    <w:rsid w:val="004059AB"/>
    <w:rsid w:val="00407A82"/>
    <w:rsid w:val="004139D6"/>
    <w:rsid w:val="0041453C"/>
    <w:rsid w:val="00422B48"/>
    <w:rsid w:val="0042432B"/>
    <w:rsid w:val="00431D26"/>
    <w:rsid w:val="0043276A"/>
    <w:rsid w:val="0043356B"/>
    <w:rsid w:val="004370D7"/>
    <w:rsid w:val="00440352"/>
    <w:rsid w:val="00440BC4"/>
    <w:rsid w:val="00452467"/>
    <w:rsid w:val="00453F80"/>
    <w:rsid w:val="00454A3F"/>
    <w:rsid w:val="004578F0"/>
    <w:rsid w:val="00475E97"/>
    <w:rsid w:val="0047664D"/>
    <w:rsid w:val="00476D1E"/>
    <w:rsid w:val="0048013F"/>
    <w:rsid w:val="00481218"/>
    <w:rsid w:val="004817CE"/>
    <w:rsid w:val="004A09D6"/>
    <w:rsid w:val="004A1957"/>
    <w:rsid w:val="004A5E7F"/>
    <w:rsid w:val="004A731C"/>
    <w:rsid w:val="004B3367"/>
    <w:rsid w:val="004D035B"/>
    <w:rsid w:val="004D2A8A"/>
    <w:rsid w:val="004D3B51"/>
    <w:rsid w:val="004D7078"/>
    <w:rsid w:val="004E351B"/>
    <w:rsid w:val="004E56B6"/>
    <w:rsid w:val="004F1669"/>
    <w:rsid w:val="004F6604"/>
    <w:rsid w:val="00503596"/>
    <w:rsid w:val="005216DE"/>
    <w:rsid w:val="00522CB2"/>
    <w:rsid w:val="005249F4"/>
    <w:rsid w:val="00525271"/>
    <w:rsid w:val="00526D1C"/>
    <w:rsid w:val="00534010"/>
    <w:rsid w:val="00537D4A"/>
    <w:rsid w:val="00554450"/>
    <w:rsid w:val="00554DAC"/>
    <w:rsid w:val="00562782"/>
    <w:rsid w:val="00566C36"/>
    <w:rsid w:val="00572984"/>
    <w:rsid w:val="00573AF6"/>
    <w:rsid w:val="005766F6"/>
    <w:rsid w:val="00580B70"/>
    <w:rsid w:val="00590C77"/>
    <w:rsid w:val="005932A3"/>
    <w:rsid w:val="00595FCA"/>
    <w:rsid w:val="005976DA"/>
    <w:rsid w:val="005A5959"/>
    <w:rsid w:val="005C25CA"/>
    <w:rsid w:val="005C26DF"/>
    <w:rsid w:val="005C5768"/>
    <w:rsid w:val="005C61E5"/>
    <w:rsid w:val="005D4A5E"/>
    <w:rsid w:val="005F285C"/>
    <w:rsid w:val="005F4B41"/>
    <w:rsid w:val="005F4DC9"/>
    <w:rsid w:val="00613DDB"/>
    <w:rsid w:val="00617507"/>
    <w:rsid w:val="00627032"/>
    <w:rsid w:val="00634D39"/>
    <w:rsid w:val="0063506E"/>
    <w:rsid w:val="00635B23"/>
    <w:rsid w:val="0064082C"/>
    <w:rsid w:val="00651258"/>
    <w:rsid w:val="00655435"/>
    <w:rsid w:val="00663B5F"/>
    <w:rsid w:val="00667262"/>
    <w:rsid w:val="006716EC"/>
    <w:rsid w:val="006750C9"/>
    <w:rsid w:val="0068006E"/>
    <w:rsid w:val="0068165F"/>
    <w:rsid w:val="0068178F"/>
    <w:rsid w:val="00690712"/>
    <w:rsid w:val="0069190E"/>
    <w:rsid w:val="006932D1"/>
    <w:rsid w:val="0069468C"/>
    <w:rsid w:val="006A1AF4"/>
    <w:rsid w:val="006A3064"/>
    <w:rsid w:val="006B61D9"/>
    <w:rsid w:val="006C29B9"/>
    <w:rsid w:val="006D6709"/>
    <w:rsid w:val="006D73F1"/>
    <w:rsid w:val="006D785E"/>
    <w:rsid w:val="006E4CFE"/>
    <w:rsid w:val="006E531A"/>
    <w:rsid w:val="006E5B12"/>
    <w:rsid w:val="006E5E1B"/>
    <w:rsid w:val="006F4EB0"/>
    <w:rsid w:val="0070177A"/>
    <w:rsid w:val="00702A06"/>
    <w:rsid w:val="00703C25"/>
    <w:rsid w:val="007070A4"/>
    <w:rsid w:val="00707EBF"/>
    <w:rsid w:val="00712F6F"/>
    <w:rsid w:val="00716F6A"/>
    <w:rsid w:val="00721882"/>
    <w:rsid w:val="00725C09"/>
    <w:rsid w:val="0072663A"/>
    <w:rsid w:val="00730E71"/>
    <w:rsid w:val="00733A0B"/>
    <w:rsid w:val="007412CE"/>
    <w:rsid w:val="00745694"/>
    <w:rsid w:val="00746F4D"/>
    <w:rsid w:val="007470C6"/>
    <w:rsid w:val="00757924"/>
    <w:rsid w:val="0076051A"/>
    <w:rsid w:val="00762A0E"/>
    <w:rsid w:val="00767627"/>
    <w:rsid w:val="00774F27"/>
    <w:rsid w:val="00782063"/>
    <w:rsid w:val="0078226B"/>
    <w:rsid w:val="00793DF0"/>
    <w:rsid w:val="007950DA"/>
    <w:rsid w:val="007A164B"/>
    <w:rsid w:val="007A2858"/>
    <w:rsid w:val="007A3099"/>
    <w:rsid w:val="007B08F3"/>
    <w:rsid w:val="007B3091"/>
    <w:rsid w:val="007B3E7D"/>
    <w:rsid w:val="007C09A6"/>
    <w:rsid w:val="007C0A01"/>
    <w:rsid w:val="007D21D4"/>
    <w:rsid w:val="007D22BF"/>
    <w:rsid w:val="007D25A3"/>
    <w:rsid w:val="007E2999"/>
    <w:rsid w:val="007E70BB"/>
    <w:rsid w:val="007F25BE"/>
    <w:rsid w:val="00806E81"/>
    <w:rsid w:val="00813698"/>
    <w:rsid w:val="00841D8D"/>
    <w:rsid w:val="0084361F"/>
    <w:rsid w:val="00845DD4"/>
    <w:rsid w:val="00846408"/>
    <w:rsid w:val="008477C2"/>
    <w:rsid w:val="0085249F"/>
    <w:rsid w:val="0085620C"/>
    <w:rsid w:val="00856E04"/>
    <w:rsid w:val="00862D1B"/>
    <w:rsid w:val="008640E1"/>
    <w:rsid w:val="008678D7"/>
    <w:rsid w:val="00872958"/>
    <w:rsid w:val="00874912"/>
    <w:rsid w:val="00875D69"/>
    <w:rsid w:val="00886E77"/>
    <w:rsid w:val="00892639"/>
    <w:rsid w:val="008A374A"/>
    <w:rsid w:val="008A6334"/>
    <w:rsid w:val="008B17D0"/>
    <w:rsid w:val="008B7774"/>
    <w:rsid w:val="008C07C7"/>
    <w:rsid w:val="008D42A5"/>
    <w:rsid w:val="008E1DC9"/>
    <w:rsid w:val="008E2700"/>
    <w:rsid w:val="008E680D"/>
    <w:rsid w:val="008E7B1D"/>
    <w:rsid w:val="008F3119"/>
    <w:rsid w:val="008F69F3"/>
    <w:rsid w:val="00901308"/>
    <w:rsid w:val="00901A8E"/>
    <w:rsid w:val="00904474"/>
    <w:rsid w:val="00905612"/>
    <w:rsid w:val="009178B0"/>
    <w:rsid w:val="00917AA3"/>
    <w:rsid w:val="009204A4"/>
    <w:rsid w:val="009223F7"/>
    <w:rsid w:val="0092318E"/>
    <w:rsid w:val="009249D3"/>
    <w:rsid w:val="00937509"/>
    <w:rsid w:val="00940708"/>
    <w:rsid w:val="00941862"/>
    <w:rsid w:val="00941FF4"/>
    <w:rsid w:val="00952FCC"/>
    <w:rsid w:val="00960861"/>
    <w:rsid w:val="00964FC5"/>
    <w:rsid w:val="00965113"/>
    <w:rsid w:val="00966656"/>
    <w:rsid w:val="009716FE"/>
    <w:rsid w:val="00972AA8"/>
    <w:rsid w:val="00981138"/>
    <w:rsid w:val="00991720"/>
    <w:rsid w:val="00994A59"/>
    <w:rsid w:val="009A2314"/>
    <w:rsid w:val="009A2929"/>
    <w:rsid w:val="009A6D81"/>
    <w:rsid w:val="009B1481"/>
    <w:rsid w:val="009C6E82"/>
    <w:rsid w:val="009D4FBA"/>
    <w:rsid w:val="009E6B10"/>
    <w:rsid w:val="009E7404"/>
    <w:rsid w:val="009F0F80"/>
    <w:rsid w:val="009F63CF"/>
    <w:rsid w:val="009F6519"/>
    <w:rsid w:val="00A004A4"/>
    <w:rsid w:val="00A01F8A"/>
    <w:rsid w:val="00A06C37"/>
    <w:rsid w:val="00A07C88"/>
    <w:rsid w:val="00A14A6B"/>
    <w:rsid w:val="00A1560C"/>
    <w:rsid w:val="00A2556A"/>
    <w:rsid w:val="00A2741C"/>
    <w:rsid w:val="00A304D9"/>
    <w:rsid w:val="00A3258C"/>
    <w:rsid w:val="00A359F4"/>
    <w:rsid w:val="00A46160"/>
    <w:rsid w:val="00A46FDC"/>
    <w:rsid w:val="00A521AC"/>
    <w:rsid w:val="00A700FD"/>
    <w:rsid w:val="00A73661"/>
    <w:rsid w:val="00A74D3A"/>
    <w:rsid w:val="00AA0453"/>
    <w:rsid w:val="00AA57BC"/>
    <w:rsid w:val="00AA7591"/>
    <w:rsid w:val="00AB35F9"/>
    <w:rsid w:val="00AB48FA"/>
    <w:rsid w:val="00AC3E4A"/>
    <w:rsid w:val="00AE5776"/>
    <w:rsid w:val="00AE6449"/>
    <w:rsid w:val="00AE79E4"/>
    <w:rsid w:val="00AF1D28"/>
    <w:rsid w:val="00AF7498"/>
    <w:rsid w:val="00B06871"/>
    <w:rsid w:val="00B17DAA"/>
    <w:rsid w:val="00B21F04"/>
    <w:rsid w:val="00B2553C"/>
    <w:rsid w:val="00B31A5F"/>
    <w:rsid w:val="00B35C56"/>
    <w:rsid w:val="00B35F0C"/>
    <w:rsid w:val="00B53B88"/>
    <w:rsid w:val="00B6394A"/>
    <w:rsid w:val="00B65899"/>
    <w:rsid w:val="00B67326"/>
    <w:rsid w:val="00B77ABA"/>
    <w:rsid w:val="00B83127"/>
    <w:rsid w:val="00B9329F"/>
    <w:rsid w:val="00B93D30"/>
    <w:rsid w:val="00B95A35"/>
    <w:rsid w:val="00B97722"/>
    <w:rsid w:val="00BA71B0"/>
    <w:rsid w:val="00BA7BD2"/>
    <w:rsid w:val="00BB5949"/>
    <w:rsid w:val="00BC141A"/>
    <w:rsid w:val="00BC3C80"/>
    <w:rsid w:val="00BC5391"/>
    <w:rsid w:val="00BC5E8A"/>
    <w:rsid w:val="00BD0828"/>
    <w:rsid w:val="00BD12A5"/>
    <w:rsid w:val="00BD27B4"/>
    <w:rsid w:val="00BE07B9"/>
    <w:rsid w:val="00BE6787"/>
    <w:rsid w:val="00BE7D7C"/>
    <w:rsid w:val="00BF1DF3"/>
    <w:rsid w:val="00BF4FF9"/>
    <w:rsid w:val="00C017DB"/>
    <w:rsid w:val="00C235D1"/>
    <w:rsid w:val="00C23D7C"/>
    <w:rsid w:val="00C346CE"/>
    <w:rsid w:val="00C34C3B"/>
    <w:rsid w:val="00C35E05"/>
    <w:rsid w:val="00C41D70"/>
    <w:rsid w:val="00C54EC3"/>
    <w:rsid w:val="00C70BEF"/>
    <w:rsid w:val="00C71471"/>
    <w:rsid w:val="00C73EE2"/>
    <w:rsid w:val="00C75ACA"/>
    <w:rsid w:val="00C836DF"/>
    <w:rsid w:val="00C84A30"/>
    <w:rsid w:val="00C87BBD"/>
    <w:rsid w:val="00C90804"/>
    <w:rsid w:val="00CA1AC4"/>
    <w:rsid w:val="00CA6E58"/>
    <w:rsid w:val="00CB0A6A"/>
    <w:rsid w:val="00CB2991"/>
    <w:rsid w:val="00CC1BF7"/>
    <w:rsid w:val="00CC79F4"/>
    <w:rsid w:val="00CD1B34"/>
    <w:rsid w:val="00CD3FEB"/>
    <w:rsid w:val="00CD7C92"/>
    <w:rsid w:val="00CF5F2C"/>
    <w:rsid w:val="00D12748"/>
    <w:rsid w:val="00D21DE6"/>
    <w:rsid w:val="00D2428B"/>
    <w:rsid w:val="00D27577"/>
    <w:rsid w:val="00D31BF0"/>
    <w:rsid w:val="00D42A80"/>
    <w:rsid w:val="00D5316A"/>
    <w:rsid w:val="00D54F17"/>
    <w:rsid w:val="00D558BF"/>
    <w:rsid w:val="00D55979"/>
    <w:rsid w:val="00D614C1"/>
    <w:rsid w:val="00D7029D"/>
    <w:rsid w:val="00D76C0E"/>
    <w:rsid w:val="00DA4896"/>
    <w:rsid w:val="00DB210B"/>
    <w:rsid w:val="00DB54C5"/>
    <w:rsid w:val="00DB6B5B"/>
    <w:rsid w:val="00DC2D20"/>
    <w:rsid w:val="00DC487B"/>
    <w:rsid w:val="00DC6F9B"/>
    <w:rsid w:val="00DE578D"/>
    <w:rsid w:val="00DF0BBF"/>
    <w:rsid w:val="00DF1209"/>
    <w:rsid w:val="00DF593B"/>
    <w:rsid w:val="00E054F4"/>
    <w:rsid w:val="00E06960"/>
    <w:rsid w:val="00E125F4"/>
    <w:rsid w:val="00E165B2"/>
    <w:rsid w:val="00E22BE3"/>
    <w:rsid w:val="00E23788"/>
    <w:rsid w:val="00E26344"/>
    <w:rsid w:val="00E3134C"/>
    <w:rsid w:val="00E31B8E"/>
    <w:rsid w:val="00E373ED"/>
    <w:rsid w:val="00E41FFF"/>
    <w:rsid w:val="00E4641E"/>
    <w:rsid w:val="00E53343"/>
    <w:rsid w:val="00E55526"/>
    <w:rsid w:val="00E5726B"/>
    <w:rsid w:val="00E57A72"/>
    <w:rsid w:val="00E6446B"/>
    <w:rsid w:val="00E72513"/>
    <w:rsid w:val="00E76324"/>
    <w:rsid w:val="00E813DD"/>
    <w:rsid w:val="00E837BB"/>
    <w:rsid w:val="00E84F27"/>
    <w:rsid w:val="00E90642"/>
    <w:rsid w:val="00E90D43"/>
    <w:rsid w:val="00E93712"/>
    <w:rsid w:val="00EB035C"/>
    <w:rsid w:val="00EB3D04"/>
    <w:rsid w:val="00EB41A5"/>
    <w:rsid w:val="00EC0B49"/>
    <w:rsid w:val="00ED5CBE"/>
    <w:rsid w:val="00ED7C68"/>
    <w:rsid w:val="00EE0900"/>
    <w:rsid w:val="00EE6844"/>
    <w:rsid w:val="00EE6EE3"/>
    <w:rsid w:val="00EE728F"/>
    <w:rsid w:val="00EF3252"/>
    <w:rsid w:val="00F0561C"/>
    <w:rsid w:val="00F203EB"/>
    <w:rsid w:val="00F21AE4"/>
    <w:rsid w:val="00F345F0"/>
    <w:rsid w:val="00F34F1B"/>
    <w:rsid w:val="00F35A96"/>
    <w:rsid w:val="00F36A86"/>
    <w:rsid w:val="00F505B6"/>
    <w:rsid w:val="00F53852"/>
    <w:rsid w:val="00F600D8"/>
    <w:rsid w:val="00F6509C"/>
    <w:rsid w:val="00F6604D"/>
    <w:rsid w:val="00F7212F"/>
    <w:rsid w:val="00F74D49"/>
    <w:rsid w:val="00F77918"/>
    <w:rsid w:val="00F80003"/>
    <w:rsid w:val="00F8173E"/>
    <w:rsid w:val="00F8203E"/>
    <w:rsid w:val="00F869EB"/>
    <w:rsid w:val="00F92DF6"/>
    <w:rsid w:val="00F9569F"/>
    <w:rsid w:val="00F960DF"/>
    <w:rsid w:val="00FB268C"/>
    <w:rsid w:val="00FB6CD7"/>
    <w:rsid w:val="00FB739F"/>
    <w:rsid w:val="00FB7CA1"/>
    <w:rsid w:val="00FC1283"/>
    <w:rsid w:val="00FD4A6E"/>
    <w:rsid w:val="00FE02C7"/>
    <w:rsid w:val="00FE339E"/>
    <w:rsid w:val="00FE477C"/>
    <w:rsid w:val="00FE7806"/>
    <w:rsid w:val="00FF3401"/>
    <w:rsid w:val="00FF49B8"/>
    <w:rsid w:val="013FFF83"/>
    <w:rsid w:val="023E0E4E"/>
    <w:rsid w:val="02EDB590"/>
    <w:rsid w:val="0393E585"/>
    <w:rsid w:val="04037E0B"/>
    <w:rsid w:val="05130B3D"/>
    <w:rsid w:val="0569F1EB"/>
    <w:rsid w:val="057B0537"/>
    <w:rsid w:val="05DBF4A4"/>
    <w:rsid w:val="07B9A45B"/>
    <w:rsid w:val="0822C51D"/>
    <w:rsid w:val="086E7861"/>
    <w:rsid w:val="08D6FEC9"/>
    <w:rsid w:val="08EEAD6D"/>
    <w:rsid w:val="0990CFBF"/>
    <w:rsid w:val="0ACA87AD"/>
    <w:rsid w:val="0AF625B3"/>
    <w:rsid w:val="0B1A09E6"/>
    <w:rsid w:val="0B614FD3"/>
    <w:rsid w:val="0BA0324E"/>
    <w:rsid w:val="0C63D870"/>
    <w:rsid w:val="0C729B45"/>
    <w:rsid w:val="0D255C36"/>
    <w:rsid w:val="0D31F99E"/>
    <w:rsid w:val="0D8C7342"/>
    <w:rsid w:val="0DF1312C"/>
    <w:rsid w:val="0E3F9740"/>
    <w:rsid w:val="0F68261F"/>
    <w:rsid w:val="0F78F787"/>
    <w:rsid w:val="10038279"/>
    <w:rsid w:val="105565E4"/>
    <w:rsid w:val="119DD2D1"/>
    <w:rsid w:val="11B0A079"/>
    <w:rsid w:val="1225169E"/>
    <w:rsid w:val="129E9523"/>
    <w:rsid w:val="12AD4D90"/>
    <w:rsid w:val="12DBEE13"/>
    <w:rsid w:val="12E25BF4"/>
    <w:rsid w:val="1444E3C7"/>
    <w:rsid w:val="14C73BDF"/>
    <w:rsid w:val="14F85296"/>
    <w:rsid w:val="16ED18B1"/>
    <w:rsid w:val="177B57F7"/>
    <w:rsid w:val="1796D694"/>
    <w:rsid w:val="17F46CB9"/>
    <w:rsid w:val="180F2279"/>
    <w:rsid w:val="1847808F"/>
    <w:rsid w:val="19A7058E"/>
    <w:rsid w:val="19ADE73D"/>
    <w:rsid w:val="1C49EF8C"/>
    <w:rsid w:val="1C679754"/>
    <w:rsid w:val="1CF4163D"/>
    <w:rsid w:val="1D4C99CA"/>
    <w:rsid w:val="1D55B95A"/>
    <w:rsid w:val="1E00AA49"/>
    <w:rsid w:val="1E45257A"/>
    <w:rsid w:val="204B6763"/>
    <w:rsid w:val="219BD7CA"/>
    <w:rsid w:val="225E2593"/>
    <w:rsid w:val="249BD247"/>
    <w:rsid w:val="249C3937"/>
    <w:rsid w:val="24A5C637"/>
    <w:rsid w:val="24A640DF"/>
    <w:rsid w:val="2520D582"/>
    <w:rsid w:val="25EF8DE4"/>
    <w:rsid w:val="268933DF"/>
    <w:rsid w:val="26BAD529"/>
    <w:rsid w:val="2709A4AE"/>
    <w:rsid w:val="271B6960"/>
    <w:rsid w:val="2750515B"/>
    <w:rsid w:val="275BCBF9"/>
    <w:rsid w:val="27F80D2D"/>
    <w:rsid w:val="285ADAF6"/>
    <w:rsid w:val="286DEBAB"/>
    <w:rsid w:val="28BA9B87"/>
    <w:rsid w:val="29172CB7"/>
    <w:rsid w:val="29ACF7B0"/>
    <w:rsid w:val="29EB8F15"/>
    <w:rsid w:val="2ABA8E3D"/>
    <w:rsid w:val="2ACD0A41"/>
    <w:rsid w:val="2CE7EBD7"/>
    <w:rsid w:val="2D93D2F4"/>
    <w:rsid w:val="2DC52A29"/>
    <w:rsid w:val="2E5D6759"/>
    <w:rsid w:val="2F79793E"/>
    <w:rsid w:val="2FC067B9"/>
    <w:rsid w:val="2FD5A438"/>
    <w:rsid w:val="302BA726"/>
    <w:rsid w:val="308138D9"/>
    <w:rsid w:val="30F63A95"/>
    <w:rsid w:val="32CC0C00"/>
    <w:rsid w:val="335B34E9"/>
    <w:rsid w:val="33BBBA8D"/>
    <w:rsid w:val="340737BD"/>
    <w:rsid w:val="3413CE85"/>
    <w:rsid w:val="345C6827"/>
    <w:rsid w:val="3477CA0E"/>
    <w:rsid w:val="3506CA7B"/>
    <w:rsid w:val="36EDB52F"/>
    <w:rsid w:val="370E786B"/>
    <w:rsid w:val="372F5220"/>
    <w:rsid w:val="373D1F86"/>
    <w:rsid w:val="377795E7"/>
    <w:rsid w:val="3872868D"/>
    <w:rsid w:val="3897B230"/>
    <w:rsid w:val="38C0C553"/>
    <w:rsid w:val="3A6BAE4C"/>
    <w:rsid w:val="3ABE4409"/>
    <w:rsid w:val="3C02507C"/>
    <w:rsid w:val="3C8299B5"/>
    <w:rsid w:val="3CA3E1CC"/>
    <w:rsid w:val="3DFEF3F9"/>
    <w:rsid w:val="3E3EBBB9"/>
    <w:rsid w:val="3E5DDCCA"/>
    <w:rsid w:val="3FEA478D"/>
    <w:rsid w:val="41A94D49"/>
    <w:rsid w:val="42256CFE"/>
    <w:rsid w:val="4391429A"/>
    <w:rsid w:val="43CDC3B3"/>
    <w:rsid w:val="45765590"/>
    <w:rsid w:val="46A968FF"/>
    <w:rsid w:val="46FC8852"/>
    <w:rsid w:val="475F9EF8"/>
    <w:rsid w:val="47949854"/>
    <w:rsid w:val="47C60DBA"/>
    <w:rsid w:val="47DA5681"/>
    <w:rsid w:val="489F5C88"/>
    <w:rsid w:val="48C9C88B"/>
    <w:rsid w:val="4BF5C8F8"/>
    <w:rsid w:val="4C3C86E6"/>
    <w:rsid w:val="4C5E6D0A"/>
    <w:rsid w:val="4CA544A2"/>
    <w:rsid w:val="4CD5F79F"/>
    <w:rsid w:val="4D94C7F6"/>
    <w:rsid w:val="4E47239C"/>
    <w:rsid w:val="4F2F7A87"/>
    <w:rsid w:val="4F3D3554"/>
    <w:rsid w:val="4F52927C"/>
    <w:rsid w:val="504A680A"/>
    <w:rsid w:val="50E0B328"/>
    <w:rsid w:val="50EABB92"/>
    <w:rsid w:val="517DB79E"/>
    <w:rsid w:val="51D82BD1"/>
    <w:rsid w:val="523C4518"/>
    <w:rsid w:val="535BDDCB"/>
    <w:rsid w:val="5429B8BB"/>
    <w:rsid w:val="54E23517"/>
    <w:rsid w:val="556FD886"/>
    <w:rsid w:val="55D738FA"/>
    <w:rsid w:val="55F4BD8A"/>
    <w:rsid w:val="5823CAED"/>
    <w:rsid w:val="58326672"/>
    <w:rsid w:val="584449AE"/>
    <w:rsid w:val="586B1007"/>
    <w:rsid w:val="58B113A4"/>
    <w:rsid w:val="59122614"/>
    <w:rsid w:val="591807DD"/>
    <w:rsid w:val="59B8C044"/>
    <w:rsid w:val="5A6CE66A"/>
    <w:rsid w:val="5AC06AD3"/>
    <w:rsid w:val="5ACB446D"/>
    <w:rsid w:val="5B2A5734"/>
    <w:rsid w:val="5B389466"/>
    <w:rsid w:val="5BB5D2E8"/>
    <w:rsid w:val="5C1645CD"/>
    <w:rsid w:val="5C33C01E"/>
    <w:rsid w:val="5C60272C"/>
    <w:rsid w:val="5C8F7AD8"/>
    <w:rsid w:val="5DD32F15"/>
    <w:rsid w:val="5E10F03F"/>
    <w:rsid w:val="5E7272CF"/>
    <w:rsid w:val="5EE84042"/>
    <w:rsid w:val="5EF0A9DE"/>
    <w:rsid w:val="5F126445"/>
    <w:rsid w:val="5F3EFCB1"/>
    <w:rsid w:val="5F6483F6"/>
    <w:rsid w:val="602B220A"/>
    <w:rsid w:val="60327A3D"/>
    <w:rsid w:val="60F1705F"/>
    <w:rsid w:val="61013545"/>
    <w:rsid w:val="6215C2F3"/>
    <w:rsid w:val="62210BB9"/>
    <w:rsid w:val="623DE436"/>
    <w:rsid w:val="62C0A92A"/>
    <w:rsid w:val="62FF4AEC"/>
    <w:rsid w:val="632B2AF2"/>
    <w:rsid w:val="638B95AE"/>
    <w:rsid w:val="6414C9C3"/>
    <w:rsid w:val="642F6519"/>
    <w:rsid w:val="649B7443"/>
    <w:rsid w:val="651EACAB"/>
    <w:rsid w:val="65F29E47"/>
    <w:rsid w:val="66DFE53D"/>
    <w:rsid w:val="675C773C"/>
    <w:rsid w:val="67C5CF5A"/>
    <w:rsid w:val="68195152"/>
    <w:rsid w:val="686CF2F2"/>
    <w:rsid w:val="6877B19E"/>
    <w:rsid w:val="6952DF69"/>
    <w:rsid w:val="695A20ED"/>
    <w:rsid w:val="69FB935C"/>
    <w:rsid w:val="6A5964BE"/>
    <w:rsid w:val="6AA356B8"/>
    <w:rsid w:val="6B356CE3"/>
    <w:rsid w:val="6B674BE0"/>
    <w:rsid w:val="6BC88286"/>
    <w:rsid w:val="6C247324"/>
    <w:rsid w:val="6C3AD055"/>
    <w:rsid w:val="6C677A26"/>
    <w:rsid w:val="6CD9CF20"/>
    <w:rsid w:val="6D95768E"/>
    <w:rsid w:val="6DC0746A"/>
    <w:rsid w:val="6DDCA5AF"/>
    <w:rsid w:val="6E303597"/>
    <w:rsid w:val="6ECF37D9"/>
    <w:rsid w:val="6F094D15"/>
    <w:rsid w:val="6F315B9A"/>
    <w:rsid w:val="6FAFFF7A"/>
    <w:rsid w:val="70C489EB"/>
    <w:rsid w:val="70C96FF6"/>
    <w:rsid w:val="712FE000"/>
    <w:rsid w:val="7190D1E8"/>
    <w:rsid w:val="72364E13"/>
    <w:rsid w:val="72538205"/>
    <w:rsid w:val="7362F560"/>
    <w:rsid w:val="73B781A9"/>
    <w:rsid w:val="73C0B68A"/>
    <w:rsid w:val="74459D9D"/>
    <w:rsid w:val="74746D58"/>
    <w:rsid w:val="74B45B6D"/>
    <w:rsid w:val="74BE335F"/>
    <w:rsid w:val="74DBF898"/>
    <w:rsid w:val="75312228"/>
    <w:rsid w:val="763EB2B4"/>
    <w:rsid w:val="76961E0C"/>
    <w:rsid w:val="76F2237F"/>
    <w:rsid w:val="772E50CE"/>
    <w:rsid w:val="77E5E166"/>
    <w:rsid w:val="77F9E597"/>
    <w:rsid w:val="78222BC6"/>
    <w:rsid w:val="784919F7"/>
    <w:rsid w:val="785AC82C"/>
    <w:rsid w:val="787E3D60"/>
    <w:rsid w:val="79120D45"/>
    <w:rsid w:val="79276DA0"/>
    <w:rsid w:val="79F9B9E3"/>
    <w:rsid w:val="7AE780D2"/>
    <w:rsid w:val="7AF08949"/>
    <w:rsid w:val="7B19B0C6"/>
    <w:rsid w:val="7B5DEAA6"/>
    <w:rsid w:val="7C5C8ED6"/>
    <w:rsid w:val="7C7A2078"/>
    <w:rsid w:val="7C866904"/>
    <w:rsid w:val="7C88CC88"/>
    <w:rsid w:val="7DDB26C0"/>
    <w:rsid w:val="7DE2D10C"/>
    <w:rsid w:val="7EF26418"/>
    <w:rsid w:val="7F442C7F"/>
    <w:rsid w:val="7F84DE31"/>
    <w:rsid w:val="7F9A5EB4"/>
    <w:rsid w:val="7FA82137"/>
    <w:rsid w:val="7FC35066"/>
    <w:rsid w:val="7FD8163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05030B"/>
  <w15:chartTrackingRefBased/>
  <w15:docId w15:val="{D10A2232-F48D-4FC3-BE05-3EDFD7335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177A"/>
  </w:style>
  <w:style w:type="paragraph" w:styleId="Heading1">
    <w:name w:val="heading 1"/>
    <w:basedOn w:val="Normal"/>
    <w:next w:val="Normal"/>
    <w:link w:val="Heading1Char"/>
    <w:uiPriority w:val="9"/>
    <w:qFormat/>
    <w:rsid w:val="008B17D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B17D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B17D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B17D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B17D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B17D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B17D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B17D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B17D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B17D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B17D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B17D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B17D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B17D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B17D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B17D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B17D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B17D0"/>
    <w:rPr>
      <w:rFonts w:eastAsiaTheme="majorEastAsia" w:cstheme="majorBidi"/>
      <w:color w:val="272727" w:themeColor="text1" w:themeTint="D8"/>
    </w:rPr>
  </w:style>
  <w:style w:type="paragraph" w:styleId="Title">
    <w:name w:val="Title"/>
    <w:basedOn w:val="Normal"/>
    <w:next w:val="Normal"/>
    <w:link w:val="TitleChar"/>
    <w:uiPriority w:val="10"/>
    <w:qFormat/>
    <w:rsid w:val="008B17D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B17D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B17D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B17D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B17D0"/>
    <w:pPr>
      <w:spacing w:before="160"/>
      <w:jc w:val="center"/>
    </w:pPr>
    <w:rPr>
      <w:i/>
      <w:iCs/>
      <w:color w:val="404040" w:themeColor="text1" w:themeTint="BF"/>
    </w:rPr>
  </w:style>
  <w:style w:type="character" w:customStyle="1" w:styleId="QuoteChar">
    <w:name w:val="Quote Char"/>
    <w:basedOn w:val="DefaultParagraphFont"/>
    <w:link w:val="Quote"/>
    <w:uiPriority w:val="29"/>
    <w:rsid w:val="008B17D0"/>
    <w:rPr>
      <w:i/>
      <w:iCs/>
      <w:color w:val="404040" w:themeColor="text1" w:themeTint="BF"/>
    </w:rPr>
  </w:style>
  <w:style w:type="paragraph" w:styleId="ListParagraph">
    <w:name w:val="List Paragraph"/>
    <w:basedOn w:val="Normal"/>
    <w:uiPriority w:val="34"/>
    <w:qFormat/>
    <w:rsid w:val="008B17D0"/>
    <w:pPr>
      <w:ind w:left="720"/>
      <w:contextualSpacing/>
    </w:pPr>
  </w:style>
  <w:style w:type="character" w:styleId="IntenseEmphasis">
    <w:name w:val="Intense Emphasis"/>
    <w:basedOn w:val="DefaultParagraphFont"/>
    <w:uiPriority w:val="21"/>
    <w:qFormat/>
    <w:rsid w:val="008B17D0"/>
    <w:rPr>
      <w:i/>
      <w:iCs/>
      <w:color w:val="0F4761" w:themeColor="accent1" w:themeShade="BF"/>
    </w:rPr>
  </w:style>
  <w:style w:type="paragraph" w:styleId="IntenseQuote">
    <w:name w:val="Intense Quote"/>
    <w:basedOn w:val="Normal"/>
    <w:next w:val="Normal"/>
    <w:link w:val="IntenseQuoteChar"/>
    <w:uiPriority w:val="30"/>
    <w:qFormat/>
    <w:rsid w:val="008B17D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B17D0"/>
    <w:rPr>
      <w:i/>
      <w:iCs/>
      <w:color w:val="0F4761" w:themeColor="accent1" w:themeShade="BF"/>
    </w:rPr>
  </w:style>
  <w:style w:type="character" w:styleId="IntenseReference">
    <w:name w:val="Intense Reference"/>
    <w:basedOn w:val="DefaultParagraphFont"/>
    <w:uiPriority w:val="32"/>
    <w:qFormat/>
    <w:rsid w:val="008B17D0"/>
    <w:rPr>
      <w:b/>
      <w:bCs/>
      <w:smallCaps/>
      <w:color w:val="0F4761" w:themeColor="accent1" w:themeShade="BF"/>
      <w:spacing w:val="5"/>
    </w:rPr>
  </w:style>
  <w:style w:type="paragraph" w:styleId="Revision">
    <w:name w:val="Revision"/>
    <w:hidden/>
    <w:uiPriority w:val="99"/>
    <w:semiHidden/>
    <w:rsid w:val="00F869EB"/>
    <w:pPr>
      <w:spacing w:after="0" w:line="240" w:lineRule="auto"/>
    </w:pPr>
  </w:style>
  <w:style w:type="character" w:styleId="CommentReference">
    <w:name w:val="annotation reference"/>
    <w:basedOn w:val="DefaultParagraphFont"/>
    <w:uiPriority w:val="99"/>
    <w:semiHidden/>
    <w:unhideWhenUsed/>
    <w:rsid w:val="00F869EB"/>
    <w:rPr>
      <w:sz w:val="16"/>
      <w:szCs w:val="16"/>
    </w:rPr>
  </w:style>
  <w:style w:type="paragraph" w:styleId="CommentText">
    <w:name w:val="annotation text"/>
    <w:basedOn w:val="Normal"/>
    <w:link w:val="CommentTextChar"/>
    <w:uiPriority w:val="99"/>
    <w:unhideWhenUsed/>
    <w:rsid w:val="00F869EB"/>
    <w:pPr>
      <w:spacing w:line="240" w:lineRule="auto"/>
    </w:pPr>
    <w:rPr>
      <w:sz w:val="20"/>
      <w:szCs w:val="20"/>
    </w:rPr>
  </w:style>
  <w:style w:type="character" w:customStyle="1" w:styleId="CommentTextChar">
    <w:name w:val="Comment Text Char"/>
    <w:basedOn w:val="DefaultParagraphFont"/>
    <w:link w:val="CommentText"/>
    <w:uiPriority w:val="99"/>
    <w:rsid w:val="00F869EB"/>
    <w:rPr>
      <w:sz w:val="20"/>
      <w:szCs w:val="20"/>
    </w:rPr>
  </w:style>
  <w:style w:type="paragraph" w:styleId="CommentSubject">
    <w:name w:val="annotation subject"/>
    <w:basedOn w:val="CommentText"/>
    <w:next w:val="CommentText"/>
    <w:link w:val="CommentSubjectChar"/>
    <w:uiPriority w:val="99"/>
    <w:semiHidden/>
    <w:unhideWhenUsed/>
    <w:rsid w:val="00F869EB"/>
    <w:rPr>
      <w:b/>
      <w:bCs/>
    </w:rPr>
  </w:style>
  <w:style w:type="character" w:customStyle="1" w:styleId="CommentSubjectChar">
    <w:name w:val="Comment Subject Char"/>
    <w:basedOn w:val="CommentTextChar"/>
    <w:link w:val="CommentSubject"/>
    <w:uiPriority w:val="99"/>
    <w:semiHidden/>
    <w:rsid w:val="00F869E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a2d593ad-f07d-4c55-87c8-106c26d6ba08}" enabled="0" method="" siteId="{a2d593ad-f07d-4c55-87c8-106c26d6ba08}" removed="1"/>
</clbl:labelList>
</file>

<file path=docProps/app.xml><?xml version="1.0" encoding="utf-8"?>
<Properties xmlns="http://schemas.openxmlformats.org/officeDocument/2006/extended-properties" xmlns:vt="http://schemas.openxmlformats.org/officeDocument/2006/docPropsVTypes">
  <Template>Normal</Template>
  <TotalTime>4</TotalTime>
  <Pages>3</Pages>
  <Words>4922</Words>
  <Characters>2807</Characters>
  <Application>Microsoft Office Word</Application>
  <DocSecurity>4</DocSecurity>
  <Lines>23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Gunita Upīte – Reinika</dc:creator>
  <cp:keywords/>
  <dc:description/>
  <cp:lastModifiedBy>Maija Pintele</cp:lastModifiedBy>
  <cp:revision>2</cp:revision>
  <dcterms:created xsi:type="dcterms:W3CDTF">2026-07-16T07:30:00Z</dcterms:created>
  <dcterms:modified xsi:type="dcterms:W3CDTF">2026-07-16T07:30:00Z</dcterms:modified>
</cp:coreProperties>
</file>