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(03.06.2021.)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08:44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2.1. apakšpunkta redakcija un tālāk veiktie grozījumi paredz regulēt tikai tādu ielu tirdzniecību un ielu tirdzniecības organizēšanu, kas notiek pašvaldības iekārtotā vai ar pašvaldību saskaņotā pašvaldībai piederošā publiskajā ārtelpā, izslēdzot saskaņošanas nepieciešamību uz privātas zemes izveidotās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vienā apkaimē vai ielas posmā (piemēram, Jūrmalā, Jomas ielā), vai publiski nozīmīgā vietā var radīt atšķirīgus, nekontrolētus tirdzniecības apstākļus. Pašvaldība nespēs nodrošināt vienotu vides kvalitāti, estētiku un funkcionalitāti, jo regulējums attieksies tikai uz pašvaldībai piederošu teritoriju. Šāds regulējums rada nevienlīdzīgus konkurences apstākļus starp tirgotājiem, kas atrodas fiziski līdzvērtīgās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Priekšrocības tiks radītas tirgotājiem uz privātās zemes, kuri nebūs pakļauti atļauju saņemšanas procesam, varēs izvietot tirdzniecību bez saskaņošanas ar pašvaldību, varēs elastīgāk mainīt sortimentu, vizuālo noformējumu un izvietojumu. Papildus tiks radīts risks, ka tirgotāji apzināti izvēlēsies privātās zemes, lai apietu regulējumu,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saskaņā ar Pašvaldību likumu ir pienākums rūpēties par sabiedrisko kārtību, teritorijas attīstību un vides kvalitāti – regulēt saimniecisko darbību publiskajai telpai būtiskās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tiesību saskaņot tirdzniecību arī privātajā zemē publiski pieejamās vietās, tad tiek būtiski sašaurinātas pašvaldības reālās iespējas pārvaldīt savu teritoriju; pašvaldības loma tiek reducēta līdz formālam zemes īpašniekam, nevis teritorijas attīstības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plānojums, lokālplānojumi un tematiskie plāni nosaka funkcijas, apbūves intensitāti, izmantošanas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tirdzniecība privātajā zemē nav saskaņojama, var tikt ignorēti plānošanas dokumentu mērķi; tirdzniecība var attīstīties vietās, kur tā nav paredzēta vai ir nevēlama (piemēram, klusajās dzīvojamās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saglabāt līdzšinējo prasību atļaujas nepieciešamībai, lai veiktu tirdzniecību gan uz pašvaldībai piederošā, gan privātpersonai piederošā publiskā ārtelpā.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šiem iebildumiem jau vairākkārt ir skaidrots turpmāk minētais. Ar MK noteikumu projektu tiek precizēta ielu tirdzniecības definīcija, to attiecinot tikai uz pašvaldības saskaņotu pašvaldībai piederošu publisku ārtelpu. Šāds grozījums veikts, lai izpildītu Ministru kabineta 2026.gada 3.marta sēdes protokollēmumā (prot. Nr.11, 64.§, 4.punkts) (26-TA-505) doto uzdevumu, izskatot Ministru kabineta 2026.gada 3.marta sēdē informatīvo ziņojumu "Par pasākumiem birokrātiskā sloga mazināšanai". Tomēr, ņemot vērā, ka saskaņā ar Pašvaldību likuma 4.panta pirmās daļas 14.punktu viena no pašvaldības autonomajām funkcijām ir piedalīties sabiedriskās kārtības un drošības nodrošināšanā, tostarp izveidojot un finansējot pašvaldības policiju, lai pašvaldības policijai tomēr būtu iespējams plānot savus resursus un veikt pienākumus kapacitātes ietvaros, ar MK noteikumu projektu tiek papildus paredzēts pienākums par plānoto tirdzniecību privātīpašumā informēt pašvaldību (jauns 3</w:t>
            </w:r>
            <w:r w:rsidR="00000000" w:rsidRPr="00000000" w:rsidDel="00000000">
              <w:rPr>
                <w:vertAlign w:val="superscript"/>
                <w:rtl w:val="0"/>
              </w:rPr>
              <w:t xml:space="preserve">1</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MK noteikumi nerisina pilsētvides jautājumus, un līdz šim MK noteikumos nav bijis iekļauts pilnvarojums pašvaldībām risināt pilsētvides jautājumus.  Tādēļ jau vairākkārt ir skaidrots (tai skaitā VARAM 27.11.2025. vēstulē Nr. 1-13/5698, kas adresēta arī Latvijas Lielo pilsētu asociācijai),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2.4. apakšpunkta redakciju, pastiprinās riski tirgus deformācijai, sakarā ar 8. punktā noteikto pašvaldības kompetenci attiecībā uz  pašvaldībai piederošo publisko ārtelpu - proti, pašvaldība turpmāk būs tiesīga noteikt tirdzniecības vietās realizējamo preču grupas pašvaldībai piederošā publiskajā ārtelpā, radot tirgus nevienlīdzību vienā konkrētā teritorijā, piemēram, Jūrmalā, Jomas ielā, kuras pieguļošās teritorijas lielākoties ir privāti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piebilstam, ka svītrojot 2.4. apakšpunktu rodas situācija, kurā vienā teritorijā, ik pēc 5 metriem ir dažāda tirgus būtība, sakarā ar atšķirīgiem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vairākkārt ir skaidrots (tai skaitā VARAM 27.11.2025. vēstulē Nr. 1-13/5698, kas adresēta arī Latvijas Lielo pilsētu asociācijai),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3.</w:t>
            </w:r>
            <w:r w:rsidR="00000000" w:rsidRPr="00000000" w:rsidDel="00000000">
              <w:rPr>
                <w:i w:val="1"/>
                <w:vertAlign w:val="superscript"/>
                <w:rtl w:val="0"/>
              </w:rPr>
              <w:t xml:space="preserve">1 </w:t>
            </w:r>
            <w:r w:rsidR="00000000" w:rsidRPr="00000000" w:rsidDel="00000000">
              <w:rPr>
                <w:i w:val="1"/>
                <w:rtl w:val="0"/>
              </w:rPr>
              <w:t xml:space="preserve">punktu šādā redakcijā:</w:t>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saskaņā ar Pašvaldību likumu ir pienākums rūpēties par sabiedrisko kārtību, teritorijas attīstību un vides kvalitāti – regulēt saimniecisko darbību publiskajai telpai būtiskās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tiesību saskaņot tirdzniecību arī privātajā zemē publiski pieejamās vietās, tad tiek būtiski sašaurinātas pašvaldības reālās iespējas pārvaldīt savu teritoriju; pašvaldības loma tiek reducēta līdz formālam zemes īpašniekam, nevis teritorijas attīstības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plānojums, lokālplānojumi un tematiskie plāni nosaka funkcijas, apbūves intensitāti, izmantošanas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tirdzniecība privātajā zemē nav saskaņojama, var tikt ignorēti plānošanas dokumentu mērķi; tirdzniecība var attīstīties vietās, kur tā nav paredzēta vai ir nevēlama (piemēram, klusajās dzīvojamās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Apkaimju iedzīvotāju centra Klientu atbalsta un metodikas pārvaldes pamatojums: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vairākkārt ir skaidrots (tai skaitā VARAM 27.11.2025. vēstulē Nr. 1-13/5698, kas adresēta arī Latvijas Lielo pilsētu asociācijai),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svītrot 8.4.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8.4. apakšpunkta redakciju, pastiprinās iepriekšminētais par publiskās telpas estētiku, kas kopējam pilsētas tēlam ir ļoti svarīga un Jūrmalas valstspilsētas pašvaldības gadījumā, kas ir viens no populārākajiem tūristu galamērķiem, sabiedrisko pakalpojumu sniegšanas vietām jābūt estētiskām, modernām un atbilstošām pilsētas tēlam, atbilstot noteiktajām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saglabāt līdzšinējo noteikumu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vairākkārt ir skaidrots (tai skaitā VARAM 27.11.2025. vēstulē Nr. 1-13/5698, kas adresēta arī Latvijas Lielo pilsētu asociācijai),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izteikt 8.6. apakšpunktu šādā redakcijā:</w:t>
            </w:r>
            <w:r w:rsidR="00000000" w:rsidRPr="00000000" w:rsidDel="00000000">
              <w:rPr>
                <w:i w:val="1"/>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mēroga publiskos pasākumos un paaugstināta riska pasākumos. Tirdzniecības dalībniekam, kurš atbilst šo noteikumu 7. punktam, vienlaikus netiek piemērota pašvaldības nodeva par tirdzniecību publiskās vietās un maksa par ielu tirdzniecības organizēšanas nodrošināšanu. Tirdzniecības dalībniekam, kurš atbilst šo noteikumu 7. punktam, tirdzniecības organizatora noteiktā maksa nedrīkst pārsniegt pašvaldības saistošajos noteikumos noteikto nodevas apmēru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Jūrmalas valstspilsētas pašvaldības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identificētā problēmsituācija attiecībā uz 7. punktā minēto preču grupu tirgotāju dalību tirgū ir pamatota, tomēr vienlaikus iebilstam, ka tirdzniecības dalībniekam, kas pārdod šo noteikumu 7. punktā minētās preces, tirdzniecības organizatora noteiktā maksa tiktu noteikta atbilstoši pašvaldības saistošajos noteikumos noteiktajam nodevas apmēram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neatbalstāma, jo tirdzniecības organizatora maksa ir saistīta ar konkrēta pasākuma vai tirdzniecības vietas organizēšanas izmaksām un tirgus apstākļiem, līdz ar to tās apmēra piesaiste pašvaldības nodevai neatspoguļo faktiskās izmaksas un var radīt nesamērīgus ierobežojumus. Turklāt pašvaldību noteikto nodevu apmēri būtiski atšķiras, jo tie tiek diferencēti, ņemot vērā konkrētās teritorijas, prioritātes un regulējuma pieeju, nevis kā atsauce privātā sektora pakalpojumu cenai. Līdz ar to vienota piesaiste šiem apmēriem var radīt nevienlīdzīgu attieksmi un tirgus nevienlīdzību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pašvaldība aicina pārskatīt regulējumu, atsakoties no tirdzniecības organizatora maksas piesaistes pašvaldības nodevas apmēram vai paredzot alternatīvu – ekonomiski pamatotu maksas noteikšanas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valstspilsētas pašvaldības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punkta regulējums paredz deleģējumu pašvaldībām. Savukārt 8.6. apakšpunkta pēdējie divi teikumi vairs nav attiecināmi uz deleģējumu pašvaldībām, bet gan uz tirdzniecības organizatora tiesībām un pienākumiem. Nav skaidrs arī, vai pirmajā teikumā noteiktie izņēmuma gadījumi ir attiecināmi arī uz šajā apakšpunktā otrajā un trešajā teikumā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apakšpunkta trešajā teikumā noteikto, gadījumos, kad pašvaldības saistošajos noteikumos būs noteikts atbrīvojums no pašvaldības nodevas, tirdzniecības organizators nevarēs tirdzniecības dalībniekam piemērot nekādu maksu par tirdzniecības nodrošināšanu. Ja tirdzniecības organizators nevarēs nodrošināt ar tirdzniecības organizēšanu saistītās izmaksas, tas veicinās šo noteikumu 7. punktā minēto tirdzniecības dalībnieku izstumšanu no tirdzniecības dalībnieku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precizēt 8.6. apakšpunkta redakciju tā, lai būtu nepārprotami skaidrs uz ko ir attiecināmi šī apakšpunktā pirmajā teikumā noteiktie izņēmuma gadījumi, vai tie ir attiecināmi arī uz pirmo un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apakšpunkta trešo teikumu ar atrunu, ka izņemot gadījumos, kad pašvaldības saistošajos noteikumos ir noteikts atbrīvojums no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.Tirdzniecības dalībniekam, kurš atbilst šo noteikumu 7. punktam, tirdzniecības organizatora noteiktā maksa nedrīkst pārsniegt pašvaldības saistošajos noteikumos noteikto nodevas apmēru par tirdzniecību publiskās vietās, izņemot gadījumus, kad pašvaldības nodeva saistošajos noteikumos tirdzniecības dalībniekam nav noteikta vai ir noteikts atbrīvojums no pašvaldības nodevas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23. punktu ar apakšpunktu vai apakšpunktiem, ietverot precizētu redakciju atbilstoši augstāk minētajam par 8.6. apakšpunkta otro un trešo teikumu, kas attiecināms uz tirdzniecības organizatora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Ņamts vērā Rīgas valstspilsētas pašvaldības viedoklis un ir precizēts 8.6. apakšpunkts, papildus projektā ietverts jauns 23.1. apakšpunkts. Savukārt attiecībā uz Jūrmalas valstspilsētas pašvaldības iebildumu jau atkārtoti paskaidrojam, ka MK noteikumu anotācijā jau norādīts, ka, lai tirdzniecības organizatoram nemazinātu vēlmi tirdzniecības organizēšanas veikšanai, t.sk., attiecībā uz ienākumu gūšanu, MK noteikumu 8.6.apakšpunkts paredz, ka pašvaldības dome ielu tirdzniecības jomā nav tiesīga gadījumu un nosacījumu sarakstā iekļaut tematiskus gadatirgus, valsts mēroga publiskus pasākumus un paaugstināta riska pasākumus. Attiecīgi šādu pasākumu ietvaros tirdzniecības organizators maksu nosaka pats un šie minētie pasākumi ir izņēmums, kad tirdzniecības organizatoram nav jāievēro, ka tirdzniecības dalībniekam, kurš atbilst šo noteikumu 7.punktam, nodevas organizēšanas maksa nav lielāka par pašvaldības nodevu. Pārējos gadījumos pašvaldības dome ielu tirdzniecības jomā ir tiesīga, bet tai nav pienākums noteikt, kad tirdzniecības organizators ir tiesīgs noteikt tirdzniecības dalībniekam maksu par ielu tirdzniecības organizēšanas nodrošināšanu un tās pieļaujamo apmēru. Svarīgi norādīt, ka šie noteikumi ir attiecībā tikai uz tiem tirdzniecības dalībniekiem, kuri atbilst šo noteikumu 7.punktam, nevis kuri pārdod šo noteikumu 7.punktā minētās preces.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svītrot 15.4.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saņemt tirdzniecības atļauju arī uz privātas zemes un saskaņojuma saņemšana no nekustamā īpašuma īpašnieka vai tiesiskā valdītāja nodrošina tiesisko skaidrību par nekustamā īpašuma izmantošanu un īpašuma tiesību ievērošanu, kā arī novērš situācijas, kurās tirdzniecības objekti tiek izvietoti bez īpašnieka piekrišanas. Praktiskā līmenī tas ir īpaši svarīgi vietās, kur nekustamajiem īpašumiem ir vairāki īpašnieki, piemēram, Jomas ielā – kultūrvēsturiskajā centrā, kur īpaši svarīgi saglabāt publisko ārtelpu un kultūrvēsturisko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 un uzrādāma saskaņojuma saņemšana no nekustamā īpašuma īpašnieka vai tiesiskā valdītāja kalpo kā garantija, ka tirdzniecība tiek veikta tiesiski pamatoti, īpašnieka piekrišanas ietvaros, un nodrošina tiesisko skaidrību par zemes izmantošanu, jo citādāk nav iespējams pārliecināties, vai tirdzniecības vieta nav izvietota patvaļīgi. Ne vienmēr pašvaldībai ir pieejama sasniedzama informācija par īpašnieku, lai ar tiem sazinātos un noskaidrotu, vai tirdzniecības darbība ir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Jūrmalas valstspilsētas pašvaldība saskaras ar situāciju, kur tiek uzstādīts ievērojams skaits kafijas automātu, saskaņojuma prasību neievērošana var radīt nekontrolējamu situāciju, apdraudēt īpašuma tiesības un traucēt publiskās ārtelpas kārtību. Tādējādi 15.4. un 19.5. apakšpunktu ievērošana nodrošina gan īpašnieku interešu aizsardzību, gan sakārtotu, drošu un tiesiski pamatotu tirdzniecības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saglabāt līdzšinējo prasību saskaņojuma iesniegšanai ar nekustamā īpašuma īpašnieku vai tiesisko valdītāju, vienlaikus saglabājot 2.1. un 2.4. apakšpunktu līdzšinējo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vairākkārt ir skaidrots (tai skaitā VARAM 27.11.2025. vēstulē Nr. 1-13/5698, kas adresēta arī Latvijas Lielo pilsētu asociācijai),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svītrot 19.5.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saņemt tirdzniecības atļauju arī uz privātas zemes un saskaņojuma saņemšana no nekustamā īpašuma īpašnieka vai tiesiskā valdītāja nodrošina tiesisko skaidrību par nekustamā īpašuma izmantošanu un īpašuma tiesību ievērošanu, kā arī novērš situācijas, kurās tirdzniecības objekti tiek izvietoti bez īpašnieka piekrišanas. Praktiskā līmenī tas ir īpaši svarīgi vietās, kur nekustamajiem īpašumiem ir vairāki īpašnieki, piemēram, Jomas ielā – kultūrvēsturiskajā centrā, kur īpaši svarīgi saglabāt publisko ārtelpu un kultūrvēsturisko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 un uzrādāma saskaņojuma saņemšana no nekustamā īpašuma īpašnieka vai tiesiskā valdītāja kalpo kā garantija, ka tirdzniecība tiek veikta tiesiski pamatoti, īpašnieka piekrišanas ietvaros, un nodrošina tiesisko skaidrību par zemes izmantošanu, jo citādāk nav iespējams pārliecināties, vai tirdzniecības vieta nav izvietota patvaļīgi. Ne vienmēr pašvaldībai ir pieejama sasniedzama informācija par īpašnieku, lai ar tiem sazinātos un noskaidrotu, vai tirdzniecības darbība ir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Jūrmalas valstspilsētas pašvaldība saskaras ar situāciju, kur tiek uzstādīts ievērojams skaits kafijas automātu, saskaņojuma prasību neievērošana var radīt nekontrolējamu situāciju, apdraudēt īpašuma tiesības un traucēt publiskās ārtelpas kārtību. Tādējādi 15.4. un 19.5. apakšpunktu ievērošana nodrošina gan īpašnieku interešu aizsardzību, gan sakārtotu, drošu un tiesiski pamatotu tirdzniecības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saglabāt līdzšinējo prasību saskaņojuma iesniegšanai ar nekustamā īpašuma īpašnieku vai tiesisko valdītāju, vienlaikus saglabājot 2.1. un 2.4. apakšpunktu līdzšinējo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vairākkārt ir skaidrots (tai skaitā VARAM 27.11.2025. vēstulē Nr. 1-13/5698, kas adresēta arī Latvijas Lielo pilsētu asociācijai),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Apkaimju iedzīvotāju centra, Klientu atbalsta un metodikas pārvaldes pamatojums,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vairākkārt ir skaidrots (tai skaitā VARAM 27.11.2025. vēstulē Nr. 1-13/5698, kas adresēta arī Latvijas pašvaldību savienībai), ka pašvaldības savos saistošajos noteikumos var izvirzīt kādas pilsētvides prasības, ja tajos ir sasaiste ar attiecīgo politikas jomu reglamentējošajiem normatīvajiem aktiem (prasībām), kas tādējādi nodrošina tiesisko pamatu, lai vērtētu, vai tirdzniecības vietas vai tirdzniecības organizēšanas vietas izvietojums neiekļaujas pilsētvidē atbilstoši šo jomu reglamentējošajiem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8.6. apakšpunkta redakciju tā lai būtu nepārprotami skaidrs uz ko ir attiecināmas šī apakšpunktā pirmajā teikumā noteiktie izņēmuma gadījumi, vai tie ir attiecināmi arī uz pirmo un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apakšpunkta trešo teikumu ar atrunu, ka izņemot gadījumos, kad pašvaldības saistošajos noteikumos ir noteikts atbrīvojums no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dalībniekam, kurš atbilst šo noteikumu 7. punktam, tirdzniecības organizatora noteiktā maksa nedrīkst pārsniegt pašvaldības saistošajos noteikumos noteikto nodevas apmēru par tirdzniecību publiskās vietās, izņemot gadījumus, kad pašvaldības nodeva saistošajos noteikumos tirdzniecības dalībniekam nav noteikta vai ir noteikts atbrīvojums no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23. punktu ar apakšpunktu vai apkakšpunktiem ietverot precizētu redakciju atbilstoši augstākminētajam par 8.6. apkšpunkta otro un trešo teikumu, kas attiecināms uz tirdzniecības organizatora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punkta regulējums paredz deleģējumu pašvaldībām. Savukārt 8.6. apakšpunkta pēdējie divi teikumi vairs nav attiecināmi uz deleģējumu pašvaldībām, bet gan uz tirdzniecības organizatora tiesībām un pienākumiem. Nav skaidrs arī vai pirmajā teikumā noteiktie izņēmuma gadījumi ir attiecināmi arī uz šī punktā otrajā un trešajā teikumā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apakšpunkta trešajā teikumā noteikto, gadījumos, kad pašvaldības saistošajos noteikumos būs noteikts atbrīvojums no pašvaldības nodevas, tirdzniecības organizators nevarēs tirdzniecības dalībniekam piemērot nekādu maksu par tirdzniecības nodrošināšanu. Ja tirdzniecības organizators nevarēs nodrošināt ar tirdzniecības organizēšanu saistītās izmaksas, tas veicinās šo noteikumu 7. punktā minēto tirdzniecības dalībnieku izstumšanu no tirdzniecības dalībnieku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8.6. apakšpunkta redakcija, projektā ietverts jauns 23.1</w:t>
            </w:r>
            <w:r w:rsidR="00000000" w:rsidRPr="00000000" w:rsidDel="00000000">
              <w:rPr>
                <w:vertAlign w:val="superscript"/>
                <w:rtl w:val="0"/>
              </w:rPr>
              <w:t xml:space="preserve">2</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apakšpunktu analoģiski 19.5.1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“15.5.1 pēc pašvaldības pieprasījuma saskaņojums ar attiecīgās pašvaldības teritorijas valdītāju vai apsaimniekotāju par teritorijas sakopšanu pēc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apakšpunkts izteikts jaunā redakcijā pēc analoģijas ar 19.5</w:t>
            </w:r>
            <w:r w:rsidR="00000000" w:rsidRPr="00000000" w:rsidDel="00000000">
              <w:rPr>
                <w:vertAlign w:val="superscript"/>
                <w:rtl w:val="0"/>
              </w:rPr>
              <w:t xml:space="preserve">1</w:t>
            </w:r>
            <w:r w:rsidR="00000000" w:rsidRPr="00000000" w:rsidDel="00000000">
              <w:rPr>
                <w:rtl w:val="0"/>
              </w:rPr>
              <w:t xml:space="preserve">.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15.5.</w:t>
            </w:r>
            <w:r w:rsidR="00000000" w:rsidRPr="00000000" w:rsidDel="00000000">
              <w:rPr>
                <w:i w:val="1"/>
                <w:vertAlign w:val="superscript"/>
                <w:rtl w:val="0"/>
              </w:rPr>
              <w:t xml:space="preserve">1</w:t>
            </w:r>
            <w:r w:rsidR="00000000" w:rsidRPr="00000000" w:rsidDel="00000000">
              <w:rPr>
                <w:i w:val="1"/>
                <w:rtl w:val="0"/>
              </w:rPr>
              <w:t xml:space="preserve"> apakšpunktu šādā redakcijā:</w:t>
            </w:r>
            <w:r w:rsidR="00000000" w:rsidRPr="00000000" w:rsidDel="00000000">
              <w:rPr>
                <w:i w:val="1"/>
                <w:rtl w:val="0"/>
              </w:rPr>
              <w:t xml:space="preserve">"15.5.</w:t>
            </w:r>
            <w:r w:rsidR="00000000" w:rsidRPr="00000000" w:rsidDel="00000000">
              <w:rPr>
                <w:i w:val="1"/>
                <w:vertAlign w:val="superscript"/>
                <w:rtl w:val="0"/>
              </w:rPr>
              <w:t xml:space="preserve">1 </w:t>
            </w:r>
            <w:r w:rsidR="00000000" w:rsidRPr="00000000" w:rsidDel="00000000">
              <w:rPr>
                <w:i w:val="1"/>
                <w:rtl w:val="0"/>
              </w:rPr>
              <w:t xml:space="preserve">pēc pašvaldības pieprasījuma saskaņojums ar konkrētās pašvaldības teritorijas valdītāju vai apsaimniekotāju un tirdzniecības dalībnieku par teritorijas sakopšanu pēc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apakšpunktu analoģiski 19.5.1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15.5.</w:t>
            </w:r>
            <w:r w:rsidR="00000000" w:rsidRPr="00000000" w:rsidDel="00000000">
              <w:rPr>
                <w:i w:val="1"/>
                <w:vertAlign w:val="superscript"/>
                <w:rtl w:val="0"/>
              </w:rPr>
              <w:t xml:space="preserve">1</w:t>
            </w:r>
            <w:r w:rsidR="00000000" w:rsidRPr="00000000" w:rsidDel="00000000">
              <w:rPr>
                <w:i w:val="1"/>
                <w:rtl w:val="0"/>
              </w:rPr>
              <w:t xml:space="preserve"> pēc pašvaldības pieprasījuma saskaņojums ar attiecīgās pašvaldības teritorijas valdītāju vai apsaimniekotāju par teritorijas sakopšanu pēc tirdzniecības;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apakšpunkts izteikts jaunā redakcijā pēc analoģijas ar 19.5</w:t>
            </w:r>
            <w:r w:rsidR="00000000" w:rsidRPr="00000000" w:rsidDel="00000000">
              <w:rPr>
                <w:vertAlign w:val="superscript"/>
                <w:rtl w:val="0"/>
              </w:rPr>
              <w:t xml:space="preserve">1</w:t>
            </w:r>
            <w:r w:rsidR="00000000" w:rsidRPr="00000000" w:rsidDel="00000000">
              <w:rPr>
                <w:rtl w:val="0"/>
              </w:rPr>
              <w:t xml:space="preserve">.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sadaļā iekļauto skaidrojumu par noteikumu Nr. 440 precizētajiem 18. un 21.punktu, proti, pašlaik anotācijā skaidrots "pašvaldība šo iesniegumu izskata un izsniedz atļauju vai pieņem lēmumu par atteikumu izsniegt atļauju un paziņo to iesnieguma iesniedzējam Paziņošanas likumā noteiktajā kārtībā desmit darbdienu laikā", jo attiecīgo iesniegumu pašvaldība izskata un izsniedz atļauju vai pieņem attiecīgu lēmumu desmit darbadienu laikā, savukārt paziņošanas termiņš minētajā desmit darba dienu laikā netiek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08.07.2026. 19:05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18. punkta redakcijā, vēršam uzmanību, ka noteiktais 5 darba dienu termiņš palielina pašvaldībai tās administratīvo slogu vismaz par 50%. Ielu tirdzniecībai sabiedriskās ēdināšanas pakalpojumu sniegšanai pavasara mēnešos, kad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18. punkta ievērošanu.  Tas saistīts ar pašvaldības pienākumu sagatavot dokumentu apjomu dokumentu izskatīšanas termiņa pagarināšanai nesamērīgi īsā termiņā ievērojot 18. punkta nosacījumus. Savukārt, ja nepilnīgu dokumentu dēļ pašvaldība 5 darba dienu laikā izsniegs atteikumu, tiks palielināts administratīvais slogs arī uzņēmējiem, jo būs nepieciešams uzsākt atļaujas pieprasīšanas procesu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sākotnējā noteikumu projekta 18.punkta redakcija. Vienlaikus, reaģējot uz norādīto, 18.punkts ir papildināts, norādot, ka, ja 15.punktā minētais iesniegums iesniegts par sabiedriskās ēdināšanas pakalpojumu sniegšanu, pašvaldība šo iesniegumu izskata un izsniedz ielu tirdzniecības atļauju vai pieņem lēmumu par atteikumu izsniegt atļauju un paziņo to iesnieguma iesniedzējam Paziņošanas likumā noteiktajā kārtībā desmit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papildināta anotācija, norādot, ka šis termiņš skaitāms no tirdzniecības dalībnieka iesnieguma saņemšanas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21. punkta redakcijā, vēršam uzmanību, ka noteiktais 5 darba dienu termiņš palielina pašvaldībai tās administratīvo slogu vismaz par 50%. Pavasara mēnešos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21. punkta ievērošanu.  Tas saistīts ar pašvaldības pienākumu sagatavot dokumentu apjomu dokumentu izskatīšanas termiņa pagarināšanai nesamērīgi īsā termiņā ievērojot 21. punkta nosacījumus. Savukārt, ja nepilnīgu dokumentu dēļ pašvaldība 5 darba dienu laikā izsniegs atteikumu, tiks palielināts administratīvais slogs arī uzņēmējiem, jo būs nepieciešams uzsākt atļaujas pieprasīšanas procesu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sākotnējā noteikumu projekta 21.punkta redakcija. Vienlaikus, reaģējot uz norādīto, 21.punkts ir papildināts, norādot, ka, ja 19.punktā minētais iesniegums iesniegts par sabiedriskās ēdināšanas pakalpojumu sniegšanu, pašvaldība šo iesniegumu izskata un izsniedz atļauju vai pieņem lēmumu par atteikumu izsniegt atļauju un paziņo to iesnieguma iesniedzējam Paziņošanas likumā noteiktajā kārtībā desmit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papildināta anotācija, norādot, ka šis termiņš skaitāms no iesnieguma saņemšanas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 Pašvaldība piecu darbdienu laikā izskata šo noteikumu 15.punktā minēto iesniegumu un izsniedz ielu tirdzniecības atļauju, pagarina termiņu iesnieguma izskatīšanai, vai pieņem lēmumu par atteikumu izsniegt atļauju un paziņo to iesnieguma iesniedzējam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18. punkta redakcijā, vēršam uzmanību, ka noteiktais 5 darba dienu termiņš palielina pašvaldībai tās administratīvo slogu vismaz par 50%. Ielu tirdzniecībai sabiedriskās ēdināšanas pakalpojumu sniegšanai pavasara mēnešos, kad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18. punkta ievērošanu.  Tas saistīts ar pašvaldības pienākumu sagatavot dokumentu apjomu dokumentu izskatīšanas termiņa pagarināšanai nesamērīgi īsā termiņā ievērojot 18. punkta nosacījumus. Savukārt, ja nepilnīgu dokumentu dēļ pašvaldība 5 darba dienu laikā izsniegs atteikumu, tiks palielināts administratīvais slogs arī uzņēmējiem, jo būs nepieciešams uzsākt atļaujas pieprasīšanas procesu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sākotnējā noteikumu projekta 18.punkta redakcija. Vienlaikus, reaģējot uz norādīto, 18.punkts ir papildināts, norādot, ka, ja 15.punktā minētais iesniegums iesniegts par sabiedriskās ēdināšanas pakalpojumu sniegšanu, pašvaldība šo iesniegumu izskata un izsniedz ielu tirdzniecības atļauju vai pieņem lēmumu par atteikumu izsniegt atļauju un paziņo to iesnieguma iesniedzējam Paziņošanas likumā noteiktajā kārtībā desmit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papildināta anotācija, norādot, ka šis termiņš skaitāms no tirdzniecības dalībnieka iesnieguma saņemšanas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Pašvaldība, ja tās rīcībā ir visa nepieciešamā informācija jautājuma izskatīšanai par ielu tirdzniecības organizēšanas atļaujas izsniegšanu, piecu darbdienu laikā izskata šo noteikumu 19.punktā minēto iesniegumu un izsniedz atļauju ielu tirdzniecības organizēšanai vai pieņem lēmumu par atteikumu izsniegt atļauju un paziņo to iesnieguma iesniedzējam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uzskatām noteikto termiņu un tā ievērošanas nosacījumus par nesamērīgiem un nelietderīgiem.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Tieslietu ministrijas iepriekš sniegto viedokli par šī punkta piemērošanu, nosakot, ka ievērojot Administratīvā procesa likumā noteikto, pašvaldībai arī šajā termiņā būtu izsniedzams administratīvais akts par termiņa pagarinājumu, kas arī ir iekļauts pašreizējā projekta 21. punkta redakcijā, vēršam uzmanību, ka noteiktais 5 darba dienu termiņš palielina pašvaldībai tās administratīvo slogu vismaz par 50%. Pavasara mēnešos pašvaldībā tiek saņemti iesniegumi vienlaicīgi par visām plānotajām tirdzniecības vietām, pat nodrošinot vienas pieturas principu, 5 darba dienu izskatīšanas termiņš ne tikai palielina pašvaldības administratīvo slogu, bet arī ievērojot tās kapacitāti, faktiski paildzinās gan visu ielu tirdzniecības atļauju izsniegšanas termiņus, gan to atļauju izsniegšanas termiņus, kur to būtu iespējams nodrošināt 1 līdz 2 darba dienu laikā. Līdz ar to pašvaldībai būs nepieciešams palielināt izdevumus lai nodrošinātu projekta 21. punkta ievērošanu.  Tas saistīts ar pašvaldības pienākumu sagatavot dokumentu apjomu dokumentu izskatīšanas termiņa pagarināšanai nesamērīgi īsā termiņā ievērojot 21. punkta nosacījumus. Savukārt, ja nepilnīgu dokumentu dēļ pašvaldība 5 darba dienu laikā izsniegs atteikumu, tiks palielināts administratīvais slogs arī uzņēmējiem, jo būs nepieciešams uzsākt atļaujas pieprasīšanas procesu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sākotnējā noteikumu projekta 21.punkta redakcija. Vienlaikus, reaģējot uz norādīto, 21.punkts ir papildināts, norādot, ka, ja 19.punktā minētais iesniegums iesniegts par sabiedriskās ēdināšanas pakalpojumu sniegšanu, pašvaldība šo iesniegumu izskata un izsniedz atļauju vai pieņem lēmumu par atteikumu izsniegt atļauju un paziņo to iesnieguma iesniedzējam Paziņošanas likumā noteiktajā kārtībā desmit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papildināta anotācija, norādot, ka šis termiņš skaitāms no iesnieguma saņemšanas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1.2. sadaļu ar pamatojumu izvēlētajam noteikumu projekta spēkā stāšanās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1.2.sadaļa.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un  izziņas par institūciju atzinumos izteiktajiem iebildumiem un priekšlikumiem par noteikumu projektu (turpmāk – izziņa) 9. punktā sniegto skaidrojumu par noteikumu projekta 1.14. apakšpunktā piedāvāto Ministru kabineta 2010. gada 12. maija noteikumu Nr. 440 "Noteikumi par tirdzniecības veidiem, kas saskaņojami ar pašvaldību, un tirdzniecības organizēšanas kārtību" (turpmāk – Noteikumi Nr. 440) 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1.14. apakšpunkts paredz Noteikumu Nr. 440  8.2. apakšpunktā noteikt, ka pašvaldības dome ielu tirdzniecības jomā ir tiesīga noteikt tirdzniecības dalībnieku un tirdzniecības organizatoru pienākumus kārtības nodrošināšanai, </w:t>
            </w:r>
            <w:r w:rsidR="00000000" w:rsidRPr="00000000" w:rsidDel="00000000">
              <w:rPr>
                <w:u w:val="single"/>
                <w:rtl w:val="0"/>
              </w:rPr>
              <w:t xml:space="preserve">ciktāl tie nav saistīti ar saimnieciskās darbības nosacījumu noteikšanu</w:t>
            </w:r>
            <w:r w:rsidR="00000000" w:rsidRPr="00000000" w:rsidDel="00000000">
              <w:rPr>
                <w:rtl w:val="0"/>
              </w:rPr>
              <w:t xml:space="preserve">. No noteikumu projekta anotācijas 1.3. sadaļā un izziņas 9. punktā ietvertā skaidrojuma izriet, ka ar saimnieciskās darbības nosacījumiem saprotami, piemēram, noteikumi par "uzņēmējdarbības darba laiku, trokšņošanas laiku un skaļumu".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pilnvarojot pašvaldības domi ielu tirdzniecības jomā noteikt tirdzniecības dalībnieka un tirdzniecības organizatora pienākumus kārtības nodrošināšanai, ciktāl tas nav saistīts ar saimnieciskās darbības nosacījumiem, jāņem vērā, ka šāds regulējums automātiski neizslēdz pašvaldības domes tiesības noteikt ierobežojumus attiecībā uz ielu tirdzniecības vietas radītajiem trokšņiem. Piemēram, saistošo noteikumu regulējums, kas noteic aizliegumu noteiktā laikā ielu tirdzniecības vietā lietot skaņu pastiprinošas iekārtas vai pienākumu tirdzniecības dalībniekam vai tirdzniecības organizatoram nodrošināt, ka viņa darbība netraucē apkārtējo iedzīvotāju mieru, drīzāk uzskatāms par tādu tirdzniecības organizēšanas kārtības noteikumu, kas nav saistīts ar saimnieciskās darbības nosacījumiem, jo ir vērsts uz publiskās telpas lietošanas un sabiedrisko kārtību. Savukārt regulējums, kas noteic pieļaujamo trokšņa līmeni ielu tirdzniecības vietā, vairāk būtu attiecināms uz patstāvīgu vides trokšņa regulējumu un visdrīzāk neatbilstu pašvaldību domei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8.2.apakšpunkts un papildināta noteikumu projekta anotācija norādot, ka pašvaldības dome ielu tirdzniecības jomā ir tiesīga noteikt tirdzniecības dalībnieka un tirdzniecības organizatora pienākumus teritorijas kopšanas nodrošināšanai tirdzniecības norises laikā un pēc tās. Sākotnējā redakcija tika plaši interpretēta, tāpēc tā sašaurināta, lai aptvertu tikai to mērķi, kam sākotnēji tā tika izveidota.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izziņa netiek precizēta, jo norādītais bija tieši tā, kā Ekonomikas ministrija izprata saņemto iebildumu.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sniegto administratīvā sloga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ietvertais iebildums ir ņemts vērā daļēji, tomēr anotācijā joprojām nav sniegts pietiekams administratīvā sloga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Rīgas valstspilsētas pašvaldības datiem par 2025. gadā izsniegtajām ielu tirdzniecības atļaujām, norādot kopējo izsniegto atļauju skaitu un privātajā īpašumā izsniegto atļauju īpatsvaru. Tomēr minētie dati vienīgi raksturo iespējamo regulējuma tvērumu vienā pašvaldībā un nav pietiekami, lai pamatotu administratīvā sloga samazinājumu valsts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skaidrots, kāpēc administratīvā sloga samazinājumu nav iespējams aprēķināt, ja regulējuma piemērošanas tvērumu ir iespējams novērtēt, apkopojot informāciju par pašvaldību iepriekš izsniegtajām ielu tirdzniecības atļaujām. Tāpat anotācijā nav ietverta informācija par administratīvā sloga aprēķināšanai nepieciešamajiem datiem un pieņēmumiem, piemēram, cik daudz laika komersantam nepieciešams sagatavot un iesniegt iesniegumu atļaujas saņemšanai, kāds ir pašvaldības lēmuma saņemšanas process, kā arī citi administratīvā sloga aprēķināšanas metodikā izmantojamie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apstāklis, ka noteikumu projekts izstrādāts, lai izpildītu Ministru kabineta 2026. gada 3. marta sēdes protokollēmumā (prot. Nr. 11, 64. §) doto uzdevumu, pats par sevi neatbrīvo no pienākuma veikt pilnvērtīgu paredzētā regulējuma ietekmes izvērtējumu un pamatot administratīvā sloga samazinājumu atbilstoši tiesību aktu ietekmes novērtēšanas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šādu informāciju ir pieprasījusi arī pašvaldībām, un anotācija tika papildināta ar pieejamajiem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"Tiesību akta projekta izpildes nodrošināšana un tās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norādīto, ka tiesību akta projekts neskar institūciju darbību. No anotācijas izriet, ka ar projektu tiek mainīta pašvaldību līdzšinējā ielu tirdzniecības administrēšanas kārtība – daļā gadījumu tiek noņemts pienākums izsniegt atļaujas, vienlaikus paredzot pienākumu pieņemt un apstrādāt paziņojumus par tirdzniecību privātīpašumā, kā arī precizējot pašvaldību kompetenci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7. sadaļā norādāmas tiesību akta projekta izpildē iesaistītās institūcijas un to loma arī gadījumos, kad projekta īstenošanai nav nepieciešams papildu finansējums vai jaunu institūciju izveide. Līdz ar to lūdzam izvērtēt, vai anotācijas 7. sadaļā nav sniedzama informācija vismaz par pašvaldībām kā projekta izpildē iesaistītajām institūcijām, kā arī par tiesību akta projekta ietekmi uz to darba organizāciju un administratīvajiem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ielu tirdzniecības atļaujā norādīto laiku, kā arī no pārvietojamā mazumtirdzniecības punkta un pašapkalpošanās tirdzniecības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jēdzienu "pašvaldībai piederošā publiskā ārtelpa" (attiecīgajā locījumā) un izteikt to šādi: "publiskā lietošanā nodota pašvaldības teritorija” (attiecīgajā locījumā). Vēršam uzmanību, ka Pašvaldību likuma 73. panta pirmā daļa noteic, ka pašvaldības manta izmantojama pašvaldības administratīvās teritorijas iedzīvotāju interesēs atbilstoši pašvaldības kompetencei, gan nododot to publiskā lietošanā, gan veidojot iestādes, gan dibinot kapitālsabiedrības vai iegūstot dalību kapitālsabiedrībās. Tādējādi jautājumu par pašvaldības mantas nodošanu publiskā lietošanā regulē Pašvaldību likums, nevis Patērētāju tiesību aizsardzības likums. Paskaidrojam, ka Pašvaldību likumā lietotais jēdziens “publiskā lietošanā nodota pašvaldības teritorija” ir pašvaldības īpašumā, tostarp valdījumā, esoša teritorija, kas nodota publiskā lietošanā. Vēršam uzmanību, ka ne visas pašvaldības teritorijas, tostarp teritorijas, kurās atrodas ceļi, ielas, laukumi, publisku ēku pagalmi, krastmalas, pludmales, dārzi utt., ir nodotas publiskā lietošanā, citiem vārdiem, brīva pieeja pati par sevi nenozīmē, ka teritorija ir nodota publiskā lietošanā. Turklāt norādām, ka ar jēdzienu “publiskā lietošanā nodota pašvaldības teritorija” saprot publiskā lietošanā patstāvīgi esošu teritoriju. Tādējādi pirmšķietami secināms, ka Ministru kabineta noteikumu projekts groza izpratni par publiskā lietošanā nodotu pašvaldības teritoriju to vienlaikus gan sašaurinot, gan paplašinot.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noteikumu projektā var norādīt publiskā lietošanā nodota pašvaldības teritoriju uzskaitījumu un izņēmumus uz ko attiecas noteikumi, ja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2.1. un 2.1.</w:t>
            </w:r>
            <w:r w:rsidR="00000000" w:rsidRPr="00000000" w:rsidDel="00000000">
              <w:rPr>
                <w:vertAlign w:val="superscript"/>
                <w:rtl w:val="0"/>
              </w:rPr>
              <w:t xml:space="preserve">1</w:t>
            </w:r>
            <w:r w:rsidR="00000000" w:rsidRPr="00000000" w:rsidDel="00000000">
              <w:rPr>
                <w:rtl w:val="0"/>
              </w:rPr>
              <w:t xml:space="preserve"> apakšpunktu redakcijas,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publiskā lietošanā nodotā pašvaldības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pludmales, promenādes, parki, dārzi, skvēri,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minēto punktu. Vēršam uzmanību, ka Pašvaldību likuma 73. panta pirmā daļa noteic, ka pašvaldības manta izmantojama pašvaldības administratīvās teritorijas iedzīvotāju interesēs atbilstoši pašvaldības kompetencei, gan nododot to publiskā lietošanā, gan veidojot iestādes, gan dibinot kapitālsabiedrības vai iegūstot dalību kapitālsabiedrībās. Tādējādi jautājumu par pašvaldības mantas nodošanu publiskā lietošanā regulē Pašvaldību likums, nevis Patērētāju tiesību aizsardzības likums. Paskaidrojam, ka Pašvaldību likumā lietotais jēdziens “publiskā lietošanā nodota pašvaldības teritorija” ir pašvaldības īpašumā, tostarp valdījumā, esoša teritorija, kas nodota publiskā lietošanā. Vēršam uzmanību, ka ne visas pašvaldības teritorijas, tostarp teritorijas, kurās atrodas ceļi, ielas, laukumi, publisku ēku pagalmi, krastmalas, pludmales, dārzi utt., ir nodotas publiskā lietošanā, citiem vārdiem, brīva pieeja pati par sevi nenozīmē, ka teritorija ir nodota publiskā lietošanā. Turklāt norādām, ka ar jēdzienu “publiskā lietošanā nodota pašvaldības teritorija” saprot publiskā lietošanā patstāvīgi esošu teritoriju. Tādējādi pirmšķietami secināms, ka Ministru kabineta noteikumu projekts groza izpratni par publiskā lietošanā nodotu pašvaldības teritoriju to vienlaikus gan sašaurinot, gan paplašinot.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noteikumu projektā var norādīt publiskā lietošanā nodota pašvaldības teritoriju uzskaitījumu un izņēmumus uz ko attiecas noteikumi, ja tas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2.1. un 2.1.</w:t>
            </w:r>
            <w:r w:rsidR="00000000" w:rsidRPr="00000000" w:rsidDel="00000000">
              <w:rPr>
                <w:vertAlign w:val="superscript"/>
                <w:rtl w:val="0"/>
              </w:rPr>
              <w:t xml:space="preserve">1</w:t>
            </w:r>
            <w:r w:rsidR="00000000" w:rsidRPr="00000000" w:rsidDel="00000000">
              <w:rPr>
                <w:rtl w:val="0"/>
              </w:rPr>
              <w:t xml:space="preserve"> apakšpunktu redakcijas,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tirdzniecības dalībnieka un tirdzniecības organizatora pienākumus kārtības nodrošināšanai, ciktāl tie nav saistīti ar saimnieciskās darbības nosacījumu noteikšanu.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izziņas 9. punktā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sākotnējās redakcijas 1.14. apakšpunkts paredzēja, ka pašvaldības dome ielu tirdzniecības jomā ir tiesīga noteikt tirdzniecības dalībnieka un tirdzniecības organizatora pienākumus </w:t>
            </w:r>
            <w:r w:rsidR="00000000" w:rsidRPr="00000000" w:rsidDel="00000000">
              <w:rPr>
                <w:u w:val="single"/>
                <w:rtl w:val="0"/>
              </w:rPr>
              <w:t xml:space="preserve">sabiedriskās kārtības nodrošināšanai</w:t>
            </w:r>
            <w:r w:rsidR="00000000" w:rsidRPr="00000000" w:rsidDel="00000000">
              <w:rPr>
                <w:rtl w:val="0"/>
              </w:rPr>
              <w:t xml:space="preserve">. Tieslietu ministrija savā atzinumā izteica iebildumu par noteikumu projekta anotācijas 1.3. sadaļā norādīto, ka trokšņošana vai ielu tirdzniecības vietas darbības skaļums nav saistīts ar sabiedriskās kārtības traucēšanu. Iebildumā Tieslietu ministrija lūdza precizēt noteikumu projekta anotācijas 1.3. sadaļu, "nepieciešamības gadījumā piemērveidā skaidrojot, kas šī regulējuma izpratnē uzskatāms par sabiedriskās kārtības nodrošināšanu". Tādējādi Tieslietu ministrija iebilda nevis par noteikumu projekta 1.14. apakšpunktā piedāvātajiem grozījumiem, bet gan par noteikumu projekta anotācijas 1.3. sadaļā sniegto jēdziena "sabiedriskā kārtība" skaidrojumu. Tāpat izziņas 9. punktā kļūdaini minēts, ka Tieslietu ministrija savā iebildumā norādījusi, ka "precizējums no "kārtības" uz "sabiedrisko kārtību"" nerisina Ekonomikas ministrijas identificētās problēmas Noteikumu Nr. 440 8.2. apakšpunkta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izziņa nav juridiski saistošs dokuments, tajā ietvertajam skaidrojumam jābūt korektam un iestāžu sniegtajiem iebildumiem un priekšlikumiem atbilstošam.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8.2.apakšpunkts un papildināta noteikumu projekta anotācija norādot, ka pašvaldības dome ielu tirdzniecības jomā ir tiesīga noteikt tirdzniecības dalībnieka un tirdzniecības organizatora pienākumus teritorijas kopšanas nodrošināšanai tirdzniecības norises laikā un pēc tās. Sākotnējā redakcija tika plaši interpretēta, tāpēc tā sašaurināta, lai aptvertu tikai to mērķi, kam sākotnēji tā tika izveidota.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izziņa netiks precizēta, jo norādītais bija tieši tā, kā Ekonomikas ministrija izprata saņemto iebildumu.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sniedz saskaņojumu tirdzniecības dalībniekam un tirdzniecības organizatoram ielu tirdzniecības vietu iekārtošanai pašvaldības iekārtotā vai ar pašvaldību saskaņotā pašvaldībai piederošā publiskajā ārtelpā;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1.20. apakšpunktā piedāvātajā Noteikumu Nr. 440 14.2. apakšpunktā vārdus "pašvaldības iekārtotā vai ar pašvaldību saskaņotā pašvaldībai piederošā publiskajā ārtelpā", vienlaikus atbilstoši precizējot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terminu "ielu tirdzniecība" atbilstoši noteikumu projekta 1.1. apakšpunktā piedāvātajam Noteikumu Nr. 440 2.1. apakšpunktam saprot preču pārdošanu un sabiedriskās ēdināšanas pakalpojumu sniegšanu </w:t>
            </w:r>
            <w:r w:rsidR="00000000" w:rsidRPr="00000000" w:rsidDel="00000000">
              <w:rPr>
                <w:u w:val="single"/>
                <w:rtl w:val="0"/>
              </w:rPr>
              <w:t xml:space="preserve">pašvaldības iekārtotā vai ar pašvaldību saskaņotā pašvaldībai piederošā publiskajā ārtelpā</w:t>
            </w:r>
            <w:r w:rsidR="00000000" w:rsidRPr="00000000" w:rsidDel="00000000">
              <w:rPr>
                <w:rtl w:val="0"/>
              </w:rPr>
              <w:t xml:space="preserve">, tai skaitā no būves, kas novietota uz ielu tirdzniecības atļaujā norādīto laiku, kā arī no pārvietojamā mazumtirdzniecības punkta un pašapkalpošanās tirdzniecības iekārtas. Tādējādi </w:t>
            </w:r>
            <w:r w:rsidR="00000000" w:rsidRPr="00000000" w:rsidDel="00000000">
              <w:rPr>
                <w:u w:val="single"/>
                <w:rtl w:val="0"/>
              </w:rPr>
              <w:t xml:space="preserve">ielu tirdzniecības vietas var ierīkot tikai pašvaldības iekārtotā vai ar pašvaldību saskaņotā pašvaldībai piederošā publiskajā ārtelpā</w:t>
            </w:r>
            <w:r w:rsidR="00000000" w:rsidRPr="00000000" w:rsidDel="00000000">
              <w:rPr>
                <w:rtl w:val="0"/>
              </w:rPr>
              <w:t xml:space="preserve">. Ievērojot, ka minēto jau noteic noteikumu projekta 1.1. apakšpunktā piedāvātais Noteikumu Nr. 440 2.1. apakšpunkts, Noteikumu Nr. 440 14.2. apakšpunktā tas atkārtoti nav jānorāda.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sniedz saskaņojumu tirdzniecības dalībniekam un tirdzniecības organizatoram ielu tirdzniecības vietu iekārtošanai;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14.2.apakšpunkta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sniedz saskaņojumu tirdzniecības dalībniekam un tirdzniecības organizatoram ielu tirdzniecības vietu iekārtošanai;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Pašvaldība piecu darbdienu laikā izskata šo noteikumu </w:t>
            </w:r>
            <w:r w:rsidR="00000000" w:rsidRPr="00000000" w:rsidDel="00000000">
              <w:rPr>
                <w:rtl w:val="0"/>
              </w:rPr>
              <w:t xml:space="preserve">15.</w:t>
            </w:r>
            <w:r w:rsidR="00000000" w:rsidRPr="00000000" w:rsidDel="00000000">
              <w:rPr>
                <w:rtl w:val="0"/>
              </w:rPr>
              <w:t xml:space="preserve">punktā minēto iesniegumu un izsniedz ielu tirdzniecības atļauju, pagarina termiņu iesnieguma izskatīšanai, vai pieņem lēmumu par atteikumu izsniegt atļauju un paziņo to iesnieguma iesniedzējam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(turpmāk – APL) 1. panta trešās daļas 3. punktam </w:t>
            </w:r>
            <w:r w:rsidR="00000000" w:rsidRPr="00000000" w:rsidDel="00000000">
              <w:rPr>
                <w:u w:val="single"/>
                <w:rtl w:val="0"/>
              </w:rPr>
              <w:t xml:space="preserve">iestādes lēmums par administratīvā akta izdošanas termiņa pagarinājumu nav administratīvais akts</w:t>
            </w:r>
            <w:r w:rsidR="00000000" w:rsidRPr="00000000" w:rsidDel="00000000">
              <w:rPr>
                <w:rtl w:val="0"/>
              </w:rPr>
              <w:t xml:space="preserve">, līdz ar to nav pieļaujams noteikumu projektā paredzēt, ka viens no iesnieguma izskatīšanas rezultātiem ir lēmums par iesnieguma izskatīšanas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pašvaldības tiesības pagarināt administratīvā akta izdošanas termiņu noteic APL 64. panta otrā daļa. Vienlaikus vēršam uzmanību, ka pašvaldība var lemt par administratīvā akta izdošanas termiņa pagarinājumu tikai tad, ja pastāv objektīvi iemesli, kuru dēļ Noteikumu Nr. 440 18. punktā noteikto termiņu nav iespējams ievērot.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 sākotnējā noteikumu projekta 18.punkta redakcija. Vienlaikus 18.punkts ir papildināts, norādot, ka, ja 15.punktā minētais iesniegums iesniegts par sabiedriskās ēdināšanas pakalpojumu sniegšanu, pašvaldība šo iesniegumu izskata un izsniedz ielu tirdzniecības atļauju vai pieņem lēmumu par atteikumu izsniegt atļauju un paziņo to iesnieguma iesniedzējam Paziņošanas likumā noteiktajā kārtībā desmit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papildināta anotācija, norādot, ka šis termiņš skaitāms no tirdzniecības dalībnieka iesnieguma saņemšanas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r w:rsidR="00000000" w:rsidRPr="00000000" w:rsidDel="00000000">
              <w:rPr>
                <w:vertAlign w:val="superscript"/>
                <w:rtl w:val="0"/>
              </w:rPr>
              <w:t xml:space="preserve">1</w:t>
            </w:r>
            <w:r w:rsidR="00000000" w:rsidRPr="00000000" w:rsidDel="00000000">
              <w:rPr>
                <w:rtl w:val="0"/>
              </w:rPr>
              <w:t xml:space="preserve"> pēc pašvaldības pieprasījuma saskaņojums ar konkrētās pašvaldības teritorijas valdītāju vai apsaimniekotāju un tirdzniecības organizatoru par teritorijas sakopšanu pēc tirdzniecības;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1.31. apakšpunktā piedāvātajā Noteikumu Nr. 440 19.5.</w:t>
            </w:r>
            <w:r w:rsidR="00000000" w:rsidRPr="00000000" w:rsidDel="00000000">
              <w:rPr>
                <w:vertAlign w:val="superscript"/>
                <w:rtl w:val="0"/>
              </w:rPr>
              <w:t xml:space="preserve">1</w:t>
            </w:r>
            <w:r w:rsidR="00000000" w:rsidRPr="00000000" w:rsidDel="00000000">
              <w:rPr>
                <w:rtl w:val="0"/>
              </w:rPr>
              <w:t xml:space="preserve"> apakšpunktā aizstāt vārdu "saskaņojums" ar vārdu "vienošanās" un svītrot vārdus "un tirdzniecības organizatoru". Vienlaikus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piedāvātais Noteikumu Nr. 440 19.5.</w:t>
            </w:r>
            <w:r w:rsidR="00000000" w:rsidRPr="00000000" w:rsidDel="00000000">
              <w:rPr>
                <w:vertAlign w:val="superscript"/>
                <w:rtl w:val="0"/>
              </w:rPr>
              <w:t xml:space="preserve">1</w:t>
            </w:r>
            <w:r w:rsidR="00000000" w:rsidRPr="00000000" w:rsidDel="00000000">
              <w:rPr>
                <w:rtl w:val="0"/>
              </w:rPr>
              <w:t xml:space="preserve"> apakšpunkts noteic dokumentu, kas pēc pašvaldības pieprasījuma pievienojams iesniegumam par atļauju organizēt ielu tirdzniecību. Vēršam uzmanību, ka atbilstoši Noteikumu Nr. 440 2.7. apakšpunktam tirdzniecības organizators ir juridiskā vai fiziskā persona, kura reģistrējusi saimniecisko darbību, vai publiskā persona, kura saņēmusi pašvaldības atļauju ielu tirdzniecības organizēšanai. Ievērojot minēto, norādām, ka sagatavot dokumentu, kurā iesniedzējs pats ar sevi vienojas par teritorijas sakopšanu pēc tirdzniecības (nevis, piemēram, apliecina, ka to izdarīs), nav lietderīgi. Tāpat, ievērojot, ka publiskā persona kļūst par tirdzniecības organizatoru tikai pēc pašvaldības atļaujas ielu tirdzniecības organizēšanai saņemšanas, publiskai personai vienoties ar tirdzniecības organizatoru par teritorijas sakopšanu pēc tirdzniecības pirms minētās atļaujas saņemšanas nemaz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 vārdu "saskaņojums" saprot savstarpējā darbībā (piemēram, apspriežoties, diskutējot) panākto, ka uzskati, plāni vai nodomi kļūst līdzīgi, kopīgi vai pieņemami vairākiem vai daudziem cilvēkiem (</w:t>
            </w:r>
            <w:r w:rsidR="00000000" w:rsidRPr="00000000" w:rsidDel="00000000">
              <w:rPr>
                <w:i w:val="1"/>
                <w:rtl w:val="0"/>
              </w:rPr>
              <w:t xml:space="preserve">sk. https://tezaurs.lv/saska%C5%86ojums</w:t>
            </w:r>
            <w:r w:rsidR="00000000" w:rsidRPr="00000000" w:rsidDel="00000000">
              <w:rPr>
                <w:rtl w:val="0"/>
              </w:rPr>
              <w:t xml:space="preserve">), savukārt ar vārdu "vienošanās" saprot savstarpēju saprašanos, kopīgu lēmumu, kas panākts apspriedes ceļā (</w:t>
            </w:r>
            <w:r w:rsidR="00000000" w:rsidRPr="00000000" w:rsidDel="00000000">
              <w:rPr>
                <w:i w:val="1"/>
                <w:rtl w:val="0"/>
              </w:rPr>
              <w:t xml:space="preserve">sk. https://tezaurs.lv/vieno%C5%A1an%C4%81s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19.5.</w:t>
            </w:r>
            <w:r w:rsidR="00000000" w:rsidRPr="00000000" w:rsidDel="00000000">
              <w:rPr>
                <w:vertAlign w:val="superscript"/>
                <w:rtl w:val="0"/>
              </w:rPr>
              <w:t xml:space="preserve">1</w:t>
            </w:r>
            <w:r w:rsidR="00000000" w:rsidRPr="00000000" w:rsidDel="00000000">
              <w:rPr>
                <w:rtl w:val="0"/>
              </w:rPr>
              <w:t xml:space="preserve"> apakšpunkta redakcija, svītrojot vārdus "un tirdzniecības organizatoru".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r w:rsidR="00000000" w:rsidRPr="00000000" w:rsidDel="00000000">
              <w:rPr>
                <w:vertAlign w:val="superscript"/>
                <w:rtl w:val="0"/>
              </w:rPr>
              <w:t xml:space="preserve">1</w:t>
            </w:r>
            <w:r w:rsidR="00000000" w:rsidRPr="00000000" w:rsidDel="00000000">
              <w:rPr>
                <w:rtl w:val="0"/>
              </w:rPr>
              <w:t xml:space="preserve"> pēc pašvaldības pieprasījuma saskaņojums ar attiecīgās pašvaldības teritorijas valdītāju vai apsaimniekotāju par teritorijas sakopšanu pēc tirdzniecības;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normatīvie akti neparedz augļu koku, ogulāju un dārzeņu audzētāju pienākumu reģistrēties Valsts augu aizsardzības dienesta uzturētajā Augļu koku, ogulāju un dārzeņu audzētāju reģistrā, lūdzam papildināt noteikumu projekta anotācijas 1.3. sadaļu ar skaidrojumu, ka informācijas pārbaude minētajā reģistrā ir tikai viens no produkcijas izcelsmes pierādīšanas līdzekļiem un ka ar paša ražotās lauksaimniecības produkcijas (augļiem, ogām un dārzeņiem) tirdzniecību ielu tirdzniecībā drīkst nodarboties arī tirdzniecības dalībnieks, kurš tajā nav reģistrēts.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3. teritorijā, kurai piešķirts tirgus statuss, vairs netiek veikta tirgus darbība vai Pārtikas veterinārais dienests ir izslēdzis šo vietu no sava tirgus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noteikumu projekta un tā anotācijas nav konstatējams, uz kādu reģistru norādīts noteikumu projekta 1.50. apakšpunktā piedāvātajā Noteikumu Nr. 440 43.</w:t>
            </w:r>
            <w:r w:rsidR="00000000" w:rsidRPr="00000000" w:rsidDel="00000000">
              <w:rPr>
                <w:vertAlign w:val="superscript"/>
                <w:rtl w:val="0"/>
              </w:rPr>
              <w:t xml:space="preserve">1</w:t>
            </w:r>
            <w:r w:rsidR="00000000" w:rsidRPr="00000000" w:rsidDel="00000000">
              <w:rPr>
                <w:rtl w:val="0"/>
              </w:rPr>
              <w:t xml:space="preserve">3. apakšpunktā, lūdzam svītrot minētajā apakšpunktā vārdus "Pārtikas veterinārais dienests ir izslēdzis šo vietu no sava tirgus reģistra" vai papildināt noteikumu projekta anotācijas 1.3. sadaļu ar skaidrojumu par to, kurš no Pārtikas veterinārā dienesta uzturētajiem reģistriem uzskatāms par "tirgus reģistru", vienlaikus atbilstoši precizējot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43.</w:t>
            </w:r>
            <w:r w:rsidR="00000000" w:rsidRPr="00000000" w:rsidDel="00000000">
              <w:rPr>
                <w:vertAlign w:val="superscript"/>
                <w:rtl w:val="0"/>
              </w:rPr>
              <w:t xml:space="preserve">1</w:t>
            </w:r>
            <w:r w:rsidR="00000000" w:rsidRPr="00000000" w:rsidDel="00000000">
              <w:rPr>
                <w:rtl w:val="0"/>
              </w:rPr>
              <w:t xml:space="preserve">3.apakšpunkta redakcija, svītrojot minētajā apakšpunktā vārdus " vai Pārtikas veterinārais dienests ir izslēdzis šo vietu no sava tirgus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3. teritorijā, kurai piešķirts tirgus statuss, vairs netiek veikta tirgus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atgādinām, ka šobrīd neviens normatīvais akts neparedz deleģējumu pašvaldībām noteikt vizuālo risinājumu ielu tirdzniecības vietām. Ar šiem grozījumiem tas tiek piešķirts un attiecināts </w:t>
            </w:r>
            <w:r w:rsidR="00000000" w:rsidRPr="00000000" w:rsidDel="00000000">
              <w:rPr>
                <w:u w:val="single"/>
                <w:rtl w:val="0"/>
              </w:rPr>
              <w:t xml:space="preserve">tikai uz tiem, kurus aptver šo MK noteikumu tvērums</w:t>
            </w:r>
            <w:r w:rsidR="00000000" w:rsidRPr="00000000" w:rsidDel="00000000">
              <w:rPr>
                <w:rtl w:val="0"/>
              </w:rPr>
              <w:t xml:space="preserve">. Ekonomikas ministrija jau ir vairākkārt norādījusi, ka prasības attiecībā uz vizuālo risinājumu jeb iederēšanos pilsētvidē nav specifiskas tikai ielu tirdzniecības jomai, tāpēc pēc savas būtības tie ir horizontāli regulējami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8.6. punktu, kas atrunā gadījumus un nosacījumus, kad tirdzniecības organizators ir tiesīgs noteikt tirdzniecības dalībniekam maksu par ielu tirdzniecības organizēšanas nodrošināšanu un tās pieļaujamo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teksta “tirdzniecības organizatora noteiktā maksa nedrīkst pārsniegt pašvaldības saistošajos noteikumos noteikto nodevas..” papildināt ar vārdiem “.. vai maksas par publiskas mantas sevišķo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gadījumos, kad pašvaldība nepiemēro pašvaldības nodevu, bet piemēro maksu par publiskas mantas sevišķo lietošanu, tirdzniecības organizatoram nebūs pamata piemērot jebkāda veida samaksu tirdzniecības dalībniekam par dalību organizētajā 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MK noteikumi neregulē publiskas mantas sevišķo lietošanas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atgādinām, ka šobrīd neviens normatīvais akts neparedz deleģējumu pašvaldībām noteikt vizuālo risinājumu ielu tirdzniecības vietām. Ar šiem grozījumiem tas tiek piešķirts un attiecināts tikai uz tiem, kurus aptver šo MK noteikumu tvērums. Ekonomikas ministrija jau ir vairākkārt norādījusi, ka prasības attiecībā uz vizuālo risinājumu jeb iederēšanos pilsētvidē nav specifiskas tikai ielu tirdzniecības jomai, tāpēc pēc savas būtības tie ir horizontāli regulējami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mēroga publiskos pasākumos un paaugstināta riska pasākumos. Tirdzniecības dalībniekam, kurš atbilst šo noteikumu 7. punktam, vienlaikus netiek piemērota pašvaldības nodeva par tirdzniecību publiskās vietās un maksa par ielu tirdzniecības organizēšanas nodrošināšanu. Tirdzniecības dalībniekam, kurš atbilst šo noteikumu 7. punktam, tirdzniecības organizatora noteiktā maksa nedrīkst pārsniegt pašvaldības saistošajos noteikumos noteikto nodevas apmēru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teksta “tirdzniecības organizatora noteiktā maksa nedrīkst pārsniegt pašvaldības saistošajos noteikumos noteikto nodevas..” papildināt ar vārdiem “.. vai maksas par publiskas mantas sevišķo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 gadījumos, kad pašvaldība nepiemēro pašvaldības nodevu, bet piemēro maksu par publiskas mantas sevišķo lietošanu, tirdzniecības organizatoram nebūs pamata piemērot jebkāda veida samaksu tirdzniecības dalībniekam par dalību organizētajā tirdzniecībā.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MK noteikumi neregulē publiskas mantas sevišķo lietošanas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norādīto termina "ielu tirdzniecība" skaidrojumu atbilstoši noteikumu projekta 1.1. apakšpunktā piedāvātajam Noteikumu Nr. 440 2.1.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1.1. apakšpunktā piedāvātajam Noteikumu Nr. 440 2.1. apakšpunktam ielu tirdzniecība ir preču pārdošana un sabiedriskās ēdināšanas pakalpojumu sniegšana pašvaldības iekārtotā vai ar pašvaldību saskaņotā pašvaldībai piederošā publiskajā ārtelpā, tai skaitā no būves, kas novietota uz ielu tirdzniecības atļaujā norādīto laiku, kā arī </w:t>
            </w:r>
            <w:r w:rsidR="00000000" w:rsidRPr="00000000" w:rsidDel="00000000">
              <w:rPr>
                <w:u w:val="single"/>
                <w:rtl w:val="0"/>
              </w:rPr>
              <w:t xml:space="preserve">no pārvietojamā mazumtirdzniecības punkta</w:t>
            </w:r>
            <w:r w:rsidR="00000000" w:rsidRPr="00000000" w:rsidDel="00000000">
              <w:rPr>
                <w:rtl w:val="0"/>
              </w:rPr>
              <w:t xml:space="preserve"> un pašapkalpošanās tirdzniecības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priekšlikumu un izziņas 31. punktā sniegto skaidrojumu, aicinām svītrot noteikumu projekta anotācijas 1.3. sadaļā vārdus "ielu tirdzniecības regulējuma mērķis vienmēr ir bijis, ka ielu tirdzniecībai pēc savas būtības vajadzētu būt īslaicīgai preču tirdzniecībai".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nevar šādu piebildi svītrot, jo tāds ir bijis vēsturiskais ielu tirdzniecības regulējuma mērķis. Attiecīgi šis teikums nedaudz precizēts, bet doma anotācijā saglabāta.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punkta redakciju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tirdzniecību, kas plānota privātpersonām piederošas teritorijas publiskajā ārtelpā, tirdzniecības dalībniekam vai tirdzniecības organizatoram vismaz piecas darba dienas pirms plānotās tirdzniecības rakstveidā informē pašvaldību par tirdzniecības norises adresi, datumu un laika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3.1.apakšpunkta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izņemot, ja ielu tirdzniecība tiek organizēta tematiskos gadatirgos, valsts mēroga publiskos pasākumos un paaugstināta riska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regulējumu padarītu skaidrāku un vieglāk piemērojamu, aicinām izvērtēt iespēju precizēt kritērijus kādos tematiskajos pasākumos (piemēram, sporta, izklaides, kultūras) piemērojama atkāpe, lai nerastos patvaļīga priekšrocību nepiemērošana arī tematiskos pasākumos, kuru saturs saistīts ar lauksaimniecību,  pārtiku, ražu vai tradicionālajiem svētkiem, piemēram, Mārtiņdienas gadatirgus, Miķeļdienas gadatirgus, Ražas svētkiem utt., skaidri norādot, ka atkāpe piemērojama, ja pasākuma organizators objektīvi pamato, ka pasākuma mērķis, saturs vai norises specifika nav saistīta ar lauksaimniecības un pārtikas produktu tirdzniecības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atkāpi nepiemēro tematiskajiem gadatirgiem, kuru tematika saistīta ar  lauksaimniecības produkciju, pārtiku, ražu vai tradicionāliem gadskārtu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vārdkopu “kurš pārdod pašu mājas apstākļos ražotu pārtikas produkciju” uz “pārtikas apritē iesaistīts uzņēmums, kurš realizē savu mājas apstākļos ražotu produkciju”.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konkretizēts, kas tiek saprasts ar tematiskiem gadatirgiem.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izņemot, ja ielu tirdzniecība tiek organizēta tematiskos gadatirgos, valsts mēroga publiskos pasākumos un paaugstināta riska pasākumos;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09:48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pašvladības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Nevajadzētu noteikt ierobežojumus tirdzniecības organizatora maksai, jo ir pašvaldības, kurās ir noteiktas ļoti zemas ielu tirdzniecības nodevas. Rīkojot lielus pasākumus / tirdziņus, tirdzniecības organizatoram rodas diezgan lielas organizatoriskās izmaksas. Tad sanāks, ka daudzi ielu tirdzniecības organizatori finansiāli nevarēs noorganizēt tirdziņus, un atstās to pašvaldību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jau norādīts, ka, lai tirdzniecības organizatoram nemazinātu vēlmi tirdzniecības organizēšanas veikšanai, t.sk., attiecībā uz ienākumu gūšanu, MK noteikumu 8.6.apakšpunkts paredz, ka pašvaldības dome ielu tirdzniecības jomā nav tiesīga gadījumu un nosacījumu sarakstā (kur tirdzniecības organizators ir tiesīgs noteikt tirdzniecības dalībniekam maksu un tās pieļaujamo apmēru) iekļaut tematiskus gadatirgus, valsts mēroga publiskus pasākumus un paaugstināta riska pasākumus. Attiecīgi šādu pasākumu ietvaros tirdzniecības organizators maksu nosaka pats un šie minētie pasākumi ir izņēmums, kad tirdzniecības organizatoram nav jāievēro, ka tirdzniecības dalībniekam, kurš atbilst šo noteikumu 7.punktam, nodevas organizēšanas maksa nav lielāka par pašvaldības nodevu.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minēto un anotācijā skaidroto, tirdzniecības organizators lielos pasākumos/tirdziņos maksu nosaka pats.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(Rīgas valstspilsētas pašvaldības policijas (turpmāk – RVPP)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RVPP neatbalsta ielu tirdzniecības regulējuma attiecināšanu tikai uz pašvaldībai piederošu publisko ārtelpu. Publiski pieejamās privātās teritorijas pēc savas funkcijas bieži tiek izmantotas kā publiskā ārtelpa, un tajās organizētajai tirdzniecībai var būt tāda pati ietekme uz sabiedrisko kārtību, iedzīvotāju mieru un drošību kā tirdzniecībai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RVPP ieskatā īpašuma forma pati par sevi nevar būt vienīgais kritērijs, pēc kura nosakāma pašvaldības iesaiste tirdzniecības uzraudzībā. Atteikšanās no pašvaldības atļaujas vai cita preventīvās kontroles mehānisma publiski pieejamās privātās teritorijās būtiski samazina pašvaldības iespējas savlaicīgi identificēt un novērst iespējamos sabiedriskās kārtības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saglabāta atļauju sistēma, nepieciešams paredzēt alternatīvu mehānismu, kas nodrošinātu pašvaldības informēšanu par plānoto tirdzniecību publiski pieejamās privātās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(Rīgas valstspilsētas pašvaldības Pilsētas attīstības departamenta (turpmāk- PAD) viedoklis) regulējumam par ielu tirdzniecību ir jāattiecas uz tirdzniecību publiskajā ārtelpā neatkarīgi no īpašuma formas – gan pašvaldībai piederošā, gan privātpersonām piederošā, ja tā ir publiski pieejama. Arhitektoniskās kvalitātes principa ievērošana ir nodrošināma visā pilsētvidē, piemērojot vienlīdzības principu visiem ielu tirdzniecības dalībniekiem neatkarīgi no tirdzniecības vietas atrašanās vai īpašuma formas. Ietekme uz publisko ārtelpu nemainās no īpašuma piederības formas. Līvu laukums, laukuma un Skārņu/Monētu pagalma zemes vienības, Doma Dārzs Tirgoņu ielā 1, kvartāls Egle starp Mazo Monētu, Kaļķu un Tirgoņu ielu, Ezītis miglā Slokas ielā 17, Hāgensberga pagalms Kalnciema 15A, u.tml., Rīgā ir privātīpašums. Vēršam uzmanību, ka Līvu laukuma gadījumā, ja netiek izsniegta ielu tirdzniecības atļauja, tad atbilstoši Ministru kabineta 08.03.2004. noteikumu Nr. 127 “Rīgas vēsturiskā centra saglabāšanas un aizsardzības noteikumi” 2. punktam un  Rīgas domes 07.02.2006. saistošo noteikumu Nr. 38 „Rīgas vēsturiskā centra un tā aizsardzības zonas teritorijas izmantošanas un apbūves noteikumi”  623. punktam, 623.2.5. – 623.3. apakšpunktam nav likumīga pamata izvietot būves neapbūvējamā publiskā ārtelpā, kur līdz laukuma kompleksajai rekonstrukcijai atļauta tikai teritorijas labiekārtojuma lokāla rekonstrukcija. Analoģiska situācija veidojas pludmales teritorijās, kas ir valsts īpašumā esoša zeme, kur arī āra kafejnīcu risinājums var būt saskaņots tikai ielu tirdzniecības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Ekonomikas ministrijas ieskatā šī norma ir saglabājama un ielu tirdzniecības atļaujas jāizsniedz tikai tirdzniecības veikšanai pašvaldībai piederošā publiskajā ārtelpā, tad pašvaldībai ir jābūt tiesīgai piemērot tirdzniecības vietas vizuālās prasības publiskajā ārtelpā neatkarīgi no īpašuma piederības un pašvaldības saistošajos noteikumos noteiktās  prasības jāattiecina uz visām tirdzniecības vietām publiskajā ārtelpā. Būtiski, lai neveidotos situācija, kad tirdzniecības vietām, kuras atrodas tuvumā un atrodas uz privātās zemes un pašvaldības zemes, būtu pilnīgi atšķirīgas vizuālā risinājuma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 ielu tirdzniecības definīcija, to attiecinot tikai uz pašvaldības saskaņotu pašvaldībai piederošu publisku ārtelpu. Šāds grozījums veikts, lai izpildītu Ministru kabineta 2026.gada 3.marta sēdes protokollēmumā (prot. Nr.11, 64.§, 4.punkts) (26-TA-505) doto uzdevumu*, izskatot Ministru kabineta 2026.gada 3.marta sēdē informatīvo ziņojumu "Par pasākumiem birokrātiskā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šiem grozījumiem netiek ietekmēts pašvaldības policijas darbs savlaicīgi identificēt un novērst iespējamos sabiedriskās kārtības apdraudējumus, jo pašvaldības policija tāpat neapseko visas ielu tirdzniecības vietas visā to darbības laikā, tas notiek selektīvi. Tāpēc arī šajā gadījumā, ja pašvaldības policijai būtu informācija par tirdzniecību uz privātas zemes, nenozīmē, ka šī vieta tiktu apsekota.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saskaņā ar Pašvaldību likuma 4.panta pirmās daļas 14.punktu viena no pašvaldības autonomajām funkcijām ir piedalīties sabiedriskās kārtības un drošības nodrošināšanā, tostarp izveidojot un finansējot pašvaldības policiju, lai pašvaldības policijai tomēr būtu iespējams plānot savus resursus un veikt pienākumus kapacitātes ietvaros, ar MK noteikumu projektu tiek papildus paredzēts pienākums par plānoto tirdzniecību privātīpašumā informēt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ka pašvaldībai ir jābūt tiesīgai piemērot tirdzniecības vietas vizuālās prasības publiskajā ārtelpā neatkarīgi no īpašuma piederības, norādām, ka šobrīd neviens normatīvais regulējums neparedz pašvaldībām deleģējumu noteikt vizuālos risinājumus ielu tirdzniecības vietām. Šāds deleģējums ar plānotajiem grozījumiem tiek piešķirts uz pašvaldībai piederošu publisku ārtelpu, savukārt privātpersonu piederošas teritorijas neietilpst šo noteikumu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Ekonomikas ministrijai sagatavot un ekonomikas ministram līdz 2026. gada 31. maijam noteiktā kārtībā iesniegt izskatīšanai Ministru kabineta sēdē grozījumus Ministru kabineta 2010. gada 12. maija noteikumos Nr.440 "Noteikumi par tirdzniecības veidiem, kas saskaņojami ar pašvaldību, un tirdzniecības organizēšanas kārtību", kuros paredzēt atteikšanos no pašvaldības atļaujas ielu tirdzniecībai gadījumos, kad tirdzniecība notiek privātīpašumā."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(RVPP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RVPP atbalsta administratīvā sloga mazināšanas mērķi, tomēr norāda, ka administratīvā sloga samazināšana nedrīkst radīt situāciju, kurā pašvaldībai tiek atņemti efektīvi preventīvās kontroles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sistēma kalpo ne tikai administratīvām vajadzībām, bet arī nodrošina iespēju pirms darbības uzsākšanas izvērtēt potenciālos riskus sabiedriskajai kārtībai, noteikt nepieciešamos nosacījumus un sistemātisku pārkāpumu gadījumā lemt par atļaujas anulēšanu vai atteikumu izsniegt atļauju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publiski pieejamām privātām teritorijām tiek saglabāts risinājums, kas neparedz pašvaldības atļaujas saņemšanu, RVPP aicina izvērtēt alternatīvu preventīvās kontroles mehānismu ieviešanu, piemēram, pienākumu iepriekš informēt pašvaldību par plānoto tirdzniecību, kā arī paredzēt iespēju ierobežot vai liegt tirdzniecības veikšanu gadījumos, kad konstatēti sistemātiski normatīvo aktu vai sabiedriskās kārtības prasību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netiek ietekmēts pašvaldības policijas darbs savlaicīgi identificēt un novērst iespējamos sabiedriskās kārtības apdraudējumus, jo pašvaldības policija tāpat neapseko visas ielu tirdzniecības vietas visā to darbības laikā, tas notiek selektīvi. Tāpēc arī šajā gadījumā, ja pašvaldības policijai būtu informācija par tirdzniecību uz privātas zemes, nenozīmē, ka šī vieta tiktu apsekota.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saskaņā ar Pašvaldību likuma 4.panta pirmās daļas 14.punktu viena no pašvaldības autonomajām funkcijām ir piedalīties sabiedriskās kārtības un drošības nodrošināšanā, tostarp izveidojot un finansējot pašvaldības policiju, lai pašvaldības policijai tomēr būtu iespējams plānot savus resursus un veikt pienākumus kapacitātes ietvaros, ar MK noteikumu projektu tiek papildus paredzēts pienākums par plānoto tirdzniecību privātīpašumā informēt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projekta 2. punktam paredzēts, ka noteikumu projekts stājas spēkā 2027. gada 1. janvārī, lūdzam precizēt noteikumu projekta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1.2.sadaļa, norādot, ka noteikumi stājas spēkā 2027.gada 1.janvārī.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ietverto skaidrojumu par noteikumu projekta 1.13. apakšpunktā piedāvātajiem grozījumiem Noteikumu Nr. 440 8.2. apakšpunktā, nepieciešamības gadījumā piemērveidā skaidrojot, kas šī regulējuma izpratnē uzskatāms par sabiedriskās kārtības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nevar piekrist viedoklim, ka trokšņošana vai ielu tirdzniecības vietas darbības skaļums nav saistīts ar sabiedriskās kārtības traucēšanu. Vērtējot termina "sabiedriskā kārtība" lietojumu normatīvajos aktos, secināms tieši pretējais – pārmērīga trokšņošana ir uzskatāma par sabiedriskās kārtības traucēšanu. Uz to norāda, piemēram, Administratīvo sodu likuma par pārkāpumiem pārvaldes, sabiedriskās kārtības un valsts valodas lietošanas jomā 11. panta pirmā daļa, kas paredz administratīvo sodu fiziskai un juridiskai personai par sabiedriskās kārtības traucēšanu, pārkāpjot vispārpieņemtās uzvedības normas un traucējot personas mieru, iestādes, komersanta vai citas institūcijas darbu vai apdraudot savu vai citu personu drošību. Šī norma attiecināma arī uz tādiem pārkāpumiem, kas saistīti ar sadzīves trokšņiem, proti, ja persona trokšņo un tādā veidā traucē citu personu mieru neatkarīgi no tā, kurā vietā – daudzdzīvokļu mājas dzīvoklī, pie dzīvojamās mājas, publiskā vietā vai citur – tas tiek darīts (</w:t>
            </w:r>
            <w:r w:rsidR="00000000" w:rsidRPr="00000000" w:rsidDel="00000000">
              <w:rPr>
                <w:i w:val="1"/>
                <w:rtl w:val="0"/>
              </w:rPr>
              <w:t xml:space="preserve">sk. Administratīvo sodu likuma par pārkāpumiem pārvaldes, sabiedriskās kārtības un valsts valodas lietošanas jomā anotācijas I sadaļas 2. punkta 2. apakšsadaļu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anotācijā minēts, līdz šim pašvaldības mēdza kārtības nodrošināšanu interpretēt plašāk kā likumdevējs to bija vēlējies, tāpēc MK noteikumu 8.2.apakšpunkts tika precizēts, mēģinot to attiecināt tikai tādu kārtību, kas nekādā veidā neietekmē uzņēmējdarbības veikšanu, piemēram, ierobežojot arī uzņēmējdarbības darba laiku, trokšņošanas laiku un skaļumu u.c. Ņemot vērā minēto un iebildumā norādīto, ka šāds precizējums no "kārtības" uz "sabiedrisko kārtību" to tomēr nerisina, 8.2.apakšpunkta redakcija ir precizēta norādot, ka pašvaldības dome ielu tirdzniecības jomā ir tiesīga noteikt tirdzniecības dalībnieka un tirdzniecības organizatora pienākumus kārtības nodrošināšanai, ciktāl tie nav saistīti ar saimnieciskās darbības nosacījumu noteikšanu.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sniegto administratīvā sloga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norādīts, ka administratīvā sloga samazinājuma apjomu nav iespējams aprēķināt, jo nav zināms, cik daudz komersantiem turpmāk nebūs jāsaņem pašvaldības atļauja ielu tirdzniecībai. Vienlaikus no anotācijas izriet, ka noteikumu projekta pamatmērķis ir administratīvā sloga mazināšana, atsakoties no pašvaldības atļaujas saņemšanas gadījumos, kad tirdzniecība notiek privātīpašumā. Ņemot vērā minēto, nav skaidrs, uz kāda faktoloģiskā pamata ir novērtēta identificētās problēmas aktualitāte, regulējuma ietekme un sagaidāmais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datiem vai pieņēmumiem, kas izmantoti ietekmes izvērtējumā, tostarp skaidrojot, kāpēc nav apkopota informācija par līdz šim izsniegto atļauju skaitu tirdzniecībai privātīpašumos vai veikts cits novērtējums, kas ļauj pamatot sagaidāmo administratīvā sloga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2.3.apakšpunkts papildināts ar Rīgas valstspilsētas pašvaldības datiem par 2025.gadu.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 identificētās problēmas aktualitāti - </w:t>
            </w:r>
            <w:r w:rsidR="00000000" w:rsidRPr="00000000" w:rsidDel="00000000">
              <w:rPr>
                <w:i w:val="1"/>
                <w:rtl w:val="0"/>
              </w:rPr>
              <w:t xml:space="preserve">administratīvā sloga mazināšana, atsakoties no pašvaldības atļaujas saņemšanas gadījumos, kad tirdzniecība notiek privātīpašumā</w:t>
            </w:r>
            <w:r w:rsidR="00000000" w:rsidRPr="00000000" w:rsidDel="00000000">
              <w:rPr>
                <w:rtl w:val="0"/>
              </w:rPr>
              <w:t xml:space="preserve"> - norādāms, ka grozījumi izstrādāti tos attiecinot tikai uz pašvaldības saskaņotu pašvaldībai piederošu publisku ārtelpu, lai izpildītu Ministru kabineta 2026.gada 3.marta sēdes protokollēmumā (prot. Nr.11, 64.§, 4.punkts) (26-TA-505) doto uzdevumu, izskatot Ministru kabineta 2026.gada 3.marta sēdē informatīvo ziņojumu "Par pasākumiem birokrātiskā sloga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tirdzniecības veidus, kas saskaņojami ar pašvaldību, un tirdzniecības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atbalstāms administratīvā sloga mazināšanas mērķi, tomēr administratīvā sloga samazināšana nedrīkst radīt situāciju, kurā pašvaldībai tiek atņemti efektīvi preventīvās kontroles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sistēma kalpo ne tikai administratīvām vajadzībām, bet arī nodrošina iespēju pirms darbības uzsākšanas izvērtēt potenciālos riskus sabiedriskajai kārtībai, noteikt nepieciešamos nosacījumus un sistemātisku pārkāpumu gadījumā lemt par atļaujas anulēšanu vai atteikumu izsniegt atļauju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publiski pieejamām privātām teritorijām tiek saglabāts risinājums, kas neparedz pašvaldības atļaujas saņemšanu, aicinām izvērtēt alternatīvu preventīvās kontroles mehānismu ieviešanu, piemēram, pienākumu iepriekš informēt pašvaldību par plānoto tirdzniecību, kā arī paredzēt iespēju ierobežot vai liegt tirdzniecības veikšanu gadījumos, kad konstatēti sistemātiski normatīvo aktu vai sabiedriskās kārtības prasību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Pašvaldību likuma 4.panta pirmās daļas 14.punktu viena no pašvaldības autonomajām funkcijām ir piedalīties sabiedriskās kārtības un drošības nodrošināšanā, tostarp izveidojot un finansējot pašvaldības policiju, lai pašvaldības policijai tomēr būtu iespējams plānot savus resursus un veikt pienākumus kapacitātes ietvaros, ar MK noteikumu projektu tiek papildus paredzēts pienākums par plānoto tirdzniecību privātīpašumā informēt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tirdzniecības veidus, kas saskaņojami ar pašvaldību, un tirdzniecības organizēšanas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ielu tirdzniecības atļaujā norādīto laiku, kā arī no pārvietojamā mazumtirdzniecības punkta un pašapkalpošanās tirdzniecības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šai punktā, kurā dots ielu tirdzniecības termina skaidrojums, kā arī visā Ministru kabineta noteikumu grozījumu tekstā vārdus "pašvaldībai piederošā publiskā ārtelpa" (attiecīgajā locījumā) aizvietot ar vārdiem "publiskā lietošanā nodota pašvaldības teritorija" (attiecīgajā locījumā), nodrošinot vienveidīgu terminoloģiju ar Pašvaldību likumā lietoto.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likumā termins "publiskā lietošanā nodota pašvaldības teritorija" neietver slēgtu sarakstu ar vietām, ko tas iekļauj. Tomēr tirdzniecības regulējumā tiesiskās noteiktības nodrošināšanai nepieciešams izsmeļošs (slēgts) publiskās ārtelpas objektu uzskaitījums, lai novērstu atšķirīgu interpretāciju un piemērošanas praksi pašvaldībās. Attiecīgi atsauce uz Pašvaldību likumā ietverto regulējumu nesasniegtu MK noteikumu mērķi, jo likumā izmantots atvērts uzskaitījums, kas pieļauj plašu interpretāciju.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ministrija apzinās, ka arī Ministru kabineta 2013.gada 30.aprīļa noteikumu Nr.240 "Vispārīgie teritorijas plānošanas, izmantošanas un apbūves noteikumi" (turpmāk – Noteikumi Nr.240) 2.21.apakšpunkts nosaka, kas ir publiskā ārtelpa. Tomēr Noteikumos Nr.240 publiskās ārtelpas definīcijā iekļautas tādas vietas, kuras līdz šim nav bijušas MK noteikumu tvērumā (piemēram, pasāžas, publiskie ūdeņi), kā arī turpmāk Ekonomikas ministrija nevēlas tās pakļaut ielu tirdzniecības tvērumam, tāpēc arī atsauce uz Noteikumiem Nr.240 nav iespējama un ir veidojama jauna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publiskā lietošanā nodotā pašvaldības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ielu tirdzniecības atļaujā norādīto laiku, kā arī no pārvietojamā mazumtirdzniecības punkta un pašapkalpošanās tirdzniecības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spēkā publiskajā apspriešanā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par ielu tirdzniecību jāattiecas uz tirdzniecību publiskajā ārtelpā neatkarīgi no īpašuma formas – gan pašvaldībai piederošā, gan privātpersonām piederošā teritorijā, ja tā ir publiski pieejama. Publiskās ārtelpas vizuālā kvalitāte, funkcionalitāte un arhitektoniskās kvalitātes principi nav atkarīgi no zemes īpašnieka, tādēļ vienlīdzības princips piemērojams visiem ielu tirdzniecības dalībniekiem neatkarīgi no tirdzniecības vietas atrašanās.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piedāvātais regulējums, kas paredz ielu tirdzniecības saskaņošanu tikai pašvaldībai piederošā publiskajā ārtelpā, rada nevienlīdzīgus konkurences apstākļus un būtiski ierobežo pašvaldības iespējas nodrošināt vienotu pilsētvides kvalitāti. Vienā apkaimē vai ielas posmā var veidoties atšķirīgi un nekontrolēti tirdzniecības risinājumi, jo privātīpašumos izvietotās tirdzniecības vietas netiktu pakļautas pašvaldības saskaņošanai. Tas radītu priekšrocības tirgotājiem privātās teritorijās, kuri varētu izvairīties no atļauju saņemšanas procesa, elastīgāk mainīt sortimentu, vizuālo noformējumu un izvietojumu, kā arī apzināti izvēlēties privātās teritorijas regulējuma apiešanai.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vājinātu pašvaldības kontroles mehānismus un sašaurinātu tās iespējas īstenot Pašvaldību likumā noteiktās funkcijas – rūpēties par sabiedrisko kārtību, teritorijas attīstību un vides kvalitāti. Pašvaldības loma nedrīkst tikt reducēta tikai līdz zemes īpašnieka statusam, jo tai ir pienākums pārvaldīt teritorijas attīstību kopumā, tostarp publiski nozīmīgās privātās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pašvaldības teritorijas plānojumi, lokālplānojumi un tematiskie plāni nosaka konkrētus teritorijas izmantošanas mērķus un ierobežojumus. Ja tirdzniecība publiski pieejamā privātā teritorijā netiek saskaņota, var tikt ignorēti plānošanas dokumentu mērķi un attīstīta tirdzniecība vietās, kur tā nav paredzēta vai ir nevēlama, piemēram, klusajās dzīvojamās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publiski pieejamas privātās teritorijas Rīgā ir, piemēram, Līvu laukums, laukuma un Skārņu/Monētu pagalma zemes vienības, Doma dārzs Tirgoņu ielā 1, kvartāls “Egle” starp Mazo Monētu, Kaļķu un Tirgoņu ielu, “Ezītis miglā” Slokas ielā 17 un Hāgensberga pagalms Kalnciema ielā 15A. Līvu laukuma gadījumā, ja netiek izsniegta ielu tirdzniecības atļauja, atbilstoši Ministru kabineta 08.03.2004. noteikumu Nr. 127 “Rīgas vēsturiskā centra saglabāšanas un aizsardzības noteikumi” un Rīgas domes 07.02.2006. saistošo noteikumu Nr. 38 prasībām nav tiesiska pamata publiskajā ārtelpā izvietot būves neapbūvējamā teritorijā. Līdzīga situācija ir pludmales teritorijās, kas ir valsts īpašumā, kur āra kafejnīcu risinājumi praksē iespējami tikai ielu tirdzniecības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 tirdzniecības vietu vizuālajam risinājumam un novietojumam var noteikt tikai vispārīgas prasības un nevar detalizēti regulēt materiālus, krāsas vai izmērus, līdzvērtīgas prasības būtu piemērojamas arī privātīpašumā izvietotām tirdzniecības vietām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saglabāt līdzšinējo prasību par atļaujas nepieciešamību ielu tirdzniecībai gan pašvaldībai piederošā, gan privātpersonām piederošā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Tomēr, ja Ekonomikas ministrijas ieskatā šī norma ir saglabājama un ielu tirdzniecības atļaujas jāizsniedz tikai tirdzniecības veikšanai pašvaldībai piederošā publiskajā ārtelpā, tad pašvaldībai ir jābūt tiesīgai piemērot tirdzniecības vietas vizuālās prasības publiskajā ārtelpā neatkarīgi no īpašuma piederības un pašvaldības saistošajos noteikumos noteiktās prasības jāattiecina uz visām tirdzniecības vietām publiskajā ārtelpā. Būtiski, lai neveidotos situācija, kad tirdzniecības vietām, kuras atrodas tuvumā un atrodas uz privātās zemes un pašvaldības zemes, būtu pilnīgi atšķirīgas vizuālā risinājuma prasības. Tāpat nepieciešams paredzēt alternatīvu mehānismu, kas nodrošinātu pašvaldības informēšanu par plānoto tirdzniecību publiski pieejamās privātās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 ielu tirdzniecības definīcija, to attiecinot tikai uz pašvaldības saskaņotu pašvaldībai piederošu publisku ārtelpu. Šāds grozījums veikts, lai izpildītu Ministru kabineta 2026.gada 3.marta sēdes protokollēmumā (prot. Nr.11, 64.§, 4.punkts) (26-TA-505) doto uzdevumu, izskatot Ministru kabineta 2026.gada 3.marta sēdē informatīvo ziņojumu "Par pasākumiem birokrātiskā sloga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vienlaikus nepiekrīt, ka šāda pieeja (ielu tirdzniecības atļauja turpmāk saņemama tikai par preču pārdošanu un sabiedriskās ēdināšanas pakalpojumu sniegšanu pašvaldības iekārtotā vai ar pašvaldību saskaņotā pašvaldībai piederošā publiskajā ārtelpā) vājinātu pašvaldības kontroles mehānismus un sašaurinātu tās iespējas īstenot Pašvaldību likumā noteiktās funkcijas – rūpēties par sabiedrisko kārtību, teritorijas attīstību un vides kvalitāti. Norādām, ka ar šiem grozījumiem netiek ietekmēts pašvaldības policijas darbs savlaicīgi identificēt un novērst iespējamos sabiedriskās kārtības apdraudējumus, jo pašvaldības policija tāpat neapseko visas ielu tirdzniecības vietas visā to darbības laikā, tas notiek selektīvi. Tāpēc arī šajā gadījumā, ja pašvaldības policijai būtu informācija par tirdzniecību uz privātas zemes, nenozīmē, ka šī vieta tiktu apsekota. Tāpat nemainās pienākums, ka pašvaldības policijai jāreaģē uz saņemtajiem izsaukumiem, piemēram, ja tirdzniecība apdraud blakus esošo īpašumu īpašnieku mieru un drošību vai rada citus nemierus. Tomēr arī šie izsaukumi nav nedz paredzami, nedz arī atkarīgi no īpašuma formas. Tāpat Ekonomikas ministrijai nav izprotams, kā šādi grozījumi var ietekmēt teritoriju attīstību un vides kvalitāti. Turklāt par ielu tirdzniecības vietu vizuālo risinājumu, atgādinām, ka šobrīd neviens normatīvais akts neparedz deleģējumu pašvaldībām noteikt vizuālo risinājumu ielu tirdzniecības vietām. Ar šiem grozījumiem tieši pretēji - tas tiek piešķirts un attiecināts tikai uz tiem, kurus ietver šo MK noteikumu tvērums. Ekonomikas ministrija jau ir vairākkārt norādījusi, ka prasības attiecībā uz vizuālo risinājumu jeb iederēšanos pilsētvidē vai, piemēram, depozītu jautājumiem, nav specifiski tikai ielu tirdzniecības jomai, tāpēc pēc savas būtības tie ir horizontāli regulējami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publiskā lietošanā nodotā pašvaldības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pludmales, promenādes, parki, dārzi, skvēri,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ņemot vērā iebildumu pie Ministru kabineta noteikumu grozījumu projekta 1.1. punkta. Pašvaldību likumā jau šobrīd ir izmantots termins "publiskā lietošanā nodota pašvaldības teritorija" un vienlaikus Pašvaldību likuma anotācija ir skaidrots, ka pašvaldības publiskā lietošanā nodotas teritorijas ir, piemēram, parki, skvēri, bērnu rotaļu laukumi, stadioni, peldvietas un citas teritorijas. Ievērojot minēto, nav saskatāma nepieciešamība Ministru kabineta noteikumu grozījumu projektā ietvert šādu terminu un tā skaidrojumu. Vienlaikus, ja nepieciešams, termina "publiskā lietošanā nodota pašvaldības teritorija" skaidrojumu, ņemot vērā skaidrojumu, kas dots Pašvaldību likumā un tā anotācijā, var ietvert arī Ministru kabineta noteikumu grozījumu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likumā termins "publiskā lietošanā nodota pašvaldības teritorija" neietver slēgtu sarakstu ar vietām, ko tas iekļauj. Tomēr tirdzniecības regulējumā tiesiskās noteiktības nodrošināšanai nepieciešams izsmeļošs (slēgts) publiskās ārtelpas objektu uzskaitījums, lai novērstu atšķirīgu interpretāciju un piemērošanas praksi pašvaldībās. Attiecīgi atsauce uz Pašvaldību likumā ietverto regulējumu nesasniegtu MK noteikumu mērķi, jo likumā izmantots atvērts uzskaitījums, kas pieļauj plašu interpretāciju.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ministrija apzinās, ka arī Ministru kabineta 2013.gada 30.aprīļa noteikumu Nr.240 "Vispārīgie teritorijas plānošanas, izmantošanas un apbūves noteikumi" (turpmāk – Noteikumi Nr.240) 2.21.apakšpunkts nosaka, kas ir publiskā ārtelpa. Tomēr Noteikumos Nr.240 publiskās ārtelpas definīcijā iekļautas tādas vietas, kuras līdz šim nav bijušas MK noteikumu tvērumā (piemēram, pasāžas, publiskie ūdeņi), kā arī turpmāk Ekonomikas ministrija nevēlas tās pakļaut ielu tirdzniecības tvērumam, tāpēc arī atsauce uz Noteikumiem Nr.240 nav iespējama un ir veidojama jauna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pludmales, promenādes, parki, dārzi, skvēri,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(turpmāk – Noteikumi Nr. 240) 2.21. apakšpunkts noteic, ka publiskā ārtelpa ir sabiedrībai brīvi vai daļēji pieejamas teritorijas un telpa, ko veido ceļi, ielas, bulvāri, laukumi, publisku ēku pagalmi, pasāžas, krastmalas, promenādes, parki, dārzi, skvēri, meži, publiskie ūdeņi un citas vietas, kas nodotas publiskai lietošanai. Šie noteikumi noteic vispārīgās prasības vietējā līmeņa teritorijas attīstības plānošanai, teritorijas izmantošanai un apbūvei, kā arī  teritorijas izmantošanas veidu klasifikāciju (</w:t>
            </w:r>
            <w:r w:rsidR="00000000" w:rsidRPr="00000000" w:rsidDel="00000000">
              <w:rPr>
                <w:i w:val="1"/>
                <w:rtl w:val="0"/>
              </w:rPr>
              <w:t xml:space="preserve">Noteikumu Nr. 240 1.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240 2.21. apakšpunktā noteiktais termina "publiskā ārtelpa" skaidrojums atbilst noteikumu projekta 1.2. apakšpunktā piedāvātajā Ministru kabineta 2010. gada 12. maija noteikumu Nr. 440 "Noteikumi par tirdzniecības veidiem, kas saskaņojami ar pašvaldību, un tirdzniecības organizēšanas kārtību" (turpmāk – Noteikumi Nr. 440) 2.1.1 apakšpunktā ietvertajam termina "pašvaldībai piederoša publiska ārtelpa" skaidrojumam (daļā par terminu "publiska ārtelpa"). Ievērojot, ka pašvaldības teritorijas attīstības plānošanā, teritorijas izmantošanā un apbūvē, kā arī teritorijas izmantošanas veidu klasifikācijā piemēro Noteikumus Nr. 240, Tieslietu ministrijas ieskatā nav lietderīgi Noteikumos Nr. 440 noteikt termina "pašvaldībai piederoša publiskā ārtelpa"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 tiesību nozarē, apakšnozarē vai attiecīgajā jomā jau pastāv spēkā esošs tiesiskais regulējums, formulējot jauna normatīvā akta tiesību normas, ievēro un turpina iepriekšējā regulējuma valodas lietojumu, stilu un terminoloģiju, ciktāl tas ir nepieciešams un iespējams (</w:t>
            </w:r>
            <w:r w:rsidR="00000000" w:rsidRPr="00000000" w:rsidDel="00000000">
              <w:rPr>
                <w:i w:val="1"/>
                <w:rtl w:val="0"/>
              </w:rPr>
              <w:t xml:space="preserve">sk. Valsts kanceleja. Normatīvo aktu projektu izstrādes rokasgrāmata, 2023. Pieejama: https://tai.mk.gov.lv/get/book/pdf. 23. lpp.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likumā ir izmantots tāds termins kā "publiskā lietošanā nodota pašvaldības teritorija", taču tas neietver slēgtu sarakstu ar vietām, ko tas iekļauj. Tomēr tirdzniecības regulējumā tiesiskās noteiktības nodrošināšanai nepieciešams izsmeļošs (slēgts) publiskās ārtelpas objektu uzskaitījums, lai novērstu atšķirīgu interpretāciju un piemērošanas praksi pašvaldībās. Attiecīgi atsauce uz Pašvaldību likumā ietverto regulējumu nesasniegtu MK noteikumu mērķi, jo likumā izmantots atvērts uzskaitījums, kas pieļauj plašu interpretāciju.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ministrija apzinās, ka arī Ministru kabineta 2013.gada 30.aprīļa noteikumu Nr.240 "Vispārīgie teritorijas plānošanas, izmantošanas un apbūves noteikumi" (turpmāk – Noteikumi Nr.240) 2.21.apakšpunkts nosaka, kas ir publiskā ārtelpa. Tomēr Noteikumos Nr.240 publiskās ārtelpas definīcijā iekļautas tādas vietas, kuras līdz šim nav bijušas MK noteikumu tvērumā (piemēram, pasāžas, publiskie ūdeņi), kā arī turpmāk Ekonomikas ministrija nevēlas tās pakļaut ielu tirdzniecības tvērumam, tāpēc arī atsauce uz Noteikumiem Nr.240 nav iespējama un ir veidojama jauna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publiska vieta – šo noteikumu izpratnē jebkura vieta ārpus ēkas un pastāvīgās tirdzniecības vietas, kura neatkarīgi no tās īpašuma formas ir pieejama patērētājiem;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Dzēšot 2.4. apakšpunkta redakciju, pastiprinās riski tirgus deformācijai, sakarā ar 8. punktā noteikto pašvaldības kompetenci attiecībā uz  pašvaldībai piederošo publisko ārtelpu - proti, pašvaldība turpmāk būs tiesīga noteikt tirdzniecības vietās realizējamo preču grupas pašvaldībai piederošā publiskajā ārtelpā, radot tirgus nevienlīdzību vienā konkrētā teritorijā, piemēram, zonai, kuras pieguļošās teritorijas lielākoties ir privāti īpašumi. Papildus piebilstam, ka dzēšot 2.4. apakšpunktu rodas situācija, kurā vienā teritorijā, ik pēc 5 metriem ir dažāda tirgus būtība, sakarā ar atšķirīgiem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2.4.apakšpunkts tiek dzēsts, jo zaudējis aktualitāti līdz ar jaunas ielu tirdzniecības definīcijas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Atgādinam, ka Ar MK noteikumu projektu tiek precizēta ielu tirdzniecības definīcija, to attiecinot tikai uz pašvaldības saskaņotu pašvaldībai piederošu publisku ārtelpu. Šāds grozījums veikts, lai izpildītu Ministru kabineta 2026.gada 3.marta sēdes protokollēmumā (prot. Nr.11, 64.§, 4.punkts) (26-TA-505) doto uzdevumu*, izskatot Ministru kabineta 2026.gada 3.marta sēdē informatīvo ziņojumu "Par pasākumiem birokrātiskā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atšķirīgi nosacījumi tirdzniecības veikšanai pašvaldības un privātpersonu īpašumā nav uzskatāmi par tirgus deformāciju. Atšķirīgi nosacījumi izriet no atšķirīgas īpašuma tiesiskās formas. Arī citās uzņēmējdarbības jomās pašvaldības nenosaka, kādas preču grupas drīkst tirgot, piemēram, veikalos vai tirdzniecības centros, lai gan tie var atrasties tiešā publiskā lietošanā nodotu pašvaldības teritoriju tuvumā.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"Ekonomikas ministrijai sagatavot un ekonomikas ministram līdz 2026. gada 31. maijam noteiktā kārtībā iesniegt izskatīšanai Ministru kabineta sēdē grozījumus Ministru kabineta 2010. gada 12. maija noteikumos Nr.440 "Noteikumi par tirdzniecības veidiem, kas saskaņojami ar pašvaldību, un tirdzniecības organizēšanas kārtību", kuros paredzēt atteikšanos no pašvaldības atļaujas ielu tirdzniecībai gadījumos, kad tirdzniecība notiek privātīpašumā."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publiska vieta – šo noteikumu izpratnē jebkura vieta ārpus ēkas un pastāvīgās tirdzniecības vietas, kura neatkarīgi no tās īpašuma formas ir pieejama patērētājiem;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tirdzniecības dalībnieka un tirdzniecības organizatora pienākumus sabiedriskās kārtības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jāsaglabā tiesības noteikt ar sabiedriskās kārtības nodrošināšanu saistītus nosacījumus, ja konkrētā tirdzniecības vieta rada vai var radīt paaugstinātu ietekmi uz apkārtējo vidi, iedzīvotāju mieru un drošību. Praksē darba laiks, apmeklētāju plūsma, skaņas pastiprinošu ierīču izmantošana un citi organizatoriski pasākumi ir cieši saistīti ar sabiedriskās kārtības nodrošināšanu. Tādēļ regulējumam būtu nepārprotami jāparedz pašvaldības tiesības noteikt samērīgus nosacījumus sabiedriskās kārtības un iedzīvotāju interešu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paredzēts, ka turpmāk pašvaldības dome būs tiesīga tirdzniecības dalībniekam un tirdzniecības organizatoram noteikt pienākumus kārtības nodrošināšanai, ciktāl tie nebūs saistīti ar saimnieciskās darbības nosacījumu noteikšanu. Līdz šim pašvaldības mēdza kārtības nodrošināšanu interpretēt plašāk kā likumdevējs to bija vēlējies. Piemēram, praksē tika novērots, ka pašvaldības, atsaucoties uz šo apakšpunktu, vēlējās ierobežot arī uzņēmējdarbības darba laiku, trokšņošanas laiku un skaļumu. Tā kā tāda nebija likumdevēja sākotnējā griba, šis apakšpunkts tiek precizēts principā paredzot, ka kārtības nodrošināšana nekādā veidā neskar tādu prasību izvirzīšanu tirdzniecības dalībniekam vai tirdzniecības organizatoram, kas tiešā veidā ierobežo saimnieciskās darbības veikšanu. Attiecībā uz sabiedriskās kārtības nodrošināšanu jau šobrīd Pašvaldību likuma 45.panta pirmās daļas 1.punkts paredz, ka par sabiedriskās kārtības nodrošināšanu publiskās vietās Dome ir tiesīga izdot saistošos noteikumus un paredzēt administratīvo atbildību par to pārkāpšanu, nosakot administratīvos pārkāpumus un par tiem piemērojamos administratīvos sodus, ja likumos nav noteikts citādi.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kurš atbilst šo noteikumu </w:t>
            </w:r>
            <w:r w:rsidR="00000000" w:rsidRPr="00000000" w:rsidDel="00000000">
              <w:rPr>
                <w:rtl w:val="0"/>
              </w:rPr>
              <w:t xml:space="preserve">7. </w:t>
            </w:r>
            <w:r w:rsidR="00000000" w:rsidRPr="00000000" w:rsidDel="00000000">
              <w:rPr>
                <w:rtl w:val="0"/>
              </w:rPr>
              <w:t xml:space="preserve">punktam, tirdzniecības organizatora noteiktā maksa nedrīkst pārsniegt pašvaldības saistošajos noteikumos noteikto nodevas apmēru par tirdzniecību publiskās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identificētā problēmsituācija attiecībā uz 7. punktā minēto preču grupu tirgotāju dalību tirgū ir pamatota, tomēr vienlaikus iebilstam, ka tirdzniecības dalībniekam, kas pārdod šo noteikumu 7. punktā minētās preces, tirdzniecības organizatora noteiktā maksa tiktu noteikta atbilstoši pašvaldības saistošajos noteikumos noteiktajam nodevas apmēram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neatbalstāma, jo tirdzniecības organizatora maksa ir saistīta ar konkrēta pasākuma vai tirdzniecības vietas organizēšanas izmaksām un tirgus apstākļiem, līdz ar to tās apmēra piesaiste pašvaldības nodevai neatspoguļo faktiskās izmaksas un var radīt nesamērīgus ierobežojumus. Turklāt pašvaldību noteikto nodevu apmēri būtiski atšķiras, jo tie tiek diferencēti, ņemot vērā konkrētās teritorijas, prioritātes un regulējuma pieeju, nevis kā atsauce privātā sektora pakalpojumu cenai. Līdz ar to vienota piesaiste šiem apmēriem var radīt nevienlīdzīgu attieksmi un tirgus nevienlīdzību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pārskatīt regulējumu, atsakoties no tirdzniecības organizatora maksas piesaistes pašvaldības nodevas apmēram vai paredzot alternatīvu – ekonomiski pamatotu maksas noteikšanas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jau norādīts, ka, lai tirdzniecības organizatoram nemazinātu vēlmi tirdzniecības organizēšanas veikšanai, t.sk., attiecībā uz ienākumu gūšanu, MK noteikumu 8.6.apakšpunkts paredz, ka pašvaldības dome ielu tirdzniecības jomā nav tiesīga gadījumu un nosacījumu sarakstā iekļaut tematiskus gadatirgus, valsts mēroga publiskus pasākumus un paaugstināta riska pasākumus. Attiecīgi šādu pasākumu ietvaros tirdzniecības organizators maksu nosaka pats un šie minētie pasākumi ir izņēmums, kad tirdzniecības organizatoram nav jāievēro, ka tirdzniecības dalībniekam, kurš atbilst šo noteikumu 7.punktam, nodevas organizēšanas maksa nav lielāka par pašvaldības nodevu. Pārējos gadījumos pašvaldības dome ielu tirdzniecības jomā ir tiesīga noteikt, bet tas nav pienākums, kad tirdzniecības organizators ir tiesīgs noteikt tirdzniecības dalībniekam maksu par ielu tirdzniecības organizēšanas nodrošināšanu un tās pieļaujamo apmēru. Svarīgi norādīt, šie noteikumi ar attiecībā tikai uz tiem tirdzniecības dalībniekiem, kuri atbilst šo noteikumu 7.punktam, nevis, kuri pārdod šo noteikumu 7.punktā minētās preces.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ņemot vērā šo noteikumu 23.1</w:t>
            </w:r>
            <w:r w:rsidR="00000000" w:rsidRPr="00000000" w:rsidDel="00000000">
              <w:rPr>
                <w:vertAlign w:val="superscript"/>
                <w:rtl w:val="0"/>
              </w:rPr>
              <w:t xml:space="preserve">2</w:t>
            </w:r>
            <w:r w:rsidR="00000000" w:rsidRPr="00000000" w:rsidDel="00000000">
              <w:rPr>
                <w:rtl w:val="0"/>
              </w:rPr>
              <w:t xml:space="preserve">.1. un 23.1</w:t>
            </w:r>
            <w:r w:rsidR="00000000" w:rsidRPr="00000000" w:rsidDel="00000000">
              <w:rPr>
                <w:vertAlign w:val="superscript"/>
                <w:rtl w:val="0"/>
              </w:rPr>
              <w:t xml:space="preserve">2</w:t>
            </w:r>
            <w:r w:rsidR="00000000" w:rsidRPr="00000000" w:rsidDel="00000000">
              <w:rPr>
                <w:rtl w:val="0"/>
              </w:rPr>
              <w:t xml:space="preserve">.2. apakšpunktā noteikto, izņemot gadījumus, kad ielu tirdzniecība tiek organizēta tematiskos gadatirgos, valsts mēroga publiskos pasākumos un paaugstināta riska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Ielu tirdzniecība ir atļauta, ja tirdzniecības dalībnieks ir saņēmis pašvaldības atļauju un tā atrodas tirdzniecības vietā. Par atļaujas atrašanos tirdzniecības vietā uzskatāma gan fiziski izsniegta atļauja, gan atļauja, ko iespējams uzrādīt elektroniski no viedierīces (piemēram, mobilā tālruņa vai planšetdatora) pēc kontrolējošās institūcijas pieprasījuma. Preču pārdošana tirdzniecības vietā bez pašvaldības atļaujas ir tirdzniecība neatļautā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1.17. un 1.35.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Elektronisko dokumentu likuma 4. panta pirmajai daļai, ja normatīvie akti nosaka prasību glabāt vai uzrādīt dokumenta oriģinālu, šī prasība attiecībā uz elektronisko dokumentu ir izpildīta, ja elektroniskais dokuments atbilst šā likuma 3. panta otrās un trešās daļas prasībām. Tādējādi jau šobrīd Noteikumu Nr. 440 10. apakšpunktā minētā persona (turpmāk – tirdzniecības dalībnieks) un Noteikumu Nr. 440 23. apakšpunktā minētā persona (turpmāk – tirdzniecības organizators) pēc kontrolējošās institūcijas pieprasījuma ir tiesīga uzrādīt pašvaldības izsniegto ielu tirdzniecības atļauju vai ielu tirdzniecības organizēšanas atļauju (turpmāk abas kopā – atļauja) elektroniskā formā, ja vien tā atbilst Elektronisko dokumentu likuma 3. panta otrās un trešās daļas prasībām. Informējam, ka atbilstoši Ministru kabineta 2009. gada 3. februāra noteikumu Nr. 108 "Normatīvo aktu projektu sagatavošanas noteikumi" (turpmāk – Noteikumi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Atjaunotas MK noteikumu 10.punkta un 23.5.apakšpunkta sākotnējās versijas.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cita pašvaldības saistošajos noteikumos noteiktā informācija vai saskaņojums, pamatojoties uz ārējos normatīvajos aktos piešķirtu pilnvarojumu pašvaldībai šādu informāciju vai saskaņojumu pieprasīt.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1.25. un 1.31. apakšpunktu. Vienlaikus lūdzam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tirdzniecības organizēšanas kārtību ar pašvaldību saskaņojamās tirdzniecības vietās atbilstoši Patērētāju tiesību aizsardzības likuma 21.</w:t>
            </w:r>
            <w:r w:rsidR="00000000" w:rsidRPr="00000000" w:rsidDel="00000000">
              <w:rPr>
                <w:vertAlign w:val="superscript"/>
                <w:rtl w:val="0"/>
              </w:rPr>
              <w:t xml:space="preserve">5</w:t>
            </w:r>
            <w:r w:rsidR="00000000" w:rsidRPr="00000000" w:rsidDel="00000000">
              <w:rPr>
                <w:rtl w:val="0"/>
              </w:rPr>
              <w:t xml:space="preserve"> pantam noteic Ministru kabinets, pašvaldība jau šobrīd ir tiesīga atļaujas saņemšanai pieprasīt tikai tādu Noteikumu Nr. 440 15. un 19. punktā neminētu informāciju vai saskaņojumu, kas tieši izriet no tai dotā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Atjaunotas sākotnējās 15.8. un 19.7.apakšpunktu redakcijas.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Pašvaldība, ja tās rīcībā ir visa nepieciešamā informācija jautājuma izskatīšanai par ielu tirdzniecības atļaujas izsniegšanu, piecu darbdienu laikā izskata šo noteikumu </w:t>
            </w:r>
            <w:r w:rsidR="00000000" w:rsidRPr="00000000" w:rsidDel="00000000">
              <w:rPr>
                <w:rtl w:val="0"/>
              </w:rPr>
              <w:t xml:space="preserve">15.</w:t>
            </w:r>
            <w:r w:rsidR="00000000" w:rsidRPr="00000000" w:rsidDel="00000000">
              <w:rPr>
                <w:rtl w:val="0"/>
              </w:rPr>
              <w:t xml:space="preserve">punktā minēto iesniegumu un izsniedz ielu tirdzniecības atļauju vai pieņem lēmumu par atteikumu izsniegt atļauju un paziņo to iesnieguma iesniedzējam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1.27. un 1.32.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(turpmāk – APL) 64. panta pirmajai daļai,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 ja likumā nav noteikts cits termiņš vai citā normatīvajā aktā — īsāks termiņš administratīvā akta izdošanai</w:t>
            </w:r>
            <w:r w:rsidR="00000000" w:rsidRPr="00000000" w:rsidDel="00000000">
              <w:rPr>
                <w:rtl w:val="0"/>
              </w:rPr>
              <w:t xml:space="preserve">. APL 64. panta otrā daļa noteic, ka, ja objektīvu iemeslu dēļ šā panta pirmajā daļā noteikto termiņu nav iespējams ievērot, iestāde to var pagarināt uz laiku, ne ilgāku par četriem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59. panta ceturtā daļa noteic procesa dalībnieka pienākumu iesniegt pierādījumus, kas ir viņa rīcībā, un paziņot iestādei par faktiem, kas viņam ir zināmi un konkrētajā lietā varētu būt būtiski, tai skaitā iesniegt normatīvajos aktos noteikto informāciju vai dokumentus, kas nepieciešama iestādes lēmuma pieņemšanai. Atbilstoši šā panta pirmajai daļai, lai iegūtu nepieciešamo informāciju lēmuma pieņemšanai un panāktu tiesisku, taisnīgu un efektīvu lietas izskatīšanu, iestāde pēc iespējas dod administratīvā procesa dalībniekiem norādījumus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paskaidrojam, ka atbilstoši APL un Noteikumu Nr. 440 regulējumam pašvaldībai lēmums par atļaujas izsniegšanu vai atteikumu izsniegt atļauju jāpieņem </w:t>
            </w:r>
            <w:r w:rsidR="00000000" w:rsidRPr="00000000" w:rsidDel="00000000">
              <w:rPr>
                <w:u w:val="single"/>
                <w:rtl w:val="0"/>
              </w:rPr>
              <w:t xml:space="preserve">piecu darbdienu laikā no</w:t>
            </w:r>
            <w:r w:rsidR="00000000" w:rsidRPr="00000000" w:rsidDel="00000000">
              <w:rPr>
                <w:rtl w:val="0"/>
              </w:rPr>
              <w:t xml:space="preserve"> tirdzniecības dalībnieka vai tirdzniecības organizatora (turpmāk abas kopā – persona), </w:t>
            </w:r>
            <w:r w:rsidR="00000000" w:rsidRPr="00000000" w:rsidDel="00000000">
              <w:rPr>
                <w:u w:val="single"/>
                <w:rtl w:val="0"/>
              </w:rPr>
              <w:t xml:space="preserve">iesnieguma saņemšanas</w:t>
            </w:r>
            <w:r w:rsidR="00000000" w:rsidRPr="00000000" w:rsidDel="00000000">
              <w:rPr>
                <w:rtl w:val="0"/>
              </w:rPr>
              <w:t xml:space="preserve">. Ja iestāde konstatē, ka iesniegumam nav pievienota visa Noteikumu Nr. 440 15. vai 19. punktā minētā informācija vai dokumenti, pašvaldībai ir pienākums informēt par to personu, nosakot saprātīgu termiņu trūkstošās informācijas vai dokumentu iesniegšanai. Ja nepieciešams, pašvaldība šādā gadījumā pieņem lēmumu par administratīvā akta izdošanas termiņa pagarināšanu, par to informējot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APL 63. panta pirmās daļas trešajam punktam iestāde var izdot administratīvo aktu, ar kuru pilnībā vai daļēji atteikts izdot iesniedzējam labvēlīgu administratīvo aktu sakarā ar to, ka administratīvā akta izdošanai nav pamata vai tā nav lietderīga. Šādu atteikumu var pamatot arī ar to, ka iesniedzējs nav iesniedzis visu informāciju, kas nepieciešama lēmuma pieņemšanai, ja informācijas sniegšanas pienākums atbilstoši normatīvajam aktam uzlikts iesniedzējam. Tādējādi, lūdzot iesniegt trūkstošo informāciju vai dokumentus, pašvaldība var informēt personu, ka, ja noteiktajā termiņā lūgtā informācija vai dokumenti netiks iesniegti, pašvaldība pieņems lēmumu par atteikumu izdot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sākotnējā 18.punkta redakcija un tā papildināta, ka pašvaldība pagarina termiņu iesnieguma izskatīšanai.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iesnieguma iesniedzējam iepriekš izsniegtā atļauja ir bijusi anulēta;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1.45. apakšpunktu vai papildināt noteikumu projekta anotāciju ar šajā apakšpunktā piedāvātā regulējuma nepieciešamību, vienlaikus vērtējot tā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ieskatā </w:t>
            </w:r>
            <w:r w:rsidR="00000000" w:rsidRPr="00000000" w:rsidDel="00000000">
              <w:rPr>
                <w:u w:val="single"/>
                <w:rtl w:val="0"/>
              </w:rPr>
              <w:t xml:space="preserve">nav tiesiska pamata noteikt beztermiņa liegumu personai saņemt atļauju</w:t>
            </w:r>
            <w:r w:rsidR="00000000" w:rsidRPr="00000000" w:rsidDel="00000000">
              <w:rPr>
                <w:rtl w:val="0"/>
              </w:rPr>
              <w:t xml:space="preserve">, ja personai iepriekš izsniegtā atļauja bijusi anulēta.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29.13.apakšpunkta redakcija precizēta, norādot, ka pašvaldība ir tiesīga neizsniegt šo noteikumu 18.punktā minēto atļauju ielu tirdzniecībai, kā arī neizsniegt šo noteikumu 21.punktā minēto atļauju tirdzniecības organizatoram ielu tirdzniecības organizēšanai, ja iesnieguma iesniedzējam viena gada laikā pirms iesnieguma iesniegšanas ir bijusi anulēta iepriekš izsniegtā atļauja. 1 gada termiņš izmantots analoģiski kā 29.6.apakšpunktā.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iesnieguma iesniedzējam viena gada laikā pirms iesnieguma iesniegšanas ir bijusi anulēta iepriekš izsniegtā atļauja.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plānotās darbības nav iespējamas, ņemot vērā citos normatīvajos aktos noteiktos ierobežojumus par kuriem pašvaldība informē, sniedzot motivētu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1.46. punktā piedāvātajā Noteikumu Nr. 440 29.14. apakšpunktā vārdus "par kuriem pašvaldība informē, sniedzot motivētu atteikumu",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67. panta otrās daļas 6. punktam un ceturtajai daļai, izdodot nelabvēlīgu administratīvo aktu, iestādei ir pienākums administratīvajā aktā norādīt šāda lēmuma pamatojumu. Tādējādi pašvaldības pienākums pamatot lēmumu par atteikumu izsniegt atļauju izriet no APL un atkārtoti Noteikumos Nr. 440 nav jānosaka.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29.14.apakšpuntka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plānotās darbības nav iespējamas, ņemot vērā citos normatīvajos aktos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30. punktu šādā redakcijā: “Attiecībā uz pašu ražotās lauksaimniecības produkcijas (augļu, ogu un dārzeņu)  ražotājiem pašvaldība pārbauda vai tie ir reģistrēti Valsts augu aizsardzības dienesta uzturētā Augļu koku, ogulāju un dārzeņu audzētāju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šajā noteikumu punktā ir nepieciešamas, jo tiek novēroti gadījumi, ka par pašu audzētiem lauksaimniecības produktiem tiek uzdoti importētie lauksaimniecības produkti. Līdzšinējā prakse pašu ražotas lauksaimniecības produkcijas statusa apliecināšanai, piemēram, pašvaldību izdotās izziņas tirdzniecības dalībniekam par zemes īpašuma esamību, ne vienmēr nodrošina pietiekami augstu ticamības līmeni, ka tirdzniecības dalībnieka tirgotie augļi, ogas un dārzeņi ir pašu izaudzēti, tā kā pietrūkst audzēšanas fakta fiziska kontrole. Šī jautājuma par pašu audzētu augļu, ogu un dārzeņu izcelsmes apliecināšanu ielu tirdzniecībā un tirgos aktualitāti ir uzvērušas arī Lauksaimnieku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dienesta uzturētā Augļu koku, ogulāju un dārzeņu audzētāju reģistrā tiek apkopota informācija par pašu ražotā lauksaimniecības produkciju – svaigu augļu, dārzeņus un ogas audzētājiem no Lauka atbalsta dienesta informācijas sistēmām un Lauksaimniecības produktu integrētās audzēšanas reģistra, kā arī šo kultūru audzētājam ir iespēja  veikt pašreģistrāciju.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30.punkts papildināts piedāvātajā redakcijā, precizējot vien to, ka attiecībā uz pašu ražotās lauksaimniecības produkcijas (augļu, ogu un dārzeņu)  ražotājiem pašvaldība nevis pārbauda, bet ir tiesīga pārbaudīt, vai tie ir reģistrēti Valsts augu aizsardzības dienesta uzturētā Augļu koku, ogulāju un dārzeņu audzētāju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 MK noteikumu grozījumu mērķis bija ne tikai pilnveidot ielu tirdzniecības regulējumu, nodrošinot tā atbilstību mūsdienu ielu tirdzniecības attīstības tendencēm, bet arī mazināt administratīvo slogu atļaujas saņemšanai. Attiecīgi Zemkopības ministrijas piedāvātā redakcija ir iekļauta MK noteikumos tādējādi, lai neradītu papildus slogu pašvaldībām, bet vienlaikus pašvaldībām būtu tiesības pārbaudīt Valsts augu aizsardzības dienesta uzturēto Augļu koku, ogulāju un dārzeņu audzētāju reģistru, ja par ielu tirdzniecībā realizējamām precēm un to izcelsmi tai rodas pamatotas aizdomas.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arī MK noteikumu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 kā arī pašvaldības kompetencē ir pieņemt lēmumu par tirgus statusa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1.49. apakšpunktā piedāvāto Noteikumu Nr. 440 43. punktu, aizstājot vārdus "pašvaldības kompetencē ir pieņemt" ar vārdu "pieņem", un papildinot ar apstākļiem, kas var būt par pamatu lēmuma par tirgus statusa atcelšanu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11. pantam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Ja Satversme, likums vai starptautisko tiesību norma ir pilnvarojusi Ministru kabinetu, tad Ministru kabinets savukārt ar noteikumiem var pilnvarot pašvaldības. Tādējādi nav pieļaujams Noteikumu Nr. 440 43. punktā noteikt pašvaldības tiesības pieņemt lēmumu par tirgus statusa atcelšanu, neparedzot pamatojumu šāda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Noteikumu Nr. 108 2.2. un 2.3. apakšpunktam normatīvā akta projekta tekstu raksta normatīvajiem aktiem atbilstošā vienotā stilistikā, izmantojot vienveidīgas un standartizētas vārdiskās izteiksmes, kā arī ievērojot juridisko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papildināti ar jaunu 43.</w:t>
            </w:r>
            <w:r w:rsidR="00000000" w:rsidRPr="00000000" w:rsidDel="00000000">
              <w:rPr>
                <w:vertAlign w:val="superscript"/>
                <w:rtl w:val="0"/>
              </w:rPr>
              <w:t xml:space="preserve">1</w:t>
            </w:r>
            <w:r w:rsidR="00000000" w:rsidRPr="00000000" w:rsidDel="00000000">
              <w:rPr>
                <w:rtl w:val="0"/>
              </w:rPr>
              <w:t xml:space="preserve"> punktu par tirgus statusa atcelšanu.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pilsētas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svītrot 15.4.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ierosināto grozījumu 2.1. apakšpunktā ir skaidri noteikts, ka ielu tirdzniecība ir preču pārdošana un sabiedriskās ēdināšanas pakalpojumu sniegšana pašvaldības iekārtotā vai ar pašvaldību saskaņotā pašvaldībai piederošā publiskā ārtelpā. Tāpat ierosināto grozījumu 2.1.1 apakšpunktā noteikts, ka pašvaldībai piederoša publiska ārtelpa ir sabiedrībai brīvi vai daļēji pieejama pašvaldības īpašumā un tiesiskajā valdījumā esoša nekustamā īpašuma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 un 2.1.1 apakšpunktos noteiktā izriet, ka ielu tirdzniecības atļaujas izsniegšana attiecas uz pašvaldībai piederošu publisko ārtelpu, nevis uz valsts īpašumā esošu nekustamo īpašumu. Līdz ar to nav nepieciešams papildu saskaņojums ar valsts īpašumā esošā nekustamā īpašuma valdītāju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skaidrota 15.4. apakšpunkta saikne ar 2.1. punktā un 2.1.1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ierosināto grozījumu 2.1. apakšpunktā ir skaidri noteikts, ka ielu tirdzniecība ir preču pārdošana un sabiedriskās ēdināšanas pakalpojumu sniegšana pašvaldības iekārtotā vai ar pašvaldību saskaņotā pašvaldībai piederošā publiskā ārtelpā. Tāpat ierosināto grozījumu 2.1.1 apakšpunktā noteikts, ka pašvaldībai piederoša publiska ārtelpa ir sabiedrībai brīvi vai daļēji pieejama pašvaldības īpašumā un tiesiskajā valdījumā esoša nekustamā īpašuma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 un 2.1.1 apakšpunktos noteiktā neizriet, ka pašvaldībai būtu jāizsniedz atļaujas ielu tirdzniecības organizēšanai valsts īpašumā esošā nekustamajā īpašumā. Līdz ar to nav saprotams, kāpēc 19.5. apakšpunktā ir minēts valsts īpašumā esošs nekustamais īpašums un kā šī prasība sasaucas ar 2.1. un 2.1.1 apakšpunktos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šī kopsakarība nav paskaidrota, tādēļ šī prasība nav pietiekami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15.4., 19.5. un 29.5.apakšpunkti.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(Rīgas Apkaimju iedzīvotāju centra (turpmāk – RAIC)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teksta “..pašapkalpošanās tirdzniecības iekārtas..” ar tekstu “.., kam nav nepieciešama inženiertīkla pievada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tām pašapkalpošanās iekārtām, kam ir nepieciešama inženiertīkla pievada izbūve un tas ir sākotnēji jāsaskaņo būvvaldē, nebūtu nepieciešams vēl viens pašvaldības saskaņojums - pašvaldības izsniegta ielu tirdzniecības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gadījumā, ja ielu tirdzniecības definīcija tiks papildināta ar to, ka tā ir preču pārdošana un sabiedriskās ēdināšanas pakalpojumu sniegšana arī no pašapkalpošanās tirdzniecības iekārtas, kam nav nepieciešama inženiertīkla pievada izbūve, tad ielu tirdzniecības tvērumā nebūs tādas pašapkalpošanās tirdzniecības iekārtas, kam ir nepieciešama inženiertīkla pievada piebūve. Vienlaikus Ekonomikas ministrija norāda, ka pirmšķietami šķiet, ka visām pašapkalpošanās tirdzniecības iekārtām ir nepieciešama inženiertīkla pievada piebūve, tāpēc nav saprotams, kādas iekārtas tad vispār paliktu ielu tirdzniecības tvērumā.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(RAIC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VII nodaļa "Sadarbība valsts pārvaldē" jau šobrīd paredz iestāžu sadarbību valsts pārvaldē. Vienlaikus, ja kādas pašvaldības rīcībā ir informācija, kas varētu noderēt kādai citai pašvaldībai, šāda informācijas aprite veicinātu efektīvāku uzraudzību, novērstu vienas un tās pašas informācijas atkārtotu iegūšanu un pārbaudi dažādās pašvaldībās, kā arī mazinātu administratīvo slogu gan pašvaldībām, gan tirdzniecības dalībniekiem. Tas nozīmē, ka, ja viena pašvaldība jau ir veikusi informācijas pārbaudi par konkrētu tirdzniecības dalībnieku un tā ielu tirdzniecībā realizējamām precēm, attiecīgā informācija var būt nozīmīga arī citai pašvaldībai, kuras administratīvajā teritorijā šis tirdzniecības dalībnieks uzsāk vai plāno veikt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pašvaldības Kultūras pārvalde ir izskatījusi saņemtos grozījumus un nosūta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bažas princips, ja ielu tirdzniecībai uz privātas zemes nav nepieciešama pašvaldības atļauja, tad kā kontrolēt un vienlaikus būt informētiem par plānoto tirdzniecību uz privātas zemes, kas notiek blakus teritorijai, kur notiek, piemēram, publisks pasākums? Piemēram, situācija ar privāto tirdzniecības vietu blakus Vienības laukumam, kas ik gadu tiek ierīkota pilsētas svētku laikā. Šobrīd tirdzniecības organizatoram ir pienākums informēt par to pašvaldību un izņemt tirdzniecības atļauju, samaksājot pašvaldības nodevu. Ja pareizi saprotu jauno noteikumu redakciju, tad turpmāk viņiem nebūtu jāinformē pašvaldība un tirdzniecības atļauja nebūtu jāizņem? Rosinām virzīt viedokli, ka ielu tirdzniecība publisku pasākumu laikā arī uz privātas zemes būtu jāsaskaņo ar pasākuma organizatoru un jāsaņem tirdzniecības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izņēmuma gadījumi minēti: tematiskos gadatirgos, valsts nozīmes svētku pasākumos un paaugstināta riska pasākumos. Rosinu šo papildināt ar "novada nozīmes" pasākumiem, lai tos varētu attiecināt arī uz pilsētas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depozīta sistēmas ieviešanu un prasību sabiedriskās ēdināšanas nodrošinātājiem tajā iekļauties. Vai par šo aspektu grozījumu izstrādātāji ir domājuši un, kurš no punktiem ļauj pašvaldībai šo prasību noteikt sabiedriskās ēdināšanas nodrošinātājiem, kuri veic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 ielu tirdzniecības definīcija, to attiecinot tikai uz pašvaldības saskaņotu pašvaldībai piederošu publisku ārtelpu. Šāds grozījums veikts, lai izpildītu Ministru kabineta 2026.gada 3.marta sēdes protokollēmumā (prot. Nr.11, 64.§, 4.punkts) (26-TA-505) doto uzdevumu, izskatot Ministru kabineta 2026.gada 3.marta sēdē informatīvo ziņojumu "Par pasākumiem birokrātiskā sloga mazināšanai". Tomēr, ņemot vērā, ka saskaņā ar Pašvaldību likuma 4.panta pirmās daļas 14.punktu viena no pašvaldības autonomajām funkcijām ir piedalīties sabiedriskās kārtības un drošības nodrošināšanā, tostarp izveidojot un finansējot pašvaldības policiju, lai pašvaldības policijai tomēr būtu iespējams plānot savus resursus un veikt pienākumus kapacitātes ietvaros, ar MK noteikumu projektu tiek papildus paredzēts pienākums par plānoto tirdzniecību privātīpašumā informēt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priekšlikumu papildināt izņēmumu gadījumu sarakstu ar novada nozīmes pasākumiem norādāms, ka MK noteikumos paredzētās pirmtiesības tikt iekļautam tirdzniecības dalībnieku sarakstā tieši tiem tirdzniecības dalībniekiem, kuri atbilst šo noteikumu 7.punktam, nav paredzētas tāpat vien, bet gan tāpēc, ka ielu tirdzniecības regulējuma sākotnējais mērķis bija radīt tiesisko ietvaru personām, kuras realizē pašu iegūtu vai saražotu produkciju, piemēram, ogas, sēnes, medu, ziedus un citus līdzīgus produktus. Un, ņemot vērā, ka šādas produkcijas realizācija tradicionālajās mazumtirdzniecības vietās bieži vien nav iespējama vai ir nesamērīgi apgrūtināta, ielu tirdzniecība tika noteikta kā atbilstošs un pieejams tirdzniecības veids šādas produkcijas realizācijai šiem tirdzniecības dalībniekiem. Lai arī turpmāk ievērotu sākotnējo regulējuma mērķi, šo tirdzniecības dalībnieku dalība ielu tirdzniecībā tika veicināta arī īpašiem izmaksu noteikumiem. Un, lai izmaksu jautājums tirdzniecības organizatoram neradītu situācijas, kad finansiāli neizdevīgi organizēt tirdzniecību, kā dēļ varētu tikt apdraudēta arī šāda organizēšana, tika paredzēti izņēmumi no pirmtiesību ievērošanas un noteikti gadījumi, kad visi tirdzniecības dalībnieki uz tirdzniecības vietām pretendē vienlīdzīgi. Un šos gadījumus pamato attiecīgā pasākuma raksturs vai citi objektīvi apsvērumi, piemēram, neiederēšanās pasākuma konceptā, piemēram, pašrealizēto augļu tirdzniecība krāmu tirdziņā.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depozītu jautājumiem Ekonomikas ministrija jau ir vairākkārt norādījusi, ka prasības attiecībā uz depozītu jautājumiem nav specifiskas tikai ielu tirdzniecības jomai, tāpēc pēc savas būtības tie ir horizontāli regulējami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attiecībā uz principa "tikai vienreiz" piemērošanu un papildināt to ar atsauci uz APL.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59. panta otrajai daļai, ja lēmuma pieņemšanai nepieciešamā informācija ir nevis administratīvā procesa dalībnieku, bet gan citas institūcijas rīcībā, iestāde to iegūst pati, nevis pieprasa no administratīvā procesa dalībniekiem. Savukārt princips "tikai vienreiz" attiecināms vienīgi uz atteikšanos no datu dublēšanas valsts informāciju sistēmās, nodrošinot, ka, ja iestādes A valsts informatīvajā sistēmā jau ir ievadīta informācija, kas iestādei B nepieciešama administratīvā akta izdošanai, tā netiek dublēta iestādes B valsts informācijas sistēmā, bet gan tiek nodrošināta iestādes B piekļuve iestādes A valsts informatīvajā sistēmā norādītajai informācijai, ciktāl tas nepieciešams lēmuma pieņemšanai (</w:t>
            </w:r>
            <w:r w:rsidR="00000000" w:rsidRPr="00000000" w:rsidDel="00000000">
              <w:rPr>
                <w:i w:val="1"/>
                <w:rtl w:val="0"/>
              </w:rPr>
              <w:t xml:space="preserve">sk. Eiropas Parlamenta un Padomes 2018. gada 2. oktobra regulas (ES) 2018/1724, ar ko izveido vienotu digitālo vārteju, lai sniegtu piekļuvi informācijai, procedūrām un palīdzības un problēmu risināšanas pakalpojumiem, un ar ko groza Regulu (ES) Nr. 1024/2012, 14. un turpmākos pantus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atsauci uz tiesību aktu, no kura izriet, ka "ielu tirdzniecības regulējuma mērķis vienmēr ir bijis, ka ielu tirdzniecībai pēc savas būtības vajadzētu būt īslaicīgai preču tirdzniecībai, kur galvenokārt tiek pārdotas tikai pašu saražotās preces, nevis iepirktā produkcija".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neizriet ne no Patērētāju tiesību aizsardzības likuma, ne arī no Noteikumiem Nr. 440, turklāt arī praksē pašvaldības izsniedz atļaujas gan īslaicīgai, gan pastāvīgai ielu tirdzniecībai (</w:t>
            </w:r>
            <w:r w:rsidR="00000000" w:rsidRPr="00000000" w:rsidDel="00000000">
              <w:rPr>
                <w:i w:val="1"/>
                <w:rtl w:val="0"/>
              </w:rPr>
              <w:t xml:space="preserve">sk., piemēram, Salaspils novada domes 2014. gada 4. aprīļa saistošos noteikumus Nr. 4./2014 "Par tirdzniecību publiskajās vietās  Salaspils novadā"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noteikumu pamata redakcijā un tās anotācijā ir norādīts, ka MK noteikumu projektā noteikta kārtība, kādā saņemama pašvaldības atļauja ielu tirdzniecības organizēšanai (jo īpaši īslaicīgas tirdzniecības organizēšanai). Arī grozījumu anotācijā tas uzsvērts, jo ielu tirdzniecības sākotnējais mērķis bija radīt regulējumu tiem tirgotājiem, kuriem nav iespēju vai ir apgrūtināta iespēja ar savu realizēto produkciju nonākt veikalu plauktos. Ielu tirdzniecība tika noteikta kā atbilstošs un pieejams tirdzniecības veids šādas produkcijas (piemēram, ogas, sēnes, medus, ziedi) realizācijai šiem tirdzniecības dalībniekiem. Un, izprotot šī koncepta ideju, par īslaicīgu tika izprasts kas tāds, kas nav pastāvīgs, tātad ir terminēts laikā. Turklāt MK noteikumi neregulē, kāds ir ielu tirdzniecības vai tirdzniecības organizēšanas atļauju ilgums - šis jautājums ir katras pašvaldības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norādīto par pašu ražoto un iepirkto produkciju - pamatojums ir tieši tas pats, jo ielu tirdzniecība tika noteikta kā atbilstošs un pieejams tirdzniecības veids pašu realizētās produkcijas pārdošanai. Turklāt pamata redakcijas anotācijā minēts, ka šie noteikumi sekmēs fiziskām personām un zemnieku saimniecībām pašu audzētās, iegūtās vai ražotās produkcijas realizāciju gala patērētājiem publiskā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norādīto termina "ielu tirdzniecība" skaidrojumu atbilstoši noteikumu projekta 1.1. apakšpunktā piedāvātajam Noteikumu Nr. 440 2.1.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izziņas 11.iebilduma.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pastāvīga tirdzniecības vieta – pastāvīgai un sistemātiskai tirdzniecībai iekārtota tirdzniecības vieta, kas reģistrēta nodokļus un nodevas reglamentējošos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noteikumu 2.2.apakšpunkts, kurā šobrīd tiek skaidrots termins "pastāvīga tirdzniecības vieta", to definējot kā pastāvīgai un sistemātiskai tirdzniecībai iekārtotu tirdzniecības vietu, kas reģistrēta nodokļus un nodevas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minētās normas svītrošanas nepieciešamību, ņemot vērā, ka, piemēram, noteikumu 2.6.apakšpunktā tiek skaidrots, ka tirdzniecības ēka ir ēka, kas iekārtota </w:t>
            </w:r>
            <w:r w:rsidR="00000000" w:rsidRPr="00000000" w:rsidDel="00000000">
              <w:rPr>
                <w:u w:val="single"/>
                <w:rtl w:val="0"/>
              </w:rPr>
              <w:t xml:space="preserve">pastāvīgai </w:t>
            </w:r>
            <w:r w:rsidR="00000000" w:rsidRPr="00000000" w:rsidDel="00000000">
              <w:rPr>
                <w:rtl w:val="0"/>
              </w:rPr>
              <w:t xml:space="preserve">un sistemātiskai </w:t>
            </w:r>
            <w:r w:rsidR="00000000" w:rsidRPr="00000000" w:rsidDel="00000000">
              <w:rPr>
                <w:u w:val="single"/>
                <w:rtl w:val="0"/>
              </w:rPr>
              <w:t xml:space="preserve">tirdzniecībai </w:t>
            </w:r>
            <w:r w:rsidR="00000000" w:rsidRPr="00000000" w:rsidDel="00000000">
              <w:rPr>
                <w:rtl w:val="0"/>
              </w:rPr>
              <w:t xml:space="preserve">vai sabiedriskās ēdināšanas pakalpojumu sniegšanai. Tātad, tirdzniecības ēka ir ēka, kurā atrodas pastāvīgas tirdzniecības vietas, kuras reģistrētas nodokļu un nodevu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ikvienam tirdzniecības dalībniekam būtu skaidri saprotams, ka pastāvīgās tirdzniecības vietas ir nepieciešams reģistrēt nodokļus un nodevas reglamentējošos normatīvajos aktos noteiktajā kārtībā, aicinām izvērtēt iespēju noteikumu 2.2.apakšpunktu saglabāt.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ielu tirdzniecības definīcija tiek precizēta, MK noteikumu 2.2. un 2.4.apakšpunktu redakcijas ir zaudējušas aktualitāti un nav nepieciešams skaidrojums tam, ko šī jaunā definīcija vairs neaptver.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pastāvīga tirdzniecības vieta – pastāvīgai un sistemātiskai tirdzniecībai iekārtota tirdzniecības vieta, kas reģistrēta nodokļus un nodevas reglamentējošos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Tirdzniecības dalībnieks nodrošina, lai attiecīgajā tirdzniecības vietā atrodas dokumenti vai to kopijas atbilstoši saimniecisko darbību reglamentējošo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kāds ir pamatojums noteikumu 4.punkta svītrošanai, kurā šobrīd ir noteikts, ka tirdzniecības dalībnieks nodrošina, lai attiecīgajā tirdzniecības vietā atrodas dokumenti vai to kopijas atbilstoši saimniecisko darbību reglamentējošo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4.punkts svītrots, jo tā ir deklaratīva tiesību norma. Neviena konkrēta prasība un dokuments, kam jāatrodas tirdzniecības vietā, nav skaidri noteikts.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Tirdzniecības dalībnieks nodrošina, lai attiecīgajā tirdzniecības vietā atrodas dokumenti vai to kopijas atbilstoši saimniecisko darbību reglamentējošo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Tirdzniecības dalībnieks nodrošina, lai attiecīgajā tirdzniecības vietā atrodas dokumenti vai to kopijas atbilstoši saimniecisko darbību reglamentējošo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Ministru kabineta noteikumu projektu papildināt ar jaunu 3. prim punktu, kurā noteikt, ka par tirdzniecību, kas plānota uz privātpersonām piederošas teritorijas saskaņojums no pašvaldības nav nepieciešams, taču par šādu darbību ir jāinformē attiecīgā pašvaldība. Vēršam uzmanību, ka saskaņā ar Pašvaldību likuma 4.panta pirmās daļas 14.punktu viena no pašvaldības autonomajām funkcijām ir piedalīties sabiedriskās kārtības un drošības nodrošināšanā, tostarp izveidojot un finansējot pašvaldības policiju. Nav šaubu, ka pašvaldības policija reaģēs uz saņemtajiem izsaukumiem, piemēram, ja tirdzniecība apdraudēs blakus esošo īpašumu īpašnieku mieru un drošību vai radīs citus nemierus, tomēr, lai pašvaldības policijai būtu iespējams plānot savus resursus un veikt pienākumus kapacitātes ietvaros, kā arī, ņemot vērā, ka tirdzniecība privātīpašumā pulcēs nenoteiktu skaitu cilvēku, VARAM ieskatā, būtu lietderīgi paredzēt pienākumu par plānoto tirdzniecību privātīpašumā informēt pašvaldību, kuras administratīvajā teritorijā šāda tirdzniecība notiks, informējot par tirdzniecības vietas adresi, datumu un laika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1 </w:t>
            </w:r>
            <w:r w:rsidR="00000000" w:rsidRPr="00000000" w:rsidDel="00000000">
              <w:rPr>
                <w:rtl w:val="0"/>
              </w:rPr>
              <w:t xml:space="preserve">Par tirdzniecību, kas plānota uz privātpersonām piederošas teritorijas saskaņojums no pašvaldības nav nepieciešams, bet tirdzniecības dalībniekam vai tirdzniecības organizatoram vismaz piecas darba dienas pirms plānotās tirdzniecības jāinformē pašvaldība par tirdzniecības norises adresi, datumu un laika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Tirdzniecības dalībnieks nodrošina, lai attiecīgajā tirdzniecības vietā atrodas dokumenti vai to kopijas atbilstoši saimniecisko darbību reglamentējošo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kurš atbilst šo noteikumu </w:t>
            </w:r>
            <w:r w:rsidR="00000000" w:rsidRPr="00000000" w:rsidDel="00000000">
              <w:rPr>
                <w:rtl w:val="0"/>
              </w:rPr>
              <w:t xml:space="preserve">7. </w:t>
            </w:r>
            <w:r w:rsidR="00000000" w:rsidRPr="00000000" w:rsidDel="00000000">
              <w:rPr>
                <w:rtl w:val="0"/>
              </w:rPr>
              <w:t xml:space="preserve">punktam, tirdzniecības organizatora noteiktā maksa nedrīkst pārsniegt pašvaldības saistošajos noteikumos noteikto nodevas apmēru par tirdzniecību publiskās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1.15. apakšpunktā piedāvāto Noteikumu Nr. 440 8.6. apakšpunktu, aizstājot vārdus "valsts nozīmes svētku pasākumos" ar citiem, atbilstošiem vārdiem (piemēram, valsts mēroga publiski pasākumi"). Pēc analoģijas lūdzam precizēt arī noteikumu projekta 1.33. apakšpunktā piedāvāto Noteikumu Nr. 440 23.1. apakšpunktu, kā arī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kā piemērs "valsts nozīmes svētku pasākumiem" norādīti Vispārējie latviešu dziesmu un deju svētki. Vēršam uzmanību, ka atbilstoši Publisku izklaides un svētku pasākumu drošības likuma 1. panta 1. punktam ar publisku pasākumu saprot fiziskās vai juridiskās personas plānotu un organizētu sabiedrībai pieejamu svētku, piemiņas, izklaides, sporta vai atpūtas pasākumu publiskā vietā neatkarīgi no īpašuma piederības. Savukārt svētku dienas noteic likuma "Par svētku, atceres un atzīmējamām dienām" 1. pants. Šajā pantā par svētku dienu noteikta Vispārējo latviešu dziesmu un deju svētku noslēguma diena, taču ne Vispārējie latviešu dziesmu un deju svētki kā pasākums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piedāvātais jēdziens "valsts nozīmes svētku pasākumi" nesniedz priekšstatu par pasākumiem, uz kuriem regulējums attiecināms, jo īpaši ņemot vērā noteikumu projekta anotācijas 1.3. sadaļā piedāvāto piemēru, tādējādi sarežģījot regulējuma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aizstāti vārdi "valsts nozīmes svētku pasākumi" ar "valsts mēroga publiski pasākumi", jo grozījumu ideja bija iekļaut ne tikai, piemēram, Vispārējo latviešu dziesmu un deju svētku noslēguma dienu, bet arī citus valsts mēroga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ņemot vērā šo noteikumu 23.1</w:t>
            </w:r>
            <w:r w:rsidR="00000000" w:rsidRPr="00000000" w:rsidDel="00000000">
              <w:rPr>
                <w:vertAlign w:val="superscript"/>
                <w:rtl w:val="0"/>
              </w:rPr>
              <w:t xml:space="preserve">2</w:t>
            </w:r>
            <w:r w:rsidR="00000000" w:rsidRPr="00000000" w:rsidDel="00000000">
              <w:rPr>
                <w:rtl w:val="0"/>
              </w:rPr>
              <w:t xml:space="preserve">.1. un 23.1</w:t>
            </w:r>
            <w:r w:rsidR="00000000" w:rsidRPr="00000000" w:rsidDel="00000000">
              <w:rPr>
                <w:vertAlign w:val="superscript"/>
                <w:rtl w:val="0"/>
              </w:rPr>
              <w:t xml:space="preserve">2</w:t>
            </w:r>
            <w:r w:rsidR="00000000" w:rsidRPr="00000000" w:rsidDel="00000000">
              <w:rPr>
                <w:rtl w:val="0"/>
              </w:rPr>
              <w:t xml:space="preserve">.2. apakšpunktā noteikto, izņemot gadījumus, kad ielu tirdzniecība tiek organizēta tematiskos gadatirgos, valsts mēroga publiskos pasākumos un paaugstināta riska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kurš atbilst šo noteikumu </w:t>
            </w:r>
            <w:r w:rsidR="00000000" w:rsidRPr="00000000" w:rsidDel="00000000">
              <w:rPr>
                <w:rtl w:val="0"/>
              </w:rPr>
              <w:t xml:space="preserve">7. </w:t>
            </w:r>
            <w:r w:rsidR="00000000" w:rsidRPr="00000000" w:rsidDel="00000000">
              <w:rPr>
                <w:rtl w:val="0"/>
              </w:rPr>
              <w:t xml:space="preserve">punktam, tirdzniecības organizatora noteiktā maksa nedrīkst pārsniegt pašvaldības saistošajos noteikumos noteikto nodevas apmēru par tirdzniecību publiskās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aiz vārdiem “[..] šo noteikumu 7. punktā minētās preces [..]” ar vārdiem “[..] vai pašu izgatavotos amatniecības un mākslas darinājumus, vai pašu mājas apstākļos ražotu pārtikas produkciju”.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mājas apstākļos ražotu produkciju pašvaldībai ir iegūstami PVD publiski pieejamā datu bāzē un tā ne vienmēr būs no pašu audzētas lauksaimniecības produkcijas. Papildus minētajam nepieciešams tirdzniecības organizatoram uzdot par pienākumu pārliecināties par tirdzniecības dalībnieku piedāvāto preču izcelsmi tām personām, kam tiek piešķirtas privilēģijas šo noteikumu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priekšlikums paplašināt MK noteikumu regulējumu paredzot, ka tirdzniecības dalībniekam, kurš atbilst šo noteikumu 7. punktam, kā arī, kurš pārdod pašu izgatavotos amatniecības un mākslas darinājumus, vai pašu mājas apstākļos ražotu pārtikas produkciju, tirdzniecības organizatora noteiktā maksa nedrīkst pārsniegt pašvaldības saistošajos noteikumos noteikto nodevas apmēru par tirdzniecību publiskās vietās. Norādām, ka minētais atvieglojums ir paredzēts tikai tiem tirdzniecības dalībniekiem, kuri atbilst MK noteikumu 7.punktam, nevis, kuri pārdod 7.punktā minētās preces. Šāda pieeja atvieglo finansiālo slogu šiem tirdzniecības dalībniekiem, kā arī veicina to dalību ielu tirdzniecībā. Turklāt, MK noteikumu 7.punktā minētās personas ir tik nelieli tirdzniecības dalībnieki, kuriem nav pat jāreģistrē sava saimnieciskā darbība, bet priekšlikums paredz papildināt šo maksas atvieglojumu ar tādiem tirdzniecības dalībniekiem, kuriem sava saimnieciskā darbība jāreģistrē. Tāpēc Ekonomikas ministrija priekšlikumu nevar atbalstīt.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ņemot vērā šo noteikumu 23.1</w:t>
            </w:r>
            <w:r w:rsidR="00000000" w:rsidRPr="00000000" w:rsidDel="00000000">
              <w:rPr>
                <w:vertAlign w:val="superscript"/>
                <w:rtl w:val="0"/>
              </w:rPr>
              <w:t xml:space="preserve">2</w:t>
            </w:r>
            <w:r w:rsidR="00000000" w:rsidRPr="00000000" w:rsidDel="00000000">
              <w:rPr>
                <w:rtl w:val="0"/>
              </w:rPr>
              <w:t xml:space="preserve">.1. un 23.1</w:t>
            </w:r>
            <w:r w:rsidR="00000000" w:rsidRPr="00000000" w:rsidDel="00000000">
              <w:rPr>
                <w:vertAlign w:val="superscript"/>
                <w:rtl w:val="0"/>
              </w:rPr>
              <w:t xml:space="preserve">2</w:t>
            </w:r>
            <w:r w:rsidR="00000000" w:rsidRPr="00000000" w:rsidDel="00000000">
              <w:rPr>
                <w:rtl w:val="0"/>
              </w:rPr>
              <w:t xml:space="preserve">.2. apakšpunktā noteikto, izņemot gadījumus, kad ielu tirdzniecība tiek organizēta tematiskos gadatirgos, valsts mēroga publiskos pasākumos un paaugstināta riska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 tirdzniecības vietas vizuālajam risinājumam un novietojumam var noteikt tikai vispārīgas prasības, nenosakot detalizētas prasības materiālam, krāsām, izmēriem, tādējādi neizvirzot stingras prasības vizuālajam risinājumam, tad šādas līdzvērtīgas prasības būtu izvirzāmas arī privātīpašumā izvietotām tirdzniecības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interpretācija nav pieļaujama, jo tas veicinātu nepārdomātu ielu tirdzniecības vietu skaita palielināšanos, grautu pilsētas infrastruktūru, identitāti, kā arī degradētu pilsētas vizuālo 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prasību vispārināšana nedrīkst skart prasības pret iederību pilsētvidē vizuāli, mēroga, funkcionālā zonējuma, cilvēku plūsmu organizācijas, operatīvo dienestu piekļuves un evakuācijas kontekstā. Pieredze apliecina, ka komersants to nespēj atrisināt patstāvīgi.  Prasībām jābūt vienotām visiem komersantiem, pretējā gadījumā pilsētvidē radīsies vietas ar ielu tirdzniecības objektu sablīvējumu, vizuāli neviendabīgu pilsētvidi un izjauktu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praksē izvairītos no strīdīgas šī punkta interpretācijas, kuros gadījumos noteiktās prasības uzskatāmas par pārmērīgi detalizētām un kuros nav, nepieciešams skaidrot jēdzienu “pārmērīgi detalizētas tehniskās prasības” nepieciešams precīzāks skaidrojums noteikumu projekta anotācijā kā arī minot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šobrīd neviens normatīvais akts neparedz deleģējumu pašvaldībām noteikt vizuālo risinājumu ielu tirdzniecības vietām. Ar šiem grozījumiem tas tiek piešķirts un attiecināts tikai uz tiem, kurus aptver šo MK noteikumu tvērums. Ekonomikas ministrija jau ir vairākkārt norādījusi, ka prasības attiecībā uz vizuālo risinājumu jeb iederēšanos pilsētvidē nav specifiskas tikai ielu tirdzniecības jomai, tāpēc pēc savas būtības tie ir horizontāli regulējami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piemēriem par vizuālā risinājuma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Ielu tirdzniecība ir atļauta, ja tirdzniecības dalībnieks ir saņēmis pašvaldības atļauju un tā atrodas tirdzniecības vietā. Par atļaujas atrašanos tirdzniecības vietā uzskatāma gan fiziski izsniegta atļauja, gan atļauja, ko iespējams uzrādīt elektroniski no viedierīces (piemēram, mobilā tālruņa vai planšetdatora) pēc kontrolējošās institūcijas pieprasījuma. Preču pārdošana tirdzniecības vietā bez pašvaldības atļaujas ir tirdzniecība neatļautā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10.punkta izriet, ka tikai kontrolējošās institūcijas būs tiesīgi pieprasīt tirdzniecības dalībniekiem uzrādīt elektroniski izsniegtu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astotajā daļā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w:t>
            </w:r>
            <w:r w:rsidR="00000000" w:rsidRPr="00000000" w:rsidDel="00000000">
              <w:rPr>
                <w:vertAlign w:val="superscript"/>
                <w:rtl w:val="0"/>
              </w:rPr>
              <w:t xml:space="preserve">1 </w:t>
            </w:r>
            <w:r w:rsidR="00000000" w:rsidRPr="00000000" w:rsidDel="00000000">
              <w:rPr>
                <w:rtl w:val="0"/>
              </w:rPr>
              <w:t xml:space="preserve">punktā (noteikumu projekta 1.48.apakšpunktā) noteikts, ka pašvaldība pēc pieprasījuma informē Valsts ieņēmumu dienestu un Pārtikas un veterināro dienestu par izsniegtajām atļaujām ielu tirdzniecībai un ielu tirdzniecības organizēšanai, norādot tirdzniecības dalībniekus un realizējamo preču grupas un izsniegto pašvaldības atļauju derīguma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pašvaldība apmainās ar informāciju ar kontrolējošajām institūcijām, tad attiecīgi lūdzam anotācijā skaidrot nepieciešamību regulējumā noteikt  tirdzniecības dalībniekiem pienākumu uzrādīt atļauju elektroniski kontrolējošajām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uz 23.5.apakšpunktu, kurā noteikts, ka, organizējot ielu tirdzniecību, tirdzniecības organizators nodrošina šo noteikumu 21.punktā minētās pašvaldības atļaujas atrašanos tirdzniecības organizēšanas vietā. Par atļaujas atrašanos tirdzniecības organizēšanas vietā uzskatāma gan fiziski izsniegta atļauja, gan atļauja, ko iespējams uzrādīt elektroniski no viedierīces (piemēram, mobilā tālruņa vai planšetdatora) </w:t>
            </w:r>
            <w:r w:rsidR="00000000" w:rsidRPr="00000000" w:rsidDel="00000000">
              <w:rPr>
                <w:u w:val="single"/>
                <w:rtl w:val="0"/>
              </w:rPr>
              <w:t xml:space="preserve">pēc kontrolējošās institūcijas pieprasījuma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Atjaunotas MK noteikumu 10.punkta un 23.5.apakšpunkta sākotnējās versijas.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pēc pašvaldības pieprasījuma saskaņojums ar konkrētās pašvaldības teritorijas valdītāju vai apsaimniekotāju un tirdzniecības dalībnieku par teritorijas sakopšanu pēc tirdzniecības;️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iesniedzējs, iesniedzot iesniegumu, jau iepriekš varēs uzzināt, ka no konkrētās pašvaldības puses būs noteikta prasība iesniegt arī saskaņojumu ar konkrētās pašvaldības teritorijas valdītāju vai apsaimniekotāju un tirdzniecības dalībnieku par teritorijas sakopšanu pēc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noteikumu 18.punktā noteikts, ka pašvaldība, ja tās rīcībā ir visa nepieciešamā informācija jautājuma izskatīšanai par ielu tirdzniecības atļaujas izsniegšanu, piecu darbdienu laikā izskata šo noteikumu 15.punktā minēto iesniegumu un izsniedz ielu tirdzniecības atļauju vai pieņem lēmumu par atteikumu izsniegt atļauju un paziņo to iesnieguma iesniedzējam Paziņošanas likumā noteiktajā kārtībā. Tādējādi, lai saņemtu atļauju piecu darbdienu laikā, būtu nepieciešams nodrošināt, ka iesniedzējam ir skaidri izprotama iesniegumā norādāmā informācija un tam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15. punkts paredz, ka, lai saņemtu pašvaldības atļauju ielu tirdzniecībai, tirdzniecības dalībnieks iesniedz pašvaldībā iesniegumu, norādot noteikumos paredzēto informāciju un pievienojot attiecīgos dokumentus. Savukārt saskaņojums ar konkrētās pašvaldības teritorijas valdītāju vai apsaimniekotāju par teritorijas sakopšanu pēc tirdzniecības nebūs nepieciešams visos gadījumos, līdz ar to nav pamatoti to noteikt kā obligāti iesniedzamu dokumentu ikvienam tirdzniecības dalībniekam. Tirdzniecības dalībnieks, iesniedzot iesniegumu, ne vienmēr var zināt, vai konkrētajā gadījumā šāds saskaņojums būs nepieciešams. Vienlaikus atsevišķās situācijās pašvaldība, izvērtējot konkrētās tirdzniecības vietas vai tirdzniecības apstākļus, var pamatoti pieprasīt šāda saskaņojuma iesniegšanu. Tādēļ šī prasība projektā ir paredzēta kā papildu nosacījums, kas piemērojams tikai pēc pašvaldības pieprasījuma, nevis kā vispārēji obligāts priekšnoteikums atļaujas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r w:rsidR="00000000" w:rsidRPr="00000000" w:rsidDel="00000000">
              <w:rPr>
                <w:vertAlign w:val="superscript"/>
                <w:rtl w:val="0"/>
              </w:rPr>
              <w:t xml:space="preserve">1</w:t>
            </w:r>
            <w:r w:rsidR="00000000" w:rsidRPr="00000000" w:rsidDel="00000000">
              <w:rPr>
                <w:rtl w:val="0"/>
              </w:rPr>
              <w:t xml:space="preserve"> pēc pašvaldības pieprasījuma saskaņojums ar konkrētās pašvaldības teritorijas valdītāju vai apsaimniekotāju par teritorijas sakopšanu pēc tirdzniecības;️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saskaņojums ar valsts īpašumā esošā nekustamā īpašuma valdītāju (izņemot gadījumus, ja tirdzniecība tiek plānota jūras piekrastē vai publiskajos ūdeņos) par paredzēto tirdzniecību, ja tirdzniecība tiks veikta minētajā nekustamajā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19.5. 1 apakšpunktu analoģiski kā tas ir paredzēts ielu tirdzniecības gadījumā 15.5.1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w:t>
            </w:r>
            <w:r w:rsidR="00000000" w:rsidRPr="00000000" w:rsidDel="00000000">
              <w:rPr>
                <w:rtl w:val="0"/>
              </w:rPr>
              <w:t xml:space="preserve">21.</w:t>
            </w:r>
            <w:r w:rsidR="00000000" w:rsidRPr="00000000" w:rsidDel="00000000">
              <w:rPr>
                <w:rtl w:val="0"/>
              </w:rPr>
              <w:t xml:space="preserve">punktā minētā pašvaldības atļauja ielu tirdzniecības organizēšanai izsniegta iesnieguma iesniedzējam, tirdzniecības dalībniekam preču pārdošanai šo noteikumu </w:t>
            </w:r>
            <w:r w:rsidR="00000000" w:rsidRPr="00000000" w:rsidDel="00000000">
              <w:rPr>
                <w:rtl w:val="0"/>
              </w:rPr>
              <w:t xml:space="preserve">19.2.</w:t>
            </w:r>
            <w:r w:rsidR="00000000" w:rsidRPr="00000000" w:rsidDel="00000000">
              <w:rPr>
                <w:rtl w:val="0"/>
              </w:rPr>
              <w:t xml:space="preserve">apakšpunktā minētajā vietā nav nepieciešams saņemt šo noteikumu </w:t>
            </w:r>
            <w:r w:rsidR="00000000" w:rsidRPr="00000000" w:rsidDel="00000000">
              <w:rPr>
                <w:rtl w:val="0"/>
              </w:rPr>
              <w:t xml:space="preserve">18.</w:t>
            </w:r>
            <w:r w:rsidR="00000000" w:rsidRPr="00000000" w:rsidDel="00000000">
              <w:rPr>
                <w:rtl w:val="0"/>
              </w:rPr>
              <w:t xml:space="preserve">punktā minēto pašvaldības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12.panta pirmās daļas 4.punktu pašvaldības domei ir tiesības Ministru kabineta noteikumos noteiktajā kārtībā savā administratīvajā teritorijā uzlikt pašvaldības nodevas par tirdzniecību publiskās vietās. Savukārt Ministru kabineta 2005.gada 28.jūnija noteikumu Nr.480 "Noteikumi par kārtību, kādā pašvaldības var uzlikt pašvaldību nodevas" 9.punktā noteikts, ka nodevas par tirdzniecību publiskās vietās pašvaldība ir tiesīga uzlikt personām, kuras tirgojas publiskās vietās saskaņā ar normatīvajiem aktiem par tirdzniecības veidiem, kas saskaņojami ar pašvaldību, un tirdzniecības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22.punktā noteikts, ja šo noteikumu 21.punktā minētā pašvaldības atļauja ielu tirdzniecības organizēšanai izsniegta iesnieguma iesniedzējam, tirdzniecības dalībniekam preču pārdošanai šo noteikumu 19.2.apakšpunktā minētajā vietā nav nepieciešams saņemt šo noteikumu 18.punktā minēto pašvaldības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atbilstoši minētajam pašvaldībai būs/nebūs tiesības noteikt pašvaldības nodevu tirdzniecības dalībniekam gadījumos, ja pašvaldība būs izsniegusi atļauju ielu tirdzniecības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noteikumi paredz regulējumu tikai attiecībā uz tirdzniecības veidiem, kas saskaņojami ar pašvaldību, un tirdzniecības organizēšanas kārtību. Jautājumi par pašvaldības nodevu piemērošanu neietilpst šo noteikumu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w:t>
            </w:r>
            <w:r w:rsidR="00000000" w:rsidRPr="00000000" w:rsidDel="00000000">
              <w:rPr>
                <w:rtl w:val="0"/>
              </w:rPr>
              <w:t xml:space="preserve">21.</w:t>
            </w:r>
            <w:r w:rsidR="00000000" w:rsidRPr="00000000" w:rsidDel="00000000">
              <w:rPr>
                <w:rtl w:val="0"/>
              </w:rPr>
              <w:t xml:space="preserve">punktā minētā pašvaldības atļauja ielu tirdzniecības organizēšanai izsniegta iesnieguma iesniedzējam, tirdzniecības dalībniekam preču pārdošanai šo noteikumu </w:t>
            </w:r>
            <w:r w:rsidR="00000000" w:rsidRPr="00000000" w:rsidDel="00000000">
              <w:rPr>
                <w:rtl w:val="0"/>
              </w:rPr>
              <w:t xml:space="preserve">19.2.</w:t>
            </w:r>
            <w:r w:rsidR="00000000" w:rsidRPr="00000000" w:rsidDel="00000000">
              <w:rPr>
                <w:rtl w:val="0"/>
              </w:rPr>
              <w:t xml:space="preserve">apakšpunktā minētajā vietā nav nepieciešams saņemt šo noteikumu </w:t>
            </w:r>
            <w:r w:rsidR="00000000" w:rsidRPr="00000000" w:rsidDel="00000000">
              <w:rPr>
                <w:rtl w:val="0"/>
              </w:rPr>
              <w:t xml:space="preserve">18.</w:t>
            </w:r>
            <w:r w:rsidR="00000000" w:rsidRPr="00000000" w:rsidDel="00000000">
              <w:rPr>
                <w:rtl w:val="0"/>
              </w:rPr>
              <w:t xml:space="preserve">punktā minēto pašvaldības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izņemot, ja ielu tirdzniecība tiek organizēta tematiskos gadatirgos, valsts nozīmes svētku pasākumos un paausgtināta riska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tikai 7. punktā minētajiem ielu tirdzniecības dalībniekiem, bet arī amatniecības un mākslas priekšmetu izgatavotājiem ielu tirdzniecība ir nozīmīga iespēja realizēt savu saražoto produkciju, kā arī tirdzniecības dalībniekiem, kas ražo pārtikas produktus mājas apstākļos, kam raksturīgs neliels izgatavotās produkcijas apjoms un līdz ar to zema konkurences iespēja tirdzniecības tīklos, ierosinām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23.1. pirmtiesības tikt iekļautam šo noteikumu 19.4.apakšpunktā minētajā tirdzniecības dalībnieku sarakstā, izņemot, ja ielu tirdzniecība tiek organizēta tematiskos gadatirgos, valsts nozīmes svētku pasākumos un paaugstināta riska pasākumos, ir tirdzniecības dalībniekam:</w:t>
            </w:r>
            <w:r w:rsidR="00000000" w:rsidRPr="00000000" w:rsidDel="00000000">
              <w:rPr>
                <w:i w:val="1"/>
                <w:rtl w:val="0"/>
              </w:rPr>
              <w:t xml:space="preserve">23.1.1. kurš pārdod šo noteikumu 7. punktā minētās preces;</w:t>
            </w:r>
            <w:r w:rsidR="00000000" w:rsidRPr="00000000" w:rsidDel="00000000">
              <w:rPr>
                <w:i w:val="1"/>
                <w:rtl w:val="0"/>
              </w:rPr>
              <w:t xml:space="preserve">23.1.2. kurš pārdod pašu mājas apstākļos ražotu pārtikas produkciju, t. sk. no pašu ražotas lauksaimniecības produkcijas produkciju;</w:t>
            </w:r>
            <w:r w:rsidR="00000000" w:rsidRPr="00000000" w:rsidDel="00000000">
              <w:rPr>
                <w:i w:val="1"/>
                <w:rtl w:val="0"/>
              </w:rPr>
              <w:t xml:space="preserve">23.1.3. kurš pārdod pašu izgatavotus amatniecības vai mākslas darinājumus.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noteikumu mērķis ir veicināt ielu tirdzniecībā pašu realizēto produkciju, taču novēroti gadījumi, ka par pašu realizētajiem produktiem tiek uzdoti importētie produkti, īpaši tas raksturīgs tieši lauksaimniecības produkcijai. Gan pašvaldībām, gan policijai ir zināmi izaicinājumi pārbaudīt preču izcelsmi, ja rodas pamatotas šaubas par informācijas patiesumu, tāpēc paplašināt tvērumu attiecībā uz pirmtiesību piešķiršanu kaut kam, ko grūti vai nav iespējams pārbaudīt, nav pamatoti.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tirdzniecības dalībniekiem, kas ražo pārtikas produktus mājas apstākļos, lielākoties ir raksturīgs neliels izgatavotās produkcijas apjoms, tāpēc šādiem dalībniekiem iespēja būt ielu tirdzniecībā ir nozīmīga. Turklāt dati par mājas apstākļos ražotu produkciju pašvaldībai ir iegūstami PVD publiski pieejamā datu bāzē, tāpēc Ekonomikas ministrijai nav iebildumu, ka arī šādi tirdzniecības dalībnieki varētu gūt pirmtiesības attiecībā uz tirdzniecības vietu iegūšanu. Vienlaikus attiecībā uz pašu izgatavotiem amatniecības vai mākslas darinājumiem jau šobrīd novērots, ka pārbaudīt to izcelsmi var būt pat neiespējami un, ņemot vērā šo aspektu, Ekonomikas ministrija nevar atbalstīt priekšlikumu papildināt ar tiem tirdzniecības dalībniekiem, kas pārdod pašu izgatavotus amatniecības vai mākslas darinājumus, attiecībā uz pirmtiesību piešķiršanu tirdzniecības vietām.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izņemot, ja ielu tirdzniecība tiek organizēta tematiskos gadatirgos, valsts mēroga publiskos pasākumos un paaugstināta riska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izņemot, ja ielu tirdzniecība tiek organizēta tematiskos gadatirgos, valsts nozīmes svētku pasākumos un paausgtināta riska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saprotams kāpēc pirmtiesības tikt iekļautam noteikumu 19.4.apakšpunktā minētajā tirdzniecības dalībnieku sarakstā netiek attiecinātas uz pašu ražotas lauksaimniecības produkcijas ražotajiem, ja ielu tirdzniecība tiek organizēta tematiskos gadatirgos, valsts nozīmes svētku pasākumos un paaugstināta riska pasākumos. Aicinām šo ierobežojumu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23.1 apakšpunktā izstrādāts, lai tematiskos gadatirgos, valsts mēroga publiskos pasākumos un paaugstināta riska pasākumos pašvaldībām būtu iespējas nodrošināt tādu tirdzniecības dalībnieku klātbūtni, kas atbilstu šo pasākumu konceptam un mērogam. Bieži vien tirdzniecības dalībnieku, kas atbilst šo noteikumu 7.punkta prasībām, pirmtiesības var ietekmēt pasākuma ideju, piemēram, ja liela pasākuma ietvaros, piemēram, ārvalstu izpildītāja koncerts vakarā, būtu jānodrošina pirmtiesības tirdzniecības dalībniekam, kurš pārdod medu. Šis precizējums ļauj lielāku izvēles brīvību attiecībā uz tirdzniecības dalībniekiem tieši šā iemesla dēļ. Turklāt, ja organizators konstatē, ka pasākuma konceptā iekļaujas arī dalībnieks, kurš atbilst 7.punkta prasībām, tad arī šāds dalībnieks varēs šim pasākuma pieteikt savu dalību, tomēr pieteikšanās būs parastā kārtībā, bez pirmtiesību ievērošanas.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šo noteikumu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izņemot, ja ielu tirdzniecība tiek organizēta tematiskos gadatirgos, valsts mēroga publiskos pasākumos un paaugstināta riska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23.1. </w:t>
            </w:r>
            <w:r w:rsidR="00000000" w:rsidRPr="00000000" w:rsidDel="00000000">
              <w:rPr>
                <w:rtl w:val="0"/>
              </w:rPr>
              <w:t xml:space="preserve">apakšpunktā minēto pirmtiesību piemērošanas dokumentēšanu ielu tirdzniecības vietu piešķiršanā, norādot katrai tirdzniecības vietai piešķiršanas kritērijus. Šī informācija pēc pieprasījuma ir pieejama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23.1.</w:t>
            </w:r>
            <w:r w:rsidR="00000000" w:rsidRPr="00000000" w:rsidDel="00000000">
              <w:rPr>
                <w:i w:val="1"/>
                <w:vertAlign w:val="superscript"/>
                <w:rtl w:val="0"/>
              </w:rPr>
              <w:t xml:space="preserve">1 </w:t>
            </w:r>
            <w:r w:rsidR="00000000" w:rsidRPr="00000000" w:rsidDel="00000000">
              <w:rPr>
                <w:i w:val="1"/>
                <w:rtl w:val="0"/>
              </w:rPr>
              <w:t xml:space="preserve">23.1. apakšpunktā minēto pirmtiesību piemērošanas dokumentēšanu ielu tirdzniecības vietu piešķiršanā, norādot katrai tirdzniecības vietai piešķiršanas kritērijus,</w:t>
            </w:r>
            <w:r w:rsidR="00000000" w:rsidRPr="00000000" w:rsidDel="00000000">
              <w:rPr>
                <w:b w:val="1"/>
                <w:i w:val="1"/>
                <w:rtl w:val="0"/>
              </w:rPr>
              <w:t xml:space="preserve"> t.sk. arī informāciju par tirdzniecības vietā realizējamo preču izcelsmes pārbaudi</w:t>
            </w:r>
            <w:r w:rsidR="00000000" w:rsidRPr="00000000" w:rsidDel="00000000">
              <w:rPr>
                <w:i w:val="1"/>
                <w:rtl w:val="0"/>
              </w:rPr>
              <w:t xml:space="preserve">. Šī informācija pēc pieprasījuma ir pieejama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23.1.</w:t>
            </w:r>
            <w:r w:rsidR="00000000" w:rsidRPr="00000000" w:rsidDel="00000000">
              <w:rPr>
                <w:vertAlign w:val="superscript"/>
                <w:rtl w:val="0"/>
              </w:rPr>
              <w:t xml:space="preserve">1</w:t>
            </w:r>
            <w:r w:rsidR="00000000" w:rsidRPr="00000000" w:rsidDel="00000000">
              <w:rPr>
                <w:rtl w:val="0"/>
              </w:rPr>
              <w:t xml:space="preserve"> apakšpunkta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23.1. </w:t>
            </w:r>
            <w:r w:rsidR="00000000" w:rsidRPr="00000000" w:rsidDel="00000000">
              <w:rPr>
                <w:rtl w:val="0"/>
              </w:rPr>
              <w:t xml:space="preserve">apakšpunktā minēto pirmtiesību piemērošanas dokumentēšanu ielu tirdzniecības vietu piešķiršanā, norādot katrai tirdzniecības vietai piešķiršanas kritērijus, tajā skaitā arī informāciju par tirdzniecības vietā realizējamo preču izcelsmes pārbaudi. Šī informācija pēc pieprasījuma ir pieejama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w:t>
            </w:r>
            <w:r w:rsidR="00000000" w:rsidRPr="00000000" w:rsidDel="00000000">
              <w:rPr>
                <w:b w:val="1"/>
                <w:i w:val="1"/>
                <w:rtl w:val="0"/>
              </w:rPr>
              <w:t xml:space="preserve"> kā arī sniegt šo informāciju citai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30.punkta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 nodrošina, ka tās īpašumā vai valdījumā esošajā nekustamajā īpašumā pirmtiesības tirdzniecības vietu izmantošanā tiek piešķirtas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ja tirdzniecības vietu skaits ielu tirdzniecības vietā ir ierobežots.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praksē secināts, ka pašvaldības rīcībā nav iespējams iegūt ticamu apliecinājumu par pašu audzētas produkcijas izcelsmi, ja vien netiek veikta tās uzrādītās audzēšanas vietas apsekošana. Šobrīd publiski pieejamās datu bāzēs nav tādas informācijas, kur būtu iespējams pārliecināties par to kāda veida kultūra un vai tiek audzēta tirdzniecības dalībnieka uzrādītajā teritorijā. Līdzšinējā praksē, piemēram, Rīgas administratīvajā teritorijā vēlme tirgoties ar pašu audzētu produkciju ir tirdzniecības dalībniekiem, kas uzrāda zemes lietošanas dokumentus no attālākām Latvijas pašvaldību administratīvajām teritorijām, kuru apsekošanai Rīgas valstspilsētas pašvaldības kapacitāte nav pietiekama. Praksē vēršoties pie attiecīgajām pašvaldībām ne vienmēr tiek saņemts atbalsts šo noteikumu 30. un 31. punkta ievērošanai. Līdz ar to nepieciešams samērot piešķiramās prioritātes apmēru ar attiecīgo pašvaldību reālajām iespējām nodrošināt gan 30. gan 31. punkta izpildi. Ierosinām mainīt līdzšinējo 31.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 Attiecīgā pašvaldība nodrošina pirmtiesības tirdzniecības dalībniekam, kad tirdzniecības vietu skaits ielu tirdzniecības vietā ir ierobežots, šādos gadījumos:</w:t>
            </w:r>
            <w:r w:rsidR="00000000" w:rsidRPr="00000000" w:rsidDel="00000000">
              <w:rPr>
                <w:i w:val="1"/>
                <w:rtl w:val="0"/>
              </w:rPr>
              <w:t xml:space="preserve">31.1. ja tirdzniecība plānota tās administratīvajā teritorijā vai tai piegulošo pašvaldību administratīvajās teritorijās, tirdzniecības dalībnieks audzē 7.1. apakšpunktā norādīto preču grupu un atbilst 7. punkta prasībām;</w:t>
            </w:r>
            <w:r w:rsidR="00000000" w:rsidRPr="00000000" w:rsidDel="00000000">
              <w:rPr>
                <w:i w:val="1"/>
                <w:rtl w:val="0"/>
              </w:rPr>
              <w:t xml:space="preserve">31.2. ja tam ir izsniegta pašvaldības izziņa par tās administratīvajā teritorijā audzētu 7.1. apakšpunktā norādīto preču grupu uzskaitījumu un apjomu attiecīgā kalendārā gada ietvaros un tas atbilst 7. punkta prasībām;</w:t>
            </w:r>
            <w:r w:rsidR="00000000" w:rsidRPr="00000000" w:rsidDel="00000000">
              <w:rPr>
                <w:i w:val="1"/>
                <w:rtl w:val="0"/>
              </w:rPr>
              <w:t xml:space="preserve">31.3. ja tirdzniecība plānota ar kādu no 7.2., 7.3., 7.4., 7.5. un 7.6. apakšpunktos minētām preču grupām un tas atbilst 7.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precizēta MK noteikumu 30.punkta redakcija, kā arī papildināta anotācija, ka iestādes sadarbojas savā starpā, ja kādai citai iestādei ir pieejama informācija, kas otrai iestādei nepieciešama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ministrija nevar atbalstīt priekšlikumu, ka pašvaldība piešķir pirmtiesības tirdzniecības dalībniekam attiecībā uz tirdzniecības vietu piešķiršanu, ja plānotā tirdzniecība notiek tās administratīvajā teritorijā vai tai piegulošo pašvaldību administratīvajās teritorijās, jo MK noteikumu mērķis ir šādas priekšrocības piešķirt tikai tiem, kas atbilst MK noteikumu 7.punktam, nevis konkrētai administratīvai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 nodrošina, ka tās īpašumā vai valdījumā esošajā nekustamajā īpašumā pirmtiesības tirdzniecības vietu izmantošanā tiek piešķirtas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ja tirdzniecības vietu skaits ielu tirdzniecības vietā ir ierobežots.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 tirdzniecības dalībnieks ir iesniedzis apliecinājumu par Valsts ieņēmumu dienestā reģistrētas nodokļu un citu maksājumu reģistrēšanas elektroniskās ierīces vai iekārtas tehniskās pases vai Valsts ieņēmumu dienestā reģistrētu kvīšu 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iekļauto grozījumu tiek svītrots noteikumu 15.6.</w:t>
            </w:r>
            <w:r w:rsidR="00000000" w:rsidRPr="00000000" w:rsidDel="00000000">
              <w:rPr>
                <w:vertAlign w:val="superscript"/>
                <w:rtl w:val="0"/>
              </w:rPr>
              <w:t xml:space="preserve">1</w:t>
            </w:r>
            <w:r w:rsidR="00000000" w:rsidRPr="00000000" w:rsidDel="00000000">
              <w:rPr>
                <w:rtl w:val="0"/>
              </w:rPr>
              <w:t xml:space="preserve"> apakšpunkts, kurā šobrīd noteikts, lai saņemtu pašvaldības atļauju ielu tirdzniecībai, tirdzniecības dalībnieks iesniedz pašvaldībā iesniegumu, norādot šādu informāciju un pievienojot šādus dokumentus: tirdzniecības dalībnieka apliecinājums par Valsts ieņēmumu dienestā reģistrētas nodokļu un citu maksājumu reģistrēšanas elektroniskās ierīces vai iekārtas tehniskās pases vai Valsts ieņēmumu dienestā reģistrētu kvīšu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noteikumu projekta anotācijā, "</w:t>
            </w:r>
            <w:r w:rsidR="00000000" w:rsidRPr="00000000" w:rsidDel="00000000">
              <w:rPr>
                <w:i w:val="1"/>
                <w:rtl w:val="0"/>
              </w:rPr>
              <w:t xml:space="preserve">MK noteikumi turpmāk arī citos jautājumos balstīsies uz principu “tikai vienreiz” ar to saprotot, ka nav nepieciešams iesniegt vēlreiz tādu informāciju, kuru institūcija var saņemt pati, ielūkojoties valsts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18.panta pirmās daļas 14.punktam nodokļu administrācijas pienākums ir nodrošināt publiski pieejamu nodokļu un citu maksājumu reģistrēšanas elektronisko ierīču un iekārtu, to lietotāju un apkalpojošo dienestu vienoto datu bāzi (reģistru). Savukārt atbilstoši minētā panta pirmās daļas 23.punktam nodokļu administrācijas pienākums ir nodrošināt publiski pieejamu Valsts ieņēmumu dienestā reģistrēto kvīšu vienoto datubāzi (reģistru). Tādējādi, atbalstot, ka nav nepieciešams kā pienākumu noteikt tādas informācijas iesniegšanu, kuru institūcija var saņemt pati, ielūkojoties valsts informāciju sistēmās, aicinām izvērtēt, vai tādējādi nav svītrojama arī noteikumu 35.</w:t>
            </w:r>
            <w:r w:rsidR="00000000" w:rsidRPr="00000000" w:rsidDel="00000000">
              <w:rPr>
                <w:vertAlign w:val="superscript"/>
                <w:rtl w:val="0"/>
              </w:rPr>
              <w:t xml:space="preserve">1 </w:t>
            </w:r>
            <w:r w:rsidR="00000000" w:rsidRPr="00000000" w:rsidDel="00000000">
              <w:rPr>
                <w:rtl w:val="0"/>
              </w:rPr>
              <w:t xml:space="preserve">2. apakšpunktā noteiktā prasība - </w:t>
            </w:r>
            <w:r w:rsidR="00000000" w:rsidRPr="00000000" w:rsidDel="00000000">
              <w:rPr>
                <w:i w:val="1"/>
                <w:rtl w:val="0"/>
              </w:rPr>
              <w:t xml:space="preserve">Tirgus pārvaldītājs ierāda tirdzniecības dalībniekam tirdzniecības vietu tirgus teritorijā, ja tirdzniecības dalībnieks ir iesniedzis apliecinājumu par Valsts ieņēmumu dienestā reģistrētas nodokļu un citu maksājumu reģistrēšanas elektroniskās ierīces vai iekārtas tehniskās pases vai Valsts ieņēmumu dienestā reģistrētu kvīšu esību</w:t>
            </w:r>
            <w:r w:rsidR="00000000" w:rsidRPr="00000000" w:rsidDel="00000000">
              <w:rPr>
                <w:rtl w:val="0"/>
              </w:rPr>
              <w:t xml:space="preserve"> – jo arī šajā gadījumā tirgus pārvaldītājam šo informāciju ir iespējams iegūt Valsts ieņēmumu dienesta publiski pieejamajā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grozījumi regulējumā izstrādāti tikai koncentrējoties uz ielu tirdzniecības jomu. Ekonomikas ministrija plāno arī pārskatīt tirgus prasības šajos noteikumos un iesniegto Finanšu ministrijas priekšlikumu Ekonomikas ministrija izvērtēs, kad tiks pārskatīts tirgus regulējums.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 tirdzniecības dalībnieks ir iesniedzis apliecinājumu par Valsts ieņēmumu dienestā reģistrētas nodokļu un citu maksājumu reģistrēšanas elektroniskās ierīces vai iekārtas tehniskās pases vai Valsts ieņēmumu dienestā reģistrētu kvīšu esību;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26-TA-792</w:t>
    </w:r>
    <w:r>
      <w:br/>
    </w:r>
    <w:r w:rsidR="00000000" w:rsidRPr="00000000" w:rsidDel="00000000">
      <w:rPr>
        <w:rtl w:val="0"/>
      </w:rPr>
      <w:t xml:space="preserve">25.08.2026. 14.31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26-TA-792</w:t>
    </w:r>
    <w:r>
      <w:br/>
    </w:r>
    <w:r w:rsidR="00000000" w:rsidRPr="00000000" w:rsidDel="00000000">
      <w:rPr>
        <w:rtl w:val="0"/>
      </w:rPr>
      <w:t xml:space="preserve">25.08.2026. 14.31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Izziņa_26-TA-792.docx</dc:title>
</cp:coreProperties>
</file>

<file path=docProps/custom.xml><?xml version="1.0" encoding="utf-8"?>
<Properties xmlns="http://schemas.openxmlformats.org/officeDocument/2006/custom-properties" xmlns:vt="http://schemas.openxmlformats.org/officeDocument/2006/docPropsVTypes"/>
</file>