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22-TA-3597: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2.2. reformu un investīciju virziena “Uzņēmumu digitālā transformācija un inovācijas” 2.2.1.3.i. investīcijas "Atbalsts jaunu produktu un pakalpojumu ieviešanai uzņēmējdarbībā"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10.11.2023. notika tikšanās ar EK revidentiem par Komisijas auditu Nr.DAC514LV1050 ES fondu 2014-2020.g. perioda kompetences centros, kura ietvaros Latvijai plāno piemērot sistēmisku finanšu korekciju līdz 25%. Ņemot vērā, ka 2.2.1.3.i. investīcijas ietvaros saskatām līdzīgu īstenošanas shēmu kā  2014-2020 perioda kompetences centru programmā, aicinām papildināt anotāciju ar interešu konflikta risku mazinošiem pasākumiem un vispārīgu risku izvērtējumu, kas nodrošina finanšu korekcijas riska mazināšanu nākotnē. Papaildus aicinām sagaidīt un ņemt vērā EK viedokli par Kompetenču programmas shēmu, kas tika nosūtīta kopā ar 5.1.1.2.i. MK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saskaņots kompetences centru koncepts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2.2. reformu un investīciju virziena “Uzņēmumu digitālā transformācija un inovācijas” 2.2.1.3.i. investīcijas "Atbalsts jaunu produktu un pakalpojumu ieviešanai uzņēmējdarbībā" (turpmāk – investīcija) īstenošanas un uzraudzības kārtību,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2.2. reformu un investīciju virziena “Uzņēmumu digitālā transformācija un inovācijas” 2.2.1.3.i. investīcijas "Atbalsts jaunu produktu un pakalpojumu ieviešanai uzņēmējdarbībā" (turpmāk – investīcija) īstenošanas un uzraudzības kārtību,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10.11.2023. notika tikšanās ar EK revidentiem par Komisijas auditu Nr.DAC514LV1050 ES fondu 14-20 perioda kompetences centros, kura ietvaros Latvijai plāno piemērot sistēmisku finanšu korekciju līdz 25%. EK auditori uzskata, ka, kompetences centri var būt padomdevēji, konsultēt, bet nevar atlasīt pētniecības projektus, kam tiek piešķirs finansējums. Lūdzam EM izvērtēt investīcijas ieviešanas shēmu ņemot vērā riskus, kas izriet no EK norādījumiem 14-20 KC programmas auditā.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saskaņots kompetences centru koncepts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Latvijas Atveseļošanas un noturības mehānisma (turpmāk – Atveseļošanas fonds) plāna 2.2. reformu un investīciju virziena “Uzņēmumu digitālā transformācija un inovācijas” 2.2.1.3.i. investīcijas "Atbalsts jaunu produktu un pakalpojumu ieviešanai uzņēmējdarbībā" (turpmāk – investīcija) īstenošanas un uzraudzības kārtību,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Atveseļošanas un noturības mehānisma (turpmāk – Atveseļošanas fonds ) plāna 2.2. reformu un investīciju virziena “Uzņēmumu digitālā transformācija un inovācijas” 2.2.1.3.i. investīcijas "Atbalsts jaunu produktu un pakalpojumu ieviešanai uzņēmējdarbībā" (turpmāk – investīcija) īstenošanas un uzraudzības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pilnvarojums noteikt attiecīgās investīcijas īstenošanas un uzraudzības kārtību ietver sevī noteikumu projekta 1.2.-1.6. apakšpunktā paredzēto pilnvarojumu, lūdzam atbilstoši strukturēt noteikumu projekta 1. punktu, minēto apakšpunktu pilnvarojumu ietverot kā 1.1. apakšpunkta tālākos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1.1. apakšpunkta tekstu iekļaujot 1.punktā, kam pakārtoti veidojot uzskaitījumu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mērķi un mērķa grupu;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finansējuma saņēmējam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1.3. apakšpunktā svītrot atsauci uz finansējuma saņēmēju, ņemot vērā, ka minētais izriet no noteikumu projekta 1.5. apakšpunktā noteiktā, proti, pienākumi ietver sevī arī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dzēsti vārdi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prasības projekta iesniedzējam un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sniegusi skaidrojumu izziņā, ka finansējuma saņēmējs, lai nodrošinātu pētniecības projektu priekšizvērtējumu, var pieprasīt datus no tādām valsts informācijas sistēmām kā, piemēram, VID datubāzes, lai pārliecinātos, vai pētniecības projekta pieteicējam nav VID administrēto nodokļu parāda, tai skaitā VSAOI parāda, kas kopsummā pārsniedz 150 </w:t>
            </w:r>
            <w:r w:rsidR="00000000" w:rsidRPr="00000000" w:rsidDel="00000000">
              <w:rPr>
                <w:i w:val="1"/>
                <w:rtl w:val="0"/>
              </w:rPr>
              <w:t xml:space="preserve">euro</w:t>
            </w:r>
            <w:r w:rsidR="00000000" w:rsidRPr="00000000" w:rsidDel="00000000">
              <w:rPr>
                <w:rtl w:val="0"/>
              </w:rPr>
              <w:t xml:space="preserve">. Lūdzam papildināt anotāciju ar minēto informāciju, kā ari aicinām saskaņot noteikumu projektu ar Datu valsts inspekciju. Papildus skaidrojam, ka jebkurai datu bāzei ir piekļuves nosacījumi, tas nozīmē, ka ir jābūt skaidri noteiktam mērķim, tiesiskajam pamatojumam datus pieprasīt un saņemt.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skaidrojums par pieprasīto datu izmantošanu. </w:t>
            </w:r>
            <w:r w:rsidR="00000000" w:rsidRPr="00000000" w:rsidDel="00000000">
              <w:rPr>
                <w:rtl w:val="0"/>
              </w:rPr>
              <w:t xml:space="preserve">Nākošajā saskaņošanās aplī pie atzinuma sniedzējiem tiks pievienota Datu valsts inspekcija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svītrot noteikumu projekta 1.6. apakšpunktā un 91. punktā ietverto atsauci uz finansējuma saņēmēju, kas neatbilst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Norādām, ka vienīgi Atveseļošanas un noturības mehānisma ieviešanā iesaistītajām institūcijām, nevis finansējuma saņēmējam, ir tiesības pieprasīt un noteiktā apjomā saņemt tiešu pieeju datiem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dzēsti vārdi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1.7. apakšpunktu, svītrojot vārdus "un finansējuma saņēmēja", ņemot vērā, ka attiecīgā norāde neatbilst noteikumu projekta izdošanas tiesiskajā pamatā - Likuma par budžetu un finanšu vadību 19.</w:t>
            </w:r>
            <w:r w:rsidR="00000000" w:rsidRPr="00000000" w:rsidDel="00000000">
              <w:rPr>
                <w:vertAlign w:val="superscript"/>
                <w:rtl w:val="0"/>
              </w:rPr>
              <w:t xml:space="preserve">3 </w:t>
            </w:r>
            <w:r w:rsidR="00000000" w:rsidRPr="00000000" w:rsidDel="00000000">
              <w:rPr>
                <w:rtl w:val="0"/>
              </w:rPr>
              <w:t xml:space="preserve">panta otrajā daļā paredzētajam pilnvarojumam, turklāt arī noteikumu projekta tekstā attiecīgas tiesības finansējuma saņēmējam netiek paredzētas. Tāpat līdzīgi lūdzam noteikumu projekta 86. punkta pirmajā teikumā svītrot norādi uz datubāzēm un reģistriem.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finansējuma saņēmējs, lai nodrošinātu pētniecības projektu priekšizvērtējumu, var pieprasīt datus no tādām valsts informācijas sistēmām kā piem., VID datubāzes, lai pārliecinātos, vai pētniecības projekta pieteicējam nav VID administrēto nodokļu parāda, tai skaitā VSAOI parāda, kas kopsummā pārsniedz 150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iesaistīto institūciju un finansējuma saņēmēja tiesības pieprasīt un saņemt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neizriet, ka finansējuma saņēmējam būtu noteiktas tiesības pieprasīt un saņemt tiešu pieeju datiem valsts informācijas sistēmās. Attiecīgi lūdzam vai nu precizēt noteikumu projekta 1.7. apakšpunktu, vai papildināt noteikumu projektu ar attiecīgu normu, kas piešķir finansējuma saņēmējam šādas tiesības, skaidri definējot, no kādām informācijas sistēmām un kādā apjomā pieprasīt datus. Kā arī papildus vēršam uzmanību, lai šādu normu varētu piemērot praksē, likumos, kuros ir regulēta kārtība attiecīgās informācijas sniegšanai, ir jābūt noteiktam attiecīgo valsts pārvaldes iestāžu pienākumam šādu informāciju sniegt. Noteikumu projekta 86. punktā ir noteiktas tikai aģentūras un nozares ministrijas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Valsts ieņēmumu dienests norāda, ka nodokļu administrācijas ierēdnis (darbinieks) drīkst sniegt informāciju par nodokļu maksātāju bez viņa piekrišanas tikai likuma “Par nodokļiem un nodevām” 22.panta otrajā daļā noteiktajos gadījumos. No minētā panta otrās daļas 5.punkta izriet, ka nodokļu administrācijas ierēdnis (darbinieks) drīkst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Līdz ar ko privātpersona par nodokļu maksātāju nevar saņemt informāciju bez paša nodokļu maksātāja piekrišanas. Ievērojot minēto, lūdzam anotācijā sniegt skaidrojumu par finansējumu saņēmēja tiesībām pieprasīt un saņemt tiešu pieeju datiem valsts informācijas sistēmās (uz kāda likuma pamata), kā arī skaidrot kādā apjomā finansējuma saņēmējs varēs piekļūt datiem valsts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nosacījumu, ka finansējuma saņēmējam ir tiesības pieprasīt un saņemtu tiešu pieeju datiem tiktāl, cik nepieciešams priekšizvērtējuma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2. punktā ietverto terminu skaidrojumus, kuri noteikumu projekta pamattekstā netiek lietoti (piemēram 2.1. 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vārdu lietojums šo noteikumu 55.punktā, kurā noteikts darbu 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darbu sākums - atbilstoši Komisijas 2014. gada 17. jūnija Regulas (ES) Nr. 651/2014, ar ko noteiktas atbalsta kategorijas atzīst par saderīgām ar iekšējo tirgu, piemērojot Līguma 107. un 108. pantu (turpmāk – Komisijas regula Nr. 651/2014), 2. panta 23. punktam ir ar ieguldījumu saistīts sākums vai pirmā juridiski saistošā apņemšanās pasūtīt aprīkojumu, vai citas saistības, kas padara ieguldījumu neatgriezenisku, – atkarībā no tā, kas notiek pirmais;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izvairīties no Eiropas Savienības regulu normu pārrakstīšanas, tai skaitā nepārrakstīt noteikumu projekta 2.1. apakšpunktā Komisijas 2014. gada 17. jūnija Regulas (ES) Nr. 651/2014, ar ko noteiktas atbalsta kategorijas atzīst par saderīgām ar iekšējo tirgu, piemērojot Līguma 107. un 108. pantu, 2. panta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precizēts, dzēšot regulas skaidrojošo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gala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2.6. apakšpunktu un nepieciešamības gadījumā citas noteikumu projekta vienības, nodrošinot nepārprotamu attiecīgā termina skaidrojumu. Proti, vēršam uzmanību, ka nav saprotams, kāda loma pētniecības projektu vērtēšanā ir finansējuma saņēmējam (no noteikumu projekta izriet, ka atsevišķus aspektus vērtē arī finansējuma saņēmējs, ne vien tā izveidotā komisija) un kas ir domāts ar gala lēmumu par komercdarbības atbalsta nosacījumiem, proti, kura institūcija pieņem starplēmumu par komercdarbības atbalsta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terminu, vienlaikus skaidrojam, ka lēmumu par komercdarbības atbalsta piešķiršanu pieņem Aģentūra un pētniecības projektu vērtējumam ir ieteikuma raksturs, savukārt finansējuma saņēmējs veic pētniecības projektu apkopošanu, saraksta veidā un nodošanu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otrreizējais digitālā brieduma tests – sadarbības partnera esošā digitālā un inovāciju brieduma novērtējums, ko pēc projekta īstenošanas sadarbības partneris var veikt patstāvīgi vai sadarbībā ar Eiropas digitālās inovācijas centru, un Eiropas digitālās inovācijas centra eksperta atzinums par projekta izpildes atbilstību digitālās attīstības ceļa kartei;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nosacījumiem pieņēmusi Aģentūra;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konsekventi norādīt, vai tiek pieņemts lēmums par [projekta atbilstību] komercdarbības nosacījumiem vai lēmums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konsekventi lietots termins: "lēmums par komercdarbības atbalsta piešķiršanu"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piešķiršanu pieņēmusi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pētniecības projektu vērtēšanas komisija – finansējuma saņēmēja izveidota konsultatīva komisija, kura izveidota, lai veiktu visu attiecīgajā uzsaukumā iesniegto pētniecības projektu vērtēšanu un šo noteikumu </w:t>
            </w:r>
            <w:r w:rsidR="00000000" w:rsidRPr="00000000" w:rsidDel="00000000">
              <w:rPr>
                <w:rtl w:val="0"/>
              </w:rPr>
              <w:t xml:space="preserve">109. </w:t>
            </w:r>
            <w:r w:rsidR="00000000" w:rsidRPr="00000000" w:rsidDel="00000000">
              <w:rPr>
                <w:rtl w:val="0"/>
              </w:rPr>
              <w:t xml:space="preserve">punktā</w:t>
            </w:r>
            <w:r w:rsidR="00000000" w:rsidRPr="00000000" w:rsidDel="00000000">
              <w:rPr>
                <w:rtl w:val="0"/>
              </w:rPr>
              <w:t xml:space="preserve"> minētos uzdevumus;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2.7. apakšpunktā skaidrotā termina nepieciešamību, ņemot vērā, ka noteikumu projektā terminus skaidro, lai konkretizētu terminā izteiktā jēdziena izpratnes robežas, ja termins nav skaidrots vai lietots augstāka juridiskā spēka normatīvajā aktā. Šobrīd noteikumu projekta 2.7. apakšpunkts jēdziena izpratnes robežas neskaidro, tikai atkārto jau cituviet noteikumu projektā noteikto un satur atsauci uz vienu noteikumu projekta punktu, līdz ar to šīs definīcijas nepieciešamība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ņemot vērā auditu ieteikumus, nepieciešams saglabāt.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projekts – finansējuma saņēmējam iesniegts sadarbības partnera gatavots dokumentu kopums, kurā iekļauts pētniecības projekta iesniegums un pētniecības projekta apraksts, kas noteikts šo noteikumu </w:t>
            </w:r>
            <w:r w:rsidR="00000000" w:rsidRPr="00000000" w:rsidDel="00000000">
              <w:rPr>
                <w:rtl w:val="0"/>
              </w:rPr>
              <w:t xml:space="preserve">1. </w:t>
            </w:r>
            <w:r w:rsidR="00000000" w:rsidRPr="00000000" w:rsidDel="00000000">
              <w:rPr>
                <w:rtl w:val="0"/>
              </w:rPr>
              <w:t xml:space="preserve">pielikumā</w:t>
            </w:r>
            <w:r w:rsidR="00000000" w:rsidRPr="00000000" w:rsidDel="00000000">
              <w:rPr>
                <w:rtl w:val="0"/>
              </w:rPr>
              <w:t xml:space="preserve">, saskaņā ar izstrādātajiem nosacījumiem par pētniecības projekta īstenošanu, ko vērtējusi pētniecības projektu vērtēšanas komisija un lēmumu par komercdarbības atbalsta piešķiršanu pieņēmusi Aģentūra;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 juridiska persona, kura iesniedz projekta iesniegumu un atbilst šo noteikumu </w:t>
            </w:r>
            <w:r w:rsidR="00000000" w:rsidRPr="00000000" w:rsidDel="00000000">
              <w:rPr>
                <w:rtl w:val="0"/>
              </w:rPr>
              <w:t xml:space="preserve">32.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2.9. apakšpunktā ietvertā termina skaidrojumu un, ja tas vispār ir nepieciešams, to precizēt. Norādām, ka prasība par to, ka projekta iesniedzējs ir juridiska persona jau izriet no citām noteikumu projekta vienībām.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“Projekta iesniedzējs” precizēts. Papildināts finansējuma saņēmēja termins.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pētniecības un zināšanu izplatīšanas organizācija – organizācija, kas atbilst Komisijas Regulas Nr. 651/2014 2. panta 83. punkta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projekta iesniedzējs - ir Latvijas Republikā reģistrēta juridiska persona, kura iesniedz projekta iesniegumu un atbilst šo noteikumu </w:t>
            </w:r>
            <w:r w:rsidR="00000000" w:rsidRPr="00000000" w:rsidDel="00000000">
              <w:rPr>
                <w:rtl w:val="0"/>
              </w:rPr>
              <w:t xml:space="preserve">33. </w:t>
            </w:r>
            <w:r w:rsidR="00000000" w:rsidRPr="00000000" w:rsidDel="00000000">
              <w:rPr>
                <w:rtl w:val="0"/>
              </w:rPr>
              <w:t xml:space="preserve">punkta</w:t>
            </w:r>
            <w:r w:rsidR="00000000" w:rsidRPr="00000000" w:rsidDel="00000000">
              <w:rPr>
                <w:rtl w:val="0"/>
              </w:rPr>
              <w:t xml:space="preserve">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2.10. apakšpunktā svītrot vārdus "Latvijas Republikā reģistrēta juridiska", tādējādi salāgojot minēto apakšpunktu ar šo noteikumu 33. 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33. punkts aizstājot vārdu "komersants" ar vārdu "juridiska persona"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 ir Latvijas Republikā reģistrēta juridiska persona, kura iesniedz projekta iesniegumu un atbilst šo noteikumu </w:t>
            </w:r>
            <w:r w:rsidR="00000000" w:rsidRPr="00000000" w:rsidDel="00000000">
              <w:rPr>
                <w:rtl w:val="0"/>
              </w:rPr>
              <w:t xml:space="preserve">31. </w:t>
            </w:r>
            <w:r w:rsidR="00000000" w:rsidRPr="00000000" w:rsidDel="00000000">
              <w:rPr>
                <w:rtl w:val="0"/>
              </w:rPr>
              <w:t xml:space="preserve">punkta</w:t>
            </w:r>
            <w:r w:rsidR="00000000" w:rsidRPr="00000000" w:rsidDel="00000000">
              <w:rPr>
                <w:rtl w:val="0"/>
              </w:rPr>
              <w:t xml:space="preserve">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sākotnējais digitālā brieduma tests – sadarbības partnera esošā digitālā un inovāciju brieduma novērtējums, ko sadarbības partneris veic sadarbībā ar Eiropas digitālās inovācijas centru, lai noteiktu sadarbības partnera digitalizācijas vajadzības un spēju izmantot digitālās tehnoloģijas, kas tiek definētas digitālās attīstības ceļa kartē;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pēc investīciju projekta īstenošanas ir jāveic arī otrreizējo digitālā brieduma tests.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papildināt arī noteikumu projekta 2.punktu ar minēto terminu.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terminu “otrreizējo digitālā brieduma tests”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sadarbības partneris – komersants, ārvalstu komersanta filiāle, atzīta lauksaimniecības pakalpojumu kooperatīvā sabiedrība vai pētniecības un zināšanu izplatīšanas organizācija, kas plāno īstenot pētniecības projektu finansējuma saņēmēja projekta (turpmāk – projekts) ietvaros un atbilst šo noteikumu </w:t>
            </w:r>
            <w:r w:rsidR="00000000" w:rsidRPr="00000000" w:rsidDel="00000000">
              <w:rPr>
                <w:rtl w:val="0"/>
              </w:rPr>
              <w:t xml:space="preserve">103. </w:t>
            </w:r>
            <w:r w:rsidR="00000000" w:rsidRPr="00000000" w:rsidDel="00000000">
              <w:rPr>
                <w:rtl w:val="0"/>
              </w:rPr>
              <w:t xml:space="preserve">punkta</w:t>
            </w:r>
            <w:r w:rsidR="00000000" w:rsidRPr="00000000" w:rsidDel="00000000">
              <w:rPr>
                <w:rtl w:val="0"/>
              </w:rPr>
              <w:t xml:space="preserve">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ANM darbības kārtības II pielikuma 47.1.punktā noteikto uzraudzības rādītāju: līdz 2023.gada 30.jūnijam apstiprināti 8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anotācijas 1.3.sadaļā sniegto informāciju par sasniedzamiem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pievienots skaidorjums par attiecīgo uzraudzības rādītāju: "Papildus Atveseļošanas fonda plāna Darbības kārtībā, par kuru vienojas Eiropas Komisija un Latvija, noteiktais uzraudzības rādītājs Nr. 47.1. “līdz 2023. gada 30. jūnijam apstiprināti 8 pētniecības projekti” tiek dzēsts, ņemot vērā, ka rādītāju nav iespējams ieviest ar atpakaļejošu datumu."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komersanti, kas saņem atbalstu digitālo produktu, pakalpojumu un:</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7.3.1.apakšpunktu atbilstoši kopējo rādītāju sarakstā noteiktajai rādītāja redakcijai: Komersanti, kas saņem atbalstu digitālo produktu, pakalpojumu un lietojumprogrammu izstrādei vai ieviešanai.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7.3.1. komersanti, kas saņem atbalstu digitālo produktu, pakalpojumu un lietojumprogrammu izstrādei vai ieviešanai: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(turpmāk - Komisijas Regula (ES) Nr. 389/2013) 5.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darījumu žurnāls (EUTL) ir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 Attiecīgi lūdzam izvērtēt un nepieciešamības gadījumā precizēt noteikumu projekta 9.4.1. apakšpunktā ietverto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Regulas punktu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iekārtas ID vai gaisa kuģu ekspluatanta ID Eiropas Savienības darījumu žurnālā (EUTL), kas izveidots ar Komisijas 2013. gada 2. maija Regulas (ES) Nr. 389/2013, ar ko izveido Savienības reģistru saskaņā ar Eiropas Parlamenta un Padomes Direktīvu 2003/87/EK un Eiropas Parlamenta un Padomes Lēmumu Nr. 280/2004/EK un Lēmumu Nr. 406/2009/EK un atceļ Komisijas Regulu (ES) Nr. 920/2010 un Regulu (ES) Nr. 1193/2011 6.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Investīciju īstenošanas uzraudzību atbilstoši kompetencei nodrošina aģentūra un nozares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16. punktu, jo tālāk noteikumu projektā jau tiek skaidri noteikta aģentūras un nozares ministrijas kompetence attiecībā uz uzraudzību. Līdzīgi lūdzam izvērtēt un svītrot arī noteikumu projekta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 kas noteikti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Projekta iesniegumu iesniedz Kohēzijas politikas fondu vadības informācijas sistēmā (turpmāk – Vadības informācijas sistēma).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Administratīvā procesa likuma (turpmāk - APL) 56. panta pirmajai daļai </w:t>
            </w:r>
            <w:r w:rsidR="00000000" w:rsidRPr="00000000" w:rsidDel="00000000">
              <w:rPr>
                <w:u w:val="single"/>
                <w:rtl w:val="0"/>
              </w:rPr>
              <w:t xml:space="preserve">iesniegumu administratīvās lietas ierosināšanai var iesniegt mutvārdos vai rakstveidā, arī elektroniski</w:t>
            </w:r>
            <w:r w:rsidR="00000000" w:rsidRPr="00000000" w:rsidDel="00000000">
              <w:rPr>
                <w:rtl w:val="0"/>
              </w:rPr>
              <w:t xml:space="preserve"> bez droša elektroniskā paraksta, ja iestāde nodrošina, ka fiziskās personas identitāte ir pārbaudīta saskaņā ar Fizisko personu elektroniskās identifikācijas likumu. Ievērojot minēto, </w:t>
            </w:r>
            <w:r w:rsidR="00000000" w:rsidRPr="00000000" w:rsidDel="00000000">
              <w:rPr>
                <w:u w:val="single"/>
                <w:rtl w:val="0"/>
              </w:rPr>
              <w:t xml:space="preserve">lūdzam svītrot noteikumu projekta 20. punkta trešo teikumu</w:t>
            </w:r>
            <w:r w:rsidR="00000000" w:rsidRPr="00000000" w:rsidDel="00000000">
              <w:rPr>
                <w:rtl w:val="0"/>
              </w:rPr>
              <w:t xml:space="preserve">, kā arī atbilstoši precizēt noteikumu projekta regulējumu attiecībā uz Latvijas Atveseļošanas un noturības mehānisma plāna 2.2. reformu un investīciju virziena "Uzņēmumu digitālā transformācija un inovācijas" 2.2.1.3.i. investīcijas "Atbalsts jaunu produktu un pakalpojumu ieviešanai uzņēmējdarbībā" projekta (turpmāk – projekts) iesnieguma iesniegšanas kārtību </w:t>
            </w:r>
            <w:r w:rsidR="00000000" w:rsidRPr="00000000" w:rsidDel="00000000">
              <w:rPr>
                <w:u w:val="single"/>
                <w:rtl w:val="0"/>
              </w:rPr>
              <w:t xml:space="preserve">vai papildināt noteikumu projekta anotāciju</w:t>
            </w:r>
            <w:r w:rsidR="00000000" w:rsidRPr="00000000" w:rsidDel="00000000">
              <w:rPr>
                <w:rtl w:val="0"/>
              </w:rPr>
              <w:t xml:space="preserve"> ar norādi uz likumu, kas noteic speciālo regulējumu attiecībā uz projekta iesnieguma iesniegšanas veidu.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Vienlaikus skaidrojam, ka projekta iesnieguma iesniegšana KPVIS prakse tiek piemērota visos EM projektos. KPVIS ir galvenā sistēma informācijas apmaiņai projektu ieviešanas un uzraudzības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Aģentūra izsludina projektu iesniegumu atlasi, publicējot informāciju par projektu iesniegumu atlases izsludināšanu, pagarināšanu, pārtraukšanu vai izbeigšanu oficiālajā izdevumā “Latvijas Vēstnesis” un tīmekļa vietnē www.cfla.gov.lv. Projektu iesniegumu iesniegšanai Aģentūrā tiek noteikts termiņš, kas nav īsāks par vienu mēnesi.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 punktu, nosakot, ka līdz ar projekta iesniegumu iesniedzams arī to personu saraksts, uz kuru saimnieciskās darbības rezultātu datiem tas balstās, lai apliecinātu atbilstību šo noteikumu 32.2. un 32.3. apakšpunktos minētajām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jaunu apakšpunktu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iesniedzējs kopā ar projekta iesniegumu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šādu apakšpunktu: </w:t>
            </w:r>
            <w:r w:rsidR="00000000" w:rsidRPr="00000000" w:rsidDel="00000000">
              <w:rPr>
                <w:i w:val="1"/>
                <w:rtl w:val="0"/>
              </w:rPr>
              <w:t xml:space="preserve">"21.4. apliecinājumu, ka projekta iesniedzējs ir izstrādājis iekšējās kontroles sistēmu krāpšanas, korupcijas un interešu konflikta novēršanai"</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jaunu apakšpunktu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w:t>
            </w:r>
            <w:r w:rsidR="00000000" w:rsidRPr="00000000" w:rsidDel="00000000">
              <w:rPr>
                <w:i w:val="1"/>
                <w:rtl w:val="0"/>
              </w:rPr>
              <w:t xml:space="preserve">de minimis</w:t>
            </w:r>
            <w:r w:rsidR="00000000" w:rsidRPr="00000000" w:rsidDel="00000000">
              <w:rPr>
                <w:rtl w:val="0"/>
              </w:rPr>
              <w:t xml:space="preserve">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21.3. apakšpunktā skaidri norādīt, kas ir domāts ar </w:t>
            </w:r>
            <w:r w:rsidR="00000000" w:rsidRPr="00000000" w:rsidDel="00000000">
              <w:rPr>
                <w:i w:val="1"/>
                <w:rtl w:val="0"/>
              </w:rPr>
              <w:t xml:space="preserve">de minimis</w:t>
            </w:r>
            <w:r w:rsidR="00000000" w:rsidRPr="00000000" w:rsidDel="00000000">
              <w:rPr>
                <w:rtl w:val="0"/>
              </w:rPr>
              <w:t xml:space="preserve"> veidlapu, proti, vai ar to domāta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kā arī lūdzam skaidrot, vai šai veidlapai jābūt aizpildītai.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w:t>
            </w:r>
            <w:r w:rsidR="00000000" w:rsidRPr="00000000" w:rsidDel="00000000">
              <w:rPr>
                <w:i w:val="1"/>
                <w:rtl w:val="0"/>
              </w:rPr>
              <w:t xml:space="preserve">de minimis </w:t>
            </w:r>
            <w:r w:rsidR="00000000" w:rsidRPr="00000000" w:rsidDel="00000000">
              <w:rPr>
                <w:rtl w:val="0"/>
              </w:rPr>
              <w:t xml:space="preserve">atbalsta uzskaites sistēmā sagatavoto veidlapas “Veidlapa par sniedzamo informāciju</w:t>
            </w:r>
            <w:r w:rsidR="00000000" w:rsidRPr="00000000" w:rsidDel="00000000">
              <w:rPr>
                <w:i w:val="1"/>
                <w:rtl w:val="0"/>
              </w:rPr>
              <w:t xml:space="preserve"> de minimis </w:t>
            </w:r>
            <w:r w:rsidR="00000000" w:rsidRPr="00000000" w:rsidDel="00000000">
              <w:rPr>
                <w:rtl w:val="0"/>
              </w:rPr>
              <w:t xml:space="preserve">atbalsta uzskaitei un piešķiršanai” izdruku, kas attiecināms, ja projekta iesniegumā netiek norādīts</w:t>
            </w:r>
            <w:r w:rsidR="00000000" w:rsidRPr="00000000" w:rsidDel="00000000">
              <w:rPr>
                <w:i w:val="1"/>
                <w:rtl w:val="0"/>
              </w:rPr>
              <w:t xml:space="preserve"> de minimis </w:t>
            </w:r>
            <w:r w:rsidR="00000000" w:rsidRPr="00000000" w:rsidDel="00000000">
              <w:rPr>
                <w:rtl w:val="0"/>
              </w:rPr>
              <w:t xml:space="preserve">atbalsta uzskaites sistēmā izveidotās un apstiprinātās veidlapas identifikācijas numurs;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iesniedzamo dokumentu sarakstu ar apliecinājumu par projekta iesniedzēja pieredzi inovāciju projektos un projekta vadītāja iepriekšējo pieredzi starptautisku projektu vadībā.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dokuments radīs papildus administratīvo slogu, jo projektu iesniegumu vērtēšanas kritērijos ir kritērijs par projekta iesniedzēja pieredzi, kas tiks pārbaudīta pēc iesniegtā CV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Projekta iesniedzējs iesniedz projekta iesniegumu Vadības informācijas sistēmā, pievienojot šādus dokumentus un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Administratīvā procesa likuma (turpmāk – APL) 56. panta pirmajai daļai </w:t>
            </w:r>
            <w:r w:rsidR="00000000" w:rsidRPr="00000000" w:rsidDel="00000000">
              <w:rPr>
                <w:u w:val="single"/>
                <w:rtl w:val="0"/>
              </w:rPr>
              <w:t xml:space="preserve">iesniegumu administratīvās lietas ierosināšanai var iesniegt mutvārdos vai rakstveidā, arī elektroniski bez droša elektroniskā paraksta,</w:t>
            </w:r>
            <w:r w:rsidR="00000000" w:rsidRPr="00000000" w:rsidDel="00000000">
              <w:rPr>
                <w:rtl w:val="0"/>
              </w:rPr>
              <w:t xml:space="preserve"> ja iestāde nodrošina, ka fiziskās personas identitāte ir pārbaudīta saskaņā ar Fizisko personu elektroniskās identifikācijas likumu. Ievērojot minēto, kā arī noteikumu projektam pievienotās izziņas par sniegtajiem iebildumiem un priekšlikumiem (turpmāk – izziņa) 13. punktā sniegto skaidrojumu, </w:t>
            </w:r>
            <w:r w:rsidR="00000000" w:rsidRPr="00000000" w:rsidDel="00000000">
              <w:rPr>
                <w:u w:val="single"/>
                <w:rtl w:val="0"/>
              </w:rPr>
              <w:t xml:space="preserve">lūdzam papildināt noteikumu projekta anotāciju ar norādi uz likumu</w:t>
            </w:r>
            <w:r w:rsidR="00000000" w:rsidRPr="00000000" w:rsidDel="00000000">
              <w:rPr>
                <w:rtl w:val="0"/>
              </w:rPr>
              <w:t xml:space="preserve">, no kura izriet speciālais regulējums attiecībā uz Latvijas Atveseļošanas un noturības mehānisma plāna 2.2. reformu un investīciju virziena "Uzņēmumu digitālā transformācija un inovācijas" 2.2.1.3.i. investīcijas "Atbalsts jaunu produktu un pakalpojumu ieviešanai uzņēmējdarbībā" projekta (turpmāk – projekts) iesnieguma iesniegšanas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KPVIS ir sistēma kurā notiek informācijas apmaiņa investīciju un pasākumu ieviešanā un uzraudzībā, to paredz MK noteikumi Nr. 621. Vienlaikus, vēršam uzmanību, ka Eiropas Savienības fondu 2021.—2027. gada plānošanas perioda vadības likuma 1. panta 6. punkts paredz, ka projekta iesniegums — informācijas un dokumentu kopums par plānoto projektu, ko Kohēzijas politikas fondu vadības informācijas sistēmā iesniedz projekta iesniedzējs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Projekta iesniedzējs iesniedz projekta iesniegumu Vadības informācijas sistēmā, pievienojot šādus dokumentus un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aģentūras lēmuma pieņemšanas termiņu šajā gadījumā nosaka Administratīvā procesa likums, tādēļ lūdzam dzēst noteikumu projekta 22.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ņemot vērā Atveseļošanas fonda ieviešanas termiņu, nepieciešams ātra izvērtēšana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projekta iesniedzēja gada pārskatu vai citu apliecinošu dokumentu, kas pamato šo noteikumu </w:t>
            </w:r>
            <w:r w:rsidR="00000000" w:rsidRPr="00000000" w:rsidDel="00000000">
              <w:rPr>
                <w:rtl w:val="0"/>
              </w:rPr>
              <w:t xml:space="preserve">33.2.</w:t>
            </w:r>
            <w:r w:rsidR="00000000" w:rsidRPr="00000000" w:rsidDel="00000000">
              <w:rPr>
                <w:rtl w:val="0"/>
              </w:rPr>
              <w:t xml:space="preserve"> un </w:t>
            </w:r>
            <w:r w:rsidR="00000000" w:rsidRPr="00000000" w:rsidDel="00000000">
              <w:rPr>
                <w:rtl w:val="0"/>
              </w:rPr>
              <w:t xml:space="preserve">33.3. </w:t>
            </w:r>
            <w:r w:rsidR="00000000" w:rsidRPr="00000000" w:rsidDel="00000000">
              <w:rPr>
                <w:rtl w:val="0"/>
              </w:rPr>
              <w:t xml:space="preserve">apakšpunktos</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noteikumu projekta 21. punktu, nosakot, ka līdz ar projekta iesniegumu iesniedzams arī to personu saraksts, uz kuru saimnieciskās darbības rezultātu datiem tas balstās, lai apliecinātu atbilstību šo noteikumu 32.2. un 32.3. apakšpunktos minētajām prasībām. Vienlaikus lūdzam dzēst prasību par gada pārskatu iesniegšanu, ņemot vērā, ka gada pārskati ir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dalībnieku sarakstu, norādot nosaukumu, reģistrācijas numuru un šo noteikumu 32.2. un 32.3. apakšpunktā minētos finanšu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iesniedzēja dalībnieku vai biedru sarakstu, norādot nosaukumu, reģistrācijas numuru un finanšu rādītājus, ja tas tiek izmantots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finanšu rādītāju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dzēst noteikumu projekta 22. punktu. Vēršam uzmanību, ka aģentūras lēmuma pieņemšanas termiņu šajā gadījumā nosaka Administratīvā procesa likums (kurā noteiktais termiņš administratīvā akta izdošanai ir īsāks).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saglabāts, ņemot vērā, ka ir aizkavējusies investīcijas ieviešana un ir risks nesasniegt noteiktos rādītājus, svarīgi pēc iespējas ātrāk organizēt projektu iesniegumu atlasi un veikt to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atbilstības kritēriji, kas ietver projektu vispārīgos un specifiskos atbilstības kritērijus, lai gūtu pārliecību, ka projekta iesniegums atbilst nosacījumiem, lai kvalificētos finansējumam investīcijas ietvaros, tai skaitā atbilst tehniskajiem norādījumiem par principa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atsauces uz Tehniskiem norādījumiem par principa “nenodarīt būtisku kaitējumu” ievērošanu pētniecības projektu apstiprināšanā, nepieciešamības gadījumā nodrošinot, ka attiecīgie norādījumi tiek iekļauti līgumā par projekta īstenošanu vai pārņemti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projekta apakšpunktu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atbilstības kritēriji atbilstoši šo noteikumu </w:t>
            </w:r>
            <w:r w:rsidR="00000000" w:rsidRPr="00000000" w:rsidDel="00000000">
              <w:rPr>
                <w:rtl w:val="0"/>
              </w:rPr>
              <w:t xml:space="preserve">31. </w:t>
            </w:r>
            <w:r w:rsidR="00000000" w:rsidRPr="00000000" w:rsidDel="00000000">
              <w:rPr>
                <w:rtl w:val="0"/>
              </w:rPr>
              <w:t xml:space="preserve">punkta</w:t>
            </w:r>
            <w:r w:rsidR="00000000" w:rsidRPr="00000000" w:rsidDel="00000000">
              <w:rPr>
                <w:rtl w:val="0"/>
              </w:rPr>
              <w:t xml:space="preserve"> prasībām, kas ietver projektu vispārīgos un specifiskos atbilstības kritērijus, lai gūtu pārliecību, ka projekta iesniegums atbilst nosacījumiem, lai kvalificētos finansējumam investīcijas ietvaros un atbilstu principam “nenodarīt būtisku kaitējumu”;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24.3.3.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24.3.2. </w:t>
            </w:r>
            <w:r w:rsidR="00000000" w:rsidRPr="00000000" w:rsidDel="00000000">
              <w:rPr>
                <w:rtl w:val="0"/>
              </w:rPr>
              <w:t xml:space="preserve">apakšpunktā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24.3.3. apakšpunktu, nodrošinot nepārprotamību par atbalstīšanas secību. Saskaņā ar noteikumu projekta 24.3.4. apakšpunktā minēto ir iespējams atbalstīt projektu arī nepilnā apmērā, taču šajā punktā norādīta pretrunīga kārtība, proti, ja kāda projekta atbalstīšanai finansējums nav pietiekams, atbalsta nākamo aiz tā. Vienlaikus lūdzam veikt salāgot skaidrojumus arī anotācijā, jo šobrīd paredzēta savstarpēji pretrunīga kārtība. Proti, anotācijā norādīts, ka gadījumā, ja iesniedzējs atsakās īstenot projektu ar samazinātu finansējumu, tiek organizēta jauna projektu iesniegumu atlase. Vienlaikus norādīts, ka gadījumā, ja finansējums nav pietiekams secīgi nākamā projekta atbalstīšanai, tad atlikušo finansējumu piešķir, lai atbalstītu nākamo projekta iesniegumu.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ja atlases procesā izveidojas 24.3.3. apakšpunktā minētā situācija, tad 24.3.3.1. un 24.3.3.2. apakšpunktos minētais ir skaidrojums par konkrēto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24.3.4. gadījumā, ja projekta iesniegumu nevar atbalstīt pieprasītā finansējuma apmērā, tad aģentūra piedāvā projektu īstenot ar samazinātu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24.3.4. apakšpunktā ietvertā regulējuma nepārprotamai izpratnei šajā punktā norādīt termiņu, kādā projekta iesniedzējam jāsniedz atbilde attiecībā uz piekrišanu īstenot projektu ar samazinātu Atveseļošanas fonda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noteikts termiņš 5 darbdienas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 izslēgšanas kritēriji atbilst šo noteikumu </w:t>
            </w:r>
            <w:r w:rsidR="00000000" w:rsidRPr="00000000" w:rsidDel="00000000">
              <w:rPr>
                <w:rtl w:val="0"/>
              </w:rPr>
              <w:t xml:space="preserve">35. </w:t>
            </w:r>
            <w:r w:rsidR="00000000" w:rsidRPr="00000000" w:rsidDel="00000000">
              <w:rPr>
                <w:rtl w:val="0"/>
              </w:rPr>
              <w:t xml:space="preserve">punkta</w:t>
            </w:r>
            <w:r w:rsidR="00000000" w:rsidRPr="00000000" w:rsidDel="00000000">
              <w:rPr>
                <w:rtl w:val="0"/>
              </w:rPr>
              <w:t xml:space="preserve"> prasībām. Ja konstatē, ka uz projekta iesniedzēju ir attiecināms vismaz viens no izslēgšanas kritērijiem turpmāko projekta iesnieguma vērtēšanu neveic;</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izslēgšanas kritēriji, kuri minēti noteikumu projekta 3. pielikumā, neatbilst, jo ir ar plašāku saturu, nekā noteikumu projekta 35. punktā minētie, tādēļ lūdzam salāgot noteikumu projekta 25.1. apakšpunktu ar 3.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35. punkts precizēts iekļaujot visus izslēgšanas kritērijus, kas minēti noteikumu projekta 3.pielikumā. Vienlaikus 3. pielikums salāgots ar 25.1.apakšpunktu.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izslēgšanas kritēriji atbilstoši šo noteikumu </w:t>
            </w:r>
            <w:r w:rsidR="00000000" w:rsidRPr="00000000" w:rsidDel="00000000">
              <w:rPr>
                <w:rtl w:val="0"/>
              </w:rPr>
              <w:t xml:space="preserve">33. </w:t>
            </w:r>
            <w:r w:rsidR="00000000" w:rsidRPr="00000000" w:rsidDel="00000000">
              <w:rPr>
                <w:rtl w:val="0"/>
              </w:rPr>
              <w:t xml:space="preserve">punkta</w:t>
            </w:r>
            <w:r w:rsidR="00000000" w:rsidRPr="00000000" w:rsidDel="00000000">
              <w:rPr>
                <w:rtl w:val="0"/>
              </w:rPr>
              <w:t xml:space="preserve"> prasībām. Ja konstatē, ka uz projekta iesniedzēju ir attiecināms vismaz viens no izslēgšanas kritērijiem turpmāko projekta iesnieguma vērtēšanu neveic;</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25.5.1. projekta iesniedzēja un tā dalībnieku (savstarpēji nesaistītu sīko (mikro), mazo un vidējo, lielo komersantu), neskaitot pētniecības un zināšanu izplatīšanas organizācijas un pašvaldības, eksporta apjoms pēdējā noslēgtajā finanšu gadā  vai projekta iesniedzējs iesniedz atbalsta vēstuli par projekta nozīmību nozares attīstībā no nozares asociācijas, kas apvieno nozares saimnieciskās darbības veicējus, neskaitot pētniecības un zināšanu izplatīšanas organizācijas un pašvaldības,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25.5.1. un 25.5.2. apakšpunktus, kā arī projektu iesniegumu vērtēšanas kritērijus, skaidri definējot prasības attiecībā uz nozares asociāciju un tās sniegtās atbalsta vēstules nozīmi projektu iesniegumu vērtēšanā. Šī brīža redakcija nav viennozīmīga, jo tajā akcentēts vēstules iesniegšanas fakts, nevis nozares asociācijas atbilstība prasībām. Lūgums skaidri noteikt, ka vērtējams ir projekta iesniedzēja un tā dalībnieku, neskaitot pētniecības un zināšanu izplatīšanas organizācijas un pašvaldības, eksporta apjoms un apgrozījuma apjoms pēdējā noslēgtajā finanšu gadā vai nozares asociācijas, kas apvieno nozares saimnieciskās darbības veicējus, neskaitot pētniecības un zināšanu izplatīšanas organizācijas un pašvaldības, kura sniegusi atbalsta vēstuli, kopējais eksporta apjoms un apgrozījuma apjoms pēdējā noslēgtā finanšu gadā līdz projekta iesnieguma iesniegšanai, nevis vai projekta iesniedzējs iesniedz atbalsta vēstuli par projekta nozīmību nozares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25.5.1. un 25.5.2. apakšpunktos, papildus sniegts skaidrojums anotācijā. Vienlaikus TAP līdzšinējās skaņošanas ietvaros saņemts iebildums, kura ietvaros lūgts noteikt iesniedzamās asociācijas atbalsta vēstules saturu.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kopējais eksporta apjoms pēdējā noslēgtā finanšu gadā līdz projekta iesnieguma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 gadījumā, ja izveidojas pieejamā Atveseļošanas fonda finansējuma atlikums, kas nav pietiekams secīgi nākamā kvalitatīvā projekta atbalstīšanai, tad atlikušo finansējumu piešķir, lai atbalstītu nākamo projekta iesniegumu ar augstāko vērtējumu saskaņā ar šo noteikumu </w:t>
            </w:r>
            <w:r w:rsidR="00000000" w:rsidRPr="00000000" w:rsidDel="00000000">
              <w:rPr>
                <w:rtl w:val="0"/>
              </w:rPr>
              <w:t xml:space="preserve">25.4. </w:t>
            </w:r>
            <w:r w:rsidR="00000000" w:rsidRPr="00000000" w:rsidDel="00000000">
              <w:rPr>
                <w:rtl w:val="0"/>
              </w:rPr>
              <w:t xml:space="preserve">apakšpunktu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25.6. apakšpunktu, nodrošinot nepārprotamību par atbalstīšanas secību. Saskaņā ar noteikumu projekta 25.6.1. apakšpunktā minēto ir iespējams atbalstīt projektu arī nepilnā apmērā, taču šajā punktā norādīta pretrunīga kārtība, proti, ja kāda projekta atbalstīšanai finansējums nav pietiekams, atbalsta nākamo aiz tā. Aicinām noteikumu projekta 21.6.apakšpunktā dzēst vārdus "tad atlikušo finansējumu piešķir, lai atbalstītu nākamo projekta iesniegumu ar augstāko vērtējumu saskaņā ar šo noteikumu 24.4.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nodrošinot nepārprotamību par atbalsta sniegšanas secību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ja projekta iesniegumu nevar atbalstīt pieprasītā finansējuma apmērā, tad Aģentūra piedāvā projektu īstenot ar samazinātu Atveseļošanas fonda finansējumu. Ja projekta iesniedzējs piecu darbdienu laikā no lēmuma paziņošanas nav apstiprinājis gatavību iesaistei projektā ar samazinātu Atveseļošanas fonda finansējumu, tas zaudē tiesības pretendēt uz dalību attiecīgā projektu iesniegumu atlasē;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 ja kāds no aģentūras lēmumā ar nosacījumu noteiktajiem nosacījumiem netiek izpildīts vai netiek izpildīts noteiktajā termiņā, saskaņā ar šo noteikumu </w:t>
            </w:r>
            <w:r w:rsidR="00000000" w:rsidRPr="00000000" w:rsidDel="00000000">
              <w:rPr>
                <w:rtl w:val="0"/>
              </w:rPr>
              <w:t xml:space="preserve">27.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28.5. apakšpunktu, konsekventi norādot uz lēmumu par projekta iesnieguma apstiprināšanu ar nosacījumu. Papildus lūdzam pārskatīt visu noteikumu projektu, nodrošinot konsekventu un precīzu terminoloģiju attiecībā uz lēmumiem, līgumiem u.tml., tai skaitā lūdzam noteikumu projekta 30. punktā konsekventi atsaukties uz lēmumu par projekta iesnieguma apstiprināšanu, nevis lēmumu par projekta apstiprināšanu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precizēti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Aģentūra pēc lēmuma pieņemšanas par projekta iesnieguma apstiprināšanu, apstiprināšanu ar nosacījumu vai noraidījumu, rakstiski informē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APL 70. panta otrās daļas jau izriet, ka iestāde paziņo administratīvo aktu adresātam, to darot atbilstoši Paziņošanas likumam. Ievērojot,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 lūdzam svītrot noteikumu projekta 29.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nepieciešams saglabāt viennozīmīgas izpratnes nodrošināšanai par noteikumu projektā noteikto projekta iesnieguma izvērtēšanas un apstiprināšanas, apstiprināšanas ar nosacījumu vai noraidīšanas kārtību. Vienlaikus minētie nosacījumi ir iekļaujami noteikumu projektā, jo izriet no līdzšinēji veiktu auditu ieteikumiem, kuros noteikts, ka atbalsta programmās nav nodrošināta viennozīmīga kārtība, kādā veicama informācijas sniegšana aģentūras lēmuma pieņemšanas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pēc lēmuma pieņemšanas par projekta iesnieguma apstiprināšanu, apstiprināšanu ar nosacījumu vai noraidījumu, rakstveidā paziņo projekta iesniedzējam par pieņemto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ja kāds no Aģentūras lēmumā par projekta iesnieguma apstiprināšanu ar nosacījumu noteiktajiem nosacījumiem netiek izpildīts vai netiek izpildīts noteiktajā termiņā, saskaņā ar šo noteikumu </w:t>
            </w:r>
            <w:r w:rsidR="00000000" w:rsidRPr="00000000" w:rsidDel="00000000">
              <w:rPr>
                <w:rtl w:val="0"/>
              </w:rPr>
              <w:t xml:space="preserve">28.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noteikumu projekta 28. punktam Latvijas Investīciju un attīstības aģentūra (turpmāk – aģentūra) </w:t>
            </w:r>
            <w:r w:rsidR="00000000" w:rsidRPr="00000000" w:rsidDel="00000000">
              <w:rPr>
                <w:u w:val="single"/>
                <w:rtl w:val="0"/>
              </w:rPr>
              <w:t xml:space="preserve">pieņem lēmumu par projekta iesnieguma apstiprināšanu ar nosacījumu</w:t>
            </w:r>
            <w:r w:rsidR="00000000" w:rsidRPr="00000000" w:rsidDel="00000000">
              <w:rPr>
                <w:rtl w:val="0"/>
              </w:rPr>
              <w:t xml:space="preserve">, ja projekta iesniegumā ir trūkumi, kuri projekta iesniedzējam jānovērš, lai projekta iesniegums pilnībā atbilstu projektu iesniegumu vērtēšanas kritērijiem un projektu varētu atbilstoši īstenot. Ja minētie nosacījumi tiek izpildīti lēmumā noteiktajā termiņā un kārtībā, aģentūra izdod atzinumu par lēmumā noteikto nosacījumu izpildi un atzinumā par nosacījumu izpildi iekļauj arī informāciju par līgumslēgšanas procesa uzsākšanas nepieciešamību. Vienlaikus noteikumu projekta 29.5. apakšpunkts noteic, ka aģentūra </w:t>
            </w:r>
            <w:r w:rsidR="00000000" w:rsidRPr="00000000" w:rsidDel="00000000">
              <w:rPr>
                <w:u w:val="single"/>
                <w:rtl w:val="0"/>
              </w:rPr>
              <w:t xml:space="preserve">pieņem lēmumu par projekta iesnieguma noraidīšanu</w:t>
            </w:r>
            <w:r w:rsidR="00000000" w:rsidRPr="00000000" w:rsidDel="00000000">
              <w:rPr>
                <w:rtl w:val="0"/>
              </w:rPr>
              <w:t xml:space="preserve">, ja kāds no aģentūras lēmumā par projekta iesnieguma apstiprināšanu ar nosacījumu netiek izpildīts vai netiek izpildīts noteiktajā termiņā saskaņā ar noteikumu projekta 28. punktu. Saistībā ar minēto vēršam uzmanību, ka nav pieļaujams administratīvajā lietā, kurā jau ir pieņems lēmums par projekta iesnieguma apstiprināšanu ar nosacījumu, pieņemt lēmumu par tā paša projekta iesnieguma noraidīšanu. Skaidrojam, ka atbilstoši APL 85. panta otrās daļas 2. punktam adresātam labvēlīgu tiesisku administratīvu aktu var atcelt, ja administratīvais akts izdots ar kādu citu nosacījumu un šis nosacījums nav vispār izpildīts, nav pienācīgi izpildīts vai nav laikus izpildīts.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APL 70. panta pirmā daļa noteic, ka, ja ārējā normatīvajā aktā vai pašā administratīvajā aktā nav noteikts citādi, administratīvais akts stājas spēkā ar brīdi, kad tas paziņots adresātam. Tādējādi, ja, piemēram, aģentūras lēmumā par projekta iesnieguma apstiprināšanu ar nosacījumu ir noteikts, ka lēmums stājas spēkā brīdī, kad nosacījums ir izpildīts, tad kamēr adresāts lēmumā noteikto nosacījumu neizpilda, lēmums spēkā nestājas. Savukārt, ja aģentūras lēmums par projekta iesnieguma apstiprināšanu ar nosacījumu stājas spēkā vispārējā kārtībā, tad gadījumā, ja adresāts šo nosacījumu neizpilda vai neizpilda noteiktajā termiņā, aģentūrai ir tiesības lēmumu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administratīvā procesa vispārīgie jautājumi regulēti APL, lūdzam svītrot noteikumu projekta 29.5.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 Dzēsts noteikumu projekta 29.5. apakšpunkts, papildināts 28. punkts, atrunājot rīcību gadījumā, ja projekta iesniedzējs neizpilda lēmumā iekļautos nosacījums noteiktajā laikā un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projekta iesniedzējiem ir noteiktas saskaņā ar kompetences centriem izvirzītajām prasībām 2016.gada 5.janvāra MK noteikumos Nr.2 (17.punkts). Lūdzam atkārtoti izvērtēt ierobežotas projektu atlases piemērošanu šīs investīcijas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noteikumu projekta ietvaros noteikti tādi nosacījumi, lai varētu startēt jebkurš.</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šobrīd norit darbs pie vispārēja, horizontāla aizlieguma ar Krieviju saistītiem komersantiem saņemt publiskos līdzekļus atbalsta veidā, lūdzam papildināt noteikumu projektu, iekļaujot atbilstošu ierobežojumu atbalsta saņemšanai. Aicinām ministriju savas kompetences ietvaros izvērtēt, cik stingri noteikt ierobežojumus.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1 (stingrāks): Atbalstu nepiešķir atbalsta pretendentam, ja tā dalībniekiem un to saistītajiem uzņēmumiem, kuri ir reģistrēti valstī vai teritorijā, kas minēta normatīvajos aktos par zemu nodokļu vai beznodokļu valstīm vai teritorijām, pieder kapitāldaļas atbalsta pretendenta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Variants 2: Atbalstu nepiešķir atbalsta pretendentam, ja tā dalībniekiem un to saistītajiem uzņēmumiem, kuri ir reģistrēti valstī vai teritorijā, kas minēta normatīvajos aktos par zemu nodokļu vai beznodokļu valstīm vai teritorijām, pieder vairāk nekā 25 procenti kapitāldaļu atbalsta pretendenta uzņēmumā;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iebildumu un skaidro, ka iebildumā minētie nosacījumi atrunājami normatīvajā regulējumā, kurā noteiktas horizontālais aizliegums ar Krieviju saistītiem komersantiem saņemt publiskos līdzekļus atbalsta veidā, skaidrojot, ka normatīvajā regulējumā iekļautie nosacījumi tiks attiecināti pret visiem atbalsta instrumentiem mirklī, ja normatīvais regulējums tiks apstiprināts un stāsies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tas ir sabiedrība ar ierobežotu atbildību, kas reģistrēta Latvijas Republikas Uzņēmumu reģistrā vai biedrība, kas reģistrēta Biedrību un nodibinājumu reģistrā un vismaz piecus gadus pirms projekta iesnieguma iesniegšanas;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jo noteikumu projekta  2.2. apakšpunkts ir pretrunā ar noteikumu projekta 2.4. apakšpunktu un citām normām, kas paredz prasības projekta iesniedzējam (finansējuma saņēmējam). Norādām, ka saskaņā ar noteikumu projekta 32. punktu projekta iesniegumu var iesniegt sabiedrība ar ierobežotu atbildību (nav arī skaidrs, kādēļ iesniegumu nevar iesniegt citas juridiskas personas, piemēram, akciju sabiedrības) vai biedrība, kas apvieno komersantus, nevis kompetences centrs - juridiskā persona. Ierosinām prasības projekta iesniedzēja (finansējuma saņēmēja) juridiskai formai ietvert vienuviet, nevis vairākās vietās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2.2. un 2.4.apakšpunkta teksta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tā ir juridiska persona, kas reģistrēta Latvijas Republikas Komercreģistrā vai biedrība, kas reģistrēta Biedrību un nodibinājumu reģistrā;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iesnieguma iesniedzēji var būt komersanti - juridiskas personas un biedri, lūdzam noteikumu projekta 33.2. un 33.3. apakšpunktā, kā arī 3. pielikumā norādīt uz dalībniekiem, </w:t>
            </w:r>
            <w:r w:rsidR="00000000" w:rsidRPr="00000000" w:rsidDel="00000000">
              <w:rPr>
                <w:u w:val="single"/>
                <w:rtl w:val="0"/>
              </w:rPr>
              <w:t xml:space="preserve">akcionāriem vai biedriem</w:t>
            </w:r>
            <w:r w:rsidR="00000000" w:rsidRPr="00000000" w:rsidDel="00000000">
              <w:rPr>
                <w:rtl w:val="0"/>
              </w:rPr>
              <w:t xml:space="preserve"> vai alternatīvi lūdzam noteikumu projekta anotācijā skaidrot, kādēļ tas nav nepieciešams. Kā arī atkārtoti lūdzam izvairīties no norādes "apvieno" lietojuma, tā vietā norādot uz prasībām attiecīgās nozares asociācijas biedriem.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apakšpunkti papildināti ar vārdiem "vai biedri"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informācijas veidu un apjomu, kas apliecinātu nozares asociācijas atbilstību prasībām, ka asociācijas apvieno nozares saimnieciskās darbības veicējus, kuru kopējais apgrozījums pēdējā noslēgtajā pārskata gadā ir vismaz 150 milj. euro un kopējais eksports ir vismaz 75 milj. euro pēdējā noslēgtajā pārskata gadā (piemēram, nozares asociācijas dalībnieku saraksts).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22. punkts papildināts, norādot, ka projekta iesniedzējam kopā ar projekta iesniegumu jāiesniedz dalībnieku sarakstu, norādot nosaukumu, reģistrācijas numuru un šo noteikumu 32.2. un 32.3. apakšpunktā minētos finanšu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tā dalībnieki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projekta anotācijā skaidrot nozares asociācijas atbalsta vēstules pievienoto vērtību - ne no noteikumu projekta, ne to pielikumā pievienotās kritēriju kopas tas nav nolasāms. Vienlaikus aicinām noteikumu projekta 22. punktā nozares asociācijas vēstuli noteikt kā projekta iesniegumam pievienojamo dokumentu, skaidri definējot gadījumus, kad tās iesniegšana ir attiecināma, un tās saturu. Komentārs attiecināms arī uz noteikumu projekta 33.3.apakšpunktu.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papildinājusi anotāciju ar sekojošu teksta redakciju "Projekta iesniedzējs, ja attiecināms, projekta iesniegumam papildus pievieno nozares asociācijas atbalsta vēstuli par projekta nozīmību nozares attīstībā, kurā tai skaitā iekļauj informāciju par asociācijas biedru apgrozījuma un eksporta apjomu pēdējā noslēgtajā finanšu gadā."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32.2. apakšpunktu, jo nosacījums "tas apvieno vismaz vienu nozares asociāciju" ir neskaidrs. Aicinām precizēt regulējumu, piemēram, paredzot nosacījumu, ka vismaz viens komersanta dalībnieks vai vismaz viens biedrības biedrs ir nozares asociācija vai tamlīdzīgi.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precizēti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tas apvieno vismaz vienu nozares asociāciju vai vismaz piecus savstarpēji nesaistītus nozares komersantus vai atzītas lauksaimniecības pakalpojumu kooperatīvās sabiedrības, kuru kopējais apgrozījums pēdējā noslēgtajā pārskata gadā ir vismaz 150 milj. </w:t>
            </w:r>
            <w:r w:rsidR="00000000" w:rsidRPr="00000000" w:rsidDel="00000000">
              <w:rPr>
                <w:i w:val="1"/>
                <w:rtl w:val="0"/>
              </w:rPr>
              <w:t xml:space="preserve">euro </w:t>
            </w:r>
            <w:r w:rsidR="00000000" w:rsidRPr="00000000" w:rsidDel="00000000">
              <w:rPr>
                <w:rtl w:val="0"/>
              </w:rPr>
              <w:t xml:space="preserve">vai ja projekta iesniedzējs neatbilst minētajai prasībai, tas iesniedz atbalsta vēstuli no nozares asociācijas, kas apvieno nozares saimnieciskās darbības veicējus, kuru kopējais apgrozījums ir vismaz 150 milj. </w:t>
            </w:r>
            <w:r w:rsidR="00000000" w:rsidRPr="00000000" w:rsidDel="00000000">
              <w:rPr>
                <w:i w:val="1"/>
                <w:rtl w:val="0"/>
              </w:rPr>
              <w:t xml:space="preserve">euro </w:t>
            </w:r>
            <w:r w:rsidR="00000000" w:rsidRPr="00000000" w:rsidDel="00000000">
              <w:rPr>
                <w:rtl w:val="0"/>
              </w:rPr>
              <w:t xml:space="preserve">pēdējā pārskata gadā. Nosakot kopējo apgrozījumu, tajā neietver pētniecības un zināšanu izplatīšanas organizāciju un pašvaldību apgrozījumu;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iesniedzamās asociācijas atbalsta vēstules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tā dalībnieki vai biedri ir vismaz viena nozares asociācija vai vismaz pieci savstarpēji nesaistīti nozares komersanti vai atzītas lauksaimniecības pakalpojumu kooperatīvās sabiedrības,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vai projekta iesniedzējs iesniedz atbalsta vēstuli par projekta nozīmību nozares attīstībā no nozares asociācijas, kas apvieno nozares saimnieciskās darbības veicējus, kuru kopējais apgrozījums pēdējā noslēgtajā pārskata gadā  ir vismaz 150 milj. </w:t>
            </w:r>
            <w:r w:rsidR="00000000" w:rsidRPr="00000000" w:rsidDel="00000000">
              <w:rPr>
                <w:i w:val="1"/>
                <w:rtl w:val="0"/>
              </w:rPr>
              <w:t xml:space="preserve">euro</w:t>
            </w:r>
            <w:r w:rsidR="00000000" w:rsidRPr="00000000" w:rsidDel="00000000">
              <w:rPr>
                <w:rtl w:val="0"/>
              </w:rPr>
              <w:t xml:space="preserve">. Nosakot kopējo apgrozījumu pēdējā noslēgtajā pārskata gadā, tajā neietver pētniecības un zināšanu izplatīšanas organizāciju un pašvaldību apgrozījumu;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32.4. apakšpunktu, jo nav skaidrs, kas ir domāts ar attiecīgo summu, proti, vai runa ir par kopējo projektu finansējumu v.tml. Līdzīgi lūdzam izvērtēt un precizēt noteikumu projekta 3. pielikumā ietverto kritēriju "Finansējuma saņēmēja vadītāja pieredze".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precizēta apakšpunkta redakcija, vienlaikus precizēti 3.pielikumā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projekta iesniedzējam, pēc pēdējās pieejamās informācijas Valsts ieņēmumu dienesta datu bāzē,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par to, kas šīs prasības izpildes kontekstā saprotams kā inovāciju projekts, tostarp norādīt, ja ar to saprotami tikai ierobežotu 2014.–2020. gada plānošanas perioda specifiskā atbalsta mērķu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nepieciešamības gadījumā šāda veida skaidrojums tiks iekļauts metodikā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projekta iesniedzējam, pēc pēdējās pieejamās informācijas Valsts ieņēmumu dienesta datu bāzē,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viena atklāta uzsaukuma ietvaros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atklāta konkursa uzsaukumu, nevis atklātu uzsaukumu.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pārraudzībā esošajos noteikumos tiek lietotas vienādas normas un nosacījumi. Vienlaikus AF plāns neparedz šādu vārdu savienojumu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Aģentūra noraida projekta iesniegumu, ja uz projekta iesniedzēju vai sadarbības partneri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35. punktā norādīts uz projekta iesniedzēju vai sadarbības partneri, lūdzam arī noteikumu projekta 35. punkta tālākajos apakšpunktos, kā arī noteikumu projekta 3. pielikumā norādīt ne vien uz projekta iesniedzēju, bet arī sadarbības partneri (noteikumu projektā ietverot norādi "ja attiecināms", ņemot vērā, ka sadarbības partnera piesaiste ir fakultatīva).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noraida projekta iesniegumu, ja uz projekta iesniedzēju, vai noraida līguma par projekta īstenošanu grozījumus, ja uz sadarbības partneri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korektu juridisko terminoloģiju, lūdzam svītrot noteikumu projekta 35.1., 35.2. un 35.5. apakšpunktā vārdus "neapstrīdams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atbilstoši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 projekta iesniedzējam pēc pēdējiem Valsts ieņēmumu dienesta publicētiem pārskatiem, kas nepārsniedz vienu kalendāro mēnesi,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atbilstība noteikumu projekta 34.2. apakšpunktā noteiktajam tiks vērtēta vērtēšanas kritērija ietvaros (t.i., vērtēšanas laikā pirms vērtēšanas komisijas atzinuma izdošanas). Atkārtota nodokļu parāda neesamības pārbaude projekta iesnieguma apstiprināšanas brīdī nav racionāla. Vienlaikus vēršam uzmanību, ka noteikumu projektā nav paredzēta rīcība gadījumā, ja projekta iesnieguma apstiprināšanas brīdī projekta iesniedzējam tiktu konstatēts nodokļu parāds.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projektu, minēto VID nodokļu pārbaudes nosacījumu pārvietojot uz punktu, kurā noteikti projekta iesniedzēja atbilstības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uz projekta iesniedzēju nav attiecināmi šādi izslēgšanas kritēriji: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30.3.apakšpunktā noteiktos izslēgšanas kritērijus atbilstoši Eiropas Savienības fondu 2021.-2027.gada plānošanas perioda vadības likuma 22.pantam, kas nacionāli pārņemti no Finanšu regulas 136.panta.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ir izstrādāta izslēgšanas kritēriju piemērošanas kārtība, kuru Ekonomikas ministrija izmanto pārraudzībā esošo investīciju ieviešanā, līdz ar ko izslēgšanas kritēriji tiek horizontāli noteikti EM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iesnieguma ietvaros netiek iekļautas šādas darbības, kas saistītas ar principu "nenodarīt būtisku kaitējumu" saskaņā ar Komisijas Regulas Nr. 2021/241 5.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 pielikumā pievienoto projektu iesniegumu vērtēšanas kritēriju kopu ar kritēriju, kas paredz vērtēt atbilstību noteikumu projekta 35. punktā iekļautajām prasībām (šobrīd paredzētie kvalitātes kritēriji Nr. 5.1. un 5.2. konceptuāli varētu atbilst "nenodarīt būtisku kaitējumu" principam, bet minētie kritēriji neaptver noteikumu 35. punktā noteiktās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projektu iesniegumu vērtēšanas kritēriji ar jaunu vispārīgo atbilstības kritēriju, kurā noteikta projekta iesniedzēja plānoto darbību atbilstības noteikšana, tai skaitā atbilstība principam “nenodarīt būtisku kaitējumu”.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Lai nodrošinātu investīcijas atbilstību principam "nenodarīt būtisku kaitējumu" saskaņā ar Regulas Nr. 2021/241 2. panta 6. punktu, investīcijas ietvaros Atveseļošanas fonda finansējumu nepiešķir šādām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Finansējuma saņēmējam ir tiesības projekta īstenošanā iesaistīt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kopumā nav skaidri saprotams, vai projekta īstenošanā iesaistīt sadarbības partnerus ir projekta iesniedzēja tiesība vai pienākums, un kā konkrēti izpaužas sadarbības partneru iesaiste, proti, vai ar to saprotama sadarbības partnera piesaiste. Norādām, ka noteikumu projektā nav norādīts, ka konkrēts regulējums (piemēram, attiecībā uz pētniecības projektu atlasi) attiecināms, ja projekta īstenošanā ir ticis piesaistīts sadarbības partneris (piemēram, "ja attiecināms"). Ievērojot minēto, lūdzam sniegt skaidrojumu par minēto, nepieciešamības gadījumā svītrojot vai precizējot noteikumu projekta 36.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ja finansējuma saņēmējam nav nepieciešams sadarbības partneris, tad finansējuma saņēmējs projektu var īstenot pats, vienlaikus, ja finansējuma saņēmējam nepieciešams, tam ir tiesības piesaistīt arī sadarbības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saņēmējam ir tiesības projekta īstenošanā iesaistīt sadarbības partnerus. Sadarbības partneris atbilst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41. punktā neskaidrot citu normatīvo aktu piemērošanas kārtību ("Iesaistīšanas nolūkos piemērojams normatīvajos aktos par iepirkuma procedūru un tās piemērošanas kārtību pasūtītāja finansētiem projektiem noteiktā kārtība") vai, ja attiecīgais normatīvo aktu regulējums nav attiecināms uz 41. punktā aprakstīto gadījumu, lūdzam 41. punktā skaidri paredzēt tiesību subjektu, kurš piemēro attiecīgos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līguma par projekta īstenošanu parakstīšanas, finansējuma saņēmējs datu apmaiņai izmanto Vadības informācijas sistēmā esošās datu ievades formas atbilstoši iesniedzamā dokumenta veidam.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Iesaistīšanas nolūkos piemērojams normatīvajos aktos par iepirkuma procedūru un tās piemērošanas kārtību pasūtītāja finansētiem projektiem noteiktā kārtība. Ja pētniecības projektā zinātnieki (doktori) netiek iesaistīti no pētniecības vai zināšanu izplatīšanas organizācijas, tad projekta iesniegumā tiek sniegts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Skaidrības nolūkā, lūdzam izvērtēt un noteikumu projekta 41. punktā skaidrot, vai pamatojums, ja pētniecības projektā zinātnieki (doktori) netiek iesaistīti no pētniecības vai zināšanu izplatīšanas organizācijas, sniedzams projekta iesniegumā vai pētniecības projekta iesniegumā.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Pēdējā teikuma daļa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Pēc līguma par projekta īstenošanu parakstīšanas, finansējuma saņēmējs datu apmaiņai izmanto Vadības informācijas sistēmā esošās datu ievades formas atbilstoši iesniedzamā dokumenta veidam.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Sadarbības partneris var iesaistīt citus komersantus vai pētniecības un zināšanu izplatīšanas organizācijas, kas piedalās pētniecības projekta īstenošanā ar zinātniekiem (doktoriem), vai ārpakalpojumu sniedzējus – pētniecības un zināšanu izplatīšanas organizācijas vai citas juridiskās personas, kuras nodarbina zinātniekus (doktorus), – pētniecības projekta iesniegumā norādot, no kurienes tiks iesaistīti zinātnieki (doktori). Pētniecības projekta ietvaros piemērojams normatīvajos aktos par iepirkuma procedūru un tās piemērošanas kārtību pasūtītāja finansētiem projektiem noteiktā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43. punktā svītrot pēdējo teikumu, bet 109. punktā - otro teikumu, vai gadījumā, ja attiecīgos normatīvos aktus citādi nebūtu pamats piemērot, lūdzam konkrēti norādīt tiesību subjektu, kuram tiek noteikts pienākums konkrēto normatīvo regulējumu piemērot, noteikumu projekta anotācijā sniedzot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Notekumu projekts precizēts atbilstoši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75.6.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42. punktu u.c. vienības vai detalizēti skaidrot noteikumu projekta anotācijā pamatojumu pienākumam noteiktiem dokumentiem pievienot tulkojumus angļu valodā, tostarp skaidrojot attiecīgās prasības atbilstību Valsts valodas likuma regulējumam un samērīgumu. Ja atbilstošu skaidrojumu nav iespējams sniegt, lūdzam šādu prasību neparedzēt,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izskatījusi iebildumu un skaidro, ka sadarbības partnerim nav pienākums pētniecības projekta iesniegumu iesniegt angļu valodā, neuzliekot papildus slogu finansējuma saņēmējam, sadarbības partneris pieteikumu iesniedz latviešu valodā, tomēr, ja nepieciešams, šāds nosacījums paredzēts, lai gadījumā, ja Eiropas Komisija un citas starptautiskas institūcijas vēlas, var veikt pārbaudes vai citas procedūras.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sadarbības partneris saņemtu finansējumu, tas finansējuma saņēmējam iesniedz pētniecības projekta iesniegumu latviešu valodā, kā arī pētniecības projekta aprakstu latviešu valodā un pēc finansējuma saņēmēja pētniecības projektu vērtēšanas komisijas, nozares ministrijas vai aģentūras pieprasījuma, ja nepieciešams, arī tā tulkojumu angļu valodā. Pētniecības projekti tiek vērtēti pēc finansējuma saņēmēja izstrādātiem pētniecības projektu vērtēšanas kritērijiem, kas izstrādāti atbilstoši šo noteikumu </w:t>
            </w:r>
            <w:r w:rsidR="00000000" w:rsidRPr="00000000" w:rsidDel="00000000">
              <w:rPr>
                <w:rtl w:val="0"/>
              </w:rPr>
              <w:t xml:space="preserve">75.6. </w:t>
            </w:r>
            <w:r w:rsidR="00000000" w:rsidRPr="00000000" w:rsidDel="00000000">
              <w:rPr>
                <w:rtl w:val="0"/>
              </w:rPr>
              <w:t xml:space="preserve">apakšpunktā</w:t>
            </w:r>
            <w:r w:rsidR="00000000" w:rsidRPr="00000000" w:rsidDel="00000000">
              <w:rPr>
                <w:rtl w:val="0"/>
              </w:rPr>
              <w:t xml:space="preserve"> minētajai pētniecības projektu vērtēšanas kritēriju piemērošanas metodikai. Pētniecības projektu atlases kritērijos paredz, ka augstāks novērtējums tiek piešķirts tad, ja saņemts izcilības zīmogs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termina "pētniecības projekts" skaidrojumam tas ietver finansējuma saņēmējam iesniegtu sadarbības partnera gatavotu dokumentu kopumu, kurā iekļauts pētniecības projekta iesniegums un pētniecības projekta apraksts. Attiecīgi lūdzam nenorādīt noteikumu projekta 42. punktā uz pētniecības projektu aprakstu līdztekus pētniecības projekta iesniegumam. Nepieciešamības gadījumā lūdzam veikt precizējumus attiecīgā termina skaidrojumā.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Sadarbības partneris var iesaistīt citus komersantus vai pētniecības un zināšanu izplatīšanas organizācijas, kas piedalās pētniecības projekta īstenošanā ar zinātniekiem, vai ārpakalpojumu sniedzējus – pētniecības un zināšanu izplatīšanas organizācijas vai citas juridiskās personas, kuras nodarbina zinātniekus  – pētniecības projekta iesniegumā norādot, no kurienes tiks iesaistīti zinātnieki.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sadarbības partneru darbībām, ko tie veic pētniecības projekta ietvaros, lai attīstītu jaunus vai būtiski uzlabotu esošos produktus, pakalpojumus un tehnoloģijas viedās specializācijas stratēģijas jomās, tai skaitā digitalizācijas, automatizācijas, robotizācijas un darba kontroles risinājumu ieviešanai ražošanas un pakalpojumu attīstības procesos, kā arī personalizētu e-komercijas risinājumu ieviešanas atbalstam, kas atbilst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44.1. apakšpunktā vai noteikumu projekta anotācijā norādīt, kādos gadījumos uzlabojumi esošos produktos tiks uzskatīti par būtiskiem.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dzēšot vārdu “būtiski”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sadarbības partneru darbībām, ko tie veic pētniecības projekta ietvaros, lai attīstītu jaunus vai uzlabotu esošos produktus, pakalpojumus un tehnoloģijas viedās specializācijas stratēģijas jomās, tai skaitā digitalizācijas, automatizācijas, robotizācijas un darba kontroles risinājumu ieviešanai ražošanas un pakalpojumu attīstības procesos, kā arī personalizētu e-komercijas risinājumu ieviešanas atbalstam, kas atbilst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44.1.3. pētniecības projektu vērtēšanas komisijas izvērtētai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labvēlīgs aģentūras lēmums par atbilstību komercdarbības atbalsta nosacījumiem. Maksimālais finansējuma apjoms nepārsniedz 300 000 </w:t>
            </w:r>
            <w:r w:rsidR="00000000" w:rsidRPr="00000000" w:rsidDel="00000000">
              <w:rPr>
                <w:i w:val="1"/>
                <w:rtl w:val="0"/>
              </w:rPr>
              <w:t xml:space="preserve">euro </w:t>
            </w:r>
            <w:r w:rsidR="00000000" w:rsidRPr="00000000" w:rsidDel="00000000">
              <w:rPr>
                <w:rtl w:val="0"/>
              </w:rPr>
              <w:t xml:space="preserve">gadā vienam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2.4.punkts nosaka, ka finansējuma saņēmējs ir kompetences centrs. Lūdzam izvērtēt, vai nosacījums, ka maksimālais finansējuma apjoms nepārsniedz 300 000 euro gadā vienam finansējuma saņēmējam ir korekts, jo šo noteikumu 44.1.punkts attiecas sadarbības partneru darbībām, savukārt, uz finansējuma saņēmējam pieškiramo atbalstu attiecas Komisijas regulas Nr.  1407/2013 3. panta 2. punktā noteiktie ierobežojumi.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nosacījums neattiecas uz finansējuma saņēmēju, bet sadarbības partneri. Pēdējais teikums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44.1.3. pētniecības projektu vērtēšanas komisijas izvērtētai tehniski ekonomiskai priekšizpētei pētniecības projektiem, kuru kopsumma pārsniedz 250 000 </w:t>
            </w:r>
            <w:r w:rsidR="00000000" w:rsidRPr="00000000" w:rsidDel="00000000">
              <w:rPr>
                <w:i w:val="1"/>
                <w:rtl w:val="0"/>
              </w:rPr>
              <w:t xml:space="preserve">euro</w:t>
            </w:r>
            <w:r w:rsidR="00000000" w:rsidRPr="00000000" w:rsidDel="00000000">
              <w:rPr>
                <w:rtl w:val="0"/>
              </w:rPr>
              <w:t xml:space="preserve">, atbilstoši Komisijas Regulas Nr. 651/2014 2. panta 87. punktā minētajai definīcijai, par kuru saņemts Aģentūras lēmums par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2013. gada 18. decembra Regulu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Komisijas 2013. gada 18. decembra Regulas (ES) Nr. 1407/2013 par Līguma par Eiropas Savienības darbību 107. un 108. panta piemērošanu de minimis atbalstam  6. panta 1. punktu lūdzam noteikumu projekta 44.2. apakšpunktā atsaukties uz minētās regulas publikāciju Eiropas Savienības Oficiālajā Vēstnesī.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precizēts Komisijas Regulas Nr.1407/2013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44.2. finansējuma saņēmēja organizētai pētniecības projektu koordinācijai, tai skaitā sadarbības veicināšanai, informācijas un zināšanu kopīgošanai, kā arī projekta vadības izmaksu segšanai. Finansējumu investīcijas ietvaros šajā apakšpunktā minētajām darbībām sniedz Aģentūra, ievērojot Komisijas Regulu Nr. 1407/2013.</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46.12. darbībām, kas jau ir pabeigtas brīdī, kad projekta iesniegums iesniegts Vadības informācijas sistēmā vai pētniecības projekta iesniegums iesniegts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53.punktā ir noteikts, ka gadījumā, ja darbs pie projekta sākts pirms projekta iesnieguma iesniegšanas Vadības informācijas sistēmā, tad viss projekts nav attiecināms. Tāpat noteikumu projekta 45.punktā ir noteikts, ja pētniecības projekts ir uzsākts, bet nav iesniegts projekta iesniegums kādā no atbalsta programmām, tad pētniecības projektam atbalsts netiek sniegts. Attiecīgi 46.12.apakšpunkts ir pretrunā ar abiem minētiem punktiem, jo 46.12.apakšpunkts paredz, ka ir iespējamas pabeigtās darbības pirms projekta iesniegšanas.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46.12. darbībām, kas ir sāktas pirms projekta iesniegums vai pētniecības projekta saraksts iesniegts Vadības informācijas sistēmā.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minētās darbības pakalpojumu nozares, kā arī programmatūras joma tiek atzītas par atbalstāmām, ja tiek izpildīts viens no šādiem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47. punktā ietverto norādi "Šo noteikumu 46. punktā minētās darbības pakalpojumu nozares, kā arī programmatūras joma tiek atzītas par atbalstāmām", kuras būtība un jēga nav viennozīmīgi skaidra. Norādām, ka nozares un jomas netiek noteiktas par atbalstāmām, bet atbalstāmas ir darbības, turklāt 46. punkts satur vairākus apakšpunktus, kuri varētu neattiekties uz 47. punkta regulējumu, līdz ar to nepieciešams identificēt konkrētas darbības, kuras ir atbalstāmas.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46.12. </w:t>
            </w:r>
            <w:r w:rsidR="00000000" w:rsidRPr="00000000" w:rsidDel="00000000">
              <w:rPr>
                <w:rtl w:val="0"/>
              </w:rPr>
              <w:t xml:space="preserve">apakšpunktu</w:t>
            </w:r>
            <w:r w:rsidR="00000000" w:rsidRPr="00000000" w:rsidDel="00000000">
              <w:rPr>
                <w:rtl w:val="0"/>
              </w:rPr>
              <w:t xml:space="preserve">, minētās darbības pētniecības projekta ietvaros tiek atzītas par atbalstāmām, ja tiek izpildīts viens no šādiem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Atbalstu, saskaņā ar Komisijas Regulu Nr.1407/2013 un Komisijas Regulu Nr.651/2014, nepiešķir šādām nozarēm un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nodalīt šo noteikumu 49.punkta apakšpunktus, kas attiecas uz atbalsta saņēmēju, kam atbalstu piešķir saskaņā ar Komisijas Regulu Nr.1407/2013 un Komisijas Regulu Nr.651/2014, jo šobrīd, piemēram, 49.1., 49.2., 49.6 apakšpunkti ir pretrunā 49.punktam.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izdalīti trīs atsevišķos punktos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49.2. Komisijas regulas Nr. 651/2014 1. panta 2. punkta c) un d) apakšpunktā un 13. panta a), b), c), d) apakšpunktā noteiktajām neatbalstāmajām nozarēm un darbībām un pretendē uz atbalstu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49. punktā svītrot norādes "kas pretendē uz atbalstu saskaņā ar Komisijas Regulu Nr. 651/2014" u.tml., jo minētais pēc būtības izriet jau no 49. punkta ievaddaļas.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Ja projekta iesniedzējs darbojas kādā no neatbalstāmajām nozarēm saskaņā ar Komisijas regulas Nr. 651/2014 1. panta 3. punktu un Komisijas Regulu Nr.1407/2013 1. panta 2. punktu,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arī uz šo noteikumu 49.punktu, jo tajā minētas neatbalstāmās nozares un darbības, attiecībā uz kurām jānodrošina izmaksu un darbību nošķiršana.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Ja projekta iesniedzējs darbojas kādā no neatbalstāmajām nozarēm saskaņā ar Komisijas Regulas Nr. 651/2014 1. panta 3. punktu un Komisijas Regulu Nr.1407/2013 1. panta 2. punktu un šo noteikumu </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51.</w:t>
            </w:r>
            <w:r w:rsidR="00000000" w:rsidRPr="00000000" w:rsidDel="00000000">
              <w:rPr>
                <w:rtl w:val="0"/>
              </w:rPr>
              <w:t xml:space="preserve"> un </w:t>
            </w:r>
            <w:r w:rsidR="00000000" w:rsidRPr="00000000" w:rsidDel="00000000">
              <w:rPr>
                <w:rtl w:val="0"/>
              </w:rPr>
              <w:t xml:space="preserve">52. </w:t>
            </w:r>
            <w:r w:rsidR="00000000" w:rsidRPr="00000000" w:rsidDel="00000000">
              <w:rPr>
                <w:rtl w:val="0"/>
              </w:rPr>
              <w:t xml:space="preserve">punktiem</w:t>
            </w:r>
            <w:r w:rsidR="00000000" w:rsidRPr="00000000" w:rsidDel="00000000">
              <w:rPr>
                <w:rtl w:val="0"/>
              </w:rPr>
              <w:t xml:space="preserve">,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saskaņā ar Komisijas Regulas Nr. 651/2014 1. panta 3. punkta pēdējo rindkopu un Komisijas Regulu Nr.1407/2013 1. panta 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projekta 51. punkts attiecas uz sadarbības partneriem, nevis projekta iesniedzēju, lūdzam precizēt noteikumu projekta 53. punktu, skaidri nosakot finanšu plūsmas nodalīšanas prasību attiecīgi uz projekta iesniedzēju un sadarbības partneri un tā darbībām atbalstāmajām un neatbalstāmajās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Komercdarbības atbalstu drīkst piešķirt tikai tad, ja tiek skaidri nodalītas atbalstāmās darbības, gan ar to īstenošanu saistītās finanšu plūsmas no citu darbības nozaru darbībām un finanšu plūsmām, nodrošinot, ka darbības izslēgtajās nozarēs negūst labumu no komercdarbības atbalsta šādos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sadarbības partnerim attiecībā uz konkrēto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projekta 54.1. apakšpunkta apakšpunktos iekļautās atsauces uz Komisijas Regulas Nr. 651/2014 25.panta 3.punkta apakšpunktiem, jo atsevišķas atsauces tiek lietotas nekorekti un piesauktās attiecināmās izmaksas neatbilst attiecīgajā regulas normā minētajām attiecināmajām izmaksām. Lūdzam attiecīgi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sadarbības partnerim attiecībā uz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sadarbības partneriem izmaksas attiecināmas tiktāl, cik tās attiecas uz konkrēto pētniecības projektu. Finansējumu šajā apakšpunktā minētajām darbībām sniedz saskaņā ar Komisijas regulas Nr. 651/2014 25. panta 3. punkta "a", "b", "c", "d"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51.1. apakšpunkta punktus papildināt ar atsaucēm uz attiecīgajiem Komisijas regulas Nr. 651/2014 25. panta 3.punkta apakšpunktiem, tā lai skaidrs, ar kuru Komisijas regulas Nr. 651/2014 25. panta 3.punkta apakšpunktu kuras izmaksas programmas ietvaros tiek atbalstītas (piemēram, pēc analoģijas kā 51.1.7. un 51.1.8.apakšpunktā).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apakšpunktā minētās izmaksu pozīcijas papildinātas ar atsaucēm uz konkrētiem Komisijas Regulas Nr. 651/2014 25.panta 3.punkta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sadarbības partnerim attiecībā uz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51.1.8. sadarbības partnera īpašumā esošo ēku un zemi, instrumentu, iekārtu un to aprīkojuma, patentu un licenču amortizācijas izmaksas, ciktāl tos izmanto pētniecības projektā, tai skaitā finanšu nomā iegādāto iekārtu amortizācijas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finansējuma saņēmējam.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redakciju tā, lai skaidrs, kādas zemes izmaksas tiks attiecinātas, jo zemei nav amortizācijas izmaksas. Skaidrojam, ka atbilstoši Komisijas regulas Nr.651/2014 25.panta 3.punkta c)apakšpunktam attiecībā uz zemi par attiecināmajām izmaksām ir uzskatāmas komerciālās nodošanas izmaksas vai faktiski veikto kapitālieguldījumu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norādot uz zemes komerciālās nodošanas izmaksām vai faktiski veikto kapitālieguldījumu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52.1.8. sadarbības partnera īpašumā esošo  instrumentu, iekārtu un to aprīkojuma izmaksas, finanšu nomā iegādāto iekārtu amortizācijas izmaksas, ciktāl tos izmanto pētniecības projektā, atbilstoši Komisijas Regulas Nr. 651/2014 25.panta 3.punkta “b” apakšpunktā noteiktajam, patentu un licenču amortizācijas izmaksas, ciktāl tos izmanto pētniecības projektā, atbilstoši Komisijas Regulas Nr. 651/2014 25.panta 3.punkta “d” apakšpunktā noteiktajam, , sadarbības partnera īpašumā esošo ēku amortizācijas izmaksas un zemes komerciālās nodošanas izmaksas vai faktiski veikto kapitālieguldījumu izmaksas, atbilstoši Komisijas Regulas Nr. 651/2014 25.panta 3.punkta “c” apakšpunktā noteiktajam. Izmaksas par ēkām iespējams attiecināt no konkrētas daļas. Iekārtu amortizācijai piemēro tādu pašu nolietojuma aprēķināšanas metodi kā nomnieka īpašumā esošajiem pamatlīdzekļiem. Amortizācijas izmaksas iekārtām, kas iegādātas finanšu nomā, nevar būt lielākas par veikto nomas maksājumu par pamatlīdzekļa iegādi. Netiek segtas telpu, instrumentu, iekārtu un to aprīkojuma, patentu un licenču amortizācijas izmaksas, ja to iegādei vai izveidei jau ir ticis saņemts komercdarbības atbalsts no valsts, pašvaldības, Eiropas Savienības vai citiem publiskajiem līdzekļiem šī vai cita atbalsta pasākuma vai projekta ietvaros. Patentu un licenču amortizācijas izmaksas var būt attiecināmas tikai tad, ja tās iegādātas pēc pētniecības projekta iesnieguma iesniegšanas Vadības informācijas sistēmā. Ja laiks, kamēr telpas, instrumentus, iekārtas, patentus un licences izmanto pētniecībā, neaptver visu attiecīgo telpu, instrumentu, iekārtu, patentu un licenču lietderīgās lietošanas laiku, par attiecināmajām izmaksām uzskata tikai tādas amortizācijas izmaksas, kas atbilst pētniecības projekta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51.1.11. instrumentu un iekārtu iegāde vai nomas maksa, ja nepieciešams pētniecības projekta īstenošanai, iesniedzot finansējuma saņēmējam informāciju par nepieciešamo instrumentu vai iekārtu neesību grāmatvedības uzskaitē vai finanšu nomā, nepārsniedzot 100 000 </w:t>
            </w:r>
            <w:r w:rsidR="00000000" w:rsidRPr="00000000" w:rsidDel="00000000">
              <w:rPr>
                <w:i w:val="1"/>
                <w:rtl w:val="0"/>
              </w:rPr>
              <w:t xml:space="preserve">euro </w:t>
            </w:r>
            <w:r w:rsidR="00000000" w:rsidRPr="00000000" w:rsidDel="00000000">
              <w:rPr>
                <w:rtl w:val="0"/>
              </w:rPr>
              <w:t xml:space="preserve">no pētniecības projekta kopsummas un tirgū noteikto cenu;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noteikumu projektu, izvairoties no tajā ietvertā regulējuma dublēšanas. Tai skaitā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 vai svītrot noteikumu projekta 51.1.11. apakšpunktu, nedublējot tajā 51.1.5. apakšpunktā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noteikumu projektu, novēršot dublēšanos noteikumu projekta 96. un 45.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noteikumu projekta 83.3.4. apakšpunktā ietverto norādi "nodrošinot, ka komisijā nepastāv interešu konflikta riski", kas dublē noteikumu projekta 83.2.4. apakšpunktā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nedublēt 83.1.3. un 100. punktā ietvertās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pārskatīt un precizēt noteikumu projekta 115. punktu, nodrošinot, ka nedublējas minētajā punktā un noteikumu projekta 76. un 77. punktā ietvertais regulējums. Līdzīgi lūdzam izvērtēt un precizēt arī citas noteikumu projekta vienības, piemēram, 116. punktu u.tml. Norādām, ka nav saprotams pamatojums vairākas reizes noteikumu projektā vispārīgi minēt konkrētu subjektu tiesības un pienākumus, ja šīs pašas tiesības un pienākumi ar lielāku detalizācijas pakāpi tiek dublētas tālāk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precizēt noteikumu projekta 123. punktu kā noteikumu projekta 109.10. apakšpunktā ietvertā regulējuma dublējošu;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precizēt noteikumu projektu, nedublējot noteikumu projekta 144. un 50. punktā ietverto regulējumu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51.1.11.apakšpunkts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45. un 96.punkti precizēti atbilstoši nodaļu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83.3.4. apakšpunktā nodrošināta atsauce uz 82.2.4.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100.punkts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115. un 116.punkti dzēsti;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123.punkts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144.punkts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52.1.11. datu iegādes izmaksas, atbilstoši Komisijas Regulas Nr. 651/2014 25.panta 3.punkta “d” apakšpunktam un abonēšanas izmaksas, atbilstoši Komisijas Regulas Nr. 651/2014 25.panta 3.punkta “e” apakšpunktam, ciktāl tās attiecās uz pētniecības vai tehniski ekonomiskās priekšizpētes darbībām;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Atbalsts šo noteikumu </w:t>
            </w:r>
            <w:r w:rsidR="00000000" w:rsidRPr="00000000" w:rsidDel="00000000">
              <w:rPr>
                <w:rtl w:val="0"/>
              </w:rPr>
              <w:t xml:space="preserve">54.2.3. </w:t>
            </w:r>
            <w:r w:rsidR="00000000" w:rsidRPr="00000000" w:rsidDel="00000000">
              <w:rPr>
                <w:rtl w:val="0"/>
              </w:rPr>
              <w:t xml:space="preserve">apakšpunktā</w:t>
            </w:r>
            <w:r w:rsidR="00000000" w:rsidRPr="00000000" w:rsidDel="00000000">
              <w:rPr>
                <w:rtl w:val="0"/>
              </w:rPr>
              <w:t xml:space="preserve"> minēto izmaksu segšanai nav uzskatāms par komercdarbības atbalstu, ja finansējuma saņēmējs nodrošina projekta vadību, piemērojot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procedūru. Ja finansējuma saņēmējs nodrošina projekta vadību, tad šo noteikumu </w:t>
            </w:r>
            <w:r w:rsidR="00000000" w:rsidRPr="00000000" w:rsidDel="00000000">
              <w:rPr>
                <w:rtl w:val="0"/>
              </w:rPr>
              <w:t xml:space="preserve">54.2.2. </w:t>
            </w:r>
            <w:r w:rsidR="00000000" w:rsidRPr="00000000" w:rsidDel="00000000">
              <w:rPr>
                <w:rtl w:val="0"/>
              </w:rPr>
              <w:t xml:space="preserve">apakšpunktā</w:t>
            </w:r>
            <w:r w:rsidR="00000000" w:rsidRPr="00000000" w:rsidDel="00000000">
              <w:rPr>
                <w:rtl w:val="0"/>
              </w:rPr>
              <w:t xml:space="preserve"> minēto izmaksu segšana ir uzskatāma par komercdarbības atbalstu finansējuma saņēmējam, ko sniedz atbilstoši šo noteikumu </w:t>
            </w:r>
            <w:r w:rsidR="00000000" w:rsidRPr="00000000" w:rsidDel="00000000">
              <w:rPr>
                <w:rtl w:val="0"/>
              </w:rPr>
              <w:t xml:space="preserve">124.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skaidrs nodoms noteikumu punkta redakcijai, proti, nav saprotams, kādi ir nosacījumi, lai atbalsts nekvalificētos kā komercdarbības atbalsts juridiskiem pakalpojumiem (MKN 54.2.3. apakšpunktā noteiktās izmaksas) un projekta vadības izmaksas (MKN 54.2.2. apakšpunktā noteiktās izmaksas). Skaidrojam, ka finansējuma saņēmēja līmenī tiek piešķirts komercdarbības atbalsts (piemērojot atbilstošu komercdarbības atbalsta regulējumu) - viss 54.2. punktā minētais atbalsts ir komercdarbības atbalsts finansējuma saņēmējam. Savukārt, iepirkuma procedūras piemērošanas rezultātā tiek izslēgta komercdarbības atbalsta piešķiršana preču un pakalpojumu sniedzēju līmenī (nevis finansējuma saņēmēja līmenī). Attiecīgi lūdzam dzēst šo noteikumu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attiecīgais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Attiecināmas ir izmaksas, ja tās atbilst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darbs pie projekta sākts pirms projekta iesnieguma iesniegšanas Vadības informācijas sistēmā, tad viss projekts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lietderību un nepieciešamību noteikumu projekta 53. punkta otrajā teikumā ietvertajam regulējumam, kas būtībā atkārto pirmo teikumu (ir no tā izrietošs), nepieciešamības gadījumā redakcionāli otro teikumu precizējot un norādot, ka attiecināmas nav visas projekta ietvaros radušās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otrā teikuma daļas beigas, norādot, ka “nav attiecināmas visas projekta ietvaros radušās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Pērkot pakalpojumus no publiskām pētniecības un zināšanu izplatīšanas organizācijām, pētījumu pasūtītājam ir pienākums saņemt apliecinājumu no pakalpojuma sniedzēja, ka publiskās pētniecības un zināšanu izplatīšanas organizācijas grāmatvedības politikā ir iestrādāti zinātnisko pakalpojumu vērtības – tirgus cenas –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59. punktā ietverto pienākumu sasaistīt ar konkrētām finansējuma saņēmēja vai sadarbības partnera tiesībām un pienākumiem, tādējādi nodrošinot nepārprotamu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59.punktā minētais pienākums sasaistīts ar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Sadarbības partnera sniegto pakalpojumu pašizmaksu aprēķina atbilstoši gada pārskatu un konsolidēto gada pārskatu likuma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61.3. pievienotās vērtības nodoklis, vienlaikus pievienotās vērtības nodoklis, kas atgūstams no valsts budžeta priekšnodokļa veidā, muitas nodokļi, nodevas un soda maksājumi, ko finansējuma saņēmējs un sadarbības partneris sedz no privātā līdzfinansējuma, nodrošinot visām šajā apakšpunktā minētajām izmaksām atsevišķu projekta izmaksu, t.sk. pievienotās vērtības nodokļa izmaksu uzskaiti un nodali;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56.3. apakšpunktā precizēt norādi "pievienotās vērtības nodoklis, vienlaikus pievienotās vērtības nodoklis, kas atgūstams no valsts budžeta priekšnodokļa veidā", kura nav skaidri saprotama, jo pievienotās vērtības nodoklis ietver sevī arī pievienotās vērtības nodokli, kas atgūstams no valsts budžeta priekšnodokļa veidā, tādēļ nav skaidra nepieciešamība to izdalīt atsevišķi.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dzēšot “vienlaikus pievienotās vērtības nodoklis”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63.3. pievienotās vērtības nodoklis, kas atgūstams no valsts budžeta priekšnodokļa veidā, muitas nodokļi, nodevas un soda maksājumi, ko finansējuma saņēmējs un sadarbības partneris sedz no privātā līdzfinansējuma, nodrošinot visām šajā apakšpunktā minētajām izmaksām atsevišķu projekta izmaksu, tai skaitā pievienotās vērtības nodokļa izmaksu uzskaiti un nodali;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Investīcijas ietvaros finansē tādas attiecināmās izmaksas, kuras tieši saistītas ar projekta ietvaros veiktajām darbībām, ir izmērāmas, samērīgas, pamatotas un atbilst pareizas finanšu vadības principiem. Investīcijas ietvaros attiecināma ir vides prasību integrācija sociāli atbildīgajos publiskajos iepirkumos, atbilstoši normatīvajos aktos par iepirkuma procedūru un tās piemērošanas kārtību pasūtītāja finansētiem projektiem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lūdzam noteikumu projekta 63. punktā un tā anotācijā skaidrot, kur ietverti pareizas finanšu vadības principi. Ja ar minēto ir domāts saimnieciskuma, lietderības un efektivitātes princips, kurš vairākkārt minēts cituviet noteikumu projektā, lūdzam konsekventi atsaukties uz minēto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papildināta ar atsauci uz saimnieciskuma, lietderības un efektivitātes principiem.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Finansējuma saņēmēja attiecināmajās izmaksās iekļauj izmaksas tikai par tām pētniecības projekta aktivitātēm, kuras projekta noslēguma maksājuma pieprasījuma iesniegšanas dienā būs noslēgtas. Starpposma maksājuma pieprasījuma attiecināmajās izmaksās iekļauj atbilstoši projekta iesniegumam faktiski veiktos izdevumus.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netiek paredzēti maksājuma pieprasījumi, lūdzam visā MK noteikumu tekstā precizēt lietoto terminu uz "progresa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salāgots viss noteikumu projekts lietojot vienādu terminu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Finansējuma saņēmēja attiecināmajās izmaksās iekļauj izmaksas tikai par tām pētniecības projekta aktivitātēm, kuras projekta noslēguma pārskata iesniegšanas dienā būs pabeigtas. Starpposma un gala noslēguma pārskata attiecināmajās izmaksās iekļauj atbilstoši projekta iesniegumam faktiski veiktos izdevumus.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Nozares ministrija vai aģentūra var lūgt papildināt šo noteikumu </w:t>
            </w:r>
            <w:r w:rsidR="00000000" w:rsidRPr="00000000" w:rsidDel="00000000">
              <w:rPr>
                <w:rtl w:val="0"/>
              </w:rPr>
              <w:t xml:space="preserve">83.2.15. </w:t>
            </w:r>
            <w:r w:rsidR="00000000" w:rsidRPr="00000000" w:rsidDel="00000000">
              <w:rPr>
                <w:rtl w:val="0"/>
              </w:rPr>
              <w:t xml:space="preserve">apakšpunktā</w:t>
            </w:r>
            <w:r w:rsidR="00000000" w:rsidRPr="00000000" w:rsidDel="00000000">
              <w:rPr>
                <w:rtl w:val="0"/>
              </w:rPr>
              <w:t xml:space="preserve"> minēto iekšējo kontroles sistēmu pēc projekta iesnieguma apstiprināšana, ja konstatēts atkāpes vai procesa aprakstošās norādes.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65. punktā norādi "ja konstatēts atkāpes vai procesa aprakstošās norādes", jo nav skaidra, vai konstatētas atkāpes procesa aprakstošās norādēs vai jāpapildina aprakstošās norādes (nav arī skaidrs, kādos gadījumos šīs norādes jāpapildina). Kā arī lūdzam noteikumu projekta 65. punktā ietverto normu iekļaut atbilstošā nodaļā attiecībā uz uzraudzību vai skaidrot, kā attiecīgais regulējums attiecās uz izmaksu attiecināmības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skatīt aktuālo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punkts pārvietots uz sadaļu “VI.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Maksimāli pieļaujamā finansējuma intensitāte saskaņā ar Komisijas regulas Nr. 651/2014 25. panta 5. punkta “a”, “b”, “c”, “d” apakšpunktiem, 6. punkta “a”, “b” apakšpunktiem un 7. punktu no pētniecības projekta kopējām attiecināmajām izmaksām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25. panta 5. punkta “a” apakšpunkts attiecas uz atbalsta intensitāti fundamentālo pētījumu gadījumā, kas šo noteikumu ietvaros nav paredzēts, savukārt, Komisijas regulas Nr. 651/2014 25. panta 6. punkta “b” apakšpunkta nosacījumi ir iekļauti šo noteikumu 63.punktā, līdz ar to lūdzam precizēt šo noteikumu 61.punktā dotās atsauces uz Komisijas regulas Nr. 651/2014 25. panta attiecīgo punktu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Maksimāli pieļaujamā finansējuma intensitāte saskaņā ar Komisijas Regulas Nr. 651/2014 25. panta 5. punkta “b”, “c”, “d” apakšpunktiem, 6. punkta “a” apakšpunktu un 7. punktu no pētniecības projekta kopējām attiecināmajām izmaksām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Šo noteikumu </w:t>
            </w:r>
            <w:r w:rsidR="00000000" w:rsidRPr="00000000" w:rsidDel="00000000">
              <w:rPr>
                <w:rtl w:val="0"/>
              </w:rPr>
              <w:t xml:space="preserve">66.1.1.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66.1.2.</w:t>
            </w:r>
            <w:r w:rsidR="00000000" w:rsidRPr="00000000" w:rsidDel="00000000">
              <w:rPr>
                <w:rtl w:val="0"/>
              </w:rPr>
              <w:t xml:space="preserve">, </w:t>
            </w:r>
            <w:r w:rsidR="00000000" w:rsidRPr="00000000" w:rsidDel="00000000">
              <w:rPr>
                <w:rtl w:val="0"/>
              </w:rPr>
              <w:t xml:space="preserve">66.1.3.</w:t>
            </w:r>
            <w:r w:rsidR="00000000" w:rsidRPr="00000000" w:rsidDel="00000000">
              <w:rPr>
                <w:rtl w:val="0"/>
              </w:rPr>
              <w:t xml:space="preserve"> un </w:t>
            </w:r>
            <w:r w:rsidR="00000000" w:rsidRPr="00000000" w:rsidDel="00000000">
              <w:rPr>
                <w:rtl w:val="0"/>
              </w:rPr>
              <w:t xml:space="preserve">66.2. </w:t>
            </w:r>
            <w:r w:rsidR="00000000" w:rsidRPr="00000000" w:rsidDel="00000000">
              <w:rPr>
                <w:rtl w:val="0"/>
              </w:rPr>
              <w:t xml:space="preserve">apakšpunktā</w:t>
            </w:r>
            <w:r w:rsidR="00000000" w:rsidRPr="00000000" w:rsidDel="00000000">
              <w:rPr>
                <w:rtl w:val="0"/>
              </w:rPr>
              <w:t xml:space="preserve"> minēto intensitāti – par 15 procentiem, ja sadarbības partneris to ir paredzējis sākotnējā pētniecības projekta iesniegumā un ir izpildīts kāds no šiem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neizriet, kas ir domāts ar sākotnējo pētniecības projekta iesniegumu, tādēļ lūdzam izvērtēt un nepieciešamības gadījumā precizēt noteikumu projekta 68. punktu, svītrojot tajā vārdu "sākotnējā" (vai norādot "sākotnēji").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 precizējot norādi uz “sākotnēji”.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Šo noteikumu </w:t>
            </w:r>
            <w:r w:rsidR="00000000" w:rsidRPr="00000000" w:rsidDel="00000000">
              <w:rPr>
                <w:rtl w:val="0"/>
              </w:rPr>
              <w:t xml:space="preserve">68.1.1. </w:t>
            </w:r>
            <w:r w:rsidR="00000000" w:rsidRPr="00000000" w:rsidDel="00000000">
              <w:rPr>
                <w:rtl w:val="0"/>
              </w:rPr>
              <w:t xml:space="preserve">apakšpunktā</w:t>
            </w:r>
            <w:r w:rsidR="00000000" w:rsidRPr="00000000" w:rsidDel="00000000">
              <w:rPr>
                <w:rtl w:val="0"/>
              </w:rPr>
              <w:t xml:space="preserve"> minēto finansējuma intensitāti var palielināt par 10 procentiem, bet šo noteikumu </w:t>
            </w:r>
            <w:r w:rsidR="00000000" w:rsidRPr="00000000" w:rsidDel="00000000">
              <w:rPr>
                <w:rtl w:val="0"/>
              </w:rPr>
              <w:t xml:space="preserve">68.1.2.</w:t>
            </w:r>
            <w:r w:rsidR="00000000" w:rsidRPr="00000000" w:rsidDel="00000000">
              <w:rPr>
                <w:rtl w:val="0"/>
              </w:rPr>
              <w:t xml:space="preserve">, </w:t>
            </w:r>
            <w:r w:rsidR="00000000" w:rsidRPr="00000000" w:rsidDel="00000000">
              <w:rPr>
                <w:rtl w:val="0"/>
              </w:rPr>
              <w:t xml:space="preserve">68.1.3.</w:t>
            </w:r>
            <w:r w:rsidR="00000000" w:rsidRPr="00000000" w:rsidDel="00000000">
              <w:rPr>
                <w:rtl w:val="0"/>
              </w:rPr>
              <w:t xml:space="preserve"> un </w:t>
            </w:r>
            <w:r w:rsidR="00000000" w:rsidRPr="00000000" w:rsidDel="00000000">
              <w:rPr>
                <w:rtl w:val="0"/>
              </w:rPr>
              <w:t xml:space="preserve">68.2. </w:t>
            </w:r>
            <w:r w:rsidR="00000000" w:rsidRPr="00000000" w:rsidDel="00000000">
              <w:rPr>
                <w:rtl w:val="0"/>
              </w:rPr>
              <w:t xml:space="preserve">apakšpunktā</w:t>
            </w:r>
            <w:r w:rsidR="00000000" w:rsidRPr="00000000" w:rsidDel="00000000">
              <w:rPr>
                <w:rtl w:val="0"/>
              </w:rPr>
              <w:t xml:space="preserve"> minēto intensitāti – par 15 procentiem, saskaņā ar Komisijas Regulas Nr. 651/2014 25. panta 6. punkta “b” apakšpunktu, ja sadarbības partneris to ir paredzējis sākotnēji pētniecības projekta iesniegumā un ir izpildīts kāds no šiem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Iesniedzot projekta iesniegumu, projekta iesniedzējs paredz, ka vismaz 25 procenti no kopējām attiecināmajām izmaksām tiks izmantoti eksperimentālajām izstrādēm.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71. punktu, piemēram, "Projekta iesniedzējs projekta iesniegumā paredz, ka vismaz 25 procenti  no kopējām attiecināmajām izmaksām tiks izmantoti eksperimentālajām izstrādēm".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Projekta iesniedzējs projekta iesniegumā paredz, ka vismaz 25 procenti no kopējām attiecināmajām izmaksām tiks izmantoti eksperimentālajām izstrādēm.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75.3. uzraudzīt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vienveidīgu izteiksmi un noteikumu projekta 75.3. apakšpunktā konkretizēt, kas ir domāts ar finansējuma saņēmēja rādītājiem, un, proti, vai runa ir par projekta ietvaros noteikto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norādīta atsauce uz projekta ietvaros noteikto rādītāju sasniegšanu, skatīt aktuālo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uzraudzīt projekta ietvaros noteikto rādītāju sasniegšanu, tai skaitā pētniecības projektu rādītāju izpildi un finansējuma saņēmēja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58.punktā ietverto Finanšu ministrijas iebildumu. Skaidrojam, ka Atveseļošanas plānā nav noteikti projektu iesniegumu vērtēšanas kritēriji, līdz ar to noteikumu projekta 79.6.apakšpnktā ietvertā atsauce uz Atveseļošanas plānu nav pieņemama.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82. punktā ietverto iebildumu ierosinām attiecīgo metodiku publicēt oficiālajā izdevumā "Latvijas Vēstnesis", noteikumu projektu papildinot ar atbilstošu regulējumu. Kā arī ierosinām noteikumu projekta 86.2.16. apakšpunktā svītrot vārdus "saskaņā ar šo noteikumu 79.6. apakšpunktā nozares ministrijas izstrādāto pētniecības projektu vērtēšanas metodiku", bet noteikumu projekta 79.6. apakšpunktā papildināt pēc vārdiem "piemērošanas metodiku" ar vārdiem "pētniecības projektu vērtēšanas kritēriju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pētniecības projektu vērtēšanas kritēriju sagatavošanai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79.6.apakšpunkts papildināts ar tekstu "pētniecības projektu vērtēšanas kritēriju sagatavošanai", kas pēc būtības ietver minēto atsauci uz EM izstrādāto metodiku. 86.2.16.apakšpunktā dzēsta atsaucē uz 79.6.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79.6. izstrādāt pētniecības projektu vērtēšanas kritēriju piemērošanas metodiku atbilstoši Atveseļošanas fonda plānā noteiktajiem projektu iesniegumu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59. punktā ietverto iebildumu atkārtoti lūdzam precizēt noteikumu projekta 79.6. apakšpunktu, jo projekta iesnieguma vērtēšanas kritēriji, uz kuriem izdarīta atsauce šajā noteikumu projekta punktā, attiecīgajā plānā nav ietverta, padarot konkrēto regulējumu neskaidru.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uz projekta iesniegumu, nevis projekta pieteikumu.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AF plānā nav ietverti pētniecības projektu vērtēšanas kritēriji. Lūdzam precizēt šo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minēto prasību pie EM nepieciešams iekļauts, izrietot no EK audita, kur plānots EM izstrādā pētniecības projektu vērtēšanas kritēriju piemērošanas metodiku, kurā iekļauti nosacījumi, kas jāievēro finansējuma saņēmējam, izstrādājot pētniecības projektu vērtēšanas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izstrādāt pētniecības projektu vērtēšanas kritēriju piemērošanas metodiku atbilstoši Atveseļošanas fonda plānā noteiktajiem projektu pieteikumu vērtēšanas kritērijiem un ne vēlāk kā viena mēneša laikā pēc šo noteikumu spēkā stāšanās, publicēt to savā tīmekļvietnē;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projektu iesniegumu vērtēšanas kritēriji ir ietverti noteikumu projekta 3. pielikumā, nevis Atveseļošanas fonda plānā, tādēļ lūdzam atbilstoši precizēt noteikumu projekta 75.6.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attiecināms uz finansējuma saņēmēju, kurš, ņemot vērā EM izstrādāto pētniecības projektu vērtēšanas kritēriju metodiku, izstrādā pētniecības projektu vērtēšanas kritērijus, līdz ar ko konkrētajā apakšpunktā nav sasaiste ar MKN 3.pielikumu.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izstrādāt pētniecības projektu vērtēšanas kritēriju piemērošanas metodiku pētniecības projektu vērtēšanas kritēriju sagatavošanai un ne vēlāk kā viena mēneša laikā pēc šo noteikumu spēkā stāšanās, publicēt to savā tīmekļvietnē;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75.8. veidot nozaru politiku viedās specializācijas jomās;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75.8. apakšpunktu, kas pārsniedz noteikumu projekta izdošanas tiesiskā pamata ietvarus.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75.10. organizēt regulāras sanāksmes problēmu identifikācijas un iespējamo risinājumu meklēšanai;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75.10. apakšpunktu vai nepieciešamības gadījumā konkretizēt, kādas konkrēti sanāksmes organizējamas (tai skaitā kādā līmenī), nosakot arī to minimālo biežumu. Norādām, ka sanāksmju organizēšana pati par sevi nav pašmērķis, turklāt atbilstoša pienākuma neesība noteikumu projektā neizslēdz iespēju sanāksmi tomēr organizēt, izpildot citus noteikumu projektā paredzētos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Sanāksmju biežums ir nosakāms pēc nepieciešamības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76.9. organizēt regulāras sanāksmes problēmu identifikācijas un iespējamo risinājumu meklēšanai;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75.12. izskatīt sadarbības partnera pārsūdzības par pētniecības projekta neatbilstību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nozares ministrija neizskata sadarbības partnera pārsūdzības, jo nav tiesu varas institūcija, turklāt attiecīgais regulējums neatbilst noteikumu projekta 84.8. apakšpunktā noteiktajam, tādēļ lūdzam atbilstoši precizēt noteikumu projekta 75.12.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Apakšpunktā precizēts vārda lietojums no “pārsūdzības” precizēts uz “pretenziju”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izskatīt šo noteikumu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sadarbības partnera iesniegumu un viena kalendārā mēneša laikā no iesnieguma saņemšanas sniegt viedokli par pētniecības projekta atbilstību pētniecības projekta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ministrijai ir tiesības pieprasīt piekļuvi Valsts ieņēmumu dienesta datu bāzē esošajiem datiem, lai nodrošinātu šo noteikumu </w:t>
            </w:r>
            <w:r w:rsidR="00000000" w:rsidRPr="00000000" w:rsidDel="00000000">
              <w:rPr>
                <w:rtl w:val="0"/>
              </w:rPr>
              <w:t xml:space="preserve">79.1.</w:t>
            </w:r>
            <w:r w:rsidR="00000000" w:rsidRPr="00000000" w:rsidDel="00000000">
              <w:rPr>
                <w:rtl w:val="0"/>
              </w:rPr>
              <w:t xml:space="preserve">, </w:t>
            </w:r>
            <w:r w:rsidR="00000000" w:rsidRPr="00000000" w:rsidDel="00000000">
              <w:rPr>
                <w:rtl w:val="0"/>
              </w:rPr>
              <w:t xml:space="preserve">79.3.</w:t>
            </w:r>
            <w:r w:rsidR="00000000" w:rsidRPr="00000000" w:rsidDel="00000000">
              <w:rPr>
                <w:rtl w:val="0"/>
              </w:rPr>
              <w:t xml:space="preserve"> un </w:t>
            </w:r>
            <w:r w:rsidR="00000000" w:rsidRPr="00000000" w:rsidDel="00000000">
              <w:rPr>
                <w:rtl w:val="0"/>
              </w:rPr>
              <w:t xml:space="preserve">79.8.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saskaņošanas ietvaros noteikumu projekts ir papildināts ar tiesisko regulējumu, kas skar fizisko personu datu apstrādi, lūdzam noteikumu projektu saskaņot arī ar Datu valsts inspekciju. Vēršam uzmanību, ka atbilstoši Ministru kabineta 2021. gada 7. septembra noteikumu Nr. 606 “Ministru kabineta kārtības rullis” 52.2.6.1 apakšpunktam atzinumu (projekta saskaņojumu) nepieciešams saņemt no Datu valsts inspekcijas, ja projekts skar personas datu apstrādes jautājumus, tostarp personas datu apstrādi informācijas sistēmās. Norādām, ka, ņemot vērā, ka noteikumu projekts tostarp paredz piekļuvi plašām personas datu kategorijām, atzinumu par noteikumu projektu nepieciešams saņemt no Datu valsts inspekcijas.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Nākamajā TAP saskaņošanā pie atzinumu sniedzējiem tiks pievienota Datu valsts inspekcija</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ministrijai ir tiesības pieprasīt piekļuvi Valsts ieņēmumu dienesta datu bāzē esošajiem datiem, lai nodrošinātu šo noteikumu </w:t>
            </w:r>
            <w:r w:rsidR="00000000" w:rsidRPr="00000000" w:rsidDel="00000000">
              <w:rPr>
                <w:rtl w:val="0"/>
              </w:rPr>
              <w:t xml:space="preserve">79.1.</w:t>
            </w:r>
            <w:r w:rsidR="00000000" w:rsidRPr="00000000" w:rsidDel="00000000">
              <w:rPr>
                <w:rtl w:val="0"/>
              </w:rPr>
              <w:t xml:space="preserve">, </w:t>
            </w:r>
            <w:r w:rsidR="00000000" w:rsidRPr="00000000" w:rsidDel="00000000">
              <w:rPr>
                <w:rtl w:val="0"/>
              </w:rPr>
              <w:t xml:space="preserve">79.3.</w:t>
            </w:r>
            <w:r w:rsidR="00000000" w:rsidRPr="00000000" w:rsidDel="00000000">
              <w:rPr>
                <w:rtl w:val="0"/>
              </w:rPr>
              <w:t xml:space="preserve"> un </w:t>
            </w:r>
            <w:r w:rsidR="00000000" w:rsidRPr="00000000" w:rsidDel="00000000">
              <w:rPr>
                <w:rtl w:val="0"/>
              </w:rPr>
              <w:t xml:space="preserve">79.8.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80.punktā ir sniegta vispārēja atsauce, ka nozares ministrijai ir tiesības pieprasīt piekļuvi Valsts ieņēmumu dienesta datu bāzē esošajiem personificētiem datiem, lai nodrošinātu šo noteikumu 79.1., 79.3. un 79.8. apakšpunktos minēto pienākumu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no projekta, ne no tā anotācijas nav saprotams, kā Valsts ieņēmumu dienesta dati tiks izmantoti Ekonomikas ministrijas funkciju nodrošināšanai, piemēram, nodrošināt projektā ietverto rādītāju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noteikumu projekta  35.punktā ir norādītas prasības, kad aģentūra noraida pieteikumu un tajā nav ietverta pārbaudāmā informācija no Valsts ieņēmumu dienesta. Arī šajā punktā ietvertie dati nav iegūstami no Valsts ieņēmumu dienesta.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to, ka 80.punktā ir uzskaitīta liela apjoma personalizēta informācija par nodokļu maksātājiem, tā īpašumiem, radniecību utt., kuru Ekonomikas ministrijai jāiegūst no Valsts ieņēmumu dienesta pamatojoties uz 79.1., 79.3. un 79.8. apakšpunktos minēto pienākumu izpildei, un no projekta nav saprotams konkrēts mērķis iegūt personificētu informāciju tieši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personas datu apstrāde ir tiesiska tikai tādā apmērā un tikai tad, ja tā atbilst kādam no Datu regulas 6. panta 1. punktā noteiktajiem tiesiskajiem pamatiem un 5. pantā noteiktajiem personas datu apstrādes principiem. Datu regulas 5. panta 1. punkta “a” apakšpunkts noteic, ka personas dati tiek apstrādāti ne vien likumīgi un godprātīgi, bet arī datu subjektam pārredzamā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Eiropas Savienības tiesa  apsvērumos par pieprasījuma tiesiskuma pārbaudi un liela apjoma personas datus saturošas informācijas pieprasījumu ir norādījusi, ka informācijas pieprasījumā ir jābūt iekļautam pamatojumam un attiecībā uz pamatojumu nepietiek formāli atsaukties tikai uz likuma normu, kas ļauj izdot šo pieprasījumu, kā arī informācijas pieprasītājam ir jāpierāda, ka tas centies vācamo personas datu apjomu, cik vien iespējams, minimizēt.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nodokļiem un nodevām” 22.panta otrās daļas 5.punktu nodokļu administrācijas ierēdnis (darbinieks) drīkst sniegt informāciju par nodokļu maksātāju bez viņa piekrišanas citu valsts pārvaldes funkciju un uzdevumu izpildes nodrošināšanai vai speciālajās tiesību normās par sabiedrisko pakalpojumu regulēšanu noteikto regulēšanas funkciju izpildes nodrošināšanai, kā arī valsts institūciju funkciju izpildes nodrošināšanai — informāciju, kura ir vienīgi nodokļu administrācijas rīcībā vai kuru nodokļu administrācijai atbilstoši tās kompetencei ir pienākums radīt, informējām ka Valsts ieņēmumu dienests nedod piekļuvi Valsts ieņēmumu dienesta datu bāzēm, bet gan nodrošina informāciju no Valsts ieņēmumu dienesta informācijas sistēmām, kurai ir pirmavots. Ievērojot minēto Valsts ieņēmumu dienests nesniedz datus, kuru turētājs un pirmavots ir cita valsts institūciju, piemēram, dati personas īpašumiem, adresi, Administratīvo teritoriju un teritoriālo vienību klasifikatora kodiem, fiziskas personas statusu, pilsonību, ģimenes stāvokli, radiniekiem.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likuma “Par nodokļiem un nodevām” 22.panta septītajā daļā noteikts, ka persona, kas izpaudusi konfidenciālo informāciju par nodokļu maksātāju, tiek saukta pie likumos noteiktās atbildības. Ievērojot minēto informācija ir izmantojama minimālajā apmērā un tikai tādu mērķu sasniegšanai kāds ir paredzēts normatīvajā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lūdzu precizēt projekta 80.punktu paredzot, ka Valsts ieņēmumu dienests sniedz informāciju no Valsts ieņēmumu dienesta informācijas sistēmām, kurai ir pirmavots, kā arī izvērtēt vai informācija nav iegūstama pēc pieprasījuma un papildināt projekta anotāciju  sniedzot detalizētu skaidrojumu par datu izmantošanu, tā pamatojumu un mērķi, kāda tieši informācija tiks izmantota pie 79.1., 79.3. un 79.8.  apakšpunktiem no 80. punkta uzskaitītā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80.14, 80.15, 80.17 apakšpunktos uzskaitīta informācija nav pieejama standartpārskatos, bet gan datu analīzes sistēmā, kurai pieeja ārējiem lietotājiem netiek nodrošināta. Ievērojot minēto,  lūdzam arī svītrot projekta 80.14, 80.15, 80.17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nelielo projektu skaitu, lūdzam tomēr izvērtēt nepieciešamības gadījumā informācijas pieprasīšanu minimālā apjomā pēc individuālā pieprasījumā, nevis piekļūt visu Latvijas iedzīvotāju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ministrijai ir tiesības pieprasīt un saņemt iestādes funkciju izpildei nepieciešamo informāciju, atbilstoši MK noteikumu 80. punktam, kur uzskaitīti Valsts ieņēmumu dienesta datu bāzē esošie dati, kas nepieciešami, lai nodrošinātu 2.2.1.3.i investīcijas uzraudzību, tai skaitā, interešu konflikta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Aģentūrai, papildus Ministru kabineta 2021. gada 7. septembra noteikumos Nr. 621 "Eiropas Savienības Atveseļošanas un noturības mehānisma plāna īstenošanas un uzraudzības kārtība" (turpmāk – noteikumi Nr. 621) 2. un 9.punktos noteiktajam,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76.punktu ar papildus aģentūras pienākumu veikt sasniegto atskaites punktu un mērķu pamatojošās dokumentācijas pārbaudi, t.sk. datu ticamības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apakšpunktu, vienlaikus skaidrojam, ka iebildumā minētais pienākums noteikts MKN 621.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Aģentūrai, papildus Ministru kabineta 2021. gada 7. septembra noteikumos Nr. 621 "Eiropas Savienības Atveseļošanas un noturības mehānisma plāna īstenošanas un uzraudzības kārtība" 2. un 9.punktos noteiktajam,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pārliecināties par interešu konflikta risku, korupciju, krāpšanu un dubultā finansējuma neesību un pieņemt lēmumu par projekta atbilstību komercdarbības atbalsta noteikumiem šajos gadījumos: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76.1. apakšpunktu, minētā punkta ievaddaļā norādot par kādu konkrēti projektu atbilstību komercdarbības atbalsta noteikumiem šajā apakšpunktā iet runa, ņemot vērā, ka 76.1.1.-71.1.3. apakšpunktā norādīti vairāki projektu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vai aģentūra, pieņemot lēmumu par projekta iesniegumu, vērtē vienīgi projekta atbilstību komercdarbības atbalsta noteikumiem, jo no iepriekš noteikumu projektā ietvertā regulējuma izriet, ka komercdarbības atbalsta noteikumi ir daļa no tā, par ko lemj aģentūra.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CFLA pieņem lēmumu par visiem apakšpunktā minētajiem gadījumiem, līdz ar ko, lai nedublētu noteikumu projekta normas, attiecīgās pārbaudes tiek iekļautas 33.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pārliecināties par interešu konflikta risku, korupciju, krāpšanu un dubultā finansējuma neesību un pieņemt lēmumu par projekta atbilstību komercdarbības atbalsta nosacījumiem šajos gadījumos: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piesaistīt nozares ministriju projektu uzraudzības posmā un pētniecības projektu  maksājuma pieprasījuma izvērtēšanas posmā, ja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kuros gadījumos aģentūrai ir pienākums piesaistīt nozares ministriju projektu maksājuma pieprasījuma izvērtēšanas procesā, vai precizēt noteikumu projekta 76.2. apakšpunktu, paredzot, ka nozares ministrijas iesaiste maksājuma pieprasījuma izvērtēšanas procesā ir aģentūras tiesības, nevis pienākums. Vēršam uzmanību, ka šobrīd anotācijā ir skaidrots, kādos gadījumos aģentūra var piesaistīt nozares ekspertus un citu institūciju pārstāvjus, bet ne kādos tai ir pienākums to darīt.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Izteikts jauns punkts, nosakot minēto nosacījumu kā aģentūras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77.2. veikt mērķu un uzraudzības rādītāju pamatojošās dokumentācijas pārbaudi, tai skaitā datu ticamības pārbaudi;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ieviest principu – konsultē vispirms. Nodrošināt tādu procesu, kurā starp aģentūru un finansējuma saņēmēju un sadarbības partneri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kā vispārīgu un neskaidru svītrot noteikumu projekta 76.3. apakšpunktu, nepieciešamības gadījumā atbilstošu skaidrojumu ietverot noteikumu projekta anotācijā. Norādām, ka attiecīgais princips (drīzāk - vadlīnija) būtībā raksturīgs administratīvās atbildības jomā, turklāt attiecīgais pienākums jebkurā gadījumā atbilst publisko tiesību principiem, tādēļ nav nepieciešams to iekļaut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izvērtēt pētniecības projektu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vērtēšanas funkciju nošķīrumu starp aģentūru un finansējuma saņēmēju, lūdzam noteikumu projekta 76.5.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izvērtēt pētniecības projektu atbilstoši šo noteikumu projekta 105. punktā noteiktajai kārtībai un ar grozījumiem noslēgtajā līgumā par projekta īstenošanu iekļaut izvērtētos pētniecības projektus finansējuma saņēmēja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81.1.1. pēc projekta iesnieguma saņemšanas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pēc projekta iesnieguma iesniegšanas projekta iesniegums tiek vērtēts atbilstoši šo noteikumu 3. pielikumā esošajiem kritērijiem, kuros šobrīd nav paredzēta tādu aspektu kā interešu konflikta, krāpšanas u.tml vērtēšana. Vienlaikus nav saprotams, kādā griezumā interešu konflikts varētu tikt konstatēts, ņemot vērā, ka sadarbības partneru atlase tiks uzsākta tikai pēc projekta iesnieguma iesniegšanas – nepieciešamības gadījumā lūdzam papildināt 3. pielikumu ar atbilstošu kritēriju un iekļaut skaidrojumu anotācijā vai dzēst noteikumu projekta 81.1.1. apakšpunktu, ņemot vērā, ka vērtēšanas tvērums noteikts jau iepriekšējās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ka nav konstatējamas pazīmes par interešu konfliktu, krāpšanu, korupciju un dubultā finansējuma neesamību. Vienlaikus, papildināts noteikumu projekta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77.1.1. pēc projekta iesnieguma saņemšanas Vadības informācijas sistēmā, ciktāl to paredz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noteiktie projektu iesniegumu vērtēšanas kritēriji;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81.3. informēt nozares ministriju par komercdarbības atbalsta piešķiršanu un līguma par projekta īstenošanu grozījumiem;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šo punktu, lai mazinātu administratīvo slogu. Visi dati par līguma grozījumiem katrā projektā ir pieejami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78.9. lai nodrošinātu, ka atbalstāmās darbības nerada būtisku ietekmi uz vides mērķiem, atbalstītajam pētniecības projektam līgumā iekļauj informāciju par būtisku kaitējumu nodarošo iniciatīvu neatbalstīšanu.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78.9. apakšpunktā ietverto norādi "atbalstītajam pētniecības projektam līgumā iekļauj informāciju", jo nav skaidrs, kādā konkrēti līgumā iekļauj konkrēto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aktuālo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80.10. nosacījums, ka netiek atbalstītas darbības, kas ir pretrunā ar principu "nenodarīt būtisku kaitējumu".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Investīcijas ietvaros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jāsasniedz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7.punktā ir ietverti mērķrādītāji, uzraudzības rādītāji, kopējie rādītāji, katram rādītājam ir noteikts konkrēts sasniegšanas termiņš, līdz kuram tas ir jāsasniedz, līdz ar to lūdzam svītrot noteikumu projekta 79.punktu.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ka finansējuma saņēmējam noslēguma maksājuma pieprasījums jāiesniedz līdz 2026.gada 30.jūnijam.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precizēts, skatīts aktuālo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Investīcijas ietvaros izmaksas iespējams attiecināt līdz 2027.gada 31.decembrim. Ja finansējuma saņēmējam un sadarbības partnerim izmaksas rodas pēc 2027.gada 31.decembra, tad izmaksas tiek segtas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Investīcijas ietvaros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jāsasniedz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79. punktu, nedublējot tajā datumu, līdz kuram jāsasniedz attiecīgie rādītāji, bet tā vietā, piemēram, paredzot datumu, līdz kuram īstenojams projekts saskaņā ar līgumu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aktuālo 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Investīcijas ietvaros izmaksas iespējams attiecināt līdz 2027.gada 31.decembrim. Ja finansējuma saņēmējam un sadarbības partnerim izmaksas rodas pēc 2027.gada 31.decembra, tad izmaksas tiek segtas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finansējuma saņēmējs noslēdz līgumu ar sadarbības partneri līdz 2025.gada 1.janvārim, tad izmaksas var attiecināt līdz 2027.gada 31.decembrim.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noteikumu projekta 80. un 81.punktā noteikto izdevumu attiecināmības termiņu (2027.gada 31.decembris) </w:t>
            </w:r>
            <w:r w:rsidR="00000000" w:rsidRPr="00000000" w:rsidDel="00000000">
              <w:rPr>
                <w:rtl w:val="0"/>
              </w:rPr>
              <w:t xml:space="preserve">šobrīd notiek konsultācijas ar Eiropas Komisiju, pēc atbildes saņemšanas informēsim Ekonomikas ministriju</w:t>
            </w:r>
            <w:r w:rsidR="00000000" w:rsidRPr="00000000" w:rsidDel="00000000">
              <w:rPr>
                <w:rtl w:val="0"/>
              </w:rPr>
              <w:t xml:space="preserve">. Šobrīd investīcijas attiecināmības termiņš ir noteikts Padomes īstenošanas lēmuma par Latvijas atveseļošanas un noturības plāna novērtējuma apstiprināšanu B1 sadaļā (līdz 2026. gada 30. jūnijam).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nosacījumu nepieciešams saglabāt noteikumu projektā līdz tiks saņemta atbilde no Eiropas Komisijas par nosacījuma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Investīcijas ietvaros izmaksas iespējams attiecināt līdz 2027.gada 31.decembrim. Ja finansējuma saņēmējam un sadarbības partnerim izmaksas rodas pēc 2027.gada 31.decembra, tad izmaksas tiek segtas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izmaksu attiecināmības termiņu, ievērojot to, ka projekta izdevumu veikšanas termiņš un investīciju ieviešanas termiņš ir līdz 2026.gada 31.augustam, atbilstoši precizējot noteikumu projekta 86.1.13.punktu. Vienlaikus aicinām MK noteikumos noteikt, ka projekti ir jāīsteno un rādītāji ir jāsasniedz, pievienojot to sasniegšanu pamatojošo dokumentāciju, vēlākais līdz 2026.gada 30.jūnijam, lai Aģentūra un nozares ministrija  varētu veikt visas nepieciešamās pārbaudes, noslēguma maksājumus un sagatavot nepieciešamo informāciju pārvaldības deklarācijas un audita kopsavilkuma sagatavošanai.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par jaunu progresa pārskatu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Investīcijas ietvaros izmaksas iespējams attiecināt līdz 2027.gada 31.decembrim. Ja finansējuma saņēmējam un sadarbības partnerim izmaksas rodas pēc 2027.gada 31.decembra, tad izmaksas tiek segtas no saviem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86.1.5. uzraudzīt, lai pētniecības projektos tiktu izpildīti noteiktie starpposmu un gala rezultātu rādītāji līdz 2026. gada 30. jūnijam,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kas ir saprotams ar terminu "gala rezultātu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 pielikumā sadaļā 12. pētniecības projekta rezultāts ir jāiekļauj starpposma un gala rezultāti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82.1.5. uzraudzīt, lai pētniecības projektos tiktu izpildīti noteiktie starpposma un gala rezultātu rādītāji, atbilstoši šo noteikumu </w:t>
            </w:r>
            <w:r w:rsidR="00000000" w:rsidRPr="00000000" w:rsidDel="00000000">
              <w:rPr>
                <w:rtl w:val="0"/>
              </w:rPr>
              <w:t xml:space="preserve">1.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86.1.11. pēc pētniecības projekta pabeigšanas iesniegt Aģentūrā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35. punktā ietverto iebildumu lūdzam noteikumu projekta 86.1.11. un 87.1. apakšpunktā norādīt, kādos konkrēti gadījumos var tikt pieprasīts tulkojums. Papildus lūdzam noteikumu projekta anotācijā sniegt pamatotu skaidrojumu, kādas ekspertīzes veikšanai var būt nepieciešams tulkojums un kādēļ tulkojumu nevar nodrošināt to pieprasošā institūcija, kā arī pamatojumu izņēmumam no Valsts valodas likuma 10. panta prasību piemērošanas.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veikti precizējumi atbilstoši kompetences centru programmas konceptam, par ko saņemts saskaņojums no Eiropas Komisijas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pēc pētniecības projekta pabeigšanas iesniegt Aģentūrā pētniecības projekta rezultātu apkopojumu;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86.1.13. līdz 2027. gada 31. decembrim iesniegt Vadības informācijas sistēmā noslēguma maksājuma pieprasījumu par atlikušo summu, gadījumā, ja tiek sasniegti projekta ietvaros noteiktie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Finanšu ministrijas vadlīniju “Vadlīnijas informatīvā ziņojuma vai Ministru kabineta noteikumu izstrādei par Eiropas Savienības Atveseļošanas un noturības mehānisma plāna reformas vai investīcijas ieviešanu” 60. punktam nozares ministrijas ir aicinātas “MK noteikumos un informatīvajos ziņojumos noteikt, ka AF investīciju projekti ir jāīsteno un rādītāji ir jāsasniedz, pievienojot to sasniegšanu pamatojošo dokumentāciju, vēlākais līdz 2026.gada 30.jūnijam, lai līgumslēdzējs, nozares ministrija vai Valsts kanceleja varētu veikt visas nepieciešamās pārbaudes, noslēguma maksājumus un sagatavot nepieciešamo informāciju pārvaldības deklarācijas un audita kopsavilkuma sagatavošanai…”. CFLA aicina pārskatīt izvirzītos nosacījumus par pēdējo maksājuma pieprasījumu no FS puses 2027.gadā ņemt vērā arī, ka CFLA funkcijas un finansējums projektu uzraudzībai beidzas 2026.gada beigās, līdz ar noslēguma ziņojuma iesniegšanu EK.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ar Finanšu ministriju par jaunu progresa pārskatu iesniegšanas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82.1.13. iesniegt Vadības informācijas sistēmā noslēguma pārskatu par atlikušo summu, gadījumā, ja tiek sasniegti projekta ietvaros noteiktie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86.2.3. iesniegt Aģentūrā apstiprināšanai maksājumu pieprasījumus atbilstoši līgumam par projekta īstenošanu,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86.2.3. punkta redakciju - atsevišķu projektu līmenī, apstiprinot progresa pārskatus, nevar būt noteikti sasniedzamie rādītāji atbilstoši 7.punktā noteiktajam kopējam investīcijas ietvaros sasniedzamajam finanšu rādītājam.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nodrošinot skaidras tiesiskās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82.2.3. iesniegt Aģentūrā progresa pārskatus atbilstoši šo noteikumu </w:t>
            </w:r>
            <w:r w:rsidR="00000000" w:rsidRPr="00000000" w:rsidDel="00000000">
              <w:rPr>
                <w:rtl w:val="0"/>
              </w:rPr>
              <w:t xml:space="preserve">89. </w:t>
            </w:r>
            <w:r w:rsidR="00000000" w:rsidRPr="00000000" w:rsidDel="00000000">
              <w:rPr>
                <w:rtl w:val="0"/>
              </w:rPr>
              <w:t xml:space="preserve">punktam</w:t>
            </w:r>
            <w:r w:rsidR="00000000" w:rsidRPr="00000000" w:rsidDel="00000000">
              <w:rPr>
                <w:rtl w:val="0"/>
              </w:rPr>
              <w:t xml:space="preserve"> iekļaujot tikai tādus sadarbības partnera pētniecības projekta izdevumus, kuri ir faktiski izlietoti pētniecības projektā un kurus ir izvērtējis finansējuma saņēmējs un pētniecības projektu vērtēšanas komisijas;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86.2.7. iesniegt Vadības informācijas sistēmā līguma kopiju par pētniecības projekta apstiprināšanu, kas noslēgts starp finansējuma saņēmēju un sadarbības partneri, ko iesniedz kopā ar progresa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vienveidot noteikumu projektā lietoto terminoloģiju un norādīt uz līgumu par pētniecības projekta īstenošanu, nevis uz līgumu par pētniecības projekta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82.2.7. iesniegt Vadības informācijas sistēmā līguma kopiju par pētniecības projekta īstenošanu, kas noslēgts starp finansējuma saņēmēju un sadarbības partneri, ko iesniedz kopā ar līguma par projekta īstenošanu grozījumiem;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86.3.1.  apstrīdēt Aģentūras pieņemto lēmumu atbilstoši šo noteikumu </w:t>
            </w:r>
            <w:r w:rsidR="00000000" w:rsidRPr="00000000" w:rsidDel="00000000">
              <w:rPr>
                <w:rtl w:val="0"/>
              </w:rPr>
              <w:t xml:space="preserve">128.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 76. panta pirmā daļa jau noteic adresāta tiesības apstrīdēt administratīvo aktu. Norādām, ka atbilstoši Ministru kabineta 2009. gada 3. februāra noteikumu Nr. 108 "Normatīvo aktu projektu sagatavošanas noteikumi" (turpmāk – Noteikumi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86.3.1.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informāciju, par kādiem komunikācijas pasākumiem finansējuma saņēmējam ir jāinformē nozares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projektā ietvertās atsauces uz “Eiropas Savienības fondu 2021.–2027. gada plānošanas perioda un Atveseļošanas fonda komunikācijas un dizaina vadlīnijām”, ievērojot noteikumu Nr. 108 131. punktā noteikto, attiecīgās vadlīnijas ietverot līgumā par projekta īstenošanu vai pārņemot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vadlīnijām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83.1.8. pārliecināties par dubultā finansējuma riska, interešu konflikta, krāpšanas un korupcijas neesību pētniecības projektu izvērtēšanas un apstiprināšanas procesā, veicot nepieciešamās darbības to novēršanā, nodrošinot objektivitāti un vienlīdzīgu pieeju visiem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precizēt finansējuma saņēmēja pienākumu kategorijas, nodrošinot skaidras tiesību normas. Norādām, ka, piemēram, noteikumu projekta 83.1.8. apakšpunktā ietvertie pienākumi drīzāk atbilst finansējuma saņēmēja ar pētniecības projektu atlasi saistītiem pienākumiem.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punktā minētās prasības horizontāli tiek ievērotas visos projektos gan finansējuma saņēmēja, gan gala labuma līmenī.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82.1.8. pārliecināties par dubultā finansējuma riska, interešu konflikta, krāpšanas un korupcijas neesību pētniecības projektu izvērtēšanas un apstiprināšanas procesā, veicot nepieciešamās darbības to novēršanā, nodrošinot objektivitāti un vienlīdzīgu pieeju visiem sadarbības partneriem;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83.1.11. izvērtēt projekta ilgtspēju, projekta īstenošanai nepieciešamo līdzfinansējumu, nodrošinājuma pietiekamību, esošo un nākotnes finanšu situāciju, zināšanu un pieredzes atbilstību projektā paredzēto darbību veiksmīgai īstenošanai, kā arī eko-inovatīvu produktu, pakalpojumu un tehnoloģiju ieviešanas iespēju;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projekta ilgtspējas vērtēšanu, lūdzam noteikumu projektā ietvert normu, ka uzturēšanas izmaksu segšanai nevar izmantot AF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vai te ir domāts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izmaksu ietvaros nav paredzēts finansējums 82.1.12 punkta segšanai. Vienlaikus vēršam uzmanību, ka punkts nav attiecināms uz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82.1.11. pēc pētniecības projekta pabeigšanas iesniegt Aģentūrā pētniecības projekta rezultātu apkopojumu;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83.2.3. iesniegt aģentūrā apstiprināšanai maksājumu pieprasījumus atbilstoši līgumam, kas noslēgts ar aģentūru, un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sasniegtajiem rādītājiem, ne biežāk kā reizi ceturksnī, iekļaujot tikai tādus sadarbības partnera pētniecības projekta izdevumus, kuri ir faktiski izlietoti pētniecības projektā un kurus ir izvērtējis finansējuma saņēmējs un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atsaukties uz līgumu par projekta īstenošanu, nevis, piemēram, uz līgumu, kas noslēgts ar aģentūru, vienkārši "līgumu" u.tml. Kā arī lūdzam pārskatīt noteikumu projektu, tai skaitā noteikumu projekta 76.4. apakšpunktā un citos līdzīgos gadījumos skaidrot, par kādu līgumu katrā gadījumā iet runa, jo īpaši ņemot vērā, ka noteikumu projekta kontekstā paredzēta vairāku līgumu noslēgšana.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83.2.3. un 76.4. apakšpunktos atsauces uz līgumiem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82.2.3. iesniegt Aģentūrā progresa pārskatus atbilstoši šo noteikumu </w:t>
            </w:r>
            <w:r w:rsidR="00000000" w:rsidRPr="00000000" w:rsidDel="00000000">
              <w:rPr>
                <w:rtl w:val="0"/>
              </w:rPr>
              <w:t xml:space="preserve">89. </w:t>
            </w:r>
            <w:r w:rsidR="00000000" w:rsidRPr="00000000" w:rsidDel="00000000">
              <w:rPr>
                <w:rtl w:val="0"/>
              </w:rPr>
              <w:t xml:space="preserve">punktam</w:t>
            </w:r>
            <w:r w:rsidR="00000000" w:rsidRPr="00000000" w:rsidDel="00000000">
              <w:rPr>
                <w:rtl w:val="0"/>
              </w:rPr>
              <w:t xml:space="preserve"> iekļaujot tikai tādus sadarbības partnera pētniecības projekta izdevumus, kuri ir faktiski izlietoti pētniecības projektā un kurus ir izvērtējis finansējuma saņēmējs un pētniecības projektu vērtēšanas komisijas;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83.2.5. nodrošināt pētniecības projektus atbilstoši izstrādātajiem pētniecības projektu vērtēšanas kritērijiem, kas saskaņoti ar nozares ministriju pirms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līguma slēgšanas un līguma grozījumu veikšanas;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domāts ar noteikumu projekta 83.2.5. apakšpunktā paredzēto pētniecības projektu nodrošināšanu atbilstoši pētniecības projektu vērtēšanas kritērijiem (finansējuma nodrošināšana, izvērtēšanas nodrošināšana vai kas cits),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iebildumam, finansējuma saņēmējam nodrošinot pētniecības projektu vērtēšanu atbilstoši izstrādātājiem pētniecības projektu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82.2.5. nodrošināt pētniecības projektu vērtēšanu atbilstoši izstrādātajiem pētniecības projektu vērtēšanas kritērijiem, kas saskaņoti ar nozares ministriju pirms līguma par projekta īstenošanu slēgšanas un līguma par projekta īstenošanu grozījumu veikšanas;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83.2.7. iesniegt Vadības informācijas sistēmā līguma kopiju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termiņu līguma kopijas par pētniecības projekta apstiprināšanu iesniegšanai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nosakot, ka līguma kopijas iesniedz kopā ar progresa pārskatu.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82.2.7. iesniegt Vadības informācijas sistēmā līguma kopiju par pētniecības projekta īstenošanu, kas noslēgts starp finansējuma saņēmēju un sadarbības partneri, ko iesniedz kopā ar līguma par projekta īstenošanu grozījumiem;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83.2.7. iesniegt Vadības informācijas sistēmā līguma kopiju par pētniecības projekta apstiprināšanu, kas noslēgts starp finansējuma saņēmēju un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projektā skaidrot, vai pēc lēmuma pieņemšanas par pētniecības projekta apstiprināšanu paredzēts slēgt līgumu par pētniecības projekta apstiprināšanu (cituviet norādīts uz lēmumu par pētniecības projekta apstiprināšanu) vai pētniecības projekta īstenošanu, un kāds līgums kurā brīdī iesniedzams, jo šobrīd no noteikumu projekta tas nav skaidri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noteikumu projektā minētā kārtība nosaka, ka finansējuma saņēmējs aģentūrai iesniedz sarakstu ar pētniecības projektiem, ko aģentūra izvērtē un pieņem lēmumu par komercdarbības atbalstu, tālāk informējot finansējuma saņēmēju, kurš slēdz līgumu ar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82.2.7. iesniegt Vadības informācijas sistēmā līguma kopiju par pētniecības projekta īstenošanu, kas noslēgts starp finansējuma saņēmēju un sadarbības partneri, ko iesniedz kopā ar līguma par projekta īstenošanu grozījumiem;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83.2.9. pārbaudīt un novērst interešu konfliktu, korupciju un krāpšanu pirms pētniecības projektu vērtēšanas komisijas sēdes, kurā tiks izskatīti pētniecības projekti. Visu projekta īstenošanas laiku nodrošināt pārbaužu dokumentēšanu un apliecinājuma par interešu konflikta nepieļaušanu parakstīšanu pirms pētniecības projektu vērtēšanas komisijas sēdes, ja nepieciešams, novēršot vai labojot identificētos riskus vai konstatēto interešu konfliktu;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apakšpunkta pirmo teikumu šādā redakcijā: </w:t>
            </w:r>
            <w:r w:rsidR="00000000" w:rsidRPr="00000000" w:rsidDel="00000000">
              <w:rPr>
                <w:i w:val="1"/>
                <w:rtl w:val="0"/>
              </w:rPr>
              <w:t xml:space="preserve">"pārbaudīt un novērst interešu konfliktu, korupciju un krāpšanu pētniecības projektu vērtēšanā.</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82.2.9. pārbaudīt un novērst interešu konfliktu, korupciju un krāpšanu pētniecības projektu vērtēšanā. Visu projekta īstenošanas laiku nodrošināt pārbaužu dokumentēšanu un, no pētniecības projektu vērtēšanas komisijas locekļu, ekspertu un finansējuma saņēmēja darbinieku puses,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apliecinājuma parakstīšanu pirms pētniecības projektu vērtēšanas komisijas sēdes, starpposma un gala nodevumu vērtēšanas, ja nepieciešams, novēršot vai labojot identificētos riskus vai konstatēto interešu konfliktu;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tehniski precizēt noteikumu projekta 83.2.10. apakšpunktu, jo nav skaidrs, kādēļ pētniecības projekta apstiprināšanas gadījumā jāpārbauda dubultā finansējuma neesību, pirms pētniecības projekta apstiprināšanas, kas būtu jāpārbauda, pirms minētā projekta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potenciāli vienlaicīgi tiks īstenotas vairākas kompetences centru programmas, kur tiek iesaistīti sadarbības partneri, kuri īsteno pētniecības projektus, attiecīgi svarīgi noteikt, vai attiecīgais sadarbības partneris jau nesaņem atbalstu citā atbalsta programmā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82.2.10. pārbaudīt dubultā finansējuma neesību pirms pētniecības projekta apstiprināšanas un pētniecības projekta apstiprināšanas gadījumā - visā tā īstenošanas laikā, nodrošinot pārbaužu dokumentēšanu;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83.2.16. izstrādāt pētniecības projektu vērtēšanas kritērijus, pamatojoties uz nozares ministriju izstrādāto pētniecības projektu vērtēšanas metodiku, atbilstoši šo noteikumu </w:t>
            </w:r>
            <w:r w:rsidR="00000000" w:rsidRPr="00000000" w:rsidDel="00000000">
              <w:rPr>
                <w:rtl w:val="0"/>
              </w:rPr>
              <w:t xml:space="preserve">75.6.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83.2.16. apakšpunktā un 3. pielikumā) neatsaukties uz nozares ministriju izstrādāto pētniecības projektu vērtēšanas metodiku, attiecīgās atsauces svītrojot, bet nepieciešamības gadījumā lūdzam pārņemt šīs metodikas prasības noteikumu projektā vai ietvert tās līgumā par projekta īstenošanu (piem., noteikumu projektā paredzot, ka līgumā par projekta īstenošanu ietver prasības pētniecības projektu vērtēšanas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Ekonomikas ministrijas izstrādātās pētniecības projektu vērtēšanas kritēriju piemērošanas metodikas, finansējuma saņēmējs izstrādā savus pētniecības projektu vērtēšanas kritērijus un nolikumi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82.2.16. izstrādāt pētniecības projektu vērtēšanas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83.2.17. līdz 2024. gada 30. jūnijam apstiprināt pētniecības projektus vismaz 40 procentu apmērā no kopējā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pamatoti noteikumu projekta 83.2.17. apakšpunktā paredzēt attiecīgu finansējuma saņēmēja pienākumu, jo tas var nonākt pretrunā ar citām noteikumu projekta normām, no kurām izriet finansējuma saņēmēja pienākums noraidīt pētniecības projektu iesniegumus, ja tie neatbilst noteikumu projekta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83.2.19. veikt komercdarbības atbalsta piešķiršanas priekšizvērtējumu atbilstoši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minētajam pirms atbalstīto pētniecības projektu saraksta iesniegšanas aģentūrai;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105. punkts neparedz komercdarbības atbalsta piešķiršanas priekšizvērtējumu, tādēļ lūdzam precizēt noteikumu projekta 83.2.19. apakšpunktā ietverto attiecīgo atsauci,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saglabājot atsauci uz 105.punktu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82.2.18. veikt komercdarbības atbalsta nosacījumu priekšizvērtējumu, atbilstoši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83.3.1. gadījumā, ja aģentūra noraida finansējuma saņēmēja kā projekta iesniedzēja iesniegto projektu, apstrīdēt lēmumu šo noteikumu </w:t>
            </w:r>
            <w:r w:rsidR="00000000" w:rsidRPr="00000000" w:rsidDel="00000000">
              <w:rPr>
                <w:rtl w:val="0"/>
              </w:rPr>
              <w:t xml:space="preserve">133.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83.3.1. apakšpunktu, jo nav saprotama konstrukcija, ka finansējuma saņēmējs (tātad, kura projekta iesniegums apstiprināts un noslēgts līgums par projekta īstenošanu) kā projekta iesniedzējs var apstrīdēt lēmumu noraidīt projekta iesniegumu, turklāt attiecīgajai normai nav juridiskas slodzes un tā ir deklaratīva.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finansējuma saņēmēja tiesības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83.3.3. saņemt ātrāku, starpposma un noslēguma maksājumus atbilstoši šo noteikumu </w:t>
            </w:r>
            <w:r w:rsidR="00000000" w:rsidRPr="00000000" w:rsidDel="00000000">
              <w:rPr>
                <w:rtl w:val="0"/>
              </w:rPr>
              <w:t xml:space="preserve">87. </w:t>
            </w:r>
            <w:r w:rsidR="00000000" w:rsidRPr="00000000" w:rsidDel="00000000">
              <w:rPr>
                <w:rtl w:val="0"/>
              </w:rPr>
              <w:t xml:space="preserve">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87. punkts neparedz ātrākus maksājumus, tādēļ lūdzam precizēt noteikumu projekta 83.3.3.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87. punkta un 83.3.3. apakšpunkta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82.3.2. saņemt starpposma un noslēguma maksājumus atbilstoši šo noteikumu </w:t>
            </w:r>
            <w:r w:rsidR="00000000" w:rsidRPr="00000000" w:rsidDel="00000000">
              <w:rPr>
                <w:rtl w:val="0"/>
              </w:rPr>
              <w:t xml:space="preserve">88. </w:t>
            </w:r>
            <w:r w:rsidR="00000000" w:rsidRPr="00000000" w:rsidDel="00000000">
              <w:rPr>
                <w:rtl w:val="0"/>
              </w:rPr>
              <w:t xml:space="preserve">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87.9. informēt Centrālo statistikas pārvaldi par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131. punktā ietverto iebildumu un atkārtoti lūdzam svītrot noteikumu projekta 87.9. apakšpunktā paredzēto regulējumu vai skaidrot šī regulējuma atbilstību noteikumu projekta izdošanas tiesiskajam pamatam.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prasība no notiekumu projekta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APL apstrīdēšanas institūts pastāv vienīgi attiecībā uz iestādes izdotiem administratīviem aktiem vai veikto faktisko rīcību, un tas netiek piemērots privātpersonu tiesiskajās attiecībās. Tādējādi nav pieļaujams noteikumu projekta 88. punktā noteikt </w:t>
            </w:r>
            <w:r w:rsidR="00000000" w:rsidRPr="00000000" w:rsidDel="00000000">
              <w:rPr>
                <w:u w:val="single"/>
                <w:rtl w:val="0"/>
              </w:rPr>
              <w:t xml:space="preserve">sadarbības partnera tiesības vērsties pie finansējuma saņēmēja nolūkā apstrīdēt pētniecības projektu vērtējumu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88.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attiecībā uz trešo pušu vērtējumiem lietojot terminu "pārskatīt"</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partnerim ir tiesības viena kalendārā mēneša laikā no pētniecības projekta vērtējuma saņemšanas rakstveidā iesniegt finansējuma saņēmējam iesniegumu par pētniecības projekta vērtējuma pārskatīšanu. Ja finansējuma saņēmējs neizskata sadarbības partnera iesniegumu vai sadarbības partneris nepiekrīt finansējuma saņēmēja sniegtajai atbildei, sadarbības partneris viena kalendārā mēneša laikā no dienas, kad saņemta finansējuma saņēmēja atbilde, var iesniegt rakstveida iesniegumu nozares ministrijā. Nozares ministrija iesnieguma izskatīšanu veic atbilstoši šo noteikumu </w:t>
            </w:r>
            <w:r w:rsidR="00000000" w:rsidRPr="00000000" w:rsidDel="00000000">
              <w:rPr>
                <w:rtl w:val="0"/>
              </w:rPr>
              <w:t xml:space="preserve">76.11.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88. punkta nav saprotams, uz kādu dokumentu tas attiecināms. Proti, nav skaidrs, vai tajā minētais pētniecības projektu vērtējums ir administratīvais akts un kas ir tā adresāts. Ievērojot minēto, lūdzam precizēt noteikumu projektu, nodrošinot skaidru un saprotamu tiesisko regulējumu. Papildus lūdzam papildināt noteikumu projekta anotāciju ar skaidrojumu par minētā dokumenta tiesisko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pirmā teikuma daļa precizēta, nosakot, ka sadarbības partneris iesniedz finansējuma saņēmējam iesniegumu par pētniecības projekta vērtējuma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partnerim ir tiesības viena kalendārā mēneša laikā no pētniecības projekta vērtējuma saņemšanas rakstveidā iesniegt finansējuma saņēmējam iesniegumu par pētniecības projekta vērtējuma pārskatīšanu. Ja finansējuma saņēmējs neizskata sadarbības partnera iesniegumu vai sadarbības partneris nepiekrīt finansējuma saņēmēja sniegtajai atbildei, sadarbības partneris viena kalendārā mēneša laikā no dienas, kad saņemta finansējuma saņēmēja atbilde, var iesniegt rakstveida iesniegumu nozares ministrijā. Nozares ministrija iesnieguma izskatīšanu veic atbilstoši šo noteikumu </w:t>
            </w:r>
            <w:r w:rsidR="00000000" w:rsidRPr="00000000" w:rsidDel="00000000">
              <w:rPr>
                <w:rtl w:val="0"/>
              </w:rPr>
              <w:t xml:space="preserve">76.11.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Sadarbības partnerim ir tiesības apstrīdēt saņemto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noteikumu projekta 88. punktā minētais pētniecības projektu vērtējums ir administratīvais akts, vēršam uzmanību, ka APL 76. panta pirmā daļa jau noteic trešās personas, kā arī privātpersonas, kuras tiesības vai tiesiskās intereses attiecīgais administratīvais akts ierobežo un kura administratīvajā procesā nav bijusi pieaicināta kā trešā persona, tiesības apstrīdēt administratīvo aktu. Informējam, ka atbilstoši Noteikumu Nr. 108 3.2. apakšpunktam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atbilstoši APL 77. panta pirmajai daļai iesniegumu par administratīvā akta apstrīdēšanu iestādei, kura izdevusi šo aktu, iesniedz </w:t>
            </w:r>
            <w:r w:rsidR="00000000" w:rsidRPr="00000000" w:rsidDel="00000000">
              <w:rPr>
                <w:u w:val="single"/>
                <w:rtl w:val="0"/>
              </w:rPr>
              <w:t xml:space="preserve">rakstveidā</w:t>
            </w:r>
            <w:r w:rsidR="00000000" w:rsidRPr="00000000" w:rsidDel="00000000">
              <w:rPr>
                <w:rtl w:val="0"/>
              </w:rPr>
              <w:t xml:space="preserve"> (tātad – papīra vai elektroniska dokumenta formā) vai mutvārdos. Tāpat atbilstoši APL lietotajai terminoloģijai administratīvā akta apstrīdēšanai </w:t>
            </w:r>
            <w:r w:rsidR="00000000" w:rsidRPr="00000000" w:rsidDel="00000000">
              <w:rPr>
                <w:u w:val="single"/>
                <w:rtl w:val="0"/>
              </w:rPr>
              <w:t xml:space="preserve">iesniedz iesniegumu</w:t>
            </w:r>
            <w:r w:rsidR="00000000" w:rsidRPr="00000000" w:rsidDel="00000000">
              <w:rPr>
                <w:rtl w:val="0"/>
              </w:rPr>
              <w:t xml:space="preserve">, nevis pretenziju. Savukārt administratīvā akta apstrīdēšanas termiņš atbilstoši APL 79. panta pirmajai daļai tiek skaitīts </w:t>
            </w:r>
            <w:r w:rsidR="00000000" w:rsidRPr="00000000" w:rsidDel="00000000">
              <w:rPr>
                <w:u w:val="single"/>
                <w:rtl w:val="0"/>
              </w:rPr>
              <w:t xml:space="preserve">no administratīvā akta spēkā stāšanās diena</w:t>
            </w:r>
            <w:r w:rsidR="00000000" w:rsidRPr="00000000" w:rsidDel="00000000">
              <w:rPr>
                <w:rtl w:val="0"/>
              </w:rPr>
              <w:t xml:space="preserve">s. Papildus norādām, ka atbilstoši APL lietotajai terminoloģijai pieteicējs vēršas administratīvajā tiesā ar pieteikumu par administratīvā akta </w:t>
            </w:r>
            <w:r w:rsidR="00000000" w:rsidRPr="00000000" w:rsidDel="00000000">
              <w:rPr>
                <w:u w:val="single"/>
                <w:rtl w:val="0"/>
              </w:rPr>
              <w:t xml:space="preserve">pārsūdzēšanu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88.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noteikumu projektā veikti sekojoši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projektu vērtēšanas komisijas vērtējums nav uzskatāms par administratīvu aktu, tāpēc nav piemērojamas APL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punkts, norādot, ka iesniegumu var iesniegt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precizēts vārdu lietojums "pretenziju" un "iesniegumu";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ņemts vērā, ka Administratīvajā rajona tiesā iesniedz pieteikumu, termins saglabāts.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partnerim ir tiesības viena kalendārā mēneša laikā no pētniecības projekta vērtējuma saņemšanas rakstveidā iesniegt finansējuma saņēmējam iesniegumu par pētniecības projekta vērtējuma pārskatīšanu. Ja finansējuma saņēmējs neizskata sadarbības partnera iesniegumu vai sadarbības partneris nepiekrīt finansējuma saņēmēja sniegtajai atbildei, sadarbības partneris viena kalendārā mēneša laikā no dienas, kad saņemta finansējuma saņēmēja atbilde, var iesniegt rakstveida iesniegumu nozares ministrijā. Nozares ministrija iesnieguma izskatīšanu veic atbilstoši šo noteikumu </w:t>
            </w:r>
            <w:r w:rsidR="00000000" w:rsidRPr="00000000" w:rsidDel="00000000">
              <w:rPr>
                <w:rtl w:val="0"/>
              </w:rPr>
              <w:t xml:space="preserve">76.11. </w:t>
            </w:r>
            <w:r w:rsidR="00000000" w:rsidRPr="00000000" w:rsidDel="00000000">
              <w:rPr>
                <w:rtl w:val="0"/>
              </w:rPr>
              <w:t xml:space="preserve">apakšpunktam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Sadarbības partnerim ir šādas tiesības un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punktā norādīt, kuras ir sadarbības partnera tiesības, bet kuri - pienākumi,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Izdalītas sadarbības partnera tiesības no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Sadarbības partnerim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noteikumu projekta 84.5. un 84.6. apakšpunktā ietverto regulējumu, kas pēc būtības pārklājas.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84.5. apakšpunkts dzēsts, papildināts 84.6.apakšpunkts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83.6.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84.7.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84.7. apakšpunktu, skaidrojot, kuras institūcijas domātas ar Atveseļošanas fonda investīciju administratīvajām institūcijām, kā arī svītrot norādi "finansējuma saņēmēja" vai skaidrot attiecīgā regulējuma lietderību un samērīgumu, ņemot vērā, ka sadarbības partnera rīcībā var nebūt finansējuma saņēmēja dokumentu oriģināli.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nav iespējas identificēt apakšpunktā minētās institūcijas, ka projekta ietvaros varētu nākt un veikt pārbaudes, jo atbilstoši Atveseļošanas fonda nosacījumiem, to var veikt gan finansējuma saņēmējs, gan nozares ministrija vai aģentūra, tā arī, ja nepieciešams, piem., revīzijas iestāde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83.7. ne retāk kā reizi sešos mēnešos publicēt aktuālo informāciju par pētniecības projekta īstenošanas gaitu savā tīmekļvietnē, ja iespējams, un finansējuma saņēmēja tīmekļvietnē, nodrošinot informācijas un publicitātes pasākumus saskaņā ar Regulas Nr. 2021/241 34. pantu un Eiropas Komisijas un Latvijas Republikas Atveseļošanas un noturības mehānisma finansēšanas nolīguma 10.pantu;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84.8. apakšpunktu ar noteikumu projekta 83.2.6. apakšpunktā ietverto regulējumu, kas paredz, ka sadarbības partnerus informē cita starpā par noraidīto pētniecības projektu, sniedzot skaidrojumu par noraidīšanas iemesliem un pretenziju iesniegšanu. Proti, vēršam uzmanību, ka nav skaidrs, ko tieši var apstrīdēt sadarbības partneris un kādēļ apstrīdams pētniecības projektu saraksts, nevis lēmums, ar kuru noraidīts pētniecības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kā jauns punkts, precizēta punktā iekļautā informācija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83.8. parakstīt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pirms Atveseļošanas fonda finansējuma pētniecības projektu izskatīšanas;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84.8. apakšpunkta izriet, ka sadarbības partneris var vērsties Administratīvajā rajona tiesā ar pieteikumu nozares ministrijas lēmuma par finansējuma saņēmēja apkopotā atbalstīto un noraidīto pētniecības projektu saraksta ar pētniecības projektu vērtējumu (turpmāk – saraksts) atbilstību nozares ministrijas rīcībā esošajai informācijai pārsūdzēšanai. Vēršam uzmanību, ka atbilstoši APL 1. panta trešajai daļai administratīvais akts ir uz āru vērsts tiesību akts, ko iestāde izdod publisko tiesību jomā attiecībā uz individuāli noteiktu personu vai personām, nodibinot, grozot, konstatējot vai izbeidzot konkrētas tiesiskās attiecības vai konstatējot faktisko situāciju. Norādām, ka nozares ministrijas sagatavotā dokumentā par saraksta atbilstību tās rīcībā esošajai informācijai (turpmāk – nozares ministrijas atbilde) minētās administratīvā akta pazīmes nav saskatāmas. Tādējādi </w:t>
            </w:r>
            <w:r w:rsidR="00000000" w:rsidRPr="00000000" w:rsidDel="00000000">
              <w:rPr>
                <w:u w:val="single"/>
                <w:rtl w:val="0"/>
              </w:rPr>
              <w:t xml:space="preserve">nav pieļaujams noteikumu projektā noteikt sadarbības partnera tiesības pārsūdzēt Administratīvajā rajona tiesā nozares ministrijas atbildi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svītrot noteikumu projekta 84.8. apakšpunkta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izdalīts atsevišķi. Vienlaikus precizēts "pārsūdzēt" vārdu lietojums, aizstājot ar "apstrīdēt".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83.8. parakstīt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pirms Atveseļošanas fonda finansējuma pētniecības projektu izskatīšanas;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apstrīdēšanas institūts pastāv vienīgi attiecībā uz iestādes izdotiem administratīviem aktiem vai veikto faktisko rīcību, un tas netiek piemērots privātpersonu sagatavotiem dokumentiem. Ievērojot, ka atbilstoši noteikumu Nr. 108 2.2. apakšpunktam normatīvā akta projektu raksta, cita starpā, ievērojot juridisko terminoloģiju, lūdzam precizēt noteikumu projekta 84.8. apakšpunkta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noteikumu projekta anotāciju ar skaidrojumu par šajā apakšpunktā paredzēto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saņēmējs nepieņem lēmumu, vienlaikus informē sadarbība partneri par aģentūras pieņemtiem lēmumiem un uz tā pamata slēdz līgumu par pētniecības projekta īstenošanu vai noraida sadarbības partnera iesniegto pētniecības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83.8. parakstīt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pirms Atveseļošanas fonda finansējuma pētniecības projektu izskatīšanas;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Aģentūrai un nozares ministrijai investīcijas īstenošanai un atbalsta sniegšanai komersantiem un uzraudzībai šo noteikumu ietvaros ir tiesības bez maksas pieprasīt un saņemt informāciju no valsts informācijas sistēmām, datubāzēm un reģistriem normatīvajos aktos noteiktajā apjomā. Lai nodrošinātu pieeju datiem, aģentūra vai nozares ministrija,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86. punktā svītrot vārdus "bez maksas", jo minētais jau izriet no Valsts pārvaldes iekārtas likuma regulējuma.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“bez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Nozares ministrija vai Aģentūra var lūgt papildināt šo noteikumu </w:t>
            </w:r>
            <w:r w:rsidR="00000000" w:rsidRPr="00000000" w:rsidDel="00000000">
              <w:rPr>
                <w:rtl w:val="0"/>
              </w:rPr>
              <w:t xml:space="preserve">82.2.15. </w:t>
            </w:r>
            <w:r w:rsidR="00000000" w:rsidRPr="00000000" w:rsidDel="00000000">
              <w:rPr>
                <w:rtl w:val="0"/>
              </w:rPr>
              <w:t xml:space="preserve">apakšpunktā</w:t>
            </w:r>
            <w:r w:rsidR="00000000" w:rsidRPr="00000000" w:rsidDel="00000000">
              <w:rPr>
                <w:rtl w:val="0"/>
              </w:rPr>
              <w:t xml:space="preserve"> minēto iekšējo kontroles sistēmu pēc projekta iesnieguma apstiprināšana, ja konstatēts, ka ir nepieciešami papildinājumi vai precizējumi.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Aģentūrai, nozares ministrijai un finansējuma saņēmējam investīcijas īstenošanai un atbalsta sniegšanai komersantiem un uzraudzībai šo noteikumu ietvaros ir tiesības pieprasīt un saņemt informāciju no valsts informācijas sistēmām normatīvajos aktos par valsts informācijas sistēmām noteiktajā apjomā. Lai nodrošinātu pieeju datiem, Aģentūra, nozares ministrija vai finansējuma saņēmējs, ja nepieciešams, slēdz vienošanos ar attiecīgo valsts informācijas sistēmas, datubāzes un reģistra pārzini.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Ievērojot minēto, lūdzam precizēt normu tā, lai būtu skaidri nodalīti subjekti un to pienākumi. No šī brīža normas redakcijas izriet, ka finansējuma saņēmējs arī sniedz atbalstu komersantiem, kas nav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Aģentūra atbalsta sniegšanai, kā arī Aģentūra un nozares ministrija uzraudzības nodrošināšanai šo noteikumu ietvaros pieprasa un saņem informāciju no Iekšlietu ministrijas Sodu reģistra. Lai nodrošinātu pieeju datiem, Aģentūra vai nozares ministrija, ja nepieciešams, slēdz vienošanos ar Iekšlietu ministrijas Sodu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starpposma maksājumus var saņemt tad, ja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7.punktā ir noteikti investīcijas kopējie sasniedzamie rādītāji. Lūdzam izvērtēt šī punkta nepieciešamību. Iespējams, ka mērķis šim punktam ir sasaiste ar noteikumu projekta 83.2.17. punktu, kur noteikts sasniedzamais rādītājs katra projekta līmenī.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88. punktā tiek aprakstīts un pie finansējuma saņēmēja pienākumiem ir noteikts, ka maksājuma pieprasījumi tiek pieprasīti atbilstoši 7. punktā minēto rādītāju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Aģentūra atbalsta sniegšanai, kā arī Aģentūra un nozares ministrija uzraudzības nodrošināšanai šo noteikumu ietvaros pieprasa un saņem informāciju no Iekšlietu ministrijas Sodu reģistra. Lai nodrošinātu pieeju datiem, Aģentūra vai nozares ministrija, ja nepieciešams, slēdz vienošanos ar Iekšlietu ministrijas Sodu reģistra pārzini.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maksājuma pieprasījuma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 projekta maksājumu grafiks nevar būt piesaistīts kopējiem investīcijas rādītājiem - nav saprotams, kā aģentūra veiks maksājumus, izvērtējot 7.punktā noteiktos rādītājus un kā finansējuma saņēmējs veiks savu maksājumu prognozi attiecībā pret kopējiem investīcijas finanšu rādītājiem. Vienlaikus, lūdzam izvērtēt maksājuma grafika iesniegšanu ik pa 3 mēnešiem - līdz šim līgums ar finansējuma saņēmēju paredzēja, ka grafiks tiek iesniegts ar kārtējo progresa pārskatu vai pēc nepieciešamības.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Finansējuma saņēmējs nodrošina projekta darbību īstenošanu un priekšfinansē projektā plānotās izmaksas no saviem līdzekļiem. Projekta īstenošanas laikā finansējuma saņēmējs var pieprasīt starpposma maksājumu, par pabeigtām darbībām. Noslēguma maksājumu iespējams pieprasīt tad, kad starpposma maksājumi kopsummā sasniedz 90 procentus no projektam pieejamā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89. punktā norādīt termiņu, kādā iesniedzams progresa pārskata iesniegšanas maksājuma grafiks, tādējādi nodrošinot attiecīgās normas nepārprotamu izteiksmi.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79.3. apakšpunktu, kurā noteikts, ka līgumā, kas noslēgts starp finansējuma saņēmēju un aģentūru iekļauj kārtību, kādā finansējuma saņēmējs iesniedz maksājuma pieprasījumu iesniegšanas grafiku. Vienlaikus noteikumu projekta 89. punkts paredz, ka finansējuma saņēmējs 10 darbdienu laikā pēc līguma noslēgšanas ar aģentūru iesniedz aģentūrā maksājuma pieprasījumu iesniegšanas grafiku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maksājuma grafiku, kas ir sadalīts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noteiktajiem rādītājiem. Finansējuma saņēmējs progresa pārskata iesniegšanas maksājuma grafiku sastāda ik pa 3 mēnešiem un iesniedz izskatīšanai aģentūrai. Aģentūra pēc progresa pārskata iesniegšanas maksājuma grafika izskatīšanas veic maksājumu finansējuma saņēmējam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punktu, jo Aģentūra neveic maksājumus pēc izskatītajiem plānoto maksājumu pieprasījumu iesniegšanas grafikiem, bet gan pēc izskatītajiem un apstiprināmajiem maksājumu pieprasījumiem. Papildus, ņemot vērā, ka noteikumu projekta 7. punktā norādītajiem rādītājiem nav sasniedzamo vērtību, izņemot investīcijas mērķi un uzraudzības rādītājus, lūdzam skaidrot maksājumu pieprasījumu iesniegšanas grafiku sasaisti ar noteikumu projekta 7. punktu. Iespējams šo noteikumu projekta punktu varētu sasaistīt ar noteikumu projekta 83.2.17.apakšpunktu.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izmantot vienādu terminoloģiju  -"maksājuma pieprasījums" vai "progresa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vērtējot pētniecības projektu iesniegumus un pētniecības projektu īstenotājus investīcijas ietvaros, pētniecības projekta iesniegums neatbilst šo noteikumu </w:t>
            </w:r>
            <w:r w:rsidR="00000000" w:rsidRPr="00000000" w:rsidDel="00000000">
              <w:rPr>
                <w:rtl w:val="0"/>
              </w:rPr>
              <w:t xml:space="preserve">24.3.2.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92. punktā atsaukties uz pētniecības projektu vērtēšanas kritērijiem, nevis kārtību, vai skaidrot, par kādu kārtību šajā punktā iet runa un kā iepretim šai kārtībai tiek vērtēti pētniecības projekti. Ierosinām arī 92. punktā svītrot atsauci uz šo noteikumu 3. punktā minēto mērķi, jo ikvienam pētniecības projektam jābūt vērstam uz attiecīgā mērķa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vērtējot pētniecības projektu iesniegumus un pētniecības projektu īstenotājus investīcijas ietvaros, pētniecības projekta iesniegums neatbilst šo noteikumu </w:t>
            </w:r>
            <w:r w:rsidR="00000000" w:rsidRPr="00000000" w:rsidDel="00000000">
              <w:rPr>
                <w:rtl w:val="0"/>
              </w:rPr>
              <w:t xml:space="preserve">24.3.2. </w:t>
            </w:r>
            <w:r w:rsidR="00000000" w:rsidRPr="00000000" w:rsidDel="00000000">
              <w:rPr>
                <w:rtl w:val="0"/>
              </w:rPr>
              <w:t xml:space="preserve">apakšpunkta</w:t>
            </w:r>
            <w:r w:rsidR="00000000" w:rsidRPr="00000000" w:rsidDel="00000000">
              <w:rPr>
                <w:rtl w:val="0"/>
              </w:rPr>
              <w:t xml:space="preserve"> nosacījumiem, tad pētniecības projektu vērtēšanas komisijas prioritāri apstiprina starpnozaru sadarbības pētniecības projektus, kas atbilst pētniecības projektu vērtēšanas kārtībai un šo noteikumu </w:t>
            </w:r>
            <w:r w:rsidR="00000000" w:rsidRPr="00000000" w:rsidDel="00000000">
              <w:rPr>
                <w:rtl w:val="0"/>
              </w:rPr>
              <w:t xml:space="preserve">3. </w:t>
            </w:r>
            <w:r w:rsidR="00000000" w:rsidRPr="00000000" w:rsidDel="00000000">
              <w:rPr>
                <w:rtl w:val="0"/>
              </w:rPr>
              <w:t xml:space="preserve">punktā</w:t>
            </w:r>
            <w:r w:rsidR="00000000" w:rsidRPr="00000000" w:rsidDel="00000000">
              <w:rPr>
                <w:rtl w:val="0"/>
              </w:rPr>
              <w:t xml:space="preserve"> minētajam mērķim.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24.3.2. apakšpunktā paredzēti nosacījumi projektu iesniegumu sarindošanai atbilstoši projektu projektu iesniegumu vērtēšanas kritērijiem un neattiecas uz pētniecības projektiem, līdz ar to lūdzam atbilstoši precizēt noteikumu projekta 92. 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noteikumus papildināt ar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105. punkts papildināts ar iebildumā norādīto normu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96. punktā norādi "t.sk. neievērojot interešu konflikta novēršanas, caurspīdīguma un vienlīdzības principu, vienlaikus nenovēršot un nelabojot dubultā finansējuma iestāšanās, krāpšanas un korupcijas risku", jo nav saprotams, kā sadarbības partneris var vienlaikus neievērot interešu konflikta novēršanas, caurspīdīguma un vienlīdzības principu, kā arī nenovērst un nelabot dubultā finansējuma iestāšanās, krāpšanas un korupcijas risku.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 uz "t.sk. neievērojot interešu konflikta novēršanas, caurspīdīguma un vienlīdzības principu, vienlaikus nenovēršot un nelabojot dubultā finansējuma iestāšanās, krāpšanas un korupcijas risku"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46.12. apakšpunkta un citām noteikumu projekta vienībām izriet, ka pētniecības projekta iesniegumu iesniedz finansējuma saņēmējam, nevis Vadības informācijas sistēmā. Attiecīgi lūdzam precizēt noteikumu projektu (96. punktu vai citas vienības), nodrošinot skaidras un vienveidīgas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Pētniecības projektu var uzsākt pēc pētniecības projekta iesnieguma iesniegšanas Vadības informācijas sistēmā, sadarbības partnerim uzņemoties risku visas radušās izmaksas segt no saviem līdzekļiem, ja aģentūra pieņem lēmumu par pētniecības projekta neatbilstību komercdarbības atbalsta nosacījumiem vai konstatē neatbilstības pētniecības projektu vērtēšanas procesā, t.sk. neievērojot interešu konflikta novēršanas, caurspīdīguma un vienlīdzības principu, vienlaikus nenovēršot un nelabojot dubultā finansējuma iestāšanās, krāpšanas un korupcijas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dot atsauci uz izņēmumu šo noteikumu 139. un 140. punktā minēto atbalstu apvienošanas gadījumā, jo tajos gadījumos projektu var uzsākt pēc pieteikumu iesniegšanas visos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papildināti 130.punktā minētie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Nozares ministrija 30 dienu laikā pēc līguma par projekta īstenošanu noslēgšanas savā tīmekļvietnē ievieto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atstāt noteikumu projektā normu, kas iepriekšējā iterācijā bija ietvert noteikumu projekta 103.punktā (Finansējuma saņēmējam ir pienākums uzkrāt un uzskaitīt datus projekta rādītāju sasniegšanas progresa noteikšanai). Vēršam uzmanību, ka minēto datu uzkrāšana ir būtiska audita un izvērtējumu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pievienota pie finansējuma saņēmēja pienākumiem, noteikumu projekta 86.2.20.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Nozares ministrija 30 dienu laikā pēc līguma par projekta īstenošanu noslēgšanas savā tīmekļvietnē ievieto finansējuma saņēmēja kontaktinformāciju un norāda finansējuma saņēmēja pētniecības virzienus.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Finansējuma saņēmējs prioritāri finansējumu piešķir tādiem sadarbības partneriem, kuri nodrošinājuši iesaisti “Digitālā Eiropa” programmā “GovTech”.</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106. punktu nepieciešams izvērtēt un precizēt, jo norāde par iesaisti programmā nav skaidri saprotama, jo nav skaidrs, kas ir saprotams ar iesaisti un kā (kuras personas) iesaistei jābūt nodrošinātai.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precizējumi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Finansējuma saņēmējs prioritāri finansējumu piešķir tādiem sadarbības partneriem, kuru pētniecības projekti apstiprināti “Digitālā Eiropa” programmā “GovTech”, nodrošinot dubultā finansējuma neesmību.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Šo noteikumu ietvaros gan projekta, gan pētniecības projekta līmenī var iesaistīties juridiska persona - ārvalstu komersanta filiāle, kas ir reģistrēta un veic saimniecisko darbību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104. punktu, jo nav skaidrs, kā izpaužas iesaistīšanās gan projekta, gan pētniecības projekta līmenī, turklāt prasības projekta iesniedzējam un sadarbības partnerim ietvertas citās noteikumu projekta nodaļās.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104.punkts dzēsts, vienlaikus papildināts 2.11.apakšpunkts, nosakot, ka sadarbības partneris var būt arī ārvalstu komersanta filiāle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105.1. apakšpunktu, skaidri norādot, iepretim kādām prasībām tiek pārbaudīti sadarbības partneri, jo norāde par atbilstību komercdarbības atbalstam nav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finansējuma saņēmējs sadarbības partneru pārbaudes apraksta pētniecības projektu vērtēšanas kritērijos, ko izstrādā 82.2.5. apakšpunktā minētajā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interešu konflikta riskus, korupciju, krāpšanu, dubultā finansējuma neesību un pārbauda sadarbības partnera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 informācija tiek publicēta ar 2 darba dienu nobīdi, priekšlikums ir neiekļaut tekstā teikuma daļu: "..., kas nepārsniedz vienu kalendāro mēnesi,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2023.gada 30.jūnijā stājās spēkā likums "Grozījumi likumā "Par nodokļiem un nodevām"", ar kuru grozīta likuma "Par nodokļiem un nodevām" 18.panta pirmās daļas 8.punkta redakcija, nosakot, ka par nodokļu parādu neuzskata arī tādus nodokļu maksājumus, attiecībā uz kuriem ir noslēgts vienošanās līgums saskaņā ar šā likuma 41. pantu. Ņemot vērā minēto noteikumu projekta 105.2. apakšpunkts ir precizējams, jo tajā nav minēta atsauce uz likuma “Par Nodokļiem un nodevām” 41.punktu.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izteikt 105.2.apakšpunktu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pētniecības projekta iesniedzējam, uz lēmuma par atbalsta pieņemšanas brīdi, saskaņā ar Valsts ieņēmumu dienesta administrēto nodokļu parādnieku datubāzē pieejamo informāciju,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1.3 un 1.7 daļu ir pagarināts, sadalīts termiņos, atlikts vai atkārtoti sadalīts termiņos vai attiecībā uz kuriem ir noslēgts vienošanās līgums saskaņā ar šā likuma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iekļauta atsauce uz vienošanās līgumu, vienlaikus izņemta atsauce par vienu kalendāro mēnesi.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vai sadarbības partnerim uz lēmuma par atbalsta piešķiršanu brīdi, pēc pēdējās pieejamās informācijas Valsts ieņēmumu dienesta datu bāzē,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pēc pēdējiem Valsts ieņēmumu dienesta publicētiem pārskatiem, kas nepārsniedz vienu kalendāro mēnesi,  ir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105.2. apakšpunktā skaidrot, kam ir attiecīgais parāds, nodrošinot skaidras tiesību normas. Līdzīgi lūdzam precizēt noteikumu projekta 105.3. un 105.4. apakšpunktu, norādot attiecīgo tiesību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101.punkts nosaka, ka "aģentūra katram pētniecības projektam izvērtē" sekojošus nosacījums, vienlaikus 101.2, 101.3. un 101.4. apakšpunkti papildināti ar vārdu "pētniecības projekta iesniedzējs".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vai sadarbības partnerim uz lēmuma par atbalsta piešķiršanu brīdi, pēc pēdējās pieejamās informācijas Valsts ieņēmumu dienesta datu bāzē,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105.4. uz komercdarbības atbalsta piešķiršanas brīdi atbilstību grūtībās nonākuša komersanta statusam saskaņā ar Komisijas regulas Nr. 651/2014 2. panta 18. punkta definīciju. Sadarbības partneriem, iesniedzot pētniecības projekta iesniegumu, ir jāiesniedz apliecinājums par Komisijas regulas Nr. 651/2014 2. panta 18. punkta c) apakšpunktā ietvertā nosacījuma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piemēram, 42. punktā, vienuviet norādīt dokumentus, kuri pievienojami pētniecības projekta iesniegumam, atbilstoši precizējot noteikumu projektu (piemēram, 105.4. apakšpunktu) un tādējādi nodrošinot, ka attiecīgais tiesiskais regulējums nav sadrumstalots.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105.4. apakšpunktā nav minēts dokuments, bet gan process, kādā aģentūra izvērtē pētniecības projekta iesniedzēju.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103.4. sadarbības partnera, uz komercdarbības atbalsta piešķiršanas brīdi: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106.1. vismaz vienu nozares komersantu vai atzītu lauksaimniecības pakalpojumu kooperatīvo sabiedrību pārstāvjus, kuri ieguvuši augstāko izglītību attiecīgajā nozarē vai augstāko izglītību un vismaz piecu gadu darba pieredzi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visu noteikumu projektu, nodrošinot skaidru vienskaitļa un daudzskaitļa lietojumu. Norādām, ka, piemēram, no 106.1. apakšpunkta teksta skaidri neizriet, vai runa ir vismaz par vienu nozares komersanta vai atzītas lauksaimniecības pakalpojumu kooperatīvo sabiedrības pārstāvi vai pārstāvjiem vai vismaz viena nozares komersanta vai vairāku minēto sabiedrību pārstāvjiem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pārskatīts un precizēti pētniecības projektu vērtēšanas komisijā obligāti iekļaujamie dalībnieki, papildus nosakot pēc nepieciešamības iekļaujamos dalībniekus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107.1. iekļauj šādus dalībniekus: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projektiem piešķiramā atbalsta intensitāte atšķiras atkarībā no pētniecības projektā ietverto darbību veida (rūpnieciskie pētījumi / eksperimentālā izstrāde / tehniski ekonomiskā priekšizpēte), tādējādi neatņemams ir detalizēts izvērtējums par projekta darbību atbilstību konkrētai pētniecības kategorijai, lūdzam noteikumu projektā paredzēt, ka zinātnisko ekspertu datubāzē reģistrētu ekspertu piesaiste ir obligāta vai anotācijā skaidrot, kā iespējams nodrošināt kvalitatīvu izvērtējumu par piederību noteiktai pētniecības kategorijai bez zinātnisko ekspertu iesaistes.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skaidro, ka punktā minētie nosacījumi attiecināmi uz zinātniskā eksperta atlasi un tā pieredzi. Vienlaikus 82.1.5. apakšpunktā minēto pētniecības projekta lietderību un efektivitāti var izvērtēt, ja skatās konkrētu pētniecības kategoriju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Pēc nozares ministrijas priekšlikuma, pētniecības projektu vērtēšanā iesaista starptautiskos vai vietējos ekspertus.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Pētniecības projektu vērtēšanas komisijai ir šādi uzdevumi: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skaidrojot, kā pētniecības projektu vērtēšanas komisija pārliecināsies par pētniecības projekta piederību noteiktai pētniecības kategorijai (rūpnieciskie pētījumi / eksperimentālā izstrāde / tehniski ekonomiskā priekšizpēte), ja šo izvērtējumu neveiks zinātniskie eksperti. Vēršam uzmanību, ka dažādu pētniecības kategoriju darbībām (rūpnieciskie pētījumi / eksperimentālā izstrāde / tehniski ekonomiskā priekšizpēte) paredzēta atšķirīga atbalsta intensitāte.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sniegtais skaidrojums "pētniecības projekta lietderību un efektivitāti var izvērtēt, ja skatās konkrētu pētniecības kategoriju" neatbild uz uzdoto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Pētniecības projektu vērtēšanas komisija dalībnieki, vērtējot pētniecības projekta iesniegumu zinātnisko kvalitāti, pārliecināsies par pētniecības projektā plānoto darbību atbilstību rūpnieciskiem pētījumiem, eksperimentālām izstrādēm, tehniski ekonomiskai priekšizpētei. Aģentūra, ņemot vērā pētniecības projektu vērtēšanas komisijas priekšizvērtējumu, atbilstoši piemēros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Pētniecības projektu vērtēšanas komisijai ir šādi uzdevumi: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109.8. nodrošināt Tehnisko norādījumu par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Komisijas Regulas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svītrot atsauces uz Tehniskiem norādījumiem par principa “nenodarīt būtisku kaitējumu” ievērošanu pētniecības projektu apstiprināšanā, nepieciešamības gadījumā nodrošinot, ka attiecīgie norādījumi tiek iekļauti līgumā par projekta īstenošanu vai pārņemti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projekta apakšpunktu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 nodrošināt principa “nenodarīt būtisku kaitējumu” ievērošanu pētniecības projektu apstiprināšanā, lai iekļautā darbība ir nebūtiska vai tai ir neesoša paredzamā ietekme uz visiem vides mērķiem, vērtējot gan tiešās, gan primārās netiešās sekas visā aprites ciklā saskaņā ar Regulas Nr. 2021/241 2. panta 6. punktu;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109.10.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109.10. apakšpunktā ietvertais regulējums attiecināms uz pētniecības projektu vērtēšanas komisiju vai tās dalībniekiem, nepieciešamības gadījumā atbilstoši precizējot minēto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110.10. aizpildīt individuālo vērtējumu par pētniecības projektu atbilstību noteiktajiem kritērijiem, pirms pētniecības projekta vērtēšanas uzsākšanas, starpposma un gala nodevumu vērtēšanas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ka nepiedalīsies pētniecības projekta izvērtēšanā interešu konflikta situācijā un pētniecības projektu vērtēšanas komisijas sēdēs, kurās tiks apstiprināti saistītu pētniecības projektu rezultāti. Apliecinājumu jāsniedz visiem, kuri ar balsstiesībām piedalās pētniecības projektu vērtēšanas komisijas darbībā;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pētniecības projektu vērtēšanas komisijas sēžu protokolā ar parakstu apstiprina, ka sēdes laikā netika konstatēts iespējamais interešu konflikta, dubultā finansējuma, krāpšanas un korupcijas gadījums, kā arī finansējums pētniecības projektiem plānots noteikto mērķu un aktivitāšu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111.2. apakšpunktu ar 111. punkta ievaddaļu, jo nav skaidrs, vai attiecīgais pienākums izpaužas tādējādi, ka ir jāpārliecinās par parakstu protokolā vai kā pienākums protokolā apstiprināt noteiktus faktus, kā arī nav skaidrs, kādos gadījumos minētie fakti apstiprināmi (proti, apstiprinājums nebūtu jāveic, ja sēdes laikā tiek konstatēts iespējamais interešu konflikta, dubultā finansējuma, krāpšanas un korupcijas gadījums).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norādot, ka nozares ministrijas pārstāvis pārliecinās, ka netika konstatēti interešu konflikta, dubultā finansējuma, krāpšanas un korupcijas gadījumi, kā rezultātā ar parakstu protokolā apstiprina minēto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sēdes laikā netika konstatēts iespējamais interešu konflikta, dubultā finansējuma, krāpšanas un korupcijas gadījums, kā arī finansējums pētniecības projektiem plānots noteikto mērķu un aktivitāšu īstenošanai un pētniecības projektu vērtēšanas komisijas sēžu protokolā ar parakstu apstiprina šajā apakšpunktā minēto nosacījumu ievērošanu;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110.6. sadarbības partneri demonstrē izpratni un vīziju par zināšanu potenciālo pielietošanas veidu un ietekmi, un demonstrētais apjoms, ietekme un ieguvumi pārsniedz paredzamās pētniecības projekta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110.6. apakšpunktā ietverto norādi "sadarbības partneri demonstrē izpratni un vīziju par zināšanu potenciālo pielietošanas veidu un ietekmi", kas varētu būt pārāk subjektīva un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partnerim apakšpunktā minētie nosacījumi tiek vērtēti komisijas sēžu laikā, no sadarbības partnera sagaidot informāciju par tā potenciālu zināšanu pielietošanā, spējot demonstrēt izpratni par projektā plānoto apjomu, ietekmi un ieguvumus.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111.6. sadarbības partneri demonstrē izpratni un vīziju par zināšanu potenciālo pielietošanas veidu un ietekmi, un demonstrētais apjoms, ietekme un ieguvumi pārsniedz paredzamās pētniecības projekta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110.8. pētniecības projektā ir paredzēta un ir pārbaudāma reāla komersanta finansiālā līdzdalība pētniecības projekta finansējuma intensitātei atbilstošajā apjomā. Nozares ministrijas pārstāvim pētniecības projektu vērtēšanas komisijā ir balsstiesības un tas balso par pētniecības projekta starpposma izvērtējumu, bet nevērtē pētniecības projekta zinātnisko sadaļu un neveic individuālās pētniecības projektu vērtēšanas lapas aizpildi;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noteikumu projektam sadarbības partneris var arī nebūt komersants, līdz ar to nav viennozīmīgi skaidrs, kas noteikumu projekta 110.8. apakšpunktā ir domāts ar komersantu. Līdz ar to lūdzam atbilstoši precizēt minēto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redakcionāli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111.8. pētniecības projektā ir paredzēta un ir pārbaudāma reāla sadarbības partnera finansiālā līdzdalība pētniecības projekta finansējuma intensitātei atbilstošajā apjomā. Nozares ministrijas pārstāvim pētniecības projektu vērtēšanas komisijā ir balsstiesības un tas balso par pētniecības projekta starpposma izvērtējumu, bet nevērtē pētniecības projekta zinātnisko sadaļu un neveic individuālās pētniecības projektu vērtēšanas lapas aizpildi;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Finansējuma saņēmējs izvērtē nepieciešamību papildus šo noteikumu </w:t>
            </w:r>
            <w:r w:rsidR="00000000" w:rsidRPr="00000000" w:rsidDel="00000000">
              <w:rPr>
                <w:rtl w:val="0"/>
              </w:rPr>
              <w:t xml:space="preserve">111. </w:t>
            </w:r>
            <w:r w:rsidR="00000000" w:rsidRPr="00000000" w:rsidDel="00000000">
              <w:rPr>
                <w:rtl w:val="0"/>
              </w:rPr>
              <w:t xml:space="preserve">punktā</w:t>
            </w:r>
            <w:r w:rsidR="00000000" w:rsidRPr="00000000" w:rsidDel="00000000">
              <w:rPr>
                <w:rtl w:val="0"/>
              </w:rPr>
              <w:t xml:space="preserve"> noteiktajam piešķirt balsstiesības citām pētniecības projektu vērtēšanas komisijā iesaistītajām personām, kas minētas šo noteikumu </w:t>
            </w:r>
            <w:r w:rsidR="00000000" w:rsidRPr="00000000" w:rsidDel="00000000">
              <w:rPr>
                <w:rtl w:val="0"/>
              </w:rPr>
              <w:t xml:space="preserve">106.4.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106.4. apakšpunktā minēti pētniecības projektu vērtēšanas komisijas dalībnieki, nevis šajā komisijā iesaistītas personas, lūdzam atbilstoši precizēt noteikumu projekta 114. punktu, nodrošinot skaidru un vienveidīgu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noteiktajam piešķirt balsstiesības citiem šo noteikumu </w:t>
            </w:r>
            <w:r w:rsidR="00000000" w:rsidRPr="00000000" w:rsidDel="00000000">
              <w:rPr>
                <w:rtl w:val="0"/>
              </w:rPr>
              <w:t xml:space="preserve">107.2.2. </w:t>
            </w:r>
            <w:r w:rsidR="00000000" w:rsidRPr="00000000" w:rsidDel="00000000">
              <w:rPr>
                <w:rtl w:val="0"/>
              </w:rPr>
              <w:t xml:space="preserve">apakšpunktā</w:t>
            </w:r>
            <w:r w:rsidR="00000000" w:rsidRPr="00000000" w:rsidDel="00000000">
              <w:rPr>
                <w:rtl w:val="0"/>
              </w:rPr>
              <w:t xml:space="preserve"> minētajiem pētniecības projektu vērtēšanas komisijas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Pārkāpumu konstatēšanas un novēršanas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veicot korektīvās darbības, kas ir noteiktas noteikumu projekta VIII nodaļā, ir jāveic arī atbilstošas rādītāju korekcijas.</w:t>
            </w:r>
            <w:r w:rsidR="00000000" w:rsidRPr="00000000" w:rsidDel="00000000">
              <w:rPr>
                <w:rtl w:val="0"/>
              </w:rPr>
              <w:t xml:space="preserve">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noteikumu projektu un skaidro, ka pasākuma rādītājs ir apstiprināti pētniecības projekti, līdz ar ko samazinot finansējumu pētniecības projektu skaits nesamazināsies.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VIII. Pārkāpumu konstatēšanas un novēršanas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118.punkts dublējas ar 116.punktu, lūdzam dzēst vienu no šiem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konstatēts, ka pētniecības projektu vērtēšanas komisijas dalībnieks atrodas interešu konfliktā vai netiek ievērots objektivitātes, caurspīdīguma vai vienlīdzības princips, vai konstatēta krāpšana vai korupcija, vai pastāv minēto pārkāpumu iestāšanās risks, tad finansējuma saņēmējs izslēdz šo dalībnieku no pētniecības projektu vērtēšanas komisijas sastāva un, ja nepieciešams, aizvieto to ar citu dalībnieku, lai nodrošinātu kvorumu.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118. punktu kā 116. 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un veikti labojumu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maksājuma pieprasījuma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119. punktā norādīt uz laiku, no brīža, kad konstatējama, nevis konstatēta, interešu konflikta iestāšanās, jo interešu konflikta konstatēšana var būt arī novēlota.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punktā minētās informācijas saturisko nepieciešamību. Vienlaikus skaidrojam, ka minētā nosacījuma iekļaušana ir labvēlīga dalībvalstij kopumā, izriet no EK audita Nr. DAC514LV1050 ES fondu 2014-2020.g. perioda kompetences centros sniegtajiem konstatējumiem, līdz ar ko atrunā rīcību interešu konflikta konstatēšanas un novēršanas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maksājuma pieprasījuma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atbilstoši APL 11. pantam </w:t>
            </w:r>
            <w:r w:rsidR="00000000" w:rsidRPr="00000000" w:rsidDel="00000000">
              <w:rPr>
                <w:b w:val="1"/>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 Ievērojot minēto, lūdzam izvērtēt noteikumu projekta 119. punkta un ar to saistīto noteikumu projekta punktu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papildinot noteikumu projekta anotācijas 1.3. sadaļu ar atbilstošu skaidrojumu. Norādām, ka izziņas 119. punktā sniegtais skaidrojums nav uzskatāms par tiesisku pamatu nelabvēlīga administratīvā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papildinājusi anotāciju ar punktā minētās informācijas saturisko nepieciešamību. Vienlaikus skaidrojam, ka minētā nosacījuma iekļaušana ir labvēlīga dalībvalstij kopumā, izriet no EK audita Nr. DAC514LV1050 ES fondu 2014-2020.g. perioda kompetences centros sniegtajiem konstatējumiem, līdz ar ko atrunā rīcību interešu konflikta konstatēšanas un novēršanas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pētniecības projektu īstenošanas laikā finansējuma saņēmējs vai pētniecības projektu vērtēšanas komisija konstatē interešu konfliktu, vai netiek ievērots objektivitātes, caurspīdīguma vai vienlīdzības princips, vai konstatēta krāpšana vai korupcija, vai pastāv minēto pārkāpumu iestāšanās risks, tad finansējuma saņēmējs rakstiski informē sadarbības partneri, ka pētniecības projekts netiek tālāk atbalstīts un nepieciešams to pārtraukt, vai projekta uzraudzības posmā konstatē interešu konfliktu, finansējuma saņēmējs var piesaistīt revidentu, kurš veiks atkārtotu visu pieejamo dokumentu interešu konflikta pārbaudi, vienlaikus: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119. punktā iekļauto norādi "vai projekta uzraudzības posmā konstatē interešu konfliktu, finansējuma saņēmējs var piesaistīt revidentu, kurš veiks atkārtotu visu pieejamo dokumentu interešu konflikta pārbaudi, vienlaikus:" un 119.1. un 119.2. apakšpunktā noteikto, attiecīgās normas izdalot atsevišķā noteikumu projektā, kā arī nodrošinot, ka to jēga un būtība ir skaidri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konceptuāli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Interešu konflikts ar finansējuma saņēmēja kapitāldaļu turētājiem vai biedriem nav konstatējams,  ja pastāv kāds no šiem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119.1. ja revidents konstatē, ka sadarbības partneris nav bijis lietas kursā par interešu konfliktu, sadarbības partnerim netiks prasīts atmaksāt attiecinātās izmaksas līdz pēdējam apstiprinātajam starpposmam;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119.1. apakšpunktā izvairīties no sarunvalodas un nejuridiskiem izteikumiem un apzīmējumiem, piemēram, "būt lietas kursā", "izdalīt arī smalkāk", atbilstoši precizējot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119.1. pētniecības projektu iesniedz finansējuma saņēmēja kapitāldaļu turētājs, tai skaitā pētniecības un zināšanu izplatīšanas organizācija, kas kontrolē ne vairāk kā 15 procentus no finansējuma saņēmēja kapitāldaļām;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119.2. ja revidents konstatē, ka noticis apzināts interešu konflikts, finansējuma saņēmējs veic finanšu korekciju, pieprasot sadarbības partnerim atmaksāt Atveseļošanas fonda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kas noteikumu projektā ir domāts ar apzinātu interešu konfliktu un kādos apstākļos tas varētu netikt konstatēts, tādēļ lūdzam izvērtēt un svītrot vai precizēt noteikumu projekta 119.2. apakšpunktā un 120. punktā ietverto regulējumu, attiecīgā gadījumā skaidrojot tā nepieciešamību un mērķi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119.2. pētniecības projektu iesniedz finansējuma saņēmēja kapitāldaļu turētāji ir nozares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Interešu konflikts ar finansējuma saņēmēja kapitāldaļu turētājiem vai biedriem nav konstatējams,  ja pastāv kāds no šiem gadījumiem: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Šādai interešu konflikta definīcijai CFLA piekrīt tikai gadījumā, ja Eiropas Komisija apstiprina šādu pieeju. Ņemot vērā, ka Eiropas Komisija uz šo brīdi šādu pieeju nav apstiprinājusi, CFLA lūdz izvērtēt šādas interešu konflikta definīcijas iekļaušanu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minēts, ka atrunātā interešu konflikta kārtība ir pietiekama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Interešu konflikts ar finansējuma saņēmēja kapitāldaļu turētājiem vai biedriem nav konstatējams,  ja pastāv kāds no šiem gadījumiem: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120. punktu nepieciešams izvērtēt un precizēt, jo nav skaidrs, kas veic pirmreizējo finansējuma saņēmēja pieejamo dokumentu interešu konflikta pārbaudi (jo 120. punktā norādīts uz atkārtotu šādu pārbaudi), tostarp kas domāts ar pieejamo dokumentu interešu konflikta pārbaudi. Tāpat arī nav skaidrs, kādēļ Atveseļošanas fonda finansējums par konkrēto pētniecības projektu atmaksājams no brīža, kad konstatēta interešu konflikta iestāšanās, proti, nav saprotams, vai ar to domāts, ka atmaksājams vienīgi finansējums, kurš izmaksāts pēc tam, kad konstatēta interešu konflikta iestāšanās, kā arī pamatojums šādam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norādot arī uz sākotnējo maksājuma pieprasījuma pārbaudi.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ar Atveseļošanas fonda finansējuma atmaksu finanšu korekcijas gadījumā piemēro konkrētam pētniecības projektam, finansējumu pieprasot par periodu kopš pētniecības projektā konstatēts interešu konflikts.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Ja Aģentūra pie maksājuma pieprasījumu pārbaudes konstatē interešu konfliktu, tad Aģentūra var piesaistīt revidentu, kurš veiks atkārtotu finansējuma saņēmēja pieejamo dokumentu interešu konflikta pārbaudi un, ja revidents konstatē, ka noticis apzināts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APL 11. pantam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w:t>
            </w:r>
            <w:r w:rsidR="00000000" w:rsidRPr="00000000" w:rsidDel="00000000">
              <w:rPr>
                <w:rtl w:val="0"/>
              </w:rPr>
              <w:t xml:space="preserve">.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 Attiecīgi lūdzam izvērtēt noteikumu projekta 120. un 127. punkta (un ar to saistīto noteikumu projekta punktu)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ietvertajam pilnvarojumam Ministru kabinetam, papildinot noteikumu projekta anotācijas 1.3. sadaļu ar atbilstošu skaidrojumu. Ja atbilstošu skaidrojumu nav iespējams sniegt,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minētie nosacījumi ir labvēlīgi juridiskajām personām, kuras nodrošinājušas dalību projektā un konstatēta interešu konflikta gadījumā atmaksājot tikai to daļu, uz kuru attiecināms interešu konflikta pārkāpums.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120.2. un 120.3. apakšpunktā, līdzīgi kā 120.1. apakšpunktā, norādīt, kurš iesniedz pētniecības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120.2. apakšpunktu, norādot uz pētniecības projekta iesniegumu, vienlaikus 120.3. apakšpunkts skaidro rīcību interešu konflikta konstatēšanas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119.2. pētniecības projektu iesniedz finansējuma saņēmēja kapitāldaļu turētāji ir nozares asociācija;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interešu konflikta definīcijai CFLA piekrīt tikai gadījumā, ja Eiropas Komisija apstiprina šādu pieeju. Ņemot vērā, ka Eiropas Komisija uz šo brīdi šādu pieeju nav apstiprinājusi, CFLA lūdz izvērtēt šādas interešu konflikta definīcijas iekļaušanu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2023.gada 17.novembrī saņēma Eiropas Komisijas pārstāvja vēstuli, kurā minēts, ka atrunātā interešu konflikta kārtība ir pietiekama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121. punktu, jo attiecīgajai normai nav juridiskas slodzes, ņemot vērā, ka jebkurā gadījumā vērtējama interešu konflikta neesība.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konflikta novēršanas mehānisms ir saskaņots ar EK un ir nepieciešams, lai nodrošinātu skaidrus nosacījums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Par interešu konfliktu netiek uzskatīts,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anotācijā sniegt pamatotu skaidrojumu noteikumu projekta 121. un 122. punktā paredzētajiem izņēmumiem no interešu konflikta, tai skaitā skaidrojot to atbilstību Komisijas 2018. gada 18. jūlija Regulas (ES) Nr. 2018/1046 par finanšu noteikumiem, ko piemēro Eiropas Savienības vispārējam budžetam, ar kuru groza Regulas (ES) Nr. 1296/2013, (ES) Nr. 1301/2013, (ES) Nr. 1303/2013, (ES) Nr. 1304/2013, (ES) Nr. 1309/2013, (ES) Nr. 1316/2013, (ES) Nr. 223/2014, (ES) Nr. 283/2014 un Lēmumu Nr. 541/2014/ES un atceļ Regulu (ES, Euratom) Nr. 966/2012 61. pantā noteiktajam. Ja atbilstošu skaidrojumu nav iespējams sniegt, lūdzam svītrot vai precizēt minētos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pieļauts Regulas 2018/1046 61.pants, tiek atrunāti nosacījumi, kādos gadījumos nepastāv interešu konflikts. Minēto nosacījumu atrunāšana nodrošina projektā ekonomisko ieguvumu vai privātu interešu pārstāvniecības neesamību.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 finansējuma saņēmēja kapitāldaļu turētāji ir nozares asociācija;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121.2. apakšpunktu ar 121. punkta ievaddaļu,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121.punkta ievaddaļa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Pētniecības projektu vērtēšanas komisijas locekļi, eksperti un finansējuma saņēmēja darbinieki, kas iesaistīti pētniecības projektu vērtēšanas procesā, paraksta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ka nepiedalīsies pētniecības projekta izvērtēšanā interešu konflikta situācijā un pētniecības projektu vērtēšanas komisijas sēdēs, kurās tiks apstiprināti saistītu pētniecības projektu rezultāti. Apliecinājumu paraksta pirms Atveseļošanas fonda finansējuma pētniecības projektu izskatīšanas, starpposma un gala nodevumu vērtēšanas. Apliecinājumu finansējuma saņēmējs glabā atbilstoši Komisijas Regulas Nr. 2018/1046 132. pantam un šo noteikumu </w:t>
            </w:r>
            <w:r w:rsidR="00000000" w:rsidRPr="00000000" w:rsidDel="00000000">
              <w:rPr>
                <w:rtl w:val="0"/>
              </w:rPr>
              <w:t xml:space="preserve">125. </w:t>
            </w:r>
            <w:r w:rsidR="00000000" w:rsidRPr="00000000" w:rsidDel="00000000">
              <w:rPr>
                <w:rtl w:val="0"/>
              </w:rPr>
              <w:t xml:space="preserve">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nosacījumu, ka arī sadarbības partneris attiecībā uz pētniecības projekta īstenošanu paraksta apliecinājumu par interešu konflikta neesamību.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Papildināti finansējuma saņēmēja, komisijas, kā arī sadarbības partneru pienākums parakstīt 4.pielikumā minēto apliecinājumu, norādot konkrētus apliecinājuma parakstīšanas brīžus.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Atbilstoši Komisijas regulas Nr. 651/2014 12. pantam un Komisijas Regulas Nr. 1407/2013 6. panta 4. punktam informācijas pieejamība tiek nodrošināta šādā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125.punkta apakšpunktus, nosakot, ka finansējuma saņēmējam, sadarbības partnerim un aģentūrai jānodrošina ne tikai informācijas pieejamība, bet arī dokumentu glabāšana.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Atbilstoši Komisijas Regulas Nr. 651/2014 12. pantam un Komisijas Regulas Nr. 1407/2013 6. panta 4. punktam informācijas pieejamība un dokumentu glabāšana tiek nodrošināta šādā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Sadarbības partneriem finansējumu investīcijas ietvaros sniedz saskaņā ar Komisijas regulas Nr. 651/2014 25. panta 2. punkta "b", "c" un "d" apakšpunktiem un 3. 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128. punktu ar 55. punktu un 51.1. apakšpunktu, nodrošinot skaidras tiesību normas, kā arī nedublējot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dublējās ar noteikumu projektā minētajiem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Sadarbības partneriem finansējumu investīcijas ietvaros sniedz saskaņā ar Komisijas regulas Nr. 651/2014 25. panta 2. punkta "b", "c" un "d" apakšpunktiem un 3. 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vienveidīgi un konsekventi norādīt, kādu lēmumu pieņem aģentūra - lēmumu par atbilstību komercdarbības atbalsta nosacījumiem, labvēlīgu lēmumu par atbilstību komercdarbības atbalsta nosacījumiem vai lēmumu par komercdarbības atbalsta piešķiršanu.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dublējās ar noteikumu projektā minētajiem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Sadarbības partneriem finansējumu investīcijas ietvaros sniedz saskaņā ar Komisijas regulas Nr. 651/2014 25. panta 2. punkta "b", "c" un "d" apakšpunktiem un 3. punktu un finansējuma saņēmējs sadarbības partneriem finansējumu izmaksā pēc aģentūras lēmuma par atbilstību komercdarbības atbalsta nosacījumiem pieņemšanas. Aģentūra izvērtē atbilstību komercdarbības atbalsta nosacījumiem pēc finansējuma saņēmēja iesniegtā  atbalstīto pētniecības projektu saraksta kopā ar pētniecības projekta iesniegumiem un pamatojošajiem dokumentiem. Pētniecības projekta ietvaros tiek ņemti vērā atbalsta stimulējošās ietekmes nosacījumi un izmaksas ir attiecināmas atbilstoši Komisijas regulas Nr. 651/2014 6.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sasaisti ar šo noteikumu ietvaros iekļautajām atbalsta kumulācijas (apvienošanas) normām, kad ir vairāki lēmumi par projekta īstenošanu. Vienlaikus Lūdzam papildināt normu, ka projekta iesniegums aptver Komisijas regulas Nr. 651/2014 6.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ņemot vērā ka dublējās ar citiem noteikumu projektā minētajiem 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130. punktu un nepieciešamības gadījumā citas vienības, attiecīgo regulējumu izklāstot loģiskā secībā noteikumu projekta 42. punktā. Norādām, ka šobrīd regulējums par pētniecības projekta izvērtēšanu un lēmumu pieņemšanu ir sadrumstalots un tādēļ grūti uztverams.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uz sadaļu “VI. Projekta īstenošanas un finansējuma saņemšanas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Pēc sadarbības partneru pētniecības projektu iesniegumu saņemšanas, finansējuma saņēmējs izvērtē saņemto pētniecības projektu izmaksu tāmi un izmaksu pamatotību un atbilstību pētniecības projektam un iesniedz pētniecības projektu iesniegumus pētniecības projektu vērtēšanas komisijai. Pētniecības projektu vērtēšanas komisija izvērtē iesniegtā sadarbības partnera pētniecības projekta iesnieguma atbilstību šo noteikumu prasībām, kā arī izvērtē pētniecības projekta apraksta veidlapu. Finansējuma saņēmējs vērtē deklarāciju par komercsabiedrības atbilstību mazajai (sīkajai), vidējai vai lielai komercsabiedrībai.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noteikumus papildināt nosacījumu, ka sadarbības iestāde vērtē komercsabiedrības atbilstību mazajai (sīkajai), vidējai vai lielai komercsabiedrībai uz komercdarbības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uz sadaļu “VI. Projekta īstenošanas un finansējuma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Atveseļošanas fonda finansējums tiek piešķirts tikai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132.2. apakšpunktu, svītrojot tajā norādi "un tas ir uzskatāms par komercdarbības atbalstu sadarbības partnerim", jo noteikumu projektā jau ir norādīts uz atbalsta sniegšanu sadarbības partnerim saskaņā ar attiecīgo regulu. Papildus lūdzam izvērtēt un precizēt vai svītrot noteikumu projekta 132. punktu kopumā, jo šajā punktā ietvertie nosacījumi nav vienīgie, tai skaitā saistībā ar komercdarbības atbalstu, atbalsta piešķiršanai, bet citi nosacījumi, tai skaitā no regulu prasībām izrietoši,  ietverti arī cituviet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finanšu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135. punkta ceturto teikumu kā deklaratīvu, nepieciešamības gadījumā atbilstoši papildinot noteikumu projektā ietverto regulējumu par līguma par projekta īstenošanu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jo dublē līgumā starp finansējuma saņēmēju un aģentūru iekļaujamos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Aģentūra nodrošina Komisijas Regulas Nr. 651/2014 9. panta 1. punkta “c” apakšpunktā un 4. punktā noteiktos publicitātes pasākumus un atbilstoši normatīvajam aktam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136. punktu, nodrošinot, ka nepārklājas (nedublējas) šajā un 135. punktā ietvertais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iebildumam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Finansējuma saņēmējs iesniedz nozares ministrijai un Aģentūrai visa informāciju, tai skaitā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punktu</w:t>
            </w:r>
            <w:r w:rsidR="00000000" w:rsidRPr="00000000" w:rsidDel="00000000">
              <w:rPr>
                <w:rtl w:val="0"/>
              </w:rPr>
              <w:t xml:space="preserve"> ​​​​​​​ietvaros,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Investīcijā iesaistītie sadarbības partneri ikgadēji informē Centrālo statistikas pārvaldi par sadarbības partnera ieguldījumiem pētniecībā un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142. punktu vai sniegt pamatotu skaidrojumu par attiecīgā pienākuma atbilstību noteikumu projekta izdošanas tiesiskajam pamatam. Vienlaikus norādām, ka attiecīgā norma ir arī neskaidra un precizējama, jo nav saprotams, par kura sadarbības partnera ieguldījumiem informācija ir jāsniedz.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nosacījums pārvietots uz sadarbības partnera pienākumiem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Finansējuma saņēmējs iesniedz nozares ministrijai un Aģentūrai visa informāciju, tai skaitā šo noteikumu </w:t>
            </w:r>
            <w:r w:rsidR="00000000" w:rsidRPr="00000000" w:rsidDel="00000000">
              <w:rPr>
                <w:rtl w:val="0"/>
              </w:rPr>
              <w:t xml:space="preserve">131.</w:t>
            </w:r>
            <w:r w:rsidR="00000000" w:rsidRPr="00000000" w:rsidDel="00000000">
              <w:rPr>
                <w:rtl w:val="0"/>
              </w:rPr>
              <w:t xml:space="preserve"> un </w:t>
            </w:r>
            <w:r w:rsidR="00000000" w:rsidRPr="00000000" w:rsidDel="00000000">
              <w:rPr>
                <w:rtl w:val="0"/>
              </w:rPr>
              <w:t xml:space="preserve">132. </w:t>
            </w:r>
            <w:r w:rsidR="00000000" w:rsidRPr="00000000" w:rsidDel="00000000">
              <w:rPr>
                <w:rtl w:val="0"/>
              </w:rPr>
              <w:t xml:space="preserve">punktu</w:t>
            </w:r>
            <w:r w:rsidR="00000000" w:rsidRPr="00000000" w:rsidDel="00000000">
              <w:rPr>
                <w:rtl w:val="0"/>
              </w:rPr>
              <w:t xml:space="preserve"> ​​​​​​​ietvaros,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noteikumu projektu, neskaidrojot tajā Komercdarbības atbalsta kontroles likuma regulējumu, tai skaitā svītrojot noteikumu projekta 141. punktā teikumu "Procenti ir aprēķināmi no dienas, kad nelikumīgais komercdarbības atbalsts pirmo reizi nodots sadarbības partnerim, līdz tā atgūšanas dienai." Norādām, ka izpratnes veicināšana nevar būt attaisnojums likumā ietvertā regulējuma skaidrošanai.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Finansējuma saņēmējam ir tiesības no sadarbības partnera saņemt kompensāciju atmaksātā nelikumīgā komercdarbības atbalsta (kopā ar procentiem)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Sadarbības partneriem un finansējuma saņēmējam ir jāiesniedz nozares ministrijai un aģentūrai visa informācija par plānoto un piešķirto komercdarbības atbalstu, tai skaitā par tām pašām attiecināmajām izmaksām, norādot atbalsta piešķiršanas datumu, atbalsta sniedzēju, atbalsta pasākumu un plānoto vai piešķirto atbalsta summu un atbalsta intensitāti, ja plānots apvienot vairākus atbalstus, pirms izmaksu apvienošanas uzsākšanas.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projektu, nodrošinot, ka informācija un citas līdzīgas darbības iepretim nozares ministrijai un aģentūrai veic finansējuma saņēmējs, nevis sadarbības partneris, bet atbilstošs pienākums sniegt informāciju finansējuma saņēmējam tiek iekļauts sadarbības līgumā, tādējādi izvairoties, ka pieprasītā informācija tiek sniegta (pieprasīta) atkārtoti, kā arī - no lieka administratīva sloga. Papildus lūdzam izvērtēt un apvienot noteikumu projekta 140. un 143. punktu, ņemot vērā, ka minētajos punktos pēc būtības tiek dublēts tiesiskais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pielikumam, dzēsts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Pirms komercdarbības atbalsta sniegšanas, saskaņā ar Komisijas Regulu Nr. 1407/2013, Aģentūra pārliecinās, ka finansējuma saņēmējs triju fiskālo gadu laikā nav sasniedzis minētās Regulas 3. panta 2. punktā noteikto </w:t>
            </w:r>
            <w:r w:rsidR="00000000" w:rsidRPr="00000000" w:rsidDel="00000000">
              <w:rPr>
                <w:i w:val="1"/>
                <w:rtl w:val="0"/>
              </w:rPr>
              <w:t xml:space="preserve">de minimis</w:t>
            </w:r>
            <w:r w:rsidR="00000000" w:rsidRPr="00000000" w:rsidDel="00000000">
              <w:rPr>
                <w:rtl w:val="0"/>
              </w:rPr>
              <w:t xml:space="preserve"> atbalsta ierobežojumu. Finansējuma limits vienam finansējuma saņēmējam tiek vērtēts viena vienota komersanta līmenī atbilstoši Komisijas Regulas Nr. 1407/2013 2. panta 2. punktam. Sniedzot atbalstu sadarbības partnerim, ievēro Komisijas Regulas Nr. 651/2014 1. panta 2. punkta “c” un “d” apakšpunktā, 4. punkta “a” apakšpunktā un 4. panta 1. punkta “i” apakšpunktā noteiktos ierobežojumus.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Ja investīcijas ietvaros tiek pārkāptas šajos noteikumos noteiktās komercdarbības atbalsta kontroles normas, tostarp nosacījumi, kas izriet no Komisijas Regulas Nr. 1407/2013 prasības, finansējuma saņēmējam ir pienākums atmaksāt aģentūrai visu projekta ietvaros saņemto </w:t>
            </w:r>
            <w:r w:rsidR="00000000" w:rsidRPr="00000000" w:rsidDel="00000000">
              <w:rPr>
                <w:i w:val="1"/>
                <w:rtl w:val="0"/>
              </w:rPr>
              <w:t xml:space="preserve">de minimis</w:t>
            </w:r>
            <w:r w:rsidR="00000000" w:rsidRPr="00000000" w:rsidDel="00000000">
              <w:rPr>
                <w:rtl w:val="0"/>
              </w:rPr>
              <w:t xml:space="preserve"> atbalstu no līdzekļiem, kas ir brīvi no komercdarbības atbalsta, kopā ar procentiem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148.punktu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Ja tiek pārkāpti Komisijas regulas Nr. 1407/2013 nosacījumi, finansējuma saņēmējam ir pienākums atmaksāt aģentūrai visu projekta ietvaros saņemto nelikumīgo de minimis atbalstu no līdzekļiem, kas ir brīvi no komercdarbības atbalsta, kopā ar procentiem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piedāvātājai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149. punktu, neskaidrojot tajā Komercdarbības atbalsta kontroles likuma regulējumu, tai skaitā svītrojot teikumu "Procenti ir aprēķināmi no dienas, kad nelikumīgais komercdarbības atbalsts pirmo reizi nodots sadarbības partnerim, līdz tā atgūšanas dienai."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Ja attiecībā uz sadarbības partnerim piešķirto atbalstu tiek pārkāptas šajos noteikumos noteiktās komercdarbības atbalsta kontroles normas, tostarp nosacījumi, kas izriet no Komisijas regulas Nr. 651/2014,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lūdzam šo noteikumu 149.punktu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papildināt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Ja, attiecībā uz sadarbības partnerim piešķirto atbalstu, tiek pārkāpti Komisijas regulas Nr. 651/2014 nosacījumi, finansējuma saņēmējam ir pienākums atmaksāt aģentūrai nelikumīgo projekta ietvaros saņemto komercdarbības atbalstu kopā ar procentiem no līdzekļiem, kas ir brīvi no komercdarbības atbalsta, atbilstoši Komercdarbības atbalsta kontroles likuma IV vai V nodaļas nosacījumiem. Procenti ir aprēķināmi no dienas, kad nelikumīgais komercdarbības atbalsts pirmo reizi nodots sadarbības partnerim, līdz tā atgūšanas dienai. Finansējuma saņēmējam ir tiesības no sadarbības partnera saņemt kompensāciju atmaksātā nelikumīgā komercdarbības atbalsta (kopā ar procentiem)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izpratni par veicamajām darbībām gadījumos, kad tiek konstatēts nelikumīgs komercdarbības atbalsts, 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 Atveseļošanas fonda finansējuma ietvaros nozares ministrija veic finansējuma saņēmēja pārbaudes par investīcijas atbilstošu īstenošanu saskaņā ar noteikumu Nr. 621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150. un 151. punktu, jo attiecīgajām normām nav juridiskas slodzes.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punkti dzēsti, jo noteikumu projektā pie nozares ministrijas, kā arī aģentūras pienākumiem noteikts, ka, papildus MKN 621. nosacījumiem, minētās institūcijas atbilstoši kompetencei nodrošina investīcijas 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projektu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Apliecinājuma 5.punktā ir norādīts, ka pētniecības projekta iesniedzējs apliecina, ka pētniecības projektā iekļautās aktivitātes netiek īstenotas citos Atveseļošanas fonda vai Eiropas Savienības fondu līdzfinansētos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dubultais finansējums var rasties arī valsts budžeta vai pašvaldību līdzfinansējuma gadījumā. Lūdzam atbilstoši precizēt minēto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1.pielikumā 5.sadaļas galvenās aktivitātes, norādot uz demarkāciju pret valsts vai pašvaldību līdzfinansējumu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projektu apraksts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darbības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salāgot noteikumu projekta 2. pielikumu ar noteikumu projekta pamattekstu. Vēršam uzmanību, ka minētajā pielikumā paredzēts pienākums ietvert īsu aprakstu, kā plāno piesaistīt komersantus un zinātniskās institūcijas, savukārt no noteikumu projekta izriet, ka sadarbības partneris var būt "komersants, atzīta lauksaimniecības pakalpojumu kooperatīvā sabiedrība vai pētniecības un zināšanu izplatīšanas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darbības plānā iekļaujamā sadaļā, aizvietojot "piesaistīt komersantus un zinātniskās institūcijas" ar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darbības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skaidrs, kas ir domāts ar noteikumu projekta 2. pielikumā minēto Projekta atlases padomi, tādēļ lūdzam izvērtēt un precizēt noteikumu projektu, nodrošinot skaidras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darbības plānā iekļaujamās sadaļas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noteikumu projekta 3. pielikumu, nodrošinot precīzas atsauces un ar noteikumu projekta pamattekstu salāgotu tiesisko regulējumu. Norādām, ka pretēji 3. pielikumam projekta iesniedzējs - komersants un juridiska persona -  atbilstoši Komerclikumam nav vienīgi sabiedrība ar ierobežotu atbildību. Kā arī norādām, ka noteikumu projekta 85. punktā minēts, nevis projekta īstenošanas periods, bet projekta izmaksu attiecināmības periods.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 pielikums precizēts atbilstoši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140. punktā ietverto iebildumu lūdzam noteikumu projekta pamattekstā ietvert konkrētu ierobežojumu, ka projekta iesniedzējs projekta iesniegumā nevar norādīt vairākas viedās specializācijas jomas (konkrēto ierobežojumu 3. pielikumā paredzot kā atbilstības kritēriju), kā arī paredzēt, ka atbalstīti tiek augstāko punktu skaitu ieguvušie projekta iesniedzēji viedo specializācijas jomu ietvaros, ņemot vērā, ka no noteikumu projekta 3. pielikuma izriet, ka augstākais punktu skaits tiek izvērtēts konkrētu viedo specializācijas jomu ietvaros, nevis vispārēji.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iebildumā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iesniegt izskatīšanai kritēriju metodikas melnrakstu, lai sniegtu visaptverošus komentārus par noteikumu projekta pielikumā ietverto kritēriju kopu.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Paralēli nākamajam saskaņošanas aplim, projektu vērtēšanas kritēriju piemērošanas metodika tiks nosūtīta izksatīšanai CFLA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nedublēt noteikumu projekta pamattekstā iekļauto regulējumu par projektu apstiprināšanu vienādu punktu skaita rezultātā u.c. normas, nodrošinot, ka pielikumā netiek ietvertas patstāvīgas tiesību normas un normas, kas neizriet no noteikumu projekta pamatteksta.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MKN ir stingrāks tiesiskais spēks, viennozīmīgas izpratnes veicināšanai un pārbaudāmo nosacījumu uzskaitei nepieciešams pielikumā saglabāt noteiktās MKN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3. punktā precizēt norādi ", (savstarpēji nesaistītu sīko (mikro), mazo un vidējo, lielo komersantu)", jo nav skaidri saprotams, uz ko tā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3.pielikumā 3.kvalitātēs kritērija 1. un 2.punktu nosaukumi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2.2.6. punktu salāgot ar noteikumu projekta pamattekstu, jo nav skaidrs, kas ir domāts atbalstāmo projektu atlases principiem un kritērijiem, tajā skaitā par kādiem projektiem ir runa, kā arī nepieciešamība atsevišķi norādīt uz principiem. Līdzīgi nav saprotama nepieciešamība atsaukties uz principiem arī 3. pielikuma 2.2.7.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noteikumu projekta 3.pielikumā 2.2.6. specifiskā atbilstības kritērija 1.7.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izslēgšanas kritēriji ietverti šo noteikumu 34.3. apakšpunktā, lūdzam atbilstoši precizēt noteikumu projekta 3. pielikuma 1.1. punktu, nodrošinot precīzus kritērijus. Kā arī lūdzam salāgot 3. pielikuma 1. punktu ar noteikumu projekta 34.3. apakšpunktu, ņemot vēra, ka izslēgšanas kritēriji 3. pielikuma 1. punktā varētu būt saprotami plašāk un ietvert ne tikai 34.3. apakšpunktā noteikto, kā arī ņemot vērā, ka atšķiras tas, kurā brīdī vērtē projekta iesniedzēja atrašanos izslēgšanas situācijā (projekta iesnieguma apstiprināšanas vai atbalsta piešķiršanas brīdī). Norādām, ka atbalsta piešķiršanas brīdis atšķiras no brīža, kad vērtē atbilstību projektu iesniegumu vērtēšanas kritērijiem, tādēļ nav saprotams pamatojums 3. pielikuma 1. punktā noteikt to, kas vērtējams atbalsta piešķiršanas brīdī.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3.pielikuma izslēgšanas kritērija 1.1. atsauce uz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izslēgšanas kritēriju pārbaude tiek nodrošināta gan uz projekta iesnieguma iesniegšanas brīdi, gan pārbaudīta lēmuma par atbalsta piešķiršanu brīdī, līdz ar ko nepieciešams saglabāt šī brīža izslēgšanas kritēriju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sniegtu visaptverošus komentārus par noteikumu projekta pielikumā ietverto kritēriju kopu, lūdzam iesniegt izskatīšanai arī kritēriju piemērošanas metodikas melnrakstu. Par atsevišķiem kritērijiem ir neiespējami sniegt viedokli, nezinot vērtēšanas tvērumu,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apgrozījuma un eksporta datu vērtējumā izmantojamajiem datiem gadījumā, ja projekta iesniedzējs ir nozares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atbilstību kritērijam par balsstiesību īpatsvaru gadījumā, ja projekta iesniedzējs ir biedrība, un to biedru saraksti nav publiski pieejami;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projekta vadības pieredzes noteikšanas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precizēt vispārīgo atbilstības kritēriju Nr. 2.1.1., izsakot to šādā redakcijā: "Projekta iesniedzējs ir iesniedzis vienu projekta iesniegumu". Vēršam uzmanību, ka attiecībā uz atbalsta vēstules esamību līdzvērtīga satura vērtējums paredzēts arī kritērijā Nr. 2.2.4.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Vēršam uzmanību, ka 2.2.6. kritērija 1.5. punktā ietvertie vērtējamie aspekti pārklājas ar 2.2.1. kritērija vērtējumu. Lūdzam atteikties no prasības papildus projekta iesniegumam uzrādīt šo informāciju arī darbības plānā vai dzēst kritēriju Nr. 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Projekta risku novērtējums ir obligāta projekta iesnieguma sastāvdaļa, tādēļ lūdzam 2.2.6. kritērija ietvaros atteikties no prasības papildus projekta iesniegumam uzrādīt šo informāciju arī darbības plānā (kritērija 1.6. apakšpunkts), vienlaikus paredzot atsevišķu kritēriju risku novērtējumam.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Vēršam uzmanību, ka 2.2.6. kritērija 1.7. punktā ietvertie vērtējamie aspekti pārklājas ar 2.2.7. kritērija vērtējumu. Lūdzam dzēst kritēriju Nr. 2.2.7.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izvērtēt, vai šī kvalitātes kritēriju Nr.1. un Nr. 2 kontekstā skatāms tikai projekta iesniedzējs un tā dibinātāji (tātad biedrību gadījumā), bet ne kapitāldaļu turētāji vai citas projekta iesniedzēja apvienotās personas. Vēršam uzmanību, ka saskaņā ar Lursoft sagatavotās gada pārskatu statistikas datiem 2022. gadā, piemēram, tikai četrām komercsabiedrībām (trīs no tām - SIA) apgrozījums pārsniedza 1 mljrd. EUR, līdz ar ko potenciāli atbilstošo personu loks ir neliels.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 šobrīd izstrādā pētniecības projektu vērtēšanas kritēriju metodiku un nosūtīs melnrakstu, tiklīdz tas būs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vispārīgais atbilstības kritērijs 2.1.1. atbilstoši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iesnieguma specifikas dēļ nepieciešams projekta iesniegumā norādīt RIS3 jomu, vienlaikus darbības plānā tiek sniegts izvērstāks izvēlētās RIS3 jomas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pārskatīts, lai nodrošinātu risku pārbaudāmos dokumentus, risku pārbaudes nepieciešams atrunāt projekta darbības plānā. Gadījumā, ja risku pārbaude tiktu paredzēta atsevišķa kritērijā, būtu nepieciešams projekta iesniedzējam sagatavot papildus dokumentu, kurā tiktu atrunāti šie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papildināts 2.2.7. kritērijs atbilstoši svītrotajam 2.2.6. kritērija 1.7.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vēršam uzmanību, ka 1. un 2.kvalitātes kritērijā minētie nosacījumi noteikti papildus punktu ieguvei, vienlaikus norādām, ka kvalitātes kritērijos minētais apgrozījuma/eksporta apmērs attiecināms pret projekta iesniedzēju un to dibinātāju apmēru vai arī asociācijas, kura sniegusi atbalsta vēstuli, apgrozījuma/eksporta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ļoti plašu datu apjomu, kas Valsts ieņēmumu dienestam ir jānodod Ekonomikas ministrijai. Tomēr ne no anotācijas, ne no projekta nevar secināt, kādā veidā minētie dati tiks izmantoti un kāpēc Ekonomikas ministrijai ir nepieciešams tik liels personalizētu datu apjoms, kaut gan projekta mērķis ir finansējuma pieejamības nodrošināšana komersantu digitālajai transformācijai, tai skaitā mūsdienīgu automatizācijas, robotizācijas un darba kontroles rīku ieviešanu ražotnē, piesaistot privāto līdzfinansējumu inovāciju ieviešanā. Sasniedzamie radītāji ir, ja Ekonomikas ministrija (izstrādā kopsavilkuma dokumentu, kurā iekļauts pamatojums, kā tika sasniegts mērķis, ar atsaucēm uz tīmekļvietnēm, kurās pieejami mērķi pamatojošie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mērķa grupa ir sīkie (mikro), mazie, vidējie, lielie komersanti, tai skaitā, valsts kapitālsabiedrības un pētniecības un zināšanu izplatīšanas organizācijas, kas attīsta produktus, pakalpojumus un tehnoloģijas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Kādu informāciju iesniedz projekta iesniedzējs ir norādīts 22.punktā. Projektu iesniegumu vērtēšanai Aģentūra izveido projektu iesniegumu vērtēšanas komisiju, kuras sastāvā ir Aģentūras pārstāvji un vismaz viens pārstāvis no nozares ministrijas. Tātad iesniegumā minētos kritērijus vērtē Aģentūras izveidota komisija, nevis 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Nosacījumi, kādiem ir jāatbilst projekta iesniedzējam ir noteikti 33.punktā, kur viens no nosacījumiem ir, ka projekta iesniedzējam nav Valsts ieņēmumu dienesta administrēto nodokļu parāda, tai skaitā valsts sociālās apdrošināšanas obligāto iemaksu parāda, kas kopsummā pārsniedz 150 euro,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attiecībā uz kuriem ir noslēgts vienošanās līgums saskaņā ar likuma "Par nodokļiem un nodevām"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nodokļu parāda neesamību ir pieejam Valsts ieņēmumu dienesta publiskajā datu bāzē. Līdz ar to informācija no Valsts ieņēmumu dienesta valsts informācijas sistēmām nav nepieciešama. Lūdzam papildināt projekta anotāciju sniedzot detalizētu skaidrojumu par datu izmantošanu, tā pamatojumu un mērķi, kāda tieši informācija tiks izmantota pie 79.1., 79.3. un 79.8.  apakšpunktiem no 80. punkta uzskaitītā šī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konsultējoties ar FM, DVI un TM veikusi precizējumus noteikumu projektā. Vienlaikus, sniegts detalizēts skaidrojums par datu apstrādes mērķi, tiesisko pamatojumu, datu subjektiem, datu apjomu un glabāšanas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II.sadaļā "Attiecināmās izmaksas un izmaksas, kas netiek segtas no Atveseļošanas fonda līdzekļiem" minēts, ka "Pētniecības projekta ietvaros ir attiecināmas šādas izmaksas, kas radušās pēc pētniecības projekta iesnieguma iesniegšanas finansējuma saņēmējam, atbilstoši MK noteikumu 54.1. apakšpunktam:", savukārt, anotācijas VI.sadaļā "Investīcijas īstenošanas nosacījumi" minēts, ka "Komercdarbības atbalsts tiek sniegts tādām projekta iesnieguma darbībām, kas tiek uzsāktas pēc projekta iesnieguma iesniegšanas dienas Vadības informācijas sistēmā, ko vērtē Aģentūra. Izmaksas ir attiecināmas no projekta iesnieguma iesniegšanas dienas Vadības informācijas sistēmā", kas ir saskaņā ar noteikumu 47.punktā minēto. Attiecīgi lūdzam precizēt anotāciju atbilstoši noteikumos minētajam.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salāgota, novēršot interpretācijas iespējas un nodrošinot skaidras tiesiskās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tiks nodrošināta demarkācija (2.2.1.3i investīcijas fokuss/atbalstāmo darbību nepārklāšanās) ar citiem līdzīgiem atbalsta instrumentiem, tādiem kā 5.1.1.2.i. investīcijas "Atbalsta instruments inovāciju klasteru attīstībai īstenošanas noteikumi kompetences centru ietvaros” otrā kārta, 1.2.1.2.i.2. pasākums "Inovatīvu produktu un tehnoloģiju izstrāde" 1.2.1.1. pasākuma “Atbalsts jaunu produktu attīstībai un internacionalizācijai” trešo kārtu un citiem atbalsta instrumentiem.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pārbaudes, tai skaitā demarkācija horizontāli AF minēta anotācijas 21.lpp. Papildināts, ka finansējuma saņēmējs gan 21.lpp, gan pie iekšējā kontroles sistēmas izstrādā "procedūras aprakstu, kas novērš un identificē dubultā finansējuma situāciju pret citiem finanšu instrumentiem", ar nosacījumu, ka finansējuma saņēmējs dubultā finansējuma pārbaudei izmanto publiski pieejamo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Digitālās dimensijas intervences kodu (5 - 010 - MVU digitalizācija (ieskaitot e-komerciju, e-komercdarbību un tīklā savienotus uzņēmējdarbības procesus, digitālās inovācijas centrus, dzīves laboratorijas, tīmekļa uzņēmējus un jaunizveidotus IKT uzņēmumus, B2B) 100%) atbilstoši AF plāna 2.pielikumā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veikti precizējumi atbilstoši izteiktajam iebildumam.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49.2.apakšpunkta izvērtējumu pret Komisijas regulu Nr.651/2014, ņemot vērā to, ka tas paredz stingrākas prasības, jo Komisijas regulas Nr.651/2014 13.pantā minētais nozaru un darbību ierobežojums ir attiecināms reģionālā atbalsta gadījumā, t.i., ja atbalstu piešķir saskaņā ar Komisijas regulas Nr.651/2014 14.panta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iebildumu, veikti precizējumi noteikumu projektā, izkļauts nosacījums attiecība pret Regulas 651/2014 13.pantu.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87. punktā minēto, kurā ir noteiktas tiesības pieprasīt un saņemt datus uzraudzības vajadzībām, kas attiecīgi var ietvert arī personas datu apstrādi, lūdzam atbilstoši papildināt anotācijas 8.1.13. apakšsadaļu.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precizēta 8.1.13.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2.2. reformu un investīciju virziena “Uzņēmumu digitālā transformācija un inovācijas” 2.2.1.3.i. investīcijas "Atbalsts jaunu produktu un pakalpojumu ieviešanai uzņēmējdarbībā"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Datu valsts inspekcijai novirzīts saskaņošanai, neievērojot Ministru kabineta 07.09.2021. noteikumos Nr. 606 "Ministru kabineta kārtības rullis" noteikto atzinuma sniegšanas termiņu, kā arī atbildīgās ministrijas noteikto steidzamību, un to, ka paralēli projekta skaņošanai TAP ministriju starpā notiek diskusijas par projekta būtību, par ko Datu valsts inspekcija nav informēta, Datu valsts inspekcija atzinumu par noteikumu projektu nesniegs, jo tik īsā laika periodā nav iespējams izvērtēt noteikumu projekta regulējuma atbilstību Vispārīgās datu aizsardzības regulas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precizējusi noteikumu projektu un anotāciju, informācija, kas saistīta ar personas datu apstrādi dzēsta. Noteikumu projekta ietvaros nav plānota datu apstrāde, nepieciešamā informācija no valsts informācijas sistēmām tiks iegūta atzinuma veidā. Vienlaikus, saskaņošanas procesā kā atzinuma sniedzējs tika pievienots Valsts ieņēmumu dienests, kas sniedza komentārus par personas datu apstrādi, attiecīgi tika precizēts noteikumu projekts un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2.2. reformu un investīciju virziena “Uzņēmumu digitālā transformācija un inovācijas” 2.2.1.3.i. investīcijas "Atbalsts jaunu produktu un pakalpojumu ieviešanai uzņēmējdarbībā"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2.2. reformu un investīciju virziena “Uzņēmumu digitālā transformācija un inovācijas” 2.2.1.3.i. investīcijas "Atbalsts jaunu produktu un pakalpojumu ieviešanai uzņēmējdarbībā"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- 16.11.2023.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2.2. reformu un investīciju virziena “Uzņēmumu digitālā transformācija un inovācijas” 2.2.1.3.i. investīcijas "Atbalsts jaunu produktu un pakalpojumu ieviešanai uzņēmējdarbībā"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līdz 2024. gada 30.jūnijam apstiprināti 14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7.1.2. līdz 2026.gada 30.jūnijam apstiprināti 43 pētniecības projekti;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7.1.3. līdz 2026.gada 30.jūnijam piesaistītais privātais finansējums 4 860 000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7.2.1. līdz 2024.gada 31.decembrim piesaistīts privātais finansējums 2 430 000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7.2.2. līdz 2025. gada 30.jūnijam apstiprināti 28 pētniecības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7.2.3. līdz 2025.gada 31.decembrim piesaistīts privātais finansējums 3 888 000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Ieteikums sinhronizēt termiņus mērķiem un uzraudzības rādītajiem.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piešķirot  grantus sadarbības partneriem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jeb kompetences centrs nepiešķir grantus jeb valsts atbalstu – to piešķir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piešķirot  grantus sadarbības partneriem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jeb kompetences centrs nepiešķir grantus jeb valsts atbalstu – to piešķir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projekta vadītāja iepriekšēja pieredze starptautisku (īstenots sadarbībā ar ārvalstu partneri) projektu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finansējuma saņēmēja vadītāju iepriekšēja pieredze starptautisku (īstenots iesaistot ārvalstu partneri) projektu vadībā”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projekta vadītājam pēdējo 10 gadu laikā ir ne mazāk kā piecu gadu pieredze inovācijas projektu īstenošanā saistībā ar komercdarbības atbalsta normu ievērošanu un projektu kopējā izmaksu summa ir vismaz 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vadītājam pēdējo 10 gadu laikā ir ne mazāk kā piecu gadu pieredze inovācijas projektu īstenošanā saistībā ar komercdarbības atbalsta normu ievērošanu un projektu kopējā izmaksu summa ir vismaz 2 500 000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juridiskie, grāmatvedības, lietvedības, neatkarīga revidenta, iekšējā auditora un tulkošanas pakalpojumi, kas nepieciešami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projekta vadība, juridiskie, grāmatvedības, lietvedības, neatkarīga revidenta, iekšējā auditora un tulkošanas pakalpojumi, kas nepieciešami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2.2.4.6. “tā projekta vadītājam pēdējo 10 gadu laikā ir ne mazāk kā piecu gadu pieredze inovācijas projektu īstenošanā saistībā ar komercdarbības atbalsta normu ievērošanu un projektu kopējā izmaksu summa ir vismaz 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2.2.4.6. “tā vadītājam pēdējo 10 gadu laikā ir ne mazāk kā piecu gadu pieredze inovācijas projektu īstenošanā saistībā ar komercdarbības atbalsta normu ievērošanu un projektu kopējā izmaksu summa ir vismaz 2 500 000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3.3.1. “Projekta vadītāja pieredze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3.3.1. “Finansējuma saņēmēja vadītāja pieredze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3.3.2. “Projekta vadītāja iepriekšēja pieredze starptautisku (īstenots sadarbībā ar ārvalstu partneri)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3.3.2. “Finansējuma saņēmēja vadītāju iepriekšēja pieredze starptautisku (īstenots iesaistot ārvalstu partneri)  projektu vadībā pēdējo 10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izvērtējusi LTRK sniegtos priekšlikumus, komentārs par katru priekšlikumu pieejams izziņā pie konkrētā punkta pamatojuma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2.2. reformu un investīciju virziena “Uzņēmumu digitālā transformācija un inovācijas” 2.2.1.3.i. investīcijas "Atbalsts jaunu produktu un pakalpojumu ieviešanai uzņēmējdarbībā"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 punktā izteiktajam iebildumam un EM sniegtajam skaidrojumam, atkārtoti lūdzam papildināt anotāciju ar vispārīgu risku izvērtējumu un interešu konflikta risku mazinošiem pasākumiem, kas nodrošina finanšu korekcijas riska mazināšanu nākotnē. Vēršam uzmanību, ka EK savā 17.11.2023. e-pasta vēstulē neformāli saskaņo kompetences centru konceptu, taču, izstrādājot MK noteikumu projektu, nepieciešams mazināt riskus un trūkumus, kas konstatēti Komisijas audita Nr.DAC514LV1050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1.3. Pašreizējā situācija, problēmas un risinājumi, pievienots skaidrojums kādi precizējumi ieviesti, lai mazinātu risku iestāšanos.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projekta iesniedzējam un sadarbības partnerim;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arī ar finansējuma saņēmēju, atbilstoši noteikumu projekta saturam.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atbalstāmās darbības un izmaksu attiecināmības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sadarbības pētniecības projekts – divu vai vairāku vienas un tās pašas nozares vai divu vai vairāku dažādu starpnozaru (ar dažādiem saimnieciskās darbības statistiskās klasifikācijas kodiem) saimnieciskās darbības veicēju dalīšanās vai apmaiņa ar informāciju, resursiem, tehnoloģijām, metodēm, lai kopīgi izstrādātu jaunu produktu vai pakalpojumu, kur, atsevišķi darbojoties, nevar sasniegt vēlamo rezultātu;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analoģiski kā noteikumu projekta 2.6. apakšpunktā papildināt ar informāciju, kur tiek iesniegts šis projekts, un kas to vērtē/pieņem lēmumu.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sīkais (mikro), mazais un vidējais komersants – komersants, kas atbilst Komisijas Regulas Nr. 651/2014 1.pielikumam;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viedās specializācijas ilgtermiņa stratēģijas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2.14. apakšpunktā pieturzīmi iekavas aizstāt ar pieturzīmi komats, jo iekavās ietvertais teksts ir būtisks tiesību normas piemērošanā. Norādām, ka iekavās ietvertie skaidrojumi un precizējumi var padarīt tiesību aktu neskaidru un var sašaurināt vai paplašināt tiesību normas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viedās specializācijas ilgtermiņa stratēģija – dokuments, kurā attiecīgās nozares komersanti, nevalstiskās organizācijas un zinātnieki, Viedās specializācijas stratēģijas jomas vadības grupa nosaka, apstiprina un koordinē viedās specializācijas attīstības virzienus un rīcības, vismaz reizi gadā pārskata konkurētspējas priekšrocības, kas sekmē konkurētspēju, likumdošanas un biznesa vides ietvaru, sadarbību starp iesaistītajām pusēm jaunu zināšanu veidošanā un jaunu produktu un tehnoloģiju ieviešanā. Stratēģija identificē šķēršļus un ierobežojumus pārejai uz zināšanu ietilpīgām aktivitātēm un likumdošanas, biznesa vides, kā arī izglītības un pētniecības sistēmas uzlabošanas pasākumus, kas šos šķēršļus novērstu.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Atveseļošanas fonda investīcijas ietvaros kopējais pieejamais finansējums ir 24 300 000 </w:t>
            </w:r>
            <w:r w:rsidR="00000000" w:rsidRPr="00000000" w:rsidDel="00000000">
              <w:rPr>
                <w:i w:val="1"/>
                <w:rtl w:val="0"/>
              </w:rPr>
              <w:t xml:space="preserve">euro </w:t>
            </w:r>
            <w:r w:rsidR="00000000" w:rsidRPr="00000000" w:rsidDel="00000000">
              <w:rPr>
                <w:rtl w:val="0"/>
              </w:rPr>
              <w:t xml:space="preserve">nozaru un starpnozaru sadarbības pētniecības projektu īstenošanai investīcijas ietvaros.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pārcelt vārdus "Atveseļošanas fonda" pirms vārda "finansējums". Kā arī lūdzam svītrot vārdus "investīcijas ietvaros" punkta beigās, jo dublējas.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Investīcijas ietvaros kopējais pieejamais Atveseļošanas fonda finansējums ir 24 300 000 </w:t>
            </w:r>
            <w:r w:rsidR="00000000" w:rsidRPr="00000000" w:rsidDel="00000000">
              <w:rPr>
                <w:i w:val="1"/>
                <w:rtl w:val="0"/>
              </w:rPr>
              <w:t xml:space="preserve">euro</w:t>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sinhronizēt termiņus mērķiem un uzraudzības rādītajiem.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priekšlikumi un skaidro, ka mērķi un uzraudzības rādītāji noteikti atbilstoši normatīvajos aktos iekļautajiem nosacījumiem, attiecīgi mērķi noteikti "Pielikums Eiropas Padomes 2021.gada 6.jūlija lēmumam par Latvijas Atveseļošanas un noturības mehānisma plāna izvērtējuma apstiprināšanu" un uzraudzības rādītāji noteikti pielikumā "Atveseļošanas fonda plāna Darbības kārtība, par kuru vienojas Eiropas Komisija un Latvija". Līdz ar iepriekšminēto, mērķi un uzraudzības rādītāji nav savstarpēji sinhronizējami un jāskata secīgi.</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ANM plāna grozījumu projekts vēl nav apstiprināts no Eiropas Komisijas puses, līdz ar to sarunu procedūru laikā noteikumu projekta 7.punkā noteiktie atskaites punkti un mērķrādītāji vēl var tikt precizēti.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iekļautie mērķrādītāji un atskaites punkti norādīti sākotnēji plānotajā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ietvaros sasniedzamie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privātās investīcijas, kas papildina valsts atbalstu inovācijām vai pētniecības un izstrādes projektiem,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"izstrādes projekti". Vēršam uzmanību, ka šāds projektu veids nav atrunāts terminoloģijā.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veikti precizējumi apakšpunktā.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ietvaros Kohēzijas politikas fondu vadības informācijas sistēmā (turpmāk - Vadības informācijas sistēma) tiek ievadīti dati par sekojošiem nacionālajiem rādītājiem, kas sasniedzami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8.punktu ar jauniem apakšpunktiem, lai nodrošinātu kopējo P&amp;A izdevumu apjoma apkopošanu publiskā un privātā finansējuma griezumā: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P&amp;A izdevumu apjoms - publiskais finansējums,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P&amp;A izdevumu apjoms - privātās investīcijas,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noteikt, ka visi noteikumu projekta 8.punkta noteiktie rādītāji ir jāuzskaita RIS3 jomu griezumā.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Šo noteikumu ietvaros Kohēzijas politikas fondu vadības informācijas sistēmā (turpmāk - Vadības informācijas sistēma) attiecībā uz Viedās specializācijas jomu tiek ievadīti dati par sekojošiem nacionālajiem rādītājiem, kas sasniedzami līdz 2026. gada 30. jūnijam: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ar kuriem aģentūras lēmumiem plānots nodrošināt atbilstību principa "nenodarīt būtisku kaitējumu" piemērošanai, vai lūdzam precizēt punkta redakciju. Vēršam uzmanību, ka par pētniecības projektu atbilstību "nenodarīt būtisku kaitējumu" principam pārliecinās finansējuma saņēmējs, nevis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saglabāts esošajā redakcijā, jo šādu pārbaudes mehānismu paredz Atveseļošanas fonda darbības kārtība. Vienlaikus, anotācija pievienots skaidrojums, kas saprotams ar vārdiem "nodrošināta atbilstība principam “nenodarīt būtisku kaitējumu” piemērošana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Aģentūras lēmumu kopijas, ar kuriem apstiprināti projekti, piešķirts finansējums un nodrošināta atbilstība principam “nenodarīt būtisku kaitējumu” piemērošana saskaņā ar Eiropas Parlamenta un Padomes 2021. gada 12. februāra Regulas (ES) 2021/241, ar ko izveido Atveseļošanas un noturības mehānismu (turpmāk - Regula Nr. 2021/241) 2. panta 6. punktu un piešķirts grants sadarbības partnerim ne vairāk kā 1 000 000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piešķirot  grantus sadarbības partneriem ne vairāk kā 1 000 000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finansējuma saņēmējs jeb kompetences centrs nepiešķir grantus jeb valsts atbalstu – to piešķir CFLA.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AF darbības kārtības pārbaudes mehānismam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Šo noteikumu </w:t>
            </w:r>
            <w:r w:rsidR="00000000" w:rsidRPr="00000000" w:rsidDel="00000000">
              <w:rPr>
                <w:rtl w:val="0"/>
              </w:rPr>
              <w:t xml:space="preserve">7.1.2. </w:t>
            </w:r>
            <w:r w:rsidR="00000000" w:rsidRPr="00000000" w:rsidDel="00000000">
              <w:rPr>
                <w:rtl w:val="0"/>
              </w:rPr>
              <w:t xml:space="preserve">apakšpunkta</w:t>
            </w:r>
            <w:r w:rsidR="00000000" w:rsidRPr="00000000" w:rsidDel="00000000">
              <w:rPr>
                <w:rtl w:val="0"/>
              </w:rPr>
              <w:t xml:space="preserve"> mērķis ir sasniegts, ja nozares ministrija izstrādā kopsavilkuma dokumentu, kurā iekļauts pamatojums, kā tika sasniegts mērķis, kopā ar atsaucēm uz tīmekļvietnēm, kurās pieejami mērķi pamatojošie dokumenti.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apvienot 9. un 11.punktā norādīto informāciju par nozares ministrijas izstrādājamo kopsavilkuma dokumentu - abi punkti ir identiski. Papildus, lūdzam apvienot arī 10. un 12.punktu ņemot vērā, ka arī šie punkti ir identiski, tādējādi padarot MK noteikumu struktūru vieglāk lasāmu un uztveramu.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punkti apvienoti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Aģentūras lēmumu kopijas, ar kuriem apstiprināti projekti, piešķirts finansējums un nodrošināta atbilstība principam “nenodarīt būtisku kaitējumu” piemērošana saskaņā ar Regulas Nr. 2021/241 2.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ietvert skaidrojumu, ar kuriem aģentūras lēmumiem plānots nodrošināt atbilstību principa "nenodarīt būtisku kaitējumu" piemērošanai, vai lūdzam precizēt punkta redakciju. Vēršam uzmanību, ka par pētniecības projektu atbilstību "nenodarīt būtisku kaitējumu" principam pārliecinās finansējuma saņēmējs, nevis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saglabāts esošajā redakcijā, jo šādu pārbaudes mehānismu paredz Atveseļošanas fonda darbības kārtība. Vienlaikus, anotācija pievienots skaidrojums, kas saprotams ar vārdiem "nodrošināta atbilstība principam “nenodarīt būtisku kaitējumu” piemērošana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piešķirot  grantus sadarbības partneriem ne vairāk kā 1 000 000 </w:t>
            </w:r>
            <w:r w:rsidR="00000000" w:rsidRPr="00000000" w:rsidDel="00000000">
              <w:rPr>
                <w:i w:val="1"/>
                <w:rtl w:val="0"/>
              </w:rPr>
              <w:t xml:space="preserve">euro </w:t>
            </w:r>
            <w:r w:rsidR="00000000" w:rsidRPr="00000000" w:rsidDel="00000000">
              <w:rPr>
                <w:rtl w:val="0"/>
              </w:rPr>
              <w:t xml:space="preserve">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finansējuma saņēmējs jeb kompetences centrs nepiešķir grantus jeb valsts atbalstu – to piešķir CFLA.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apliecinājumu, ka finansējuma saņēmējs ir veicis izvērtējumu, apstiprinot pētniecības projekta pieteikuma virzīšanu uz Aģentūru valsts atbalsta piešķiršanai vienam sadarbības partneriem un to saistīto personu grupai ne vairāk kā 1 000 000 euro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AF darbības kārtības pārbaudes mehānismam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Investīcijas ietvaros komercdarbības atbalsts tiek sniegts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 "komercdarbības", nosakot, ka investīcijas ietvaros atbalsts tiek sniegts granta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Investīcijas ietvaros atbalsts tiek sniegts granta veidā.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13.punktu ar atsauci uz  noteikumu projekta punktu, kas nosaka, par kādu rādītāju sasniegšanu ir atbildīgs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punkts precizēts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Investīcijas ietvaros nozares ministrija ir atbildīga par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rādītāju sasniegšanu. Finansējuma saņēmējs ir atbildīgs par projekta ietvaros noteikto rādītāju sasniegšanu, kas noteikti atbilstoši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iekļautajiem rādītājiem.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ietvaros līgums par projekta īstenošanu tiek slēgts starp aģentūru un finansējuma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17.punktu, ņemot vērā, ka regulējums dublē noteikumu projekta 2.4. 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Investīcijas īstenošanas veids ir atklāta projektu iesniegumu atlase.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 vērš uzmanību, ka šobrīd 2.2.1.3.i investīcijas īstenošanas noteikumos noteiktās prasības projekta iesniedzējam liecina, ka iesniedzēji plānoti tie paši kompetences centri, kas ir finansējuma saņēmēji 5.1.1.2.i. investīcijas kārtā “Atbalsta instruments inovāciju klasteru attīstībai kompetences centru ietvaros", tādējādi iesniedzēju loks ir zināms. Turklāt, atbilstoši pieejamam finansējumam un viena projekta iesnieguma maksimālajam finansējumam, ir pietiekams finansējums 8 kompetences centriem, kā rezultātā faktiski nav iespējama konkurence uz pieejamo finansējumu. Ņemot vērā iepriekš minēto, lūdzam izvērtēt un piemērot vienu no šiem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plānot ierobežotu projektu iesniegumu atlasi, 2.2.1.3.i investīcijā "Atbalsts jaunu produktu un pakalpojumu ieviešanai uzņēmējdarbībā" kā projektu iesniedzējus nosakot 5.1.1.2.i. investīcijas kārtas “Atbalsta instruments inovāciju klasteru attīstībai kompetences centru ietvaros" finansējuma saņēmējus (kas vienlaikus ir ES fondu 2014.-2020. gada plānošanas perioda 1.2.1.1. pasākuma "Atbalsts jaunu produktu un tehnoloģiju izstrādei kompetences centru ietvaros"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pārskatīt un atvieglot projekta iesniedzējam noteiktās prasības, nodrošinot iespēju arī citām personām piedalīties konkursā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noteikumu projekta ietvaros noteikti tādi nosacījumi, lai varētu startēt jebkurš</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īstenošanas veids ir atklāta projektu iesniegumu atlase.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darbības plānu, kas tiek izstrādāts ņemot vērā viedās specializācijas stratēģijā noteiktos mērķus un pētniecības virzienus,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esošā darbības plāna forma ir identiska formai, kas projekta iesniedzējam jāiesniedz 5.1.1.2.i "Atbalsta instruments inovāciju klasteru attīstībai" otrās kārtas un  1.2.1.2.i.2. pasākuma "Inovatīvu produktu un tehnoloģiju izstrāde" projektu iesniegumu atlasē. Ņemot vērā, ka vairākums projektu iesniedzēju visās investīcijās būs vienas un tās pašas personas, aicinām mazināt administratīvo slogu iesniedzējiem un noteikt, ka darbības plāns jāiesniedz tikai gadījumā, ja darbības plāns jau nav iesniegts 5.1.1.2.i investīcijas "Atbalsta instruments inovāciju klasteru attīstībai" otrās kārtas vai  1.2.1.2.i.2. pasākuma "Inovatīvu produktu un tehnoloģiju izstrāde"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projekta darbības plāna forma 2.2.1.3.i, 5.1.1.2.i. otrā kārtā un 1.2.1.2.i.2. pasākumā ir līdzīga, tomēr plānotās darbības un aktivitātes katrā no atbalsta programmām atšķirsies, ņemot vērā, ka katrai no programmām  ir atšķirības, kuras nevar vienādot visās minētajās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projekta darbības plānu, kas tiek izstrādāts ņemot vērā viedās specializācijas stratēģijā noteiktos mērķus un pētniecības virzienus, atbilstoši šo noteikumu </w:t>
            </w:r>
            <w:r w:rsidR="00000000" w:rsidRPr="00000000" w:rsidDel="00000000">
              <w:rPr>
                <w:rtl w:val="0"/>
              </w:rPr>
              <w:t xml:space="preserve">2. </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pētniecības projektu vērtēšanas kritērijus, ar kuriem finansējuma saņēmējs vērtē pētniecības projektu iesniegumus, atbilstoši šo noteikumu </w:t>
            </w:r>
            <w:r w:rsidR="00000000" w:rsidRPr="00000000" w:rsidDel="00000000">
              <w:rPr>
                <w:rtl w:val="0"/>
              </w:rPr>
              <w:t xml:space="preserve">83.2.16. </w:t>
            </w:r>
            <w:r w:rsidR="00000000" w:rsidRPr="00000000" w:rsidDel="00000000">
              <w:rPr>
                <w:rtl w:val="0"/>
              </w:rPr>
              <w:t xml:space="preserve">apakšpunktā</w:t>
            </w:r>
            <w:r w:rsidR="00000000" w:rsidRPr="00000000" w:rsidDel="00000000">
              <w:rPr>
                <w:rtl w:val="0"/>
              </w:rPr>
              <w:t xml:space="preserve"> minētajam;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21.2. apakšpunktu ar sadarbības pētniecības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visu projektu ietvaros principā tiek organizēts sadarbības pētniecības projekts, vienlaikus, šāds termins nekur citviet noteikumu projektā netiek lietots, līdz ar ko punkts tiek saglabāts šī brīža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pētniecības projekta vērtēšanas kritērijus, atbilstoši šo noteikumu </w:t>
            </w:r>
            <w:r w:rsidR="00000000" w:rsidRPr="00000000" w:rsidDel="00000000">
              <w:rPr>
                <w:rtl w:val="0"/>
              </w:rPr>
              <w:t xml:space="preserve">82.2.16. </w:t>
            </w:r>
            <w:r w:rsidR="00000000" w:rsidRPr="00000000" w:rsidDel="00000000">
              <w:rPr>
                <w:rtl w:val="0"/>
              </w:rPr>
              <w:t xml:space="preserve">apakšpunktā</w:t>
            </w:r>
            <w:r w:rsidR="00000000" w:rsidRPr="00000000" w:rsidDel="00000000">
              <w:rPr>
                <w:rtl w:val="0"/>
              </w:rPr>
              <w:t xml:space="preserve"> minētajam;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w:t>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 </w:t>
            </w:r>
            <w:r w:rsidR="00000000" w:rsidRPr="00000000" w:rsidDel="00000000">
              <w:rPr>
                <w:i w:val="1"/>
                <w:rtl w:val="0"/>
              </w:rPr>
              <w:t xml:space="preserve">de minimis</w:t>
            </w:r>
            <w:r w:rsidR="00000000" w:rsidRPr="00000000" w:rsidDel="00000000">
              <w:rPr>
                <w:rtl w:val="0"/>
              </w:rPr>
              <w:t xml:space="preserve"> atbalsta uzskaitei un piešķiršanai” izdruku;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Nolūkā mazināt administratīvo slogu un neuzstāt uz veidlapas fizisku iesniegšanu gadījumos, kad tā ir pieejama sistēmā, lūdzam notiekumu projekta 22.3. apakšpunktu izteikt zemāknorādītajā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De minimis</w:t>
            </w:r>
            <w:r w:rsidR="00000000" w:rsidRPr="00000000" w:rsidDel="00000000">
              <w:rPr>
                <w:rtl w:val="0"/>
              </w:rPr>
              <w:t xml:space="preserve"> atbalsta uzskaites sistēmā sagatavoto veidlapas “Veidlapa par sniedzamo informāciju</w:t>
            </w:r>
            <w:r w:rsidR="00000000" w:rsidRPr="00000000" w:rsidDel="00000000">
              <w:rPr>
                <w:i w:val="1"/>
                <w:rtl w:val="0"/>
              </w:rPr>
              <w:t xml:space="preserve"> de minimis</w:t>
            </w:r>
            <w:r w:rsidR="00000000" w:rsidRPr="00000000" w:rsidDel="00000000">
              <w:rPr>
                <w:rtl w:val="0"/>
              </w:rPr>
              <w:t xml:space="preserve"> atbalsta uzskaitei un piešķiršanai” izdruku (attiecināms, ja projekta iesniegumā netiek norādīts sistēmā izveidotās un apstiprinātās pretendenta veidlapas identifikācijas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w:t>
            </w:r>
            <w:r w:rsidR="00000000" w:rsidRPr="00000000" w:rsidDel="00000000">
              <w:rPr>
                <w:i w:val="1"/>
                <w:rtl w:val="0"/>
              </w:rPr>
              <w:t xml:space="preserve">de minimis </w:t>
            </w:r>
            <w:r w:rsidR="00000000" w:rsidRPr="00000000" w:rsidDel="00000000">
              <w:rPr>
                <w:rtl w:val="0"/>
              </w:rPr>
              <w:t xml:space="preserve">atbalsta uzskaites sistēmā sagatavoto veidlapas “Veidlapa par sniedzamo informāciju</w:t>
            </w:r>
            <w:r w:rsidR="00000000" w:rsidRPr="00000000" w:rsidDel="00000000">
              <w:rPr>
                <w:i w:val="1"/>
                <w:rtl w:val="0"/>
              </w:rPr>
              <w:t xml:space="preserve"> de minimis </w:t>
            </w:r>
            <w:r w:rsidR="00000000" w:rsidRPr="00000000" w:rsidDel="00000000">
              <w:rPr>
                <w:rtl w:val="0"/>
              </w:rPr>
              <w:t xml:space="preserve">atbalsta uzskaitei un piešķiršanai” izdruku, kas attiecināms, ja projekta iesniegumā netiek norādīts</w:t>
            </w:r>
            <w:r w:rsidR="00000000" w:rsidRPr="00000000" w:rsidDel="00000000">
              <w:rPr>
                <w:i w:val="1"/>
                <w:rtl w:val="0"/>
              </w:rPr>
              <w:t xml:space="preserve"> de minimis </w:t>
            </w:r>
            <w:r w:rsidR="00000000" w:rsidRPr="00000000" w:rsidDel="00000000">
              <w:rPr>
                <w:rtl w:val="0"/>
              </w:rPr>
              <w:t xml:space="preserve">atbalsta uzskaites sistēmā izveidotās un apstiprinātās veidlapas identifikācijas numurs;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dalībnieku un to biedru sarakstu, norādot nosaukumu, reģistrācijas numuru, ja tas tiek izmantots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finansējuma saņēmēja dalībnieku un to biedru sarakstu, norādot nosaukumu, reģistrācijas numuru, ja tas tiek izmantots šo noteikumu 32.2. un 32.3. apakšpunktā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līguma par projekta īstenošanu slēgšanai tiek lietota termins projekta iesniedzējs, pēc līguma slēgšanas finansējuma saņēmējs. Ņemot vērā iepriekš minēto noteikumu projekts precizēts šādā redakcijā: projekta iesniedzēja dalībnieku vai biedru sarakstu, norādot nosaukumu, reģistrācijas numuru un finanšu rādītājus, ja tas tiek izmantots šo noteikumu 31.2. un 31.3. apakšpunktā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iesniedzēja dalībnieku vai biedru sarakstu, norādot nosaukumu, reģistrācijas numuru un finanšu rādītājus, ja tas tiek izmantots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finanšu rādītāju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dalībnieku un to biedru sarakstu, norādot nosaukumu, reģistrācijas numuru, ja tas tiek izmantots šo noteikumu </w:t>
            </w:r>
            <w:r w:rsidR="00000000" w:rsidRPr="00000000" w:rsidDel="00000000">
              <w:rPr>
                <w:rtl w:val="0"/>
              </w:rPr>
              <w:t xml:space="preserve">32.2.</w:t>
            </w:r>
            <w:r w:rsidR="00000000" w:rsidRPr="00000000" w:rsidDel="00000000">
              <w:rPr>
                <w:rtl w:val="0"/>
              </w:rPr>
              <w:t xml:space="preserve"> un </w:t>
            </w:r>
            <w:r w:rsidR="00000000" w:rsidRPr="00000000" w:rsidDel="00000000">
              <w:rPr>
                <w:rtl w:val="0"/>
              </w:rPr>
              <w:t xml:space="preserve">32.3. </w:t>
            </w:r>
            <w:r w:rsidR="00000000" w:rsidRPr="00000000" w:rsidDel="00000000">
              <w:rPr>
                <w:rtl w:val="0"/>
              </w:rPr>
              <w:t xml:space="preserve">apakšpunktā</w:t>
            </w:r>
            <w:r w:rsidR="00000000" w:rsidRPr="00000000" w:rsidDel="00000000">
              <w:rPr>
                <w:rtl w:val="0"/>
              </w:rPr>
              <w:t xml:space="preserve">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precizējumus terminoloģijā nomainot “projekta dalībnieku” uz “finansējuma saņēmēja dalībnieku”, jo uz projekta iesniegšanas bīdi projekta dalībnieki vēl nav zināmi.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finansējuma saņēmēja dalībnieku un to biedru sarakstu, norādot nosaukumu, reģistrācijas numuru, ja tas tiek izmantots šo noteikumu 32.2. un 32.3. apakšpunktā minēto finanšu rādītāju pamatošanai;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šādā reakcijā: projekta iesniedzēja dalībnieku vai biedru sarakstu, norādot nosaukumu, reģistrācijas numuru un finanšu rādītājus, ja tas tiek izmantots šo noteikumu 31.2. un 31.3. apakšpunktā minēto finanšu rādītāju pamatošanai;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projekta iesniedzēja dalībnieku vai biedru sarakstu, norādot nosaukumu, reģistrācijas numuru un finanšu rādītājus, ja tas tiek izmantots šo noteikumu </w:t>
            </w:r>
            <w:r w:rsidR="00000000" w:rsidRPr="00000000" w:rsidDel="00000000">
              <w:rPr>
                <w:rtl w:val="0"/>
              </w:rPr>
              <w:t xml:space="preserve">31.2.</w:t>
            </w:r>
            <w:r w:rsidR="00000000" w:rsidRPr="00000000" w:rsidDel="00000000">
              <w:rPr>
                <w:rtl w:val="0"/>
              </w:rPr>
              <w:t xml:space="preserve"> un </w:t>
            </w:r>
            <w:r w:rsidR="00000000" w:rsidRPr="00000000" w:rsidDel="00000000">
              <w:rPr>
                <w:rtl w:val="0"/>
              </w:rPr>
              <w:t xml:space="preserve">31.3. </w:t>
            </w:r>
            <w:r w:rsidR="00000000" w:rsidRPr="00000000" w:rsidDel="00000000">
              <w:rPr>
                <w:rtl w:val="0"/>
              </w:rPr>
              <w:t xml:space="preserve">apakšpunktā</w:t>
            </w:r>
            <w:r w:rsidR="00000000" w:rsidRPr="00000000" w:rsidDel="00000000">
              <w:rPr>
                <w:rtl w:val="0"/>
              </w:rPr>
              <w:t xml:space="preserve"> minēto finanšu rādītāju pamatošanai;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Projektu iesnieguma vērtēšanu Aģentūra veic ne vēlāk kā divu kalendāro mēnešu laikā pēc projektu iesniegumu iesniegšanas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dzēst noteikumu projekta 21.punktu, ņemot vērā, ka projekta iesnieguma vērtēšanas termiņu nosaka Administratīvā procesa likums, attiecīgi lēmumu par administratīvā akta izdošanu pieņem viena mēneša laikā no iesnieguma saņemšanas dienas, nevis divu mēnešu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izziņā sniegto skaidrojumu par 21. punkta interpretāciju - vērtēšanu veikt viena kalendārā mēneša laikā, papildus paredzot, ka precizējumu veikšanai, ja tādi radušies, paredzēts termiņš, kas nav ilgāks par vienu kalendāro mēnesi, nav atbilstošs, ņemot vērā, ka ir jāparedz laiks arī projektu iesniegumu precizēšanai, un to nosaka projektu iesniegumu vērtēšanas komisija, ņemot vērā nepieciešamo precizējumu apjomu un sarežģītību.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punkts dzēsts, lai nodrošinātu Administratīvā procesa likumā noteikto kārtību un nedublētu tiesību normas. Vienlaikus, MK noteikumu 24. punktā pievienots teikums šādā redakcijā: Lēmumu pieņemšanas termiņu aģentūra var pagarināt ne vairāk kā par vienu mēnesi pēc papildus informācijas saņemšanas no projekta iesniedzēja.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Projektu iesniegumu vērtēšanas komisija projektu iesniegumu vērtēšanas termiņā saņemtos projektu iesniegumus atlasa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24. punktu, norādot, ka projektu iesniegumu vērtēšanu sāk pēc projektu iesniegumu iesniegšanas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komisija pēc projektu iesniegumu iesniegšanas termiņa beigām projektu iesniegumu iesniegšanas termiņā saņemtos projektu iesniegumus atlasa atbilstoši šo noteikumu 3. pielikumā iekļautajiem projektu iesniegumu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Projektu iesniegumu vērtēšanas komisija pēc projektu iesniegumu iesniegšanas termiņa beigām vērtē un rindo saņemtos projektu iesniegumus atbilstoši šo noteikumu </w:t>
            </w:r>
            <w:r w:rsidR="00000000" w:rsidRPr="00000000" w:rsidDel="00000000">
              <w:rPr>
                <w:rtl w:val="0"/>
              </w:rPr>
              <w:t xml:space="preserve">3. </w:t>
            </w:r>
            <w:r w:rsidR="00000000" w:rsidRPr="00000000" w:rsidDel="00000000">
              <w:rPr>
                <w:rtl w:val="0"/>
              </w:rPr>
              <w:t xml:space="preserve">pielikumā</w:t>
            </w:r>
            <w:r w:rsidR="00000000" w:rsidRPr="00000000" w:rsidDel="00000000">
              <w:rPr>
                <w:rtl w:val="0"/>
              </w:rPr>
              <w:t xml:space="preserve"> noteiktajiem projektu iesniegumu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24.3.2. vienāda kopējā punktu skaita gadījumā priekšroku dod projektam, kas ieguvis lielāko punktu skaitu sekojošajos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vienāda punktu skaita gadījumā projektu iesniegumu rindošanu veikt, ņemot vērā attiecīgo rādītāju (apgrozījuma, eksporta apjoma) absolūtās vērtības, nevis atbilstošo punktu skaitu. Vēršam uzmanību, ka saskaņā ar noteikumu projekta pielikumā pievienotajiem kritērijiem punktu skaits būs vienāds gan projekta iesniedzējam, kura apgrozījums ir 550 mlj., gan iesniedzējam, kura apgrozījums ir 900 mlj., kas tādējādi radītu nepieciešamību pēc papildu rindošanas pazīmēm.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priekšlikumam. Skaidrojam, ka pie vienādu punktu skaita tiks vērtēti projekta iesniegumi, kuros būs lielāks norādītais apgrozījuma un eksporta apmērs euro vērtībā.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projekta vadītāja iepriekšēja pieredze starptautisku (īstenots sadarbībā ar ārvalstu partneri) projektu vadībā;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“25.3.1. finansējuma saņēmēja vadītāju iepriekšēja pieredze starptautisku (īstenots iesaistot ārvalstu partneri) projektu vadībā”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lietoti vārdi "projekta iesniegumā norādītā projekta vadītāja"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22.3.1. projekta vadītāja pieredze inovāciju projektu vadībā pēdējo 10 gadu laikā;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vienāda kopējā punktu skaita gadījumā priekšroku dod projekta iesniegumam, kas norādījis lielāko apjomu (</w:t>
            </w:r>
            <w:r w:rsidR="00000000" w:rsidRPr="00000000" w:rsidDel="00000000">
              <w:rPr>
                <w:i w:val="1"/>
                <w:rtl w:val="0"/>
              </w:rPr>
              <w:t xml:space="preserve">euro</w:t>
            </w:r>
            <w:r w:rsidR="00000000" w:rsidRPr="00000000" w:rsidDel="00000000">
              <w:rPr>
                <w:rtl w:val="0"/>
              </w:rPr>
              <w:t xml:space="preserve">)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25.5. apakšpunktā norādīt uz kopumā lielāko apjomu, ja tālāk šajā apakšpunktā minētajiem kritērijiem ir vienāds nozīmīgums, vai alternatīvi - šajā apakšpunktā norādīt, vai prioritāte ir lielākam apjomam 25.5.1. vai 25.5.2. apakšpunktā minētajā kritērijā.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 vienāda kopējā punktu skaita gadījumā priekšroku dod projekta iesniegumam, kas kopumā norādījis lielāko apjomu (euro) šādos kritērijos:"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vienāda kopējā punktu skaita gadījumā priekšroku dod projekta iesniegumam, kas kopumā norādījis lielāko apjomu (</w:t>
            </w:r>
            <w:r w:rsidR="00000000" w:rsidRPr="00000000" w:rsidDel="00000000">
              <w:rPr>
                <w:i w:val="1"/>
                <w:rtl w:val="0"/>
              </w:rPr>
              <w:t xml:space="preserve">euro</w:t>
            </w:r>
            <w:r w:rsidR="00000000" w:rsidRPr="00000000" w:rsidDel="00000000">
              <w:rPr>
                <w:rtl w:val="0"/>
              </w:rPr>
              <w:t xml:space="preserve">) šādos kritērijos: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kuras kopējais eksporta apjoms pēdējā noslēgtā finanšu gadā līdz projekta iesnieguma iesniegšanai;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23.5.1. apakšpunkta redakciju, piemēram, svītrot vārdu "kuras" pirms vārda "kopējais". Vēršam uzmanību, ka šobrīd kritērijs nav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22.5.1. projekta iesniedzēja un tā dalībnieku vai biedru (savstarpēji nesaistītu sīko (mikro), mazo un vidējo, lielo komersantu), neskaitot pētniecības un zināšanu izplatīšanas organizācijas un pašvaldības, eksporta apjoms pēdējā noslēgtajā finanšu gadā  vai nozares asociācijas, kas apvieno nozares saimnieciskās darbības veicējus, neskaitot pētniecības un zināšanu izplatīšanas organizācijas un pašvaldības, kura sniegusi atbalsta vēstuli par projekta nozīmību nozares attīstībā, kopējais eksporta apjoms pēdējā noslēgtā finanšu gadā līdz projekta iesnieguma iesniegšanai;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25.6.1. ja projekta iesniegumu nevar atbalstīt pieprasītā finansējuma apmērā, tad Aģentūra piedāvā projektu īstenot ar samazinātu Atveseļošanas fonda finansējumu. Ja projekta iesniedzējs piecu darbdienu laikā no lēmuma paziņošanas nav apstiprinājis gatavību iesaistei projektā, tas zaudē tiesības pretendēt uz dalību attiecīgā projektu iesniegumu atlasē;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projekta 25.6.1. punktu, nosakot, ka, ja projekta iesniedzējs piecu darbdienu laikā no lēmuma paziņošanas nav apstiprinājis gatavību iesaistei projektā </w:t>
            </w:r>
            <w:r w:rsidR="00000000" w:rsidRPr="00000000" w:rsidDel="00000000">
              <w:rPr>
                <w:u w:val="single"/>
                <w:rtl w:val="0"/>
              </w:rPr>
              <w:t xml:space="preserve">ar samazinātu Atveseļošanas fonda finansējumu</w:t>
            </w:r>
            <w:r w:rsidR="00000000" w:rsidRPr="00000000" w:rsidDel="00000000">
              <w:rPr>
                <w:rtl w:val="0"/>
              </w:rPr>
              <w:t xml:space="preserve">, tas zaudē tiesības pretendēt uz dalību attiecīgā projektu iesniegumu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Aģentūra pēc lēmuma pieņemšanas par projekta iesnieguma apstiprināšanu, apstiprināšanu ar nosacījumu vai noraidījumu, rakstiski paziņo projekta iesniedzējam par pieņemto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w:t>
            </w:r>
            <w:r w:rsidR="00000000" w:rsidRPr="00000000" w:rsidDel="00000000">
              <w:rPr>
                <w:u w:val="single"/>
                <w:rtl w:val="0"/>
              </w:rPr>
              <w:t xml:space="preserve">ar rakstveida dokumentu saprot gan dokumentu papīra formātā, kas ir pašrocīgi parakstīts, gan elektronisko dokumentu, kas ir parakstīts ar drošu elektronisko parakstu</w:t>
            </w:r>
            <w:r w:rsidR="00000000" w:rsidRPr="00000000" w:rsidDel="00000000">
              <w:rPr>
                <w:rtl w:val="0"/>
              </w:rPr>
              <w:t xml:space="preserve">. Skaidrojam, ka Elektronisko dokumentu likuma 3. panta otrā daļa noteic, ka elektroniskais dokuments uzskatīts par pašrocīgi parakstītu, ja tam ir drošs elektroniskais paraksts.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noteikumu projekta 30. punktā vārdu "rakstiski" ar vārdu "rakstveidā".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Aģentūra pēc lēmuma pieņemšanas par projekta iesnieguma apstiprināšanu, apstiprināšanu ar nosacījumu vai noraidījumu, rakstveidā paziņo projekta iesniedzējam par pieņemto lēmumu.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Līgumslēgšanas procesu uzsākt ne vēlāk kā 30 darba dienu laikā pēc atzinuma par nosacījumu izpildi izdošanas vai lēmuma pieņemšanas par projekta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piedāvātajā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uzsākt ne vēlāk kā 30 darba dienu laikā pēc atzinuma par lēmumā ietverto nosacījumu izpildi vai lēmuma pieņemšanas par projekta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Līgumslēgšanas procesu uzsākt ne vēlāk kā 30 darba dienu laikā pēc atzinuma par lēmumā ietverto nosacījumu izpildi vai lēmuma pieņemšanas par projekta iesnieguma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finansējums netiek sadalīts šo noteikumu </w:t>
            </w:r>
            <w:r w:rsidR="00000000" w:rsidRPr="00000000" w:rsidDel="00000000">
              <w:rPr>
                <w:rtl w:val="0"/>
              </w:rPr>
              <w:t xml:space="preserve">19. </w:t>
            </w:r>
            <w:r w:rsidR="00000000" w:rsidRPr="00000000" w:rsidDel="00000000">
              <w:rPr>
                <w:rtl w:val="0"/>
              </w:rPr>
              <w:t xml:space="preserve">punkta</w:t>
            </w:r>
            <w:r w:rsidR="00000000" w:rsidRPr="00000000" w:rsidDel="00000000">
              <w:rPr>
                <w:rtl w:val="0"/>
              </w:rPr>
              <w:t xml:space="preserve"> minētā konkrētā atklātā uzsaukuma ietvaros, tad aģentūra veido jaunu atklātu konkursa uzsaukumu par atlikušo finansējumu atbilstoši šo noteikumu </w:t>
            </w:r>
            <w:r w:rsidR="00000000" w:rsidRPr="00000000" w:rsidDel="00000000">
              <w:rPr>
                <w:rtl w:val="0"/>
              </w:rPr>
              <w:t xml:space="preserve">20. </w:t>
            </w:r>
            <w:r w:rsidR="00000000" w:rsidRPr="00000000" w:rsidDel="00000000">
              <w:rPr>
                <w:rtl w:val="0"/>
              </w:rPr>
              <w:t xml:space="preserve">punktā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31. punktu, norādot, ka nozares ministrija, izvērtējot lietderību, var rosināt jauna uzsaukuma organizēšanu. Vēršam uzmanību, ka atsevišķos gadījumos jauna uzsaukuma organizēšana nav samērīga, tostarp gadījumos, ja atlikušais finansējums ir neliels un nepārprotami nepietiekams cita projekta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finansējums netiek sadalīts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noteiktās atklātas projektu iesniegumu atlases ietvaros, tad šīs investīcijas ietvaros nozares ministrija, izvērtējot atlikušo finansējumu, ierosina veidot jaunu atklātu projektu iesniegumu atlasi atbilstoši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noteiktajai kārtībai.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Projekta iesniedzējam un sadarbības partneriem noteiktās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III nodaļu, izvairoties no liekvārdības.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Prasības projekta iesniedzējam un sadarbības partnerim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tā vadības līmenī ir ne mazāk kā piecu gadu pieredze inovācijas projektu īstenošanā un uzraudzībā saistībā ar komercdarbības atbalsta normu ievērošanu, kur kopējā summa sastāda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nepieciešamības gadījumā precizēt, no kā tiek rēķināta kopējā summa.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skatīt aktuālo apakšpunkta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projekta iesniedzējam, pēc pēdējās pieejamās informācijas Valsts ieņēmumu dienesta datu bāzē,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projekta vadītājam pēdējo 10 gadu laikā ir ne mazāk kā piecu gadu pieredze inovācijas projektu īstenošanā saistībā ar komercdarbības atbalsta normu ievērošanu un projektu kopējā izmaksu summa ir vismaz 2 500 000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norāda, ka projekta vadītājs tiek piesaistīts tikai pēc projekta iesniegšanas un/vai apstiprināšanas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tā vadītājam pēdējo 10 gadu laikā ir ne mazāk kā piecu gadu pieredze inovācijas projektu īstenošanā saistībā ar komercdarbības atbalsta normu ievērošanu un projektu kopējā izmaksu summa ir vismaz 2 500 000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 no projekta iesniedzējam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 projekta iesniedzējam, pēc pēdējās pieejamās informācijas Valsts ieņēmumu dienesta datu bāzē, nav Valsts ieņēmumu dienesta administrēto nodokļu parāda, tai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projekta iesniegšanas dienā un precizētā projekta iesniegšanas dienā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 nav konstatējamas pazīmes, kas liecina par interešu konfliktu, korupciju, krāpšanu un dubultā finansējuma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sanāksmē sniegto skaidrojumu, interešu konflikta pazīmju novēršana atlases laikā attiecas uz projektu iesniegumu vērtēšanas komisiju, nevis uz projekta iesniedzējiem, ņemot vērā, ka projekta iesniegumā nebūs pieejama informācija par sadarbības partneriem, pētniecības projektu veicējiem. Lūdzam dzēst noteikumu projekta 32.7.apakšpunktu, dubultā finansējuma riska vērtējumu paredzot noteikumu projekta 3.pielikumā atbilstošu vispārējo atbilstības kritēriju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2023.gada 29.novembra sanāksmē panākta vienošanās par šāda pienākuma saglabāšanu.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 nav konstatējamas pazīmes, kas liecina par interešu konfliktu, korupciju, krāpšanu vai dubultā finansējuma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iesniedzējs viena atklāta uzsaukuma ietvaros var iesniegt vienu projekta iesniegumu.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pastāv iespēja, ka investīcijas ietvaros viens projekta iesniedzējs vairāku uzsaukumu ietvaros var iesniegt vairākus projektu iesniegumus.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ja aģentūra organizē vairākus atklātus uzsaukumus, viens projekta iesniedzējs var iesniegt projekta iesniegumu katrā uzsaukumā un aģentūra projekta iesniedzēju izvērtē atbilstoši projektu iesniegumu vērtēšanas kritērijos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Aģentūra noraida projekta iesniegumu, ja uz projekta iesniedzēju, vai noraida līguma par projekta īstenošanu grozījumus, ja uz sadarbības partneri attiecināms jebkurš no šādiem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34. punktā ietvertais tiesiskais regulējums (izslēgšanas noteikumi, kas saistīti ar personas sodāmību) ir analoģisks tiesiskajam regulējumam, kas ietverts tiesību akta projektā 23-TA-2246 “Grozījumi Ministru kabineta 2022. gada 20. septembra noteikumos Nr. 594 "Eiropas Savienības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1.2.1.2.i.1. pasākuma "Energoefektivitātes paaugstināšana uzņēmējdarbībā (ietverot pāreju uz atjaunojamo energoresursu tehnoloģiju izmantošanu siltumapgādē)"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attiecīgajām tiesību akta projekta 23-TA-2246 normām Tieslietu ministrija  izteikusi iebildumus,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iekļaut personai noteikto ierobežojumu attaisnojamības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noteikumu projektā (Ministru kabineta noteikumos) nav pieļaujams noteikt ar administratīvo atbildību saistītus ierobežojumus privātpersonām, kā arī likumā esošais pilnvarojums nepiešķir Ministru kabinetam tiesības noteikt šādus atbalsta piešķiršanas nosacījumus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ņemt vērā, ka nepieciešams anotācijā skaidrot un nepieciešamības gadījumā precizēt noteikumu projektā ietverto subjektu uzskaitījumu, ņemot vērā, ka nav saprotama noteikumu projektā ietverto sodīto personu izvēle (gan pats komersants, gan ar to saistītas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iepazinusies ar priekšlikumā minēto informāciju un pieņem zināšanai, ka būs nepieciešamība veikt precizējumus noteikumu projektā un tā pielikumos.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Aģentūra noraida projekta iesniegumu, ja uz projekta iesniedzēju, vai noraida līguma par projekta īstenošanu grozījumus, ja uz sadarbības partneri attiecināms jebkurš no šādiem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projekta iesniedzējs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neapstrīdams un nepārsūdzams, ir atzīta par vainīgu jebkurā no šādiem noziedzīgiem nodarījumiem: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35.1.7. un 35.1.8.apakšpunktu, lai nodrošinātu atbilstību Eiropas Savienības fondu 2021-2027.gada plānošanas perioda vadības likuma 22.pantā noteiktajiem izslēgšanas kritērijiem, kas nacionāli pārņemti no Eiropas Parlamenta un Padomes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136. panta.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izstrādājot MK noteikumu investīciju un pasākumu ieviešanai un uzraudzībai visiem projekta iesniedzējiem piemēro vienādas prasības, lai nodrošinātu vienādas iespējas visiem pretendentiem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projekta iesniedzējs, sadarbības partneris vai persona, kura ir projekta iesniedzēja valdes vai komisijas loceklis vai prokūrists, vai persona, kura ir pilnvarota pārstāvēt projekta iesniedzēju ar filiāli saistītās darbībās, ar tādu prokurora priekšrakstu par sodu vai tiesas spriedumu, kas stājies spēkā un kļuvis nepārsūdzams, ir atzīta par vainīgu jebkurā no šādiem noziedzīgiem nodarījumiem: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ar pētniecības projektu sadarbības partneris finansējuma saņēmējam iesniedz Eiropas digitālās inovācijas centra sagatavotu sākotnējo digitālā brieduma testu un digitālo attīstības ceļa karti, kas apliecina pētniecības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noteikto kārtību un paredzēt, ka sākotnējais digitālā brieduma tests un digitālā attīstības ceļa karte nav nepieciešami. Priekšlikums: svītrot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šādā redakcijā: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Līdz ar pētniecības projektu sadarbības partneris finansējuma saņēmējam iesniedz Eiropas digitālās inovācijas centra sagatavotu sākotnējo digitālā brieduma testu un digitālo attīstības ceļa karti, kas apliecina pētniecības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noteikto kārtību un paredzēt, ka sākotnējais digitālā brieduma tests un digitālā attīstības ceļa karte nav nepieciešami. Priekšlikums svītrot 38.punktu.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šādā redakcijā: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Līdz ar pētniecības projekta iesniegšanu finansējuma saņēmējam, sadarbības partneris iesniedz  Eiropas digitālās inovācijas centra sagatavotu sākotnējo digitālā brieduma testu un digitālo attīstības ceļa karti, kas apliecina pētnieciskā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39. punktu, kā arī lūdzam minētajā punktā konsekventi norādīt uz pētniecības projektu, nevis pētniecisko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Līdz ar pētniecības projektu sadarbības partneris finansējuma saņēmējam iesniedz Eiropas digitālās inovācijas centra sagatavotu sākotnējo digitālā brieduma testu un digitālo attīstības ceļa karti, kas apliecina pētniecības projekta vajadzību.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Sadarbības partneris līdz ar pētniecības projektu iesniegšanu finansējuma saņēmējam var iesniegt Eiropas digitālās inovācijas centra sagatavotu sākotnējo digitālā brieduma testu, kā arī digitālo attīstības ceļa karti, kas nodrošina priekšroku atbalsta saņemšanā.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Lai sadarbības partneris saņemtu finansējumu, tas finansējuma saņēmējam iesniedz pētniecības projekta aprakstu latviešu valodā un pēc finansējuma saņēmēja pētniecības projektu vērtēšanas komisijas, nozares ministrijas vai Aģentūras pieprasījuma, ja nepieciešams ārvalstu ekspertīzes nodrošināšanai, arī tā tulkojumu angļu valodā. Sadarbības partnerim,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 apakšpunktu, lūdzam noteikumu projekta anotācijā sniegt pamatotu skaidrojumu, kādas ekspertīzes veikšanai varētu būt nepieciešams tulkojums angļu valodā un kādēļ tulkojumu nevar nodrošināt to pieprasošā institūcija.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43. punktā dzēsta prasība par pētniecības projekta iesniegšanu angļu valodā, vienlaikus, dzēsts nosacījums par ārvalstu ekspertīzi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Lai sadarbības partneris saņemtu finansējumu, tas finansējuma saņēmējam iesniedz pētniecības projekta aprakstu. Sadarbības partnerim, iesniedzot pētniecības projekta iesniegumu, ir jāiesniedz apliecinājums par Komisijas Regulas Nr. 651/2014 2. panta 18. punkta “c” apakšpunkta nosacījuma ievērošanu. Pētniecības projekts tiek vērtēts pēc finansējuma saņēmēja izstrādātiem pētniecības projektu vērtēšanas kritērijiem. Pētniecības projektu atlases kritērijos nosaka, ka augstāks punktu novērtējums tiek piešķirts tam pētniecības projekta iesniegumam, kas saņēmis izcilības zīmogu Eiropas Savienības pētniecības un inovāciju programmā “Apvārsnis Eiropa”.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Maksimāli pieļaujamais kopējais Atveseļošanas fonda finansējums vienam sadarbības partnerim un to sadarbības partneru saistīto personu grupai, kas noteikta Komisijas Regulas Nr. 651/2014 1. pielikumā, pētniecības projektu īstenošanā ir ne vairāk kā 1 000 000 </w:t>
            </w:r>
            <w:r w:rsidR="00000000" w:rsidRPr="00000000" w:rsidDel="00000000">
              <w:rPr>
                <w:i w:val="1"/>
                <w:rtl w:val="0"/>
              </w:rPr>
              <w:t xml:space="preserve">euro</w:t>
            </w:r>
            <w:r w:rsidR="00000000" w:rsidRPr="00000000" w:rsidDel="00000000">
              <w:rPr>
                <w:rtl w:val="0"/>
              </w:rPr>
              <w:t xml:space="preserve"> no finansējuma saņēmējam apstiprinātā Atveseļošanas fonda finansējuma apmēra.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"no finansējuma saņēmējam apstiprinātā Atveseļošanas fonda finansējuma apmēra".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punkta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Maksimāli pieļaujamais kopējais Atveseļošanas fonda finansējums vienam sadarbības partnerim un to sadarbības partneru saistīto personu grupai, kas noteikta Komisijas Regulas Nr. 651/2014 1. pielikumā, pētniecības projektu īstenošanā ir ne vairāk kā 1 000 000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un neatbalstāmās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IV nodaļas nosaukumā svītrot norādi "un neatbalstāmās darbības", jo tā ir lieka.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Atbalstāmās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Šīs investīcijas ietvaros par atbalstāmām darbībām netiek uzskatītas un Atveseļošanas fonda finansējumu nepiešķir: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kompetences centru projektu īstenošanas praksi, kur praktiski vienmēr izpildās 44. punkta nosacījumi, lūdzam izskatīt 43. punkta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izskatījusi priekšlikumu un veikti precizējumi 49.punkta redakcijā, nosakot, ka minētās darbības pētniecības ir atbalstāmām ciktāl nepieciešamas pētniecības projekta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Šīs investīcijas ietvaros par atbalstāmām darbībām netiek uzskatītas un Atveseļošanas fonda finansējumu nepiešķir: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ja projekta iesniedzējs darbojās kādā no neatbalstāmajām nozarēm saskaņā ar šo noteikumu </w:t>
            </w:r>
            <w:r w:rsidR="00000000" w:rsidRPr="00000000" w:rsidDel="00000000">
              <w:rPr>
                <w:rtl w:val="0"/>
              </w:rPr>
              <w:t xml:space="preserve">49. </w:t>
            </w:r>
            <w:r w:rsidR="00000000" w:rsidRPr="00000000" w:rsidDel="00000000">
              <w:rPr>
                <w:rtl w:val="0"/>
              </w:rPr>
              <w:t xml:space="preserve">punktu</w:t>
            </w:r>
            <w:r w:rsidR="00000000" w:rsidRPr="00000000" w:rsidDel="00000000">
              <w:rPr>
                <w:rtl w:val="0"/>
              </w:rPr>
              <w:t xml:space="preserve">, atbilstoši Komisijas Regulas Nr. 1407/2013 1. panta 2. punkta nosacījumiem, un šo noteikumu </w:t>
            </w:r>
            <w:r w:rsidR="00000000" w:rsidRPr="00000000" w:rsidDel="00000000">
              <w:rPr>
                <w:rtl w:val="0"/>
              </w:rPr>
              <w:t xml:space="preserve">52. </w:t>
            </w:r>
            <w:r w:rsidR="00000000" w:rsidRPr="00000000" w:rsidDel="00000000">
              <w:rPr>
                <w:rtl w:val="0"/>
              </w:rPr>
              <w:t xml:space="preserve">punktu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noteikumu punktu precizēt ar korektu atsauci uz šo noteikumu 51.punktu, nevis 52.punktu. Pēc analoģijas lūdzam precizēt arī šo noteikumu 52.2.punktu.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priekšlikumā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ja projekta iesniedzējs darbojās kādā no neatbalstāmajām nozarēm saskaņā ar šo noteikumu </w:t>
            </w:r>
            <w:r w:rsidR="00000000" w:rsidRPr="00000000" w:rsidDel="00000000">
              <w:rPr>
                <w:rtl w:val="0"/>
              </w:rPr>
              <w:t xml:space="preserve">48. </w:t>
            </w:r>
            <w:r w:rsidR="00000000" w:rsidRPr="00000000" w:rsidDel="00000000">
              <w:rPr>
                <w:rtl w:val="0"/>
              </w:rPr>
              <w:t xml:space="preserve">punktu</w:t>
            </w:r>
            <w:r w:rsidR="00000000" w:rsidRPr="00000000" w:rsidDel="00000000">
              <w:rPr>
                <w:rtl w:val="0"/>
              </w:rPr>
              <w:t xml:space="preserve">, atbilstoši Komisijas Regulas Nr. 1407/2013 1. panta 2. punkta nosacījumiem, un šo noteikumu </w:t>
            </w:r>
            <w:r w:rsidR="00000000" w:rsidRPr="00000000" w:rsidDel="00000000">
              <w:rPr>
                <w:rtl w:val="0"/>
              </w:rPr>
              <w:t xml:space="preserve">50. </w:t>
            </w:r>
            <w:r w:rsidR="00000000" w:rsidRPr="00000000" w:rsidDel="00000000">
              <w:rPr>
                <w:rtl w:val="0"/>
              </w:rPr>
              <w:t xml:space="preserve">punktu</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redakcionāli precizēt noteikumu projekta V nodaļas nosaukumu un norādīt uz izmaksu attiecināmības nosacījumiem, tādējādi nodrošinot skaidru un pārskatāmu noteikumu projekta 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Attiecināmās izmaksas un izmaksas, kas netiek segtas no Atveseļošanas fonda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juridiskie, grāmatvedības, lietvedības, neatkarīga revidenta, iekšējā auditora un tulkošanas pakalpojumi, kas nepieciešami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piedāvā precizēt 54.2.3. 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“54.2.3. ārpakalpojumu iegāde – projekta vadība, juridiskie, grāmatvedības, lietvedības, neatkarīga revidenta, iekšējā auditora un tulkošanas pakalpojumi, kas nepieciešami darbības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52.2.3. ārpakalpojumu iegāde – projekta vadības, juridiskie, grāmatvedības, lietvedības, neatkarīga revidenta, iekšējā auditora un tulkošanas pakalpojumi, kas nepieciešami darbības nodrošināšanai;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Attiecināmas ir izmaksas, ja tās atbilst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darbs pie projekta sākts pirms projekta iesnieguma iesniegšanas Vadības informācijas sistēmā, tad viss projekts nav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53. punktu, norādot uz atbilstību šo noteikumu 51. punktā minētajām izmaksu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 Attiecināmas ir izmaksas, atbilstoši šo noteikumu </w:t>
            </w:r>
            <w:r w:rsidR="00000000" w:rsidRPr="00000000" w:rsidDel="00000000">
              <w:rPr>
                <w:rtl w:val="0"/>
              </w:rPr>
              <w:t xml:space="preserve">54.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bijis pirms projekta iesnieguma iesniegšanas Vadības informācijas sistēmā, tad nav attiecināmas visas projekta ietvaros radušās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nepieciešamības gadījumā terminu "darbu sākums" un nepieciešamības gadījumā līdzīgos gadījumos citus terminus skaidrot noteikumu projekta pamattekstā (termiņa "darbu sākums" gadījumā - 58. punktā), nevis 1. punktā, ņemot vērā, ka šis termins noteikumu projekta pamattekstā tiek lietots tikai vienu reizi.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priekšlikumā sniegtajām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Attiecināmas ir izmaksas, atbilstoši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brīdis, kas iestājās atbilstoši Komisijas Regulas Nr. 651/2014 2. panta 23. punktam ir bijis pirms projekta iesnieguma iesniegšanas Vadības informācijas sistēmā, tad nav attiecināmas visas projekta ietvaros radušās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Pētniecības projekta ietvaros ir attiecināmas šo noteikumu </w:t>
            </w:r>
            <w:r w:rsidR="00000000" w:rsidRPr="00000000" w:rsidDel="00000000">
              <w:rPr>
                <w:rtl w:val="0"/>
              </w:rPr>
              <w:t xml:space="preserve">51.1. </w:t>
            </w:r>
            <w:r w:rsidR="00000000" w:rsidRPr="00000000" w:rsidDel="00000000">
              <w:rPr>
                <w:rtl w:val="0"/>
              </w:rPr>
              <w:t xml:space="preserve">apakšpunktā</w:t>
            </w:r>
            <w:r w:rsidR="00000000" w:rsidRPr="00000000" w:rsidDel="00000000">
              <w:rPr>
                <w:rtl w:val="0"/>
              </w:rPr>
              <w:t xml:space="preserve"> minētās izmaksas, kas radušās pēc pētniecības projekta iesnieguma iesniegšanas finansējuma saņēmējam. Projekta ietvaros tiek nodrošinātas Komisijas regulas Nr. 51/2014 6. panta 2. punktā minētās stimulējošās ietekmes prasības. Papildu izmaksas, kas netiek segtas no Atveseļošanas fonda līdzekļiem, norādītas privātā līdzfinansējuma daļā un aģentūra tās nepārbauda.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55. punktā ietverto atsauci (Komisijas regulas Nr. 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precizēta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Attiecināmas ir izmaksas, atbilstoši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minētajām izmaksām un kas radušās sākot ar dienu, kad projekta iesniegums iesniegts Vadības informācijas sistēmā. Gadījumā, ja projekta darbu sākums ir brīdis, kas iestājās atbilstoši Komisijas Regulas Nr. 651/2014 2. panta 23. punktam ir bijis pirms projekta iesnieguma iesniegšanas Vadības informācijas sistēmā, tad nav attiecināmas visas projekta ietvaros radušās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Šo noteikumu </w:t>
            </w:r>
            <w:r w:rsidR="00000000" w:rsidRPr="00000000" w:rsidDel="00000000">
              <w:rPr>
                <w:rtl w:val="0"/>
              </w:rPr>
              <w:t xml:space="preserve">68. </w:t>
            </w:r>
            <w:r w:rsidR="00000000" w:rsidRPr="00000000" w:rsidDel="00000000">
              <w:rPr>
                <w:rtl w:val="0"/>
              </w:rPr>
              <w:t xml:space="preserve">punktā</w:t>
            </w:r>
            <w:r w:rsidR="00000000" w:rsidRPr="00000000" w:rsidDel="00000000">
              <w:rPr>
                <w:rtl w:val="0"/>
              </w:rPr>
              <w:t xml:space="preserve"> minētā finansējuma intensitāte nevar pārsniegt 80 procentus rūpnieciskiem pētījumiem un eksperimentālai izstrādei saskaņā ar Komisijas regulas 651/2014 25. panta 6.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svītrot noteikumu projekta 69. punktu, atsauci uz attiecīgās regulas 25. panta 6. punktu iekļaujot noteikumu projekta 68. punktā, no kura jau skaidri izriet maksimālais procentuālais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70.</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punktos</w:t>
            </w:r>
            <w:r w:rsidR="00000000" w:rsidRPr="00000000" w:rsidDel="00000000">
              <w:rPr>
                <w:rtl w:val="0"/>
              </w:rPr>
              <w:t xml:space="preserve"> minētajos gadījumos kopējā finansējuma intensitāte nevar pārsniegt 80 procentus rūpnieciskiem pētījumiem un eksperimentālai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w:t>
            </w:r>
            <w:r w:rsidR="00000000" w:rsidRPr="00000000" w:rsidDel="00000000">
              <w:rPr>
                <w:rtl w:val="0"/>
              </w:rPr>
              <w:t xml:space="preserve">73.</w:t>
            </w:r>
            <w:r w:rsidR="00000000" w:rsidRPr="00000000" w:rsidDel="00000000">
              <w:rPr>
                <w:rtl w:val="0"/>
              </w:rPr>
              <w:t xml:space="preserve"> un </w:t>
            </w:r>
            <w:r w:rsidR="00000000" w:rsidRPr="00000000" w:rsidDel="00000000">
              <w:rPr>
                <w:rtl w:val="0"/>
              </w:rPr>
              <w:t xml:space="preserve">74. </w:t>
            </w:r>
            <w:r w:rsidR="00000000" w:rsidRPr="00000000" w:rsidDel="00000000">
              <w:rPr>
                <w:rtl w:val="0"/>
              </w:rPr>
              <w:t xml:space="preserve">punktos</w:t>
            </w:r>
            <w:r w:rsidR="00000000" w:rsidRPr="00000000" w:rsidDel="00000000">
              <w:rPr>
                <w:rtl w:val="0"/>
              </w:rPr>
              <w:t xml:space="preserve"> kopējā finansējuma intensitāte nevar pārsniegt 80 procentus rūpnieciskiem pētījumiem un eksperimentālai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redakcionāli (tehniski) precizēt noteikumu projektu, tai skaitā 75. punktu, nodrošinot skaidri saprotamu un viegli uztveramu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Šo noteikumu 73. un 74. punktos minētajos gadījumos kopējā finansējuma intensitāte nevar pārsniegt 80 procentus rūpnieciskiem pētījumiem un eksperimentālai izstrādei."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Šo noteikumu </w:t>
            </w:r>
            <w:r w:rsidR="00000000" w:rsidRPr="00000000" w:rsidDel="00000000">
              <w:rPr>
                <w:rtl w:val="0"/>
              </w:rPr>
              <w:t xml:space="preserve">70.</w:t>
            </w:r>
            <w:r w:rsidR="00000000" w:rsidRPr="00000000" w:rsidDel="00000000">
              <w:rPr>
                <w:rtl w:val="0"/>
              </w:rPr>
              <w:t xml:space="preserve"> un </w:t>
            </w:r>
            <w:r w:rsidR="00000000" w:rsidRPr="00000000" w:rsidDel="00000000">
              <w:rPr>
                <w:rtl w:val="0"/>
              </w:rPr>
              <w:t xml:space="preserve">71. </w:t>
            </w:r>
            <w:r w:rsidR="00000000" w:rsidRPr="00000000" w:rsidDel="00000000">
              <w:rPr>
                <w:rtl w:val="0"/>
              </w:rPr>
              <w:t xml:space="preserve">punktos</w:t>
            </w:r>
            <w:r w:rsidR="00000000" w:rsidRPr="00000000" w:rsidDel="00000000">
              <w:rPr>
                <w:rtl w:val="0"/>
              </w:rPr>
              <w:t xml:space="preserve"> minētajos gadījumos kopējā finansējuma intensitāte nevar pārsniegt 80 procentus rūpnieciskiem pētījumiem un eksperimentālai izstrādei.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Pētniecības projekta veikšanai nepieciešamo privāto līdzfinansējumu nevar ieguldīt natūrā.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74.punktu pārcelt aiz 39.punkta, lai veidotos secīgs regulējums un sapratne, ka valdījumā vai īpašumā esošā manta un intelektuālais īpašums nevar tikt izmantots kā ieguldījums natūrā un attiecīgi tas netiks izmantots kā projekta līdzfinansējums.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pārvietots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Pētniecības projekta veikšanai nepieciešamo privāto līdzfinansējumu nevar ieguldīt natūrā.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redakcionāli precizēt noteikumu projekta 74. punktu, vārdu "veikšanai" aizstājot ar vārdu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79.3. uzraudzīt projekta iesniegumā noteikto rādītāju sasniegšanu, tai skaitā pētniecības projektu rādītāju izpildi un finansējuma saņēmēja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79.3. apakšpunktā svītrot vārdu "iesniegumā", jo nav saprotams, kādēļ uzraugāma rādītāju sasniegšana neapstiprināta projekta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uzraudzīt projekta ietvaros noteikto rādītāju sasniegšanu, tai skaitā pētniecības projektu rādītāju izpildi un finansējuma saņēmēja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75.7. nodrošināt viedās specializācijas jomu analītikas procesu un sagatavot monitoringa ziņojumus;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75.7. apakšpunktā norādīt, kam attiecīgie ziņojumi ir iesniedzami, tādējādi nodrošinot nepārprotamu attiecīgā uzdevuma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uzraudzības vajadzībām tiks veikts RIS3 analītikas process un sagatavots monitoringa ziņojums, līdz ar ko veikti precizējumi apakšpunkta redakcijā, aizstājot vārdu “nodrošināt” ar “veikt”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76.7. veikt viedās specializācijas jomu analītikas procesu un sagatavot monitoringa ziņojumus;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79.11. izskatīt sadarbības partnera pretenziju par pētniecības projekta neatbilstību pētniecības projektu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Joprojām uzturam izziņas 175.punktā izteikto priekšlikumu. Vēršam uzmanību, ka termins "neatbilstība" AF ietvaros netiek izmantots. Atbilstoši AF koordinējošās iestādes izstrādātajam skaidrojumam “Skaidrojumi par pārkāpumu konstatēšanu, ziņošanu un atgūšanu Atveseļošanas fonda plāna īstenošanā” (pieejams te: https://old.esfondi.lv/upload/anm/skaidrojumi_par_af_parkapumiem.pdf) termina "neatbilstība" vietā ir izmantojams termins "korektīvās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veikti precizējumi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izskatīt šo noteikumu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sadarbības partnera iesniegumu un viena kalendārā mēneša laikā no iesnieguma saņemšanas sniegt viedokli par pētniecības projekta atbilstību pētniecības projekta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75.12. izskatīt sadarbības partnera pārsūdzības par pētniecības projekta neatbilstību vērtēšanas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vārda "neatbilstību" vietā izmantot vārdus "korektīvo darbību" atbilstoši kā AF koordinējošās iestādes izstrādātajam skaidrojumam “Skaidrojumi par pārkāpumu konstatēšanu, ziņošanu un atgūšanu Atveseļošanas fonda plāna īstenošanā” (pieejams te: https://old.esfondi.lv/upload/anm/skaidrojumi_par_af_parkapumiem.pdf).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noteikumu projekta 96.punktu.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ietvaros iekļauts nosacījums, ka sadarbības partneris pretenzijas par finansējuma saņēmēja izvērtējumu var apstrīdēt finansējuma saņēmējam, kā arī pēc tam, ja nepieciešams, iesniegt izskatīšanai nozares ministrijā. Vēršam uzmanību, ka priekšlikumā apakšpunkts attiecināms uz nozares ministrijas darbību attiecībā uz sadarbības partnera pretenzijas izskatīšanu, vienlaikus skaidrojam, ka minētais nozares ministrijas pienākums atteicas uz brīdi, kad finansējuma saņēmējs ir lēmis par sadarbības partnera atlasi nevis piemērojis korektīvas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76.11. izskatīt šo noteikumu </w:t>
            </w:r>
            <w:r w:rsidR="00000000" w:rsidRPr="00000000" w:rsidDel="00000000">
              <w:rPr>
                <w:rtl w:val="0"/>
              </w:rPr>
              <w:t xml:space="preserve">84. </w:t>
            </w:r>
            <w:r w:rsidR="00000000" w:rsidRPr="00000000" w:rsidDel="00000000">
              <w:rPr>
                <w:rtl w:val="0"/>
              </w:rPr>
              <w:t xml:space="preserve">punktā</w:t>
            </w:r>
            <w:r w:rsidR="00000000" w:rsidRPr="00000000" w:rsidDel="00000000">
              <w:rPr>
                <w:rtl w:val="0"/>
              </w:rPr>
              <w:t xml:space="preserve"> sadarbības partnera iesniegumu un viena kalendārā mēneša laikā no iesnieguma saņemšanas sniegt viedokli par pētniecības projekta atbilstību pētniecības projekta vērtēšanas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Nozares ministrijai ir tiesības pieprasīt un saņemt iestādes funkciju izpildei nepieciešamo informāciju no Valsts ieņēmumu dienesta, pieprasot piekļuvi Valsts ieņēmumu dienesta datu bāzē esošajiem datiem, lai nodrošinātu šo noteikumu </w:t>
            </w:r>
            <w:r w:rsidR="00000000" w:rsidRPr="00000000" w:rsidDel="00000000">
              <w:rPr>
                <w:rtl w:val="0"/>
              </w:rPr>
              <w:t xml:space="preserve">77.1.</w:t>
            </w:r>
            <w:r w:rsidR="00000000" w:rsidRPr="00000000" w:rsidDel="00000000">
              <w:rPr>
                <w:rtl w:val="0"/>
              </w:rPr>
              <w:t xml:space="preserve">, </w:t>
            </w:r>
            <w:r w:rsidR="00000000" w:rsidRPr="00000000" w:rsidDel="00000000">
              <w:rPr>
                <w:rtl w:val="0"/>
              </w:rPr>
              <w:t xml:space="preserve">77.3.</w:t>
            </w:r>
            <w:r w:rsidR="00000000" w:rsidRPr="00000000" w:rsidDel="00000000">
              <w:rPr>
                <w:rtl w:val="0"/>
              </w:rPr>
              <w:t xml:space="preserve"> un </w:t>
            </w:r>
            <w:r w:rsidR="00000000" w:rsidRPr="00000000" w:rsidDel="00000000">
              <w:rPr>
                <w:rtl w:val="0"/>
              </w:rPr>
              <w:t xml:space="preserve">77.8.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svītrot noteikumu projekta 78.punktu un turpināt saskaņošanas procesu par datu pieejamību pēc noteikumu projekta apstiprināšanas MK. Pēc iesaistīto pušu pozitīva atzinuma Ekonomikas ministrija varēs veikt šo noteikumu grozījumus, nodrošinot regulējumu iestādes funkciju izpildei nepieciešamās informācijas pieejamībai. Ņemot vērā augstāk minēto, lūdzam atbilstoši precizēt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norāda, ka šobrīd ne noteikumu projekta ne no anotācijas nevar izsecināt, kādus datus un kādam mērķim ir nepieciešams saņem šajā punkta ietvaros. Datu apjoms skar fizisko personu pārāk plašu informāciju un datu apstrādi, kura tiešā veidā nav sasaistītā ar investīcijas īstenošanu, piemēram informācija par radniecību, kura skar tai skaitā par mazāk-aizsargājamām personām, adresi u.t.t. Pārzinim, apstrādājot fizisku personas datus (turpmāk – dati) ir jānodrošina, ka tie tiek apstrādāti (tostarp, izsniegti vai nodoti) likumīgi, godprātīgi un datu subjektam pārredzamā veidā; dati tiek apstrādāti konkrētos, skaidros un leģitīmos nolūkos, un to turpmāku apstrādi neveic ar minētajiem nolūkiem nesavietojamā veidā; dati ir adekvāti, atbilstīgi un ietver tikai to, kas nepieciešams to apstrādes nolūkos. (Datu regulas 5. panta 1. punkta “a”, “b”, “c” 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apstrāde ir likumīga tikai tādā apmērā un tikai tad, ja piemērojams vismaz viens no Datu regulas 6. panta 1. punktā uzskaitītajiem pamatojumiem, savukārt, lai īstenotu datu apstrādi, izpildot uz pārzini attiecināmu juridisku pienākumu – kā tas ir plānots šajā gadījumā – datu apstrādes nolūkam (mērķim) jābūt noteiktam tiesību aktos, kas piemērojami pārzinim. Vienlaikus datu apstrāde nevar tikt pamatota ar šķietamu nepieciešamību vai nepamatota vispār; datu subjektam vajadzētu gūt pārliecību ka normatīvajos aktos noteiktais datu apjoms ir samērīgi vērtēts un atbilst nolūka (mērķa) sasniegšanai nepieciešamajam, kā arī norādīts, ka šos datus neapstrādājot vispār nolūks (mērķis) nav sasniedzams, vai arī tas ir sasniedzams ar mazāku datu apjomu; tādējādi mazāk aizskarot fiziskas personas tiesības uz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77.1., 77.3. un 77.8. apakšpunktos nav saskatāma nepieciešamība datu apstrādei, tādēļ lūdzam sniegt  samērīguma vērtējumu (atspoguļojot to anotācijā), kā arī izskatāmas iespējas noteikto nozares ministrijas uzdevumu sasniegšanai apstrādāt mazāku datu apjomu, precizējot noteikumu projekta redakciju, vai arī neapstrādāt datus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78. punkts paredz nodrošināt nekontrolētu piekļuvi liela apjoma fizisko personu datiem, tostarp mazāk aizsargātu personu datiem, kas var ietvert arī īpašu kategoriju datus. Izsniedzamo datu apjomu VID saņem un turpmāk apstrādā kā pārzinis normatīvajos aktos noteiktiem nolūkiem (mērķiem), kuru savietojamība ar projektā norādīto datu apstrādes nolūku (mērķi) nav vērtēta, tostarp ievērojot, ka VID rīcībā nav skaidrojuma par to, kā konkrētais datu apjoms nodrošina attiecīgā mērķa sasniegšanu (vienlaikus nepārkāpjot Datu regulas 5. pantā noteiktos datu apstrādes principus).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dzēsti nosacījumi par personas datu apstrādi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Nozares ministrijai ir tiesības pieprasīt piekļuvi Valsts ieņēmumu dienesta datu bāzē esošajiem datiem, lai nodrošinātu šo noteikumu </w:t>
            </w:r>
            <w:r w:rsidR="00000000" w:rsidRPr="00000000" w:rsidDel="00000000">
              <w:rPr>
                <w:rtl w:val="0"/>
              </w:rPr>
              <w:t xml:space="preserve">79.1.</w:t>
            </w:r>
            <w:r w:rsidR="00000000" w:rsidRPr="00000000" w:rsidDel="00000000">
              <w:rPr>
                <w:rtl w:val="0"/>
              </w:rPr>
              <w:t xml:space="preserve">, </w:t>
            </w:r>
            <w:r w:rsidR="00000000" w:rsidRPr="00000000" w:rsidDel="00000000">
              <w:rPr>
                <w:rtl w:val="0"/>
              </w:rPr>
              <w:t xml:space="preserve">79.3.</w:t>
            </w:r>
            <w:r w:rsidR="00000000" w:rsidRPr="00000000" w:rsidDel="00000000">
              <w:rPr>
                <w:rtl w:val="0"/>
              </w:rPr>
              <w:t xml:space="preserve"> un </w:t>
            </w:r>
            <w:r w:rsidR="00000000" w:rsidRPr="00000000" w:rsidDel="00000000">
              <w:rPr>
                <w:rtl w:val="0"/>
              </w:rPr>
              <w:t xml:space="preserve">79.8. </w:t>
            </w:r>
            <w:r w:rsidR="00000000" w:rsidRPr="00000000" w:rsidDel="00000000">
              <w:rPr>
                <w:rtl w:val="0"/>
              </w:rPr>
              <w:t xml:space="preserve">apakšpunktos</w:t>
            </w:r>
            <w:r w:rsidR="00000000" w:rsidRPr="00000000" w:rsidDel="00000000">
              <w:rPr>
                <w:rtl w:val="0"/>
              </w:rPr>
              <w:t xml:space="preserve"> minēto pienākumu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79.1., 79.3. un 79.8. apakšpunktos minēto pienākumu izpildei nepieciešami visi noteikumu projekta 80. punkta apakšpunktos uzskaitītie dati. Kā arī ņemot vērā noteikumu projekta 80.5. apakšpunktā noteikto, aicinām noteikumu projektu saskaņot ar Datu valsts inspekciju, un atbilstoši papildināt anotācijas 8.1.13.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Nākošajā TAP saskaņošanas aplī pie atzinuma sniedzējiem tiks pievienota Datu valsts inspekcija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76.3. ieviest principu – konsultē vispirms. Nodrošināt tādu procesu, kurā starp aģentūru un finansējuma saņēmēju un sadarbības partneri pastāv un tiek attīstīts drošs, uzticams un labticīgs konsultāciju un informācijas apmaiņas process, kura mērķis ir sekmēt labāku inovāciju projektu īstenošanas procesu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šis un citi uzskaitītie uzdevumi atbilst noteikumu projekta tvērumam un mērķim. Labas sadarbības un konsultāciju pieejamības princips atbilst Centrālās finanšu un līgumu aģentūras izvirzītajai stratēģijai sadarbībā ar klientiem, līdz ar to nav nepieciešams atrunāt noteikumos.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Aģentūrai, papildus Ministru kabineta 2021. gada 7. septembra noteikumos Nr. 621 "Eiropas Savienības Atveseļošanas un noturības mehānisma plāna īstenošanas un uzraudzības kārtība" 2. un 9.punktos noteiktajam, ir šādi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16. un 81. punktā konsekventi atsaukties uz normatīvajiem aktiem Eiropas Savienības Atveseļošanas un noturības mehānisma plāna īstenošanas un uzraudzības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ietvaros ir vairāki normatīvie akti, kas nosaka investīciju ieviešanu, taču aģentūras pienākumi atrunāti tieši MK noteikumos Nr. 621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Aģentūrai, papildus Ministru kabineta 2021. gada 7. septembra noteikumos Nr. 621 "Eiropas Savienības Atveseļošanas un noturības mehānisma plāna īstenošanas un uzraudzības kārtība" 2. un 9.punktos noteiktajam, ir šādi pienākumi: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pēc sadarbības partneru pētniecības projektu izvērtējuma saņemšanas no pētniecības projektu vērtēšanas komisijas;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76.1.2. un 76.1.3. punktos norādītie procesi nav nodalāmi - sadarbības partneru pētniecības izvērtējumi tiek iesniegti un izskatīti kopā ar līguma grozījumiem - lūdzam apvienot abus punktus.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līguma grozījumu apstiprināšanas, ar kuriem pievienoti sadarbības partneri un iesniegti sadarbības partneru projektu izvērtējumi.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nodrošinot skaidru un uztveramu procesu sadali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77.1.2. pirms līguma par projekta īstenošanu grozījumu ar kuriem pievienoti sadarbības partneri apstiprināšanas, pirms progresa pārskatu apstiprināšanas vai pētniecības projektu vērtēšanas komisijas sastāva izmaiņu gadījumā;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pirms līguma grozījumu ar kuriem pievienoti sadarbības partneri apstiprināšanas vai pētniecības projektu vērtēšanas komisijas sastāva izmaiņu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konflikts tiek izvērtēts arī pirms starpposma maksājumu veikšanas, kur attiecīgi izdevumus ir apstiprinājusi projektu vērtēšanas komisija - interešu konflikts šajā posmā tiek izvērtēts neatkarīgi no tā, vai ir notikušas izmaiņas projektu vērtēšanas komisijā, jo šajā posmā tiek iesaistīti jauni sadarbības partneri / ārpakalpojumu sniedzēji, kādēļ komisijas saistības ir vērtējamas atkārtoti. Lūdzam pievienot punktu par interešu konflikta pārbaudi arī šajā projektu uzraudzības 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progresu pārskatu apstiprināšanas...."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79.5. pārliecināties, ka finansējuma saņēmējs un sadarbības partneris ir iesniedzis apliecinājumu atbilstoši šo noteikumu </w:t>
            </w:r>
            <w:r w:rsidR="00000000" w:rsidRPr="00000000" w:rsidDel="00000000">
              <w:rPr>
                <w:rtl w:val="0"/>
              </w:rPr>
              <w:t xml:space="preserve">10.2. </w:t>
            </w:r>
            <w:r w:rsidR="00000000" w:rsidRPr="00000000" w:rsidDel="00000000">
              <w:rPr>
                <w:rtl w:val="0"/>
              </w:rPr>
              <w:t xml:space="preserve">apakšpunktam</w:t>
            </w:r>
            <w:r w:rsidR="00000000" w:rsidRPr="00000000" w:rsidDel="00000000">
              <w:rPr>
                <w:rtl w:val="0"/>
              </w:rPr>
              <w:t xml:space="preserve">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10.2. apakšpunktā nav norādīts uz apliecinājumiem un to iesniegšanas kārtību, tādēļ lūdzam precizēt noteikumu projekta 79.5. apakšpunktu,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norādot atsauces uz punktiem, kuros ir minēts pienākums par atzinuma iesniegšanu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77.5. pārliecināties, ka finansējuma saņēmējs, atbilstoši šo noteikumu </w:t>
            </w:r>
            <w:r w:rsidR="00000000" w:rsidRPr="00000000" w:rsidDel="00000000">
              <w:rPr>
                <w:rtl w:val="0"/>
              </w:rPr>
              <w:t xml:space="preserve">20.5. </w:t>
            </w:r>
            <w:r w:rsidR="00000000" w:rsidRPr="00000000" w:rsidDel="00000000">
              <w:rPr>
                <w:rtl w:val="0"/>
              </w:rPr>
              <w:t xml:space="preserve">apakšpunktam</w:t>
            </w:r>
            <w:r w:rsidR="00000000" w:rsidRPr="00000000" w:rsidDel="00000000">
              <w:rPr>
                <w:rtl w:val="0"/>
              </w:rPr>
              <w:t xml:space="preserve">, un sadarbības partneris, atbilstoši šo noteikumu </w:t>
            </w:r>
            <w:r w:rsidR="00000000" w:rsidRPr="00000000" w:rsidDel="00000000">
              <w:rPr>
                <w:rtl w:val="0"/>
              </w:rPr>
              <w:t xml:space="preserve">83.10. </w:t>
            </w:r>
            <w:r w:rsidR="00000000" w:rsidRPr="00000000" w:rsidDel="00000000">
              <w:rPr>
                <w:rtl w:val="0"/>
              </w:rPr>
              <w:t xml:space="preserve">apakšpunktam</w:t>
            </w:r>
            <w:r w:rsidR="00000000" w:rsidRPr="00000000" w:rsidDel="00000000">
              <w:rPr>
                <w:rtl w:val="0"/>
              </w:rPr>
              <w:t xml:space="preserve">, ir iesnieguši apliecinājumu par atbilstību principam “nenodarīt būtisku kaitējumu”;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79.7. izskatīt noslēguma progresa pārskatus un pārliecināties par finansējuma ieguldījumu un rādītāju sasniegšanu.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noteikumu projekta 79.7. apakšpunktu atbilstoši izteiktajam iebildumam par noteikumu projekta 94. punktu, ievērojot to, ka aģentūrai nav paredzētas funkcijas veikt projektu uzraudzību pēc 2026.gada 31.augusta, kas ir investīciju ieviešanas beigu datums.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Finansējuma saņēmēja tiesības un pienākumi, tai skaitā finansējuma saņēmēja tiesības un pienākumi sadarbības partneru un to īstenoto pētniecības projektu uzraudzībā;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78.2. apakšpunktā svītrot atkārtoti lietoto norādi "finansējuma saņēmēja tiesības un pienākumi",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80.2. finansējuma saņēmēja tiesības un pienākumi, tai skaitā sadarbības partneru un to īstenoto pētniecības projektu uzraudzībā;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līgumā par projekta īstenošanu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vārdu "Šo noteikumu" lietojumu, nepieciešamības gadījumā lūdzam svītrot šos vārdus.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Līgumā par projekta īstenošanu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Šo noteikumu līgumā par projekta īstenošanu iekļauj vismaz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84. punkta ievaddaļā svītrot vārdus "Šo noteikumu",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Līgumā par projekta īstenošanu iekļauj vismaz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86.1.3.punktu, nosakot, ka finansējuma saņēmējs nodrošina vizuālās identitātes prasības atbilstoši Eiropas Savienības fondu 2021.–2027.gada plānošanas perioda un atveseļošanas fonda komunikācijas un dizaina vadlīnijās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86.1.3.īstenot apstiprināto projektu kā stratēģiski svarīgu projektu, nodrošinot informācijas un publicitātes pasākumus saskaņā ar Regulas Nr. 2021/241 34. pantu un Eiropas Komisijas un Latvijas Republikas Atveseļošanas fonda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Tieslietu ministrijas izteikto iebildumu iepriekšējā saskaņošanas aplī: "Lūdzam svītrot noteikumu projektā ietvertās atsauces uz “Eiropas Savienības fondu 2021.–2027. gada plānošanas perioda un Atveseļošanas fonda komunikācijas un dizaina vadlīnijām”, ievērojot noteikumu Nr. 108 131. punktā noteikto, attiecīgās vadlīnijas ietverot līgumā par projekta īstenošanu vai pārņemot noteikumu projektā." attiecīgā atsauce pievienota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turpinās diskusijas ar kompetentajām iestādēm par amatpersonas statusa piemērošanu daudzpakāpju projektos, lai nodrošinātu labāko risinājumu interešu konflikta risku novēršanai. Pēc panāktās vienošanās informēsim par turpmāko rīcību.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iepazinusies ar Finanšu ministrijas priekšlikumu, nepieciešamības gadījumā tiks veikti grozījumi MK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finansējuma saņēmējs paraksta arī apliecinājumu par interešu konflikta neesamību.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86.2.9. paredz, ka visu projekta īstenošanas laiku finansējuma saņēmējam jānodrošina pārbaužu dokumentēšanu un, no pētniecības projektu vērtēšanas komisijas locekļu, ekspertu un finansējuma saņēmēja darbinieku puses, šo noteikumu 4. pielikumā esošo objektivitātes, konfidencialitātes un interešu konflikta neesības apliecinājuma parakstīšanu pirms pētniecības projektu vērtēšanas komisijas sēdes, starpposma un gala nodevumu vērtēšanas, ja nepieciešams, novēršot vai labojot identificētos riskus vai konstatēto interešu konfliktu. Ņemot vērā iepriekš minēto nav nepieciešams dublēt noteikumu projektā iekļautās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82.1.9. ievērot interešu konflikta novēršanas principus saskaņā ar Komisijas Regulas Nr. 2018/1046 61. pantu, caurspīdīguma un vienlīdzības principus, vienlaikus novēršot korupciju, krāpšanu un dubulto finansējumu, ja nepieciešams, veicot atbilstošus korekcijas pasākumus;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86.2.10. pētniecības projekta apstiprināšanas gadījumā pārbaudīt dubultā finansējuma neesību pirms pētniecības projekta apstiprināšanas un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86.2.10.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"83.2.10. pārbaudīt dubultā finansējuma neesību pirms pētniecības projekta apstiprināšanas un pētniecības projekta apstiprināšanas gadījumā - visā tā īstenošanas laikā, nodrošinot pārbaužu dokumentēšanu"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82.2.10. pārbaudīt dubultā finansējuma neesību pirms pētniecības projekta apstiprināšanas un pētniecības projekta apstiprināšanas gadījumā - visā tā īstenošanas laikā, nodrošinot pārbaužu dokumentēšanu;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86.2.18. veikt komercdarbības atbalsta nosacījumu priekšizvērtējumu pirms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minētā atbalstīto pētniecības projektu saraksta iesniegšanas Aģentūrai, priekšizvērtējuma sagatavošanai pieprasīt tiešu pieeju datiem valsts informācijas sistēmās;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kādām informācijas sistēmām, datiem plānots piekļūt, un kāds ir mērķis.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skaidrojumu kāds ir datu pieprasīšanas mērķis un kādas pārbaudes ietilps priekšizvērtējumā</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82.2.18. veikt komercdarbības atbalsta nosacījumu priekšizvērtējumu, atbilstoši šo noteikumu </w:t>
            </w:r>
            <w:r w:rsidR="00000000" w:rsidRPr="00000000" w:rsidDel="00000000">
              <w:rPr>
                <w:rtl w:val="0"/>
              </w:rPr>
              <w:t xml:space="preserve">103. </w:t>
            </w:r>
            <w:r w:rsidR="00000000" w:rsidRPr="00000000" w:rsidDel="00000000">
              <w:rPr>
                <w:rtl w:val="0"/>
              </w:rPr>
              <w:t xml:space="preserve">punktā</w:t>
            </w:r>
            <w:r w:rsidR="00000000" w:rsidRPr="00000000" w:rsidDel="00000000">
              <w:rPr>
                <w:rtl w:val="0"/>
              </w:rPr>
              <w:t xml:space="preserve"> noteiktajām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un “Eiropas Savienības fondu 2021.–2027. gada plānošanas perioda un Atveseļošanas fonda komunikācijas un dizaina vadlīniju” 3. nodaļu “Atveseļošanas fonda prasības”, nodrošinot ne mazāk kā vienu informatīvu pasākumu;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visi Kompetences centru projekti tiks uzskatīti par stratēģiski svarīgiem projektiem investīcijas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visi 2.2.1.3.i. investīcijas projekti kopumā uzskatāmi par stratēģiski svarīgiem projektiem.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82.1.3. īstenot apstiprināto projektu kā stratēģiski svarīgu projektu, ne retāk kā reizi sešos mēnešos ievietojot aktuālo informāciju par projekta īstenošanas gaitu savā tīmekļvietnē, nodrošinot informācijas un publicitātes pasākumus saskaņā ar Regulas Nr. 2021/241 34. pantu un Eiropas Komisijas un Latvijas Republikas Atveseļošanas fonda finansēšanas nolīguma 10. pantu, nodrošinot ne mazāk kā vienu informatīvu pasākumu, kā konference, seminārs vai cita veida informatīvu 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83.1.10. pēc pētniecības projekta pabeigšanas finansējuma saņēmējs aģentūrā iesniegt pētniecības projekta rezultātu apkopojumu latviešu valodā, kā arī pēc aģentūras pieprasījuma tulkojumu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83.1.10. apakšpunktā svītrot vārdus "finansējuma saņēmējs", jo tā ir liekvārdība, kā arī lūdzam salāgot minēto apakšpunktu ar 83.1. apakšpunkta ievaddaļu.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82.1.10. sniegt priekšlikumus viedās specializācijas ilgtermiņa stratēģijas pilnveidošanā un darbības plāna precizēšanā;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83.2.15. ne vēlāk kā mēnesi pēc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minētā līguma parakstīšanas, bet ne vēlāk kā līdz pirmajam maksājuma pieprasījumam, iesniegt Aģentūrai iekšējās kontroles sistēmu korupcijas un interešu konflikta riska novēršanai, ietverot tajā: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izteikt 78.2.15.apakšpunkta ievaddaļu šādā redakcijā:</w:t>
            </w:r>
            <w:r w:rsidR="00000000" w:rsidRPr="00000000" w:rsidDel="00000000">
              <w:rPr>
                <w:i w:val="1"/>
                <w:rtl w:val="0"/>
              </w:rPr>
              <w:t xml:space="preserve"> "ne vēlāk kā mēnesi pēc šo noteikumu 13.punktā minētā līguma parakstīšanas, bet ne vēlāk kā līdz pirmajam maksājuma pieprasījumam, iesniegt Aģentūrai iekšējās kontroles sistēmas aprakstu korupcijas un interešu konflikta novēršanai, ietverot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82.2.15. ne vēlāk kā mēnesi pēc līguma par projekta īstenošanu parakstīšanas, bet ne vēlāk kā līdz pirmajam progresa pārskatam, iesniegt Aģentūrai iekšējās kontroles sistēmas aprakstu korupcijas un interešu konflikta riska novēršanai, ietverot tajā: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83.2.15.8. kārtību, kā darbiniekiem ir jārīkojas gadījumā, ja tie vēlas ziņot par iespējamiem pārkāpumiem.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punkta papildināšanu ar šādu apakšpunktu: "83</w:t>
            </w:r>
            <w:r w:rsidR="00000000" w:rsidRPr="00000000" w:rsidDel="00000000">
              <w:rPr>
                <w:i w:val="1"/>
                <w:rtl w:val="0"/>
              </w:rPr>
              <w:t xml:space="preserve">.2.15.9. kārtību, kādā piemērojama disciplināratbildība."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un skaidro, ka apakšpunktā minētais nosacījums attiecināms uz projektā vai pētniecības projektā iesaistītajiem darbiniekiem, līdz ar ko vēršam uzmanību, ka disciplināratbildība nav piemērojama privātpersonām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82.2.15.8. kārtību, kā darbiniekiem ir jārīkojas gadījumā, ja tie vēlas ziņot par iespējamiem pārkāpumiem.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84.6. iesniegt finansējuma saņēmējam visu nepieciešamo informāciju, kas saistīta ar pētniecības projekta īstenošanu, tai skaitā, lai pierādītu, ka pētniecības projekta izdevumi ir nepieciešami pētniecības projekta rezultātu sasniegšanai un šī saistība ir skaidri saprotama un pierādāma, un pētniecības izdevumi veikti, ievērojot saimnieciskuma, lietderības un efektivitātes principu;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84.6. apakšpunktu, nepārrakstot noteikumu projekta 51. un 83. punktā jau paredzēto regulējumu, ka pētniecības projekta izdevumi ir nepieciešami pētniecības projekta rezultātu sasniegšanai un šī saistība ir skaidri saprotama un pierādāma, un pētniecības izdevumi veikti, ievērojot saimnieciskuma, lietderības un efektivitātes principu.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83.6. nodrošināt Atveseļošanas fonda investīciju administratīvo institūciju un Latvijas Republikas un Eiropas Komisijas finansēšanas nolīgumā par Atveseļošanas un noturības mehānismu minētajām iestādēm piekļuvi finansējuma saņēmēja un to sadarbības partneru dokumentu oriģināliem un, ja nepieciešams, pētniecības projekta īstenošanas vietai;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84.8. tiesības apstrīdēt finansējuma saņēmēja apkopoto atbalstīto un noraidīto pētniecības projektu sarakstu ar pētniecības projektu vērtējumu, mēneša laikā no noraidījuma saņemšanas iesniedzot pretenziju finansējuma saņēmējam. Ja strīdu neizdodas atrisināt sarunu ceļā, tad sadarbības partneris var iesniegt rakstisku pretenziju nozares ministrijā mēneša laikā no pretenzijas noraidījuma saņemšanas dienas, un nozares ministrijas pieņemto lēmumu var pārsūdzēt,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izskatīt iespēju precizēt teikuma daļu "sadarbības partneris var iesniegt rakstisku pretenziju nozares ministrijā mēneša laikā no pretenzijas noraidījuma saņemšanas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izteiktajam priekšlikumam, izteikts jaunā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83.8. parakstīt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esošo objektivitātes, konfidencialitātes un interešu konflikta neesības apliecinājumu pirms Atveseļošanas fonda finansējuma pētniecības projektu izskatīšanas;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nodrošina projekta darbību īstenošanu un priekšfinansē projektā plānotās izmaksas no saviem līdzekļiem. Projekta īstenošanas laikā finansējuma saņēmējs var saņemt starpposma maksājumu, kas tie saņemts par pabeigtām darbībām. Noslēguma maksājumu iespējams paredzēt tad, kad starpposma maksājumi kopsummā apgūti 90 procentu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87. punktu, norādi uz noslēguma maksājuma paredzēšanu, aizstājot ar norādi uz šī maksājuma saņemšanu vai pieprasīšanu.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Finansējuma saņēmējs pirmo pētniecības projektu vērtēšanas komisijas sēdi var organizēt pēc projekta iesnieguma iesniegšanas dienas Vadības informācijas sistēmā un pēc sadarbības partnera sākotnējā atklātā uzsaukuma.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kopējais projekta ietvaros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kopējais projekta ietvaros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(LTRK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jau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saņem avansa un noslēguma maksājumu. Pēc līguma par projekta īstenošanu noslēgšanas starp finansējuma saņēmēju un Aģentūru, finansējuma saņēmējs pieprasa Aģentūrai pirmo avansa maksājumu, kas nepārsniedz 40 procentus no kopējā projekta publiskā finansējuma apmēra. Ja finansējuma saņēmējs nav ieguldījis pirmo avansa maksājumu vismaz 80 procentu apmērā un ir sasniegts projekta ietvaros kopējais plānotais rādītājs, tad finansējuma saņēmējs īsteno projektu līdz pirmais avansa maksājums ieguldīts vismaz 80 procentu apmērā. Ja nav sasniegts kopējais projekta ietvaros plānotais rādītājs, tad finansējuma saņēmējs atmaksā Aģentūrai projekta ietvaros piešķirto pirmo avansa maksājumu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nosacījuma, kas paredz, ka pirmo avansa maksājumu finansējuma saņēmējs pieprasa pēc pirmo līguma grozījumu, ar kuriem projekta īstenošanā tiek iekļauti sadarbības partneri, apstiprināšanas, iekļaušanu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attiecīgais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Otro avansa maksājumu finansējuma saņēmējs saņem ne vairāk kā 50 procentu apmērā pēc tam, kad pirmais avansa maksājums ieguldīts vismaz 80 procentu apmērā un ir sasniegts projekta ietvaros kopējais plānotais rādītājs. Ja finansējuma saņēmējs nav ieguldījis pirmo avansa maksājumu 100 procentu apmērā un otro avansa maksājumu vismaz 80 procentu apmērā, tad finansējuma saņēmējs īsteno projektu līdz otrais avansa maksājums ieguldīts vismaz 80 procentu apmērā, nodrošinot kopējā rādītāja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Finansējuma saņēmējs 10 darbdienu laikā pēc līguma par projekta īstenošanu noslēgšanas iesniedz Aģentūrai plānoto progresa pārskatu iesniegšanas grafiku.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Kopējā avansa maksājumu kopsumma nedrīkst pārsniegt 90 procentus no kopējā projektam piešķirtā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pie starpposma maksājuma var saņemt ātrāku maksājumu bez Valsts kases vai bankas garantijas līdz 75 procentiem no Aģentūrai iesniegtā maksājuma pieprasījuma, pirms Aģentūra ir pabeigusi attiecīgā progresa pārskata izvērtēšanu. Ātrāka maksājuma apjomu Aģentūra nosaka, izvērtējot projekta risku, tai skaitā ņemot vērā statistiku par to, kāda daļa no finansējuma saņēmēja iepriekš iesniegtajiem progresa pārskatiem pēc Aģentūras veiktajām pārbaudēm tika atzīta par atbilstošu un attiecīgi veikta izmaksa.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Projekta īstenošanas laikā finansējuma saņēmējs var saņemt ātrāku maksājumu bez bankas garantijas līdz 75 procentiem no aģentūrai iesniegtā maksājuma pieprasījuma, pirms aģentūra ir pabeigusi attiecīgā maksājuma pieprasījuma izvērtēšanu. Ātrāka maksājuma apjomu aģentūra nosaka, izvērtējot risku.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91.p. un izteikt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finansējuma saņēmējs var saņemt ātrāku maksājumu bez bankas garantijas līdz 75 procentiem no aģentūrai iesniegtā maksājuma pieprasījuma, pirms aģentūra ir pabeigusi attiecīgā maksājuma pieprasījuma izvērtēšanu. Ātrāka maksājuma apjomu aģentūra nosaka, izvērtējot projekta risku, tai skaitā ņemot vērā statistiku par to, kāda daļa no finansējuma saņēmēja iepriekš iesniegtajiem maksājuma pieprasījumiem pēc aģentūras veiktajām pārbaudēm tika atzīta par atbilstošu un attiecīgi veikta izmaksa."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Finansējuma saņēmējs Aģentūrā iesniedz progresa pārskata iesniegšanas grafiku, kas ir sadalīts atbilstoši projekta ietvaros noteiktajiem rādītājiem. Finansējuma saņēmējs progresa pārskata iesniegšanas grafiku sastāda ik pa 3 mēnešiem un iesniedz izskatīšanai Aģentūrai. Aģentūra pēc progresa pārskata izskatīšanas veic maksājumu finansējuma saņēmējam par projekta ietvaros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pētniecības projekta ieviešanas termiņš ir garāks par sešiem mēnešiem, to sadala posmos un katram posmam nosaka sasniedzamos rezultātus, ko vērtē pētniecības projektu vērtēšanas komisijas. Posmus nosaka katram pētniecības projektam individuāli.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Finansējuma saņēmējs noslēguma maksājumu saņem, ja pirmais avansa maksājums tiek ieguldīts 100 procentu apmērā un otrais avansa maksājums ieguldīts 80 procentu apmērā, nodrošinot kopējā rādītāja sasniegšanu. Aģentūra noslēguma maksājumu izmaksā līdz 2026. gada 31. augustam. Pēc avansu un noslēguma maksājuma saņemšanas finansējuma saņēmējs iesniedz progresa pārskatus, kas skaidro finansējuma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aģentūrai nav paredzētas funkcijas veikt projektu uzraudzību pēc 2026.gada 31.augusta, kas ir investīciju ieviešanas beigu datums. Ja Atbildīgā iestāde plāno projektu uzraudzību pēc noslēguma ziņojuma iesniegšanas EK, rosinām izvērtēt nepieciešamību papildināt noteikumu projektu, paredzot, ka uzraudzību pēc minētā ziņojuma iesniegšanas EK nodrošinās nozares ministrija, ievērojot beigu termiņu CFLA funkcijām AF projektu uzraudzībā, vai lūdzam investīcijas ietvaros paredzēt finansējumu aģentūras funkciju nodrošināšanai pēc 2026.gada 31.augusta.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darbības pēc 2026.gada 31.augusta, nosakot EM uzdevumu ziņot par to Ministru kabinetā.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pievienots jauns punkts šādā redakcijā: "Nozares ministrija nodrošinās Ministru kabinetā noteiktajā kārtībā ziņojuma par investīcijas īstenošanu sagatavošanu, kas ietvers informāciju par turpmāku investīcijas uzraudzību pēc 2026. gada 31. augusta, tai skaitā par finansējuma izlietojumu, sniedzot priekšlikumus par finansējuma pārvirzīšanu Eiropas Savienības kohēzijas politikas programma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pētniecības projekta ieviešanas termiņš ir garāks par sešiem mēnešiem, to sadala posmos un katram posmam nosaka sasniedzamos rezultātus, ko vērtē pētniecības projektu vērtēšanas komisijas. Posmus nosaka katram pētniecības projektam individuāli.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Lai sasniegtu kopējo projekta ietvaros plānoto rādītāju un pilnībā ieguldītu avansa maksājumu, finansējuma saņēmējs var organizēt vairākas atklātas pētniecības projektu iesniegumu atlases.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Lai sasniegtu kopējo projekta ietvaros plānoto rādītāju un pilnībā ieguldītu finansējumu, finansējuma saņēmējs var organizēt vairākas atklātas pētniecības projektu iesniegumu atlases.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Finansējuma saņēmējs no projekta ietvaros saņemtā finansējuma nevar gūt peļņas procentus. Gadījumā, ja rodas pelņas procenti, finansējuma saņēmējs tos atmaksā Aģentūrai un nozares ministrija lemj par finansējuma pārvirzīšanu atbilstoši šo noteikumu </w:t>
            </w:r>
            <w:r w:rsidR="00000000" w:rsidRPr="00000000" w:rsidDel="00000000">
              <w:rPr>
                <w:rtl w:val="0"/>
              </w:rPr>
              <w:t xml:space="preserve">107. </w:t>
            </w:r>
            <w:r w:rsidR="00000000" w:rsidRPr="00000000" w:rsidDel="00000000">
              <w:rPr>
                <w:rtl w:val="0"/>
              </w:rPr>
              <w:t xml:space="preserve">punktā</w:t>
            </w:r>
            <w:r w:rsidR="00000000" w:rsidRPr="00000000" w:rsidDel="00000000">
              <w:rPr>
                <w:rtl w:val="0"/>
              </w:rPr>
              <w:t xml:space="preserve"> minētajam.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mainīto finansēšanas kārtību, kas paredz avansus.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atgriezt iepriekš saskaņoto projekta finansēšanas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atgriezta starpposma maksājumu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Finansējuma saņēmējs no projekta ietvaros saņemtā finansējuma nevar gūt peļņas procentus. Gadījumā, ja rodas pelņas procenti, finansējuma saņēmējs tos atmaksā Aģentūrai un nozares ministrija lemj par finansējuma pārvirzīšanu atbilstoši šo noteikumu </w:t>
            </w:r>
            <w:r w:rsidR="00000000" w:rsidRPr="00000000" w:rsidDel="00000000">
              <w:rPr>
                <w:rtl w:val="0"/>
              </w:rPr>
              <w:t xml:space="preserve">106. </w:t>
            </w:r>
            <w:r w:rsidR="00000000" w:rsidRPr="00000000" w:rsidDel="00000000">
              <w:rPr>
                <w:rtl w:val="0"/>
              </w:rPr>
              <w:t xml:space="preserve">punktā</w:t>
            </w:r>
            <w:r w:rsidR="00000000" w:rsidRPr="00000000" w:rsidDel="00000000">
              <w:rPr>
                <w:rtl w:val="0"/>
              </w:rPr>
              <w:t xml:space="preserve"> minētajam.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99. punktā norādīt, kādā tīmekļvietnē norāda finansējuma saņēmēja kontaktinformāciju un pētniecības virzienus.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saņēmējs ne retāk kā reizi sešos mēnešos ievieto savā tīmekļvietnē vai, ja tādas nav, tad nozares asociācijas tīmekļvietnē aktuālo informāciju par finansējuma saņēmēja projektā iekļauto pētniecības projekta īstenošanas gaitu, informāciju par veiktajiem pētniecības projekta uzsaukumiem un rezultātiem. Sadarbības partneris ne retāk kā reizi sešos mēnešos ievieto aktuālo informāciju par pētniecības projekta īstenošanas gaitu sadarbības partnera tīmekļvietnē, ja tāda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 Nozares ministrija ievieto tīmekļvietnē finansējuma saņēmēja kontaktinformāciju un norāda finansējuma saņēmēja pētniecības virzienus.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kādā termiņā nozares ministrijai jāievieto savā tīmekļa vietnē finansējuma saņēmēja kontaktinformāciju.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Finansējuma saņēmējs ne retāk kā reizi sešos mēnešos ievieto savā tīmekļvietnē vai, ja tādas nav, tad nozares asociācijas tīmekļvietnē aktuālo informāciju par finansējuma saņēmēja projektā iekļauto pētniecības projekta īstenošanas gaitu, informāciju par veiktajiem pētniecības projekta uzsaukumiem un rezultātiem. Sadarbības partneris ne retāk kā reizi sešos mēnešos ievieto aktuālo informāciju par pētniecības projekta īstenošanas gaitu sadarbības partnera tīmekļvietnē, ja tāda ir.</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104.1. apakšpunktā vārdus "vai vienošanās", ņemot vērā projekta iesniedzēju juridisko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ja finansējuma saņēmējs nepilda līguma par projekta īstenošanu nosacījumus, tai skaitā netiek ievēroti projektā noteiktie termiņi vai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ja finansējuma saņēmējs nepilda līguma vai vienošanās par projekta īstenošanu, tai skaitā netiek ievēroti projektā noteiktie termiņi vai ir iestājušies citi apstākļi, kas negatīvi ietekmē vai var ietekmēt investīcijas vai noteikto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 ir vienīgi privātpersonas, lūdzam noteikumu projekta 104.1. apakšpunktā svītrot vārdus "vai vienošanās".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102.1. ja finansējuma saņēmējs nepilda līguma par projekta īstenošanu nosacījumus, tai skaitā netiek ievēroti projektā noteiktie termiņi vai ir iestājušies citi apstākļi, kas negatīvi ietekmē vai var ietekmēt investīcijas vai noteikto rādītāju sasniegšanu;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šo noteikumu [..] punktā minētajiem komercdarbības atbalsta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interešu konflikta riskus, korupciju, krāpšanu, dubultā finansējuma neesību un pārbauda sadarbības partnera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105.2. vai pētniecības projekta iesniedzējam uz lēmuma par atbalsta piešķiršanu brīdi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 attiecībā uz kuriem ir noslēgts vienošanās līgums saskaņā ar likuma "Par nodokļiem un nodevām" 41.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punkta redakciju, ka informācija VID datu bāzē tiek pārbaudīta uz lēmuma par atbalsta piešķiršanu brīdī pieejamo informāciju datu bāzē - datu bāzē informācija tiek atjaunota aptuveni ar 2 dienu nobīdi, tādējādi aģentūrai nav iespējams pārliecināties par nodokļu parādu uz konkrēto dienu, kad tiek pieņemt lēmums.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tekstu ar "100.2. vai pētniecības projekta iesniedzējam uz lēmuma par atbalsta piešķiršanu brīdi, pēc pēdējās pieejamās informācijas Valsts ieņēmumu dienesta datu bāzē, nav Valsts ieņēmumu dienesta administrēto nodokļu parāds…"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103.2. vai sadarbības partnerim uz lēmuma par atbalsta piešķiršanu brīdi, pēc pēdējās pieejamās informācijas Valsts ieņēmumu dienesta datu bāzē, nav Valsts ieņēmumu dienesta administrēto nodokļu parāds, tai skaitā valsts sociālās apdrošināšanas obligāto iemaksu parāds,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likuma "Par nodokļiem un nodevām"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 </w:t>
            </w:r>
            <w:r w:rsidR="00000000" w:rsidRPr="00000000" w:rsidDel="00000000">
              <w:rPr>
                <w:rtl w:val="0"/>
              </w:rPr>
              <w:t xml:space="preserve">daļu ir pagarināts, sadalīts termiņos, atlikts vai atkārtoti sadalīts termiņos attiecībā uz kuriem ir noslēgts vienošanās līgums saskaņā ar likuma "Par nodokļiem un nodevām" 41. pantu;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Šo noteikumu ietvaros gan projekta, gan pētniecības projekta līmenī var iesaistīties juridiska persona - ārvalstu komersanta filiāle, kas ir reģistrēta un veic saimniecisko darbību Latvijā.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paskaidrot šīs normas būtību. No šobrīd esošās redakcijas nav skaidrs kas tā ir par juridisku personu, kas var iesaistīties gan projektā, gan pētniecības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104.punkts dzēsts, vienlaikus papildināts 2.11.apakšpunkts, nosakot, ka sadarbības partneris var būt arī ārvalstu komersanta filiāle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lēmumu par atbalsta pasākumu īstenošanu, tai skaitā finansējuma piešķiršanu, pieņem Ministru kabinets, lūdzam noteikt, ka lēmums par finansējuma pārvirzīšanu Eiropas Savienības kohēzijas politikas programma 2021.–2027.gadam plānošanas perioda atbalsta pasākumiem jāpieņem Ministru kabinetam, nevis nozares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pievienots jauns punkts šādā redakcijā: "Nozares ministrija nodrošinās Ministru kabinetā noteiktajā kārtībā ziņojuma par investīcijas īstenošanu sagatavošanu, kas ietvers informāciju par turpmāku investīcijas uzraudzību pēc 2026. gada 31. augusta, tai skaitā par finansējuma izlietojumu, sniedzot priekšlikumus par finansējuma pārvirzīšanu Eiropas Savienības kohēzijas politikas programma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informāciju par neieguldīto finansējuma izlietojumu iekļauj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minētajā ziņojumā.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lemj par finansējuma pārvirzīšanu Eiropas Savienības kohēzijas politikas programma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vai precizēt noteikumu projekta 107. punktu vai sniegt atbilstošu skaidrojumu par attiecīgo regulējumu noteikumu projekta anotācijā, jo no noteikumu projekta un tā anotācijas nav gūstama pārliecība par pamatojumu Atveseļošanas un noturības mehānisma finansējuma pārvirzīšanai Eiropas Savienības kohēzijas politikas programma 2021.–2027.gadam plānošanas perioda nozares ministrijas atbalsta pasākumiem, turklāt jebkurā gadījumā lēmums par finansējuma pārvirzīšanu nav pieļaujams bez grozījumiem noteikumu projektā (un citos normatīvajos aktos par Eiropas Savienības kohēzijas politikas programmas 2021.–2027.gadam ieviešanu), kas cita starpā regulē pieejamo atbalsta apmēru, līdz ar to attiecīga lēmuma pieņemšanai nebūs juridiska pamata.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jaunu punktu, kas paredz, ka nozares ministrija izstrādā ziņojumu par investīcijas īstenošanu sagatavošanu, kas ietvers informāciju par turpmāku investīcijas uzraudzību pēc 2026. gada 31. augusta, tai skaitā par finansējuma izlietojumu, sniedzot priekšlikumus par finansējuma pārvirzīšanu Eiropas Savienības kohēzijas politikas programma 2021.–2027.gadam plānošanas perioda nozares ministrijas atbalsta pasākumiem.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 Ja investīcijas ietvaros ir sasniegti šo noteikumu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minētie rādītāji, bet investīcijai atvēlētais finansējums līdz 2027.gada 31.decembrim nav ieguldīts pilnā apmērā, nozares ministrija informāciju par neieguldīto finansējuma izlietojumu iekļauj šo noteikumu </w:t>
            </w:r>
            <w:r w:rsidR="00000000" w:rsidRPr="00000000" w:rsidDel="00000000">
              <w:rPr>
                <w:rtl w:val="0"/>
              </w:rPr>
              <w:t xml:space="preserve">105. </w:t>
            </w:r>
            <w:r w:rsidR="00000000" w:rsidRPr="00000000" w:rsidDel="00000000">
              <w:rPr>
                <w:rtl w:val="0"/>
              </w:rPr>
              <w:t xml:space="preserve">punktā</w:t>
            </w:r>
            <w:r w:rsidR="00000000" w:rsidRPr="00000000" w:rsidDel="00000000">
              <w:rPr>
                <w:rtl w:val="0"/>
              </w:rPr>
              <w:t xml:space="preserve"> minētajā ziņojumā.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105.1. interešu konflikta riskus, korupciju, krāpšanu, dubultā finansējuma neesību un pārbauda sadarbības partnera atbilstību komercdarbības atbalstam;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105.1. apakšpunktu, jo nav skaidrs, kā izpaužas korupcijas un krāpšanas izvērtēšana pētniecības projektā. Līdzīgi redakcionāli lūdzam precizēt arī citas noteikumu projekta vienības, piemēram, 83.2.4. apakšpunktu, kur norādīts uz no korupcijas un krāpšanas brīvu pētniecības projektu vērtēšanas komisijas izveidošanu.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sadarbības partneru pārbaudes apraksta pētniecības projektu vērtēšanas kritērijos, ko izstrādā 82.2.5. apakšpunktā minētajā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103.1. interešu konflikta riskus, korupciju, krāpšanu, dubultā finansējuma neesību un pārbauda sadarbības partnera atbilstību komercdarbības atbalsta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105.3. atbilstību šo noteikumu </w:t>
            </w:r>
            <w:r w:rsidR="00000000" w:rsidRPr="00000000" w:rsidDel="00000000">
              <w:rPr>
                <w:rtl w:val="0"/>
              </w:rPr>
              <w:t xml:space="preserve">34.3. </w:t>
            </w:r>
            <w:r w:rsidR="00000000" w:rsidRPr="00000000" w:rsidDel="00000000">
              <w:rPr>
                <w:rtl w:val="0"/>
              </w:rPr>
              <w:t xml:space="preserve">apakšpunktā</w:t>
            </w:r>
            <w:r w:rsidR="00000000" w:rsidRPr="00000000" w:rsidDel="00000000">
              <w:rPr>
                <w:rtl w:val="0"/>
              </w:rPr>
              <w:t xml:space="preserve"> noteiktajiem izslēgšanas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34.3. apakšpunktā ietverti kritēriji, nevis nosacījumi, lūdzam atbilstoši precizēt 105.3.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vārdu lietojums, svītrojot vārdu "nosacījumi", atbilstoši precizējot uz "izslēgšanas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103.3. sadarbības partnera atbilstību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noteiktajiem izslēgšanas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107.2.1. pētniecības un zināšanu izplatīšanas organizāciju pārstāvjus, kuri ieguvuši maģistra vai zinātņu doktora grādu attiecīgajā nozarē;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punktu šobrīd piedāvātajā redakcijā, iespējams būtu lietderīgi papildināt šo punktu ar 107.2.3. punktu, ka komisijā var iekļaut arī zinātniskā virziena vadītājus, ņemot vērā, ka dažiem no kompetences centriem ir iespējams piesaistīt zinātniskā virziena vadītāju, kuram nav interešu konflikta risku.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107.2.1. pētniecības un zināšanu izplatīšanas organizāciju pārstāvjus, kuri ieguvuši maģistra vai zinātņu doktora grādu attiecīgajā nozarē;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Pēc nozares ministrijas priekšlikuma, pētniecības projektu vērtēšanā iesaista starptautiskos vai vietējos ekspertus. Ja tiek slēgts līgums ar Eiropas Komisijas zinātnisko ekspertu datubāzē vai citā zinātnisko ekspertu datubāzē reģistrētu ekspertu, tādiem pakalpojumiem pētniecības un attīstības jomā, kas saistīti ar pētniecības projektu iesniegumu sākotnējo zinātnisko novērtējumu vai šādu projektu starpposma vai sasniegto rezultātu novērtējumu, tad tiek piemērota normatīvajos aktos publisko iepirkumu jomā noteiktais izņēmums no iepirkuma procedūru piemērošanas.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Atkārtoti lūdzam svītrot noteikumu projekta 110. punkta otro teikumu, neskaidrojot citu normatīvo aktu piemērošanas kārtību, vai gadījumā, ja attiecīgos normatīvos aktus citādi nebūtu pamats piemērot, lūdzam konkrēti norādīt tiesību subjektu, kuram tiek noteikts pienākums konkrēto normatīvo regulējumu piemērot, noteikumu projekta anotācijā sniedzot atbilstošu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sniegtajām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Pēc nozares ministrijas priekšlikuma, pētniecības projektu vērtēšanā iesaista starptautiskos vai vietējos ekspertus. Par eksperta piesaisti pētniecības projekta vērtēšanai lemj finansējuma saņēmējs. Pēc eksperta vērtējuma saņemšanas, eksperta vērtējums tiek pievienots pētniecības projektu vērtēšanas komisijas veiktajiem vērtējumiem un finansējuma saņēmējs pētniecības projekta vērtējumus iesniedz Aģentūrā, kura pieņem lēmumu par komercdarbības atbalsta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109.10. aizpildīt individuālo vērtējumu par pētniecības projektu atbilstību noteiktajiem kritērijiem, pirms pētniecības projekta vērtēšanas uzsākšanas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Vērtējums jāsniedz visiem, kuri ar balsstiesībām piedalās pētniecības projektu vērtēšanas komisijā;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109.11. apakšpunktu "kuri ar balsstiesībām piedalās pētniecības projektu vērtēšanas komisijā", piemēram, norādot uz piedalīšanos pētniecības projektu vērtēšanas komisijas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skatīt aktuālo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110.10. aizpildīt individuālo vērtējumu par pētniecības projektu atbilstību noteiktajiem kritērijiem, pirms pētniecības projekta vērtēšanas uzsākšanas, starpposma un gala nodevumu vērtēšanas parakstot šo noteikumu </w:t>
            </w:r>
            <w:r w:rsidR="00000000" w:rsidRPr="00000000" w:rsidDel="00000000">
              <w:rPr>
                <w:rtl w:val="0"/>
              </w:rPr>
              <w:t xml:space="preserve">4. </w:t>
            </w:r>
            <w:r w:rsidR="00000000" w:rsidRPr="00000000" w:rsidDel="00000000">
              <w:rPr>
                <w:rtl w:val="0"/>
              </w:rPr>
              <w:t xml:space="preserve">pielikumā</w:t>
            </w:r>
            <w:r w:rsidR="00000000" w:rsidRPr="00000000" w:rsidDel="00000000">
              <w:rPr>
                <w:rtl w:val="0"/>
              </w:rPr>
              <w:t xml:space="preserve"> objektivitātes, konfidencialitātes un interešu konflikta neesības apliecinājumu, ka nepiedalīsies pētniecības projekta izvērtēšanā interešu konflikta situācijā un pētniecības projektu vērtēšanas komisijas sēdēs, kurās tiks apstiprināti saistītu pētniecības projektu rezultāti. Apliecinājumu jāsniedz visiem, kuri ar balsstiesībām piedalās pētniecības projektu vērtēšanas komisijas darbībā;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110.4. ir norādīta pētniecības projekta atbilstība attīstības finansējuma saņēmēja izstrādātajam darba plānam;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110.4. apakšpunktu, svītrojot vārdu "attīstības".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111.4. ir norādīta pētniecības projekta atbilstība finansējuma saņēmēja izstrādātajam projekta darbības plānam;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sadarbības partneris neveic vai nav veicis tādu pašu pētniecības projektu vairākos finansējuma saņēmējos vai citās komercdarbības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111.5. apakšpunktu, jo nav skaidrs, kā izpaužas pētniecības projektu veikšana vairākos finansējuma saņēmējos, ņemot vērā, ka finansējuma saņēmēji ir subjekti, nevis objekti.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111.5. sadarbības partneris neveic vai nav veicis tādu pašu pētniecības projektu šīs investīcijas ietvaros vai citās komercdarbības atbalsta programmās Eiropas Savienības struktūrfondu un Kohēzijas fonda 2014.–2020. gada plānošanas perioda, Atveseļošanas fonda finansēto pasākumu vai Eiropas Savienības kohēzijas politikas programmas 2021.–2027. gadam ietvaros, lai nodrošinātu, ka visi finansējuma saņēmēju atbalstītie pētniecības projekti savstarpēji nepārklājas;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Pētniecības projektu vērtēšanas komisijā balsstiesības ir nozares komersantam vai atzītu lauksaimniecības pakalpojumu kooperatīvo sabiedrību pārstāvjiem, pētniecības un zinātnes organizācijas pārstāvim un nozares ministrijas pārstāvim. Pārējo pētniecības projektu vērtēšanas komisijas locekļu ierosinājumiem ir ieteikuma raksturs.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(tai skaitā arī 111. punktā) konsekventi lietot terminu "pētniecības un zināšanu organizācija".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Pētniecības projektu vērtēšanas komisijā balsstiesības ir nozares komersantam vai atzītu lauksaimniecības pakalpojumu kooperatīvo sabiedrību pārstāvjiem, pētniecības un zināšanu izplatīšanas organizācijas pārstāvim un nozares ministrijas pārstāvim. Pārējo pētniecības projektu vērtēšanas komisijas locekļu ierosinājumiem ir ieteikuma raksturs.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Pētniecības projektu vērtēšanas komisijā nevar piedalīties nozares komersants, zinātniskā virziena vadītājs, zinātnes organizācija vai atzītu lauksaimniecības pakalpojumu kooperatīvo sabiedrību pārstāvis, ja iesniegts tā pārstāvētās iestādes pētniecības projekts. Pētniecības projektu vērtēšanas komisijas dalībnieks nevar piedalīties cita komisijas dalībnieka iesniegta pētniecības projekta vērtēšanā.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komersantiem un citām privātpersonām ir nekorekti attiecināt norādi "tā pārstāvētās iestādes", lūdzam atbilstoši precizēt noteikumu projekta 113. punktu, norādot uz institūcijām, nevis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norāde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Pētniecības projektu vērtēšanas komisijā nevar piedalīties nozares komersants, zinātniskā virziena vadītājs, pētniecības un zināšanu izplatīšanas organizācija vai atzītu lauksaimniecības pakalpojumu kooperatīvo sabiedrību pārstāvis, ja iesniegts tā pārstāvētās institūcijas departamenta pētniecības projekts. Pētniecības projektu vērtēšanas komisijas dalībnieks nevar piedalīties cita komisijas dalībnieka iesniegta pētniecības projekta vērtēšanā.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noteiktajam piešķirt balsstiesības citiem pētniecības projektu vērtēšanas komisijā iesaistītajiem dalībniekiem, kas minēti šo noteikumu </w:t>
            </w:r>
            <w:r w:rsidR="00000000" w:rsidRPr="00000000" w:rsidDel="00000000">
              <w:rPr>
                <w:rtl w:val="0"/>
              </w:rPr>
              <w:t xml:space="preserve">107.2.2.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112. punktā noteiktajam piešķirt balsstiesības citiem, šo noteikumu 107.2.2. apakšpunktā minētajiem pētniecības projektu vērtēšanas komisijas dalībniekiem."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saņēmējs izvērtē nepieciešamību papildus šo noteikumu </w:t>
            </w:r>
            <w:r w:rsidR="00000000" w:rsidRPr="00000000" w:rsidDel="00000000">
              <w:rPr>
                <w:rtl w:val="0"/>
              </w:rPr>
              <w:t xml:space="preserve">112. </w:t>
            </w:r>
            <w:r w:rsidR="00000000" w:rsidRPr="00000000" w:rsidDel="00000000">
              <w:rPr>
                <w:rtl w:val="0"/>
              </w:rPr>
              <w:t xml:space="preserve">punktā</w:t>
            </w:r>
            <w:r w:rsidR="00000000" w:rsidRPr="00000000" w:rsidDel="00000000">
              <w:rPr>
                <w:rtl w:val="0"/>
              </w:rPr>
              <w:t xml:space="preserve"> noteiktajam piešķirt balsstiesības citiem šo noteikumu </w:t>
            </w:r>
            <w:r w:rsidR="00000000" w:rsidRPr="00000000" w:rsidDel="00000000">
              <w:rPr>
                <w:rtl w:val="0"/>
              </w:rPr>
              <w:t xml:space="preserve">107.2.2. </w:t>
            </w:r>
            <w:r w:rsidR="00000000" w:rsidRPr="00000000" w:rsidDel="00000000">
              <w:rPr>
                <w:rtl w:val="0"/>
              </w:rPr>
              <w:t xml:space="preserve">apakšpunktā</w:t>
            </w:r>
            <w:r w:rsidR="00000000" w:rsidRPr="00000000" w:rsidDel="00000000">
              <w:rPr>
                <w:rtl w:val="0"/>
              </w:rPr>
              <w:t xml:space="preserve"> minētajiem pētniecības projektu vērtēšanas komisijas dalībniekiem.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teikuma daļu: "no brīža, kad konstatēta interešu konflikta iestāšanās", jo finanšu korekcija piemērojama pārkāpuma skartajiem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sniegtajām norādēm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 no brīža, kad konstatēta interešu konflikta iestāšanās.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119. punktā norādīt uz brīdi, kad konstatējama interešu konflikta iestāšanās vai svītrot vārdus "no brīža, kad konstatēta interešu konflikta iestāšanās", ņemot vērā, ka interešu konflikta iestāšanās var tikt konstatēta nepamatoti novēloti.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projetks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Ja Aģentūra progresa pārskata sākotnējā pārbaudē konstatē interešu konfliktu, tad Aģentūra var veikt atkārtotu finansējuma saņēmēja pieejamo dokumentu interešu konflikta pārbaudi un, ja Aģentūra konstatē, ka noticis interešu konflikts, Aģentūra veic finanšu korekciju, pieprasot finansējuma saņēmējam atmaksāt Atveseļošanas fonda finansējumu par konkrēto pētniecības projektu.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Pētniecības un zināšanu izplatīšanas organizācijas pārstāvis var tikt iesaistīts pētniecības projektu vērtēšanas komisijā un var vērtēt savas pārstāvošās iestādes cita departamenta iesniegto pētniecības projektu, ievērojot interešu konflikta neesību.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121.punkta neiekļaušanu, ņemot vērā EK audita ietvaros pausto viedokli, ka interešu konflikta neesamības pieeja nav attiecināma uz iestādes atsevišķiem departamentiem (tas netiek uzskatīts par situāciju, kad netiek konstatēts interešu konflikts).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izvērtējusi FM sniegto priekšlikumu, vēršam uzmanību, ka Ekonomikas ministrija 2023.gada 17.novembrī saņēma Eiropas Komisijas pārstāvja vēstuli, kurā saskaņots kompetences centru koncepts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Pētniecības un zināšanu izplatīšanas organizācijas pārstāvis var tikt iesaistīts pētniecības projektu vērtēšanas komisijā un var vērtēt savas pārstāvošās iestādes cita departamenta iesniegto pētniecības projektu, nodrošinot interešu konflikta neesību. Šajā gadījumā pētniecības un zināšanu izplatīšanas organizācijā ir izstrādāta kārtība, kas nodrošina struktūrvienību interešu, kompetenču nodalīšanu.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123.1. finansējuma saņēmējs nodrošina informācijas pieejamību un dokumentu glabāšanu 10 gadus, sākot no dienas, kad ir piešķirts pēdējais komercdarbības atbalsts saskaņā ar komercdarbības atbalsta programmu;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nepieciešamības gadījumā precizējot noteikumu projekta 123. punktu, vai ir korekti prasīt finansējuma saņēmējam kā atskaites punktu informācijas pieejamības un dokumentu glabāšanas nodrošināšanai noteikt brīdi, kad piešķirts pēdējais komercdarbības atbalsts saskaņā ar komercdarbības atbalsta programmu, ņemot vērā, ka minētais atskaites punkts atbilstoši regulai attiecas uz datiem par atbalsta shēmu, par ko atbildīgas ir valsts iestādes, nevis individuālu atbalstu. Kā arī lūdzam noteikumu projekta 123. punkta tālākos apakšpunktos norādīt, kam piešķirts komercdarbības atbalsts - finansējuma saņēmējam vai sadarbības partnerim.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122.1. finansējuma saņēmējs nodrošina informācijas pieejamību un dokumentu glabāšanu 10 gadus, sākot no dienas, kad ir piešķirts pēdējais komercdarbības atbalsts sadarbības partnerim;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Pētniecības projektu vērtēšanas komisija, projekta rezultātu sasniegšanā konstatējot riskus, kas saistīti ar neapgūto finansējumu vai neīstenotām plānotajām aktivitātēm, izvērtē nepieciešamību un iesaka finansējuma saņēmējiem ārējo ekspertu iesaisti, lai pirms pētniecības projektu noslēguma maksājuma veikšanas izvērtētu pētniecības projektu rezultātus un pārliecinātos, ka veiktie ieguldījumi ir bijuši lietderīgi un pamatoti. Ekspertu vērtējuma kopiju nosūta arī aģentūrai. Ja ekspertu vērtējums ir negatīvs vai satur ieteikumus, ekspertu sagatavoto atzinumu nosūta sadarbības partnerim. Sadarbības partneris piecu darbdienu laikā pēc saņemtā finansējuma saņēmēja rakstiskā pieprasījuma sagatavo skaidrojumu par atzinumā norādītajām neatbilstībām un iesniedz finansējuma saņēmējam. Ja skaidrojums nav saņemts piecu darbdienu laikā vai pēc iepazīšanās ar skaidrojumu atkārtotais eksperta vērtējums ir negatīvs, aģentūra finansējuma saņēmējam lūdz atmaksāt visu pētniecības projektā ieguldīto publiskā finansējuma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vārdu "neapgūto" aizstāt ar vārdu "neieguldīto".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Komercdarbības atbalsts, kas sniegts finansējuma saņēmējam saskaņā ar Komisijas Regulu Nr. 1407/2013, tiek piešķirts ar Aģentūras lēmumu.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125. punktu, jo tas, ka komercdarbības atbalsts tiek piešķirts ar aģentūras lēmumu, skaidri izriet no citām noteikumu projekta normām, kas regulē lēmumu pieņemšanas kārtību un atbalsta sniegšanu saskaņā ar attiecīgās regulas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izskatījusi priekšlikumu, 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Projekta iesniedzējs un finansējuma saņēmējs, līguma par projekta īstenošanu grozījumu gadījumā, Aģentūras lēmumu par komercdarbības atbalsta nosacījumiem var apstrīdēt Finanšu ministrijā un Finanšu ministrijas pieņemto lēmumu var apstrīdēt, iesniedzot pieteikumu Administratīvajā rajona tiesā.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Administratīvā procesa likuma terminoloģijai precizēt noteikumu projekta 127. punktu, proti, augstākās iestādes pieņemto lēmumu var pārsūdzēt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Projekta iesniedzējs un finansējuma saņēmējs, līguma par projekta īstenošanu grozījumu gadījumā, Aģentūras lēmumu par komercdarbības atbalsta nosacījumiem var apstrīdēt Finanšu ministrijā un Finanšu ministrijas pieņemto lēmumu var pārsūdzēt, iesniedzot pieteikumu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Ja sadarbības partneris pētniecības projekta iesniegumā norāda, ka pētniecības projekta ietvaros plāno veikt efektīvu sadarbību, kurā kā partneris ir norādīta pētniecības un zināšanu izplatīšanas organizācija, lai atbilstoši šo noteikumu </w:t>
            </w:r>
            <w:r w:rsidR="00000000" w:rsidRPr="00000000" w:rsidDel="00000000">
              <w:rPr>
                <w:rtl w:val="0"/>
              </w:rPr>
              <w:t xml:space="preserve">71.1.</w:t>
            </w:r>
            <w:r w:rsidR="00000000" w:rsidRPr="00000000" w:rsidDel="00000000">
              <w:rPr>
                <w:rtl w:val="0"/>
              </w:rPr>
              <w:t xml:space="preserve"> un </w:t>
            </w:r>
            <w:r w:rsidR="00000000" w:rsidRPr="00000000" w:rsidDel="00000000">
              <w:rPr>
                <w:rtl w:val="0"/>
              </w:rPr>
              <w:t xml:space="preserve">71.2.</w:t>
            </w:r>
            <w:r w:rsidR="00000000" w:rsidRPr="00000000" w:rsidDel="00000000">
              <w:rPr>
                <w:rtl w:val="0"/>
              </w:rPr>
              <w:t xml:space="preserve"> apakšpunktam saņemtu finansējumu par papildu intensitāti, tad finansējuma saņēmējs, lai novērstu interešu konflikta risku, šo noteikumu </w:t>
            </w:r>
            <w:r w:rsidR="00000000" w:rsidRPr="00000000" w:rsidDel="00000000">
              <w:rPr>
                <w:rtl w:val="0"/>
              </w:rPr>
              <w:t xml:space="preserve">108. </w:t>
            </w:r>
            <w:r w:rsidR="00000000" w:rsidRPr="00000000" w:rsidDel="00000000">
              <w:rPr>
                <w:rtl w:val="0"/>
              </w:rPr>
              <w:t xml:space="preserve">punktā</w:t>
            </w:r>
            <w:r w:rsidR="00000000" w:rsidRPr="00000000" w:rsidDel="00000000">
              <w:rPr>
                <w:rtl w:val="0"/>
              </w:rPr>
              <w:t xml:space="preserve"> minētās komisijas sastāvā var neiekļaut pētniecības un zināšanu izplatīšanas organizācijas pārstāvi.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108. punkts paredz tiesības komisijas sastāvā iekļaut pētniecības un zināšanu izplatīšanas organizācijas pārstāvi, lūdzam noteikumu projekta 131. punktu svītrot (jo tas, ka sastāvā var iekļaut nozīmē, ka pastāv iespēja sastāvā arī neiekļaut) vai norādīt, ka komisijas sastāvā pētniecības un zināšanu izplatīšanas organizācijas pārstāvi neiekļauj.</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pēc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Ja sadarbības partneris pētniecības projekta iesniegumā norāda, ka pētniecības projekta ietvaros plāno veikt efektīvu sadarbību, kurā kā partneris ir norādīta pētniecības un zināšanu izplatīšanas organizācija, lai atbilstoši šo noteikumu </w:t>
            </w:r>
            <w:r w:rsidR="00000000" w:rsidRPr="00000000" w:rsidDel="00000000">
              <w:rPr>
                <w:rtl w:val="0"/>
              </w:rPr>
              <w:t xml:space="preserve">70.1.</w:t>
            </w:r>
            <w:r w:rsidR="00000000" w:rsidRPr="00000000" w:rsidDel="00000000">
              <w:rPr>
                <w:rtl w:val="0"/>
              </w:rPr>
              <w:t xml:space="preserve"> un </w:t>
            </w:r>
            <w:r w:rsidR="00000000" w:rsidRPr="00000000" w:rsidDel="00000000">
              <w:rPr>
                <w:rtl w:val="0"/>
              </w:rPr>
              <w:t xml:space="preserve">70.2.</w:t>
            </w:r>
            <w:r w:rsidR="00000000" w:rsidRPr="00000000" w:rsidDel="00000000">
              <w:rPr>
                <w:rtl w:val="0"/>
              </w:rPr>
              <w:t xml:space="preserve"> apakšpunktam saņemtu finansējumu par papildu intensitāti, tad finansējuma saņēmējs, lai novērstu interešu konflikta risku, šo noteikumu </w:t>
            </w:r>
            <w:r w:rsidR="00000000" w:rsidRPr="00000000" w:rsidDel="00000000">
              <w:rPr>
                <w:rtl w:val="0"/>
              </w:rPr>
              <w:t xml:space="preserve">107. </w:t>
            </w:r>
            <w:r w:rsidR="00000000" w:rsidRPr="00000000" w:rsidDel="00000000">
              <w:rPr>
                <w:rtl w:val="0"/>
              </w:rPr>
              <w:t xml:space="preserve">punktā</w:t>
            </w:r>
            <w:r w:rsidR="00000000" w:rsidRPr="00000000" w:rsidDel="00000000">
              <w:rPr>
                <w:rtl w:val="0"/>
              </w:rPr>
              <w:t xml:space="preserve"> minētās komisijas sastāvā neiekļauj pētniecības un zināšanu izplatīšanas organizācijas pārstāvi.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Strīdi, kas rodas projekta īstenošanas laikā pēc līguma noslēgšanas, tiek risināti civiltiesiskā kārtībā. Vispirms finansējuma saņēmējs iesniedz pretenziju aģentūrā. Ja domstarpības neizdodas atrisināt sarunu ceļā, finansējuma saņēmējs var celt prasību pret aģentūru vispārējās jurisdikcijas tiesā. Pretenziju izskatīšanas kārtība, kas radusies aģentūrai, atrunāta līgumā par projekta īstenošanu, kas noslēgts starp aģentūru un finanšu saņēmēju.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nepieciešams noteikumu projektā iekļaut normu par strīdu, kas izriet no civiltiesiskā līguma par projekta īstenošanu noslēgšanu, risināšanu, ja atbilstoši noteikumu projektā noteiktajam šī informācija tiek iekļauta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precizēti nosacījumi, kas iekļaujami līgumā starp aģentūru un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Aģentūra nodrošina Komisijas Regulas Nr. 651/2014 9. panta 1. punkta “c” apakšpunktā un 4. punktā noteiktos publicitātes pasākumus un atbilstoši normatīvajam aktam par kārtību, kādā publicē informāciju par sniegto komercdarbības atbalstu un piešķir un anulē elektroniskās sistēmas lietošanas 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Ja tiek īstenots efektīvas sadarbības pētniecības projekts, katra sadarbības partnera veiktajām izmaksām tiek piemērota atbilstoša intensitāte, ņemot vērā partnera atbilstību sīkajam (mikro), mazajam, vidējam vai lielajam komersantam, atbilstoši šo noteikumu </w:t>
            </w:r>
            <w:r w:rsidR="00000000" w:rsidRPr="00000000" w:rsidDel="00000000">
              <w:rPr>
                <w:rtl w:val="0"/>
              </w:rPr>
              <w:t xml:space="preserve">68.1. </w:t>
            </w:r>
            <w:r w:rsidR="00000000" w:rsidRPr="00000000" w:rsidDel="00000000">
              <w:rPr>
                <w:rtl w:val="0"/>
              </w:rPr>
              <w:t xml:space="preserve">apakšpunktā</w:t>
            </w:r>
            <w:r w:rsidR="00000000" w:rsidRPr="00000000" w:rsidDel="00000000">
              <w:rPr>
                <w:rtl w:val="0"/>
              </w:rPr>
              <w:t xml:space="preserve">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efektīvas sadarbības pētniecības projekts, ņemot vērā, ka iepriekš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 Atveseļošanas fonda finansējuma ieviešanas progresu un datu pieejamību un to apstrādi nodrošina atbilstoši noteikumos Nr. 621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151. punktu ar personām/iestādēm, uz kurām attiecīgais nosacījums ir attiecināms.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punkti dzēsti, jo noteikumu projektā pie nozares ministrijas, kā arī aģentūras pienākumiem noteikts, ka, papildus MKN 621. nosacījumiem, minētās institūcijas atbilstoši kompetencei nodrošina investīcijas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projekta darbības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pielikumos konsekventi norādīt normatīvo aktu jomu, proti, atsaucoties uz Ministru kabineta noteikumiem par investīcijas īstenošanu, atbilstoši juridiskās tehnikas prasībām arī atrunājot saīsinājumus (šobrīd pielikumos atrodamas norādes uz MK noteikumiem par projekta īstenošanu, investīcijas īstenošanu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pielikumiem precizētas galvenes.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darbības plāns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kritēriju Nr. 3.3.2. LDDK skaidro, ka projekta vadītājs tiek piesaistīts tikai pēc projekta iesniegšanas un/vai apstiprināšanas CFLA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3.3.2. “Finansējuma saņēmēja vadītāju iepriekšēja pieredze starptautisku (īstenots iesaistot ārvalstu partneri)  projektu vadībā pēdējo 10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percizēti pēc priekšlikumā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kritēriju Nr. 3.3.1. LDDK skaidro, ka projekta vadītājs tiek piesaistīts tikai pēc projekta iesniegšanas un/vai apstiprināšanas CFLA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3.3.1. “Finansējuma saņēmēja vadītāja pieredze projektu vadībā pēdējo 10 gadu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izvērtējusi LDDK sniegto priekšlikumu, Ekonomikas ministrija skaidro, ka ar kritērijiem tiek vērtēts projekta iesniedzējs, līdz ar ko nav iespējams noteikt finansējuma saņēmēja vadītāja pieredzi. Vienlaikus ne visos gadījumos projekta vadītājs tiek piesaistīts pēc projekta iesniegšanas, jo, lai iesniegu projekta iesniegumu, nepieciešams atbilstošs personāls, kas nodrošina projekta izstrādi un iesniegšanu KPVIS.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precizēt kritēriju Nr. 2.2.4.6. LDDK skaidro, ka projekta vadītājs tiek piesaistīts tikai pēc projekta iesniegšanas un/vai apstiprināšanas CFLA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Kritērijs 2.2.4.6. “tā vadītājam pēdējo 10 gadu laikā ir ne mazāk kā piecu gadu pieredze inovācijas projektu īstenošanā saistībā ar komercdarbības atbalsta normu ievērošanu un projektu kopējā izmaksu summa ir vismaz 2 500 000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precizēti, attiecīgais kritērijs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3. pielikumā minēto minimālo punktu skaitu, kas faktiski ir lielāks par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iensiegumu vērtēšanas kritēriji precizēti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3. pielikumā konsekventi atsaukties uz viedās specializācijas jomām, neatsaucoties uz RIS3 jomām.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iensiegumu vērtēšanas kritēriji precizēti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 pielikuma 3. punktā "Darbības plānā minētie projekta iesniedzēja iesaistītie darbinieki/komanda" (arī citās noteikumu projekta vienībās) izvairīties no simbola "/” lietojuma, aizstājot to ar saikli "un” vai saikli "vai”, jo no noteikumu projekta nav skaidrs, vai ar simbolu "/” tiek saprasts saiklis "un” vai saiklis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vērtēšanas kritēriji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tekstā: "Ņemot vērā MK noteikumu 119.punktā noteikto, Aģentūra veic finansējuma saņēmēja progresa pārskatos pieejamo dokumentu pārbaudes un konstatēta interešu konflikta gadījumā veic darbības atbilstoši normatīvajos aktos par administratīvo procesu noteiktajā kārtībā" dzēst daļu: "par administratīvo procesu noteiktajā kārtībā", jo administratīvais process nenosaka detalizētu kārtību konkrētai situācijai, turklāt aģentūrai ar finansējuma saņēmēju ir līgumattiecības.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pēc priekšlikumā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anotācijas 1.3. sadaļu "Risinājuma apraksts” attiecībā uz to, kas ir iekļauts noteikumu projekta 119.punktā, proti, ja Centrālā finanšu un līgumu aģentūra konstatē finansējuma saņēmējam interešu konflikta situāciju, tad piemēro finanšu korekciju, pieprasot finansējuma saņēmējam atmaksāt Atveseļošanas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pēc priekšlikumā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(ex-ante) novērtējuma ziņojuma (anotācijas) 1.3.apakšpunktā ietverto tiesību aktu normu uzskaitījumu, par kuros paredzētajiem noziedzīgiem nodarījumiem un administratīvajiem pārkāpumiem projekta iesniedzējs vai sadarbības partneris (turpmāk - persona) nedrīkst būt sodīts, ņemot vērā, ka projektā nav norādīts, ka persona nevar būt sodīta par krāpšanu (Krimināllikuma 177.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salāgots ar anotāciju, nodrošinot skaidras tiesiskās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30.jūnijā stājās spēkā likums "Grozījumi likumā "Par nodokļiem un nodevām"", ar kuru grozīts likuma "Par nodokļiem un nodevām" 18.panta pirmās daļas 8.punkts, kurā noteikts, ka par nodokļu parādu neuzskata arī tādus nodokļu maksājumus, attiecībā uz kuriem ir noslēgts vienošanās līgums saskaņā ar šā likuma 41. pantu. Ņemot vērā minēto, lūdzam izteikt projekta anotācijas 1.3.sadaļas apakšsadaļas “IV Projektu iesniegumu vērtēšanas kritēriji un projektu iesniegumu atlases kārtība” 13.rindkopu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iesniedzējam pēc pēdējiem Valsts ieņēmumu dienesta publicētiem pārskatiem, kas nepārsniedz vienu kalendāro mēnesi nav Valsts ieņēmumu dienesta (turpmāk - VID) administrēto nodokļu parāda, tajā skaitā valsts sociālās apdrošināšanas obligāto iemaksu parāda, kas kopsummā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kā kārtējo (n) gadu norādīt 2023.gadu, attiecīgi precizējot atspoguļoto ietekmi uz budžetu, kā arī 6.punktu papildināt ar informāciju par finansējuma sadalījumu pa gadiem.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pēc priekšlikumā sniegtajiem norādījumiem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6.punktu papildināt ar finansējuma sadalījumu pa gadiem. Vienlaikus vēršam uzmanību uz 6.punktā norādīto, ka investīcijas izdevumu attiecināmības termiņš ir līdz 2027.gada 31.decembrim, savukārt izmaiņu ailēs 2024.-2026.gadā norādītā finansējuma kopsumma jau veido kopējo pieejamo Atveseļošanas fonda finansējumu 24 300 000 euro apmērā, attiecīgi lūdzam izvērtēt un nepieciešamības gadījumā veikt precizējumus.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izteiktajam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2023.gada 30.jūnijā stājās spēkā likums "Grozījumi likumā "Par nodokļiem un nodevām"", ar kuru grozīta likuma "Par nodokļiem un nodevām" 18.panta pirmās daļas 8.punkta redakcija, nosakot, ka par nodokļu parādu neuzskata arī tādus nodokļu maksājumus,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izteikt projekta 3.pielikumā tabulas "Atbilstības kritēriji"  2.1.2.apakšpunktu sniegto 5 atsauci par VID administrēto nodokļu parādiem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"Izņemot nodokļu maksājumus, kuru maksāšanas termiņš saskaņā ar šā likuma 24.panta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 vai attiecībā uz kuriem ir noslēgts vienošanās līgums saskaņā ar šā likuma 41.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kritēriji precizēti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22-TA-3597</w:t>
    </w:r>
    <w:r>
      <w:br/>
    </w:r>
    <w:r w:rsidR="00000000" w:rsidRPr="00000000" w:rsidDel="00000000">
      <w:rPr>
        <w:rtl w:val="0"/>
      </w:rPr>
      <w:t xml:space="preserve">15.12.2023. 17.44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22-TA-3597</w:t>
    </w:r>
    <w:r>
      <w:br/>
    </w:r>
    <w:r w:rsidR="00000000" w:rsidRPr="00000000" w:rsidDel="00000000">
      <w:rPr>
        <w:rtl w:val="0"/>
      </w:rPr>
      <w:t xml:space="preserve">15.12.2023. 17.44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Izziņa_22-TA-3597.docx</dc:title>
</cp:coreProperties>
</file>

<file path=docProps/custom.xml><?xml version="1.0" encoding="utf-8"?>
<Properties xmlns="http://schemas.openxmlformats.org/officeDocument/2006/custom-properties" xmlns:vt="http://schemas.openxmlformats.org/officeDocument/2006/docPropsVTypes"/>
</file>