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"/>
        <w:tblW w:w="0" w:type="auto"/>
        <w:tblLook w:val="0000" w:firstRow="0" w:lastRow="0" w:firstColumn="0" w:lastColumn="0" w:noHBand="0" w:noVBand="0"/>
      </w:tblPr>
      <w:tblGrid>
        <w:gridCol w:w="675"/>
        <w:gridCol w:w="1877"/>
        <w:gridCol w:w="709"/>
        <w:gridCol w:w="2693"/>
      </w:tblGrid>
      <w:tr w:rsidR="003B5B29" w:rsidRPr="00504371" w14:paraId="074D3C32" w14:textId="77777777" w:rsidTr="0026081A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74DD7664" w14:textId="77777777" w:rsidR="003B5B29" w:rsidRPr="00504371" w:rsidRDefault="003B5B29" w:rsidP="0026081A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iCs/>
                <w:szCs w:val="20"/>
              </w:rPr>
            </w:pPr>
            <w:r w:rsidRPr="00504371">
              <w:rPr>
                <w:rFonts w:eastAsia="Times New Roman" w:cs="Times New Roman"/>
                <w:iCs/>
                <w:szCs w:val="20"/>
              </w:rPr>
              <w:t>Rīgā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13C998" w14:textId="0D443F7E" w:rsidR="003B5B29" w:rsidRPr="00504371" w:rsidRDefault="003B5B29" w:rsidP="0026081A">
            <w:pPr>
              <w:tabs>
                <w:tab w:val="left" w:pos="3960"/>
              </w:tabs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iCs/>
                <w:szCs w:val="24"/>
              </w:rPr>
            </w:pPr>
            <w:r w:rsidRPr="00504371">
              <w:rPr>
                <w:rFonts w:eastAsia="Times New Roman" w:cs="Times New Roman"/>
                <w:iCs/>
                <w:szCs w:val="24"/>
              </w:rPr>
              <w:fldChar w:fldCharType="begin">
                <w:ffData>
                  <w:name w:val="reg_dat"/>
                  <w:enabled/>
                  <w:calcOnExit w:val="0"/>
                  <w:textInput>
                    <w:default w:val="                      "/>
                  </w:textInput>
                </w:ffData>
              </w:fldChar>
            </w:r>
            <w:bookmarkStart w:id="0" w:name="reg_dat"/>
            <w:r w:rsidRPr="00504371">
              <w:rPr>
                <w:rFonts w:eastAsia="Times New Roman" w:cs="Times New Roman"/>
                <w:iCs/>
                <w:szCs w:val="24"/>
              </w:rPr>
              <w:instrText xml:space="preserve"> FORMTEXT </w:instrText>
            </w:r>
            <w:r w:rsidR="005A1B8D" w:rsidRPr="00504371">
              <w:rPr>
                <w:rFonts w:eastAsia="Times New Roman" w:cs="Times New Roman"/>
                <w:iCs/>
                <w:szCs w:val="24"/>
              </w:rPr>
            </w:r>
            <w:r w:rsidRPr="00504371">
              <w:rPr>
                <w:rFonts w:eastAsia="Times New Roman" w:cs="Times New Roman"/>
                <w:iCs/>
                <w:szCs w:val="24"/>
              </w:rPr>
              <w:fldChar w:fldCharType="separate"/>
            </w:r>
            <w:r w:rsidR="005A1B8D">
              <w:rPr>
                <w:rFonts w:eastAsia="Times New Roman" w:cs="Times New Roman"/>
                <w:iCs/>
                <w:szCs w:val="24"/>
              </w:rPr>
              <w:t>20.06.2022</w:t>
            </w:r>
            <w:r w:rsidRPr="00504371">
              <w:rPr>
                <w:rFonts w:eastAsia="Times New Roman" w:cs="Times New Roman"/>
                <w:iCs/>
                <w:szCs w:val="24"/>
              </w:rPr>
              <w:fldChar w:fldCharType="end"/>
            </w:r>
            <w:bookmarkEnd w:id="0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529C261" w14:textId="77777777" w:rsidR="003B5B29" w:rsidRPr="00504371" w:rsidRDefault="003B5B29" w:rsidP="0026081A">
            <w:pPr>
              <w:tabs>
                <w:tab w:val="left" w:pos="360"/>
                <w:tab w:val="left" w:pos="396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Times New Roman" w:cs="Times New Roman"/>
                <w:iCs/>
                <w:szCs w:val="24"/>
              </w:rPr>
            </w:pPr>
            <w:r w:rsidRPr="00504371">
              <w:rPr>
                <w:rFonts w:eastAsia="Times New Roman" w:cs="Times New Roman"/>
                <w:iCs/>
                <w:szCs w:val="24"/>
              </w:rPr>
              <w:t>Nr.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2EE50" w14:textId="483B06AA" w:rsidR="003B5B29" w:rsidRPr="00504371" w:rsidRDefault="00A9610D" w:rsidP="0026081A">
            <w:pPr>
              <w:tabs>
                <w:tab w:val="left" w:pos="360"/>
                <w:tab w:val="left" w:pos="3960"/>
              </w:tabs>
              <w:autoSpaceDE w:val="0"/>
              <w:autoSpaceDN w:val="0"/>
              <w:adjustRightInd w:val="0"/>
              <w:ind w:right="37" w:firstLine="0"/>
              <w:jc w:val="left"/>
              <w:rPr>
                <w:rFonts w:eastAsia="Times New Roman" w:cs="Times New Roman"/>
                <w:iCs/>
                <w:szCs w:val="24"/>
              </w:rPr>
            </w:pPr>
            <w:r>
              <w:rPr>
                <w:rFonts w:eastAsia="Times New Roman" w:cs="Times New Roman"/>
                <w:iCs/>
                <w:szCs w:val="24"/>
              </w:rPr>
              <w:t>4.9</w:t>
            </w:r>
            <w:r w:rsidR="003B5B29" w:rsidRPr="00504371">
              <w:rPr>
                <w:rFonts w:eastAsia="Times New Roman" w:cs="Times New Roman"/>
                <w:iCs/>
                <w:szCs w:val="24"/>
              </w:rPr>
              <w:t xml:space="preserve"> / </w:t>
            </w:r>
            <w:r w:rsidR="003B5B29" w:rsidRPr="00504371">
              <w:rPr>
                <w:rFonts w:eastAsia="Times New Roman" w:cs="Times New Roman"/>
                <w:iCs/>
                <w:szCs w:val="24"/>
              </w:rPr>
              <w:fldChar w:fldCharType="begin">
                <w:ffData>
                  <w:name w:val="reg_num"/>
                  <w:enabled/>
                  <w:calcOnExit w:val="0"/>
                  <w:textInput>
                    <w:default w:val="            "/>
                  </w:textInput>
                </w:ffData>
              </w:fldChar>
            </w:r>
            <w:bookmarkStart w:id="1" w:name="reg_num"/>
            <w:r w:rsidR="003B5B29" w:rsidRPr="00504371">
              <w:rPr>
                <w:rFonts w:eastAsia="Times New Roman" w:cs="Times New Roman"/>
                <w:iCs/>
                <w:szCs w:val="24"/>
              </w:rPr>
              <w:instrText xml:space="preserve"> FORMTEXT </w:instrText>
            </w:r>
            <w:r w:rsidR="005A1B8D" w:rsidRPr="00504371">
              <w:rPr>
                <w:rFonts w:eastAsia="Times New Roman" w:cs="Times New Roman"/>
                <w:iCs/>
                <w:szCs w:val="24"/>
              </w:rPr>
            </w:r>
            <w:r w:rsidR="003B5B29" w:rsidRPr="00504371">
              <w:rPr>
                <w:rFonts w:eastAsia="Times New Roman" w:cs="Times New Roman"/>
                <w:iCs/>
                <w:szCs w:val="24"/>
              </w:rPr>
              <w:fldChar w:fldCharType="separate"/>
            </w:r>
            <w:r w:rsidR="005A1B8D">
              <w:rPr>
                <w:rFonts w:eastAsia="Times New Roman" w:cs="Times New Roman"/>
                <w:iCs/>
                <w:szCs w:val="24"/>
              </w:rPr>
              <w:t>9939</w:t>
            </w:r>
            <w:r w:rsidR="003B5B29" w:rsidRPr="00504371">
              <w:rPr>
                <w:rFonts w:eastAsia="Times New Roman" w:cs="Times New Roman"/>
                <w:iCs/>
                <w:szCs w:val="24"/>
              </w:rPr>
              <w:fldChar w:fldCharType="end"/>
            </w:r>
            <w:bookmarkEnd w:id="1"/>
          </w:p>
        </w:tc>
      </w:tr>
    </w:tbl>
    <w:p w14:paraId="390B086E" w14:textId="77777777" w:rsidR="003B5B29" w:rsidRPr="00504371" w:rsidRDefault="003B5B29" w:rsidP="003B5B29">
      <w:pPr>
        <w:widowControl w:val="0"/>
        <w:tabs>
          <w:tab w:val="left" w:leader="underscore" w:pos="3326"/>
        </w:tabs>
        <w:autoSpaceDE w:val="0"/>
        <w:autoSpaceDN w:val="0"/>
        <w:adjustRightInd w:val="0"/>
        <w:spacing w:before="120" w:after="240"/>
        <w:ind w:left="1620" w:firstLine="540"/>
        <w:jc w:val="left"/>
        <w:rPr>
          <w:rFonts w:eastAsia="Times New Roman" w:cs="Times New Roman"/>
          <w:szCs w:val="20"/>
        </w:rPr>
      </w:pPr>
      <w:bookmarkStart w:id="2" w:name="_Hlk27492959"/>
    </w:p>
    <w:p w14:paraId="6E52468F" w14:textId="77777777" w:rsidR="001F42C3" w:rsidRDefault="001F42C3" w:rsidP="001F42C3">
      <w:pPr>
        <w:jc w:val="right"/>
        <w:rPr>
          <w:b/>
          <w:szCs w:val="24"/>
        </w:rPr>
      </w:pPr>
    </w:p>
    <w:p w14:paraId="67835BC6" w14:textId="77777777" w:rsidR="001F42C3" w:rsidRDefault="001F42C3" w:rsidP="001F42C3">
      <w:pPr>
        <w:jc w:val="right"/>
        <w:rPr>
          <w:b/>
          <w:iCs/>
          <w:szCs w:val="24"/>
        </w:rPr>
      </w:pPr>
    </w:p>
    <w:p w14:paraId="3DF5FDDF" w14:textId="78099ECD" w:rsidR="00954D72" w:rsidRDefault="00954D72" w:rsidP="00954D72">
      <w:pPr>
        <w:jc w:val="right"/>
        <w:rPr>
          <w:b/>
          <w:szCs w:val="24"/>
        </w:rPr>
      </w:pPr>
      <w:r w:rsidRPr="00F0242A">
        <w:rPr>
          <w:b/>
          <w:szCs w:val="24"/>
        </w:rPr>
        <w:t>Satiksmes ministrija</w:t>
      </w:r>
    </w:p>
    <w:p w14:paraId="241E0EF1" w14:textId="180A197B" w:rsidR="0065067C" w:rsidRPr="009C170F" w:rsidRDefault="009C170F" w:rsidP="00954D72">
      <w:pPr>
        <w:jc w:val="right"/>
        <w:rPr>
          <w:bCs/>
          <w:i/>
          <w:iCs/>
          <w:szCs w:val="24"/>
        </w:rPr>
      </w:pPr>
      <w:r w:rsidRPr="009C170F">
        <w:rPr>
          <w:bCs/>
          <w:i/>
          <w:iCs/>
          <w:szCs w:val="24"/>
        </w:rPr>
        <w:t>s</w:t>
      </w:r>
      <w:r w:rsidR="0065067C" w:rsidRPr="009C170F">
        <w:rPr>
          <w:bCs/>
          <w:i/>
          <w:iCs/>
          <w:szCs w:val="24"/>
        </w:rPr>
        <w:t>atiksmes</w:t>
      </w:r>
      <w:r w:rsidRPr="009C170F">
        <w:rPr>
          <w:bCs/>
          <w:i/>
          <w:iCs/>
          <w:szCs w:val="24"/>
        </w:rPr>
        <w:t>.</w:t>
      </w:r>
      <w:r w:rsidR="0065067C" w:rsidRPr="009C170F">
        <w:rPr>
          <w:bCs/>
          <w:i/>
          <w:iCs/>
          <w:szCs w:val="24"/>
        </w:rPr>
        <w:t>ministrija</w:t>
      </w:r>
      <w:r w:rsidRPr="009C170F">
        <w:rPr>
          <w:bCs/>
          <w:i/>
          <w:iCs/>
          <w:szCs w:val="24"/>
        </w:rPr>
        <w:t>@sam.gov.lv</w:t>
      </w:r>
    </w:p>
    <w:p w14:paraId="78296930" w14:textId="77777777" w:rsidR="00757D5A" w:rsidRPr="00D26F67" w:rsidRDefault="00757D5A" w:rsidP="00757D5A">
      <w:pPr>
        <w:jc w:val="right"/>
        <w:rPr>
          <w:b/>
          <w:iCs/>
          <w:szCs w:val="24"/>
        </w:rPr>
      </w:pPr>
    </w:p>
    <w:p w14:paraId="67B5428F" w14:textId="77777777" w:rsidR="00757D5A" w:rsidRPr="00D26F67" w:rsidRDefault="00757D5A" w:rsidP="00757D5A">
      <w:pPr>
        <w:jc w:val="right"/>
        <w:rPr>
          <w:iCs/>
          <w:szCs w:val="24"/>
        </w:rPr>
      </w:pPr>
    </w:p>
    <w:p w14:paraId="264ABABF" w14:textId="16B7BCF9" w:rsidR="00E9415E" w:rsidRDefault="00E9415E" w:rsidP="003D75FC">
      <w:pPr>
        <w:rPr>
          <w:b/>
          <w:iCs/>
          <w:szCs w:val="24"/>
        </w:rPr>
      </w:pPr>
    </w:p>
    <w:p w14:paraId="21D957E1" w14:textId="2A0D07CA" w:rsidR="00FF1FAC" w:rsidRDefault="00FF1FAC" w:rsidP="003D75FC">
      <w:pPr>
        <w:rPr>
          <w:b/>
          <w:iCs/>
          <w:szCs w:val="24"/>
        </w:rPr>
      </w:pPr>
    </w:p>
    <w:p w14:paraId="4F235D4A" w14:textId="77777777" w:rsidR="00F2163C" w:rsidRDefault="00F2163C" w:rsidP="00F2163C">
      <w:pPr>
        <w:rPr>
          <w:b/>
          <w:iCs/>
          <w:szCs w:val="24"/>
        </w:rPr>
      </w:pPr>
    </w:p>
    <w:p w14:paraId="4627E7EF" w14:textId="77777777" w:rsidR="00E16C7C" w:rsidRPr="00D26F67" w:rsidRDefault="00E16C7C" w:rsidP="00E16C7C">
      <w:pPr>
        <w:rPr>
          <w:b/>
          <w:iCs/>
          <w:szCs w:val="24"/>
        </w:rPr>
      </w:pPr>
      <w:r w:rsidRPr="00D26F67">
        <w:rPr>
          <w:b/>
          <w:iCs/>
          <w:szCs w:val="24"/>
        </w:rPr>
        <w:t xml:space="preserve">Par autoceļa </w:t>
      </w:r>
      <w:r>
        <w:rPr>
          <w:b/>
          <w:iCs/>
          <w:szCs w:val="24"/>
        </w:rPr>
        <w:t>V393</w:t>
      </w:r>
      <w:r w:rsidRPr="00D26F67">
        <w:rPr>
          <w:b/>
          <w:iCs/>
          <w:szCs w:val="24"/>
        </w:rPr>
        <w:t xml:space="preserve"> “</w:t>
      </w:r>
      <w:r>
        <w:rPr>
          <w:b/>
          <w:iCs/>
          <w:szCs w:val="24"/>
        </w:rPr>
        <w:t>Kauļi-Papardes stacija</w:t>
      </w:r>
      <w:r w:rsidRPr="00D26F67">
        <w:rPr>
          <w:b/>
          <w:iCs/>
          <w:szCs w:val="24"/>
        </w:rPr>
        <w:t>”</w:t>
      </w:r>
      <w:r>
        <w:rPr>
          <w:b/>
          <w:iCs/>
          <w:szCs w:val="24"/>
        </w:rPr>
        <w:t xml:space="preserve"> </w:t>
      </w:r>
      <w:r w:rsidRPr="00D26F67">
        <w:rPr>
          <w:b/>
          <w:iCs/>
          <w:szCs w:val="24"/>
        </w:rPr>
        <w:t>piederību</w:t>
      </w:r>
    </w:p>
    <w:p w14:paraId="03F9A627" w14:textId="77777777" w:rsidR="00E16C7C" w:rsidRPr="00D26F67" w:rsidRDefault="00E16C7C" w:rsidP="00E16C7C">
      <w:pPr>
        <w:rPr>
          <w:b/>
          <w:iCs/>
          <w:szCs w:val="24"/>
        </w:rPr>
      </w:pPr>
    </w:p>
    <w:p w14:paraId="1B67CFFB" w14:textId="77777777" w:rsidR="00E16C7C" w:rsidRPr="00D26F67" w:rsidRDefault="00E16C7C" w:rsidP="00E16C7C">
      <w:pPr>
        <w:jc w:val="center"/>
        <w:rPr>
          <w:iCs/>
          <w:szCs w:val="24"/>
        </w:rPr>
      </w:pPr>
    </w:p>
    <w:p w14:paraId="78A2914B" w14:textId="30A05EAF" w:rsidR="00E16C7C" w:rsidRPr="00AA6060" w:rsidRDefault="00E16C7C" w:rsidP="00E16C7C">
      <w:pPr>
        <w:ind w:firstLine="426"/>
        <w:rPr>
          <w:iCs/>
        </w:rPr>
      </w:pPr>
      <w:r w:rsidRPr="00D26F67">
        <w:rPr>
          <w:iCs/>
        </w:rPr>
        <w:t>Uz Satiksmes ministrijai piekrītoš</w:t>
      </w:r>
      <w:r>
        <w:rPr>
          <w:iCs/>
        </w:rPr>
        <w:t>ā</w:t>
      </w:r>
      <w:r w:rsidRPr="00D26F67">
        <w:rPr>
          <w:iCs/>
        </w:rPr>
        <w:t xml:space="preserve"> zemes īpašum</w:t>
      </w:r>
      <w:r>
        <w:rPr>
          <w:iCs/>
        </w:rPr>
        <w:t>a</w:t>
      </w:r>
      <w:r w:rsidRPr="00D26F67">
        <w:rPr>
          <w:iCs/>
        </w:rPr>
        <w:t xml:space="preserve"> „</w:t>
      </w:r>
      <w:r>
        <w:rPr>
          <w:iCs/>
        </w:rPr>
        <w:t>V393</w:t>
      </w:r>
      <w:r w:rsidRPr="00D26F67">
        <w:rPr>
          <w:iCs/>
        </w:rPr>
        <w:t xml:space="preserve">”, </w:t>
      </w:r>
      <w:r>
        <w:rPr>
          <w:iCs/>
        </w:rPr>
        <w:t>Annas pagasts, Alūksnes</w:t>
      </w:r>
      <w:r w:rsidRPr="00D26F67">
        <w:rPr>
          <w:iCs/>
        </w:rPr>
        <w:t xml:space="preserve"> novad</w:t>
      </w:r>
      <w:r>
        <w:rPr>
          <w:iCs/>
        </w:rPr>
        <w:t>s</w:t>
      </w:r>
      <w:r w:rsidRPr="00D26F67">
        <w:rPr>
          <w:iCs/>
        </w:rPr>
        <w:t>, kadastra Nr.</w:t>
      </w:r>
      <w:r>
        <w:rPr>
          <w:iCs/>
        </w:rPr>
        <w:t>36440030199</w:t>
      </w:r>
      <w:r w:rsidRPr="00D26F67">
        <w:rPr>
          <w:iCs/>
        </w:rPr>
        <w:t>, sastāvā ietilpstošā</w:t>
      </w:r>
      <w:r>
        <w:rPr>
          <w:iCs/>
        </w:rPr>
        <w:t xml:space="preserve">s </w:t>
      </w:r>
      <w:r w:rsidRPr="00D26F67">
        <w:rPr>
          <w:iCs/>
        </w:rPr>
        <w:t xml:space="preserve"> zemes vienīb</w:t>
      </w:r>
      <w:r>
        <w:rPr>
          <w:iCs/>
        </w:rPr>
        <w:t>as</w:t>
      </w:r>
      <w:r w:rsidRPr="00D26F67">
        <w:rPr>
          <w:iCs/>
        </w:rPr>
        <w:t xml:space="preserve"> ar kadastra apzīmējum</w:t>
      </w:r>
      <w:r>
        <w:rPr>
          <w:iCs/>
        </w:rPr>
        <w:t xml:space="preserve">u </w:t>
      </w:r>
      <w:r>
        <w:rPr>
          <w:i/>
        </w:rPr>
        <w:t xml:space="preserve">36440030199 </w:t>
      </w:r>
      <w:r w:rsidRPr="00FA2CD2">
        <w:rPr>
          <w:iCs/>
        </w:rPr>
        <w:t>un</w:t>
      </w:r>
      <w:r>
        <w:rPr>
          <w:i/>
        </w:rPr>
        <w:t xml:space="preserve"> VAS “Latvijas dzelzceļš lietojumā esošā </w:t>
      </w:r>
      <w:r w:rsidRPr="00D26F67">
        <w:rPr>
          <w:iCs/>
        </w:rPr>
        <w:t>„</w:t>
      </w:r>
      <w:r>
        <w:rPr>
          <w:iCs/>
        </w:rPr>
        <w:t>Dzelzceļa Gulbene-Alūksne 20.km-20.5km</w:t>
      </w:r>
      <w:r w:rsidRPr="00D26F67">
        <w:rPr>
          <w:iCs/>
        </w:rPr>
        <w:t xml:space="preserve">”, </w:t>
      </w:r>
      <w:r>
        <w:rPr>
          <w:iCs/>
        </w:rPr>
        <w:t>Jaunannas pagasts, Alūksnes</w:t>
      </w:r>
      <w:r w:rsidRPr="00D26F67">
        <w:rPr>
          <w:iCs/>
        </w:rPr>
        <w:t xml:space="preserve"> novad</w:t>
      </w:r>
      <w:r>
        <w:rPr>
          <w:iCs/>
        </w:rPr>
        <w:t>s</w:t>
      </w:r>
      <w:r w:rsidRPr="00D26F67">
        <w:rPr>
          <w:iCs/>
        </w:rPr>
        <w:t>, kadastra Nr.</w:t>
      </w:r>
      <w:r>
        <w:rPr>
          <w:iCs/>
        </w:rPr>
        <w:t>36580020310</w:t>
      </w:r>
      <w:r w:rsidRPr="00D26F67">
        <w:rPr>
          <w:iCs/>
        </w:rPr>
        <w:t>, sastāvā ietilpstošā</w:t>
      </w:r>
      <w:r>
        <w:rPr>
          <w:iCs/>
        </w:rPr>
        <w:t xml:space="preserve">s </w:t>
      </w:r>
      <w:r w:rsidRPr="00D26F67">
        <w:rPr>
          <w:iCs/>
        </w:rPr>
        <w:t xml:space="preserve"> zemes vienīb</w:t>
      </w:r>
      <w:r>
        <w:rPr>
          <w:iCs/>
        </w:rPr>
        <w:t>as</w:t>
      </w:r>
      <w:r w:rsidRPr="00D26F67">
        <w:rPr>
          <w:iCs/>
        </w:rPr>
        <w:t xml:space="preserve"> ar kadastra apzīmējum</w:t>
      </w:r>
      <w:r>
        <w:rPr>
          <w:iCs/>
        </w:rPr>
        <w:t xml:space="preserve">u </w:t>
      </w:r>
      <w:r>
        <w:rPr>
          <w:i/>
        </w:rPr>
        <w:t>36580020310,</w:t>
      </w:r>
      <w:r>
        <w:rPr>
          <w:iCs/>
        </w:rPr>
        <w:t xml:space="preserve"> i</w:t>
      </w:r>
      <w:r w:rsidRPr="00D26F67">
        <w:rPr>
          <w:iCs/>
        </w:rPr>
        <w:t>r  izbūvēt</w:t>
      </w:r>
      <w:r>
        <w:rPr>
          <w:iCs/>
        </w:rPr>
        <w:t xml:space="preserve">a </w:t>
      </w:r>
      <w:r w:rsidRPr="00D26F67">
        <w:rPr>
          <w:iCs/>
        </w:rPr>
        <w:t xml:space="preserve"> </w:t>
      </w:r>
      <w:r>
        <w:rPr>
          <w:iCs/>
        </w:rPr>
        <w:t xml:space="preserve">kompleksa inženierbūve ar kadastra apzīmējumu </w:t>
      </w:r>
      <w:r w:rsidR="007D2D80">
        <w:rPr>
          <w:i/>
        </w:rPr>
        <w:t>36440030199</w:t>
      </w:r>
      <w:r>
        <w:rPr>
          <w:i/>
        </w:rPr>
        <w:t>001(“Autoceļš V</w:t>
      </w:r>
      <w:r w:rsidR="007D2D80">
        <w:rPr>
          <w:i/>
        </w:rPr>
        <w:t>393</w:t>
      </w:r>
      <w:r>
        <w:rPr>
          <w:i/>
        </w:rPr>
        <w:t xml:space="preserve"> km 0,000-</w:t>
      </w:r>
      <w:r w:rsidR="007D2D80">
        <w:rPr>
          <w:i/>
        </w:rPr>
        <w:t>3,375</w:t>
      </w:r>
      <w:r>
        <w:rPr>
          <w:i/>
        </w:rPr>
        <w:t>”)</w:t>
      </w:r>
      <w:r w:rsidR="008D7E7D">
        <w:rPr>
          <w:i/>
        </w:rPr>
        <w:t>-</w:t>
      </w:r>
      <w:r w:rsidRPr="00D26F67">
        <w:rPr>
          <w:iCs/>
        </w:rPr>
        <w:t xml:space="preserve"> valsts </w:t>
      </w:r>
      <w:r>
        <w:rPr>
          <w:iCs/>
        </w:rPr>
        <w:t>vietējais</w:t>
      </w:r>
      <w:r w:rsidRPr="00D26F67">
        <w:rPr>
          <w:iCs/>
        </w:rPr>
        <w:t xml:space="preserve"> autoceļ</w:t>
      </w:r>
      <w:r>
        <w:rPr>
          <w:iCs/>
        </w:rPr>
        <w:t>š</w:t>
      </w:r>
      <w:r w:rsidRPr="00D26F67">
        <w:rPr>
          <w:iCs/>
        </w:rPr>
        <w:t xml:space="preserve"> </w:t>
      </w:r>
      <w:r>
        <w:rPr>
          <w:b/>
          <w:iCs/>
          <w:szCs w:val="24"/>
        </w:rPr>
        <w:t>V393</w:t>
      </w:r>
      <w:r w:rsidRPr="00D26F67">
        <w:rPr>
          <w:b/>
          <w:iCs/>
          <w:szCs w:val="24"/>
        </w:rPr>
        <w:t xml:space="preserve"> “</w:t>
      </w:r>
      <w:r>
        <w:rPr>
          <w:b/>
          <w:iCs/>
          <w:szCs w:val="24"/>
        </w:rPr>
        <w:t>Kauļi-Papardes stacija</w:t>
      </w:r>
      <w:r w:rsidRPr="00D26F67">
        <w:rPr>
          <w:b/>
          <w:iCs/>
          <w:szCs w:val="24"/>
        </w:rPr>
        <w:t>”</w:t>
      </w:r>
      <w:r>
        <w:rPr>
          <w:b/>
          <w:iCs/>
          <w:szCs w:val="24"/>
        </w:rPr>
        <w:t xml:space="preserve"> </w:t>
      </w:r>
      <w:r>
        <w:rPr>
          <w:iCs/>
        </w:rPr>
        <w:t>km 0,000-3,375</w:t>
      </w:r>
      <w:r w:rsidRPr="00D26F67">
        <w:rPr>
          <w:iCs/>
        </w:rPr>
        <w:t>, kurš atrodas LR Satiksmes ministrijas Valsts autoceļu fonda bilancē un saskaņā ar Deleģēšanas līgumu Nr. SM 201</w:t>
      </w:r>
      <w:r>
        <w:rPr>
          <w:iCs/>
        </w:rPr>
        <w:t>9</w:t>
      </w:r>
      <w:r w:rsidRPr="00D26F67">
        <w:rPr>
          <w:iCs/>
        </w:rPr>
        <w:t>/-</w:t>
      </w:r>
      <w:r>
        <w:rPr>
          <w:iCs/>
        </w:rPr>
        <w:t>49</w:t>
      </w:r>
      <w:r w:rsidRPr="00D26F67">
        <w:rPr>
          <w:iCs/>
        </w:rPr>
        <w:t>, noslēgtu 201</w:t>
      </w:r>
      <w:r>
        <w:rPr>
          <w:iCs/>
        </w:rPr>
        <w:t>9</w:t>
      </w:r>
      <w:r w:rsidRPr="00D26F67">
        <w:rPr>
          <w:iCs/>
        </w:rPr>
        <w:t xml:space="preserve">.gada </w:t>
      </w:r>
      <w:r>
        <w:rPr>
          <w:iCs/>
        </w:rPr>
        <w:t>27</w:t>
      </w:r>
      <w:r w:rsidRPr="00D26F67">
        <w:rPr>
          <w:iCs/>
        </w:rPr>
        <w:t>.decembrī starp LR Satiksmes ministriju un V</w:t>
      </w:r>
      <w:r>
        <w:rPr>
          <w:iCs/>
        </w:rPr>
        <w:t>SIA</w:t>
      </w:r>
      <w:r w:rsidRPr="00D26F67">
        <w:rPr>
          <w:iCs/>
        </w:rPr>
        <w:t xml:space="preserve"> „Latvijas Valsts ceļi”, nodots V</w:t>
      </w:r>
      <w:r>
        <w:rPr>
          <w:iCs/>
        </w:rPr>
        <w:t>SIA</w:t>
      </w:r>
      <w:r w:rsidRPr="00D26F67">
        <w:rPr>
          <w:iCs/>
        </w:rPr>
        <w:t xml:space="preserve"> „Latvijas Valsts ceļi” pārvaldījumā.</w:t>
      </w:r>
    </w:p>
    <w:p w14:paraId="24ADCB67" w14:textId="77777777" w:rsidR="00F2163C" w:rsidRDefault="00F2163C" w:rsidP="00F2163C">
      <w:pPr>
        <w:rPr>
          <w:b/>
          <w:iCs/>
          <w:szCs w:val="24"/>
        </w:rPr>
      </w:pPr>
    </w:p>
    <w:p w14:paraId="4DE0E6EF" w14:textId="77777777" w:rsidR="00FF1FAC" w:rsidRDefault="00FF1FAC" w:rsidP="003D75FC">
      <w:pPr>
        <w:rPr>
          <w:b/>
          <w:iCs/>
          <w:szCs w:val="24"/>
        </w:rPr>
      </w:pPr>
    </w:p>
    <w:p w14:paraId="4C24B405" w14:textId="371B000E" w:rsidR="00336C77" w:rsidRDefault="00336C77" w:rsidP="003D75FC">
      <w:pPr>
        <w:rPr>
          <w:b/>
          <w:iCs/>
          <w:szCs w:val="24"/>
        </w:rPr>
      </w:pPr>
    </w:p>
    <w:p w14:paraId="21DDE391" w14:textId="77777777" w:rsidR="00336C77" w:rsidRDefault="00336C77" w:rsidP="003D75FC">
      <w:pPr>
        <w:rPr>
          <w:b/>
          <w:iCs/>
          <w:szCs w:val="24"/>
        </w:rPr>
      </w:pPr>
    </w:p>
    <w:p w14:paraId="0A90C21C" w14:textId="77777777" w:rsidR="002E0AFF" w:rsidRDefault="002E0AFF" w:rsidP="00E9415E">
      <w:pPr>
        <w:ind w:left="426" w:firstLine="426"/>
        <w:rPr>
          <w:i/>
          <w:szCs w:val="24"/>
        </w:rPr>
      </w:pPr>
      <w:r>
        <w:rPr>
          <w:szCs w:val="24"/>
        </w:rPr>
        <w:t>Izziņa sagatavota iesniegšanai Ministru Kabinetā.</w:t>
      </w:r>
    </w:p>
    <w:p w14:paraId="26389534" w14:textId="77777777" w:rsidR="00757D5A" w:rsidRDefault="00757D5A" w:rsidP="00E9415E">
      <w:pPr>
        <w:ind w:left="426"/>
        <w:rPr>
          <w:iCs/>
          <w:szCs w:val="24"/>
        </w:rPr>
      </w:pPr>
    </w:p>
    <w:p w14:paraId="63C0A12A" w14:textId="77777777" w:rsidR="00757D5A" w:rsidRDefault="00757D5A" w:rsidP="00E9415E">
      <w:pPr>
        <w:ind w:left="426"/>
        <w:rPr>
          <w:iCs/>
          <w:szCs w:val="24"/>
        </w:rPr>
      </w:pPr>
    </w:p>
    <w:p w14:paraId="670A4DFB" w14:textId="77777777" w:rsidR="00D1607E" w:rsidRPr="005868F3" w:rsidRDefault="00D1607E" w:rsidP="00E9415E">
      <w:pPr>
        <w:widowControl w:val="0"/>
        <w:tabs>
          <w:tab w:val="left" w:pos="1843"/>
          <w:tab w:val="left" w:pos="4536"/>
          <w:tab w:val="left" w:pos="7513"/>
        </w:tabs>
        <w:autoSpaceDE w:val="0"/>
        <w:autoSpaceDN w:val="0"/>
        <w:adjustRightInd w:val="0"/>
        <w:ind w:left="426" w:firstLine="0"/>
        <w:rPr>
          <w:rFonts w:eastAsia="Times New Roman" w:cs="Times New Roman"/>
          <w:i/>
          <w:iCs/>
          <w:szCs w:val="24"/>
        </w:rPr>
      </w:pPr>
    </w:p>
    <w:p w14:paraId="1AA7EE1A" w14:textId="77777777" w:rsidR="003B5B29" w:rsidRPr="003B5B29" w:rsidRDefault="003B5B29" w:rsidP="00E9415E">
      <w:pPr>
        <w:widowControl w:val="0"/>
        <w:autoSpaceDE w:val="0"/>
        <w:autoSpaceDN w:val="0"/>
        <w:adjustRightInd w:val="0"/>
        <w:ind w:left="426" w:firstLine="0"/>
        <w:rPr>
          <w:rFonts w:eastAsia="Times New Roman" w:cs="Times New Roman"/>
          <w:iCs/>
          <w:szCs w:val="24"/>
        </w:rPr>
      </w:pPr>
    </w:p>
    <w:tbl>
      <w:tblPr>
        <w:tblStyle w:val="Reatabula1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1984"/>
        <w:gridCol w:w="3544"/>
      </w:tblGrid>
      <w:tr w:rsidR="003B5B29" w:rsidRPr="000A4077" w14:paraId="720E3758" w14:textId="77777777" w:rsidTr="0026081A">
        <w:tc>
          <w:tcPr>
            <w:tcW w:w="4395" w:type="dxa"/>
          </w:tcPr>
          <w:p w14:paraId="560FDA3A" w14:textId="565BE1FA" w:rsidR="003B5B29" w:rsidRPr="00DB1D5A" w:rsidRDefault="00094D65" w:rsidP="00E9415E">
            <w:pPr>
              <w:widowControl w:val="0"/>
              <w:autoSpaceDE w:val="0"/>
              <w:autoSpaceDN w:val="0"/>
              <w:adjustRightInd w:val="0"/>
              <w:ind w:left="426"/>
              <w:rPr>
                <w:sz w:val="24"/>
                <w:szCs w:val="24"/>
              </w:rPr>
            </w:pPr>
            <w:r w:rsidRPr="00DB1D5A">
              <w:rPr>
                <w:sz w:val="24"/>
                <w:szCs w:val="24"/>
              </w:rPr>
              <w:t>C</w:t>
            </w:r>
            <w:r w:rsidR="00562EC3" w:rsidRPr="00DB1D5A">
              <w:rPr>
                <w:sz w:val="24"/>
                <w:szCs w:val="24"/>
              </w:rPr>
              <w:t>eļu pārvaldīšanas un uzturēšanas pārvaldes</w:t>
            </w:r>
            <w:r w:rsidRPr="00DB1D5A">
              <w:rPr>
                <w:sz w:val="24"/>
                <w:szCs w:val="24"/>
              </w:rPr>
              <w:t xml:space="preserve"> di</w:t>
            </w:r>
            <w:r w:rsidR="00A57824" w:rsidRPr="00DB1D5A">
              <w:rPr>
                <w:sz w:val="24"/>
                <w:szCs w:val="24"/>
              </w:rPr>
              <w:t>rektora vietniece</w:t>
            </w:r>
          </w:p>
        </w:tc>
        <w:tc>
          <w:tcPr>
            <w:tcW w:w="1984" w:type="dxa"/>
          </w:tcPr>
          <w:p w14:paraId="3933D7F6" w14:textId="77777777" w:rsidR="003B5B29" w:rsidRPr="00DB1D5A" w:rsidRDefault="003B5B29" w:rsidP="00E9415E">
            <w:pPr>
              <w:widowControl w:val="0"/>
              <w:autoSpaceDE w:val="0"/>
              <w:autoSpaceDN w:val="0"/>
              <w:adjustRightInd w:val="0"/>
              <w:ind w:left="426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14:paraId="14F0B9A2" w14:textId="39035C82" w:rsidR="003B5B29" w:rsidRPr="00DB1D5A" w:rsidRDefault="00094D65" w:rsidP="00E9415E">
            <w:pPr>
              <w:widowControl w:val="0"/>
              <w:autoSpaceDE w:val="0"/>
              <w:autoSpaceDN w:val="0"/>
              <w:adjustRightInd w:val="0"/>
              <w:ind w:left="426"/>
              <w:jc w:val="right"/>
              <w:rPr>
                <w:sz w:val="24"/>
                <w:szCs w:val="24"/>
              </w:rPr>
            </w:pPr>
            <w:r w:rsidRPr="00DB1D5A">
              <w:rPr>
                <w:sz w:val="24"/>
                <w:szCs w:val="24"/>
              </w:rPr>
              <w:t>L.</w:t>
            </w:r>
            <w:r w:rsidR="005F74EF">
              <w:rPr>
                <w:sz w:val="24"/>
                <w:szCs w:val="24"/>
              </w:rPr>
              <w:t xml:space="preserve"> </w:t>
            </w:r>
            <w:r w:rsidRPr="00DB1D5A">
              <w:rPr>
                <w:sz w:val="24"/>
                <w:szCs w:val="24"/>
              </w:rPr>
              <w:t>Saleniece</w:t>
            </w:r>
          </w:p>
        </w:tc>
      </w:tr>
      <w:tr w:rsidR="003B5B29" w:rsidRPr="000A4077" w14:paraId="1AF42CA7" w14:textId="77777777" w:rsidTr="0026081A">
        <w:tc>
          <w:tcPr>
            <w:tcW w:w="4395" w:type="dxa"/>
          </w:tcPr>
          <w:p w14:paraId="266E0D5A" w14:textId="77777777" w:rsidR="003B5B29" w:rsidRPr="00DB1D5A" w:rsidRDefault="003B5B29" w:rsidP="00E9415E">
            <w:pPr>
              <w:widowControl w:val="0"/>
              <w:autoSpaceDE w:val="0"/>
              <w:autoSpaceDN w:val="0"/>
              <w:adjustRightInd w:val="0"/>
              <w:ind w:left="426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702FC33" w14:textId="77777777" w:rsidR="003B5B29" w:rsidRPr="00DB1D5A" w:rsidRDefault="003B5B29" w:rsidP="00E9415E">
            <w:pPr>
              <w:widowControl w:val="0"/>
              <w:autoSpaceDE w:val="0"/>
              <w:autoSpaceDN w:val="0"/>
              <w:adjustRightInd w:val="0"/>
              <w:ind w:left="426"/>
              <w:jc w:val="right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14:paraId="78922DCE" w14:textId="77777777" w:rsidR="003B5B29" w:rsidRPr="00DB1D5A" w:rsidRDefault="003B5B29" w:rsidP="00E9415E">
            <w:pPr>
              <w:widowControl w:val="0"/>
              <w:autoSpaceDE w:val="0"/>
              <w:autoSpaceDN w:val="0"/>
              <w:adjustRightInd w:val="0"/>
              <w:ind w:left="426"/>
              <w:rPr>
                <w:sz w:val="24"/>
                <w:szCs w:val="24"/>
              </w:rPr>
            </w:pPr>
          </w:p>
        </w:tc>
      </w:tr>
    </w:tbl>
    <w:p w14:paraId="2461BD0A" w14:textId="77777777" w:rsidR="003B5B29" w:rsidRPr="000A4077" w:rsidRDefault="003B5B29" w:rsidP="00E9415E">
      <w:pPr>
        <w:widowControl w:val="0"/>
        <w:autoSpaceDE w:val="0"/>
        <w:autoSpaceDN w:val="0"/>
        <w:adjustRightInd w:val="0"/>
        <w:ind w:left="426" w:firstLine="0"/>
        <w:jc w:val="left"/>
        <w:rPr>
          <w:rFonts w:eastAsia="Times New Roman" w:cs="Times New Roman"/>
          <w:iCs/>
          <w:szCs w:val="24"/>
        </w:rPr>
      </w:pPr>
    </w:p>
    <w:tbl>
      <w:tblPr>
        <w:tblpPr w:leftFromText="180" w:rightFromText="180" w:vertAnchor="text" w:tblpY="12"/>
        <w:tblW w:w="0" w:type="auto"/>
        <w:tblLook w:val="04A0" w:firstRow="1" w:lastRow="0" w:firstColumn="1" w:lastColumn="0" w:noHBand="0" w:noVBand="1"/>
      </w:tblPr>
      <w:tblGrid>
        <w:gridCol w:w="9072"/>
      </w:tblGrid>
      <w:tr w:rsidR="003B5B29" w:rsidRPr="000A4077" w14:paraId="55504BDA" w14:textId="77777777" w:rsidTr="0026081A">
        <w:trPr>
          <w:cantSplit/>
          <w:trHeight w:val="579"/>
        </w:trPr>
        <w:tc>
          <w:tcPr>
            <w:tcW w:w="9072" w:type="dxa"/>
          </w:tcPr>
          <w:tbl>
            <w:tblPr>
              <w:tblW w:w="0" w:type="auto"/>
              <w:tblInd w:w="567" w:type="dxa"/>
              <w:tblLook w:val="04A0" w:firstRow="1" w:lastRow="0" w:firstColumn="1" w:lastColumn="0" w:noHBand="0" w:noVBand="1"/>
            </w:tblPr>
            <w:tblGrid>
              <w:gridCol w:w="7793"/>
            </w:tblGrid>
            <w:tr w:rsidR="003B5B29" w:rsidRPr="000A4077" w14:paraId="49EEEEDE" w14:textId="77777777" w:rsidTr="0026081A">
              <w:trPr>
                <w:cantSplit/>
                <w:trHeight w:val="207"/>
              </w:trPr>
              <w:tc>
                <w:tcPr>
                  <w:tcW w:w="7793" w:type="dxa"/>
                </w:tcPr>
                <w:p w14:paraId="549DEF37" w14:textId="77777777" w:rsidR="003B5B29" w:rsidRPr="000A4077" w:rsidRDefault="003B5B29" w:rsidP="00E9415E">
                  <w:pPr>
                    <w:framePr w:hSpace="180" w:wrap="around" w:vAnchor="text" w:hAnchor="text" w:y="12"/>
                    <w:widowControl w:val="0"/>
                    <w:ind w:left="426" w:firstLine="0"/>
                    <w:jc w:val="left"/>
                    <w:rPr>
                      <w:rFonts w:eastAsia="Times New Roman" w:cs="Times New Roman"/>
                      <w:szCs w:val="24"/>
                      <w:lang w:eastAsia="lv-LV"/>
                    </w:rPr>
                  </w:pPr>
                  <w:bookmarkStart w:id="3" w:name="edoc_info" w:colFirst="0" w:colLast="0"/>
                  <w:r>
                    <w:rPr>
                      <w:rFonts w:eastAsia="Times New Roman" w:cs="Times New Roman"/>
                      <w:szCs w:val="24"/>
                      <w:lang w:eastAsia="lv-LV"/>
                    </w:rPr>
                    <w:t>D</w:t>
                  </w:r>
                  <w:r w:rsidRPr="000A4077">
                    <w:rPr>
                      <w:rFonts w:eastAsia="Times New Roman" w:cs="Times New Roman"/>
                      <w:szCs w:val="24"/>
                      <w:lang w:eastAsia="lv-LV"/>
                    </w:rPr>
                    <w:t>okuments ir parakstīts ar drošu elektronisko parakstu un satur laika</w:t>
                  </w:r>
                  <w:r>
                    <w:rPr>
                      <w:rFonts w:eastAsia="Times New Roman" w:cs="Times New Roman"/>
                      <w:szCs w:val="24"/>
                      <w:lang w:eastAsia="lv-LV"/>
                    </w:rPr>
                    <w:t xml:space="preserve"> </w:t>
                  </w:r>
                  <w:r w:rsidRPr="000A4077">
                    <w:rPr>
                      <w:rFonts w:eastAsia="Times New Roman" w:cs="Times New Roman"/>
                      <w:szCs w:val="24"/>
                      <w:lang w:eastAsia="lv-LV"/>
                    </w:rPr>
                    <w:t>zīmogu</w:t>
                  </w:r>
                  <w:r>
                    <w:rPr>
                      <w:rFonts w:eastAsia="Times New Roman" w:cs="Times New Roman"/>
                      <w:szCs w:val="24"/>
                      <w:lang w:eastAsia="lv-LV"/>
                    </w:rPr>
                    <w:t>.</w:t>
                  </w:r>
                </w:p>
              </w:tc>
            </w:tr>
          </w:tbl>
          <w:p w14:paraId="6E4E84FA" w14:textId="77777777" w:rsidR="003B5B29" w:rsidRPr="000A4077" w:rsidRDefault="003B5B29" w:rsidP="00E9415E">
            <w:pPr>
              <w:widowControl w:val="0"/>
              <w:spacing w:before="60" w:after="60" w:line="360" w:lineRule="auto"/>
              <w:ind w:left="426"/>
              <w:rPr>
                <w:rFonts w:eastAsia="Times New Roman" w:cs="Times New Roman"/>
                <w:i/>
                <w:szCs w:val="20"/>
                <w:lang w:val="de-DE" w:eastAsia="lv-LV"/>
              </w:rPr>
            </w:pPr>
          </w:p>
        </w:tc>
      </w:tr>
      <w:bookmarkEnd w:id="3"/>
    </w:tbl>
    <w:p w14:paraId="047ACCBB" w14:textId="77777777" w:rsidR="003B5B29" w:rsidRPr="000A4077" w:rsidRDefault="003B5B29" w:rsidP="00E9415E">
      <w:pPr>
        <w:keepLines/>
        <w:widowControl w:val="0"/>
        <w:spacing w:before="120"/>
        <w:ind w:left="426" w:firstLine="0"/>
        <w:jc w:val="left"/>
        <w:rPr>
          <w:rFonts w:eastAsia="Times New Roman" w:cs="Times New Roman"/>
          <w:sz w:val="26"/>
          <w:szCs w:val="20"/>
        </w:rPr>
      </w:pPr>
    </w:p>
    <w:p w14:paraId="760CCFF0" w14:textId="77777777" w:rsidR="003B5B29" w:rsidRDefault="003B5B29" w:rsidP="00E9415E">
      <w:pPr>
        <w:widowControl w:val="0"/>
        <w:autoSpaceDE w:val="0"/>
        <w:autoSpaceDN w:val="0"/>
        <w:adjustRightInd w:val="0"/>
        <w:ind w:left="426" w:firstLine="0"/>
        <w:jc w:val="left"/>
        <w:rPr>
          <w:rFonts w:eastAsia="Times New Roman" w:cs="Times New Roman"/>
          <w:iCs/>
          <w:szCs w:val="20"/>
        </w:rPr>
      </w:pPr>
    </w:p>
    <w:p w14:paraId="64921841" w14:textId="77777777" w:rsidR="003B5B29" w:rsidRDefault="003B5B29" w:rsidP="00E9415E">
      <w:pPr>
        <w:widowControl w:val="0"/>
        <w:autoSpaceDE w:val="0"/>
        <w:autoSpaceDN w:val="0"/>
        <w:adjustRightInd w:val="0"/>
        <w:ind w:left="426" w:firstLine="0"/>
        <w:jc w:val="left"/>
        <w:rPr>
          <w:rFonts w:eastAsia="Times New Roman" w:cs="Times New Roman"/>
          <w:iCs/>
          <w:szCs w:val="20"/>
        </w:rPr>
      </w:pPr>
    </w:p>
    <w:bookmarkEnd w:id="2"/>
    <w:p w14:paraId="7FBB9524" w14:textId="77777777" w:rsidR="00E9415E" w:rsidRDefault="00E9415E" w:rsidP="00E9415E">
      <w:pPr>
        <w:pStyle w:val="Veidlapam"/>
        <w:ind w:left="426"/>
        <w:rPr>
          <w:rFonts w:eastAsia="Times New Roman" w:cs="Times New Roman"/>
          <w:iCs/>
          <w:szCs w:val="24"/>
        </w:rPr>
      </w:pPr>
    </w:p>
    <w:p w14:paraId="1C5B3D5C" w14:textId="77777777" w:rsidR="00E9415E" w:rsidRDefault="00E9415E" w:rsidP="00E9415E">
      <w:pPr>
        <w:pStyle w:val="Veidlapam"/>
        <w:ind w:left="426"/>
        <w:rPr>
          <w:rFonts w:eastAsia="Times New Roman" w:cs="Times New Roman"/>
          <w:iCs/>
          <w:szCs w:val="24"/>
        </w:rPr>
      </w:pPr>
    </w:p>
    <w:p w14:paraId="6D426E45" w14:textId="5A557AF7" w:rsidR="00641334" w:rsidRDefault="00641334" w:rsidP="00E9415E">
      <w:pPr>
        <w:pStyle w:val="Veidlapam"/>
        <w:ind w:left="426" w:firstLine="141"/>
        <w:rPr>
          <w:rFonts w:eastAsia="Times New Roman" w:cs="Times New Roman"/>
          <w:iCs/>
          <w:szCs w:val="24"/>
        </w:rPr>
      </w:pPr>
      <w:r>
        <w:rPr>
          <w:rFonts w:eastAsia="Times New Roman" w:cs="Times New Roman"/>
          <w:iCs/>
          <w:szCs w:val="24"/>
        </w:rPr>
        <w:t xml:space="preserve">Grīnberga 64023954 </w:t>
      </w:r>
    </w:p>
    <w:p w14:paraId="6CF7FD44" w14:textId="0A69B384" w:rsidR="002214AB" w:rsidRDefault="00641334" w:rsidP="00E9415E">
      <w:pPr>
        <w:pStyle w:val="Veidlapam"/>
        <w:ind w:left="426" w:firstLine="141"/>
      </w:pPr>
      <w:r>
        <w:rPr>
          <w:rFonts w:eastAsia="Times New Roman" w:cs="Times New Roman"/>
          <w:iCs/>
          <w:szCs w:val="24"/>
        </w:rPr>
        <w:t>Aija.Grinberga@lvceli.lv</w:t>
      </w:r>
    </w:p>
    <w:sectPr w:rsidR="002214AB" w:rsidSect="00504371">
      <w:headerReference w:type="default" r:id="rId10"/>
      <w:footerReference w:type="default" r:id="rId11"/>
      <w:headerReference w:type="first" r:id="rId12"/>
      <w:pgSz w:w="11906" w:h="16838"/>
      <w:pgMar w:top="1134" w:right="851" w:bottom="1440" w:left="1134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A5EB1" w14:textId="77777777" w:rsidR="00497D8C" w:rsidRDefault="00497D8C" w:rsidP="00437C2F">
      <w:r>
        <w:separator/>
      </w:r>
    </w:p>
  </w:endnote>
  <w:endnote w:type="continuationSeparator" w:id="0">
    <w:p w14:paraId="6149B93D" w14:textId="77777777" w:rsidR="00497D8C" w:rsidRDefault="00497D8C" w:rsidP="00437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ontserrat">
    <w:altName w:val="Calibri"/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8594019"/>
      <w:docPartObj>
        <w:docPartGallery w:val="Page Numbers (Bottom of Page)"/>
        <w:docPartUnique/>
      </w:docPartObj>
    </w:sdtPr>
    <w:sdtEndPr/>
    <w:sdtContent>
      <w:p w14:paraId="6C6CC0AC" w14:textId="5FDE9812" w:rsidR="00504371" w:rsidRDefault="00504371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B23C40" w14:textId="77777777" w:rsidR="00B836DC" w:rsidRDefault="00B836D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F132F" w14:textId="77777777" w:rsidR="00497D8C" w:rsidRDefault="00497D8C" w:rsidP="00437C2F">
      <w:r>
        <w:separator/>
      </w:r>
    </w:p>
  </w:footnote>
  <w:footnote w:type="continuationSeparator" w:id="0">
    <w:p w14:paraId="76EFBB8B" w14:textId="77777777" w:rsidR="00497D8C" w:rsidRDefault="00497D8C" w:rsidP="00437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BBEAE" w14:textId="0EC4B220" w:rsidR="00437C2F" w:rsidRDefault="00437C2F" w:rsidP="00CC3F7F">
    <w:pPr>
      <w:pStyle w:val="Galvene"/>
      <w:ind w:left="-1134" w:right="-85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3526D" w14:textId="33FDC270" w:rsidR="00CC3F7F" w:rsidRDefault="00305545" w:rsidP="00E73099">
    <w:pPr>
      <w:pStyle w:val="Galvene"/>
      <w:ind w:left="-1134" w:firstLine="0"/>
    </w:pPr>
    <w:r>
      <w:rPr>
        <w:noProof/>
      </w:rPr>
      <w:drawing>
        <wp:inline distT="0" distB="0" distL="0" distR="0" wp14:anchorId="0B55E19E" wp14:editId="4B9526C9">
          <wp:extent cx="7559675" cy="1609725"/>
          <wp:effectExtent l="0" t="0" r="0" b="0"/>
          <wp:docPr id="1" name="Attēl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09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4750E4"/>
    <w:multiLevelType w:val="hybridMultilevel"/>
    <w:tmpl w:val="A7306196"/>
    <w:lvl w:ilvl="0" w:tplc="DD2A3AA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3C63E8"/>
    <w:multiLevelType w:val="hybridMultilevel"/>
    <w:tmpl w:val="B3EA8F6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139013">
    <w:abstractNumId w:val="1"/>
  </w:num>
  <w:num w:numId="2" w16cid:durableId="1367951071">
    <w:abstractNumId w:val="0"/>
  </w:num>
  <w:num w:numId="3" w16cid:durableId="604580255">
    <w:abstractNumId w:val="0"/>
    <w:lvlOverride w:ilvl="0">
      <w:lvl w:ilvl="0" w:tplc="DD2A3AA8">
        <w:start w:val="1"/>
        <w:numFmt w:val="decimal"/>
        <w:lvlText w:val="%1."/>
        <w:lvlJc w:val="left"/>
        <w:pPr>
          <w:ind w:left="720" w:hanging="363"/>
        </w:pPr>
        <w:rPr>
          <w:rFonts w:hint="default"/>
        </w:rPr>
      </w:lvl>
    </w:lvlOverride>
    <w:lvlOverride w:ilvl="1">
      <w:lvl w:ilvl="1" w:tplc="04260019">
        <w:start w:val="1"/>
        <w:numFmt w:val="decimal"/>
        <w:isLgl/>
        <w:suff w:val="space"/>
        <w:lvlText w:val="%1.%2."/>
        <w:lvlJc w:val="left"/>
        <w:pPr>
          <w:ind w:left="720" w:hanging="363"/>
        </w:pPr>
        <w:rPr>
          <w:rFonts w:hint="default"/>
        </w:rPr>
      </w:lvl>
    </w:lvlOverride>
    <w:lvlOverride w:ilvl="2">
      <w:lvl w:ilvl="2" w:tplc="0426001B">
        <w:start w:val="1"/>
        <w:numFmt w:val="decimal"/>
        <w:isLgl/>
        <w:lvlText w:val="%1.%2.%3."/>
        <w:lvlJc w:val="left"/>
        <w:pPr>
          <w:ind w:left="720" w:hanging="363"/>
        </w:pPr>
        <w:rPr>
          <w:rFonts w:hint="default"/>
        </w:rPr>
      </w:lvl>
    </w:lvlOverride>
    <w:lvlOverride w:ilvl="3">
      <w:lvl w:ilvl="3" w:tplc="0426000F">
        <w:start w:val="1"/>
        <w:numFmt w:val="decimal"/>
        <w:isLgl/>
        <w:lvlText w:val="%1.%2.%3.%4."/>
        <w:lvlJc w:val="left"/>
        <w:pPr>
          <w:ind w:left="720" w:hanging="363"/>
        </w:pPr>
        <w:rPr>
          <w:rFonts w:hint="default"/>
        </w:rPr>
      </w:lvl>
    </w:lvlOverride>
    <w:lvlOverride w:ilvl="4">
      <w:lvl w:ilvl="4" w:tplc="04260019">
        <w:start w:val="1"/>
        <w:numFmt w:val="decimal"/>
        <w:isLgl/>
        <w:lvlText w:val="%1.%2.%3.%4.%5."/>
        <w:lvlJc w:val="left"/>
        <w:pPr>
          <w:ind w:left="720" w:hanging="363"/>
        </w:pPr>
        <w:rPr>
          <w:rFonts w:hint="default"/>
        </w:rPr>
      </w:lvl>
    </w:lvlOverride>
    <w:lvlOverride w:ilvl="5">
      <w:lvl w:ilvl="5" w:tplc="0426001B">
        <w:start w:val="1"/>
        <w:numFmt w:val="decimal"/>
        <w:isLgl/>
        <w:lvlText w:val="%1.%2.%3.%4.%5.%6."/>
        <w:lvlJc w:val="left"/>
        <w:pPr>
          <w:ind w:left="720" w:hanging="363"/>
        </w:pPr>
        <w:rPr>
          <w:rFonts w:hint="default"/>
        </w:rPr>
      </w:lvl>
    </w:lvlOverride>
    <w:lvlOverride w:ilvl="6">
      <w:lvl w:ilvl="6" w:tplc="0426000F">
        <w:start w:val="1"/>
        <w:numFmt w:val="decimal"/>
        <w:isLgl/>
        <w:lvlText w:val="%1.%2.%3.%4.%5.%6.%7."/>
        <w:lvlJc w:val="left"/>
        <w:pPr>
          <w:ind w:left="720" w:hanging="363"/>
        </w:pPr>
        <w:rPr>
          <w:rFonts w:hint="default"/>
        </w:rPr>
      </w:lvl>
    </w:lvlOverride>
    <w:lvlOverride w:ilvl="7">
      <w:lvl w:ilvl="7" w:tplc="04260019">
        <w:start w:val="1"/>
        <w:numFmt w:val="decimal"/>
        <w:isLgl/>
        <w:lvlText w:val="%1.%2.%3.%4.%5.%6.%7.%8."/>
        <w:lvlJc w:val="left"/>
        <w:pPr>
          <w:ind w:left="720" w:hanging="363"/>
        </w:pPr>
        <w:rPr>
          <w:rFonts w:hint="default"/>
        </w:rPr>
      </w:lvl>
    </w:lvlOverride>
    <w:lvlOverride w:ilvl="8">
      <w:lvl w:ilvl="8" w:tplc="0426001B">
        <w:start w:val="1"/>
        <w:numFmt w:val="decimal"/>
        <w:isLgl/>
        <w:lvlText w:val="%1.%2.%3.%4.%5.%6.%7.%8.%9."/>
        <w:lvlJc w:val="left"/>
        <w:pPr>
          <w:ind w:left="720" w:hanging="363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C2F"/>
    <w:rsid w:val="00024834"/>
    <w:rsid w:val="000256E3"/>
    <w:rsid w:val="00026C96"/>
    <w:rsid w:val="00031D93"/>
    <w:rsid w:val="00047A33"/>
    <w:rsid w:val="0007000E"/>
    <w:rsid w:val="00094D65"/>
    <w:rsid w:val="000A6AB9"/>
    <w:rsid w:val="000E72B4"/>
    <w:rsid w:val="001002E6"/>
    <w:rsid w:val="001065FA"/>
    <w:rsid w:val="001121CE"/>
    <w:rsid w:val="001468EE"/>
    <w:rsid w:val="001475CD"/>
    <w:rsid w:val="00150BB8"/>
    <w:rsid w:val="001822F4"/>
    <w:rsid w:val="00191755"/>
    <w:rsid w:val="001948A0"/>
    <w:rsid w:val="001B5274"/>
    <w:rsid w:val="001D25F7"/>
    <w:rsid w:val="001E129C"/>
    <w:rsid w:val="001E1933"/>
    <w:rsid w:val="001E790A"/>
    <w:rsid w:val="001F21F8"/>
    <w:rsid w:val="001F266D"/>
    <w:rsid w:val="001F42C3"/>
    <w:rsid w:val="00206941"/>
    <w:rsid w:val="00211DCE"/>
    <w:rsid w:val="00213F8C"/>
    <w:rsid w:val="002214AB"/>
    <w:rsid w:val="002331A0"/>
    <w:rsid w:val="00244221"/>
    <w:rsid w:val="002A18AB"/>
    <w:rsid w:val="002E0AFF"/>
    <w:rsid w:val="002F35D1"/>
    <w:rsid w:val="00305545"/>
    <w:rsid w:val="00312E49"/>
    <w:rsid w:val="00336C77"/>
    <w:rsid w:val="003A1C1B"/>
    <w:rsid w:val="003B5B29"/>
    <w:rsid w:val="003B6FB5"/>
    <w:rsid w:val="003D2A46"/>
    <w:rsid w:val="003D6C5B"/>
    <w:rsid w:val="003D75FC"/>
    <w:rsid w:val="003F5036"/>
    <w:rsid w:val="00434786"/>
    <w:rsid w:val="00437C2F"/>
    <w:rsid w:val="004439F3"/>
    <w:rsid w:val="00453233"/>
    <w:rsid w:val="00470EB0"/>
    <w:rsid w:val="004975C7"/>
    <w:rsid w:val="00497D8C"/>
    <w:rsid w:val="004C33B1"/>
    <w:rsid w:val="004D3969"/>
    <w:rsid w:val="004D54A9"/>
    <w:rsid w:val="00504371"/>
    <w:rsid w:val="00511D2F"/>
    <w:rsid w:val="00524A26"/>
    <w:rsid w:val="0052560E"/>
    <w:rsid w:val="005451A0"/>
    <w:rsid w:val="005508B3"/>
    <w:rsid w:val="00562EC3"/>
    <w:rsid w:val="00563786"/>
    <w:rsid w:val="00593BBD"/>
    <w:rsid w:val="005A19AC"/>
    <w:rsid w:val="005A1B8D"/>
    <w:rsid w:val="005C1EA3"/>
    <w:rsid w:val="005E3862"/>
    <w:rsid w:val="005F74EF"/>
    <w:rsid w:val="005F7F38"/>
    <w:rsid w:val="0060304C"/>
    <w:rsid w:val="00614B77"/>
    <w:rsid w:val="006264BA"/>
    <w:rsid w:val="00641334"/>
    <w:rsid w:val="0064618A"/>
    <w:rsid w:val="0065067C"/>
    <w:rsid w:val="00671CE0"/>
    <w:rsid w:val="006761FF"/>
    <w:rsid w:val="00693A42"/>
    <w:rsid w:val="00693C38"/>
    <w:rsid w:val="006A2726"/>
    <w:rsid w:val="006A34ED"/>
    <w:rsid w:val="006D2795"/>
    <w:rsid w:val="006E5ECB"/>
    <w:rsid w:val="006F1DFE"/>
    <w:rsid w:val="00711AA6"/>
    <w:rsid w:val="00727BFC"/>
    <w:rsid w:val="00731CD6"/>
    <w:rsid w:val="007373CC"/>
    <w:rsid w:val="00742B86"/>
    <w:rsid w:val="00757D5A"/>
    <w:rsid w:val="007669DD"/>
    <w:rsid w:val="0077544B"/>
    <w:rsid w:val="007D2D80"/>
    <w:rsid w:val="007D2F59"/>
    <w:rsid w:val="007F212D"/>
    <w:rsid w:val="007F22B5"/>
    <w:rsid w:val="008216D3"/>
    <w:rsid w:val="00821A5C"/>
    <w:rsid w:val="00857D41"/>
    <w:rsid w:val="00863A97"/>
    <w:rsid w:val="008721C8"/>
    <w:rsid w:val="00884089"/>
    <w:rsid w:val="00887574"/>
    <w:rsid w:val="00897E31"/>
    <w:rsid w:val="008A046E"/>
    <w:rsid w:val="008A65BE"/>
    <w:rsid w:val="008C24F1"/>
    <w:rsid w:val="008D240A"/>
    <w:rsid w:val="008D2EBF"/>
    <w:rsid w:val="008D7E7D"/>
    <w:rsid w:val="008F67E4"/>
    <w:rsid w:val="00917EC7"/>
    <w:rsid w:val="00954D72"/>
    <w:rsid w:val="009671BA"/>
    <w:rsid w:val="00983E99"/>
    <w:rsid w:val="00995FF1"/>
    <w:rsid w:val="009C170F"/>
    <w:rsid w:val="009D74F0"/>
    <w:rsid w:val="009F169E"/>
    <w:rsid w:val="00A34EC0"/>
    <w:rsid w:val="00A35D29"/>
    <w:rsid w:val="00A553F4"/>
    <w:rsid w:val="00A57824"/>
    <w:rsid w:val="00A66F9E"/>
    <w:rsid w:val="00A77AB2"/>
    <w:rsid w:val="00A84C6E"/>
    <w:rsid w:val="00A9610D"/>
    <w:rsid w:val="00AA1757"/>
    <w:rsid w:val="00AC339E"/>
    <w:rsid w:val="00AD6BDE"/>
    <w:rsid w:val="00B56751"/>
    <w:rsid w:val="00B71456"/>
    <w:rsid w:val="00B74F40"/>
    <w:rsid w:val="00B77B35"/>
    <w:rsid w:val="00B836DC"/>
    <w:rsid w:val="00B92989"/>
    <w:rsid w:val="00BA29A4"/>
    <w:rsid w:val="00BB0A98"/>
    <w:rsid w:val="00BC5B2E"/>
    <w:rsid w:val="00BE160F"/>
    <w:rsid w:val="00BF2254"/>
    <w:rsid w:val="00BF29FE"/>
    <w:rsid w:val="00BF6EB4"/>
    <w:rsid w:val="00C070F1"/>
    <w:rsid w:val="00C1243D"/>
    <w:rsid w:val="00C12868"/>
    <w:rsid w:val="00C61314"/>
    <w:rsid w:val="00C67520"/>
    <w:rsid w:val="00C860B6"/>
    <w:rsid w:val="00CA4687"/>
    <w:rsid w:val="00CB0222"/>
    <w:rsid w:val="00CC3F7F"/>
    <w:rsid w:val="00CD5037"/>
    <w:rsid w:val="00D1607E"/>
    <w:rsid w:val="00D27145"/>
    <w:rsid w:val="00D34566"/>
    <w:rsid w:val="00D434DB"/>
    <w:rsid w:val="00D43D27"/>
    <w:rsid w:val="00D445A2"/>
    <w:rsid w:val="00D6295E"/>
    <w:rsid w:val="00D62D1B"/>
    <w:rsid w:val="00D754CB"/>
    <w:rsid w:val="00DA089B"/>
    <w:rsid w:val="00DB1D5A"/>
    <w:rsid w:val="00DC7703"/>
    <w:rsid w:val="00DF763F"/>
    <w:rsid w:val="00E12A29"/>
    <w:rsid w:val="00E16AC4"/>
    <w:rsid w:val="00E16C7C"/>
    <w:rsid w:val="00E26079"/>
    <w:rsid w:val="00E344D6"/>
    <w:rsid w:val="00E3516F"/>
    <w:rsid w:val="00E5256F"/>
    <w:rsid w:val="00E62B1C"/>
    <w:rsid w:val="00E73099"/>
    <w:rsid w:val="00E90182"/>
    <w:rsid w:val="00E92B87"/>
    <w:rsid w:val="00E93012"/>
    <w:rsid w:val="00E9415E"/>
    <w:rsid w:val="00EA1A84"/>
    <w:rsid w:val="00EC2A1B"/>
    <w:rsid w:val="00EE6EC0"/>
    <w:rsid w:val="00EF13A8"/>
    <w:rsid w:val="00EF37F0"/>
    <w:rsid w:val="00F17096"/>
    <w:rsid w:val="00F2163C"/>
    <w:rsid w:val="00F22361"/>
    <w:rsid w:val="00F27EB8"/>
    <w:rsid w:val="00F57F85"/>
    <w:rsid w:val="00F6127E"/>
    <w:rsid w:val="00F82864"/>
    <w:rsid w:val="00F952E4"/>
    <w:rsid w:val="00FA2EC1"/>
    <w:rsid w:val="00FA6114"/>
    <w:rsid w:val="00FA6B62"/>
    <w:rsid w:val="00FC550B"/>
    <w:rsid w:val="00FD29BA"/>
    <w:rsid w:val="00FD682F"/>
    <w:rsid w:val="00FD7751"/>
    <w:rsid w:val="00FE6A34"/>
    <w:rsid w:val="00FF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8D0908"/>
  <w15:chartTrackingRefBased/>
  <w15:docId w15:val="{1910BC6F-17F8-4407-B598-72FC19A3B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214AB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437C2F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37C2F"/>
  </w:style>
  <w:style w:type="paragraph" w:styleId="Kjene">
    <w:name w:val="footer"/>
    <w:basedOn w:val="Parasts"/>
    <w:link w:val="KjeneRakstz"/>
    <w:uiPriority w:val="99"/>
    <w:unhideWhenUsed/>
    <w:rsid w:val="00437C2F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437C2F"/>
  </w:style>
  <w:style w:type="table" w:styleId="Reatabula">
    <w:name w:val="Table Grid"/>
    <w:basedOn w:val="Parastatabula"/>
    <w:uiPriority w:val="59"/>
    <w:rsid w:val="00437C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437C2F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37C2F"/>
    <w:rPr>
      <w:color w:val="605E5C"/>
      <w:shd w:val="clear" w:color="auto" w:fill="E1DFDD"/>
    </w:rPr>
  </w:style>
  <w:style w:type="paragraph" w:styleId="Atpakaadreseuzaploksnes">
    <w:name w:val="envelope return"/>
    <w:basedOn w:val="Parasts"/>
    <w:rsid w:val="002214AB"/>
    <w:pPr>
      <w:keepLines/>
      <w:widowControl w:val="0"/>
      <w:spacing w:before="600"/>
    </w:pPr>
    <w:rPr>
      <w:rFonts w:eastAsia="Times New Roman" w:cs="Times New Roman"/>
      <w:i/>
      <w:sz w:val="26"/>
      <w:szCs w:val="20"/>
      <w:lang w:val="en-AU"/>
    </w:rPr>
  </w:style>
  <w:style w:type="paragraph" w:styleId="Pamattekstsaratkpi">
    <w:name w:val="Body Text Indent"/>
    <w:basedOn w:val="Parasts"/>
    <w:link w:val="PamattekstsaratkpiRakstz"/>
    <w:rsid w:val="002214AB"/>
    <w:pPr>
      <w:widowControl w:val="0"/>
      <w:spacing w:before="60" w:after="60" w:line="360" w:lineRule="auto"/>
    </w:pPr>
    <w:rPr>
      <w:rFonts w:eastAsia="Times New Roman" w:cs="Times New Roman"/>
      <w:i/>
      <w:szCs w:val="20"/>
      <w:lang w:eastAsia="lv-LV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2214AB"/>
    <w:rPr>
      <w:rFonts w:ascii="Times New Roman" w:eastAsia="Times New Roman" w:hAnsi="Times New Roman" w:cs="Times New Roman"/>
      <w:i/>
      <w:sz w:val="24"/>
      <w:szCs w:val="20"/>
      <w:lang w:eastAsia="lv-LV"/>
    </w:rPr>
  </w:style>
  <w:style w:type="paragraph" w:styleId="Bezatstarpm">
    <w:name w:val="No Spacing"/>
    <w:uiPriority w:val="1"/>
    <w:qFormat/>
    <w:rsid w:val="002214AB"/>
    <w:rPr>
      <w:rFonts w:ascii="Montserrat" w:hAnsi="Montserrat"/>
    </w:rPr>
  </w:style>
  <w:style w:type="paragraph" w:customStyle="1" w:styleId="Veidlapam">
    <w:name w:val="Veidlapam"/>
    <w:basedOn w:val="Parasts"/>
    <w:qFormat/>
    <w:rsid w:val="006F1DFE"/>
  </w:style>
  <w:style w:type="table" w:customStyle="1" w:styleId="Reatabula1">
    <w:name w:val="Režģa tabula1"/>
    <w:basedOn w:val="Parastatabula"/>
    <w:next w:val="Reatabula"/>
    <w:uiPriority w:val="59"/>
    <w:rsid w:val="003B5B29"/>
    <w:pPr>
      <w:ind w:firstLine="0"/>
      <w:jc w:val="left"/>
    </w:pPr>
    <w:rPr>
      <w:rFonts w:eastAsia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E73099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73099"/>
    <w:rPr>
      <w:rFonts w:ascii="Segoe UI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DA089B"/>
    <w:pPr>
      <w:widowControl w:val="0"/>
      <w:autoSpaceDE w:val="0"/>
      <w:autoSpaceDN w:val="0"/>
      <w:adjustRightInd w:val="0"/>
      <w:ind w:left="720" w:firstLine="0"/>
      <w:contextualSpacing/>
      <w:jc w:val="left"/>
    </w:pPr>
    <w:rPr>
      <w:rFonts w:eastAsia="Times New Roman" w:cs="Times New Roman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1562A89DCC2D4C4B8DD187B552AF563E" ma:contentTypeVersion="13" ma:contentTypeDescription="Izveidot jaunu dokumentu." ma:contentTypeScope="" ma:versionID="c1353556304b1cdb8c25554a2866191c">
  <xsd:schema xmlns:xsd="http://www.w3.org/2001/XMLSchema" xmlns:xs="http://www.w3.org/2001/XMLSchema" xmlns:p="http://schemas.microsoft.com/office/2006/metadata/properties" xmlns:ns3="4afc5698-4125-4c9f-b238-22724e16114d" xmlns:ns4="83ce94cf-a277-4019-b80c-10602b61ad0c" targetNamespace="http://schemas.microsoft.com/office/2006/metadata/properties" ma:root="true" ma:fieldsID="e0f27e4e42cdfb991127e01bfc949d57" ns3:_="" ns4:_="">
    <xsd:import namespace="4afc5698-4125-4c9f-b238-22724e16114d"/>
    <xsd:import namespace="83ce94cf-a277-4019-b80c-10602b61ad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c5698-4125-4c9f-b238-22724e1611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ce94cf-a277-4019-b80c-10602b61ad0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3D16E7-50FB-43C6-9061-4D9010EAA7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20875F-591A-4CA7-B4F7-D5D351848B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c5698-4125-4c9f-b238-22724e16114d"/>
    <ds:schemaRef ds:uri="83ce94cf-a277-4019-b80c-10602b61ad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9425AF-D529-47E8-A814-38057FB4F7E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824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LATVIJAS VALSTS CEĻI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Nosūtāmais dokuments</dc:title>
  <dc:subject/>
  <dc:creator>Grīnberga A.</dc:creator>
  <cp:keywords/>
  <dc:description>Sagatavots ALS E-aprites vidē.</dc:description>
  <cp:lastModifiedBy>Līga Saleniece</cp:lastModifiedBy>
  <cp:revision>76</cp:revision>
  <dcterms:created xsi:type="dcterms:W3CDTF">2021-06-01T03:13:00Z</dcterms:created>
  <dcterms:modified xsi:type="dcterms:W3CDTF">2022-06-20T06:44:00Z</dcterms:modified>
  <cp:contentStatus>Pēdējais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0x0101001562A89DCC2D4C4B8DD187B552AF563E</vt:lpwstr>
  </property>
  <property fmtid="{D5CDD505-2E9C-101B-9397-08002B2CF9AE}" pid="3" name="_MarkAsFinal">
    <vt:bool>true</vt:bool>
  </property>
</Properties>
</file>