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91732" w:rsidR="008B5768" w:rsidP="008B5768" w:rsidRDefault="008B5768" w14:paraId="4F4A7491" w14:textId="5FA0CBC9">
      <w:pPr>
        <w:rPr>
          <w:rFonts w:eastAsia="Times New Roman"/>
          <w:szCs w:val="24"/>
          <w:lang w:eastAsia="lv-LV"/>
        </w:rPr>
      </w:pPr>
      <w:bookmarkStart w:name="_Hlk13735535" w:id="0"/>
      <w:r w:rsidRPr="00991732">
        <w:rPr>
          <w:rFonts w:eastAsia="Times New Roman"/>
          <w:szCs w:val="24"/>
          <w:lang w:eastAsia="lv-LV"/>
        </w:rPr>
        <w:t xml:space="preserve">Uz </w:t>
      </w:r>
      <w:r w:rsidR="00322AC5">
        <w:rPr>
          <w:rFonts w:eastAsia="Times New Roman"/>
          <w:szCs w:val="24"/>
          <w:lang w:eastAsia="lv-LV"/>
        </w:rPr>
        <w:t>0</w:t>
      </w:r>
      <w:r w:rsidR="00504442">
        <w:rPr>
          <w:rFonts w:eastAsia="Times New Roman"/>
          <w:szCs w:val="24"/>
          <w:lang w:eastAsia="lv-LV"/>
        </w:rPr>
        <w:t>4</w:t>
      </w:r>
      <w:r w:rsidRPr="00991732" w:rsidR="00DD47D8">
        <w:rPr>
          <w:rFonts w:eastAsia="Times New Roman"/>
          <w:szCs w:val="24"/>
          <w:lang w:eastAsia="lv-LV"/>
        </w:rPr>
        <w:t>.</w:t>
      </w:r>
      <w:r w:rsidR="00D34E55">
        <w:rPr>
          <w:rFonts w:eastAsia="Times New Roman"/>
          <w:szCs w:val="24"/>
          <w:lang w:eastAsia="lv-LV"/>
        </w:rPr>
        <w:t>0</w:t>
      </w:r>
      <w:r w:rsidR="00322AC5">
        <w:rPr>
          <w:rFonts w:eastAsia="Times New Roman"/>
          <w:szCs w:val="24"/>
          <w:lang w:eastAsia="lv-LV"/>
        </w:rPr>
        <w:t>3</w:t>
      </w:r>
      <w:r w:rsidRPr="00991732" w:rsidR="00DD47D8">
        <w:rPr>
          <w:rFonts w:eastAsia="Times New Roman"/>
          <w:szCs w:val="24"/>
          <w:lang w:eastAsia="lv-LV"/>
        </w:rPr>
        <w:t>.202</w:t>
      </w:r>
      <w:r w:rsidR="00D34E55">
        <w:rPr>
          <w:rFonts w:eastAsia="Times New Roman"/>
          <w:szCs w:val="24"/>
          <w:lang w:eastAsia="lv-LV"/>
        </w:rPr>
        <w:t>1</w:t>
      </w:r>
      <w:r w:rsidRPr="00991732" w:rsidR="00DD47D8">
        <w:rPr>
          <w:rFonts w:eastAsia="Times New Roman"/>
          <w:szCs w:val="24"/>
          <w:lang w:eastAsia="lv-LV"/>
        </w:rPr>
        <w:t>.</w:t>
      </w:r>
      <w:r w:rsidRPr="00991732">
        <w:rPr>
          <w:rFonts w:eastAsia="Times New Roman"/>
          <w:szCs w:val="24"/>
          <w:lang w:eastAsia="lv-LV"/>
        </w:rPr>
        <w:t xml:space="preserve"> </w:t>
      </w:r>
      <w:r w:rsidRPr="00880BA7" w:rsidR="00880BA7">
        <w:rPr>
          <w:rFonts w:eastAsia="Times New Roman"/>
          <w:szCs w:val="24"/>
          <w:lang w:eastAsia="lv-LV"/>
        </w:rPr>
        <w:t xml:space="preserve">VSS prot. Nr. </w:t>
      </w:r>
      <w:r w:rsidR="00880BA7">
        <w:rPr>
          <w:rFonts w:eastAsia="Times New Roman"/>
          <w:szCs w:val="24"/>
          <w:lang w:eastAsia="lv-LV"/>
        </w:rPr>
        <w:t>9</w:t>
      </w:r>
      <w:r w:rsidRPr="00880BA7" w:rsidR="00880BA7">
        <w:rPr>
          <w:rFonts w:eastAsia="Times New Roman"/>
          <w:szCs w:val="24"/>
          <w:lang w:eastAsia="lv-LV"/>
        </w:rPr>
        <w:t xml:space="preserve"> </w:t>
      </w:r>
      <w:r w:rsidR="00880BA7">
        <w:rPr>
          <w:rFonts w:eastAsia="Times New Roman"/>
          <w:szCs w:val="24"/>
          <w:lang w:eastAsia="lv-LV"/>
        </w:rPr>
        <w:t>21</w:t>
      </w:r>
      <w:r w:rsidRPr="00880BA7" w:rsidR="00880BA7">
        <w:rPr>
          <w:rFonts w:eastAsia="Times New Roman"/>
          <w:szCs w:val="24"/>
          <w:lang w:eastAsia="lv-LV"/>
        </w:rPr>
        <w:t>. § (VSS-</w:t>
      </w:r>
      <w:r w:rsidR="00880BA7">
        <w:rPr>
          <w:rFonts w:eastAsia="Times New Roman"/>
          <w:szCs w:val="24"/>
          <w:lang w:eastAsia="lv-LV"/>
        </w:rPr>
        <w:t>188</w:t>
      </w:r>
      <w:r w:rsidRPr="00880BA7" w:rsidR="00880BA7">
        <w:rPr>
          <w:rFonts w:eastAsia="Times New Roman"/>
          <w:szCs w:val="24"/>
          <w:lang w:eastAsia="lv-LV"/>
        </w:rPr>
        <w:t>)</w:t>
      </w:r>
    </w:p>
    <w:p w:rsidRPr="00991732" w:rsidR="00B6105B" w:rsidP="00B6105B" w:rsidRDefault="00880BA7" w14:paraId="325FB30C" w14:textId="68A7A60B">
      <w:pPr>
        <w:ind w:right="-46"/>
        <w:jc w:val="right"/>
        <w:rPr>
          <w:b/>
          <w:sz w:val="28"/>
          <w:szCs w:val="28"/>
        </w:rPr>
      </w:pPr>
      <w:r>
        <w:rPr>
          <w:b/>
          <w:sz w:val="28"/>
          <w:szCs w:val="28"/>
        </w:rPr>
        <w:t>Satiksmes</w:t>
      </w:r>
      <w:r w:rsidRPr="00991732" w:rsidR="00B6105B">
        <w:rPr>
          <w:b/>
          <w:sz w:val="28"/>
          <w:szCs w:val="28"/>
        </w:rPr>
        <w:t xml:space="preserve"> </w:t>
      </w:r>
      <w:bookmarkEnd w:id="0"/>
      <w:r w:rsidRPr="00991732" w:rsidR="00B6105B">
        <w:rPr>
          <w:b/>
          <w:sz w:val="28"/>
          <w:szCs w:val="28"/>
        </w:rPr>
        <w:t>ministrijai</w:t>
      </w:r>
    </w:p>
    <w:p w:rsidRPr="00504442" w:rsidR="00B6105B" w:rsidP="00C92364" w:rsidRDefault="00B6105B" w14:paraId="1C64AC01" w14:textId="77777777">
      <w:pPr>
        <w:ind w:right="12"/>
        <w:jc w:val="right"/>
        <w:rPr>
          <w:b/>
          <w:sz w:val="28"/>
          <w:szCs w:val="28"/>
        </w:rPr>
      </w:pPr>
    </w:p>
    <w:p w:rsidRPr="00504442" w:rsidR="003C6D4C" w:rsidP="00504442" w:rsidRDefault="00494174" w14:paraId="74DA3538" w14:textId="3972885C">
      <w:pPr>
        <w:tabs>
          <w:tab w:val="left" w:pos="3402"/>
        </w:tabs>
        <w:ind w:right="4832"/>
        <w:rPr>
          <w:i/>
          <w:sz w:val="28"/>
          <w:szCs w:val="28"/>
        </w:rPr>
      </w:pPr>
      <w:bookmarkStart w:name="_Hlk34059003" w:id="1"/>
      <w:bookmarkStart w:name="_Hlk31291270" w:id="2"/>
      <w:r w:rsidRPr="00504442">
        <w:rPr>
          <w:i/>
          <w:sz w:val="28"/>
          <w:szCs w:val="28"/>
        </w:rPr>
        <w:t xml:space="preserve">Par </w:t>
      </w:r>
      <w:r w:rsidRPr="00504442" w:rsidR="00880BA7">
        <w:rPr>
          <w:i/>
          <w:sz w:val="28"/>
          <w:szCs w:val="28"/>
        </w:rPr>
        <w:t>konceptuālā ziņojuma</w:t>
      </w:r>
      <w:r w:rsidRPr="00504442">
        <w:rPr>
          <w:i/>
          <w:sz w:val="28"/>
          <w:szCs w:val="28"/>
        </w:rPr>
        <w:t xml:space="preserve"> projektu </w:t>
      </w:r>
      <w:r w:rsidRPr="00504442" w:rsidR="00880BA7">
        <w:rPr>
          <w:i/>
          <w:sz w:val="28"/>
          <w:szCs w:val="28"/>
        </w:rPr>
        <w:t>"Par elektroniskā kravas starptautiskā autopārvadājumu līguma (e-CMR pavadzīmes) ieviešanas nepieciešamību Latvijā</w:t>
      </w:r>
      <w:r w:rsidRPr="00504442">
        <w:rPr>
          <w:i/>
          <w:sz w:val="28"/>
          <w:szCs w:val="28"/>
        </w:rPr>
        <w:t>"</w:t>
      </w:r>
      <w:r w:rsidRPr="00504442" w:rsidR="003C6D4C">
        <w:rPr>
          <w:i/>
          <w:sz w:val="28"/>
          <w:szCs w:val="28"/>
        </w:rPr>
        <w:t xml:space="preserve"> </w:t>
      </w:r>
      <w:bookmarkEnd w:id="1"/>
      <w:r w:rsidRPr="00504442" w:rsidR="003C6D4C">
        <w:rPr>
          <w:i/>
          <w:sz w:val="28"/>
          <w:szCs w:val="28"/>
        </w:rPr>
        <w:t xml:space="preserve">un </w:t>
      </w:r>
      <w:r w:rsidRPr="00504442" w:rsidR="00880BA7">
        <w:rPr>
          <w:i/>
          <w:sz w:val="28"/>
          <w:szCs w:val="28"/>
        </w:rPr>
        <w:t>Ministru kabineta rīkojuma projektu</w:t>
      </w:r>
    </w:p>
    <w:bookmarkEnd w:id="2"/>
    <w:p w:rsidRPr="00504442" w:rsidR="00B6105B" w:rsidP="00C92364" w:rsidRDefault="00B6105B" w14:paraId="486592AA" w14:textId="77777777">
      <w:pPr>
        <w:ind w:right="12"/>
        <w:rPr>
          <w:sz w:val="28"/>
          <w:szCs w:val="28"/>
        </w:rPr>
      </w:pPr>
    </w:p>
    <w:p w:rsidRPr="00504442" w:rsidR="00397443" w:rsidP="003E030C" w:rsidRDefault="00B6105B" w14:paraId="5ED399F8" w14:textId="36B6C8B8">
      <w:pPr>
        <w:ind w:right="12" w:firstLine="567"/>
        <w:rPr>
          <w:sz w:val="28"/>
          <w:szCs w:val="28"/>
        </w:rPr>
      </w:pPr>
      <w:r w:rsidRPr="00504442">
        <w:rPr>
          <w:sz w:val="28"/>
          <w:szCs w:val="28"/>
        </w:rPr>
        <w:t xml:space="preserve">Tieslietu ministrija ir izskatījusi </w:t>
      </w:r>
      <w:r w:rsidRPr="00504442" w:rsidR="00880BA7">
        <w:rPr>
          <w:sz w:val="28"/>
          <w:szCs w:val="28"/>
        </w:rPr>
        <w:t>Satiksmes</w:t>
      </w:r>
      <w:r w:rsidRPr="00504442" w:rsidR="00902041">
        <w:rPr>
          <w:sz w:val="28"/>
          <w:szCs w:val="28"/>
        </w:rPr>
        <w:t xml:space="preserve"> </w:t>
      </w:r>
      <w:r w:rsidRPr="00504442">
        <w:rPr>
          <w:sz w:val="28"/>
          <w:szCs w:val="28"/>
        </w:rPr>
        <w:t xml:space="preserve">ministrijas izstrādāto </w:t>
      </w:r>
      <w:r w:rsidRPr="00504442" w:rsidR="00880BA7">
        <w:rPr>
          <w:sz w:val="28"/>
          <w:szCs w:val="28"/>
        </w:rPr>
        <w:t>konceptuālā ziņojuma</w:t>
      </w:r>
      <w:r w:rsidRPr="00504442" w:rsidR="00F40488">
        <w:rPr>
          <w:sz w:val="28"/>
          <w:szCs w:val="28"/>
        </w:rPr>
        <w:t xml:space="preserve"> projektu</w:t>
      </w:r>
      <w:r w:rsidRPr="00504442" w:rsidR="00DD47D8">
        <w:rPr>
          <w:sz w:val="28"/>
          <w:szCs w:val="28"/>
        </w:rPr>
        <w:t xml:space="preserve"> </w:t>
      </w:r>
      <w:r w:rsidRPr="00504442" w:rsidR="00880BA7">
        <w:rPr>
          <w:sz w:val="28"/>
          <w:szCs w:val="28"/>
        </w:rPr>
        <w:t>"Par elektroniskā kravas starptautiskā autopārvadājumu līguma (e-CMR pavadzīmes) ieviešanas nepieciešamību Latvijā"</w:t>
      </w:r>
      <w:r w:rsidRPr="00504442" w:rsidR="00BA091F">
        <w:rPr>
          <w:sz w:val="28"/>
          <w:szCs w:val="28"/>
        </w:rPr>
        <w:t xml:space="preserve"> </w:t>
      </w:r>
      <w:r w:rsidRPr="00504442" w:rsidR="008202F7">
        <w:rPr>
          <w:sz w:val="28"/>
          <w:szCs w:val="28"/>
        </w:rPr>
        <w:t>(turpmāk –</w:t>
      </w:r>
      <w:r w:rsidRPr="00504442" w:rsidR="00FD315D">
        <w:rPr>
          <w:sz w:val="28"/>
          <w:szCs w:val="28"/>
        </w:rPr>
        <w:t xml:space="preserve"> </w:t>
      </w:r>
      <w:r w:rsidRPr="00504442" w:rsidR="00880BA7">
        <w:rPr>
          <w:sz w:val="28"/>
          <w:szCs w:val="28"/>
        </w:rPr>
        <w:t>ziņojuma projekts</w:t>
      </w:r>
      <w:r w:rsidRPr="00504442" w:rsidR="008202F7">
        <w:rPr>
          <w:sz w:val="28"/>
          <w:szCs w:val="28"/>
        </w:rPr>
        <w:t xml:space="preserve">) un </w:t>
      </w:r>
      <w:r w:rsidRPr="00504442" w:rsidR="00880BA7">
        <w:rPr>
          <w:sz w:val="28"/>
          <w:szCs w:val="28"/>
        </w:rPr>
        <w:t>Ministru kabineta rīkojuma projektu</w:t>
      </w:r>
      <w:r w:rsidRPr="00504442" w:rsidR="00625EA1">
        <w:rPr>
          <w:sz w:val="28"/>
          <w:szCs w:val="28"/>
        </w:rPr>
        <w:t xml:space="preserve"> (turpmāk – rīkojuma projekts)</w:t>
      </w:r>
      <w:r w:rsidRPr="00504442" w:rsidR="008202F7">
        <w:rPr>
          <w:sz w:val="28"/>
          <w:szCs w:val="28"/>
        </w:rPr>
        <w:t xml:space="preserve"> </w:t>
      </w:r>
      <w:r w:rsidRPr="00504442">
        <w:rPr>
          <w:sz w:val="28"/>
          <w:szCs w:val="28"/>
        </w:rPr>
        <w:t xml:space="preserve">un atbalsta </w:t>
      </w:r>
      <w:r w:rsidRPr="00504442" w:rsidR="00D92F71">
        <w:rPr>
          <w:sz w:val="28"/>
          <w:szCs w:val="28"/>
        </w:rPr>
        <w:t>to</w:t>
      </w:r>
      <w:r w:rsidRPr="00504442" w:rsidR="006B3AD8">
        <w:rPr>
          <w:sz w:val="28"/>
          <w:szCs w:val="28"/>
        </w:rPr>
        <w:t xml:space="preserve"> </w:t>
      </w:r>
      <w:r w:rsidRPr="00504442">
        <w:rPr>
          <w:sz w:val="28"/>
          <w:szCs w:val="28"/>
        </w:rPr>
        <w:t>virzību</w:t>
      </w:r>
      <w:r w:rsidRPr="00504442" w:rsidR="00902BAA">
        <w:rPr>
          <w:sz w:val="28"/>
          <w:szCs w:val="28"/>
        </w:rPr>
        <w:t>, izsakot šādu</w:t>
      </w:r>
      <w:r w:rsidRPr="00504442" w:rsidR="00D34E55">
        <w:rPr>
          <w:sz w:val="28"/>
          <w:szCs w:val="28"/>
        </w:rPr>
        <w:t>s</w:t>
      </w:r>
      <w:r w:rsidRPr="00504442" w:rsidR="00902BAA">
        <w:rPr>
          <w:sz w:val="28"/>
          <w:szCs w:val="28"/>
        </w:rPr>
        <w:t xml:space="preserve"> iebildumu</w:t>
      </w:r>
      <w:r w:rsidRPr="00504442" w:rsidR="00D34E55">
        <w:rPr>
          <w:sz w:val="28"/>
          <w:szCs w:val="28"/>
        </w:rPr>
        <w:t>s</w:t>
      </w:r>
      <w:r w:rsidRPr="00504442" w:rsidR="00DD47D8">
        <w:rPr>
          <w:sz w:val="28"/>
          <w:szCs w:val="28"/>
        </w:rPr>
        <w:t>:</w:t>
      </w:r>
    </w:p>
    <w:p w:rsidRPr="00504442" w:rsidR="00880BA7" w:rsidP="00F32FE6" w:rsidRDefault="007A5ECC" w14:paraId="1F59E6B6" w14:textId="2FDAC81E">
      <w:pPr>
        <w:ind w:firstLine="720"/>
        <w:rPr>
          <w:sz w:val="28"/>
          <w:szCs w:val="28"/>
        </w:rPr>
      </w:pPr>
      <w:r w:rsidRPr="00504442">
        <w:rPr>
          <w:sz w:val="28"/>
          <w:szCs w:val="28"/>
        </w:rPr>
        <w:t>1. </w:t>
      </w:r>
      <w:r w:rsidRPr="00504442" w:rsidR="00700A95">
        <w:rPr>
          <w:sz w:val="28"/>
          <w:szCs w:val="28"/>
        </w:rPr>
        <w:t>Saskaņā ar Ministru kabineta 2014. gada 2. decembra noteikumu Nr. 737 "Attīstības plānošanas dokumentu izstrādes un ietekmes izvērtēšanas noteikumi" 28. un 29. punkt</w:t>
      </w:r>
      <w:r w:rsidRPr="00504442" w:rsidR="00C1513E">
        <w:rPr>
          <w:sz w:val="28"/>
          <w:szCs w:val="28"/>
        </w:rPr>
        <w:t>u</w:t>
      </w:r>
      <w:r w:rsidRPr="00504442" w:rsidR="00700A95">
        <w:rPr>
          <w:sz w:val="28"/>
          <w:szCs w:val="28"/>
        </w:rPr>
        <w:t xml:space="preserve"> konceptuāls ziņojums ietver konceptuāla ziņojuma satura kopsavilkumu, kā arī konceptuālam ziņojumam pievieno detalizētus aprēķinus par papildus nepieciešamā finansējuma ietekmi uz valsts budžetu un pašvaldību budžetiem atbilstoši normatīvajam aktam par tiesību akta sākotnējās ietekmes izvērtēšanas kārtību. </w:t>
      </w:r>
      <w:r w:rsidRPr="00504442" w:rsidR="00625EA1">
        <w:rPr>
          <w:sz w:val="28"/>
          <w:szCs w:val="28"/>
        </w:rPr>
        <w:t>Ņemot vērā minēto, lūdzam atbilstoši papildināt ziņojuma projektu</w:t>
      </w:r>
      <w:r w:rsidRPr="00504442" w:rsidR="00700A95">
        <w:rPr>
          <w:sz w:val="28"/>
          <w:szCs w:val="28"/>
        </w:rPr>
        <w:t xml:space="preserve"> un pievienot </w:t>
      </w:r>
      <w:r w:rsidRPr="00504442" w:rsidR="00AD7CC3">
        <w:rPr>
          <w:sz w:val="28"/>
          <w:szCs w:val="28"/>
        </w:rPr>
        <w:t xml:space="preserve">ziņojuma projektam </w:t>
      </w:r>
      <w:r w:rsidRPr="00504442" w:rsidR="00700A95">
        <w:rPr>
          <w:sz w:val="28"/>
          <w:szCs w:val="28"/>
        </w:rPr>
        <w:t>attiecīgus aprēķinus.</w:t>
      </w:r>
    </w:p>
    <w:p w:rsidRPr="00504442" w:rsidR="00880BA7" w:rsidP="00946EDD" w:rsidRDefault="00625EA1" w14:paraId="198D40AA" w14:textId="3591092F">
      <w:pPr>
        <w:ind w:firstLine="720"/>
        <w:rPr>
          <w:sz w:val="28"/>
          <w:szCs w:val="28"/>
        </w:rPr>
      </w:pPr>
      <w:r w:rsidRPr="00504442">
        <w:rPr>
          <w:sz w:val="28"/>
          <w:szCs w:val="28"/>
        </w:rPr>
        <w:t xml:space="preserve">2. Vēršam uzmanību, ka no ziņojuma projekta un rīkojuma projekta skaidri </w:t>
      </w:r>
      <w:r w:rsidRPr="00504442" w:rsidR="00AD7CC3">
        <w:rPr>
          <w:sz w:val="28"/>
          <w:szCs w:val="28"/>
        </w:rPr>
        <w:t xml:space="preserve">un nepārprotami </w:t>
      </w:r>
      <w:r w:rsidRPr="00504442">
        <w:rPr>
          <w:sz w:val="28"/>
          <w:szCs w:val="28"/>
        </w:rPr>
        <w:t>neizriet tas, vai</w:t>
      </w:r>
      <w:r w:rsidRPr="00504442" w:rsidR="00700A95">
        <w:rPr>
          <w:sz w:val="28"/>
          <w:szCs w:val="28"/>
        </w:rPr>
        <w:t xml:space="preserve">, ieviešot elektroniskā kravas starptautiskā autopārvadājumu līgumu (e-CMR pavadzīmes), </w:t>
      </w:r>
      <w:r w:rsidRPr="00504442">
        <w:rPr>
          <w:sz w:val="28"/>
          <w:szCs w:val="28"/>
        </w:rPr>
        <w:t xml:space="preserve">līdztekus </w:t>
      </w:r>
      <w:r w:rsidRPr="00504442" w:rsidR="00700A95">
        <w:rPr>
          <w:sz w:val="28"/>
          <w:szCs w:val="28"/>
        </w:rPr>
        <w:t>e-CMR pavadzīmēm</w:t>
      </w:r>
      <w:r w:rsidRPr="00504442">
        <w:rPr>
          <w:sz w:val="28"/>
          <w:szCs w:val="28"/>
        </w:rPr>
        <w:t xml:space="preserve"> būs iespējams </w:t>
      </w:r>
      <w:r w:rsidRPr="00504442" w:rsidR="00700A95">
        <w:rPr>
          <w:sz w:val="28"/>
          <w:szCs w:val="28"/>
        </w:rPr>
        <w:t>pavadzīmes</w:t>
      </w:r>
      <w:r w:rsidRPr="00504442">
        <w:rPr>
          <w:sz w:val="28"/>
          <w:szCs w:val="28"/>
        </w:rPr>
        <w:t xml:space="preserve"> noformēt arī raks</w:t>
      </w:r>
      <w:r w:rsidRPr="00504442" w:rsidR="00700A95">
        <w:rPr>
          <w:sz w:val="28"/>
          <w:szCs w:val="28"/>
        </w:rPr>
        <w:t>tveidā</w:t>
      </w:r>
      <w:r w:rsidRPr="00504442" w:rsidR="00AD7CC3">
        <w:rPr>
          <w:sz w:val="28"/>
          <w:szCs w:val="28"/>
        </w:rPr>
        <w:t xml:space="preserve"> (ziņojuma projektā norādīts uz pārejas period</w:t>
      </w:r>
      <w:r w:rsidRPr="00504442" w:rsidR="00946EDD">
        <w:rPr>
          <w:sz w:val="28"/>
          <w:szCs w:val="28"/>
        </w:rPr>
        <w:t>a paredzēšanu pārejai uz elektronisko kravas pavadzīmju noformēšanu</w:t>
      </w:r>
      <w:r w:rsidRPr="00504442" w:rsidR="00AD7CC3">
        <w:rPr>
          <w:sz w:val="28"/>
          <w:szCs w:val="28"/>
        </w:rPr>
        <w:t>)</w:t>
      </w:r>
      <w:r w:rsidRPr="00504442">
        <w:rPr>
          <w:sz w:val="28"/>
          <w:szCs w:val="28"/>
        </w:rPr>
        <w:t xml:space="preserve">. Norādām, ka no 2008. gada 27. maija papildprotokola par elektronisko pavadzīmi (e-CMR) neizriet, ka, ieviešot </w:t>
      </w:r>
      <w:r w:rsidRPr="00504442" w:rsidR="00700A95">
        <w:rPr>
          <w:sz w:val="28"/>
          <w:szCs w:val="28"/>
        </w:rPr>
        <w:t>e-CMR pavadzīmes</w:t>
      </w:r>
      <w:r w:rsidRPr="00504442">
        <w:rPr>
          <w:sz w:val="28"/>
          <w:szCs w:val="28"/>
        </w:rPr>
        <w:t>, būtu izslēdzama rakst</w:t>
      </w:r>
      <w:r w:rsidRPr="00504442" w:rsidR="00700A95">
        <w:rPr>
          <w:sz w:val="28"/>
          <w:szCs w:val="28"/>
        </w:rPr>
        <w:t xml:space="preserve">veida pavadzīmju izmantošana. Ja paredzēts, ka rakstveida pavadzīmes (pēc pārejas perioda) vairs nebūs iespējams noformēt rakstveidā, lūdzam sniegt </w:t>
      </w:r>
      <w:r w:rsidRPr="00504442" w:rsidR="00C1513E">
        <w:rPr>
          <w:sz w:val="28"/>
          <w:szCs w:val="28"/>
        </w:rPr>
        <w:t xml:space="preserve">izvērstu un </w:t>
      </w:r>
      <w:r w:rsidRPr="00504442" w:rsidR="00700A95">
        <w:rPr>
          <w:sz w:val="28"/>
          <w:szCs w:val="28"/>
        </w:rPr>
        <w:t xml:space="preserve">pamatotu skaidrojumu, kādēļ šādu ierobežojumu paredzēts </w:t>
      </w:r>
      <w:r w:rsidRPr="00504442" w:rsidR="00700A95">
        <w:rPr>
          <w:sz w:val="28"/>
          <w:szCs w:val="28"/>
        </w:rPr>
        <w:lastRenderedPageBreak/>
        <w:t>noteikt, kā arī sniegt pamatojumu attiecīgā ierobežojuma atbilstībai 1956. gada 19. maija Konvencijas par kravu starptautisko pārvadājumu līgumu (CMR) prasībām.</w:t>
      </w:r>
    </w:p>
    <w:p w:rsidRPr="00504442" w:rsidR="00BD2C99" w:rsidP="00F32FE6" w:rsidRDefault="00BD2C99" w14:paraId="21E25BEA" w14:textId="32B7A88E">
      <w:pPr>
        <w:ind w:firstLine="720"/>
        <w:rPr>
          <w:sz w:val="28"/>
          <w:szCs w:val="28"/>
        </w:rPr>
      </w:pPr>
    </w:p>
    <w:p w:rsidRPr="00504442" w:rsidR="00E11C27" w:rsidP="00C1513E" w:rsidRDefault="00D07AB2" w14:paraId="0FC4042C" w14:textId="668DC843">
      <w:pPr>
        <w:ind w:firstLine="720"/>
        <w:rPr>
          <w:sz w:val="28"/>
          <w:szCs w:val="28"/>
        </w:rPr>
      </w:pPr>
      <w:r w:rsidRPr="00504442">
        <w:rPr>
          <w:sz w:val="28"/>
          <w:szCs w:val="28"/>
        </w:rPr>
        <w:t>Vienlaikus izsakām priekš</w:t>
      </w:r>
      <w:r w:rsidRPr="00504442" w:rsidR="00C1513E">
        <w:rPr>
          <w:sz w:val="28"/>
          <w:szCs w:val="28"/>
        </w:rPr>
        <w:t xml:space="preserve">likumu </w:t>
      </w:r>
      <w:r w:rsidRPr="00504442" w:rsidR="00BD2C99">
        <w:rPr>
          <w:sz w:val="28"/>
          <w:szCs w:val="28"/>
        </w:rPr>
        <w:t xml:space="preserve">izvērtēt un nepieciešamības gadījumā </w:t>
      </w:r>
      <w:r w:rsidRPr="00504442" w:rsidR="00C1513E">
        <w:rPr>
          <w:sz w:val="28"/>
          <w:szCs w:val="28"/>
        </w:rPr>
        <w:t xml:space="preserve">ziņojuma projektā </w:t>
      </w:r>
      <w:r w:rsidRPr="00504442" w:rsidR="00BD2C99">
        <w:rPr>
          <w:sz w:val="28"/>
          <w:szCs w:val="28"/>
        </w:rPr>
        <w:t xml:space="preserve">precizēt jēdzienu "uzņēmums", "uzņēmējs" un "uzņēmējdarbība" lietojumu, tā vietā lietojot jēdzienus attiecīgi ''komersants'' vai ''saimnieciskās darbības veicējs'' un </w:t>
      </w:r>
      <w:r w:rsidRPr="00504442">
        <w:rPr>
          <w:sz w:val="28"/>
          <w:szCs w:val="28"/>
        </w:rPr>
        <w:t>''</w:t>
      </w:r>
      <w:r w:rsidRPr="00504442" w:rsidR="00BD2C99">
        <w:rPr>
          <w:sz w:val="28"/>
          <w:szCs w:val="28"/>
        </w:rPr>
        <w:t xml:space="preserve">komercdarbība'' vai ''saimnieciskā darbība''. </w:t>
      </w:r>
      <w:r w:rsidRPr="00504442">
        <w:rPr>
          <w:sz w:val="28"/>
          <w:szCs w:val="28"/>
        </w:rPr>
        <w:t>N</w:t>
      </w:r>
      <w:r w:rsidRPr="00504442" w:rsidR="00BD2C99">
        <w:rPr>
          <w:sz w:val="28"/>
          <w:szCs w:val="28"/>
        </w:rPr>
        <w:t>orādām, ka saskaņā ar Komerclikuma 18. pantu termins ''uzņēmums'' apzīmē organizatoriski saimniecisku vienību un nevis komercdarbības vai saimnieciskās darbības subjektu.</w:t>
      </w:r>
    </w:p>
    <w:p w:rsidRPr="00504442" w:rsidR="0033294C" w:rsidP="0071198F" w:rsidRDefault="0033294C" w14:paraId="34022DBF" w14:textId="77777777">
      <w:pPr>
        <w:ind w:right="12"/>
        <w:rPr>
          <w:sz w:val="28"/>
          <w:szCs w:val="28"/>
        </w:rPr>
      </w:pPr>
    </w:p>
    <w:p w:rsidRPr="00504442" w:rsidR="0071198F" w:rsidP="0071198F" w:rsidRDefault="0071198F" w14:paraId="33BEC13E" w14:textId="77777777">
      <w:pPr>
        <w:ind w:right="12"/>
        <w:rPr>
          <w:sz w:val="28"/>
          <w:szCs w:val="28"/>
        </w:rPr>
      </w:pPr>
    </w:p>
    <w:p w:rsidRPr="00504442" w:rsidR="00B6105B" w:rsidP="00C92364" w:rsidRDefault="00B6105B" w14:paraId="3D5B5627" w14:textId="33086342">
      <w:pPr>
        <w:tabs>
          <w:tab w:val="left" w:pos="851"/>
        </w:tabs>
        <w:ind w:right="12"/>
        <w:rPr>
          <w:sz w:val="28"/>
          <w:szCs w:val="28"/>
        </w:rPr>
      </w:pPr>
      <w:r w:rsidRPr="00504442">
        <w:rPr>
          <w:sz w:val="28"/>
          <w:szCs w:val="28"/>
        </w:rPr>
        <w:t>Valsts sekretāra vietnie</w:t>
      </w:r>
      <w:r w:rsidRPr="00504442" w:rsidR="00327898">
        <w:rPr>
          <w:sz w:val="28"/>
          <w:szCs w:val="28"/>
        </w:rPr>
        <w:t>c</w:t>
      </w:r>
      <w:r w:rsidRPr="00504442" w:rsidR="00D009B2">
        <w:rPr>
          <w:sz w:val="28"/>
          <w:szCs w:val="28"/>
        </w:rPr>
        <w:t>e</w:t>
      </w:r>
    </w:p>
    <w:p w:rsidRPr="00504442" w:rsidR="003867D6" w:rsidP="00C92364" w:rsidRDefault="00B6105B" w14:paraId="3C2AFF62" w14:textId="7B8B96D1">
      <w:pPr>
        <w:ind w:right="12"/>
        <w:rPr>
          <w:sz w:val="28"/>
          <w:szCs w:val="28"/>
        </w:rPr>
      </w:pPr>
      <w:r w:rsidRPr="00504442">
        <w:rPr>
          <w:sz w:val="28"/>
          <w:szCs w:val="28"/>
        </w:rPr>
        <w:t>tiesību politikas jautājumos</w:t>
      </w:r>
      <w:r w:rsidRPr="00504442" w:rsidR="008F7833">
        <w:rPr>
          <w:sz w:val="28"/>
          <w:szCs w:val="28"/>
        </w:rPr>
        <w:t xml:space="preserve"> </w:t>
      </w:r>
      <w:r w:rsidRPr="00504442" w:rsidR="005F255A">
        <w:rPr>
          <w:sz w:val="28"/>
          <w:szCs w:val="28"/>
        </w:rPr>
        <w:tab/>
      </w:r>
      <w:r w:rsidRPr="00504442" w:rsidR="00A02FE1">
        <w:rPr>
          <w:sz w:val="28"/>
          <w:szCs w:val="28"/>
        </w:rPr>
        <w:tab/>
      </w:r>
      <w:r w:rsidRPr="00504442" w:rsidR="00286378">
        <w:rPr>
          <w:sz w:val="28"/>
          <w:szCs w:val="28"/>
        </w:rPr>
        <w:tab/>
      </w:r>
      <w:r w:rsidRPr="00504442" w:rsidR="0032507B">
        <w:rPr>
          <w:sz w:val="28"/>
          <w:szCs w:val="28"/>
        </w:rPr>
        <w:tab/>
      </w:r>
      <w:r w:rsidRPr="00504442" w:rsidR="0032507B">
        <w:rPr>
          <w:sz w:val="28"/>
          <w:szCs w:val="28"/>
        </w:rPr>
        <w:tab/>
      </w:r>
      <w:r w:rsidRPr="00504442" w:rsidR="003E05F4">
        <w:rPr>
          <w:sz w:val="28"/>
          <w:szCs w:val="28"/>
        </w:rPr>
        <w:tab/>
      </w:r>
      <w:r w:rsidRPr="00504442" w:rsidR="00327898">
        <w:rPr>
          <w:sz w:val="28"/>
          <w:szCs w:val="28"/>
        </w:rPr>
        <w:t>Laila Medina</w:t>
      </w:r>
    </w:p>
    <w:p w:rsidRPr="00504442" w:rsidR="00813E44" w:rsidP="00C92364" w:rsidRDefault="00813E44" w14:paraId="65F4066B" w14:textId="77777777">
      <w:pPr>
        <w:ind w:right="12"/>
        <w:rPr>
          <w:color w:val="FF0000"/>
          <w:sz w:val="28"/>
          <w:szCs w:val="28"/>
        </w:rPr>
        <w:sectPr w:rsidRPr="00504442" w:rsidR="00813E44" w:rsidSect="00C84C90">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709" w:footer="879" w:gutter="0"/>
          <w:cols w:space="720"/>
          <w:titlePg/>
          <w:docGrid w:linePitch="299"/>
        </w:sectPr>
      </w:pPr>
    </w:p>
    <w:p w:rsidR="006B7858" w:rsidP="00D009B2" w:rsidRDefault="006B7858" w14:paraId="577F90E1" w14:textId="21AC295F">
      <w:pPr>
        <w:ind w:right="175"/>
        <w:rPr>
          <w:rFonts w:eastAsia="Times New Roman"/>
          <w:color w:val="000000" w:themeColor="text1"/>
          <w:sz w:val="20"/>
          <w:szCs w:val="20"/>
        </w:rPr>
      </w:pPr>
    </w:p>
    <w:p w:rsidR="00AD0022" w:rsidP="00D009B2" w:rsidRDefault="00AD0022" w14:paraId="64BBE638" w14:textId="77777777">
      <w:pPr>
        <w:ind w:right="175"/>
        <w:rPr>
          <w:rFonts w:eastAsia="Times New Roman"/>
          <w:color w:val="000000" w:themeColor="text1"/>
          <w:sz w:val="20"/>
          <w:szCs w:val="20"/>
        </w:rPr>
      </w:pPr>
    </w:p>
    <w:p w:rsidR="00EA38C5" w:rsidP="00D009B2" w:rsidRDefault="00D009B2" w14:paraId="6E25E12D" w14:textId="75BC651A">
      <w:pPr>
        <w:ind w:right="175"/>
        <w:rPr>
          <w:rFonts w:eastAsia="Times New Roman"/>
          <w:color w:val="000000" w:themeColor="text1"/>
          <w:sz w:val="20"/>
          <w:szCs w:val="20"/>
        </w:rPr>
      </w:pPr>
      <w:r w:rsidRPr="00D009B2">
        <w:rPr>
          <w:rFonts w:eastAsia="Times New Roman"/>
          <w:color w:val="000000" w:themeColor="text1"/>
          <w:sz w:val="20"/>
          <w:szCs w:val="20"/>
        </w:rPr>
        <w:t>V.</w:t>
      </w:r>
      <w:r w:rsidR="00AB6D98">
        <w:rPr>
          <w:rFonts w:eastAsia="Times New Roman"/>
          <w:color w:val="000000" w:themeColor="text1"/>
          <w:sz w:val="20"/>
          <w:szCs w:val="20"/>
        </w:rPr>
        <w:t> </w:t>
      </w:r>
      <w:r w:rsidR="00D07536">
        <w:rPr>
          <w:rFonts w:eastAsia="Times New Roman"/>
          <w:color w:val="000000" w:themeColor="text1"/>
          <w:sz w:val="20"/>
          <w:szCs w:val="20"/>
        </w:rPr>
        <w:t>Blūmentāls</w:t>
      </w:r>
    </w:p>
    <w:p w:rsidR="006B7858" w:rsidP="00D009B2" w:rsidRDefault="006B7858" w14:paraId="308D9206" w14:textId="33594101">
      <w:pPr>
        <w:ind w:right="175"/>
        <w:rPr>
          <w:rFonts w:eastAsia="Times New Roman"/>
          <w:color w:val="000000" w:themeColor="text1"/>
          <w:sz w:val="20"/>
          <w:szCs w:val="20"/>
        </w:rPr>
      </w:pPr>
      <w:r>
        <w:rPr>
          <w:rFonts w:eastAsia="Times New Roman"/>
          <w:color w:val="000000" w:themeColor="text1"/>
          <w:sz w:val="20"/>
          <w:szCs w:val="20"/>
        </w:rPr>
        <w:t>Valststiesību departamenta</w:t>
      </w:r>
    </w:p>
    <w:p w:rsidRPr="00D009B2" w:rsidR="00D009B2" w:rsidP="00D009B2" w:rsidRDefault="00D009B2" w14:paraId="6BB4544A" w14:textId="6C87CB42">
      <w:pPr>
        <w:ind w:right="175"/>
        <w:rPr>
          <w:rFonts w:eastAsia="Times New Roman"/>
          <w:color w:val="000000" w:themeColor="text1"/>
          <w:sz w:val="20"/>
          <w:szCs w:val="20"/>
        </w:rPr>
      </w:pPr>
      <w:r w:rsidRPr="00D009B2">
        <w:rPr>
          <w:rFonts w:eastAsia="Times New Roman"/>
          <w:color w:val="000000" w:themeColor="text1"/>
          <w:sz w:val="20"/>
          <w:szCs w:val="20"/>
        </w:rPr>
        <w:t>Starptautisko p</w:t>
      </w:r>
      <w:r>
        <w:rPr>
          <w:rFonts w:eastAsia="Times New Roman"/>
          <w:color w:val="000000" w:themeColor="text1"/>
          <w:sz w:val="20"/>
          <w:szCs w:val="20"/>
        </w:rPr>
        <w:t>ublisko tiesību nodaļas jurists</w:t>
      </w:r>
    </w:p>
    <w:p w:rsidRPr="00561D1C" w:rsidR="003C647E" w:rsidP="00AD6B08" w:rsidRDefault="00D009B2" w14:paraId="634B8419" w14:textId="5D826A18">
      <w:pPr>
        <w:ind w:right="175"/>
        <w:rPr>
          <w:rFonts w:eastAsia="Times New Roman"/>
          <w:color w:val="000000" w:themeColor="text1"/>
          <w:sz w:val="20"/>
          <w:szCs w:val="20"/>
        </w:rPr>
      </w:pPr>
      <w:r w:rsidRPr="00D009B2">
        <w:rPr>
          <w:rFonts w:eastAsia="Times New Roman"/>
          <w:color w:val="000000" w:themeColor="text1"/>
          <w:sz w:val="20"/>
          <w:szCs w:val="20"/>
        </w:rPr>
        <w:t xml:space="preserve">67036927, </w:t>
      </w:r>
      <w:r w:rsidRPr="003C647E" w:rsidR="003C647E">
        <w:rPr>
          <w:rFonts w:eastAsia="Times New Roman"/>
          <w:color w:val="000000" w:themeColor="text1"/>
          <w:sz w:val="20"/>
          <w:szCs w:val="20"/>
        </w:rPr>
        <w:t>viesturs.blumentals@tm.gov.lv</w:t>
      </w:r>
    </w:p>
    <w:sectPr w:rsidRPr="00561D1C" w:rsidR="003C647E" w:rsidSect="003867D6">
      <w:type w:val="continuous"/>
      <w:pgSz w:w="11920" w:h="16840"/>
      <w:pgMar w:top="1134" w:right="851" w:bottom="1134" w:left="1701" w:header="709" w:footer="442" w:gutter="0"/>
      <w:cols w:space="720" w:num="2"/>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A3371" w14:textId="77777777" w:rsidR="00CA2A76" w:rsidRDefault="00CA2A76">
      <w:r>
        <w:separator/>
      </w:r>
    </w:p>
  </w:endnote>
  <w:endnote w:type="continuationSeparator" w:id="0">
    <w:p w14:paraId="1E133311" w14:textId="77777777" w:rsidR="00CA2A76" w:rsidRDefault="00CA2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048A" w14:textId="77777777" w:rsidR="006A3B26" w:rsidRDefault="006A3B2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BC25D" w14:textId="4155255E" w:rsidR="006A3B26" w:rsidRPr="00D07AB2" w:rsidRDefault="00D07AB2" w:rsidP="00D07AB2">
    <w:pPr>
      <w:pStyle w:val="Kjene"/>
      <w:rPr>
        <w:sz w:val="20"/>
        <w:szCs w:val="20"/>
      </w:rPr>
    </w:pPr>
    <w:r w:rsidRPr="00BC7CBE">
      <w:rPr>
        <w:sz w:val="20"/>
        <w:szCs w:val="20"/>
      </w:rPr>
      <w:t>TMAtz_</w:t>
    </w:r>
    <w:r>
      <w:rPr>
        <w:sz w:val="20"/>
        <w:szCs w:val="20"/>
      </w:rPr>
      <w:t>1</w:t>
    </w:r>
    <w:r w:rsidR="00C1513E">
      <w:rPr>
        <w:sz w:val="20"/>
        <w:szCs w:val="20"/>
      </w:rPr>
      <w:t>8</w:t>
    </w:r>
    <w:r>
      <w:rPr>
        <w:sz w:val="20"/>
        <w:szCs w:val="20"/>
      </w:rPr>
      <w:t>0321_SM_e-CMR pavadzīmes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F22B0" w14:textId="4B179196" w:rsidR="006A3B26" w:rsidRPr="00791017" w:rsidRDefault="006A3B26" w:rsidP="00791017">
    <w:pPr>
      <w:pStyle w:val="Kjene"/>
      <w:rPr>
        <w:sz w:val="20"/>
        <w:szCs w:val="20"/>
      </w:rPr>
    </w:pPr>
    <w:r w:rsidRPr="00BC7CBE">
      <w:rPr>
        <w:sz w:val="20"/>
        <w:szCs w:val="20"/>
      </w:rPr>
      <w:t>TMAtz_</w:t>
    </w:r>
    <w:r>
      <w:rPr>
        <w:sz w:val="20"/>
        <w:szCs w:val="20"/>
      </w:rPr>
      <w:t>1</w:t>
    </w:r>
    <w:r w:rsidR="00C1513E">
      <w:rPr>
        <w:sz w:val="20"/>
        <w:szCs w:val="20"/>
      </w:rPr>
      <w:t>8</w:t>
    </w:r>
    <w:r>
      <w:rPr>
        <w:sz w:val="20"/>
        <w:szCs w:val="20"/>
      </w:rPr>
      <w:t>0321_</w:t>
    </w:r>
    <w:r w:rsidR="00880BA7">
      <w:rPr>
        <w:sz w:val="20"/>
        <w:szCs w:val="20"/>
      </w:rPr>
      <w:t>S</w:t>
    </w:r>
    <w:r>
      <w:rPr>
        <w:sz w:val="20"/>
        <w:szCs w:val="20"/>
      </w:rPr>
      <w:t>M_</w:t>
    </w:r>
    <w:r w:rsidR="00880BA7">
      <w:rPr>
        <w:sz w:val="20"/>
        <w:szCs w:val="20"/>
      </w:rPr>
      <w:t>e-CMR pavad</w:t>
    </w:r>
    <w:r w:rsidR="00D07AB2">
      <w:rPr>
        <w:sz w:val="20"/>
        <w:szCs w:val="20"/>
      </w:rPr>
      <w:t>z</w:t>
    </w:r>
    <w:r w:rsidR="00880BA7">
      <w:rPr>
        <w:sz w:val="20"/>
        <w:szCs w:val="20"/>
      </w:rPr>
      <w:t>īmes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D5119" w14:textId="77777777" w:rsidR="00CA2A76" w:rsidRDefault="00CA2A76">
      <w:r>
        <w:separator/>
      </w:r>
    </w:p>
  </w:footnote>
  <w:footnote w:type="continuationSeparator" w:id="0">
    <w:p w14:paraId="46C9171C" w14:textId="77777777" w:rsidR="00CA2A76" w:rsidRDefault="00CA2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3B26" w:rsidRDefault="006A3B26" w14:paraId="5BB53106"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7810431"/>
      <w:docPartObj>
        <w:docPartGallery w:val="Page Numbers (Top of Page)"/>
        <w:docPartUnique/>
      </w:docPartObj>
    </w:sdtPr>
    <w:sdtEndPr/>
    <w:sdtContent>
      <w:p w:rsidR="006A3B26" w:rsidRDefault="006A3B26" w14:paraId="0A5A58F8" w14:textId="13BB5886">
        <w:pPr>
          <w:pStyle w:val="Galvene"/>
          <w:jc w:val="center"/>
        </w:pPr>
        <w:r>
          <w:fldChar w:fldCharType="begin"/>
        </w:r>
        <w:r>
          <w:instrText>PAGE   \* MERGEFORMAT</w:instrText>
        </w:r>
        <w:r>
          <w:fldChar w:fldCharType="separate"/>
        </w:r>
        <w:r w:rsidR="00946EDD">
          <w:rPr>
            <w:noProof/>
          </w:rPr>
          <w:t>2</w:t>
        </w:r>
        <w:r>
          <w:fldChar w:fldCharType="end"/>
        </w:r>
      </w:p>
    </w:sdtContent>
  </w:sdt>
  <w:p w:rsidR="006A3B26" w:rsidRDefault="006A3B26" w14:paraId="0A5A58F9" w14:textId="77777777">
    <w:pPr>
      <w:pStyle w:val="Galvene"/>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3B26" w:rsidP="00A34ACB" w:rsidRDefault="006A3B26" w14:paraId="0A5A58FA" w14:textId="77777777">
    <w:pPr>
      <w:pStyle w:val="Galvene"/>
    </w:pPr>
  </w:p>
  <w:p w:rsidR="006A3B26" w:rsidP="00A34ACB" w:rsidRDefault="006A3B26" w14:paraId="0A5A58FB" w14:textId="77777777">
    <w:pPr>
      <w:pStyle w:val="Galvene"/>
    </w:pPr>
    <w:r>
      <w:rPr>
        <w:noProof/>
        <w:lang w:val="en-GB" w:eastAsia="en-GB"/>
      </w:rPr>
      <w:drawing>
        <wp:anchor distT="0" distB="0" distL="114300" distR="114300" simplePos="0" relativeHeight="251660800" behindDoc="1" locked="0" layoutInCell="1" allowOverlap="1" wp14:editId="0A5A590D" wp14:anchorId="0A5A590C">
          <wp:simplePos x="0" y="0"/>
          <wp:positionH relativeFrom="margin">
            <wp:align>center</wp:align>
          </wp:positionH>
          <wp:positionV relativeFrom="paragraph">
            <wp:posOffset>84455</wp:posOffset>
          </wp:positionV>
          <wp:extent cx="5915025" cy="1066800"/>
          <wp:effectExtent l="0" t="0" r="0" b="0"/>
          <wp:wrapNone/>
          <wp:docPr id="2" name="Attēls 13"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3B26" w:rsidP="00A34ACB" w:rsidRDefault="006A3B26" w14:paraId="0A5A58FC" w14:textId="77777777">
    <w:pPr>
      <w:pStyle w:val="Galvene"/>
    </w:pPr>
  </w:p>
  <w:p w:rsidR="006A3B26" w:rsidP="00A34ACB" w:rsidRDefault="006A3B26" w14:paraId="0A5A58FD" w14:textId="77777777">
    <w:pPr>
      <w:pStyle w:val="Galvene"/>
    </w:pPr>
  </w:p>
  <w:p w:rsidR="006A3B26" w:rsidP="00A34ACB" w:rsidRDefault="006A3B26" w14:paraId="0A5A58FE" w14:textId="77777777">
    <w:pPr>
      <w:pStyle w:val="Galvene"/>
    </w:pPr>
  </w:p>
  <w:p w:rsidR="006A3B26" w:rsidP="00A34ACB" w:rsidRDefault="006A3B26" w14:paraId="0A5A58FF" w14:textId="77777777">
    <w:pPr>
      <w:pStyle w:val="Galvene"/>
    </w:pPr>
  </w:p>
  <w:p w:rsidR="006A3B26" w:rsidP="00A34ACB" w:rsidRDefault="006A3B26" w14:paraId="0A5A5900" w14:textId="77777777">
    <w:pPr>
      <w:pStyle w:val="Galvene"/>
    </w:pPr>
  </w:p>
  <w:p w:rsidR="006A3B26" w:rsidP="00A34ACB" w:rsidRDefault="006A3B26" w14:paraId="0A5A5901" w14:textId="77777777">
    <w:pPr>
      <w:pStyle w:val="Galvene"/>
    </w:pPr>
  </w:p>
  <w:p w:rsidR="006A3B26" w:rsidP="00A34ACB" w:rsidRDefault="006A3B26" w14:paraId="0A5A5902" w14:textId="77777777">
    <w:pPr>
      <w:pStyle w:val="Galvene"/>
    </w:pPr>
  </w:p>
  <w:p w:rsidR="006A3B26" w:rsidP="00A34ACB" w:rsidRDefault="006A3B26" w14:paraId="0A5A5903" w14:textId="77777777">
    <w:pPr>
      <w:pStyle w:val="Galvene"/>
    </w:pPr>
  </w:p>
  <w:p w:rsidRPr="00815277" w:rsidR="006A3B26" w:rsidP="00A34ACB" w:rsidRDefault="006A3B26" w14:paraId="0A5A5904" w14:textId="77777777">
    <w:pPr>
      <w:pStyle w:val="Galvene"/>
    </w:pPr>
    <w:r>
      <w:rPr>
        <w:noProof/>
        <w:lang w:val="en-GB" w:eastAsia="en-GB"/>
      </w:rPr>
      <mc:AlternateContent>
        <mc:Choice Requires="wps">
          <w:drawing>
            <wp:anchor distT="0" distB="0" distL="114300" distR="114300" simplePos="0" relativeHeight="251658752" behindDoc="1" locked="0" layoutInCell="1" allowOverlap="1" wp14:editId="0A5A590F" wp14:anchorId="0A5A590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6A3B26" w:rsidP="00A34ACB" w:rsidRDefault="006A3B26" w14:paraId="0A5A5912"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6A3B26" w:rsidP="00A34ACB" w:rsidRDefault="006A3B26" w14:paraId="0A5A5913"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v:textbox inset="0,0,0,0">
                <w:txbxContent>
                  <w:p w:rsidRPr="006C6018" w:rsidR="006A3B26" w:rsidP="00A34ACB" w:rsidRDefault="006A3B26" w14:paraId="0A5A5912"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6A3B26" w:rsidP="00A34ACB" w:rsidRDefault="006A3B26" w14:paraId="0A5A5913"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val="en-GB" w:eastAsia="en-GB"/>
      </w:rPr>
      <mc:AlternateContent>
        <mc:Choice Requires="wpg">
          <w:drawing>
            <wp:anchor distT="0" distB="0" distL="114300" distR="114300" simplePos="0" relativeHeight="251657728" behindDoc="1" locked="0" layoutInCell="1" allowOverlap="1" wp14:editId="0A5A5911" wp14:anchorId="0A5A591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228FE408">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6A3B26" w:rsidP="00AB4E8A" w:rsidRDefault="006A3B26" w14:paraId="0A5A5905" w14:textId="77777777">
    <w:pPr>
      <w:jc w:val="center"/>
      <w:rPr>
        <w:szCs w:val="24"/>
      </w:rPr>
    </w:pPr>
    <w:r w:rsidRPr="00C836FF">
      <w:rPr>
        <w:szCs w:val="24"/>
      </w:rPr>
      <w:t>Rīgā</w:t>
    </w:r>
  </w:p>
  <w:p w:rsidRPr="00C836FF" w:rsidR="006A3B26" w:rsidP="00AB4E8A" w:rsidRDefault="006A3B26" w14:paraId="0A5A5906"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6A3B26" w:rsidTr="00973F6F" w14:paraId="0A5A590A" w14:textId="77777777">
      <w:tc>
        <w:tcPr>
          <w:tcW w:w="1810" w:type="dxa"/>
        </w:tcPr>
        <w:p w:rsidR="006A3B26" w:rsidP="00E11DA3" w:rsidRDefault="006A3B26" w14:paraId="0A5A5907" w14:textId="7B92526D">
          <w:pPr>
            <w:pStyle w:val="Galvene"/>
            <w:jc w:val="center"/>
            <w:rPr>
              <w:szCs w:val="24"/>
            </w:rPr>
          </w:pPr>
          <w:r>
            <w:t>19.03.2021</w:t>
          </w:r>
          <w:bookmarkEnd w:id="3"/>
          <w:r>
            <w:t>.</w:t>
          </w:r>
        </w:p>
      </w:tc>
      <w:tc>
        <w:tcPr>
          <w:tcW w:w="420" w:type="dxa"/>
          <w:tcBorders>
            <w:bottom w:val="nil"/>
          </w:tcBorders>
        </w:tcPr>
        <w:p w:rsidR="006A3B26" w:rsidP="00E11DA3" w:rsidRDefault="006A3B26" w14:paraId="0A5A5908" w14:textId="77777777">
          <w:pPr>
            <w:pStyle w:val="Galvene"/>
            <w:rPr>
              <w:szCs w:val="24"/>
            </w:rPr>
          </w:pPr>
          <w:r>
            <w:rPr>
              <w:szCs w:val="24"/>
            </w:rPr>
            <w:t xml:space="preserve"> Nr.</w:t>
          </w:r>
        </w:p>
      </w:tc>
      <w:tc>
        <w:tcPr>
          <w:tcW w:w="1890" w:type="dxa"/>
        </w:tcPr>
        <w:p w:rsidR="006A3B26" w:rsidP="00E11DA3" w:rsidRDefault="006A3B26" w14:paraId="0A5A5909" w14:textId="40701E9D">
          <w:pPr>
            <w:pStyle w:val="Galvene"/>
            <w:jc w:val="center"/>
            <w:rPr>
              <w:szCs w:val="24"/>
            </w:rPr>
          </w:pPr>
          <w:r>
            <w:t>1-9.1/278</w:t>
          </w:r>
          <w:bookmarkEnd w:id="4"/>
        </w:p>
      </w:tc>
    </w:tr>
  </w:tbl>
  <w:p w:rsidRPr="00C836FF" w:rsidR="006A3B26" w:rsidP="00E11DA3" w:rsidRDefault="006A3B26" w14:paraId="0A5A590B"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A0E"/>
    <w:rsid w:val="000017D2"/>
    <w:rsid w:val="00006384"/>
    <w:rsid w:val="0001244A"/>
    <w:rsid w:val="00015AF2"/>
    <w:rsid w:val="000166AB"/>
    <w:rsid w:val="000171B1"/>
    <w:rsid w:val="00017D3A"/>
    <w:rsid w:val="00020632"/>
    <w:rsid w:val="00021217"/>
    <w:rsid w:val="00021474"/>
    <w:rsid w:val="00024791"/>
    <w:rsid w:val="0002534E"/>
    <w:rsid w:val="00030349"/>
    <w:rsid w:val="00034EAB"/>
    <w:rsid w:val="0003631F"/>
    <w:rsid w:val="00037C26"/>
    <w:rsid w:val="00040A58"/>
    <w:rsid w:val="00040E5F"/>
    <w:rsid w:val="00042594"/>
    <w:rsid w:val="00042DCC"/>
    <w:rsid w:val="00044BFF"/>
    <w:rsid w:val="0005435F"/>
    <w:rsid w:val="00060548"/>
    <w:rsid w:val="0006371D"/>
    <w:rsid w:val="00063AA4"/>
    <w:rsid w:val="00071094"/>
    <w:rsid w:val="00071678"/>
    <w:rsid w:val="0007175E"/>
    <w:rsid w:val="00071EC9"/>
    <w:rsid w:val="0007323D"/>
    <w:rsid w:val="00073764"/>
    <w:rsid w:val="00075F56"/>
    <w:rsid w:val="00080986"/>
    <w:rsid w:val="0008165B"/>
    <w:rsid w:val="000825D1"/>
    <w:rsid w:val="00083B1E"/>
    <w:rsid w:val="00083D97"/>
    <w:rsid w:val="00084E50"/>
    <w:rsid w:val="00085303"/>
    <w:rsid w:val="00086597"/>
    <w:rsid w:val="000908B1"/>
    <w:rsid w:val="00091ABD"/>
    <w:rsid w:val="00091EF2"/>
    <w:rsid w:val="000961ED"/>
    <w:rsid w:val="00097E8A"/>
    <w:rsid w:val="000A0BF9"/>
    <w:rsid w:val="000A1448"/>
    <w:rsid w:val="000A4D49"/>
    <w:rsid w:val="000A57EE"/>
    <w:rsid w:val="000A6265"/>
    <w:rsid w:val="000B0036"/>
    <w:rsid w:val="000B359A"/>
    <w:rsid w:val="000B3FBA"/>
    <w:rsid w:val="000B5A74"/>
    <w:rsid w:val="000C2F4D"/>
    <w:rsid w:val="000C3A70"/>
    <w:rsid w:val="000C4534"/>
    <w:rsid w:val="000D123E"/>
    <w:rsid w:val="000D6177"/>
    <w:rsid w:val="000D6D7E"/>
    <w:rsid w:val="000D7882"/>
    <w:rsid w:val="000E1051"/>
    <w:rsid w:val="000E27C5"/>
    <w:rsid w:val="000E3115"/>
    <w:rsid w:val="000E39A4"/>
    <w:rsid w:val="000E533C"/>
    <w:rsid w:val="000E7CC9"/>
    <w:rsid w:val="000E7F03"/>
    <w:rsid w:val="000F002A"/>
    <w:rsid w:val="000F0104"/>
    <w:rsid w:val="000F0928"/>
    <w:rsid w:val="000F1FFE"/>
    <w:rsid w:val="000F36C0"/>
    <w:rsid w:val="000F4F63"/>
    <w:rsid w:val="000F7E0A"/>
    <w:rsid w:val="0010229D"/>
    <w:rsid w:val="0010236A"/>
    <w:rsid w:val="00104C53"/>
    <w:rsid w:val="00110880"/>
    <w:rsid w:val="0011183D"/>
    <w:rsid w:val="001150E2"/>
    <w:rsid w:val="00115294"/>
    <w:rsid w:val="0011620B"/>
    <w:rsid w:val="00120A4D"/>
    <w:rsid w:val="0012348D"/>
    <w:rsid w:val="00124173"/>
    <w:rsid w:val="00125380"/>
    <w:rsid w:val="00125638"/>
    <w:rsid w:val="00127ED0"/>
    <w:rsid w:val="001300EF"/>
    <w:rsid w:val="0013195E"/>
    <w:rsid w:val="001328B5"/>
    <w:rsid w:val="0013500C"/>
    <w:rsid w:val="001376B2"/>
    <w:rsid w:val="00141393"/>
    <w:rsid w:val="00143F99"/>
    <w:rsid w:val="0014500B"/>
    <w:rsid w:val="00151481"/>
    <w:rsid w:val="001538ED"/>
    <w:rsid w:val="00162D56"/>
    <w:rsid w:val="0016478D"/>
    <w:rsid w:val="0016619E"/>
    <w:rsid w:val="0016626A"/>
    <w:rsid w:val="00166D87"/>
    <w:rsid w:val="00167B51"/>
    <w:rsid w:val="001708F2"/>
    <w:rsid w:val="00170EC0"/>
    <w:rsid w:val="001769C5"/>
    <w:rsid w:val="00180377"/>
    <w:rsid w:val="001815E6"/>
    <w:rsid w:val="00181623"/>
    <w:rsid w:val="001819C4"/>
    <w:rsid w:val="00181C8D"/>
    <w:rsid w:val="001828AF"/>
    <w:rsid w:val="0018395B"/>
    <w:rsid w:val="001845B2"/>
    <w:rsid w:val="00186A54"/>
    <w:rsid w:val="00186EA9"/>
    <w:rsid w:val="00190273"/>
    <w:rsid w:val="00191A44"/>
    <w:rsid w:val="001A0429"/>
    <w:rsid w:val="001A16AB"/>
    <w:rsid w:val="001A4FD9"/>
    <w:rsid w:val="001A7C98"/>
    <w:rsid w:val="001B0BFB"/>
    <w:rsid w:val="001B25CD"/>
    <w:rsid w:val="001B30C4"/>
    <w:rsid w:val="001B39AD"/>
    <w:rsid w:val="001B7079"/>
    <w:rsid w:val="001C036F"/>
    <w:rsid w:val="001C124D"/>
    <w:rsid w:val="001C17FB"/>
    <w:rsid w:val="001C1F1A"/>
    <w:rsid w:val="001C35A1"/>
    <w:rsid w:val="001C398B"/>
    <w:rsid w:val="001C420B"/>
    <w:rsid w:val="001C789E"/>
    <w:rsid w:val="001D19F4"/>
    <w:rsid w:val="001D3C3F"/>
    <w:rsid w:val="001D4B67"/>
    <w:rsid w:val="001D5514"/>
    <w:rsid w:val="001D73C1"/>
    <w:rsid w:val="001D78E1"/>
    <w:rsid w:val="001E3569"/>
    <w:rsid w:val="001E4519"/>
    <w:rsid w:val="001E68E3"/>
    <w:rsid w:val="001E6E83"/>
    <w:rsid w:val="001F2344"/>
    <w:rsid w:val="002013D6"/>
    <w:rsid w:val="0020153A"/>
    <w:rsid w:val="00201E1E"/>
    <w:rsid w:val="002065C8"/>
    <w:rsid w:val="002073B9"/>
    <w:rsid w:val="002106A2"/>
    <w:rsid w:val="00221B58"/>
    <w:rsid w:val="002223F5"/>
    <w:rsid w:val="00223AAF"/>
    <w:rsid w:val="00224CAA"/>
    <w:rsid w:val="00225300"/>
    <w:rsid w:val="00225871"/>
    <w:rsid w:val="00231B31"/>
    <w:rsid w:val="00233921"/>
    <w:rsid w:val="00233F50"/>
    <w:rsid w:val="0023445E"/>
    <w:rsid w:val="00235C7A"/>
    <w:rsid w:val="00237596"/>
    <w:rsid w:val="00241157"/>
    <w:rsid w:val="00241686"/>
    <w:rsid w:val="002421C5"/>
    <w:rsid w:val="002449F1"/>
    <w:rsid w:val="00244AE8"/>
    <w:rsid w:val="00247559"/>
    <w:rsid w:val="00252B78"/>
    <w:rsid w:val="00254068"/>
    <w:rsid w:val="002601B9"/>
    <w:rsid w:val="002626B5"/>
    <w:rsid w:val="002654D2"/>
    <w:rsid w:val="00266C86"/>
    <w:rsid w:val="00266EEE"/>
    <w:rsid w:val="002674F9"/>
    <w:rsid w:val="002678D1"/>
    <w:rsid w:val="002710B0"/>
    <w:rsid w:val="002712C3"/>
    <w:rsid w:val="0027132F"/>
    <w:rsid w:val="0027179A"/>
    <w:rsid w:val="0027412A"/>
    <w:rsid w:val="0027423E"/>
    <w:rsid w:val="00275B9E"/>
    <w:rsid w:val="00276DBE"/>
    <w:rsid w:val="002802E4"/>
    <w:rsid w:val="00281498"/>
    <w:rsid w:val="00285468"/>
    <w:rsid w:val="00286378"/>
    <w:rsid w:val="00287699"/>
    <w:rsid w:val="002900D0"/>
    <w:rsid w:val="0029726F"/>
    <w:rsid w:val="002B19E2"/>
    <w:rsid w:val="002B3077"/>
    <w:rsid w:val="002B405C"/>
    <w:rsid w:val="002B644E"/>
    <w:rsid w:val="002B794E"/>
    <w:rsid w:val="002C2F39"/>
    <w:rsid w:val="002C3B44"/>
    <w:rsid w:val="002C56A0"/>
    <w:rsid w:val="002D412F"/>
    <w:rsid w:val="002D4DFD"/>
    <w:rsid w:val="002D6CB7"/>
    <w:rsid w:val="002D70D1"/>
    <w:rsid w:val="002D79F1"/>
    <w:rsid w:val="002D7DF9"/>
    <w:rsid w:val="002E1474"/>
    <w:rsid w:val="002E1F9D"/>
    <w:rsid w:val="002E6C8B"/>
    <w:rsid w:val="002F0B05"/>
    <w:rsid w:val="002F1B37"/>
    <w:rsid w:val="002F3CF5"/>
    <w:rsid w:val="002F5AF9"/>
    <w:rsid w:val="002F79CE"/>
    <w:rsid w:val="00301B4A"/>
    <w:rsid w:val="003070EB"/>
    <w:rsid w:val="00307890"/>
    <w:rsid w:val="003130F0"/>
    <w:rsid w:val="0031486F"/>
    <w:rsid w:val="00322AC5"/>
    <w:rsid w:val="00323EE0"/>
    <w:rsid w:val="003249C4"/>
    <w:rsid w:val="0032507B"/>
    <w:rsid w:val="003267B3"/>
    <w:rsid w:val="00326E35"/>
    <w:rsid w:val="00327898"/>
    <w:rsid w:val="00331992"/>
    <w:rsid w:val="0033294C"/>
    <w:rsid w:val="00332FC3"/>
    <w:rsid w:val="00335032"/>
    <w:rsid w:val="00335C4C"/>
    <w:rsid w:val="00337E1C"/>
    <w:rsid w:val="00337E90"/>
    <w:rsid w:val="00340915"/>
    <w:rsid w:val="00340CE5"/>
    <w:rsid w:val="0034231B"/>
    <w:rsid w:val="0034344C"/>
    <w:rsid w:val="00343B6D"/>
    <w:rsid w:val="003442EC"/>
    <w:rsid w:val="0034435C"/>
    <w:rsid w:val="003447A8"/>
    <w:rsid w:val="00345080"/>
    <w:rsid w:val="0035119E"/>
    <w:rsid w:val="003511E4"/>
    <w:rsid w:val="00353017"/>
    <w:rsid w:val="003537F3"/>
    <w:rsid w:val="00353CB1"/>
    <w:rsid w:val="00353D94"/>
    <w:rsid w:val="003546EB"/>
    <w:rsid w:val="00357DA9"/>
    <w:rsid w:val="0036142C"/>
    <w:rsid w:val="0036373D"/>
    <w:rsid w:val="00364253"/>
    <w:rsid w:val="003714EC"/>
    <w:rsid w:val="003718C3"/>
    <w:rsid w:val="00375137"/>
    <w:rsid w:val="0037521E"/>
    <w:rsid w:val="00376461"/>
    <w:rsid w:val="00376A73"/>
    <w:rsid w:val="00377863"/>
    <w:rsid w:val="00380CBB"/>
    <w:rsid w:val="00382878"/>
    <w:rsid w:val="003867D6"/>
    <w:rsid w:val="003920EE"/>
    <w:rsid w:val="00395043"/>
    <w:rsid w:val="00395A50"/>
    <w:rsid w:val="00397443"/>
    <w:rsid w:val="003A01F4"/>
    <w:rsid w:val="003A0CBF"/>
    <w:rsid w:val="003A25DA"/>
    <w:rsid w:val="003A330B"/>
    <w:rsid w:val="003B0725"/>
    <w:rsid w:val="003B2DA2"/>
    <w:rsid w:val="003B5F45"/>
    <w:rsid w:val="003B6678"/>
    <w:rsid w:val="003C08EC"/>
    <w:rsid w:val="003C2B6C"/>
    <w:rsid w:val="003C2BC4"/>
    <w:rsid w:val="003C3F25"/>
    <w:rsid w:val="003C470A"/>
    <w:rsid w:val="003C647E"/>
    <w:rsid w:val="003C6D4C"/>
    <w:rsid w:val="003C6E0B"/>
    <w:rsid w:val="003C6F66"/>
    <w:rsid w:val="003D05EA"/>
    <w:rsid w:val="003D1C16"/>
    <w:rsid w:val="003D35A0"/>
    <w:rsid w:val="003D4649"/>
    <w:rsid w:val="003D5D5D"/>
    <w:rsid w:val="003D747F"/>
    <w:rsid w:val="003D7ED6"/>
    <w:rsid w:val="003E030C"/>
    <w:rsid w:val="003E05F4"/>
    <w:rsid w:val="003E22BF"/>
    <w:rsid w:val="003E7F7A"/>
    <w:rsid w:val="003F65AA"/>
    <w:rsid w:val="0040004A"/>
    <w:rsid w:val="004068E2"/>
    <w:rsid w:val="004077C3"/>
    <w:rsid w:val="00412B09"/>
    <w:rsid w:val="00413527"/>
    <w:rsid w:val="0041362B"/>
    <w:rsid w:val="004141AB"/>
    <w:rsid w:val="004155AA"/>
    <w:rsid w:val="00415695"/>
    <w:rsid w:val="00415D97"/>
    <w:rsid w:val="0041626B"/>
    <w:rsid w:val="004201B1"/>
    <w:rsid w:val="004205B4"/>
    <w:rsid w:val="0042198E"/>
    <w:rsid w:val="00425900"/>
    <w:rsid w:val="0042712B"/>
    <w:rsid w:val="00430FCE"/>
    <w:rsid w:val="004343EA"/>
    <w:rsid w:val="0043474E"/>
    <w:rsid w:val="00434F18"/>
    <w:rsid w:val="0043617B"/>
    <w:rsid w:val="00441F52"/>
    <w:rsid w:val="004434AC"/>
    <w:rsid w:val="00444C69"/>
    <w:rsid w:val="00445423"/>
    <w:rsid w:val="00446B15"/>
    <w:rsid w:val="00450A05"/>
    <w:rsid w:val="00454819"/>
    <w:rsid w:val="004604B1"/>
    <w:rsid w:val="00461EB2"/>
    <w:rsid w:val="00466FB0"/>
    <w:rsid w:val="004714F8"/>
    <w:rsid w:val="004721B1"/>
    <w:rsid w:val="00474E0F"/>
    <w:rsid w:val="00476262"/>
    <w:rsid w:val="00476B78"/>
    <w:rsid w:val="00477335"/>
    <w:rsid w:val="0048090C"/>
    <w:rsid w:val="004842D4"/>
    <w:rsid w:val="004847DA"/>
    <w:rsid w:val="0048695B"/>
    <w:rsid w:val="004902B7"/>
    <w:rsid w:val="0049086F"/>
    <w:rsid w:val="0049264D"/>
    <w:rsid w:val="00493308"/>
    <w:rsid w:val="00493FE6"/>
    <w:rsid w:val="00494174"/>
    <w:rsid w:val="00497D8D"/>
    <w:rsid w:val="004A1000"/>
    <w:rsid w:val="004A3026"/>
    <w:rsid w:val="004A6D16"/>
    <w:rsid w:val="004B0344"/>
    <w:rsid w:val="004B1A4A"/>
    <w:rsid w:val="004B581A"/>
    <w:rsid w:val="004C016B"/>
    <w:rsid w:val="004C2AA0"/>
    <w:rsid w:val="004C2CBE"/>
    <w:rsid w:val="004C2FAE"/>
    <w:rsid w:val="004C3CBD"/>
    <w:rsid w:val="004C513B"/>
    <w:rsid w:val="004D2366"/>
    <w:rsid w:val="004E34C0"/>
    <w:rsid w:val="004E4273"/>
    <w:rsid w:val="004E46C0"/>
    <w:rsid w:val="004E48D8"/>
    <w:rsid w:val="004E5B4A"/>
    <w:rsid w:val="004E6298"/>
    <w:rsid w:val="004F0878"/>
    <w:rsid w:val="004F0951"/>
    <w:rsid w:val="004F19D2"/>
    <w:rsid w:val="004F28E9"/>
    <w:rsid w:val="004F2BBA"/>
    <w:rsid w:val="004F37E9"/>
    <w:rsid w:val="004F47BB"/>
    <w:rsid w:val="004F69B5"/>
    <w:rsid w:val="004F786A"/>
    <w:rsid w:val="005032B0"/>
    <w:rsid w:val="00503B27"/>
    <w:rsid w:val="00504442"/>
    <w:rsid w:val="00506B3E"/>
    <w:rsid w:val="005078FA"/>
    <w:rsid w:val="00510ABB"/>
    <w:rsid w:val="00511C7C"/>
    <w:rsid w:val="00511D83"/>
    <w:rsid w:val="005126C2"/>
    <w:rsid w:val="00515308"/>
    <w:rsid w:val="0051639F"/>
    <w:rsid w:val="00516EA4"/>
    <w:rsid w:val="005207DB"/>
    <w:rsid w:val="0052146F"/>
    <w:rsid w:val="00522CBC"/>
    <w:rsid w:val="00522EAE"/>
    <w:rsid w:val="00523401"/>
    <w:rsid w:val="0052353F"/>
    <w:rsid w:val="005235D1"/>
    <w:rsid w:val="00523746"/>
    <w:rsid w:val="005246C3"/>
    <w:rsid w:val="00524907"/>
    <w:rsid w:val="00526F58"/>
    <w:rsid w:val="005276C8"/>
    <w:rsid w:val="00527EA6"/>
    <w:rsid w:val="0053041A"/>
    <w:rsid w:val="00530F79"/>
    <w:rsid w:val="00535564"/>
    <w:rsid w:val="00536EF7"/>
    <w:rsid w:val="005411F8"/>
    <w:rsid w:val="00541808"/>
    <w:rsid w:val="0054334B"/>
    <w:rsid w:val="005436B9"/>
    <w:rsid w:val="00544D3C"/>
    <w:rsid w:val="00545E53"/>
    <w:rsid w:val="005466B9"/>
    <w:rsid w:val="00553288"/>
    <w:rsid w:val="00553D65"/>
    <w:rsid w:val="005564DC"/>
    <w:rsid w:val="00560D68"/>
    <w:rsid w:val="00561D1C"/>
    <w:rsid w:val="005623B0"/>
    <w:rsid w:val="00563D88"/>
    <w:rsid w:val="005661D7"/>
    <w:rsid w:val="00571173"/>
    <w:rsid w:val="00573471"/>
    <w:rsid w:val="005746D6"/>
    <w:rsid w:val="005773D6"/>
    <w:rsid w:val="00580010"/>
    <w:rsid w:val="005803EB"/>
    <w:rsid w:val="005847EA"/>
    <w:rsid w:val="0058646D"/>
    <w:rsid w:val="00590FCB"/>
    <w:rsid w:val="00591857"/>
    <w:rsid w:val="00593379"/>
    <w:rsid w:val="0059714D"/>
    <w:rsid w:val="00597BD3"/>
    <w:rsid w:val="005A05AF"/>
    <w:rsid w:val="005A071B"/>
    <w:rsid w:val="005A0E6D"/>
    <w:rsid w:val="005A2679"/>
    <w:rsid w:val="005A37D1"/>
    <w:rsid w:val="005B1BBB"/>
    <w:rsid w:val="005B2484"/>
    <w:rsid w:val="005B62D2"/>
    <w:rsid w:val="005C132B"/>
    <w:rsid w:val="005C4141"/>
    <w:rsid w:val="005C4849"/>
    <w:rsid w:val="005C6B46"/>
    <w:rsid w:val="005C76CC"/>
    <w:rsid w:val="005D206D"/>
    <w:rsid w:val="005D24AF"/>
    <w:rsid w:val="005D4013"/>
    <w:rsid w:val="005E0360"/>
    <w:rsid w:val="005E13EE"/>
    <w:rsid w:val="005E2B93"/>
    <w:rsid w:val="005E6001"/>
    <w:rsid w:val="005E6688"/>
    <w:rsid w:val="005E672B"/>
    <w:rsid w:val="005E6818"/>
    <w:rsid w:val="005F03C9"/>
    <w:rsid w:val="005F1FB8"/>
    <w:rsid w:val="005F2533"/>
    <w:rsid w:val="005F255A"/>
    <w:rsid w:val="005F368C"/>
    <w:rsid w:val="005F3D07"/>
    <w:rsid w:val="005F4421"/>
    <w:rsid w:val="005F5135"/>
    <w:rsid w:val="005F6319"/>
    <w:rsid w:val="005F7954"/>
    <w:rsid w:val="00603A7A"/>
    <w:rsid w:val="00606C67"/>
    <w:rsid w:val="0061089A"/>
    <w:rsid w:val="00610A18"/>
    <w:rsid w:val="00611D59"/>
    <w:rsid w:val="006139C3"/>
    <w:rsid w:val="00614BF3"/>
    <w:rsid w:val="00615A8D"/>
    <w:rsid w:val="00625472"/>
    <w:rsid w:val="00625EA1"/>
    <w:rsid w:val="00640C6E"/>
    <w:rsid w:val="0064159B"/>
    <w:rsid w:val="00642B18"/>
    <w:rsid w:val="00645629"/>
    <w:rsid w:val="006462CD"/>
    <w:rsid w:val="00647571"/>
    <w:rsid w:val="006505EA"/>
    <w:rsid w:val="0065334D"/>
    <w:rsid w:val="006534B6"/>
    <w:rsid w:val="00653672"/>
    <w:rsid w:val="00663A5E"/>
    <w:rsid w:val="00663C3A"/>
    <w:rsid w:val="00665128"/>
    <w:rsid w:val="00665A07"/>
    <w:rsid w:val="00665A36"/>
    <w:rsid w:val="0066716F"/>
    <w:rsid w:val="00674168"/>
    <w:rsid w:val="0067632E"/>
    <w:rsid w:val="0067758C"/>
    <w:rsid w:val="00677B28"/>
    <w:rsid w:val="00680585"/>
    <w:rsid w:val="00682AE9"/>
    <w:rsid w:val="00685D0E"/>
    <w:rsid w:val="006860E3"/>
    <w:rsid w:val="00687846"/>
    <w:rsid w:val="0069005B"/>
    <w:rsid w:val="00695CB4"/>
    <w:rsid w:val="006A038B"/>
    <w:rsid w:val="006A18CA"/>
    <w:rsid w:val="006A3B26"/>
    <w:rsid w:val="006A43C7"/>
    <w:rsid w:val="006A5230"/>
    <w:rsid w:val="006A69C1"/>
    <w:rsid w:val="006A6CF2"/>
    <w:rsid w:val="006B0647"/>
    <w:rsid w:val="006B3AD8"/>
    <w:rsid w:val="006B4151"/>
    <w:rsid w:val="006B7858"/>
    <w:rsid w:val="006B7B19"/>
    <w:rsid w:val="006C1639"/>
    <w:rsid w:val="006C2440"/>
    <w:rsid w:val="006C3BA0"/>
    <w:rsid w:val="006C4A1D"/>
    <w:rsid w:val="006C4A67"/>
    <w:rsid w:val="006C517D"/>
    <w:rsid w:val="006C5974"/>
    <w:rsid w:val="006C6018"/>
    <w:rsid w:val="006C7D45"/>
    <w:rsid w:val="006D4260"/>
    <w:rsid w:val="006D7341"/>
    <w:rsid w:val="006E011D"/>
    <w:rsid w:val="006E3AA3"/>
    <w:rsid w:val="006E4A5F"/>
    <w:rsid w:val="006F14D7"/>
    <w:rsid w:val="006F3AD3"/>
    <w:rsid w:val="006F6331"/>
    <w:rsid w:val="006F7895"/>
    <w:rsid w:val="00700A95"/>
    <w:rsid w:val="007011DE"/>
    <w:rsid w:val="007037C3"/>
    <w:rsid w:val="00707A01"/>
    <w:rsid w:val="00707B4B"/>
    <w:rsid w:val="0071198F"/>
    <w:rsid w:val="00711BC9"/>
    <w:rsid w:val="00715E8A"/>
    <w:rsid w:val="00717D25"/>
    <w:rsid w:val="00720DBF"/>
    <w:rsid w:val="007218DC"/>
    <w:rsid w:val="007219F9"/>
    <w:rsid w:val="00723727"/>
    <w:rsid w:val="00723B0F"/>
    <w:rsid w:val="00723E70"/>
    <w:rsid w:val="00724680"/>
    <w:rsid w:val="00726E06"/>
    <w:rsid w:val="007300BA"/>
    <w:rsid w:val="007310A3"/>
    <w:rsid w:val="00734673"/>
    <w:rsid w:val="007369DF"/>
    <w:rsid w:val="00740033"/>
    <w:rsid w:val="00746DAD"/>
    <w:rsid w:val="00747474"/>
    <w:rsid w:val="00747CCB"/>
    <w:rsid w:val="00753EC4"/>
    <w:rsid w:val="007562D2"/>
    <w:rsid w:val="00763A2A"/>
    <w:rsid w:val="00764733"/>
    <w:rsid w:val="00764F68"/>
    <w:rsid w:val="00765DF9"/>
    <w:rsid w:val="00767CE4"/>
    <w:rsid w:val="007704BD"/>
    <w:rsid w:val="00771234"/>
    <w:rsid w:val="007721BF"/>
    <w:rsid w:val="00773116"/>
    <w:rsid w:val="00776C0A"/>
    <w:rsid w:val="007815E0"/>
    <w:rsid w:val="0078186E"/>
    <w:rsid w:val="0078271D"/>
    <w:rsid w:val="007845AF"/>
    <w:rsid w:val="0078669B"/>
    <w:rsid w:val="00791017"/>
    <w:rsid w:val="0079179D"/>
    <w:rsid w:val="00793CF7"/>
    <w:rsid w:val="00794429"/>
    <w:rsid w:val="00794493"/>
    <w:rsid w:val="0079721B"/>
    <w:rsid w:val="007976EB"/>
    <w:rsid w:val="00797F18"/>
    <w:rsid w:val="007A07D8"/>
    <w:rsid w:val="007A15B2"/>
    <w:rsid w:val="007A3242"/>
    <w:rsid w:val="007A55F5"/>
    <w:rsid w:val="007A5CCE"/>
    <w:rsid w:val="007A5ECC"/>
    <w:rsid w:val="007A710D"/>
    <w:rsid w:val="007A7E54"/>
    <w:rsid w:val="007B033D"/>
    <w:rsid w:val="007B0BD1"/>
    <w:rsid w:val="007B3740"/>
    <w:rsid w:val="007B3BA5"/>
    <w:rsid w:val="007B48EC"/>
    <w:rsid w:val="007B5406"/>
    <w:rsid w:val="007B56A2"/>
    <w:rsid w:val="007B78D6"/>
    <w:rsid w:val="007C0E0C"/>
    <w:rsid w:val="007C0EFE"/>
    <w:rsid w:val="007C1BD1"/>
    <w:rsid w:val="007C393E"/>
    <w:rsid w:val="007C5DDD"/>
    <w:rsid w:val="007C6AF3"/>
    <w:rsid w:val="007C7B19"/>
    <w:rsid w:val="007C7B4D"/>
    <w:rsid w:val="007D1CE2"/>
    <w:rsid w:val="007D2ADE"/>
    <w:rsid w:val="007D4710"/>
    <w:rsid w:val="007D49C9"/>
    <w:rsid w:val="007D4DDF"/>
    <w:rsid w:val="007D6117"/>
    <w:rsid w:val="007D6F89"/>
    <w:rsid w:val="007E0946"/>
    <w:rsid w:val="007E0986"/>
    <w:rsid w:val="007E0D0E"/>
    <w:rsid w:val="007E3D21"/>
    <w:rsid w:val="007E4D1F"/>
    <w:rsid w:val="007E7555"/>
    <w:rsid w:val="007E7DDC"/>
    <w:rsid w:val="007E7E43"/>
    <w:rsid w:val="007E7F31"/>
    <w:rsid w:val="007F0EB5"/>
    <w:rsid w:val="007F2266"/>
    <w:rsid w:val="007F5DB6"/>
    <w:rsid w:val="007F7C4F"/>
    <w:rsid w:val="007F7D31"/>
    <w:rsid w:val="00803957"/>
    <w:rsid w:val="00804E53"/>
    <w:rsid w:val="0080753A"/>
    <w:rsid w:val="008111CF"/>
    <w:rsid w:val="008115B8"/>
    <w:rsid w:val="00811F12"/>
    <w:rsid w:val="00813E44"/>
    <w:rsid w:val="00814BF7"/>
    <w:rsid w:val="00815277"/>
    <w:rsid w:val="00815BF2"/>
    <w:rsid w:val="00816499"/>
    <w:rsid w:val="00820156"/>
    <w:rsid w:val="008201D1"/>
    <w:rsid w:val="008202F7"/>
    <w:rsid w:val="00823F22"/>
    <w:rsid w:val="00823FDD"/>
    <w:rsid w:val="008242E4"/>
    <w:rsid w:val="008264C8"/>
    <w:rsid w:val="00826536"/>
    <w:rsid w:val="00827F33"/>
    <w:rsid w:val="00830970"/>
    <w:rsid w:val="00832551"/>
    <w:rsid w:val="00836284"/>
    <w:rsid w:val="008362B3"/>
    <w:rsid w:val="008412C9"/>
    <w:rsid w:val="008430F3"/>
    <w:rsid w:val="00845273"/>
    <w:rsid w:val="00846993"/>
    <w:rsid w:val="00846CEA"/>
    <w:rsid w:val="0085240B"/>
    <w:rsid w:val="00853A20"/>
    <w:rsid w:val="00854E9A"/>
    <w:rsid w:val="008560CB"/>
    <w:rsid w:val="00862C64"/>
    <w:rsid w:val="008710A3"/>
    <w:rsid w:val="00873217"/>
    <w:rsid w:val="00873952"/>
    <w:rsid w:val="0087450D"/>
    <w:rsid w:val="00874837"/>
    <w:rsid w:val="00875F08"/>
    <w:rsid w:val="00876C21"/>
    <w:rsid w:val="008771C7"/>
    <w:rsid w:val="00880BA7"/>
    <w:rsid w:val="00880BC9"/>
    <w:rsid w:val="00880C4C"/>
    <w:rsid w:val="00880EEC"/>
    <w:rsid w:val="00881516"/>
    <w:rsid w:val="00881840"/>
    <w:rsid w:val="00882200"/>
    <w:rsid w:val="00883158"/>
    <w:rsid w:val="00883533"/>
    <w:rsid w:val="00884853"/>
    <w:rsid w:val="00885E4A"/>
    <w:rsid w:val="008900E3"/>
    <w:rsid w:val="00890EBC"/>
    <w:rsid w:val="00892AAC"/>
    <w:rsid w:val="00894189"/>
    <w:rsid w:val="0089455A"/>
    <w:rsid w:val="00895A20"/>
    <w:rsid w:val="008A04DE"/>
    <w:rsid w:val="008A1915"/>
    <w:rsid w:val="008A4F15"/>
    <w:rsid w:val="008A5128"/>
    <w:rsid w:val="008A679D"/>
    <w:rsid w:val="008A681D"/>
    <w:rsid w:val="008B0351"/>
    <w:rsid w:val="008B12F0"/>
    <w:rsid w:val="008B2441"/>
    <w:rsid w:val="008B3E48"/>
    <w:rsid w:val="008B4EB0"/>
    <w:rsid w:val="008B5768"/>
    <w:rsid w:val="008B6BDB"/>
    <w:rsid w:val="008C0331"/>
    <w:rsid w:val="008C266C"/>
    <w:rsid w:val="008C37D5"/>
    <w:rsid w:val="008C42BF"/>
    <w:rsid w:val="008C4E20"/>
    <w:rsid w:val="008C6516"/>
    <w:rsid w:val="008D123B"/>
    <w:rsid w:val="008D19AA"/>
    <w:rsid w:val="008D1C16"/>
    <w:rsid w:val="008D566C"/>
    <w:rsid w:val="008D601D"/>
    <w:rsid w:val="008E0883"/>
    <w:rsid w:val="008E3CED"/>
    <w:rsid w:val="008E4951"/>
    <w:rsid w:val="008E57C0"/>
    <w:rsid w:val="008E6D8C"/>
    <w:rsid w:val="008E7293"/>
    <w:rsid w:val="008E7D6C"/>
    <w:rsid w:val="008F527B"/>
    <w:rsid w:val="008F6503"/>
    <w:rsid w:val="008F7833"/>
    <w:rsid w:val="00900C13"/>
    <w:rsid w:val="00902041"/>
    <w:rsid w:val="00902954"/>
    <w:rsid w:val="00902BAA"/>
    <w:rsid w:val="0090418E"/>
    <w:rsid w:val="00906F80"/>
    <w:rsid w:val="00906F8C"/>
    <w:rsid w:val="00910054"/>
    <w:rsid w:val="00910A0B"/>
    <w:rsid w:val="009115A8"/>
    <w:rsid w:val="009116AC"/>
    <w:rsid w:val="00911CFA"/>
    <w:rsid w:val="00912928"/>
    <w:rsid w:val="009173B6"/>
    <w:rsid w:val="009247FC"/>
    <w:rsid w:val="00924F19"/>
    <w:rsid w:val="0092683E"/>
    <w:rsid w:val="00936492"/>
    <w:rsid w:val="00936DB1"/>
    <w:rsid w:val="009431BA"/>
    <w:rsid w:val="00944E73"/>
    <w:rsid w:val="00946B3E"/>
    <w:rsid w:val="00946EDD"/>
    <w:rsid w:val="00951676"/>
    <w:rsid w:val="009517B7"/>
    <w:rsid w:val="00952585"/>
    <w:rsid w:val="0095310A"/>
    <w:rsid w:val="00954D5A"/>
    <w:rsid w:val="00955D94"/>
    <w:rsid w:val="00956804"/>
    <w:rsid w:val="009578BA"/>
    <w:rsid w:val="0096149E"/>
    <w:rsid w:val="009615A2"/>
    <w:rsid w:val="0096240B"/>
    <w:rsid w:val="00962C75"/>
    <w:rsid w:val="0096342D"/>
    <w:rsid w:val="00963C04"/>
    <w:rsid w:val="00964BB6"/>
    <w:rsid w:val="00970512"/>
    <w:rsid w:val="0097095C"/>
    <w:rsid w:val="009709D8"/>
    <w:rsid w:val="00970BBD"/>
    <w:rsid w:val="00973B15"/>
    <w:rsid w:val="00973F6F"/>
    <w:rsid w:val="00974FED"/>
    <w:rsid w:val="009751B9"/>
    <w:rsid w:val="00980BB8"/>
    <w:rsid w:val="00986B1C"/>
    <w:rsid w:val="00987D9B"/>
    <w:rsid w:val="00991732"/>
    <w:rsid w:val="0099401A"/>
    <w:rsid w:val="00994B92"/>
    <w:rsid w:val="00996482"/>
    <w:rsid w:val="00996DF9"/>
    <w:rsid w:val="009A470A"/>
    <w:rsid w:val="009A5C21"/>
    <w:rsid w:val="009B2B09"/>
    <w:rsid w:val="009B5375"/>
    <w:rsid w:val="009B5E48"/>
    <w:rsid w:val="009B7890"/>
    <w:rsid w:val="009C2AE7"/>
    <w:rsid w:val="009C3FD9"/>
    <w:rsid w:val="009C41F4"/>
    <w:rsid w:val="009C44C3"/>
    <w:rsid w:val="009C4F8F"/>
    <w:rsid w:val="009C5C0E"/>
    <w:rsid w:val="009C5C6A"/>
    <w:rsid w:val="009D04DE"/>
    <w:rsid w:val="009D6B6A"/>
    <w:rsid w:val="009D6DEA"/>
    <w:rsid w:val="009D6F67"/>
    <w:rsid w:val="009D7374"/>
    <w:rsid w:val="009E2FD0"/>
    <w:rsid w:val="009E45E0"/>
    <w:rsid w:val="009E67B4"/>
    <w:rsid w:val="009F073C"/>
    <w:rsid w:val="009F24C9"/>
    <w:rsid w:val="009F35AE"/>
    <w:rsid w:val="009F52E3"/>
    <w:rsid w:val="009F6B4D"/>
    <w:rsid w:val="009F7030"/>
    <w:rsid w:val="00A006CE"/>
    <w:rsid w:val="00A028A6"/>
    <w:rsid w:val="00A02FE1"/>
    <w:rsid w:val="00A062A4"/>
    <w:rsid w:val="00A06D48"/>
    <w:rsid w:val="00A1302F"/>
    <w:rsid w:val="00A17627"/>
    <w:rsid w:val="00A20AB2"/>
    <w:rsid w:val="00A26082"/>
    <w:rsid w:val="00A31D30"/>
    <w:rsid w:val="00A331FB"/>
    <w:rsid w:val="00A34604"/>
    <w:rsid w:val="00A34ACB"/>
    <w:rsid w:val="00A35D57"/>
    <w:rsid w:val="00A37A81"/>
    <w:rsid w:val="00A412CA"/>
    <w:rsid w:val="00A425C7"/>
    <w:rsid w:val="00A44DCD"/>
    <w:rsid w:val="00A459DC"/>
    <w:rsid w:val="00A47092"/>
    <w:rsid w:val="00A52268"/>
    <w:rsid w:val="00A53125"/>
    <w:rsid w:val="00A53557"/>
    <w:rsid w:val="00A53970"/>
    <w:rsid w:val="00A53DEB"/>
    <w:rsid w:val="00A5403F"/>
    <w:rsid w:val="00A57652"/>
    <w:rsid w:val="00A57AED"/>
    <w:rsid w:val="00A57E30"/>
    <w:rsid w:val="00A611DC"/>
    <w:rsid w:val="00A61EC6"/>
    <w:rsid w:val="00A6253E"/>
    <w:rsid w:val="00A642DF"/>
    <w:rsid w:val="00A64B5A"/>
    <w:rsid w:val="00A6589D"/>
    <w:rsid w:val="00A660A5"/>
    <w:rsid w:val="00A701D5"/>
    <w:rsid w:val="00A77C81"/>
    <w:rsid w:val="00A80D7D"/>
    <w:rsid w:val="00A85C74"/>
    <w:rsid w:val="00A91A7A"/>
    <w:rsid w:val="00A91B87"/>
    <w:rsid w:val="00A950BE"/>
    <w:rsid w:val="00A954C0"/>
    <w:rsid w:val="00A964C7"/>
    <w:rsid w:val="00A96F8A"/>
    <w:rsid w:val="00AA23A0"/>
    <w:rsid w:val="00AA266A"/>
    <w:rsid w:val="00AA357A"/>
    <w:rsid w:val="00AA3FBA"/>
    <w:rsid w:val="00AA6356"/>
    <w:rsid w:val="00AA785A"/>
    <w:rsid w:val="00AA790A"/>
    <w:rsid w:val="00AA7BEC"/>
    <w:rsid w:val="00AA7F01"/>
    <w:rsid w:val="00AB2B7D"/>
    <w:rsid w:val="00AB4E8A"/>
    <w:rsid w:val="00AB56E8"/>
    <w:rsid w:val="00AB5757"/>
    <w:rsid w:val="00AB631D"/>
    <w:rsid w:val="00AB6D98"/>
    <w:rsid w:val="00AC17DE"/>
    <w:rsid w:val="00AC270F"/>
    <w:rsid w:val="00AC2F53"/>
    <w:rsid w:val="00AD0022"/>
    <w:rsid w:val="00AD0FAA"/>
    <w:rsid w:val="00AD1B59"/>
    <w:rsid w:val="00AD22AA"/>
    <w:rsid w:val="00AD3C4A"/>
    <w:rsid w:val="00AD5270"/>
    <w:rsid w:val="00AD5921"/>
    <w:rsid w:val="00AD65F5"/>
    <w:rsid w:val="00AD6B08"/>
    <w:rsid w:val="00AD7CC3"/>
    <w:rsid w:val="00AE01F3"/>
    <w:rsid w:val="00AE040B"/>
    <w:rsid w:val="00AE1757"/>
    <w:rsid w:val="00AE1798"/>
    <w:rsid w:val="00AE3AB4"/>
    <w:rsid w:val="00AE5118"/>
    <w:rsid w:val="00AE612D"/>
    <w:rsid w:val="00AE7EDD"/>
    <w:rsid w:val="00AF0551"/>
    <w:rsid w:val="00AF06CD"/>
    <w:rsid w:val="00AF0900"/>
    <w:rsid w:val="00AF10A5"/>
    <w:rsid w:val="00AF2356"/>
    <w:rsid w:val="00B00163"/>
    <w:rsid w:val="00B01353"/>
    <w:rsid w:val="00B02F24"/>
    <w:rsid w:val="00B044B3"/>
    <w:rsid w:val="00B05095"/>
    <w:rsid w:val="00B05C38"/>
    <w:rsid w:val="00B06E7F"/>
    <w:rsid w:val="00B0702D"/>
    <w:rsid w:val="00B07789"/>
    <w:rsid w:val="00B11469"/>
    <w:rsid w:val="00B13197"/>
    <w:rsid w:val="00B13905"/>
    <w:rsid w:val="00B14211"/>
    <w:rsid w:val="00B16C69"/>
    <w:rsid w:val="00B171CD"/>
    <w:rsid w:val="00B213EA"/>
    <w:rsid w:val="00B23E9C"/>
    <w:rsid w:val="00B307E6"/>
    <w:rsid w:val="00B36989"/>
    <w:rsid w:val="00B37270"/>
    <w:rsid w:val="00B400D5"/>
    <w:rsid w:val="00B401A3"/>
    <w:rsid w:val="00B4093E"/>
    <w:rsid w:val="00B42115"/>
    <w:rsid w:val="00B42DAD"/>
    <w:rsid w:val="00B439A7"/>
    <w:rsid w:val="00B452CE"/>
    <w:rsid w:val="00B472D1"/>
    <w:rsid w:val="00B4734A"/>
    <w:rsid w:val="00B50086"/>
    <w:rsid w:val="00B503A8"/>
    <w:rsid w:val="00B535FD"/>
    <w:rsid w:val="00B54715"/>
    <w:rsid w:val="00B5725F"/>
    <w:rsid w:val="00B576BE"/>
    <w:rsid w:val="00B6066B"/>
    <w:rsid w:val="00B60BE4"/>
    <w:rsid w:val="00B6105B"/>
    <w:rsid w:val="00B61854"/>
    <w:rsid w:val="00B61997"/>
    <w:rsid w:val="00B62997"/>
    <w:rsid w:val="00B70C52"/>
    <w:rsid w:val="00B73C8D"/>
    <w:rsid w:val="00B75158"/>
    <w:rsid w:val="00B76B99"/>
    <w:rsid w:val="00B805B2"/>
    <w:rsid w:val="00B806BF"/>
    <w:rsid w:val="00B84736"/>
    <w:rsid w:val="00B85D5C"/>
    <w:rsid w:val="00B87937"/>
    <w:rsid w:val="00B9117F"/>
    <w:rsid w:val="00B9251D"/>
    <w:rsid w:val="00B935E4"/>
    <w:rsid w:val="00B93A9F"/>
    <w:rsid w:val="00B93D29"/>
    <w:rsid w:val="00B948E4"/>
    <w:rsid w:val="00B95139"/>
    <w:rsid w:val="00B9536C"/>
    <w:rsid w:val="00B95434"/>
    <w:rsid w:val="00B96A9C"/>
    <w:rsid w:val="00B97BDA"/>
    <w:rsid w:val="00BA091F"/>
    <w:rsid w:val="00BA20AD"/>
    <w:rsid w:val="00BA39B0"/>
    <w:rsid w:val="00BA4BE2"/>
    <w:rsid w:val="00BB087F"/>
    <w:rsid w:val="00BB1AEE"/>
    <w:rsid w:val="00BB23FC"/>
    <w:rsid w:val="00BB2A83"/>
    <w:rsid w:val="00BB5361"/>
    <w:rsid w:val="00BB54A9"/>
    <w:rsid w:val="00BC0188"/>
    <w:rsid w:val="00BC046F"/>
    <w:rsid w:val="00BC0B88"/>
    <w:rsid w:val="00BC140D"/>
    <w:rsid w:val="00BC23EB"/>
    <w:rsid w:val="00BC32C4"/>
    <w:rsid w:val="00BC6072"/>
    <w:rsid w:val="00BC63E7"/>
    <w:rsid w:val="00BC7979"/>
    <w:rsid w:val="00BC7CBE"/>
    <w:rsid w:val="00BD191E"/>
    <w:rsid w:val="00BD2145"/>
    <w:rsid w:val="00BD2455"/>
    <w:rsid w:val="00BD2C99"/>
    <w:rsid w:val="00BD3182"/>
    <w:rsid w:val="00BE111F"/>
    <w:rsid w:val="00BE5353"/>
    <w:rsid w:val="00BE6B02"/>
    <w:rsid w:val="00BF09B8"/>
    <w:rsid w:val="00BF11B1"/>
    <w:rsid w:val="00BF2DD4"/>
    <w:rsid w:val="00BF466F"/>
    <w:rsid w:val="00BF61C5"/>
    <w:rsid w:val="00BF6651"/>
    <w:rsid w:val="00C017E4"/>
    <w:rsid w:val="00C02195"/>
    <w:rsid w:val="00C04328"/>
    <w:rsid w:val="00C04896"/>
    <w:rsid w:val="00C051DB"/>
    <w:rsid w:val="00C05C9B"/>
    <w:rsid w:val="00C05D4B"/>
    <w:rsid w:val="00C10F41"/>
    <w:rsid w:val="00C1148B"/>
    <w:rsid w:val="00C123D4"/>
    <w:rsid w:val="00C12DE5"/>
    <w:rsid w:val="00C1513E"/>
    <w:rsid w:val="00C151BE"/>
    <w:rsid w:val="00C152BA"/>
    <w:rsid w:val="00C1673C"/>
    <w:rsid w:val="00C16BDD"/>
    <w:rsid w:val="00C232A3"/>
    <w:rsid w:val="00C255D9"/>
    <w:rsid w:val="00C3155D"/>
    <w:rsid w:val="00C318BF"/>
    <w:rsid w:val="00C376B7"/>
    <w:rsid w:val="00C40305"/>
    <w:rsid w:val="00C40939"/>
    <w:rsid w:val="00C41D38"/>
    <w:rsid w:val="00C42752"/>
    <w:rsid w:val="00C42AE9"/>
    <w:rsid w:val="00C44470"/>
    <w:rsid w:val="00C4540C"/>
    <w:rsid w:val="00C47444"/>
    <w:rsid w:val="00C47F57"/>
    <w:rsid w:val="00C50955"/>
    <w:rsid w:val="00C52362"/>
    <w:rsid w:val="00C5298B"/>
    <w:rsid w:val="00C6065C"/>
    <w:rsid w:val="00C6073F"/>
    <w:rsid w:val="00C618DA"/>
    <w:rsid w:val="00C635ED"/>
    <w:rsid w:val="00C63BC8"/>
    <w:rsid w:val="00C66E3E"/>
    <w:rsid w:val="00C67587"/>
    <w:rsid w:val="00C728A1"/>
    <w:rsid w:val="00C766D5"/>
    <w:rsid w:val="00C7752E"/>
    <w:rsid w:val="00C804F5"/>
    <w:rsid w:val="00C806D2"/>
    <w:rsid w:val="00C8202C"/>
    <w:rsid w:val="00C836FF"/>
    <w:rsid w:val="00C84161"/>
    <w:rsid w:val="00C84C90"/>
    <w:rsid w:val="00C85062"/>
    <w:rsid w:val="00C86FAE"/>
    <w:rsid w:val="00C91719"/>
    <w:rsid w:val="00C91A40"/>
    <w:rsid w:val="00C92364"/>
    <w:rsid w:val="00C934F2"/>
    <w:rsid w:val="00C972F9"/>
    <w:rsid w:val="00CA1270"/>
    <w:rsid w:val="00CA1FF2"/>
    <w:rsid w:val="00CA2A76"/>
    <w:rsid w:val="00CA3047"/>
    <w:rsid w:val="00CA4F8B"/>
    <w:rsid w:val="00CA5998"/>
    <w:rsid w:val="00CA5F87"/>
    <w:rsid w:val="00CB03E4"/>
    <w:rsid w:val="00CB3CAB"/>
    <w:rsid w:val="00CC0858"/>
    <w:rsid w:val="00CC2EBB"/>
    <w:rsid w:val="00CC41FA"/>
    <w:rsid w:val="00CC4650"/>
    <w:rsid w:val="00CD1D86"/>
    <w:rsid w:val="00CD4068"/>
    <w:rsid w:val="00CD4324"/>
    <w:rsid w:val="00CD5F10"/>
    <w:rsid w:val="00CD6645"/>
    <w:rsid w:val="00CD72EE"/>
    <w:rsid w:val="00CE03A5"/>
    <w:rsid w:val="00CE04D0"/>
    <w:rsid w:val="00CE68C0"/>
    <w:rsid w:val="00CE7E32"/>
    <w:rsid w:val="00CF0967"/>
    <w:rsid w:val="00CF452D"/>
    <w:rsid w:val="00CF6E76"/>
    <w:rsid w:val="00D009B2"/>
    <w:rsid w:val="00D019CB"/>
    <w:rsid w:val="00D049D4"/>
    <w:rsid w:val="00D04D29"/>
    <w:rsid w:val="00D051EC"/>
    <w:rsid w:val="00D05398"/>
    <w:rsid w:val="00D05C63"/>
    <w:rsid w:val="00D0742B"/>
    <w:rsid w:val="00D07536"/>
    <w:rsid w:val="00D07AB2"/>
    <w:rsid w:val="00D113AB"/>
    <w:rsid w:val="00D142CE"/>
    <w:rsid w:val="00D14B8C"/>
    <w:rsid w:val="00D15B58"/>
    <w:rsid w:val="00D1704B"/>
    <w:rsid w:val="00D1726B"/>
    <w:rsid w:val="00D207B6"/>
    <w:rsid w:val="00D21483"/>
    <w:rsid w:val="00D21FA6"/>
    <w:rsid w:val="00D2219A"/>
    <w:rsid w:val="00D221FC"/>
    <w:rsid w:val="00D23166"/>
    <w:rsid w:val="00D239EB"/>
    <w:rsid w:val="00D248BA"/>
    <w:rsid w:val="00D26CBF"/>
    <w:rsid w:val="00D26F16"/>
    <w:rsid w:val="00D33908"/>
    <w:rsid w:val="00D34853"/>
    <w:rsid w:val="00D34E55"/>
    <w:rsid w:val="00D35FDC"/>
    <w:rsid w:val="00D40F60"/>
    <w:rsid w:val="00D415AD"/>
    <w:rsid w:val="00D4186B"/>
    <w:rsid w:val="00D42D2C"/>
    <w:rsid w:val="00D43D28"/>
    <w:rsid w:val="00D443E9"/>
    <w:rsid w:val="00D45743"/>
    <w:rsid w:val="00D52EA0"/>
    <w:rsid w:val="00D555EB"/>
    <w:rsid w:val="00D55B4B"/>
    <w:rsid w:val="00D5679D"/>
    <w:rsid w:val="00D56D75"/>
    <w:rsid w:val="00D619DB"/>
    <w:rsid w:val="00D63356"/>
    <w:rsid w:val="00D64EDE"/>
    <w:rsid w:val="00D64F8D"/>
    <w:rsid w:val="00D729E1"/>
    <w:rsid w:val="00D72F9F"/>
    <w:rsid w:val="00D75FFE"/>
    <w:rsid w:val="00D7660A"/>
    <w:rsid w:val="00D77573"/>
    <w:rsid w:val="00D77E20"/>
    <w:rsid w:val="00D77E5A"/>
    <w:rsid w:val="00D8193B"/>
    <w:rsid w:val="00D82CA0"/>
    <w:rsid w:val="00D8369E"/>
    <w:rsid w:val="00D84FF7"/>
    <w:rsid w:val="00D85165"/>
    <w:rsid w:val="00D871F2"/>
    <w:rsid w:val="00D92F71"/>
    <w:rsid w:val="00D94210"/>
    <w:rsid w:val="00D97F07"/>
    <w:rsid w:val="00DA24AE"/>
    <w:rsid w:val="00DA2952"/>
    <w:rsid w:val="00DA756A"/>
    <w:rsid w:val="00DA7E28"/>
    <w:rsid w:val="00DB2E53"/>
    <w:rsid w:val="00DB404F"/>
    <w:rsid w:val="00DB57A4"/>
    <w:rsid w:val="00DB5F09"/>
    <w:rsid w:val="00DB7F97"/>
    <w:rsid w:val="00DC2162"/>
    <w:rsid w:val="00DC6144"/>
    <w:rsid w:val="00DC6A53"/>
    <w:rsid w:val="00DD1876"/>
    <w:rsid w:val="00DD1F5F"/>
    <w:rsid w:val="00DD47D8"/>
    <w:rsid w:val="00DD5907"/>
    <w:rsid w:val="00DD764F"/>
    <w:rsid w:val="00DD79CE"/>
    <w:rsid w:val="00DE2674"/>
    <w:rsid w:val="00DE3F5F"/>
    <w:rsid w:val="00DE46EB"/>
    <w:rsid w:val="00DE5015"/>
    <w:rsid w:val="00DE69EF"/>
    <w:rsid w:val="00DE6DAB"/>
    <w:rsid w:val="00DE7CFC"/>
    <w:rsid w:val="00DF5C32"/>
    <w:rsid w:val="00DF7177"/>
    <w:rsid w:val="00DF762B"/>
    <w:rsid w:val="00E00842"/>
    <w:rsid w:val="00E01E4B"/>
    <w:rsid w:val="00E02678"/>
    <w:rsid w:val="00E105D9"/>
    <w:rsid w:val="00E1068B"/>
    <w:rsid w:val="00E11C27"/>
    <w:rsid w:val="00E11C2C"/>
    <w:rsid w:val="00E11DA3"/>
    <w:rsid w:val="00E16C62"/>
    <w:rsid w:val="00E170CA"/>
    <w:rsid w:val="00E2400D"/>
    <w:rsid w:val="00E247C6"/>
    <w:rsid w:val="00E26368"/>
    <w:rsid w:val="00E26560"/>
    <w:rsid w:val="00E27B2B"/>
    <w:rsid w:val="00E33A8F"/>
    <w:rsid w:val="00E340E3"/>
    <w:rsid w:val="00E35BF2"/>
    <w:rsid w:val="00E365CE"/>
    <w:rsid w:val="00E40434"/>
    <w:rsid w:val="00E40D38"/>
    <w:rsid w:val="00E41205"/>
    <w:rsid w:val="00E43624"/>
    <w:rsid w:val="00E44743"/>
    <w:rsid w:val="00E4506A"/>
    <w:rsid w:val="00E46976"/>
    <w:rsid w:val="00E51D63"/>
    <w:rsid w:val="00E523E1"/>
    <w:rsid w:val="00E53AAA"/>
    <w:rsid w:val="00E55B35"/>
    <w:rsid w:val="00E563FF"/>
    <w:rsid w:val="00E67A91"/>
    <w:rsid w:val="00E70073"/>
    <w:rsid w:val="00E724A4"/>
    <w:rsid w:val="00E75B9C"/>
    <w:rsid w:val="00E75D68"/>
    <w:rsid w:val="00E76382"/>
    <w:rsid w:val="00E76662"/>
    <w:rsid w:val="00E80CE5"/>
    <w:rsid w:val="00E80F22"/>
    <w:rsid w:val="00E81843"/>
    <w:rsid w:val="00E829E2"/>
    <w:rsid w:val="00E85AE2"/>
    <w:rsid w:val="00E85B34"/>
    <w:rsid w:val="00E8652F"/>
    <w:rsid w:val="00E90F1C"/>
    <w:rsid w:val="00EA1FAB"/>
    <w:rsid w:val="00EA31F2"/>
    <w:rsid w:val="00EA38C5"/>
    <w:rsid w:val="00EA5871"/>
    <w:rsid w:val="00EA6A19"/>
    <w:rsid w:val="00EB0A10"/>
    <w:rsid w:val="00EB3CBE"/>
    <w:rsid w:val="00EB54DE"/>
    <w:rsid w:val="00EB6B65"/>
    <w:rsid w:val="00EC1196"/>
    <w:rsid w:val="00EC18E9"/>
    <w:rsid w:val="00EC3533"/>
    <w:rsid w:val="00EC5FF7"/>
    <w:rsid w:val="00EC6E01"/>
    <w:rsid w:val="00EC77A6"/>
    <w:rsid w:val="00ED0593"/>
    <w:rsid w:val="00ED2977"/>
    <w:rsid w:val="00ED3041"/>
    <w:rsid w:val="00ED516B"/>
    <w:rsid w:val="00ED60BA"/>
    <w:rsid w:val="00ED64F1"/>
    <w:rsid w:val="00ED743B"/>
    <w:rsid w:val="00EE4E83"/>
    <w:rsid w:val="00EE5A9B"/>
    <w:rsid w:val="00EE6046"/>
    <w:rsid w:val="00EE6B4F"/>
    <w:rsid w:val="00EF0548"/>
    <w:rsid w:val="00EF4F55"/>
    <w:rsid w:val="00EF6514"/>
    <w:rsid w:val="00EF7119"/>
    <w:rsid w:val="00F013D1"/>
    <w:rsid w:val="00F02427"/>
    <w:rsid w:val="00F10F06"/>
    <w:rsid w:val="00F13D43"/>
    <w:rsid w:val="00F146F3"/>
    <w:rsid w:val="00F148F5"/>
    <w:rsid w:val="00F14981"/>
    <w:rsid w:val="00F14F4F"/>
    <w:rsid w:val="00F168BD"/>
    <w:rsid w:val="00F21D80"/>
    <w:rsid w:val="00F25092"/>
    <w:rsid w:val="00F25155"/>
    <w:rsid w:val="00F2573B"/>
    <w:rsid w:val="00F25EC9"/>
    <w:rsid w:val="00F2603A"/>
    <w:rsid w:val="00F270FB"/>
    <w:rsid w:val="00F32FE6"/>
    <w:rsid w:val="00F35E68"/>
    <w:rsid w:val="00F37420"/>
    <w:rsid w:val="00F40488"/>
    <w:rsid w:val="00F4281F"/>
    <w:rsid w:val="00F4374D"/>
    <w:rsid w:val="00F44078"/>
    <w:rsid w:val="00F46AEC"/>
    <w:rsid w:val="00F4779D"/>
    <w:rsid w:val="00F518E5"/>
    <w:rsid w:val="00F51E34"/>
    <w:rsid w:val="00F5302B"/>
    <w:rsid w:val="00F60586"/>
    <w:rsid w:val="00F705A0"/>
    <w:rsid w:val="00F7115C"/>
    <w:rsid w:val="00F712C4"/>
    <w:rsid w:val="00F74331"/>
    <w:rsid w:val="00F75413"/>
    <w:rsid w:val="00F77B01"/>
    <w:rsid w:val="00F77CC0"/>
    <w:rsid w:val="00F8288C"/>
    <w:rsid w:val="00F836A2"/>
    <w:rsid w:val="00F83C9E"/>
    <w:rsid w:val="00F866CE"/>
    <w:rsid w:val="00F86F7D"/>
    <w:rsid w:val="00F94E54"/>
    <w:rsid w:val="00FA17E4"/>
    <w:rsid w:val="00FA2A2A"/>
    <w:rsid w:val="00FA2AD6"/>
    <w:rsid w:val="00FA3812"/>
    <w:rsid w:val="00FA3FCE"/>
    <w:rsid w:val="00FA4D24"/>
    <w:rsid w:val="00FA4F93"/>
    <w:rsid w:val="00FB174F"/>
    <w:rsid w:val="00FB1858"/>
    <w:rsid w:val="00FB425A"/>
    <w:rsid w:val="00FB4428"/>
    <w:rsid w:val="00FB6C2D"/>
    <w:rsid w:val="00FC0815"/>
    <w:rsid w:val="00FC24CA"/>
    <w:rsid w:val="00FC2A08"/>
    <w:rsid w:val="00FC624E"/>
    <w:rsid w:val="00FC6649"/>
    <w:rsid w:val="00FD0406"/>
    <w:rsid w:val="00FD2946"/>
    <w:rsid w:val="00FD315D"/>
    <w:rsid w:val="00FD3766"/>
    <w:rsid w:val="00FD4AD4"/>
    <w:rsid w:val="00FD7564"/>
    <w:rsid w:val="00FE19D0"/>
    <w:rsid w:val="00FE1C31"/>
    <w:rsid w:val="00FE2ABF"/>
    <w:rsid w:val="00FE2EA0"/>
    <w:rsid w:val="00FE393A"/>
    <w:rsid w:val="00FE4040"/>
    <w:rsid w:val="00FE4383"/>
    <w:rsid w:val="00FE7520"/>
    <w:rsid w:val="00FF0FD4"/>
    <w:rsid w:val="00FF1F8E"/>
    <w:rsid w:val="00FF2941"/>
    <w:rsid w:val="00FF3867"/>
    <w:rsid w:val="00FF6545"/>
    <w:rsid w:val="00FF70E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5A58F1"/>
  <w15:docId w15:val="{A554043C-164F-4992-934A-CAB937E0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nhideWhenUsed/>
    <w:rsid w:val="0034231B"/>
    <w:rPr>
      <w:sz w:val="20"/>
      <w:szCs w:val="20"/>
    </w:rPr>
  </w:style>
  <w:style w:type="character" w:customStyle="1" w:styleId="VrestekstsRakstz">
    <w:name w:val="Vēres teksts Rakstz."/>
    <w:basedOn w:val="Noklusjumarindkopasfonts"/>
    <w:link w:val="Vresteksts"/>
    <w:uiPriority w:val="99"/>
    <w:rsid w:val="0034231B"/>
    <w:rPr>
      <w:rFonts w:ascii="Times New Roman" w:hAnsi="Times New Roman"/>
      <w:lang w:eastAsia="en-US"/>
    </w:rPr>
  </w:style>
  <w:style w:type="character" w:styleId="Vresatsauce">
    <w:name w:val="footnote reference"/>
    <w:basedOn w:val="Noklusjumarindkopasfonts"/>
    <w:unhideWhenUsed/>
    <w:rsid w:val="0034231B"/>
    <w:rPr>
      <w:vertAlign w:val="superscript"/>
    </w:rPr>
  </w:style>
  <w:style w:type="character" w:customStyle="1" w:styleId="Neatrisintapieminana1">
    <w:name w:val="Neatrisināta pieminēšana1"/>
    <w:basedOn w:val="Noklusjumarindkopasfonts"/>
    <w:uiPriority w:val="99"/>
    <w:semiHidden/>
    <w:unhideWhenUsed/>
    <w:rsid w:val="00E53AAA"/>
    <w:rPr>
      <w:color w:val="605E5C"/>
      <w:shd w:val="clear" w:color="auto" w:fill="E1DFDD"/>
    </w:rPr>
  </w:style>
  <w:style w:type="character" w:styleId="Komentraatsauce">
    <w:name w:val="annotation reference"/>
    <w:basedOn w:val="Noklusjumarindkopasfonts"/>
    <w:uiPriority w:val="99"/>
    <w:semiHidden/>
    <w:unhideWhenUsed/>
    <w:rsid w:val="00395043"/>
    <w:rPr>
      <w:sz w:val="16"/>
      <w:szCs w:val="16"/>
    </w:rPr>
  </w:style>
  <w:style w:type="paragraph" w:styleId="Komentrateksts">
    <w:name w:val="annotation text"/>
    <w:basedOn w:val="Parasts"/>
    <w:link w:val="KomentratekstsRakstz"/>
    <w:uiPriority w:val="99"/>
    <w:semiHidden/>
    <w:unhideWhenUsed/>
    <w:rsid w:val="00395043"/>
    <w:rPr>
      <w:sz w:val="20"/>
      <w:szCs w:val="20"/>
    </w:rPr>
  </w:style>
  <w:style w:type="character" w:customStyle="1" w:styleId="KomentratekstsRakstz">
    <w:name w:val="Komentāra teksts Rakstz."/>
    <w:basedOn w:val="Noklusjumarindkopasfonts"/>
    <w:link w:val="Komentrateksts"/>
    <w:uiPriority w:val="99"/>
    <w:semiHidden/>
    <w:rsid w:val="00395043"/>
    <w:rPr>
      <w:rFonts w:ascii="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395043"/>
    <w:rPr>
      <w:b/>
      <w:bCs/>
    </w:rPr>
  </w:style>
  <w:style w:type="character" w:customStyle="1" w:styleId="KomentratmaRakstz">
    <w:name w:val="Komentāra tēma Rakstz."/>
    <w:basedOn w:val="KomentratekstsRakstz"/>
    <w:link w:val="Komentratma"/>
    <w:uiPriority w:val="99"/>
    <w:semiHidden/>
    <w:rsid w:val="00395043"/>
    <w:rPr>
      <w:rFonts w:ascii="Times New Roman" w:hAnsi="Times New Roman"/>
      <w:b/>
      <w:bCs/>
      <w:lang w:eastAsia="en-US"/>
    </w:rPr>
  </w:style>
  <w:style w:type="paragraph" w:styleId="Beiguvresteksts">
    <w:name w:val="endnote text"/>
    <w:basedOn w:val="Parasts"/>
    <w:link w:val="BeiguvrestekstsRakstz"/>
    <w:uiPriority w:val="99"/>
    <w:semiHidden/>
    <w:unhideWhenUsed/>
    <w:rsid w:val="009709D8"/>
    <w:rPr>
      <w:sz w:val="20"/>
      <w:szCs w:val="20"/>
    </w:rPr>
  </w:style>
  <w:style w:type="character" w:customStyle="1" w:styleId="BeiguvrestekstsRakstz">
    <w:name w:val="Beigu vēres teksts Rakstz."/>
    <w:basedOn w:val="Noklusjumarindkopasfonts"/>
    <w:link w:val="Beiguvresteksts"/>
    <w:uiPriority w:val="99"/>
    <w:semiHidden/>
    <w:rsid w:val="009709D8"/>
    <w:rPr>
      <w:rFonts w:ascii="Times New Roman" w:hAnsi="Times New Roman"/>
      <w:lang w:eastAsia="en-US"/>
    </w:rPr>
  </w:style>
  <w:style w:type="character" w:styleId="Beiguvresatsauce">
    <w:name w:val="endnote reference"/>
    <w:basedOn w:val="Noklusjumarindkopasfonts"/>
    <w:uiPriority w:val="99"/>
    <w:semiHidden/>
    <w:unhideWhenUsed/>
    <w:rsid w:val="009709D8"/>
    <w:rPr>
      <w:vertAlign w:val="superscript"/>
    </w:rPr>
  </w:style>
  <w:style w:type="paragraph" w:styleId="Paraststmeklis">
    <w:name w:val="Normal (Web)"/>
    <w:basedOn w:val="Parasts"/>
    <w:uiPriority w:val="99"/>
    <w:unhideWhenUsed/>
    <w:rsid w:val="00C05D4B"/>
    <w:pPr>
      <w:widowControl/>
      <w:spacing w:before="100" w:beforeAutospacing="1" w:after="100" w:afterAutospacing="1"/>
      <w:jc w:val="left"/>
    </w:pPr>
    <w:rPr>
      <w:rFonts w:eastAsia="Times New Roman"/>
      <w:szCs w:val="24"/>
      <w:lang w:val="en-GB" w:eastAsia="en-GB"/>
    </w:rPr>
  </w:style>
  <w:style w:type="paragraph" w:customStyle="1" w:styleId="naisf">
    <w:name w:val="naisf"/>
    <w:basedOn w:val="Parasts"/>
    <w:rsid w:val="00665A36"/>
    <w:pPr>
      <w:widowControl/>
      <w:spacing w:before="100" w:beforeAutospacing="1" w:after="100" w:afterAutospacing="1"/>
      <w:jc w:val="left"/>
    </w:pPr>
    <w:rPr>
      <w:rFonts w:eastAsia="Times New Roman"/>
      <w:szCs w:val="24"/>
      <w:lang w:eastAsia="lv-LV" w:bidi="lo-LA"/>
    </w:rPr>
  </w:style>
  <w:style w:type="paragraph" w:customStyle="1" w:styleId="title-doc-first">
    <w:name w:val="title-doc-first"/>
    <w:basedOn w:val="Parasts"/>
    <w:rsid w:val="00D34E55"/>
    <w:pPr>
      <w:widowControl/>
      <w:spacing w:before="100" w:beforeAutospacing="1" w:after="100" w:afterAutospacing="1"/>
      <w:jc w:val="left"/>
    </w:pPr>
    <w:rPr>
      <w:rFonts w:eastAsia="Times New Roman"/>
      <w:szCs w:val="24"/>
      <w:lang w:val="en-GB" w:eastAsia="en-GB"/>
    </w:rPr>
  </w:style>
  <w:style w:type="paragraph" w:customStyle="1" w:styleId="title-doc-last">
    <w:name w:val="title-doc-last"/>
    <w:basedOn w:val="Parasts"/>
    <w:rsid w:val="00D34E55"/>
    <w:pPr>
      <w:widowControl/>
      <w:spacing w:before="100" w:beforeAutospacing="1" w:after="100" w:afterAutospacing="1"/>
      <w:jc w:val="left"/>
    </w:pPr>
    <w:rPr>
      <w:rFonts w:eastAsia="Times New Roman"/>
      <w:szCs w:val="24"/>
      <w:lang w:val="en-GB" w:eastAsia="en-GB"/>
    </w:rPr>
  </w:style>
  <w:style w:type="character" w:customStyle="1" w:styleId="dlxnowrap">
    <w:name w:val="dlxnowrap"/>
    <w:basedOn w:val="Noklusjumarindkopasfonts"/>
    <w:rsid w:val="00322AC5"/>
  </w:style>
  <w:style w:type="character" w:customStyle="1" w:styleId="markjuv97rbbf">
    <w:name w:val="markjuv97rbbf"/>
    <w:basedOn w:val="Noklusjumarindkopasfonts"/>
    <w:rsid w:val="00B60BE4"/>
  </w:style>
  <w:style w:type="character" w:customStyle="1" w:styleId="markuphw0mocz">
    <w:name w:val="markuphw0mocz"/>
    <w:basedOn w:val="Noklusjumarindkopasfonts"/>
    <w:rsid w:val="00B60BE4"/>
  </w:style>
  <w:style w:type="character" w:customStyle="1" w:styleId="markgebm2vgr0">
    <w:name w:val="markgebm2vgr0"/>
    <w:basedOn w:val="Noklusjumarindkopasfonts"/>
    <w:rsid w:val="00B60BE4"/>
  </w:style>
  <w:style w:type="character" w:customStyle="1" w:styleId="markmxws1ekxw">
    <w:name w:val="markmxws1ekxw"/>
    <w:basedOn w:val="Noklusjumarindkopasfonts"/>
    <w:rsid w:val="00B60BE4"/>
  </w:style>
  <w:style w:type="character" w:customStyle="1" w:styleId="mark8ocbzkojc">
    <w:name w:val="mark8ocbzkojc"/>
    <w:basedOn w:val="Noklusjumarindkopasfonts"/>
    <w:rsid w:val="00B60BE4"/>
  </w:style>
  <w:style w:type="character" w:customStyle="1" w:styleId="mark9kk50pm2t">
    <w:name w:val="mark9kk50pm2t"/>
    <w:basedOn w:val="Noklusjumarindkopasfonts"/>
    <w:rsid w:val="00B60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176249">
      <w:bodyDiv w:val="1"/>
      <w:marLeft w:val="0"/>
      <w:marRight w:val="0"/>
      <w:marTop w:val="0"/>
      <w:marBottom w:val="0"/>
      <w:divBdr>
        <w:top w:val="none" w:sz="0" w:space="0" w:color="auto"/>
        <w:left w:val="none" w:sz="0" w:space="0" w:color="auto"/>
        <w:bottom w:val="none" w:sz="0" w:space="0" w:color="auto"/>
        <w:right w:val="none" w:sz="0" w:space="0" w:color="auto"/>
      </w:divBdr>
    </w:div>
    <w:div w:id="138113785">
      <w:bodyDiv w:val="1"/>
      <w:marLeft w:val="0"/>
      <w:marRight w:val="0"/>
      <w:marTop w:val="0"/>
      <w:marBottom w:val="0"/>
      <w:divBdr>
        <w:top w:val="none" w:sz="0" w:space="0" w:color="auto"/>
        <w:left w:val="none" w:sz="0" w:space="0" w:color="auto"/>
        <w:bottom w:val="none" w:sz="0" w:space="0" w:color="auto"/>
        <w:right w:val="none" w:sz="0" w:space="0" w:color="auto"/>
      </w:divBdr>
    </w:div>
    <w:div w:id="145125239">
      <w:bodyDiv w:val="1"/>
      <w:marLeft w:val="0"/>
      <w:marRight w:val="0"/>
      <w:marTop w:val="0"/>
      <w:marBottom w:val="0"/>
      <w:divBdr>
        <w:top w:val="none" w:sz="0" w:space="0" w:color="auto"/>
        <w:left w:val="none" w:sz="0" w:space="0" w:color="auto"/>
        <w:bottom w:val="none" w:sz="0" w:space="0" w:color="auto"/>
        <w:right w:val="none" w:sz="0" w:space="0" w:color="auto"/>
      </w:divBdr>
    </w:div>
    <w:div w:id="202523638">
      <w:bodyDiv w:val="1"/>
      <w:marLeft w:val="0"/>
      <w:marRight w:val="0"/>
      <w:marTop w:val="0"/>
      <w:marBottom w:val="0"/>
      <w:divBdr>
        <w:top w:val="none" w:sz="0" w:space="0" w:color="auto"/>
        <w:left w:val="none" w:sz="0" w:space="0" w:color="auto"/>
        <w:bottom w:val="none" w:sz="0" w:space="0" w:color="auto"/>
        <w:right w:val="none" w:sz="0" w:space="0" w:color="auto"/>
      </w:divBdr>
      <w:divsChild>
        <w:div w:id="1311715011">
          <w:marLeft w:val="0"/>
          <w:marRight w:val="0"/>
          <w:marTop w:val="0"/>
          <w:marBottom w:val="0"/>
          <w:divBdr>
            <w:top w:val="none" w:sz="0" w:space="0" w:color="auto"/>
            <w:left w:val="none" w:sz="0" w:space="0" w:color="auto"/>
            <w:bottom w:val="none" w:sz="0" w:space="0" w:color="auto"/>
            <w:right w:val="none" w:sz="0" w:space="0" w:color="auto"/>
          </w:divBdr>
        </w:div>
      </w:divsChild>
    </w:div>
    <w:div w:id="218709838">
      <w:bodyDiv w:val="1"/>
      <w:marLeft w:val="0"/>
      <w:marRight w:val="0"/>
      <w:marTop w:val="0"/>
      <w:marBottom w:val="0"/>
      <w:divBdr>
        <w:top w:val="none" w:sz="0" w:space="0" w:color="auto"/>
        <w:left w:val="none" w:sz="0" w:space="0" w:color="auto"/>
        <w:bottom w:val="none" w:sz="0" w:space="0" w:color="auto"/>
        <w:right w:val="none" w:sz="0" w:space="0" w:color="auto"/>
      </w:divBdr>
    </w:div>
    <w:div w:id="219023868">
      <w:bodyDiv w:val="1"/>
      <w:marLeft w:val="0"/>
      <w:marRight w:val="0"/>
      <w:marTop w:val="0"/>
      <w:marBottom w:val="0"/>
      <w:divBdr>
        <w:top w:val="none" w:sz="0" w:space="0" w:color="auto"/>
        <w:left w:val="none" w:sz="0" w:space="0" w:color="auto"/>
        <w:bottom w:val="none" w:sz="0" w:space="0" w:color="auto"/>
        <w:right w:val="none" w:sz="0" w:space="0" w:color="auto"/>
      </w:divBdr>
      <w:divsChild>
        <w:div w:id="690567119">
          <w:marLeft w:val="0"/>
          <w:marRight w:val="0"/>
          <w:marTop w:val="0"/>
          <w:marBottom w:val="0"/>
          <w:divBdr>
            <w:top w:val="none" w:sz="0" w:space="0" w:color="auto"/>
            <w:left w:val="none" w:sz="0" w:space="0" w:color="auto"/>
            <w:bottom w:val="none" w:sz="0" w:space="0" w:color="auto"/>
            <w:right w:val="none" w:sz="0" w:space="0" w:color="auto"/>
          </w:divBdr>
          <w:divsChild>
            <w:div w:id="1389067644">
              <w:marLeft w:val="0"/>
              <w:marRight w:val="0"/>
              <w:marTop w:val="0"/>
              <w:marBottom w:val="0"/>
              <w:divBdr>
                <w:top w:val="none" w:sz="0" w:space="0" w:color="auto"/>
                <w:left w:val="none" w:sz="0" w:space="0" w:color="auto"/>
                <w:bottom w:val="none" w:sz="0" w:space="0" w:color="auto"/>
                <w:right w:val="none" w:sz="0" w:space="0" w:color="auto"/>
              </w:divBdr>
            </w:div>
            <w:div w:id="885877632">
              <w:marLeft w:val="0"/>
              <w:marRight w:val="0"/>
              <w:marTop w:val="0"/>
              <w:marBottom w:val="0"/>
              <w:divBdr>
                <w:top w:val="none" w:sz="0" w:space="0" w:color="auto"/>
                <w:left w:val="none" w:sz="0" w:space="0" w:color="auto"/>
                <w:bottom w:val="none" w:sz="0" w:space="0" w:color="auto"/>
                <w:right w:val="none" w:sz="0" w:space="0" w:color="auto"/>
              </w:divBdr>
            </w:div>
          </w:divsChild>
        </w:div>
        <w:div w:id="1628975272">
          <w:marLeft w:val="0"/>
          <w:marRight w:val="0"/>
          <w:marTop w:val="0"/>
          <w:marBottom w:val="0"/>
          <w:divBdr>
            <w:top w:val="none" w:sz="0" w:space="0" w:color="auto"/>
            <w:left w:val="none" w:sz="0" w:space="0" w:color="auto"/>
            <w:bottom w:val="none" w:sz="0" w:space="0" w:color="auto"/>
            <w:right w:val="none" w:sz="0" w:space="0" w:color="auto"/>
          </w:divBdr>
          <w:divsChild>
            <w:div w:id="543717654">
              <w:marLeft w:val="0"/>
              <w:marRight w:val="0"/>
              <w:marTop w:val="0"/>
              <w:marBottom w:val="0"/>
              <w:divBdr>
                <w:top w:val="none" w:sz="0" w:space="0" w:color="auto"/>
                <w:left w:val="none" w:sz="0" w:space="0" w:color="auto"/>
                <w:bottom w:val="none" w:sz="0" w:space="0" w:color="auto"/>
                <w:right w:val="none" w:sz="0" w:space="0" w:color="auto"/>
              </w:divBdr>
            </w:div>
            <w:div w:id="1938635232">
              <w:marLeft w:val="0"/>
              <w:marRight w:val="0"/>
              <w:marTop w:val="0"/>
              <w:marBottom w:val="0"/>
              <w:divBdr>
                <w:top w:val="none" w:sz="0" w:space="0" w:color="auto"/>
                <w:left w:val="none" w:sz="0" w:space="0" w:color="auto"/>
                <w:bottom w:val="none" w:sz="0" w:space="0" w:color="auto"/>
                <w:right w:val="none" w:sz="0" w:space="0" w:color="auto"/>
              </w:divBdr>
            </w:div>
          </w:divsChild>
        </w:div>
        <w:div w:id="667095712">
          <w:marLeft w:val="0"/>
          <w:marRight w:val="0"/>
          <w:marTop w:val="0"/>
          <w:marBottom w:val="0"/>
          <w:divBdr>
            <w:top w:val="none" w:sz="0" w:space="0" w:color="auto"/>
            <w:left w:val="none" w:sz="0" w:space="0" w:color="auto"/>
            <w:bottom w:val="none" w:sz="0" w:space="0" w:color="auto"/>
            <w:right w:val="none" w:sz="0" w:space="0" w:color="auto"/>
          </w:divBdr>
          <w:divsChild>
            <w:div w:id="907499633">
              <w:marLeft w:val="0"/>
              <w:marRight w:val="0"/>
              <w:marTop w:val="0"/>
              <w:marBottom w:val="0"/>
              <w:divBdr>
                <w:top w:val="none" w:sz="0" w:space="0" w:color="auto"/>
                <w:left w:val="none" w:sz="0" w:space="0" w:color="auto"/>
                <w:bottom w:val="none" w:sz="0" w:space="0" w:color="auto"/>
                <w:right w:val="none" w:sz="0" w:space="0" w:color="auto"/>
              </w:divBdr>
            </w:div>
            <w:div w:id="95947614">
              <w:marLeft w:val="0"/>
              <w:marRight w:val="0"/>
              <w:marTop w:val="0"/>
              <w:marBottom w:val="0"/>
              <w:divBdr>
                <w:top w:val="none" w:sz="0" w:space="0" w:color="auto"/>
                <w:left w:val="none" w:sz="0" w:space="0" w:color="auto"/>
                <w:bottom w:val="none" w:sz="0" w:space="0" w:color="auto"/>
                <w:right w:val="none" w:sz="0" w:space="0" w:color="auto"/>
              </w:divBdr>
            </w:div>
          </w:divsChild>
        </w:div>
        <w:div w:id="1255629998">
          <w:marLeft w:val="0"/>
          <w:marRight w:val="0"/>
          <w:marTop w:val="0"/>
          <w:marBottom w:val="0"/>
          <w:divBdr>
            <w:top w:val="none" w:sz="0" w:space="0" w:color="auto"/>
            <w:left w:val="none" w:sz="0" w:space="0" w:color="auto"/>
            <w:bottom w:val="none" w:sz="0" w:space="0" w:color="auto"/>
            <w:right w:val="none" w:sz="0" w:space="0" w:color="auto"/>
          </w:divBdr>
          <w:divsChild>
            <w:div w:id="281619676">
              <w:marLeft w:val="0"/>
              <w:marRight w:val="0"/>
              <w:marTop w:val="0"/>
              <w:marBottom w:val="0"/>
              <w:divBdr>
                <w:top w:val="none" w:sz="0" w:space="0" w:color="auto"/>
                <w:left w:val="none" w:sz="0" w:space="0" w:color="auto"/>
                <w:bottom w:val="none" w:sz="0" w:space="0" w:color="auto"/>
                <w:right w:val="none" w:sz="0" w:space="0" w:color="auto"/>
              </w:divBdr>
            </w:div>
            <w:div w:id="324823850">
              <w:marLeft w:val="0"/>
              <w:marRight w:val="0"/>
              <w:marTop w:val="0"/>
              <w:marBottom w:val="0"/>
              <w:divBdr>
                <w:top w:val="none" w:sz="0" w:space="0" w:color="auto"/>
                <w:left w:val="none" w:sz="0" w:space="0" w:color="auto"/>
                <w:bottom w:val="none" w:sz="0" w:space="0" w:color="auto"/>
                <w:right w:val="none" w:sz="0" w:space="0" w:color="auto"/>
              </w:divBdr>
            </w:div>
          </w:divsChild>
        </w:div>
        <w:div w:id="626592491">
          <w:marLeft w:val="0"/>
          <w:marRight w:val="0"/>
          <w:marTop w:val="0"/>
          <w:marBottom w:val="0"/>
          <w:divBdr>
            <w:top w:val="none" w:sz="0" w:space="0" w:color="auto"/>
            <w:left w:val="none" w:sz="0" w:space="0" w:color="auto"/>
            <w:bottom w:val="none" w:sz="0" w:space="0" w:color="auto"/>
            <w:right w:val="none" w:sz="0" w:space="0" w:color="auto"/>
          </w:divBdr>
          <w:divsChild>
            <w:div w:id="337585390">
              <w:marLeft w:val="0"/>
              <w:marRight w:val="0"/>
              <w:marTop w:val="0"/>
              <w:marBottom w:val="0"/>
              <w:divBdr>
                <w:top w:val="none" w:sz="0" w:space="0" w:color="auto"/>
                <w:left w:val="none" w:sz="0" w:space="0" w:color="auto"/>
                <w:bottom w:val="none" w:sz="0" w:space="0" w:color="auto"/>
                <w:right w:val="none" w:sz="0" w:space="0" w:color="auto"/>
              </w:divBdr>
            </w:div>
            <w:div w:id="1514488210">
              <w:marLeft w:val="0"/>
              <w:marRight w:val="0"/>
              <w:marTop w:val="0"/>
              <w:marBottom w:val="0"/>
              <w:divBdr>
                <w:top w:val="none" w:sz="0" w:space="0" w:color="auto"/>
                <w:left w:val="none" w:sz="0" w:space="0" w:color="auto"/>
                <w:bottom w:val="none" w:sz="0" w:space="0" w:color="auto"/>
                <w:right w:val="none" w:sz="0" w:space="0" w:color="auto"/>
              </w:divBdr>
            </w:div>
          </w:divsChild>
        </w:div>
        <w:div w:id="2078046112">
          <w:marLeft w:val="0"/>
          <w:marRight w:val="0"/>
          <w:marTop w:val="0"/>
          <w:marBottom w:val="0"/>
          <w:divBdr>
            <w:top w:val="none" w:sz="0" w:space="0" w:color="auto"/>
            <w:left w:val="none" w:sz="0" w:space="0" w:color="auto"/>
            <w:bottom w:val="none" w:sz="0" w:space="0" w:color="auto"/>
            <w:right w:val="none" w:sz="0" w:space="0" w:color="auto"/>
          </w:divBdr>
          <w:divsChild>
            <w:div w:id="1464690466">
              <w:marLeft w:val="0"/>
              <w:marRight w:val="0"/>
              <w:marTop w:val="0"/>
              <w:marBottom w:val="0"/>
              <w:divBdr>
                <w:top w:val="none" w:sz="0" w:space="0" w:color="auto"/>
                <w:left w:val="none" w:sz="0" w:space="0" w:color="auto"/>
                <w:bottom w:val="none" w:sz="0" w:space="0" w:color="auto"/>
                <w:right w:val="none" w:sz="0" w:space="0" w:color="auto"/>
              </w:divBdr>
            </w:div>
            <w:div w:id="846864963">
              <w:marLeft w:val="0"/>
              <w:marRight w:val="0"/>
              <w:marTop w:val="0"/>
              <w:marBottom w:val="0"/>
              <w:divBdr>
                <w:top w:val="none" w:sz="0" w:space="0" w:color="auto"/>
                <w:left w:val="none" w:sz="0" w:space="0" w:color="auto"/>
                <w:bottom w:val="none" w:sz="0" w:space="0" w:color="auto"/>
                <w:right w:val="none" w:sz="0" w:space="0" w:color="auto"/>
              </w:divBdr>
            </w:div>
          </w:divsChild>
        </w:div>
        <w:div w:id="377358227">
          <w:marLeft w:val="0"/>
          <w:marRight w:val="0"/>
          <w:marTop w:val="0"/>
          <w:marBottom w:val="0"/>
          <w:divBdr>
            <w:top w:val="none" w:sz="0" w:space="0" w:color="auto"/>
            <w:left w:val="none" w:sz="0" w:space="0" w:color="auto"/>
            <w:bottom w:val="none" w:sz="0" w:space="0" w:color="auto"/>
            <w:right w:val="none" w:sz="0" w:space="0" w:color="auto"/>
          </w:divBdr>
          <w:divsChild>
            <w:div w:id="1585607385">
              <w:marLeft w:val="0"/>
              <w:marRight w:val="0"/>
              <w:marTop w:val="0"/>
              <w:marBottom w:val="0"/>
              <w:divBdr>
                <w:top w:val="none" w:sz="0" w:space="0" w:color="auto"/>
                <w:left w:val="none" w:sz="0" w:space="0" w:color="auto"/>
                <w:bottom w:val="none" w:sz="0" w:space="0" w:color="auto"/>
                <w:right w:val="none" w:sz="0" w:space="0" w:color="auto"/>
              </w:divBdr>
            </w:div>
            <w:div w:id="153688006">
              <w:marLeft w:val="0"/>
              <w:marRight w:val="0"/>
              <w:marTop w:val="0"/>
              <w:marBottom w:val="0"/>
              <w:divBdr>
                <w:top w:val="none" w:sz="0" w:space="0" w:color="auto"/>
                <w:left w:val="none" w:sz="0" w:space="0" w:color="auto"/>
                <w:bottom w:val="none" w:sz="0" w:space="0" w:color="auto"/>
                <w:right w:val="none" w:sz="0" w:space="0" w:color="auto"/>
              </w:divBdr>
            </w:div>
          </w:divsChild>
        </w:div>
        <w:div w:id="2049721536">
          <w:marLeft w:val="0"/>
          <w:marRight w:val="0"/>
          <w:marTop w:val="0"/>
          <w:marBottom w:val="0"/>
          <w:divBdr>
            <w:top w:val="none" w:sz="0" w:space="0" w:color="auto"/>
            <w:left w:val="none" w:sz="0" w:space="0" w:color="auto"/>
            <w:bottom w:val="none" w:sz="0" w:space="0" w:color="auto"/>
            <w:right w:val="none" w:sz="0" w:space="0" w:color="auto"/>
          </w:divBdr>
          <w:divsChild>
            <w:div w:id="322703092">
              <w:marLeft w:val="0"/>
              <w:marRight w:val="0"/>
              <w:marTop w:val="0"/>
              <w:marBottom w:val="0"/>
              <w:divBdr>
                <w:top w:val="none" w:sz="0" w:space="0" w:color="auto"/>
                <w:left w:val="none" w:sz="0" w:space="0" w:color="auto"/>
                <w:bottom w:val="none" w:sz="0" w:space="0" w:color="auto"/>
                <w:right w:val="none" w:sz="0" w:space="0" w:color="auto"/>
              </w:divBdr>
            </w:div>
            <w:div w:id="9018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98288">
      <w:bodyDiv w:val="1"/>
      <w:marLeft w:val="0"/>
      <w:marRight w:val="0"/>
      <w:marTop w:val="0"/>
      <w:marBottom w:val="0"/>
      <w:divBdr>
        <w:top w:val="none" w:sz="0" w:space="0" w:color="auto"/>
        <w:left w:val="none" w:sz="0" w:space="0" w:color="auto"/>
        <w:bottom w:val="none" w:sz="0" w:space="0" w:color="auto"/>
        <w:right w:val="none" w:sz="0" w:space="0" w:color="auto"/>
      </w:divBdr>
    </w:div>
    <w:div w:id="351302132">
      <w:bodyDiv w:val="1"/>
      <w:marLeft w:val="0"/>
      <w:marRight w:val="0"/>
      <w:marTop w:val="0"/>
      <w:marBottom w:val="0"/>
      <w:divBdr>
        <w:top w:val="none" w:sz="0" w:space="0" w:color="auto"/>
        <w:left w:val="none" w:sz="0" w:space="0" w:color="auto"/>
        <w:bottom w:val="none" w:sz="0" w:space="0" w:color="auto"/>
        <w:right w:val="none" w:sz="0" w:space="0" w:color="auto"/>
      </w:divBdr>
    </w:div>
    <w:div w:id="463350177">
      <w:bodyDiv w:val="1"/>
      <w:marLeft w:val="0"/>
      <w:marRight w:val="0"/>
      <w:marTop w:val="0"/>
      <w:marBottom w:val="0"/>
      <w:divBdr>
        <w:top w:val="none" w:sz="0" w:space="0" w:color="auto"/>
        <w:left w:val="none" w:sz="0" w:space="0" w:color="auto"/>
        <w:bottom w:val="none" w:sz="0" w:space="0" w:color="auto"/>
        <w:right w:val="none" w:sz="0" w:space="0" w:color="auto"/>
      </w:divBdr>
    </w:div>
    <w:div w:id="470756075">
      <w:bodyDiv w:val="1"/>
      <w:marLeft w:val="0"/>
      <w:marRight w:val="0"/>
      <w:marTop w:val="0"/>
      <w:marBottom w:val="0"/>
      <w:divBdr>
        <w:top w:val="none" w:sz="0" w:space="0" w:color="auto"/>
        <w:left w:val="none" w:sz="0" w:space="0" w:color="auto"/>
        <w:bottom w:val="none" w:sz="0" w:space="0" w:color="auto"/>
        <w:right w:val="none" w:sz="0" w:space="0" w:color="auto"/>
      </w:divBdr>
    </w:div>
    <w:div w:id="474762057">
      <w:bodyDiv w:val="1"/>
      <w:marLeft w:val="0"/>
      <w:marRight w:val="0"/>
      <w:marTop w:val="0"/>
      <w:marBottom w:val="0"/>
      <w:divBdr>
        <w:top w:val="none" w:sz="0" w:space="0" w:color="auto"/>
        <w:left w:val="none" w:sz="0" w:space="0" w:color="auto"/>
        <w:bottom w:val="none" w:sz="0" w:space="0" w:color="auto"/>
        <w:right w:val="none" w:sz="0" w:space="0" w:color="auto"/>
      </w:divBdr>
    </w:div>
    <w:div w:id="475682252">
      <w:bodyDiv w:val="1"/>
      <w:marLeft w:val="0"/>
      <w:marRight w:val="0"/>
      <w:marTop w:val="0"/>
      <w:marBottom w:val="0"/>
      <w:divBdr>
        <w:top w:val="none" w:sz="0" w:space="0" w:color="auto"/>
        <w:left w:val="none" w:sz="0" w:space="0" w:color="auto"/>
        <w:bottom w:val="none" w:sz="0" w:space="0" w:color="auto"/>
        <w:right w:val="none" w:sz="0" w:space="0" w:color="auto"/>
      </w:divBdr>
    </w:div>
    <w:div w:id="572395554">
      <w:bodyDiv w:val="1"/>
      <w:marLeft w:val="0"/>
      <w:marRight w:val="0"/>
      <w:marTop w:val="0"/>
      <w:marBottom w:val="0"/>
      <w:divBdr>
        <w:top w:val="none" w:sz="0" w:space="0" w:color="auto"/>
        <w:left w:val="none" w:sz="0" w:space="0" w:color="auto"/>
        <w:bottom w:val="none" w:sz="0" w:space="0" w:color="auto"/>
        <w:right w:val="none" w:sz="0" w:space="0" w:color="auto"/>
      </w:divBdr>
    </w:div>
    <w:div w:id="635376482">
      <w:bodyDiv w:val="1"/>
      <w:marLeft w:val="0"/>
      <w:marRight w:val="0"/>
      <w:marTop w:val="0"/>
      <w:marBottom w:val="0"/>
      <w:divBdr>
        <w:top w:val="none" w:sz="0" w:space="0" w:color="auto"/>
        <w:left w:val="none" w:sz="0" w:space="0" w:color="auto"/>
        <w:bottom w:val="none" w:sz="0" w:space="0" w:color="auto"/>
        <w:right w:val="none" w:sz="0" w:space="0" w:color="auto"/>
      </w:divBdr>
    </w:div>
    <w:div w:id="649477907">
      <w:bodyDiv w:val="1"/>
      <w:marLeft w:val="0"/>
      <w:marRight w:val="0"/>
      <w:marTop w:val="0"/>
      <w:marBottom w:val="0"/>
      <w:divBdr>
        <w:top w:val="none" w:sz="0" w:space="0" w:color="auto"/>
        <w:left w:val="none" w:sz="0" w:space="0" w:color="auto"/>
        <w:bottom w:val="none" w:sz="0" w:space="0" w:color="auto"/>
        <w:right w:val="none" w:sz="0" w:space="0" w:color="auto"/>
      </w:divBdr>
    </w:div>
    <w:div w:id="672998042">
      <w:bodyDiv w:val="1"/>
      <w:marLeft w:val="0"/>
      <w:marRight w:val="0"/>
      <w:marTop w:val="0"/>
      <w:marBottom w:val="0"/>
      <w:divBdr>
        <w:top w:val="none" w:sz="0" w:space="0" w:color="auto"/>
        <w:left w:val="none" w:sz="0" w:space="0" w:color="auto"/>
        <w:bottom w:val="none" w:sz="0" w:space="0" w:color="auto"/>
        <w:right w:val="none" w:sz="0" w:space="0" w:color="auto"/>
      </w:divBdr>
    </w:div>
    <w:div w:id="704452207">
      <w:bodyDiv w:val="1"/>
      <w:marLeft w:val="0"/>
      <w:marRight w:val="0"/>
      <w:marTop w:val="0"/>
      <w:marBottom w:val="0"/>
      <w:divBdr>
        <w:top w:val="none" w:sz="0" w:space="0" w:color="auto"/>
        <w:left w:val="none" w:sz="0" w:space="0" w:color="auto"/>
        <w:bottom w:val="none" w:sz="0" w:space="0" w:color="auto"/>
        <w:right w:val="none" w:sz="0" w:space="0" w:color="auto"/>
      </w:divBdr>
    </w:div>
    <w:div w:id="796724066">
      <w:bodyDiv w:val="1"/>
      <w:marLeft w:val="0"/>
      <w:marRight w:val="0"/>
      <w:marTop w:val="0"/>
      <w:marBottom w:val="0"/>
      <w:divBdr>
        <w:top w:val="none" w:sz="0" w:space="0" w:color="auto"/>
        <w:left w:val="none" w:sz="0" w:space="0" w:color="auto"/>
        <w:bottom w:val="none" w:sz="0" w:space="0" w:color="auto"/>
        <w:right w:val="none" w:sz="0" w:space="0" w:color="auto"/>
      </w:divBdr>
    </w:div>
    <w:div w:id="828399921">
      <w:bodyDiv w:val="1"/>
      <w:marLeft w:val="0"/>
      <w:marRight w:val="0"/>
      <w:marTop w:val="0"/>
      <w:marBottom w:val="0"/>
      <w:divBdr>
        <w:top w:val="none" w:sz="0" w:space="0" w:color="auto"/>
        <w:left w:val="none" w:sz="0" w:space="0" w:color="auto"/>
        <w:bottom w:val="none" w:sz="0" w:space="0" w:color="auto"/>
        <w:right w:val="none" w:sz="0" w:space="0" w:color="auto"/>
      </w:divBdr>
    </w:div>
    <w:div w:id="833840564">
      <w:bodyDiv w:val="1"/>
      <w:marLeft w:val="0"/>
      <w:marRight w:val="0"/>
      <w:marTop w:val="0"/>
      <w:marBottom w:val="0"/>
      <w:divBdr>
        <w:top w:val="none" w:sz="0" w:space="0" w:color="auto"/>
        <w:left w:val="none" w:sz="0" w:space="0" w:color="auto"/>
        <w:bottom w:val="none" w:sz="0" w:space="0" w:color="auto"/>
        <w:right w:val="none" w:sz="0" w:space="0" w:color="auto"/>
      </w:divBdr>
    </w:div>
    <w:div w:id="855994838">
      <w:bodyDiv w:val="1"/>
      <w:marLeft w:val="0"/>
      <w:marRight w:val="0"/>
      <w:marTop w:val="0"/>
      <w:marBottom w:val="0"/>
      <w:divBdr>
        <w:top w:val="none" w:sz="0" w:space="0" w:color="auto"/>
        <w:left w:val="none" w:sz="0" w:space="0" w:color="auto"/>
        <w:bottom w:val="none" w:sz="0" w:space="0" w:color="auto"/>
        <w:right w:val="none" w:sz="0" w:space="0" w:color="auto"/>
      </w:divBdr>
    </w:div>
    <w:div w:id="971789615">
      <w:bodyDiv w:val="1"/>
      <w:marLeft w:val="0"/>
      <w:marRight w:val="0"/>
      <w:marTop w:val="0"/>
      <w:marBottom w:val="0"/>
      <w:divBdr>
        <w:top w:val="none" w:sz="0" w:space="0" w:color="auto"/>
        <w:left w:val="none" w:sz="0" w:space="0" w:color="auto"/>
        <w:bottom w:val="none" w:sz="0" w:space="0" w:color="auto"/>
        <w:right w:val="none" w:sz="0" w:space="0" w:color="auto"/>
      </w:divBdr>
    </w:div>
    <w:div w:id="973170746">
      <w:bodyDiv w:val="1"/>
      <w:marLeft w:val="0"/>
      <w:marRight w:val="0"/>
      <w:marTop w:val="0"/>
      <w:marBottom w:val="0"/>
      <w:divBdr>
        <w:top w:val="none" w:sz="0" w:space="0" w:color="auto"/>
        <w:left w:val="none" w:sz="0" w:space="0" w:color="auto"/>
        <w:bottom w:val="none" w:sz="0" w:space="0" w:color="auto"/>
        <w:right w:val="none" w:sz="0" w:space="0" w:color="auto"/>
      </w:divBdr>
    </w:div>
    <w:div w:id="1106926217">
      <w:bodyDiv w:val="1"/>
      <w:marLeft w:val="0"/>
      <w:marRight w:val="0"/>
      <w:marTop w:val="0"/>
      <w:marBottom w:val="0"/>
      <w:divBdr>
        <w:top w:val="none" w:sz="0" w:space="0" w:color="auto"/>
        <w:left w:val="none" w:sz="0" w:space="0" w:color="auto"/>
        <w:bottom w:val="none" w:sz="0" w:space="0" w:color="auto"/>
        <w:right w:val="none" w:sz="0" w:space="0" w:color="auto"/>
      </w:divBdr>
    </w:div>
    <w:div w:id="1176921000">
      <w:bodyDiv w:val="1"/>
      <w:marLeft w:val="0"/>
      <w:marRight w:val="0"/>
      <w:marTop w:val="0"/>
      <w:marBottom w:val="0"/>
      <w:divBdr>
        <w:top w:val="none" w:sz="0" w:space="0" w:color="auto"/>
        <w:left w:val="none" w:sz="0" w:space="0" w:color="auto"/>
        <w:bottom w:val="none" w:sz="0" w:space="0" w:color="auto"/>
        <w:right w:val="none" w:sz="0" w:space="0" w:color="auto"/>
      </w:divBdr>
    </w:div>
    <w:div w:id="1194926163">
      <w:bodyDiv w:val="1"/>
      <w:marLeft w:val="0"/>
      <w:marRight w:val="0"/>
      <w:marTop w:val="0"/>
      <w:marBottom w:val="0"/>
      <w:divBdr>
        <w:top w:val="none" w:sz="0" w:space="0" w:color="auto"/>
        <w:left w:val="none" w:sz="0" w:space="0" w:color="auto"/>
        <w:bottom w:val="none" w:sz="0" w:space="0" w:color="auto"/>
        <w:right w:val="none" w:sz="0" w:space="0" w:color="auto"/>
      </w:divBdr>
    </w:div>
    <w:div w:id="1371228863">
      <w:bodyDiv w:val="1"/>
      <w:marLeft w:val="0"/>
      <w:marRight w:val="0"/>
      <w:marTop w:val="0"/>
      <w:marBottom w:val="0"/>
      <w:divBdr>
        <w:top w:val="none" w:sz="0" w:space="0" w:color="auto"/>
        <w:left w:val="none" w:sz="0" w:space="0" w:color="auto"/>
        <w:bottom w:val="none" w:sz="0" w:space="0" w:color="auto"/>
        <w:right w:val="none" w:sz="0" w:space="0" w:color="auto"/>
      </w:divBdr>
    </w:div>
    <w:div w:id="1379473676">
      <w:bodyDiv w:val="1"/>
      <w:marLeft w:val="0"/>
      <w:marRight w:val="0"/>
      <w:marTop w:val="0"/>
      <w:marBottom w:val="0"/>
      <w:divBdr>
        <w:top w:val="none" w:sz="0" w:space="0" w:color="auto"/>
        <w:left w:val="none" w:sz="0" w:space="0" w:color="auto"/>
        <w:bottom w:val="none" w:sz="0" w:space="0" w:color="auto"/>
        <w:right w:val="none" w:sz="0" w:space="0" w:color="auto"/>
      </w:divBdr>
    </w:div>
    <w:div w:id="1470979418">
      <w:bodyDiv w:val="1"/>
      <w:marLeft w:val="0"/>
      <w:marRight w:val="0"/>
      <w:marTop w:val="0"/>
      <w:marBottom w:val="0"/>
      <w:divBdr>
        <w:top w:val="none" w:sz="0" w:space="0" w:color="auto"/>
        <w:left w:val="none" w:sz="0" w:space="0" w:color="auto"/>
        <w:bottom w:val="none" w:sz="0" w:space="0" w:color="auto"/>
        <w:right w:val="none" w:sz="0" w:space="0" w:color="auto"/>
      </w:divBdr>
    </w:div>
    <w:div w:id="1574201265">
      <w:bodyDiv w:val="1"/>
      <w:marLeft w:val="0"/>
      <w:marRight w:val="0"/>
      <w:marTop w:val="0"/>
      <w:marBottom w:val="0"/>
      <w:divBdr>
        <w:top w:val="none" w:sz="0" w:space="0" w:color="auto"/>
        <w:left w:val="none" w:sz="0" w:space="0" w:color="auto"/>
        <w:bottom w:val="none" w:sz="0" w:space="0" w:color="auto"/>
        <w:right w:val="none" w:sz="0" w:space="0" w:color="auto"/>
      </w:divBdr>
    </w:div>
    <w:div w:id="1593589701">
      <w:bodyDiv w:val="1"/>
      <w:marLeft w:val="0"/>
      <w:marRight w:val="0"/>
      <w:marTop w:val="0"/>
      <w:marBottom w:val="0"/>
      <w:divBdr>
        <w:top w:val="none" w:sz="0" w:space="0" w:color="auto"/>
        <w:left w:val="none" w:sz="0" w:space="0" w:color="auto"/>
        <w:bottom w:val="none" w:sz="0" w:space="0" w:color="auto"/>
        <w:right w:val="none" w:sz="0" w:space="0" w:color="auto"/>
      </w:divBdr>
    </w:div>
    <w:div w:id="1604265584">
      <w:bodyDiv w:val="1"/>
      <w:marLeft w:val="0"/>
      <w:marRight w:val="0"/>
      <w:marTop w:val="0"/>
      <w:marBottom w:val="0"/>
      <w:divBdr>
        <w:top w:val="none" w:sz="0" w:space="0" w:color="auto"/>
        <w:left w:val="none" w:sz="0" w:space="0" w:color="auto"/>
        <w:bottom w:val="none" w:sz="0" w:space="0" w:color="auto"/>
        <w:right w:val="none" w:sz="0" w:space="0" w:color="auto"/>
      </w:divBdr>
    </w:div>
    <w:div w:id="1683974262">
      <w:bodyDiv w:val="1"/>
      <w:marLeft w:val="0"/>
      <w:marRight w:val="0"/>
      <w:marTop w:val="0"/>
      <w:marBottom w:val="0"/>
      <w:divBdr>
        <w:top w:val="none" w:sz="0" w:space="0" w:color="auto"/>
        <w:left w:val="none" w:sz="0" w:space="0" w:color="auto"/>
        <w:bottom w:val="none" w:sz="0" w:space="0" w:color="auto"/>
        <w:right w:val="none" w:sz="0" w:space="0" w:color="auto"/>
      </w:divBdr>
    </w:div>
    <w:div w:id="1734497717">
      <w:bodyDiv w:val="1"/>
      <w:marLeft w:val="0"/>
      <w:marRight w:val="0"/>
      <w:marTop w:val="0"/>
      <w:marBottom w:val="0"/>
      <w:divBdr>
        <w:top w:val="none" w:sz="0" w:space="0" w:color="auto"/>
        <w:left w:val="none" w:sz="0" w:space="0" w:color="auto"/>
        <w:bottom w:val="none" w:sz="0" w:space="0" w:color="auto"/>
        <w:right w:val="none" w:sz="0" w:space="0" w:color="auto"/>
      </w:divBdr>
    </w:div>
    <w:div w:id="1753116777">
      <w:bodyDiv w:val="1"/>
      <w:marLeft w:val="0"/>
      <w:marRight w:val="0"/>
      <w:marTop w:val="0"/>
      <w:marBottom w:val="0"/>
      <w:divBdr>
        <w:top w:val="none" w:sz="0" w:space="0" w:color="auto"/>
        <w:left w:val="none" w:sz="0" w:space="0" w:color="auto"/>
        <w:bottom w:val="none" w:sz="0" w:space="0" w:color="auto"/>
        <w:right w:val="none" w:sz="0" w:space="0" w:color="auto"/>
      </w:divBdr>
    </w:div>
    <w:div w:id="1754008624">
      <w:bodyDiv w:val="1"/>
      <w:marLeft w:val="0"/>
      <w:marRight w:val="0"/>
      <w:marTop w:val="0"/>
      <w:marBottom w:val="0"/>
      <w:divBdr>
        <w:top w:val="none" w:sz="0" w:space="0" w:color="auto"/>
        <w:left w:val="none" w:sz="0" w:space="0" w:color="auto"/>
        <w:bottom w:val="none" w:sz="0" w:space="0" w:color="auto"/>
        <w:right w:val="none" w:sz="0" w:space="0" w:color="auto"/>
      </w:divBdr>
    </w:div>
    <w:div w:id="1761413502">
      <w:bodyDiv w:val="1"/>
      <w:marLeft w:val="0"/>
      <w:marRight w:val="0"/>
      <w:marTop w:val="0"/>
      <w:marBottom w:val="0"/>
      <w:divBdr>
        <w:top w:val="none" w:sz="0" w:space="0" w:color="auto"/>
        <w:left w:val="none" w:sz="0" w:space="0" w:color="auto"/>
        <w:bottom w:val="none" w:sz="0" w:space="0" w:color="auto"/>
        <w:right w:val="none" w:sz="0" w:space="0" w:color="auto"/>
      </w:divBdr>
      <w:divsChild>
        <w:div w:id="2977032">
          <w:marLeft w:val="0"/>
          <w:marRight w:val="0"/>
          <w:marTop w:val="0"/>
          <w:marBottom w:val="0"/>
          <w:divBdr>
            <w:top w:val="none" w:sz="0" w:space="0" w:color="auto"/>
            <w:left w:val="none" w:sz="0" w:space="0" w:color="auto"/>
            <w:bottom w:val="none" w:sz="0" w:space="0" w:color="auto"/>
            <w:right w:val="none" w:sz="0" w:space="0" w:color="auto"/>
          </w:divBdr>
        </w:div>
        <w:div w:id="2025931770">
          <w:marLeft w:val="0"/>
          <w:marRight w:val="0"/>
          <w:marTop w:val="0"/>
          <w:marBottom w:val="0"/>
          <w:divBdr>
            <w:top w:val="none" w:sz="0" w:space="0" w:color="auto"/>
            <w:left w:val="none" w:sz="0" w:space="0" w:color="auto"/>
            <w:bottom w:val="none" w:sz="0" w:space="0" w:color="auto"/>
            <w:right w:val="none" w:sz="0" w:space="0" w:color="auto"/>
          </w:divBdr>
        </w:div>
      </w:divsChild>
    </w:div>
    <w:div w:id="1790464394">
      <w:bodyDiv w:val="1"/>
      <w:marLeft w:val="0"/>
      <w:marRight w:val="0"/>
      <w:marTop w:val="0"/>
      <w:marBottom w:val="0"/>
      <w:divBdr>
        <w:top w:val="none" w:sz="0" w:space="0" w:color="auto"/>
        <w:left w:val="none" w:sz="0" w:space="0" w:color="auto"/>
        <w:bottom w:val="none" w:sz="0" w:space="0" w:color="auto"/>
        <w:right w:val="none" w:sz="0" w:space="0" w:color="auto"/>
      </w:divBdr>
    </w:div>
    <w:div w:id="1875001061">
      <w:bodyDiv w:val="1"/>
      <w:marLeft w:val="0"/>
      <w:marRight w:val="0"/>
      <w:marTop w:val="0"/>
      <w:marBottom w:val="0"/>
      <w:divBdr>
        <w:top w:val="none" w:sz="0" w:space="0" w:color="auto"/>
        <w:left w:val="none" w:sz="0" w:space="0" w:color="auto"/>
        <w:bottom w:val="none" w:sz="0" w:space="0" w:color="auto"/>
        <w:right w:val="none" w:sz="0" w:space="0" w:color="auto"/>
      </w:divBdr>
    </w:div>
    <w:div w:id="1973975705">
      <w:bodyDiv w:val="1"/>
      <w:marLeft w:val="0"/>
      <w:marRight w:val="0"/>
      <w:marTop w:val="0"/>
      <w:marBottom w:val="0"/>
      <w:divBdr>
        <w:top w:val="none" w:sz="0" w:space="0" w:color="auto"/>
        <w:left w:val="none" w:sz="0" w:space="0" w:color="auto"/>
        <w:bottom w:val="none" w:sz="0" w:space="0" w:color="auto"/>
        <w:right w:val="none" w:sz="0" w:space="0" w:color="auto"/>
      </w:divBdr>
    </w:div>
    <w:div w:id="2058428535">
      <w:bodyDiv w:val="1"/>
      <w:marLeft w:val="0"/>
      <w:marRight w:val="0"/>
      <w:marTop w:val="0"/>
      <w:marBottom w:val="0"/>
      <w:divBdr>
        <w:top w:val="none" w:sz="0" w:space="0" w:color="auto"/>
        <w:left w:val="none" w:sz="0" w:space="0" w:color="auto"/>
        <w:bottom w:val="none" w:sz="0" w:space="0" w:color="auto"/>
        <w:right w:val="none" w:sz="0" w:space="0" w:color="auto"/>
      </w:divBdr>
    </w:div>
    <w:div w:id="2066446601">
      <w:bodyDiv w:val="1"/>
      <w:marLeft w:val="0"/>
      <w:marRight w:val="0"/>
      <w:marTop w:val="0"/>
      <w:marBottom w:val="0"/>
      <w:divBdr>
        <w:top w:val="none" w:sz="0" w:space="0" w:color="auto"/>
        <w:left w:val="none" w:sz="0" w:space="0" w:color="auto"/>
        <w:bottom w:val="none" w:sz="0" w:space="0" w:color="auto"/>
        <w:right w:val="none" w:sz="0" w:space="0" w:color="auto"/>
      </w:divBdr>
      <w:divsChild>
        <w:div w:id="1622029065">
          <w:marLeft w:val="0"/>
          <w:marRight w:val="0"/>
          <w:marTop w:val="0"/>
          <w:marBottom w:val="0"/>
          <w:divBdr>
            <w:top w:val="none" w:sz="0" w:space="0" w:color="auto"/>
            <w:left w:val="none" w:sz="0" w:space="0" w:color="auto"/>
            <w:bottom w:val="none" w:sz="0" w:space="0" w:color="auto"/>
            <w:right w:val="none" w:sz="0" w:space="0" w:color="auto"/>
          </w:divBdr>
        </w:div>
      </w:divsChild>
    </w:div>
    <w:div w:id="2075424268">
      <w:bodyDiv w:val="1"/>
      <w:marLeft w:val="0"/>
      <w:marRight w:val="0"/>
      <w:marTop w:val="0"/>
      <w:marBottom w:val="0"/>
      <w:divBdr>
        <w:top w:val="none" w:sz="0" w:space="0" w:color="auto"/>
        <w:left w:val="none" w:sz="0" w:space="0" w:color="auto"/>
        <w:bottom w:val="none" w:sz="0" w:space="0" w:color="auto"/>
        <w:right w:val="none" w:sz="0" w:space="0" w:color="auto"/>
      </w:divBdr>
    </w:div>
    <w:div w:id="2084637454">
      <w:bodyDiv w:val="1"/>
      <w:marLeft w:val="0"/>
      <w:marRight w:val="0"/>
      <w:marTop w:val="0"/>
      <w:marBottom w:val="0"/>
      <w:divBdr>
        <w:top w:val="none" w:sz="0" w:space="0" w:color="auto"/>
        <w:left w:val="none" w:sz="0" w:space="0" w:color="auto"/>
        <w:bottom w:val="none" w:sz="0" w:space="0" w:color="auto"/>
        <w:right w:val="none" w:sz="0" w:space="0" w:color="auto"/>
      </w:divBdr>
    </w:div>
    <w:div w:id="2123525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55AB1-12B7-4492-A478-1D11AD22F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1793</Words>
  <Characters>1023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Sandra Vīgante</cp:lastModifiedBy>
  <cp:revision>3</cp:revision>
  <cp:lastPrinted>2019-07-10T10:39:00Z</cp:lastPrinted>
  <dcterms:created xsi:type="dcterms:W3CDTF">2021-03-18T14:55:00Z</dcterms:created>
  <dcterms:modified xsi:type="dcterms:W3CDTF">2021-03-18T15:37:00Z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