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24-TA-1537: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Dzīvokļa īpašuma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priekšlikumi no Uzņēmumu reģistra puses iekļauti Dzintras Švarcas sniegtajos komentāros.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Dzīvokļu īpašnieku kopība uzskatāma par izveidotu ar brīdi, kad dzīvokļu īpašumos tiek sadalīta ekspluatācijā nodota dzīvojamā māja kopā ar tai piederīgajām palīgēkām, būvēm un zemi un vismaz viens dzīvokļa īpašums tiek ierakstīts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15. 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Dzīvokļu īpašnieku kopība uzskatāma par izveidotu ar brīdi, kad dzīvokļu īpašumos tiek sadalīta ekspluatācijā nodota dzīvojamā māja kopā ar tai piederīgajām palīgēkām, būvēm un zemi un vismaz viens dzīvokļa īpašums tiek ierakstīts zemesgrāmatā </w:t>
            </w:r>
            <w:r w:rsidR="00000000" w:rsidRPr="00000000" w:rsidDel="00000000">
              <w:rPr>
                <w:u w:val="single"/>
                <w:rtl w:val="0"/>
              </w:rPr>
              <w:t xml:space="preserve">un ir pārņemtas pārvaldīšanas tiesības no valsts vai pašvaldības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pieņēmums nav atbalstāms. Norādām, ka jau ar Augstākās tiesas 2019. gada 12. decembra spriedumu lietā SKC-109/2019 ar kuru tika nostiprinātas judikatūras atziņas par kopību kā tiesību subjektu, tika pateikts, ka, citējot: "Senāta ieskatā, vismaz no brīža, kad stājās spēkā iepriekš minētie likuma „Par valsts un pašvaldību dzīvojamo māju privatizāciju” 2008.gada 21.februāra grozījumi, arī tādās dzīvojamās mājās, kurās dzīvokļu īpašnieku kopums (kopība) nav pārņēmis attiecīgās mājas pārvaldīšanas tiesības, dzīvokļu īpašnieku kopība ir atzīstama par īpaša veida tiesību subjektu, kas var stāties tiesiskajās attiecībās ar trešajām personām, piemēram, noslēgt trīspusējos līgumus starp dzīvokļa īpašnieku kopību, pārvaldnieku un noteiktu dzīvojamās mājas remonta darbu veicēju. Vienlaikus līdz pārvaldīšanas tiesību pārņemšanai šādai dzīvokļu īpašnieku kopībai ir ierobežotas tiesības īstenot dzīvojamās mājas pārvaldīšanu, tostarp tā nav tiesīga mainīt likumā noteikto pārvaldnieku vai izvēlēties, kurai personai pašvaldība uzticēs dzīvojamās mājas pārvaldīšanu." (minētā sprieduma 11.5. punkta 3.rindkopa).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Dzīvokļu īpašnieku kopība ir pielīdzināma juridiskai personai un tai piemēro uz juridiskajām personām attiecināmos noteikumus, ja vien šis likums vai citi normatīvie akti nenosaka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normu, ar kuru paredzēts 15. pantu papildināt ar 1.</w:t>
            </w:r>
            <w:r w:rsidR="00000000" w:rsidRPr="00000000" w:rsidDel="00000000">
              <w:rPr>
                <w:vertAlign w:val="superscript"/>
                <w:rtl w:val="0"/>
              </w:rPr>
              <w:t xml:space="preserve">2</w:t>
            </w:r>
            <w:r w:rsidR="00000000" w:rsidRPr="00000000" w:rsidDel="00000000">
              <w:rPr>
                <w:rtl w:val="0"/>
              </w:rPr>
              <w:t xml:space="preserve"> daļu, pielīdzinot dzīvokļu īpašnieku kopību juridiskajai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esošā Dzīvokļa īpašuma likuma 15. panta pirmā daļa nosaka, ka dzīvokļu īpašnieku kopība ir tiesību subjekts, kas nozīmē, ka dzīvokļu īpašnieku kopībām ir spēja uzņemties tiesības un pienākumus, līdz ar to ļaujot tām būt par tiesisko attiecību dalībniekiem. Līdz ar to šī norma būtu uzskatāma par pietiekamu, lai dzīvokļu īpašnieku kopības varētu patstāvīgi uzņemties saistības, un nav nepieciešams atsevišķi tās pielīdzināt juridiskajām personām, vismaz ne no tiesībspējas iegūšanas perspektīvas.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pašreiz spēkā esošā Dzīvokļa īpašuma likuma 15.</w:t>
            </w:r>
            <w:r w:rsidR="00000000" w:rsidRPr="00000000" w:rsidDel="00000000">
              <w:rPr>
                <w:vertAlign w:val="superscript"/>
                <w:rtl w:val="0"/>
              </w:rPr>
              <w:t xml:space="preserve">3</w:t>
            </w:r>
            <w:r w:rsidR="00000000" w:rsidRPr="00000000" w:rsidDel="00000000">
              <w:rPr>
                <w:rtl w:val="0"/>
              </w:rPr>
              <w:t xml:space="preserve"> panta astotā daļa paredz, ka dzīvokļu īpašnieku kopība ir pielīdzināma juridiskajai personai tikai atsevišķās jomās – nodokļu tiesību un administratīvās atbildības jomās. Minētā norma ir būtiska, lai rastu skaidrību, ka dzīvokļu īpašnieku kopības, piemēram, maksā uzņēmumu ienākuma nodokli, nevis iedzīvotāju ienākuma nodokli, vai ka pie administratīvās atbildības būtu saucama dzīvokļu īpašnieku kopība, nevis, piemēram, katrs individuālais dzīvokļa īpašnieks. Analizējot pašlaik spēkā esošās Dzīvokļa īpašuma likuma normas, var secināt, ka ir arī citi gadījumi, kuros dzīvokļu īpašnieku kopība tiek pielīdzināta juridiskajai personai, piemēram, tai ir sava manta saskaņā ar šī likuma 15.</w:t>
            </w:r>
            <w:r w:rsidR="00000000" w:rsidRPr="00000000" w:rsidDel="00000000">
              <w:rPr>
                <w:vertAlign w:val="superscript"/>
                <w:rtl w:val="0"/>
              </w:rPr>
              <w:t xml:space="preserve">2</w:t>
            </w:r>
            <w:r w:rsidR="00000000" w:rsidRPr="00000000" w:rsidDel="00000000">
              <w:rPr>
                <w:rtl w:val="0"/>
              </w:rPr>
              <w:t xml:space="preserve"> panta pirmo daļu, un tai ir nošķirta mantiskā atbildība saskaņā ar šī likuma 15. panta otro daļu, kā arī tai ir savs likumiskais pārstāvis saskaņā ar šī likuma 15.</w:t>
            </w:r>
            <w:r w:rsidR="00000000" w:rsidRPr="00000000" w:rsidDel="00000000">
              <w:rPr>
                <w:vertAlign w:val="superscript"/>
                <w:rtl w:val="0"/>
              </w:rPr>
              <w:t xml:space="preserve">1</w:t>
            </w:r>
            <w:r w:rsidR="00000000" w:rsidRPr="00000000" w:rsidDel="00000000">
              <w:rPr>
                <w:rtl w:val="0"/>
              </w:rPr>
              <w:t xml:space="preserve"> panta pirmo daļu un Augstākās tiesas sprieduma lietā Nr. SKC-393/2023 paustajām atziņām.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jau šobrīd dzīvokļu īpašnieku kopība caur spēkā esošā Dzīvokļa īpašuma likuma regulējumu ir lielā mērā pielīdzināta juridiskajai personai, un vispārīga pielīdzināšana Tieslietu ministrijas ieskatā nav nepieciešama. Iemesls, kāpēc dzīvokļu īpašnieku kopības nevajadzētu pilnībā pielīdzināt juridiskajām personām, bet gan attiecībā tikai uz atsevišķiem aspektiem, var būt saistīts ar to, ka tādā gadījumā regulējumā jāparedz konkrēti izņēmumi no juridisko personu aspektiem, kurus noteikti nedrīkstētu attiecināt uz dzīvokļu īpašnieku kopībām. Tā, piemēram, viens no šādiem aspektiem ir anotācijā minētais skaidrojums, kāpēc dzīvokļu īpašnieku kopības nevajadzētu pakļaut maksātnespējas procesam. Iestrādājot normu, kas pielīdzina dzīvokļu īpašnieku kopības juridiskajām personām, tās tiek pakļautas maksātnespējas procesam, lai gan likumprojektā nav iestrādāts izņēmums no šādiem gadījumiem. Tāpat var būt arī citi gadījumi, kuros šāda pielīdzināšana var atstāt negatīvas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Tieslietu ministrija aicinātu rūpīgi pārskatīt likumprojekta normu, ar kuru paredzēts dzīvokļu īpašnieku kopībai piešķirt juridiskās personas statusu plašākā izpratnē, un </w:t>
            </w:r>
            <w:r w:rsidR="00000000" w:rsidRPr="00000000" w:rsidDel="00000000">
              <w:rPr>
                <w:u w:val="single"/>
                <w:rtl w:val="0"/>
              </w:rPr>
              <w:t xml:space="preserve">apsvērt, vai nav nepieciešams iestrādāt tādu pašu normu, kādu jau pašlaik paredz Dzīvokļa īpašuma likums, proti, ka juridiskajai personai to pielīdzina tikai nodokļu tiesību un administratīvās atbildības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nepieciešams juridiskās personas statusu attiecināt uz vēl kādu jomu, šādi </w:t>
            </w:r>
            <w:r w:rsidR="00000000" w:rsidRPr="00000000" w:rsidDel="00000000">
              <w:rPr>
                <w:u w:val="single"/>
                <w:rtl w:val="0"/>
              </w:rPr>
              <w:t xml:space="preserve">izņēmuma gadījumi būtu konkrēti jāatrunā likumā</w:t>
            </w:r>
            <w:r w:rsidR="00000000" w:rsidRPr="00000000" w:rsidDel="00000000">
              <w:rPr>
                <w:rtl w:val="0"/>
              </w:rPr>
              <w:t xml:space="preserve">, piemēram, papildinot likumprojekta normu par patiesā labuma guvēja ziņu reģistrēšanu ar normu, ka dzīvokļu īpašnieku kopība ir pielīdzināma juridiskajai personai arī attiecībā uz patiesā labuma guvēja identificēšanas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attiecīgi precizēt anotāciju, jo tas, lai dzīvokļu īpašnieku kopībām kā tiesību subjektam piemērotu no NILLTPFNL izrietošo pienākumu noskaidrot tās patieso labuma guvēju, nevar būt par pamatu, lai dzīvokļu īpašnieku kopības pilnībā pielīdzinātu juridiskajām personām </w:t>
            </w:r>
            <w:r w:rsidR="00000000" w:rsidRPr="00000000" w:rsidDel="00000000">
              <w:rPr>
                <w:u w:val="single"/>
                <w:rtl w:val="0"/>
              </w:rPr>
              <w:t xml:space="preserve">visās jomās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11. marta sanāksmei, izrunāts attiecīgais iebildums. Ekonomikas ministrija ņem vērā Tieslietu ministrijas izteikto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2.punktu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paredz Dzīvokļu īpašnieku kopībai pienākumu reģistrēties Valsts ieņēmumu dienestā kā nodokļu maksātājam, ja ieņēmumi pārskata gadā no saimnieciskās darbības pārsniedz divas valstī noteiktās minimālās mēneša darba algas. LDDK ieskatā šis lielums ir nesamērīgi zems un neatbilst virzībai uz administratīvā sloga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Pretstatā esošajai situācijai, kurā dzīvokļu īpašnieku kopībai ir jākārto grāmatvedība neskatoties uz ienākuma apjomu pat minimālā apjomā, ar Likumprojektu tiek noteikts slieksnis, kas, pirms Likumprojekts tika virzīts oficiālai saskaņošanai starp institūcijām, ir saskaņots ar Finanšu ministriju. Līdz ar to, situācija ir uzskatāma par labvēlīgāku nekā līdzšinējā kārtība, kurā kopībai vispār nebūtu iespējas gūt ieņēmumus, nereģistrējoties VID, turklāt šāds slieksnis ir ņemts vērā no Finanšu ministrijas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w:t>
            </w:r>
            <w:r w:rsidR="00000000" w:rsidRPr="00000000" w:rsidDel="00000000">
              <w:rPr>
                <w:b w:val="1"/>
                <w:rtl w:val="0"/>
              </w:rPr>
              <w:t xml:space="preserve"> pants. Dzīvokļu īpašnieku kopības tiesības un pienākumi, veicot saimniecisko darbību, nodarbinot fizisko personu un nodibinot darījuma attiecības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15.</w:t>
            </w:r>
            <w:r w:rsidR="00000000" w:rsidRPr="00000000" w:rsidDel="00000000">
              <w:rPr>
                <w:vertAlign w:val="superscript"/>
                <w:rtl w:val="0"/>
              </w:rPr>
              <w:t xml:space="preserve">3</w:t>
            </w:r>
            <w:r w:rsidR="00000000" w:rsidRPr="00000000" w:rsidDel="00000000">
              <w:rPr>
                <w:rtl w:val="0"/>
              </w:rPr>
              <w:t xml:space="preserve"> panta otro daļu, nosakot cik ilgā laikā dzīvokļu īpašnieku kopībai ir pienākums reģistrēties Valsts ieņēmumu dienestā kā nodokļu maksātājam, kā arī paredzēt atbildību, ja dzīvokļu īpašnieku kopība nav reģistrējusies Valsts ieņēmumu dienestā kā nodokļu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Pretējā gadījumā tā ir deklaratīva norma bez juridiskā regulējuma panākt tās izpildes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kā atbildīga iestāde par grāmatvedības jomu nav izteikusi iebildumu par šādas tiesību normas nepieciešamību, līdz ar to, uzskatāms, ka likumprojektā esošā tiesību norma ir atbilstoša. Papildus norādāms, ka pienākums reģistrēties kā nodokļu maksātājam, atbilstoši Likumprojektā noteiktajam, ir tieši atkarīgs no kopības ieņēmumiem attiecīgajā pārskata gadā, līdz ar to, reģistrēšanās pienākums izriet no ieņēmumu sliekšņa.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w:t>
            </w:r>
            <w:r w:rsidR="00000000" w:rsidRPr="00000000" w:rsidDel="00000000">
              <w:rPr>
                <w:b w:val="1"/>
                <w:rtl w:val="0"/>
              </w:rPr>
              <w:t xml:space="preserve"> pants. Dzīvokļu īpašnieku kopības tiesības un pienākumi, veicot saimniecisko darbību, nodarbinot fizisko personu un nodibinot darījuma attiecības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w:t>
            </w:r>
            <w:r w:rsidR="00000000" w:rsidRPr="00000000" w:rsidDel="00000000">
              <w:rPr>
                <w:vertAlign w:val="superscript"/>
                <w:rtl w:val="0"/>
              </w:rPr>
              <w:t xml:space="preserve">3</w:t>
            </w:r>
            <w:r w:rsidR="00000000" w:rsidRPr="00000000" w:rsidDel="00000000">
              <w:rPr>
                <w:rtl w:val="0"/>
              </w:rPr>
              <w:t xml:space="preserve">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arī LDDK) ir iepazinusies Ekonomikas ministrijas (turpmāk arī EM) precizēto projektu “Grozījumi Dzīvokļa īpašuma likumā” (turpmāk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1.LDDK uztur iebildumu pret Projekta 3.punktu (iepriekšējā saskaņošnas kārtā 2. punkts)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3.punkts paredz Dzīvokļu īpašnieku kopībai pienākumu reģistrēties Valsts ieņēmumu dienestā kā nodokļu maksātājam, ja ieņēmumi pārskata gadā no saimnieciskās darbības pārsniedz divas valstī noteiktās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šāda reģistrācija ir lieks un nevajadzīgs birokrātiskais šķērslis, kas būtu pieļaujams, ja dzīvokļu īpašnieku kopība saimnieciskās darbības ieņēmumus izņemtu peļņas veidā. Dzīvokļu īpašnieku kopība nav kapitālsabiedrība, kas dibināta peļņas gūšanai, bet tiesību subjekts, kas ir dibināts pavisam citiem mērķiem, kas ir atspoguļoti  Likuma 16. pantā. Savukārt Likuma 15.2 panta trešajā daļā ir noteikts, ka ienākumus, kas gūti no dzīvokļu īpašnieku kopības saimnieciskās darbības, atbilstoši dzīvokļu īpašnieku kopības lēmumam var izmantot 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maksājumu veikšanai par pārvaldīšanas darbībām daudzdzīvokļu mājā;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kopības saistību izpildei pret trešām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iemaksai dzīvokļu īpašnieku kopības uzkrājumu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izdevumu segšanai, kas ir saistīti ar tiesību un saistību uzņemšanos, īpašuma un citu lietu tiesību iegūšanu, ja tie skar dzīvokļu īpašnieku kopības kompetencē esošos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nodokļu saistību izpildei, naudas soda samaksai u. c. pielīdzināmiem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arī tad, ja tiek pieļauts, ka no kopības saimnieciskās darbības gūtais ienākums ir attiecināms uz konkrētiem dzīvokļu īpašniekiem, reģistrācijas nepieciešamība un slieksnis būtu jāattiecina uz katru konkrēto dzīvokļa īpašnieku, kurš šādā veidā pastarpināti ir guvis labumu, ko valsts varētu traktēt kā ienākumus, no kuriem valsts varētu paņemt nodokļus. Tomēr jānorāda, ka administrēšanas izmaksas, visdrīzāk, varētu pārsniegt valsts iespējamo guvumu. Piemēram, ja 10, 20, 50 vai 75 dzīvokļu mājas Dzīvokļu īpašnieku kopības ienākums no saimnieciskās darbības ir 1500 euro gadā, ko šī kopība nolemtu izņemt peļņas veidā, tad uz katru dzīvokli ienākums būtu no  20 līdz 150 euro gadā vai 1,7 līdz 11,5 euro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ar LDDK pārstāvi P.Leiškalnu panākta vienošanās un LDDK neuztur šo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w:t>
            </w:r>
            <w:r w:rsidR="00000000" w:rsidRPr="00000000" w:rsidDel="00000000">
              <w:rPr>
                <w:vertAlign w:val="superscript"/>
                <w:rtl w:val="0"/>
              </w:rPr>
              <w:t xml:space="preserve">3</w:t>
            </w:r>
            <w:r w:rsidR="00000000" w:rsidRPr="00000000" w:rsidDel="00000000">
              <w:rPr>
                <w:rtl w:val="0"/>
              </w:rPr>
              <w:t xml:space="preserve"> 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dzīvokļu īpašnieku kopībai identifikatoru piešķir Būvniecības valsts kontroles birojs nedēļas laikā pēc datu saņemšanas no Valsts zemes dienesta par dzīvokļu īpašnieku kopības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Valsts zemes dienests jau šobrīd nodod Būvniecības valsts kontroles birojam aktuālos Nekustamā īpašuma valsts kadastra informācijas sistēmas datus, līdz ar to Būvniecības valsts kontroles birojs jau šobrīd iegūst visus Nekustamā īpašuma valsts kadastra informācijas sistēmā reģistrētos datus, tai skaitā datus par dzīvojamās mājas sadali dzīvokļa īpašumos, un var veikt datu analīzi secinājumu izdarīšanai par dzīvokļu īpašnieku kopības izveides iespējamību. Vienlaikus vēršam uzmanību, ka Valsts zemes dienests Nekustamā īpašuma valsts kadastra informācijas sistēmā neuztur datus par dzīvokļu īpašnieku kopības izveidi. Tāpat informāciju par dzīvokļa īpašuma ierakstīšanu zemesgrāmatā var iegūt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likumprojektu un izslēgt minēto regulējumu, kā arī attiecīgi precizēt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dzīvokļu īpašnieku kopības izveides. Identifikatoru veido unikāla 11 zīmju ciparu kombinācija.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par attiecīgo Likumprojekta normu sniegts skaidrojums, ka Valsts zemes dienests jau šobrīd nodod Būvniecības valsts kontroles birojam aktuālos Nekustamā īpašuma valsts kadastra informācijas sistēmas datus, līdz ar to Būvniecības valsts kontroles birojs jau šobrīd iegūst visus Nekustamā īpašuma valsts kadastra informācijas sistēmā reģistrētos datus, tai skaitā datus par dzīvojamās mājas sadali dzīvokļa īpašumos, un var veikt datu analīzi secinājumu izdarīšanai par dzīvokļu īpašnieku kopības izveides iespējamību.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ka dzīvokļu īpašnieku kopībai identifikatoru piešķir Būvniecības valsts kontroles birojs nedēļas laikā pēc datu saņemšanas no Valsts zemes dienesta par dzīvokļu īpašnieku kopības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ka Valsts zemes dienests jau šobrīd nodod Būvniecības valsts kontroles birojam aktuālos Nekustamā īpašuma valsts kadastra informācijas sistēmas datus, līdz ar to Būvniecības valsts kontroles birojs jau šobrīd iegūst visus Nekustamā īpašuma valsts kadastra informācijas sistēmā reģistrētos datus, tai skaitā datus par dzīvojamās mājas sadali dzīvokļa īpašumos, un var veikt datu analīzi secinājumu izdarīšanai par dzīvokļu īpašnieku kopības izveides iespējamību. Vienlaikus vēršam uzmanību, ka Valsts zemes dienests Nekustamā īpašuma valsts kadastra informācijas sistēmā neuztur datus par dzīvokļu īpašnieku kopības izveidi. Tāpat informāciju par dzīvokļa īpašuma ierakstīšanu zemesgrāmatā var iegūt Valsts vienotajā datorizētajā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minēto regulējumu nepieciešams izslēgt no likumprojekta un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dzīvokļu īpašnieku kopības izveides. Identifikatoru veido unikāla 11 zīmju ciparu kombinācija.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Skatīt 2.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notācijā skaidrot panta sestās daļas ietekmi uz trešajām personām. Proti, vai reģistrācijas fakts nedod tiesības dzīvokļu īpašnieku kopībām darboties, piemēram, slēgt darījumus ar trešajām personām, pirms tiek padarītas publiski pieejamas ziņas par dzīvokļu īpašnieku kopību.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Apraksts par ierobežotu iespēju iesaistīties darījumos ar trešajām personām, ja neatklāj PLG.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skaidrojuma anotācijā nav saprotams, ka ir izvērtēts, ka ziņas par kopību pēc tās izbeigšanās nebūs nepieciešamas nekādā, arī ne minimālā apjomā un līdz ar to ziņas ir dzēšamas. Kā arī nav viennozīmīgi skaidrs, vai ir jāizbeidzas visiem dzīvokļu īpašumiem, vai kādam no tiem, kādai daļai no tiem. Piemēram, vai konkrēts dzīvokļa īpašums var izbeigties, ja tiek apvienoti vairāki īpašumi, izveidojot vienu, vai mainīta šā īpašuma plānotā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minēto un sniegt skaidrojumu anotācijā, kā arī izvērtēt iespēju nedzēst kopību no dīvokļu īapšumu kopību reģistra, bet pievienot ziņas par datumu, kad dzīvokļu īapšumu kopība izbeigusies.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skaidrojumu par to, kas šādā gadījumā notiek ar publiski pieejamo informāciju par kopību, kad kopība ir izbeigusies, piemēram, vai tā kļūst nepubliska, vai, piemēram, vai tai ir ierobežotas pieejamības informācijas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vai pirms BVKB dzēsis ziņas par dzīvokļu īpašnieku kopību, tam būs pienākums vērsties pie Uzņēmumu reģistra, lai paziņotu par dzīvokļu īpašnieku kopības izbeigšanos.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informācijas glabāšanas aspektu gan BVKB, gan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minētie aspekti ņemti vērā. Papildināts likumprojekts un anotācija atbilstoši starpinstitūciju sanāksmēs izrunātajam.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otrās daļas 3.b)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BVKB sniegs Uzņēmumu reģistram informāciju par pārvaldnieka - fiziskās personas personas kodu. Ja personas kods netiek reģistrēts šajā reģistrā, nav saprotams, vai BVKB apstrādā informāciju par personas kodu un kur to glabā vai kā iegūst iesniegšanai Uzņēmumu reģistram. Ņemot vērā minēto, aicinām izvērtēt nepieciešamību precizēt projektu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BVKB ved un uztur dzīvojamo māju pārvaldnieku reģistru. Pārvaldnieku reģistrā ir reģistrētas tostarp fiziskās personas, kuras, reģistrējoties reģistrā, atbilstoši Ministru kabineta 2011. gada 3. maija noteikumiem Nr.343 "Dzīvojamo māju pārvaldnieku reģistra vešanas un aktualizēšanas noteikumi" kā viena no reģistrējamām un iesniedzamajām ziņām ir personas kods. Līdz ar to, šis ir veids kā BVKB iegūst personu kodus, kurus BVKB arī savā pusē glabā un nodrošinās tiem piekļuvi Uzņēmumu reģistram, ņemot vērā, ka Likumprojekta saskaņošanas procesā ar Ekonomikas ministriju, Uzņēmumu reģistra prasība bija nodrošināt iespēju pārliecināties par personas (pārvaldnieka) identitāti, ņemot vērā, ka tā pārstāv kopību.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panta piekto daļu ar risinājumiem par gadījumiem, kad dzīvokļu īpašnieku kopībai nav vai arī nav reģistrēts pārvaldnieks. Šo jautājumu lūdzam risināt kopsakarā ar jautājumu par saziņu ar dzīvokļu īpašnieku kopību.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nosakot, ka dzīvokļu īpašnieku kopība pienākumu noskaidrot un paziņot PLG primāri īsteno caur pārvaldnieku kā likumisko pārstāvi, taču likumprojekts neliedz šo pienākumu realizēt caur pilnvaroto perosnu vai ja tādas nav, visiem dzīvokļu īpašniekiem.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izpratni par dzīvokļu īpašnieku kopības izbeigšanos, lūdzam likumā norādīt dzīvokļu īpašnieku kopības izbeigšanās pamatus panta septītajā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elektronisko adrešu likuma 5. panta pirmās daļas 2. punktu reģistros reģistrētiem subjektiem ir obligāti jāizmanto e-adresei. Ņemot vērā to, ka dzīvojamo māju pārvaldnieki, neskatoties uz to vai tās ir fiziskās vai juridiskās personas, tiek reģistrēti dzīvojamo māju reģistrā, ir pietiekami norādīt, ka saziņa ar pārvaldniekiem notiktu izmantojot e-adresi. Lūdzam veikt attiecīgos labojumus panta piektajā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Oficiālo elektronisko adrešu likuma 5. panta pirmās daļas 2. punktu, to attiecinot t.sk., uz fiziskām personām nav piemērojama. Vēršam uzmanību, ka minētā likuma pirmā panta 4) punktā attiecībā uz likumā lietoto terminoloģiju norādīts, ka oficiālās elektroniskās adreses konta lietotājs ir valsts iestāde, tiesību subjekts, kas reģistrēts Uzņēmumu reģistra reģistros (turpmāk — reģistri), reģistros nereģistrēta persona vai fiziskā persona, kurai ir aktivizēts oficiālās elektroniskās adreses konts. No iepriekš minētā secināms, ka likumā lietotajā terminoloģijā skaidri tiek norādīts, ka ar terminu "reģistri" saprotami Uzņēmumu reģistra reģistri, nevis jebkurš reģistrs, t.sk. pārvaldnieku reģistrs. Līdz ar to, pārvaldniekam kā fiziskai personai nav jāizpilda prasība par e-adreses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atbalstīt izziņas 4. punktā sniegto skaidrojumu, kāpēc nav ņemts vērā Latvijas Lielo pilsētu asociācijas (LLPA) iebildums par 15.</w:t>
            </w:r>
            <w:r w:rsidR="00000000" w:rsidRPr="00000000" w:rsidDel="00000000">
              <w:rPr>
                <w:vertAlign w:val="superscript"/>
                <w:rtl w:val="0"/>
              </w:rPr>
              <w:t xml:space="preserve">3</w:t>
            </w:r>
            <w:r w:rsidR="00000000" w:rsidRPr="00000000" w:rsidDel="00000000">
              <w:rPr>
                <w:rtl w:val="0"/>
              </w:rPr>
              <w:t xml:space="preserve"> panta otrās daļas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Dzīvokļu īpašnieku kopībai tiešs pienākums reģistrēties Valsts ieņēmumu dienestā kā nodokļu maksātājam, neizriet no grāmatvedības normatīvajiem aktiem, bet gan no nodokļu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uzskatām, ka LLPA iebildums par to, ka noteikt, cik ilgā laikā dzīvokļu īpašnieku kopībai ir pienākums reģistrēties Valsts ieņēmumu dienestā kā nodokļu maksātājam, ir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atbilstoši sniegtajam iebildumam veikusi saziņu tostarp ar Valsts ieņēmumu dienestu par to, kurā normatīvajā aktā būtu nosakāms šāds termiņš, kas uzliek par pienākumu reģistrēties kā nodokļu maksātājam. Atbilstoši Valsts ieņēmumu dienesta sniegtajai atbildei, Ekonomikas ministrija ir papildinājusi anotāciju (skatīt anotācijas sadaļu </w:t>
            </w:r>
            <w:r w:rsidR="00000000" w:rsidRPr="00000000" w:rsidDel="00000000">
              <w:rPr>
                <w:b w:val="1"/>
                <w:rtl w:val="0"/>
              </w:rPr>
              <w:t xml:space="preserve">Dzīvokļu īpašnieku kopības pienākums reģistrēties kā nodokļu maksātājam)</w:t>
            </w:r>
            <w:r w:rsidR="00000000" w:rsidRPr="00000000" w:rsidDel="00000000">
              <w:rPr>
                <w:rtl w:val="0"/>
              </w:rPr>
              <w:t xml:space="preserve">, norādot, ka: "Likumprojektā ietvertā tiesību norma nosaka, ka Dzīvokļu īpašnieku kopībai, atbilstoši nodokļu normatīvajos aktos noteiktajam, ir pienākums reģistrēties Valsts ieņēmumu dienestā kā nodokļu maksātājam, ja ieņēmumi pārskata gadā no saimnieciskās darbības pārsniegs divas valstī noteiktās minimālās mēneša darba algas. Tiesību normā ietvertā atsauce, kas norāda pienākumu reģistrēties atbilstoši nodokļu normatīvajos aktos noteiktajam paredz, ka reģistrācijas kārtība un termiņi izriet no Ministru kabineta 2015. gada 22. septembra noteikumiem Nr.537 “Noteikumi par nodokļu maksātāju un nodokļu maksātāju struktūrvienību reģistrāciju Valsts ieņēmumu dienestā” (turpmāk – MK noteikumi Nr.537), ņemot vērā, ka minētie noteikumi jau šobrīd nosaka šādus termiņus Latvijas Republikas Uzņēmumu reģistrā (turpmāk – Uzņēmumu reģistrs) nereģistrētiem tiesību subjektiem (skat. noteikumu 5.2. punktu). Tādējādi šādu termiņu varētu paredzēt arī minētajos noteikumos attiecībā uz dzīvokļu īpašnieku kopībām kurām jāreģistrējas kā nodokļu maksātājam pēc tam, kad ir sasniegts Likumprojektā noteiktais ieņēmumu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kad spēkā stāsies attiecīgi grozījumi MK noteikumos Nr.537, lai dzīvokļu īpašnieku kopību reģistrētu kā nodokļu maksātāju, pārvaldnieks vai pilnvarotā persona Valsts ieņēmumu dienesta Elektroniskās deklarēšanas sistēmā iesniedz aizpildītu “Nodokļu maksātāja (cita subjekta) reģistrācijas lapu” (MK noteikumu Nr.537 2.pielikums), aile “Nosaukums” norādot dzīvokļu īpašnieku kopības adresi, ailē “Atrašanās vietas adrese (juridiskā adrese)” norādot konkrēto ēku un ēkas kadastra apzīmējumu. Līdz attiecīgo grozījumu spēkā stāšanās brīdim, laika posms kādā izpildāms pienākums piemērojams analoģiski jau šobrīd MK noteikumu Nr.537 5.2. punktā noteiktajam 10 dienu termiņam, kas tiek attiecināts uz subjektiem, kas nav reģistrējami Uzņēmumu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w:t>
            </w:r>
            <w:r w:rsidR="00000000" w:rsidRPr="00000000" w:rsidDel="00000000">
              <w:rPr>
                <w:b w:val="1"/>
                <w:rtl w:val="0"/>
              </w:rPr>
              <w:t xml:space="preserve"> pants. Dzīvokļu īpašnieku kopības tiesības un pienākumi, veicot saimniecisko darbību, nodarbinot fizisko personu un nodibinot darījuma attiecības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15.pantā noteikts, kas ir dzīvokļu īpašnieku kopība, proti, dzīvokļu īpašnieku kopība ir tiesību subjekts. Šā likuma 16. pantā noteiktās kompetences ietvaros tā var iegūt tiesības un uzņemties saistības, iegūt īpašuma un citas lietu tiesības, kā arī būt prasītāja un atbildētāja tiesā. Dzīvokļu īpašnieku kopība par tās saistībām atbild ar savu mantu. Ja dzīvokļu īpašnieki ar kopības kreditoru norēķinās tieši, par kopības saistībām atbilstoši savā dzīvokļa īpašumā ietilpstošās kopīpašuma domājamās daļas apmēram kopības kreditoram vispirms atbild dzīvokļu īpašnieki, kuri nav veikuši attiecīgos norēķinus.  Dzīvokļu īpašnieku kopības sastāvā ir visi attiecīgās dzīvojamās mājas dzīvokļu īpašnieki. Ja uz dzīvokļu īpašnieku kopīpašumā esoša zemesgabala atrodas vairākas dzīvojamās mājas, tad dzīvokļu īpašnieku kopību veido visu šo dzīvojamo māju dzīvokļu īpašnieki. Ja dzīvojamās mājas dzīvokļu īpašumi pieder vienai personai, tad tai ir likumā paredzētās dzīvokļu īpašnieku kopības tiesības un pienākumi. No minētā izriet, ka dzīvokļu īpašnieku kopība  ir visi attiecīgās dzīvojamās mājas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piedāvātajā likuma 15.</w:t>
            </w:r>
            <w:r w:rsidR="00000000" w:rsidRPr="00000000" w:rsidDel="00000000">
              <w:rPr>
                <w:vertAlign w:val="superscript"/>
                <w:rtl w:val="0"/>
              </w:rPr>
              <w:t xml:space="preserve">5</w:t>
            </w:r>
            <w:r w:rsidR="00000000" w:rsidRPr="00000000" w:rsidDel="00000000">
              <w:rPr>
                <w:rtl w:val="0"/>
              </w:rPr>
              <w:t xml:space="preserve"> panta pirmajā daļā noteikts, ka dzīvokļu īpašnieku kopība ir pielīdzināma juridiskai personai attiecībā uz pienākumu atklāt un paziņot tās patieso labuma guvēju Noziedzīgi iegūtu līdzekļu legalizācijas un terorisma un proliferācijas finansēšanas novēršanas likuma (turpmāk AML likums) izpratnē. AML likuma 1.panta pirmās daļas 5.punkta “a” apakšpunktā ir definēts, kas  ir patiesais labuma guvējs attiecībā uz juridiskajām personām, proti, fiziskā persona, kurai tiešas vai netiešas līdzdalības veidā pieder vairāk nekā 25 procenti no juridiskās personas kapitāla daļām vai balsstiesīgajām akcijām vai kura to tiešā vai netiešā veidā kontrolē. Savukārt AML 18.pants regulē patiesā labuma guvēja noskaidrošanu un pārliecināšanos par noskaidrotā patiesā labuma guvēja atbilstību, un AML likuma 18.</w:t>
            </w:r>
            <w:r w:rsidR="00000000" w:rsidRPr="00000000" w:rsidDel="00000000">
              <w:rPr>
                <w:vertAlign w:val="superscript"/>
                <w:rtl w:val="0"/>
              </w:rPr>
              <w:t xml:space="preserve">2</w:t>
            </w:r>
            <w:r w:rsidR="00000000" w:rsidRPr="00000000" w:rsidDel="00000000">
              <w:rPr>
                <w:rtl w:val="0"/>
              </w:rPr>
              <w:t xml:space="preserve"> pants nosaka juridiskās personas pienākums atklāt savu patieso labuma guvēju. Vienlaikus likumprojekta anotācijas 2.nodaļā par ietekmi uz sabiedrības grupām noteikts, ka  dzīvojamās mājas pārvaldniekam tiek noteikta papildus funkcija - noskaidrot un kopības vārdā sniegt ziņas Uzņēmumu reģistram par tās patieso labuma guvēju gadījumos, kad kopība plāno veikt saimniecisko darbību, kā arī vēlas atvērt savu kontu kredītiestādē.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ne no likumprojektā ietvertajām tiesību normām, ne arī no anotācijā ietvertā skaidrojuma nav saprotams, kā tieši tiks noteikts dzīvokļu īpašnieku kopības patiesais labuma guvējs. Lūdzam anotācijā precīzi skaidrot, kā tiks noteikts dzīvokļu īpašnieku kopības patiesais labuma guvējs.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pārvaldnieks (atbilstoši Likumprojektā noteiktajam pienākumam -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Likumprojektu pārvaldniekam kā kopības pārstāvim ir uzlikts pienākums sniegt Uzņēmumu reģistram ziņas par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pretstatā, piemēram, komersabiedrībai, kurā kā pārvaldes institūcija darbojas valde, šādas pārvaldes institūcijas nav. Līdz ar to, dzīvokļu īpašnieku kopība savu gribu vai ar normatīvajiem aktiem noteiktos pienākumus, īsteno caur pārstāvi. Dzīvokļa īpašuma likuma 15.</w:t>
            </w:r>
            <w:r w:rsidR="00000000" w:rsidRPr="00000000" w:rsidDel="00000000">
              <w:rPr>
                <w:vertAlign w:val="superscript"/>
                <w:rtl w:val="0"/>
              </w:rPr>
              <w:t xml:space="preserve">1</w:t>
            </w:r>
            <w:r w:rsidR="00000000" w:rsidRPr="00000000" w:rsidDel="00000000">
              <w:rPr>
                <w:rtl w:val="0"/>
              </w:rPr>
              <w:t xml:space="preserve"> pants nosaka, ka dzīvojamās mājas pārvaldnieks ir kopības likumiskais pārstāvis. Kā jau anotācija aprakstīts, dzīvokļu īpašnieku kopība ir īpaša veida tiesību subjekts, līdz ar to, pastāv arī īpatnēja kārtība attiecībā uz patieso labuma guvēju noskaidrošanu. Minētā kārtība un pieeja ir saskaņota ar attiecīgās politikas jomas izstrādātāju - Tieslietu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piedāvātajā likuma 15.</w:t>
            </w:r>
            <w:r w:rsidR="00000000" w:rsidRPr="00000000" w:rsidDel="00000000">
              <w:rPr>
                <w:vertAlign w:val="superscript"/>
                <w:rtl w:val="0"/>
              </w:rPr>
              <w:t xml:space="preserve">5</w:t>
            </w:r>
            <w:r w:rsidR="00000000" w:rsidRPr="00000000" w:rsidDel="00000000">
              <w:rPr>
                <w:rtl w:val="0"/>
              </w:rPr>
              <w:t xml:space="preserve"> panta piektajā daļā noteikts, ka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3.februāra noteikumu Nr.108 “Normatīvo aktu projektu sagatavošanas noteikumi” 45.punktam likumprojektā, ja nepieciešams, ietver pilnvarojumu Ministru kabinetam likumprojekta izpildes nodrošināšanai izdot ārēju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Latvijas Republikas Uzņēmumu reģistru” 2. </w:t>
            </w:r>
            <w:r w:rsidR="00000000" w:rsidRPr="00000000" w:rsidDel="00000000">
              <w:rPr>
                <w:vertAlign w:val="superscript"/>
                <w:rtl w:val="0"/>
              </w:rPr>
              <w:t xml:space="preserve">20 </w:t>
            </w:r>
            <w:r w:rsidR="00000000" w:rsidRPr="00000000" w:rsidDel="00000000">
              <w:rPr>
                <w:rtl w:val="0"/>
              </w:rPr>
              <w:t xml:space="preserve">pants jau šobrīd nosaka, ka par ziņu reģistrāciju juridisko veidojumu patieso labuma guvēju reģistrā maksājama valsts nodeva, kuras apmēru un samaksas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svītrot likumprojekta 4.pantā paredzēto likuma  15.</w:t>
            </w:r>
            <w:r w:rsidR="00000000" w:rsidRPr="00000000" w:rsidDel="00000000">
              <w:rPr>
                <w:vertAlign w:val="superscript"/>
                <w:rtl w:val="0"/>
              </w:rPr>
              <w:t xml:space="preserve">5</w:t>
            </w:r>
            <w:r w:rsidR="00000000" w:rsidRPr="00000000" w:rsidDel="00000000">
              <w:rPr>
                <w:rtl w:val="0"/>
              </w:rPr>
              <w:t xml:space="preserve"> panta piekto daļu, jo likuma “Par Latvijas Republikas Uzņēmumu reģistru” 2.</w:t>
            </w:r>
            <w:r w:rsidR="00000000" w:rsidRPr="00000000" w:rsidDel="00000000">
              <w:rPr>
                <w:vertAlign w:val="superscript"/>
                <w:rtl w:val="0"/>
              </w:rPr>
              <w:t xml:space="preserve">20</w:t>
            </w:r>
            <w:r w:rsidR="00000000" w:rsidRPr="00000000" w:rsidDel="00000000">
              <w:rPr>
                <w:rtl w:val="0"/>
              </w:rPr>
              <w:t xml:space="preserve">  pants jau nosaka gan pienākumu, gan deleģējumu valsts nodevas apmēra un samaksas kārtības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likums nenosaka valsts nodevas samaksas kārtību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nav parasta prakse valsts nodevas apmēru un samaksas kārtību noteikt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šo regulējumu, ņemto vērā likuma "Par Latvijas republikas Uzņēmumu reģistru" 2.20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priekšlikumu un spēkā esošo regulējumu, nav viennozīmīgi skaidrs, kādas ziņas par dzīvokļa īpašnieku kopības patieso labuma guvēju (un attiecīgi - arī par kopību tās identificēšanai) reģistrē JV PLG reģistrā. Līdz ar to aicinām izvērtēt attiecīga regulējuma noteikšanu, piemēram, ietverot atsauci uz papildus nepieciešamajiem grozījumiem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Savstarpējā sanāksmē puses vienojās, ka reģistrējamais ziņu apjoms būtu tāds pats kā juridiskajām personām. Skatīt NILLTPFNL 18.</w:t>
            </w:r>
            <w:r w:rsidR="00000000" w:rsidRPr="00000000" w:rsidDel="00000000">
              <w:rPr>
                <w:vertAlign w:val="superscript"/>
                <w:rtl w:val="0"/>
              </w:rPr>
              <w:t xml:space="preserve">1</w:t>
            </w:r>
            <w:r w:rsidR="00000000" w:rsidRPr="00000000" w:rsidDel="00000000">
              <w:rPr>
                <w:rtl w:val="0"/>
              </w:rPr>
              <w:t xml:space="preserve"> panta ceturto daļu. Papildus šis aspekts skaidrots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Nr.108 "Normatīvo aktu projektu sagatavošanas noteikumi" 3.2. punktu, lūdzam dzēst panta piekto daļu ņemot vērā to, ka deleģējums Ministru Kabinetam par valsts nodevas apmēru un samaksas kārtību ir jau noteikts likumā "Par Latvijas Republikas Uzņēmumu reģistru" 2.</w:t>
            </w:r>
            <w:r w:rsidR="00000000" w:rsidRPr="00000000" w:rsidDel="00000000">
              <w:rPr>
                <w:vertAlign w:val="superscript"/>
                <w:rtl w:val="0"/>
              </w:rPr>
              <w:t xml:space="preserve">20</w:t>
            </w:r>
            <w:r w:rsidR="00000000" w:rsidRPr="00000000" w:rsidDel="00000000">
              <w:rPr>
                <w:rtl w:val="0"/>
              </w:rPr>
              <w:t xml:space="preserve"> 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tiek nosegti visi pienākumi, kas izriet no Noziedzīgi iegūtu līdzekļu legalizācijas un terorisma un proliferācijas finansēšanas novēršanas likuma, tas ir, ne tikai ziņu reģistrācija par dzīvokļu īpašnieku kopības patiesajiem labuma guvējiem, bet arī par pienākumu šīs ziņas atklāt, glabāt un aktualizēt, lūdzam precizēt panta pirmo un ceturto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5.punktu 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EM piedāvā papildināt Likumu ar 15.5 pantu, kas pienākumu veikt dzīvokļu īpašnieku kopības  patieso labuma guvēju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Dzīvokļu īpašnieku kopība nav pielīdzināma tādai juridiskai personai, uz kuru būtu attiecināms pienākums veikt administratīvās procedūras patieso labuma guvēju atklāšanai un paziņošanai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Dzīvokļu īpašnieku kopība nav kapitālsabiedrība, kas dibināta peļņas gūšanai, bet pavisam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īpašumos sadalītas mājas dzīvokļu īpašnieki nav pat kopīpašnieki Civillikuma izpratnē, bet katrs sava konkrētā dzīvokļa īpašnieks, sev piederošajam dzīvoklim piekritīgās un šī likuma 4.pantā minētās kopīpašuma daļas domājamās daļas kopīpašnieks. Turklāt, šī domājamā daļa nav patstāvīgs, no dzīvokļa neatkarīgs īpašums (skat. Likuma 2.pantu).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15.2 panta pirmo daļu, Dzīvokļu īpašnieku kopības manta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īpašnieku samaksātie un pakalpojumu sniedzējiem vēl nenodotie līdzekļi maksājumu par mājas uzturēšanai nepieciešamajiem pakalpojumiem (komunālie pakalpojumi)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dzīvokļu īpašnieku veiktās iemaksas uzkrājumu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prasījuma tiesības pret dzīvokļu īpašniekiem par maksājumiem par pārvaldīšanas darbībām daudzdzīvokļu mājā (pārvaldīšanas izdevumi), maksājumiem par mājas uzturēšanai nepieciešamajiem pakalpojumiem (komunālie pakalpojumi) un maksājumiem dzīvokļu īpašnieku kopības uzkrājumu fondā (uzkrājumi) un prasījumi pret trešām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iegūta kustama un nekustama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kopības kompetence ir ierobežota (skat. Likuma 16.pantu);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Ienākumus, kas gūti no dzīvokļu īpašnieku kopības saimnieciskās darbības, nevar izņemt peļņas veidā, bet var izmantot tikai Likuma 15.2 panta trešajā daļā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kā arī to, ka saskaņā ar Likuma 15.2 panta otro daļu Dzīvokļu īpašnieku kopības sastāvā esošo dzīvokļu īpašnieku maiņa neietekmē mantas piederību dzīvokļu īpašnieku kopībai, Dzīvokļu īpašnieku kopība nav pielīdzināma tādai juridiskai personai, uz kuru būtu attiecināms pienākums veikt administratīvās procedūras patieso labuma guvēju atklāšanai un paziņošanai.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Starpinstitūciju sanāksmē ar LDDK pārstāvi P.Leiškalnu panākta vienošanās un LDDK neuztur šo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piedāvāto regulējumu attiecībā uz kopību patieso labuma guvēju reģistrāciju Juridisko veidojumu patieso labuma guvēju reģistrā, Reģistra ieskatā nepieciešams precizēt regulējumu attiecībā uz kopību patieso labuma guvēju reģistrācijas kārtību Reģistrā, tostarp noteikt pienākumu par kopības patieso labuma guvēju reģistrāciju maksāt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Saeimā izskatīšanā ir likumprojekts “Grozījumi likumā “Par Latvijas Republikas Uzņēmumu reģistru”” (Nr. 855/Lp14), kas precizē juridisko veidojumu patieso labuma guvēju reģistra vešanas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nodevas apmēru norādāms, ka deleģējums Ministru kabinetam noteikt valsts nodevas apmēru par patieso labuma guvēju reģistrāciju Juridisko veidojumu patieso labuma guvēju reģistrā jau šobrīd ir paredzēts likuma “Par Latvijas Republikas Uzņēmumu reģistru” 2.</w:t>
            </w:r>
            <w:r w:rsidR="00000000" w:rsidRPr="00000000" w:rsidDel="00000000">
              <w:rPr>
                <w:vertAlign w:val="superscript"/>
                <w:rtl w:val="0"/>
              </w:rPr>
              <w:t xml:space="preserve">20</w:t>
            </w:r>
            <w:r w:rsidR="00000000" w:rsidRPr="00000000" w:rsidDel="00000000">
              <w:rPr>
                <w:rtl w:val="0"/>
              </w:rPr>
              <w:t xml:space="preserve">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 atbilstoši likumā “Par Latvijas Republikas Uzņēmumu reģistru” noteiktajai šā reģistra vešanas kārtībai. Par kopības patieso labuma guvēju reģistrāciju juridisko veidojumu patieso labuma guvēju reģistrā maksājama valsts nodeva Ministru kabineta noteiktajā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celto iebildumu, ka nav pamata dzīvokļu īpašnieku kopību pilnībā pielīdzināt juridiskajām personām visās jomās, lūgums precizēt normu. Dzīvokļa īpašuma likuma 15.</w:t>
            </w:r>
            <w:r w:rsidR="00000000" w:rsidRPr="00000000" w:rsidDel="00000000">
              <w:rPr>
                <w:vertAlign w:val="superscript"/>
                <w:rtl w:val="0"/>
              </w:rPr>
              <w:t xml:space="preserve">5</w:t>
            </w:r>
            <w:r w:rsidR="00000000" w:rsidRPr="00000000" w:rsidDel="00000000">
              <w:rPr>
                <w:rtl w:val="0"/>
              </w:rPr>
              <w:t xml:space="preserve"> panta pirmajā daļā paredzams, ka attiecībā uz pienākumu atklāt patieso labuma guvēju, dzīvokļu īpašnieku kopība ir pielīdzināma juridiskajai personai.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 ir pielīdzināma juridiskai personai attiecībā uz pienākumu noskaidrot un atklāt tās patieso labuma guvēju. Dzīvokļu īpašnieku kopības patiesā labuma guvēja noskaidrošanā piemēro Noziedzīgi iegūtu līdzekļu legalizācijas un terorisma un proliferācijas finansēšanas novēršanas likuma 1.pabta 5.punkta a) apakšpunktā ietverto definīciju un patiesais labuma guvējs noskaidrojams un atklājams minētā likuma 18.</w:t>
            </w:r>
            <w:r w:rsidR="00000000" w:rsidRPr="00000000" w:rsidDel="00000000">
              <w:rPr>
                <w:vertAlign w:val="superscript"/>
                <w:rtl w:val="0"/>
              </w:rPr>
              <w:t xml:space="preserve">1</w:t>
            </w:r>
            <w:r w:rsidR="00000000" w:rsidRPr="00000000" w:rsidDel="00000000">
              <w:rPr>
                <w:rtl w:val="0"/>
              </w:rPr>
              <w:t xml:space="preserve"> un 18.</w:t>
            </w:r>
            <w:r w:rsidR="00000000" w:rsidRPr="00000000" w:rsidDel="00000000">
              <w:rPr>
                <w:vertAlign w:val="superscript"/>
                <w:rtl w:val="0"/>
              </w:rPr>
              <w:t xml:space="preserve">2 </w:t>
            </w:r>
            <w:r w:rsidR="00000000" w:rsidRPr="00000000" w:rsidDel="00000000">
              <w:rPr>
                <w:rtl w:val="0"/>
              </w:rPr>
              <w:t xml:space="preserve">panta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iesniedz pieteikumu ziņu reģistrācijai par tās patieso labuma guvēju Latvijas Republikas Uzņēmumu reģistram šā likuma 15.</w:t>
            </w:r>
            <w:r w:rsidR="00000000" w:rsidRPr="00000000" w:rsidDel="00000000">
              <w:rPr>
                <w:vertAlign w:val="superscript"/>
                <w:rtl w:val="0"/>
              </w:rPr>
              <w:t xml:space="preserve">5</w:t>
            </w:r>
            <w:r w:rsidR="00000000" w:rsidRPr="00000000" w:rsidDel="00000000">
              <w:rPr>
                <w:rtl w:val="0"/>
              </w:rPr>
              <w:t xml:space="preserve"> panta noteiktajā kārtībā līdz 2026. gada 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paustajai informācijai minētie grozījumi skars aptuveni 38 000 dzīvokļu īpašnieku kopību. Reģistrs apzinās, ka praksē tik liela skaita pieteikumu iesniegšana ir maz ticama. Respektējot tiesiskās paļāvības un tiesiskuma principu, Reģistrs savos apsvērumos primāri vadās pēc tā, ko attiecīgās likumprojektā noteiktās normas paredz pēc būtības. Proti, kā jau minēts, grozījumi ietekmēs aptuveni 38 000 subjektu – dzīvokļu īpašnieku kopības. Ņemot vērā subjektu skaitu, kuriem ar likumprojektu tiek noteikts pienākums sniegt informāciju par patiesajiem labuma guvējiem, Reģistrs aicina pagarināt pārejas periodu, nosakot, ka dzīvokļu īpašnieku kopībām šis pienākums būtu jāizpilda līdz 2046. gada 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objektīvs, ņemot vērā gan regulējuma skarto subjektu skaitu, gan Reģistra kapacitāti pieteikumu reģistrēšanā. Tomēr, ja pieteikumi jāreģistrē līdz 2026. gada 1. oktobrim, Reģistram būs nepieciešamas papildu 25 amata vietas (aptuveni 10 pieteikumi dienā uz vienu valsts notāru) pārejas perioda laikā. Turklāt šo darbinieku piesaiste jānodrošina vēl pirms pārejas perioda sākuma, lai būtu iespējams veikt atlases procesu un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vai tiešām visām dzīvokļu īpašnieku kopībām būtu nepieciešams noteikt likumisku pienākumu reģistrēt to patiesos labuma guvējus Uzņēmumu reģistrā. Uzņēmumu reģistra ieskatā šāds pienākums primāri attiektos uz tām kopībām, kas ir aktīvas, piemēram, pieņem lēmumus par saimniecisko darbību un stājas tiesiskās attiecībās ar trešajām personām, nevis uz tām, kuras pastāv vienīgi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ir nepieciešams definēt kritērijus, kuriem iestājoties, tiesību subjekts – kopība – varētu tikt uzskatīts par aktīvu, kam secīgi būtu jāatklāj patiesie labuma guvēji. Tādējādi tiktu novērsts administratīvais slogs, kas atbilstoši pašreizējam likumprojekta variantam tiek attiecināts uz visām dzīvokļu īpašnieku kopībām, kā arī netiktu neefektīvi tērēti resursi – gan valsts pārvaldes, gan dzīvokļu īpašnieku un dzīvokļu īpašnieku kopību pārvaldnieku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papildus jāņem vērā, ka atbilstoši Krimināllikuma 195.</w:t>
            </w:r>
            <w:r w:rsidR="00000000" w:rsidRPr="00000000" w:rsidDel="00000000">
              <w:rPr>
                <w:vertAlign w:val="superscript"/>
                <w:rtl w:val="0"/>
              </w:rPr>
              <w:t xml:space="preserve">1</w:t>
            </w:r>
            <w:r w:rsidR="00000000" w:rsidRPr="00000000" w:rsidDel="00000000">
              <w:rPr>
                <w:rtl w:val="0"/>
              </w:rPr>
              <w:t xml:space="preserve">panta pirmajai daļai par likumā noteikto ziņu par patieso labuma guvēju nesniegšanu vai apzināti nepatiesu ziņu sniegšanu valsts institūcijai personai var tikt piemērota kriminālatbildība. Nosakot informācijas atklāšanas pienākumu visām dzīvokļu īpašnieku kopībām bez izņēmuma, pastāv risks, ka atsevišķas kopību grupas, kas nav aktīvas vai nespēj identificēt sevi kā tiesību subjektu, varētu tikt pakļautas kriminālatbildībai gadījumā, ja tās neizpildītu šo prasību.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atbilstoši 2025. gada 11. marta sanāksmei, kurā dalību ņēma gan Tieslietu ministirja, gan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sniedz ziņas par tās patieso labuma guvēju šā likuma 15.</w:t>
            </w:r>
            <w:r w:rsidR="00000000" w:rsidRPr="00000000" w:rsidDel="00000000">
              <w:rPr>
                <w:vertAlign w:val="superscript"/>
                <w:rtl w:val="0"/>
              </w:rPr>
              <w:t xml:space="preserve">5</w:t>
            </w:r>
            <w:r w:rsidR="00000000" w:rsidRPr="00000000" w:rsidDel="00000000">
              <w:rPr>
                <w:rtl w:val="0"/>
              </w:rPr>
              <w:t xml:space="preserve"> panta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pārejas noteikumus ar 15. punktu, kurā skaidri noregulētu, ar kuru brīdi ziņas par jau pastāvošajām dzīvokļu īpašnieku kopībām tiek padarītas publiski redzamas. Proti, šobrīd pārejas noteikumu 13. punkts nosaka pienākumu Būvniecības valsts kontroles birojam dzīvokļu īpašnieku kopības, kuras izveidotas līdz šā likuma spēkā stāšanās brīdim, reģistrēt līdz 2026. gada 1. aprīlim. Savukārt pārejas noteikumu 14. punkts atsaucas uz šā likuma 15.</w:t>
            </w:r>
            <w:r w:rsidR="00000000" w:rsidRPr="00000000" w:rsidDel="00000000">
              <w:rPr>
                <w:vertAlign w:val="superscript"/>
                <w:rtl w:val="0"/>
              </w:rPr>
              <w:t xml:space="preserve">5</w:t>
            </w:r>
            <w:r w:rsidR="00000000" w:rsidRPr="00000000" w:rsidDel="00000000">
              <w:rPr>
                <w:rtl w:val="0"/>
              </w:rPr>
              <w:t xml:space="preserve"> pantā noteikto kārtību dzīvokļu īpašnieku kopības patieso labuma guvēju reģistrēšanai. Šobrīd iztrūkst skaidri noteikts laika periods, kurā būtu nepieciešams dzīvokļu īpašnieku kopības pārstāvim (pārvaldniekam) vērsties Latvijas Republikas Uzņēmumu reģistrā ar lūgumu reģistrēt patiesos labuma guvējus tādām dzīvokļu īpašnieku kopībām, kuras reģistrēsies saskaņā ar pārejas noteikumu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pārejas noteikumi, kas paredz ikvienai dzīvokļu īpašnieku kopībai noskaidrot PLG. Anotācijā papildus apraksts par tiesiskajām sekām, kas iestājas, ja šis pienākums netiek 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priekšlikumi no Uzņēmumu reģistra puses iekļauti Dzintras Švarcas sniegtajos komentāros.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pārstāvju ziņu reģistrēšanu un aktualizēšanu Uzņēmumu reģistrā ir norādīts, ka Uzņēmumu reģistrs pilnvarojumus pārbaudīs zvērinātu notāru apliecināto pilnvaru reģistrā. Jāņem vērā, ka pilnvarojumu reģistrs ir maksas pakalpojums – viena pilnvarojuma apskate izmaksā 5,00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klientam Uzņēmumu reģistram iesniegtajā pieteikumā ir jānorāda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datums, kad pilnvara apliecināta,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pilnvaras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zvērināts notārs, kurš apliecinājis pilnvaru.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norāda, ka līdzšinējā prakse, pārbaudot pilnvaras, ir šāda – Uzņēmumu reģistrs pārbauda pieteikumam pievienoto pilnvaru. Šāda pieeja izslēdz papildu administratīvās izmaksas Uzņēmumu reģistram un mazina potenciālo atteikumu skaitu gadījumos, kad klienta iesniegtā informācija ir nepilnīga un nav verificējama. Turklāt klientiem nereti ir apgrūtinoši manuāli pārrakstīt pilnvarojumā norādīto informāciju, lai Uzņēmumu reģistra darbinieks varētu veikt pārbaudi. Līdz ar to Reģistrs pārbaudīs pilnvaras tāpat, kā visiem subjektiem - tam iesniedz pilnvarojuma dokumentu, kas apliecina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pašreizējā pilnvarojumu pārbaudes kārtība Uzņēmumu reģistrā būtu jāmaina, tad papildu Uzņēmumu reģistram būtu nepieciešams finansējums 190 000 EUR (5 × 38 000) pilnvarojumu pārbaudei.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"Informācijas glabāšana par dzīvokļu īpašnieku kopībām" ir norādīts, ka par dzīvokļu īpašnieku kopības izbeigšanās faktu uzskatāms brīdis, kad atbilstoši zemesgrāmatas datiem dzīvojamā māja vairs nav sadalīta dzīvokļu īpašumos. Lūdzam izvērtēt vai šis ir vienīgais gadījums, kad dzīvokļu īpašnieku kopība var beigt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"Informācijas glabāšana par dzīvokļu īpašnieku kopībām" lūdzam atkārtoti izvērtēt vai ir pamatoti dzēst informāciju no Būvniecības valsts kontroles biroja vestā dzīvokļu īpašnieku kopības reģistra uzreiz pēc dzīvokļu īpašnieku kopības izbeigšanās. Veicot izvērtējumu lūdzam ņemt vērā, ka ziņas par dzīvokļu īpašnieku kopību patiesajiem labuma guvējiem Latvijas Republikas Uzņēmumu reģistrā glabās piecus gadus no brīža, kad tiks reģistrētas ziņas par dzīvokļu īpašnieku kopības izbeigšanos.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"Patieso labuma guvēju noskaidrošanas nepieciešamība" ir norādīts, ka: "Dzīvokļu īpašnieku kopībām patiesā labuma guvējus paredzēts reģistrēt Latvijas Republikas Uzņēmumu reģistra vestajā Juridisko veidojumu patieso labuma guvēju reģistrā." Lūdzam precizēt teikumu norādot, ka Latvijas Republikas Uzņēmumu reģistrs reģistrē </w:t>
            </w:r>
            <w:r w:rsidR="00000000" w:rsidRPr="00000000" w:rsidDel="00000000">
              <w:rPr>
                <w:u w:val="single"/>
                <w:rtl w:val="0"/>
              </w:rPr>
              <w:t xml:space="preserve">ziņas </w:t>
            </w:r>
            <w:r w:rsidR="00000000" w:rsidRPr="00000000" w:rsidDel="00000000">
              <w:rPr>
                <w:rtl w:val="0"/>
              </w:rPr>
              <w:t xml:space="preserve">par dzīvokļu īpašnieku kopības patiesajiem labuma guvējiem.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dzīvokļu īpašnieku kopības kā tiesību subjekta īpatnējo statusu un tā būtisko ietekmi uz patieso labuma guvēju atklāšanas niansēm lūdzam sniegt detalizētāku skaidrojumu pie sadaļas "Patieso labuma guvēju noskaidrošanas nepieciešamība" pirmā teikuma par dzīvokļu īpašnieku kopības juridisko formu un formas ietekmi uz atklājamo patieso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šādi: "Nepieciešamība padarīt publisku piešķirto identifikatoru tikai noteiktam apjomam dzīvokļu īpašnieku kopību saistāms ar diviem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visas kopības aktīvi iesaistās civiltiesiskajā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patiesā labuma guvēja noskaidrošana saistāma ar subjekta iesaistīšanos civiltiesiskajā apritē, veicot saimniecisko darbību. Tādējādi noteikt kā pienākumu atklāt (padarīt publisku) kopībai tai piešķirto identifikatoru nav samērīgi gadījumos, kad kopība ir pasīva un saimniecisko darbību neveic."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dzīvokļu īpašnieku kopībām pastāvošo nepiecieciešamību padarīt publisku piešķirto identifikatoru specifiski sasaitē ar saimnieciskās darbības veikšanu. Veicot precizējumus lūdzam ņemt vērā, ka līdzekļu apgrozība var notikt ne tikai saimnieciskās darbības ietvaros. Proti, saimnieciskās darbības veikšanas pamatā ir peļņas gūšana. Savukārt patieso labuma guvēju atklāšanai nav svarīga tikai saimnieciskā darbība, bet līdzekļu apgrozība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"Kopībai piešķirtā identifikatora publiskošana" lūdzam precizēt pirmo teikumu norādot, ka Latvijas Republikas Uzņēmumu reģistrs reģistrē ziņas par dzīvokļu īpašnieku kopības patiesajiem labuma guvējiem.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sadaļā "Informācijas glabāšana par dzīvokļu īpašnieku kopībām" norādīto vēršama uzmanība,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patiesā labuma guvēja statusa izbeigšanās ne vienmēr būs saistīta ar kopības izbeigšanos. Tas var izbeigties jebkad, kad beidzas konkrētās personas patiesā labuma guvēja statuss, piemēram, mainās īpašnieku sastāvs bet kopība turpina pastāvēt. Līdz ar to pārvaldniekam ir pienākums sekot līdzi patiesā labuma guvēju sastāv izmaiņām un un izmaiņu gadījumā pieteikt ziņu reģistrāciju Uzņēmumu reģistrā. Bet gadījumā, kad izbeigsies kopība, tad informāciju Uzņēmumu reģistram pados Būvniecības valsts kontroles birojs. (Vēršama uzmanība, ka likumprojekta sagatavošanas laikā tika saskaņots, ka attiecīgi atlasītus datus Uzņēmumu reģistram pados Būvniecības valsts kontroles birojs.) Vienlaikus nepieciešams pamatojums, uz kāda tiesiskā pamata Uzņēmumu reģistrs reģistrēs ziņas par kopības izbeigšanos. Līdz ar to nepieciešams daudz plašāks skaidrojums un nosakāmi attiecīgi mehānismi, attiecīgi papildināma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aicinām izvērtēt šajā sadaļā norādīto, ka ziņas paredzēts dzēst. Aicinām izvērtēt risinājumu, kas attiecīgām ziņām tiek pievienotas ziņas par datumu, kad dzīvokļu īpašnieku kopība izbeigusies, kā arī skaidrot, kas notiek ar publiski pieejamo informāciju, kad kopība ir izbeigusies, piemēram, vai tā kļūst nepubliska, vai tai uz likuma pamata piemērojams ierobežotas pieejamības informācijas statuss. Ja ziņas tiek dzēstas atbilstoši likumprojektā paredzētajam, nav saprotams, kā varēs nodrošināt datus par patieso labuma guvēju, kuriem noteiktais to glabāšanas termiņš ir 5 gadi atbilstoši Noziedzīgi iegūtu līdzekļu legalizācijas un terorisma un proliferācijas finansēšanas novēršanas likumā noteitkajam.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projekta ietekmi uz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gan Uzņēmumu reģistram, gan Būvniecības valsts kontroles birojam likumprojektā paredzētā regule'juma ieviešanai un turpmākai nodrošināšanai būs jāizveido un jāuztur informācijas un komunikāciju tehnoloģiju servisi datu apmaiņai un apstrādei, kas prasīs noteiktus finanšu līdzekļus. Līdz ar to anotācija papildināma, norādot arī finanšu resursu avotus.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būs nepieciešamas izmaiņas arī likuma "Par Latvijas Republikas Uzņēmumu reģistru" spēkā esošajā regulējumā, lai notietku attiecīgu Uzņēmumu reģistra uzdevumu reģistrēt dzīvokļa īpašnieku kopību un nepieciešamos pasākumus. Spēkā esošā šā likuma 4. panta 5.16. punkts nosaka ļoti konkrētu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ziņu pieejamību par juridisko veidojumu patiesajiem labuma guvējiem, pieņem un izskata juridiskā veidojuma pilnvarnieka (pārvaldnieka) iesniegtos dokumentus un pieņem lēmumu par ziņu reģistrēšanu attiecīgajā reģistrā par juridiskā veidojuma patiesajiem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tiek virzīti iespējamie grozījumi šajā un citā reguljumā attiecībā uz juridisko veidojumu patieso labuma guvēju reģistru, paplašinot tā regulējuma tvērumu (24-TA-2707), spēkā esošais regulējums attiecas tieši uz juridiskajiem veidojumiem.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sanāksmes ar TM secināts, ka šobrīd tiek izstrādāti grozījumi  likumā "par Latvijas Republikas Uzņēmumu reģistru", kas šo aspektu nosegs.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šajā punktā norādīto informāciju, jo sanāksmēs saistībā ar likumprojekta izstrādi piedalījās gan Ekonomikas minsitrijas, gan Tieslietu ministrijas pārstāvji, kā arī pārstāvji no Latvijas Republikas Uzņēmumu reģistra un Būvniecības valsts kontroles biroja.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ievērojot, ka projekta izpildē būs iesaistīts gan Latvijas Republikas Uzņēmumu reģistrs, gan Būvniecības valsts kontroles birojs.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ieskatā projektam būs ietekme uz valsts un pašvaldību informācijas un komunikācijas tehnoloģiju attīstību, jo iesaistītajām iestādēm būs jāpilnveido savas informācijas sistēmas, jāizstrādā datu apmaiņas servisi. Ņemot vērā minēto,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pārvaldnieku, kas ir fiziskas personas, un patieso labuma guvēju personas datu apstrādi, līdz ar ko tiek saskatīta ietekmē uz datu aizsardzību. Ņemot vērā minēto, lūdzam aizpildīt anotācijas 8.1.13. apakšpunktu, norādot tiesisko pamatojumu personu datu apstrādei, proti, spēkā esošo ārējo normatīvo aktu (-us) un tā normu (-as), no kā ir izsecināma nepieciešamība apstrādāt personu datus projektā paredzētajā veidā, kā arī sniedziet īsu un kodolīgu skaidrojumu par paredzēto personu datu apstrādi – kādu datu subjektu un kādus tieši datus paredz apstrādāt projekts, kādos konkrētos nolūkos, datu glabāšanas termiņu un tā pamatojumu. Papildus norādiet, vai dati tiks nodoti citām institūcijām un kādā nolūkā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anotācijas 8.1.13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reīgstra ieskatā projektam būs ietkem uz datu aizsardzību, tostarp ņemto vērā, ka paredzēts apstrādāt gan pārvaldnieku datus, gan patieso labuma guvēju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ar Tieslietu ministrijas iebildumu Nr.28.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likumprojektu ar normu, kas paredz to, kādos gadījumos izbeidzas dzīvokļu īpašnieku kopības darbība. Ņemot vērā, ka Dzīvokļa īpašuma likuma 7. pants paredz gadījumus, kad tiek izbeigts dzīvokļa īpašums, piemēram, tam ejot bojā, būtu nepieciešams noteikt gadījumus arī tam, kad būtu jāizbeidzas pašai dzīvokļu īpašnieku kopībai, jo šobrīd šāds regulējums iztrūkst, kas varētu novest pie situācijas, kad dzīvokļu īpašnieku kopība turpina pastāvēt, lai gan tās pastāvēšanas pamats ir zudis. Līdz ar to aicinām papildināt likumprojektu ar normu, kuros gadījumos dzīvokļu īpašnieku kopība izbeidzas, par piemēru ņemot Komerclikuma 97. un 312. pantu, Biedrību un nodibinājumu likuma 53. pantu, Kooperatīvo sabiedrību likuma 68.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dzīvokļu īpašnieku kopības izbeigšanās gadījumiem būtu jāizslēdz maksātnespējas process, kā tas minēts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Dzīvokļa īpašuma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otrās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īpašnieku kopībai ir pienākums reģistrēties Valsts ieņēmumu dienestā kā nodokļu maksātājam, ja ieņēmumi pārskata gadā no saimnieciskās darbības pārsniegs divas valstī noteiktās minimālās mēneša darba algas."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dzīvokļu īpašnieku kopībai noteiktais pienākums reģistrēties Valsts ieņēmumu dienestā kā nodokļu maksātājam nebūtu saistāms analoģiski ar kritērijiem, kas noteikti likumā “Par iedzīvotāju ienākumu nodokli” 11.pantā attiecībā uz fiziskām personām, proti, fiziskas personas darbība kvalificējama kā saimnieciskās darbība, ja tā atbilst vienam no šādiem kritērijiem: 1) darījumu regularitāte un sistemātiskums (trīs un vairāki gadījumi taksācijas periodā vai pieci un vairāki darījumi trijos taksācijas periodos); 2) ieņēmumi no darījuma pārsniedz 14 229 un vairāk euro taksācijas gadā [..]; 3) darbības ekonomiskā būtība vai personas īpašumā esošo lietu apjoms norāda uz sistemātisku darbību ar mērķi gūt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Likumprojekts jau pirms tā oficiālās saskaņošanas cikla ir ticis saskaņots ar Finanšu ministriju, kura arī izteikusi attiecīgos priekšlikumu, iebildumus šāda iespējamā ienākuma sliekšņa noteikšanai.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3</w:t>
            </w:r>
            <w:r w:rsidR="00000000" w:rsidRPr="00000000" w:rsidDel="00000000">
              <w:rPr>
                <w:b w:val="1"/>
                <w:rtl w:val="0"/>
              </w:rPr>
              <w:t xml:space="preserve"> pants. Dzīvokļu īpašnieku kopības tiesības un pienākumi, veicot saimniecisko darbību, nodarbinot fizisko personu un nodibinot darījuma attiecības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3.pantam Dzīvokļu īpašnieku kopībai ir pienākums reģistrēties Valsts ieņēmumu dienestā kā nodokļu maksātājam, ja ieņēmumi pārskata gadā no saimnieciskās darbības pārsniegs divas valstī noteiktās minimālās mēneša darba algas. Lūdzam skaidrības labad papildināt anotāciju ar skaidrojumu kādā kārtībā tiks veikta kopības reģistrācija pirms attiecīgu grozījumu Ministru kabineta 2015. gada 22. septembra noteikumos Nr.537 “Noteikumi par nodokļu maksātāju un nodokļu maksātāju struktūrvienību reģistrāciju Valsts ieņēmumu dienestā” spēkā stāšanas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sniegt informāciju, ka pašlaik, lai dzīvokļu īpašnieku kopību reģistrētu kā nodokļu maksātāju, pārvaldnieks vai pilnvarotā persona Valsts ieņēmumu dienesta Elektroniskās deklarēšanas sistēmā iesniedz aizpildītu “Nodokļu maksātāja (cita subjekta) reģistrācijas lapu” (Ministru kabineta 2015. gada 22. septembra noteikumu Nr.537 “Noteikumi par nodokļu maksātāju un nodokļu maksātāju struktūrvienību reģistrāciju Valsts ieņēmumu dienestā” 2.pielikums), aile “Nosaukums” norādot dzīvokļu īpašnieku kopības adresi, ailē “Atrašanās vietas adrese (juridiskā adrese)” norādot konkrēto ēku un ēkas kadastra apzīmējumu.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minētais aspekts ņemts vērā un attiecīgi precizēta anotācija par to kā reģistrējamas kopības līdz attiecīgo noteikumu grozījumiem, kas ļautu kopības reģistrēt kā nodokļu maksātāju.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visām kopībām ir pienākums reģistrēt tās patieso labuma guvēju. Ja atbilstoši likumprojektam visas Dzīvokļu īpašnieku kopību reģistrā ierakstītās ziņas publisko tikai pēc tam, kad ir reģistrēts tās patiesais labuma guvējs, secināms, ka piemēram, ziņas par pārvaldnieka - fiziskās personas e-pasta adresi nevienam nav pieejamas līdz brīdim, kāmēr tiek reģistrēts patiesais labuma guvējs. Vienlaikus var būt nepieciešamība sazināties ar pārvaldnieku, piemēram, ja veic saimniecisko darbību zem noteiktā sliekšņa vai kopība ir darba devējs. Līdz ar to nav skaidrs, kā attiecīgi varēs uzzināt ticamu informāciju par pārvaldnieka e-pasta adresi. Ņemot vērā minēto, aicinām sniegt skaidrdojumu.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saturs jau ņemts vērā ar izteikto iebildumu Nr.5. Anotācija un Likumprojekts papildināts, nosakot, ka ziņas par dzīvokļu īpašnieku kopību, kas izbeigusies, tiek uzglabātas Būvniecības informācijas sistēmā piecus gadus no tās izbeigšanās brīža. Esošās ziņas, kas līdz kopības pastāvēšanai par to tika publiskotas, joprojām ir publiski redzamas, vienlaikus tiek veikta atzīme, ka kopība kā tiesību subjekts vairs nepastāv un attiecīgais datums, kad dzīvokļu īpašnieku kopība izbeigusies. Vienlaikus, informācija attiecībā uz saziņas kanāliem ar pārvaldnieku – tā e-pasta adrese jau ir publiski pieejama dzīvojamo māju pārvaldnieku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BVKB piešķirtajam identifikācijas numurm jāatšķiras no Uzņēmumu reģistra un Valsts ieņēmumu dienesta piešķirtajiem reģistrācijas numuriem. Aicinām izvērtēt nepieciešamību minēto iekļaut arī regulējumā, kā arī sniegt skaidrojumu, vai minētais izpildīsies arī tad, ja kopība kā darba devējs reģistrējas Valsts ieņēmumu dienestā, bet neveic tādu saimniecisko darbību, kuras dēļ būtu jāreģistrē tās patiesais labuma guvējs Uzņēmumu reģistrā, bet pēc tam plāno veikt saimniecisko darbību, kas nosaka pienākumu reģistrēt tās patieso labuma guvēju.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minētos aspektus ir apzinājusi un jautājums tiks risināts pēc nepieciešamības sadarbībā ar Valsts ieņēmumu dienestu, uzklausot Valsts ieņēmumu dienesta viedokli par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pārvaldnieku reģistra numuru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kopībai identifikatoru piešķir Būvniecības valsts kontroles birojs nedēļas laikā pēc datu saņemšanas no Valsts zemes dienesta par dzīvokļu īpašnieku kopības izveidi.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Ziņas par dzīvokļu īpašnieku kopību Būvniecības valsts kontroles birojs padara publiski pieejamas Dzīvokļa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Būvniecības valsts kontroles birojs no Dzīvokļu īpašnieku kopību reģistra dzēš dzīvokļu īpašumu izbeigšanās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Dzīvokļa īpašuma likuma 15.3 panta otrās un astotās daļas secināms, ka kopībai var nebūt pārvaldnieka, vienlaikus nosakot, kura persona vai personas pielīdzināmas valdes loceklim. Līdz ar to aicinām izvērtēt nepieciešamību regulējumu attiecīgi paplašināt vai sniegt skaidrojumu, kā kopībai rīkoties un kas tiek reģistrēts par pārvaldnieku šādā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 vērā jau ar TM sniegto iebildumu. T.i., primāri kopību pārstāv pārvaldnieks kā likumiskais pārstāvis par kura tiesībās pārstāvēt var pārliecināties Būvniecības informācijas sistēmā, dzīvokļu īpašnieku kopību reģistrā. Vienlaikus, likumprojekts neizlsēdz iespēju, ka kopība to var darīt arī caur pilnvaroto personu vai ja tāda nav, visi dzīvokļu īpašnieki.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sanāksmēs un sarakstēs asociācijas pārstāvji vērsuši uzmanību, ir būtiski, ka likuma grozījumu tekstā tiek iekļauta informācija/risinājums par pilnvaroto personu, tās tiesībām. Aicinām izvērtēt, vai uzsverama ir tikai tieši pārvaldnieka funkcija, būtiski ierobežojot kopības tiesības nozīmēt citu pārstāvi. Iesakām paplašināt tvērumu, lietojot terminu "pārstāvis” vai “persona" v. tml., kas aptvertu gan pārvaldnieku, gan citā veidā pilnvaroto, un trešajām personām sniegtu iespēju paļauties, ka tas, kurš ir reģistrēts, ir tiesīgs pārstāvēt. Ja kāda kopība vēlas, lai to pārstāv tikai pilnvarotā persona, ne pārvaldnieks. Ja kopība nav iecēlusi pārstāvi, pēc noklusējuma rīkojas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kopības lēmums, tāda pilnvarotā personu būtu reģistrējama. Proti, reģistrā, ja ir izvēlēts pārstāvis,  jābūt iespējai to reģistrēt kā kopības ieceltu pārstāvi, paredzot trīs opcijas - pārstāvis aizstāj pārvaldnieku, pārvaldniekam ir jārīkojas kopīgi ar pārstāvi, pārvaldniekam un pārstāvim katram ir atsevišķas kopības pārstāvības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likumā noteikts, ka pārvaldnieks darbojas kā kopības likumiskais pārstāvis, bez kāda papildus pilnvarojuma pārvaldīšanas darbību izpildē. Pretstatā pilnvarotajai personai, kura pārstāv kopību uz atsevišķa pilnvarojuma pamata. Turklāt, dzīvokļu īpašnieku kopību reģistrs uztur publiski ticamas ziņas tieši par pārvaldnieku kā kopības pārstāvi, kas tiek iegūtas no dzīvojamo māju pārvaldnieku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neliedz kopībai izraudzīties citu pārstāvi,kas nav pārvaldnieks, savu tiesību izlietošanai.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4</w:t>
            </w:r>
            <w:r w:rsidR="00000000" w:rsidRPr="00000000" w:rsidDel="00000000">
              <w:rPr>
                <w:b w:val="1"/>
                <w:rtl w:val="0"/>
              </w:rPr>
              <w:t xml:space="preserve"> pants. Dzīvokļu īpašnieku kopību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kopību reģistra pārzinis ir Būvniecības valsts kontroles birojs, kas šajā pantā noteiktajā kārtībā nodrošina iespēju ikvienam elektroniski bez maksas saņemt ziņas par dzīvokļu īpašnieku kopībām. Attiecīgo informatīvo pakalpojumu tīmekļa vietnes adrese ir norādīta Valsts digitālās attīstības aģentūras pārziņā esošajā Publisko pakalpojumu katalogā.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(2)Būvniecības informācijas sistēmā esošā dzīvokļu īpašnieku kopību reģistra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Dzīvokļu īpašnieku kopību reģistrs par dzīvokļu īpašnieku kopību satur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dzīvojamās mājas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pārvaldnieka nosaukumu, reģistrācijas numuru un juridisko adresi, ja pārvaldnieks ir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pārvaldnieka vārdu, uzvārdu, personas kodu un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Dzīvokļu īpašnieku kopībai identifikatoru piešķir Būvniecības valsts kontroles birojs nedēļas laikā pēc dzīvokļu īpašnieku kopības izveides.  Identifikatoru veido unikāla 11 zīmju ciparu kombinācija.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Dzīvokļu īpašnieku kopības nosaukumu piešķir Būvniecības valsts kontroles birojs. Dzīvokļu īpašnieku kopības nosaukumu izveido atbilstoši dzīvokļu īpašnieku kopības kopīpašumā esošā zemesgabala adresei uz kura atrodas dzīvojamā māja vai mājas. Gadījumā, ja dzīvojamā māja atrodas uz citai personai piederoša zemesgabala – pēc dzīvojamās mājas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Dzīvokļu īpašnieku kopību reģistrā kā pārvaldnieku norāda to personu, kura attiecīgajai dzīvojamai mājai ir reģistrēta kā pārvaldnieks pārvaldnieku reģistrā. Saziņai ar dzīvokļu īpašnieku kopību izmanto pārvaldnieka juridisko adresi, ja pārvaldnieks ir juridiskā persona vai elektronisko pasta adresi, ja pārvaldnieks ir fiziskā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Ziņas par dzīvokļu īpašnieku kopību identifikatoriem Būvniecības valsts kontroles birojs padara publiski pieejamas dzīvokļu īpašnieku kopību reģistrā pēc tam, kad Latvijas Republikas Uzņēmumu reģistrs ir reģistrējis informāciju par dzīvokļu īpašnieku kopības patieso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Dzīvokļu īpašnieku kopība izbeidzas ar brīdi, kad atbilstoši zemesgrāmatas datiem dzīvojamā ēkā dzēsti visi dzīvokļu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Būvniecības valsts kontroles birojs nodod informāciju Latvijas Republikas Uzņēmumu reģistram par dzīvokļu īpašnieku kopības izbeigšanos. Ziņas par dzīvokļu īpašnieku kopību Būvniecības valsts kontroles birojs glabā Dzīvokļu īpašnieku kopību reģistrā piecus gadus no brīža, kad izbeigusies dzīvokļu īpašnieku kopība."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Dzīvokļa īpašuma likuma 15. panta pirmā daļa šobrīd nosaka, ka dzīvokļu īpašnieku kopība ir tiesību subjekts, kas var iegūt īpašuma un citas lietu tiesības, tad kontekstā ar grozījumiem šajā likumprojektā secināms, ka dzīvokļu īpašnieku kopību kā juridisku personu varēs reģistrēt Nekustamā īpašuma valsts kadastra informācijas sistēmā, piemēram, kā dzīvokļa īpašuma īpašnieku. Līdz ar to lūgums anotācijā skaidrot, kā tiks nodrošināta informācijas par dzīvokļu īpašnieku kopības kā juridiskas personas datu nodošana no Būvniecības informācijas sistēmas uz Nekustamā īpašuma valsts kadastra informācijas sistēmu, tādējādi nodrošinot, ka arī Nekustamā īpašuma valsts kadastra informācijas sistēmā par šo personu tiek uzturēti aktuāli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4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ceturto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priekšlikums piedāvātajā redakcijā, ņemot vērā spēkā esošo regulējumu, aptver reģistrāciju. Vinelikus saprtams, ka nepieciešams nodrošināt reģistrētās informācijas pieejamību, pārbaudes utml., līdz ar to norma paplašināma vai iekļaujama atsauce uz papildus nepieciešamo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papildus pienākumiem, kas izriet no Noziedzīgi iegūtu līdzekļu legalizācijas un terorisma un proliferācijas finansēšanas novēršanas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 ir pielīdzināma juridiskai personai attiecībā uz pienākumu atklāt un paziņot tās patieso labuma guvēju Noziedzīgi iegūtu līdzekļu legalizācijas un terorisma un proliferācijas finansēšanas novēršanas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Republikas Uzņēmumu reģistrs ziņas par dzīvokļu īpašnieku kopības patiesajiem labuma guvējiem reģistrē Latvijas Republikas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Ziņu reģistrācija par dzīvokļu īpašnieku kopību veicama atbilstoši Latvijas Republikas Uzņēmumu reģistra vestā Juridisko veidojumu patieso labuma guvēju reģistra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ziņu reģistrāciju Latvijas Republikas Uzņēmumu reģistra vestajā Juridisko veidojumu patieso labuma guvēju reģistrā maksājama valsts nodeva, kuras apmēru un samaksas kārtību nosaka Noziedzīgi iegūtu līdzekļu legalizācijas un terorisma un proliferācijas finansēšanas novēršanas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 regulējumu, aicinām izvērtēt nepieciešamību regulējumu papildināt ar ziņām, ko norāda pieteikumā, piemēram, nosakot, ka tajā norāda visas ziņas, ko par dzīvokļu īpašnieku kopības patiesajiem labuma guvējiem (t.sk., par kopību) reģistrā šajā reģistrā. Alternatīva iespēja - iekļaut norādi anotācijā uz citiem papildus nepieciešamiem n.a.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šo saskata kā skaidrojošu materiālu, nevis regulējumu likuma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w:t>
            </w:r>
            <w:r w:rsidR="00000000" w:rsidRPr="00000000" w:rsidDel="00000000">
              <w:rPr>
                <w:b w:val="1"/>
                <w:vertAlign w:val="superscript"/>
                <w:rtl w:val="0"/>
              </w:rPr>
              <w:t xml:space="preserve">5</w:t>
            </w:r>
            <w:r w:rsidR="00000000" w:rsidRPr="00000000" w:rsidDel="00000000">
              <w:rPr>
                <w:b w:val="1"/>
                <w:rtl w:val="0"/>
              </w:rPr>
              <w:t xml:space="preserve"> pants. Dzīvokļu īpašnieku kopību  patieso labuma guvēju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Dzīvokļu īpašnieku kopībai ir pienākums atklāt un paziņot tās patieso labuma guvēju, kā arī šīs ziņas glabāt un aktualizēt, ievērojot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Ziņas par dzīvokļu īpašnieku kopības patiesajiem labuma guvējiem reģistrē un aktualizē, pamatojoties uz pārvaldnieka pieteikumu Latvijas Republikas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dzīvokļu īpašnieku kopību nepārstāv pārvaldnieks un dzīvokļu īpašnieku kopība nav pilnvarojusi citu personu to pārstāvēt, dzīvokļu īpašnieku kopību attiecībā uz šajā pantā noteiktajiem pienākumiem pārstāv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Republikas Uzņēmumu reģistrs ziņas par dzīvokļu īpašnieku kopības patiesajiem labuma guvējiem reģistrē Latvijas Republikas Uzņēmumu reģistra vestajā Juridisko veidojumu patieso labuma guvēju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likumu ar 15.</w:t>
            </w:r>
            <w:r w:rsidR="00000000" w:rsidRPr="00000000" w:rsidDel="00000000">
              <w:rPr>
                <w:vertAlign w:val="superscript"/>
                <w:rtl w:val="0"/>
              </w:rPr>
              <w:t xml:space="preserve">5 </w:t>
            </w:r>
            <w:r w:rsidR="00000000" w:rsidRPr="00000000" w:rsidDel="00000000">
              <w:rPr>
                <w:rtl w:val="0"/>
              </w:rPr>
              <w:t xml:space="preserve">pantu, kura ceturtā daļa nosaka Uzņēmuma reģistra pienākumu reģistrēt ziņas par dzīvokļu īpašnieku kopības patiesajiem labuma guvējiem Juridisko veidojumu patieso labumu guvēju reģistrā. Savukārt papildināmā likuma 15. panta 1.</w:t>
            </w:r>
            <w:r w:rsidR="00000000" w:rsidRPr="00000000" w:rsidDel="00000000">
              <w:rPr>
                <w:vertAlign w:val="superscript"/>
                <w:rtl w:val="0"/>
              </w:rPr>
              <w:t xml:space="preserve">2</w:t>
            </w:r>
            <w:r w:rsidR="00000000" w:rsidRPr="00000000" w:rsidDel="00000000">
              <w:rPr>
                <w:rtl w:val="0"/>
              </w:rPr>
              <w:t xml:space="preserve"> daļa nosaka, ka dzīvokļu īpašnieku kopība ir pielīdzināma juridiskai personai un tai piemēro uz juridiskajām personām attiecināmos noteikumus, tai skaitā, kā izriet no likumprojekta anotācijas, tad arī dzīvokļu īpašnieku kopības pārvaldniekam ir jāiesniedz ziņu apjoms par patiesajiem labuma guvējiem, kas noregulēts Noziedzīgi iegūtu līdzekļu legalizācijas un terorisma un proliferācijas finansēšanas novēršanas likuma 18.</w:t>
            </w:r>
            <w:r w:rsidR="00000000" w:rsidRPr="00000000" w:rsidDel="00000000">
              <w:rPr>
                <w:vertAlign w:val="superscript"/>
                <w:rtl w:val="0"/>
              </w:rPr>
              <w:t xml:space="preserve">1</w:t>
            </w:r>
            <w:r w:rsidR="00000000" w:rsidRPr="00000000" w:rsidDel="00000000">
              <w:rPr>
                <w:rtl w:val="0"/>
              </w:rPr>
              <w:t xml:space="preserve"> panta ceturtajā daļā, kas faktiski ir attiecināms uz juridiskajām personām, nevis juridiskajiem veidojumiem.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Noziedzīgi iegūtu līdzekļu legalizācijas un terorisma un proliferācijas finansēšanas novēršanas likuma 18.</w:t>
            </w:r>
            <w:r w:rsidR="00000000" w:rsidRPr="00000000" w:rsidDel="00000000">
              <w:rPr>
                <w:vertAlign w:val="superscript"/>
                <w:rtl w:val="0"/>
              </w:rPr>
              <w:t xml:space="preserve">6</w:t>
            </w:r>
            <w:r w:rsidR="00000000" w:rsidRPr="00000000" w:rsidDel="00000000">
              <w:rPr>
                <w:rtl w:val="0"/>
              </w:rPr>
              <w:t xml:space="preserve"> panta trešā daļa nosaka ziņu apjomu, kuru Uzņēmumu reģistrs reģistrē par juridisko veidojumu patiesajiem labuma guvējiem, tai pašā laikā, dzīvokļu īpašnieku kopībai papildus vēl būtu reģistrējamas ziņas par Būvniecības valsts kontroles biroja piešķirto identifikatoru.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aicinām skaidrot detalizētāk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15.</w:t>
            </w:r>
            <w:r w:rsidR="00000000" w:rsidRPr="00000000" w:rsidDel="00000000">
              <w:rPr>
                <w:vertAlign w:val="superscript"/>
                <w:rtl w:val="0"/>
              </w:rPr>
              <w:t xml:space="preserve">5</w:t>
            </w:r>
            <w:r w:rsidR="00000000" w:rsidRPr="00000000" w:rsidDel="00000000">
              <w:rPr>
                <w:rtl w:val="0"/>
              </w:rPr>
              <w:t xml:space="preserve"> pantu šādā redakcijā: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Dzīvokļu īpašnieku kopības, kas izveidotas līdz šā likuma spēkā stāšanās brīdim, Būvniecības valsts kontroles birojs Dzīvokļu īpašnieku kopību reģistrā reģistrē līdz 2026.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pārejas noteikumu 13. punkta kārtībā reģistrētās dzīvokļu īpašnieku kopības iesniedz pieteikumu ziņu reģistrācijai par tās patieso labuma guvēju Latvijas Republikas Uzņēmumu reģistram šā likuma 15.</w:t>
            </w:r>
            <w:r w:rsidR="00000000" w:rsidRPr="00000000" w:rsidDel="00000000">
              <w:rPr>
                <w:vertAlign w:val="superscript"/>
                <w:rtl w:val="0"/>
              </w:rPr>
              <w:t xml:space="preserve">5</w:t>
            </w:r>
            <w:r w:rsidR="00000000" w:rsidRPr="00000000" w:rsidDel="00000000">
              <w:rPr>
                <w:rtl w:val="0"/>
              </w:rPr>
              <w:t xml:space="preserve"> panta noteiktajā kārtībā līdz 2026. gada 1. oktobrim."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Pienākuma uzlikšana dzīvokļu īpašnieku kopībai līdz pārejas noteikumu punktā noteiktam datumam iesniegt pieteikumu Uzņēmumu reģistram negarantē, ka minētās ziņas arī tiks reģistrētas. Dzīvokļu īpašnieku kopība var iesniegt neatbilstošu pieteikumu, uz kura pamata Uzņēmumu reģistrs minētās ziņas nevar reģistrēt. Līdz ar to veidojas situācija, kurā dzīvokļu īpašnieku kopība ir izpildījusi no konkrētā pārejas noteikumu punkta izrietošo pienākumu, bet mērķis (ziņu par dzīvokļu īpašnieku kopības patieso labuma guvēju pieejamība publiskajā reģistrā) netiek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Ekonomikas ministriju kā par šī tiesību subjektu institūta kompetento ministriju izšķirties par izpildes prasībām, proti, vai līdz pārejas noteikumu punktā noteiktam datumam dzīvokļu īpašnieku kopībai ir pienākums iesniegt pieteikumu (saglabāt esošo redakciju, kas negarantē, ka ziņas tiks atklātas) vai precizēt pārejas noteikumu punktu, paredzot, ka līdz noteiktam datumam ziņām par dzīvokļu īpašnieku kopības patieso labuma guvēju jābūt atklātām (reģistrētām) Uzņēmumu reģistra vestajā juridisko veidojumu patieso labuma guvēju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w:t>
            </w:r>
            <w:r w:rsidR="00000000" w:rsidRPr="00000000" w:rsidDel="00000000">
              <w:rPr>
                <w:i w:val="1"/>
                <w:rtl w:val="0"/>
              </w:rPr>
              <w:t xml:space="preserve">Datu glabāšanas mērķis un to glabāšanas ilgums saistīts ar NILLTPFNL 18. panta piekto daļu, kur noteikts, ka informācija par juridisko veidojumu patiesajiem labuma guvējiem ir pieejama reģistrā piecus gadus no brīža, kad reģistrētas ziņas par juridiskā veidojuma patiesā labuma guvēja statusa izbeigšanos.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ietverta nekorekta atsauce uz NILLTPFNL normu. Datu glabāšanas mērķis un to glabāšanas ilgums Uzņēmumu reģistra vestajā Juridisko veidojumu patieso labuma guvēju reģistrā noteikts NILLTPFNL 18. 6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dzīvokļu īpašnieku kopības identifikatora numurs, kas nav publisks, varētu būt pieejams (redzams vai noskaidrojams) trešajām personām, lai celtu prasību tiesā pret kopību? Priekšlikuma mērķis ir pievērst projekta virzītāja uzmanību Dzīvokļa īpašuma likuma 15.</w:t>
            </w:r>
            <w:r w:rsidR="00000000" w:rsidRPr="00000000" w:rsidDel="00000000">
              <w:rPr>
                <w:vertAlign w:val="superscript"/>
                <w:rtl w:val="0"/>
              </w:rPr>
              <w:t xml:space="preserve">1</w:t>
            </w:r>
            <w:r w:rsidR="00000000" w:rsidRPr="00000000" w:rsidDel="00000000">
              <w:rPr>
                <w:rtl w:val="0"/>
              </w:rPr>
              <w:t xml:space="preserve"> pantam, kas regulē jautājumu par dzīvokļu īpašnieku kopības pārstāvjiem, proti, apsverams jautājums, vai pret kopību atsevišķos gadījumos nevarētu celt tiesā prasību, norādot tās identifikatora numuru (lai nebūtu jānorāda atbildētāja pusē katrs dzīvokļa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dzīvokļu īpašnieku kopībai tiks piešķirts automātiski identifikatora numurs, taču šis identifikatora numurs kļūst publisks, ja tiek izpildītas prasības, kas izriet no Noziedzīgi iegūtu līdzekļu legalizācijas un terorisma un profilerācijas finansēšanas novēršanas likuma. Tādējādi būs divu veidu daudzdzīvokļu dzīvojamās mājas – ar redzamiem identifikatora numuriem un neredzamiem.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piekrīt priekšlikumā paustajam un norāda, ka pastarpināti ar kopību reģistrāciju plāns bija aptvert arī priekšlikumā minēto aspektu. Vienlaikus, idetifikators būs pieejams tikai tām kopībām, kas atklājušas patiesos labuma guvējus.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"Latvijas republikas uzņēmumu reģistra nepieciešamība pārliecināties par dzīvokļu īpašnieku kopības pārstāvja - pārvaldnieka kā fiziskās personas identitāti" nepieciesami vairāki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iestādes pilns nosaukums ir Latvijas Republikas Uzņēmumu reģistrs, kur pirmie trīs vārdi rakstāi ar lielo sākuma burtu.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šīs sadaļas pēdējo teikumu vēršam uzmanību, ka personas nekļūdīgai identifikācijai nepietiek ar vienu rādītāju, bet to identificē pēc vairāku ziņu kopuma, piemēram, ne tikai personas koda, bet arī vārda un uzvārda.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Sasaļā "Patieso labuma guvēju noskaidrošanas nepieciešamība" nav ietverta informācija par ziņu par patieso labuma guvēju publiskumu. Līdz ar to lūdzam attiecīgi papildināt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arī norādīts: "Piemēram, komercsabiedrībai, kas reģistrēta Latvijas Republikas Uzņēmumu reģistra vestajā Komercreģistrā, tiek izdarīta atzīme par tās patieso labuma guvēju attiecīgajā reģistrā kurā tā rēgistrēta." Vēršam uzmanību, ka komercreģistrā ziņas par patieso labuma guvēju reģistrē, atzīmes netiek izdarītas. Līdz ar to lūdzam precizēt anotčiju, tostarp novēršot pareizrakstības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"Patieso labuma guvēju noskaidrošanas nepieciešamība" papildināts, ka ziņas par tiem ir publiski pieejamas.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Būvniecības valsts kontroles birojs kā Būvniecības informācijas sistēmas pārzinis un kopību reģistra uzturētājs padarītu publisku dzīvokļu īpašnieku kopībai piešķirto identifikatoru, Latvijas Republikas Uzņēmumu reģistrs sagatavos un pielāgos datu servisus."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teikums nav saprotams, proti, nav saprotama Reģistra iesaiste, tās veids un līmenis.</w:t>
            </w:r>
            <w:r w:rsidR="00000000" w:rsidRPr="00000000" w:rsidDel="00000000">
              <w:rPr>
                <w:rtl w:val="0"/>
              </w:rPr>
              <w:t xml:space="preserve"> Varbūt mērķis bija noteikt, ka, lai Būvniecības valsts kontroles birojs kā Būvniecības informācijas sistēmas pārzinis un kopību reģistra uzturētājs padarītu publisku dzīvokļu īpašnieku kopībai piešķirto identifikatoru, tam jāpārliecinās par dzīvokļu īpašnieku kopības patieso labuma guvēju reģistrāciju Uzņēmumu reģistrā. Datu iegūšanai tiks izmantots Uzņēmumu reģistra izstrādātais datu izplatīšanas serviss.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Būvniecības valsts kontroles birojs kā Būvniecības informācijas sistēmas pārzinis un kopību reģistra uzturētājs padarītu publisku dzīvokļu īpašnieku kopībai piešķirto identifikatoru, tam jāpārliecinās par dzīvokļu īpašnieku kopības patieso labuma guvēju reģistrāciju Uzņēmumu reģistrā. Datu iegūšanai tiks izmantots Uzņēmumu reģistra izstrādātais datu izplatīšanas serviss.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Būvniecības valsts kontroles birojs kā Būvniecības informācijas sistēmas pārzinis un kopību reģistra uzturētājs padarītu publisku dzīvokļu īpašnieku kopībai piešķirto identifikatoru, tam jāpārliecinās par dzīvokļu īpašnieku kopības patieso labuma guvēju reģistrāciju Uzņēmumu reģistrā. Datu iegūšanai tiks izmantots Uzņēmumu reģistra izstrādātais datu izplatīšanas serviss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norādītajam, ka dzīvojamās mājas pārvaldniekam tiek noteikta papildus funkcija - kopības vārdā sniegt ziņas Uzņēmumu reģistram par tās patieso labuma guvēju, Uzņēmumu reģistra ieskatā būtu norādāsm arīdzam, ka pārvaldniekam vispirms ir pienākums noskaidrot patieso labuma guvēju un tad sniegt ziņas par to Uzņēmumu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ietekmēta sabiedrības grupa - juridiskā persona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"Dzīvokļu īpašnieki kā dzīvokļu īpašnieku kopība". Vēršama uzmanība, ka dzīvokļu īpašnieku kopība ir patstāvīgs tiesību subjekts, kas vienlaikus nav tas pats tiesību subjekts, kas anotācijā tiek identificēts kā "dzīvokļu īpšnieku kopība", savukārt dzīvokļa īpašnieki kā patstāvīgi tiesību subjekti var būt gan fiziskās, gan juridiskās personas. Uzņēmumu reģistra ieskatā minētais formulējums pārskatāms.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Tiesību akta portāla funkcionalitāti, ir iespējams dzīvokļu īpašnieku kopību norādīt vai nu pie sabiedrības grupas attiecībā uz fiziskām personām vai juridiskā personām. Dzīvokļu īpašnieku kopība, kā zināms un kā tas aprakstīts arī anotācijā, nav ne viena, ne otra sabiedrības grupa, līdz ar to aicinām Uzņēmumu reģistru atbalstīt šādu pieeju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un sakaidrot, vai ietekme attieksies arī uz dzīvokļu īpašnieku kopības patiesajiem labuma guvējiem, kuriem būtu jāsniedz informācija un, iespējams, arī dokumenti par savu patiesā labuma guvēja statusu pārvaldniekam.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sabiedŗibas grupa ar norādi uz potenciālajiem patiesajiem labua guvējiem.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anotācijas 8.1.13. apakšpunktā norādīto informāciju, uzskaitot visus apstrādājamo personas datu veidus. Likumprojekta 4. grozījumā noteikts, ka, ja pārvaldnieks ir fiziska persona, tiks apstrādāts ne tikai personas kods, bet arī  vārds, uzvārds un elektroniskā pasta adrese. Tāpat lūdzam papildināt anotāciju ar informāciju par pārvaldnieku, kas ir fiziskas personas, datu apstrādes tiesisko pamatu.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24-TA-1537</w:t>
    </w:r>
    <w:r>
      <w:br/>
    </w:r>
    <w:r w:rsidR="00000000" w:rsidRPr="00000000" w:rsidDel="00000000">
      <w:rPr>
        <w:rtl w:val="0"/>
      </w:rPr>
      <w:t xml:space="preserve">02.04.2025. 12.43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24-TA-1537</w:t>
    </w:r>
    <w:r>
      <w:br/>
    </w:r>
    <w:r w:rsidR="00000000" w:rsidRPr="00000000" w:rsidDel="00000000">
      <w:rPr>
        <w:rtl w:val="0"/>
      </w:rPr>
      <w:t xml:space="preserve">02.04.2025. 12.43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Izziņa_24-TA-1537.docx</dc:title>
</cp:coreProperties>
</file>

<file path=docProps/custom.xml><?xml version="1.0" encoding="utf-8"?>
<Properties xmlns="http://schemas.openxmlformats.org/officeDocument/2006/custom-properties" xmlns:vt="http://schemas.openxmlformats.org/officeDocument/2006/docPropsVTypes"/>
</file>