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23-TA-1977: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aģentūras „Latvijas Nacionālais akreditācijas birojs” 2024.gada budžeta apstiprināšanu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Saskaņā ar </w:t>
            </w:r>
            <w:r w:rsidR="00000000" w:rsidRPr="00000000" w:rsidDel="00000000">
              <w:rPr>
                <w:rtl w:val="0"/>
              </w:rPr>
              <w:t xml:space="preserve">Likuma par budžetu un finanšu vadību </w:t>
            </w:r>
            <w:r w:rsidR="00000000" w:rsidRPr="00000000" w:rsidDel="00000000">
              <w:rPr>
                <w:rtl w:val="0"/>
              </w:rPr>
              <w:t xml:space="preserve"> 41. panta 1.1 daļu, apstiprināt valsts aģentūras "Latvijas Nacionālais akreditācijas birojs" 2024. gada budžeta ieņēmumus 1 196 330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izdevumus 1 196 330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atbilstoši šā rīkojuma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pielikumam</w:t>
            </w:r>
            <w:r w:rsidR="00000000" w:rsidRPr="00000000" w:rsidDel="00000000">
              <w:rPr>
                <w:rtl w:val="0"/>
              </w:rPr>
              <w:t xml:space="preserve">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rīkojuma projektā un anotācijā precizēt atsauci uz Likuma par budžetu un finanšu vadību  41. panta </w:t>
            </w:r>
            <w:r w:rsidR="00000000" w:rsidRPr="00000000" w:rsidDel="00000000">
              <w:rPr>
                <w:u w:val="single"/>
                <w:rtl w:val="0"/>
              </w:rPr>
              <w:t xml:space="preserve">1.</w:t>
            </w:r>
            <w:r w:rsidR="00000000" w:rsidRPr="00000000" w:rsidDel="00000000">
              <w:rPr>
                <w:u w:val="single"/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u w:val="single"/>
                <w:rtl w:val="0"/>
              </w:rPr>
              <w:t xml:space="preserve"> </w:t>
            </w:r>
            <w:r w:rsidR="00000000" w:rsidRPr="00000000" w:rsidDel="00000000">
              <w:rPr>
                <w:rtl w:val="0"/>
              </w:rPr>
              <w:t xml:space="preserve">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projekts un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Saskaņā ar </w:t>
            </w:r>
            <w:r w:rsidR="00000000" w:rsidRPr="00000000" w:rsidDel="00000000">
              <w:rPr>
                <w:rtl w:val="0"/>
              </w:rPr>
              <w:t xml:space="preserve">Likuma par budžetu un finanšu vadību </w:t>
            </w:r>
            <w:r w:rsidR="00000000" w:rsidRPr="00000000" w:rsidDel="00000000">
              <w:rPr>
                <w:rtl w:val="0"/>
              </w:rPr>
              <w:t xml:space="preserve"> 41. 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daļu apstiprināt valsts aģentūras "Latvijas Nacionālais akreditācijas birojs" 2024. gada budžeta ieņēmumus 1 196 330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un izdevumus 1 196 330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 atbilstoši šā rīkojuma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pielikumam</w:t>
            </w:r>
            <w:r w:rsidR="00000000" w:rsidRPr="00000000" w:rsidDel="00000000">
              <w:rPr>
                <w:rtl w:val="0"/>
              </w:rPr>
              <w:t xml:space="preserve">.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- 05.09.2023.)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projekta anotācijas 7.sadaļa aizpildāma atbilstoši Ministru kabineta 2021. gada 7. septembra noteikumu Nr.617 "Tiesību akta projekta sākotnējās ietekmes izvērtēšanas kārtība" prasībām.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23-TA-1977</w:t>
    </w:r>
    <w:r>
      <w:br/>
    </w:r>
    <w:r w:rsidR="00000000" w:rsidRPr="00000000" w:rsidDel="00000000">
      <w:rPr>
        <w:rtl w:val="0"/>
      </w:rPr>
      <w:t xml:space="preserve">13.09.2023. 14.27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23-TA-1977</w:t>
    </w:r>
    <w:r>
      <w:br/>
    </w:r>
    <w:r w:rsidR="00000000" w:rsidRPr="00000000" w:rsidDel="00000000">
      <w:rPr>
        <w:rtl w:val="0"/>
      </w:rPr>
      <w:t xml:space="preserve">13.09.2023. 14.27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