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iebildumu par Ministru kabineta 19.09.2018. rīkojuma Nr.448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(turpmāk -  MK 448)  atzīšanu par spēku zaudējušu", pamatojoties uz šādiem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nepieciešamības pamatojums un esošā situācija: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448 anotācijā ir atsauces uz sabiedrībai sniegto valsts pārvaldes pakalpojumu kvalitāti un pieejamību, kā arī esošo valsts institūciju izvietojumu pilsētā- gan par apgrūtinātu piekļuvi, gan par nepietiekamu stāvvietu skaitu. Kopš MK 448 apstiprināšanas valsts un pašvaldību iestāžu darba organizācijas principi ir apmetuši loku – no sākotnējās idejas par Vienas pieturas aģentūru, tad COVID-19 ietekmē mainījās iestāžu darba organizācijas principi, kā arī sabiedrība vairāk iemācījās izmantot iespēju pakalpojumus saņemt attālināti. Šobrīd ir būtiski mainījušies gan ģeopolitiskie apstākļi, gan darba organizācijas uzstādījumi valsts pārvaldē un, ja vēl nesen VARAM apgalvoja, ka VPVKAC pamatā vairs nebūs vajadzīgi, jo viss būs attālināti, tad šobrīd šādas tendences vairs nav, kā arī ir augstāko valsts amatpersonu uzstādījums par atgriešanos klātienes darbā. Līdz ar to saglabājot projekta sākotnējo būtību, tā realizācija papildus būtu nepieciešama cilvēkiem, kuri dzīvo reģionos un strādā attālināti, lai nodrošinātu darbu klātienē - valsts pārvaldes telpās, reģionos var veidot kopīgās ofisu telpas, kur klātienē strādā dažādu valsts iestāžu darbinieki (tā sauktais - kopbirojs). Pietam, šādā veidā iespējams nodrošināt nepieciešamo konfidencialitāti gan ar drošiem elektroniskajiem sakariem, gan drošu darba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iestāžu izvietojumu pilsētā - patreiz neviena no sākotnēji projektā iesaistītām valsts iestādēm nav mainījusi fizisko atrašanās vietu un tās turpina atrasties abos pilsētas krastos (izņemot Uzņēmumu reģistru, kurš pārgāja uz pakalpojumu sniegšanu elektroniskā veidā). Ventspils valstspilsētas pašvaldība atbildes vēstulēs no VAS “Valsts nekustamie īpašumi” (turpmāk - VNĪ) un valsts iestādēm, saņēma uzsvaru tikai uz valsts iestāžu darbinieku, ērtībām vai neērtībām, nevis par savu klientu ērtībām vai neērtībām. Un vēršam uzmanību, ka plānotā VPVKAC klienti būtu ne tikai Ventspils pilsētas, bet arī visas Ziemeļkurzemes iedzīvotāji. No MK rīkojuma projekta anotācijas izriet, ka valsts iestādes atteicās no telpām nevis pēc telpu izmantošanas būtības, bet ņemot vērā, ka nav pieejams finansējums tādā apmērā kādā VNĪ aprēķinājis provizoriskās ēkas Kuldīgas ielā 2 telpu nomas  un komunālos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meklētu iespējas projektu realizēt, 2023.gadā projekta uzturēšanas izdevumi ir daļēji izlietoti to pašu ēku, kuru atrašanās vietas 2018.gadā tika atzītas par neatbilstošām, esošās infrastruktūras uzlabošanai - pamatojoties uz Ministru kabineta 2023. gada 15.augusta sēdes protokolu Nr.40, tika veikti grozījumi nekustamā īpašuma Kuldīgas ielā 2, Ventspilī, nomas maksas, papildu maksājumu un komunālo pakalpojumu izdevumu segšanai plānotajā finansējumā 2024.gadā un turpmāk, līdzekļus novirzot: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VID -  automātiskās ugunsgrēka atklāšanas un trauksmes signalizācijas sistēmas projekta izstrādei un izbūvei, kā arī bēniņu pārseguma siltināšanai un ventilācijas izbūvei nekustamajā īpašumā Dzintaru ielā 18, Ventspilī un no 2025.gada daļējai izdevumu segšanai saistībā ar pāriešanu no apsaimniekošanas un lietošanas līgumiem uz telpu nomas attiecībām Dzintaru ielā 18, Ventspilī, Atbrīvošanas alejā 160C, Rēzeknē, un Draudzības alejā 2, Jēkabpilī, kā arī Izložu un azartspēļu uzraudzības inspekcijas Vienotās izložu un azartspēļu uzraudzības informācijas sistēmas pilnveidošanai;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Labklājības ministrijai - lai VDI ārstu valsts komisija daļēji segtu nomas maksas izdevumus valsts sabiedrībai ar ierobežotu atbildību "Šampētera nams" apsaimniekotajos īpašumos un daļēji segtu pasta izdevumus saistībā ar pasta tarifu sadārdzinājumu un nosūtāmo vēstuļu apjoma palielinājumu; NVA daļēji segtu nomas maksas izdevumus valsts sabiedrībai ar ierobežotu atbildību "Šampētera nams" apsaimniekotajos īpašumos; Labklājības ministrija daļēji segtu nomas maksas izdevumus valsts sabiedrībai ar ierobežotu atbildību "Šampētera nams" apsaimniekotajos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Tātad jau pirms MK 448 atzīšanas par spēku zaudējušu, tika pārdalīts citiem uzturēšanas izdevumiem MK 448 izpildei apstiprinātais finansējums un rīkojuma projektā viens no argumentiem rīkojuma atzīšanai par spēku zaudējušu ir tieši nepietiekamais finansējums</w:t>
            </w:r>
            <w:r w:rsidR="00000000" w:rsidRPr="00000000" w:rsidDel="00000000">
              <w:rPr>
                <w:rtl w:val="0"/>
              </w:rPr>
              <w:t xml:space="preserve">. Šī izdevumu pārdale neuzlabo valsts iestāžu pieejamību iedzīvotājiem Ventspilī un Ziemeļkurzemē.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Līdzšinējie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Nerunājot par iesaistīto darbinieku ieguldītajiem resursiem, ēkai Kuldīgas ielā 2 ir izstrādāts un apstiprināts būvprojekts, kurā ņemtas vērā iesaistīto valsts un pašvaldības iestāžu vajadzības, un kopumā izlietots valsts (VNĪ)  finansējums EUR 419 797 (tabula MK rīkojuma projekta anotācijas 1.3.punktā).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esamība ļauj šo projektu kvalificēt kā augstas gatavības projektu, kura realizāciju iespējams nekavējoties uzsākt, Eiropas Savienības fondu finansējuma pieejamības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līdz šim nav saņēmusi VNĪ detalizētu izvērtējumu, ka projekta realizācijai nav iespējams piesaistīt ES fondu līdzekļus – ir tikai izteikti apgalvojumi, ka tas nav iespējams. ES fondu līdzekļu piesaiste ir ļoti svarīgs aspekts gan projekta pieaugušo izmaksu aspektā, gan arī valsts un pašvaldības budžeta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jau ieguldītos materiālos un nemateriālos resursus projekta īstenošanai, būtu maksimāli jāmeklē varianti projekta realizācijai, kas nodrošinātu gan iedzīvotāju apkalpošanas uzlabošanu, koprades telpu izveidi, gan nenoliedzami valsts kultūras pieminekļa ēkas Kuldīgas ielā 2, Ventspilī, atbilstošu saglabāšanu un uzturēšanu. Jautājumu VNĪ par Kuldīgas 2 tālāko likteni ir uzdevusi arī Nacionālā kultūras mantojuma pārvalde, bet Ventspils valstspilsētas pašvaldības rīcībā nav VNĪ atbildes (ja tāda ir bijusi) satura.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anotācijā tiek minēts plāns izdevumu atgūšanai – tai skaitā īpašuma atsavināšana, bet netiek minēti atsavināšanas nosacījumi, un šādā gadījumā pastāv risks, ka var tikt zaudēts vēl viens nozīmīgs pilsētvides objekts, jo, diemžēl, Ventspils pilsētā jau ir negatīvs piemērs, ka valsts aizsardzībā esošus kultūras pieminekļus – bijušās valstij piederošās Ventspils Mūzikas vidusskolas ēkas Kuģinieku ielā 2, un Pils ielā 38, Ventspilī , VNĪ,  pēc to gadiem ilgas pienācīgas neuzturēšanas, bez jebkāda pienākumu uzlikuma, ir atsavinājusi,  nepārliecinoties par nākamā īpašnieka nodomiem, vēlmi un spējām saglābāt un atjaunot Latvijas valstij nozīmīgus kultūras pieminekļus, kā rezultātā divi valsts aizsardzībā esoši arhitektūras pieminekļi četrus gadus turpina brukt, kas savukārt var novest pie tā, ka Latvija var zaudēt divas nozīmīgas jūgendstila ēkas, bet Ventspils Vecpilsēta nozīmīgu tās lokālo identitāti veidojošu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 par valsts nozīmes arhitektūras pieminekļa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kultūras pieminekļu aizsardzību” 24.pants nosaka, ka kultūras pieminekļa uzturēšanu, kā arī savlaicīgu tā konservāciju, remontu un restaurāciju veic kultūras pieminekļa īpašnieks (valdītājs) par saviem līdzekļiem. Kultūras pieminekļa uzturēšana ir sistemātiski (regulāri) veikts pasākumu kopums, kas nodrošina kultūrvēsturiskā objekta saglabāšanu, nepasliktinot tā vizuālo tēlu un tehnisko stāvokli un nepazeminot autentiskumu. Kultūras pieminekļa konservācija ir kultūrvēsturiskā objekta vai tā daļas esošā stāvokļa fizikāla, ķīmiska un būvnieciska nostiprināšana — līdzekļu un paņēmienu kopums, ar kuriem paildzina kultūrvēsturiskā objekta mūžu.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pagājuši vairāk kā 6 gadi kopš projekta uzsākšanas un pašvaldības rīcībā nav informācija, ka VNĪ būtu veicis kādus pasākumus ēkas tehniskā stāvokļa saglabāšanai, t.sk. lai mitruma līmenis ēkā neapdraudētu mākslas pieminekļu un interjera apdari.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augstāk minēto, aicinām turpināt meklēt risinājumu, kā valstij piederošo īpašumu lietderīgi izmantot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valstspilsētai arī 2025.gadā ir iespēja veidot VPVKAC pašvaldībās ēkā. VARAM atkārtotu aicinājumu veidot VPVKAC plāno nosūtīt pašvaldībām š.g. 2.ceturksnī.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Jautājums par VNĪ piederošās ēkas saglabāšanu un izmantošanu ir risināms, pašvaldībai uzrunājot VNĪ ārpus šī TA projekta konteksta.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izteikto iebildumu, jo uzskata, ka pirms Ministru kabineta rīkojuma Nr.448 atzīšanas par spēku zaudējušu,  vispirms atkārtoti jāizvērtē ēkas Kuldīgas ielā 2 atjaunošanai nepieciešamo resursu apjoms un iespējas atjaunošanai piesaistīt Eiropas Savienības fondu finansējumu, kā arī jāizvērtē vai ar Ministru kabineta rīkojumu Nr.448 ministrijām piešķirtais finansējums būtu pietiekams ēkas ekspluatācijas izdevumu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MK rīkojumu Nr.448 piešķirtais finansējums nekustamā īpašuma Kuldīgas ielā 2, Ventspilī, nomas maksas, papildu maksājumu un komunālo pakalpojumu izdevumu segšanai ar MK 15.08.2023. sēdes protokollēmuma (prot. Nr.40, 43. §) 20. un 40. punktu novirzīts citiem resoru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iespējām piesaistīt ārējos finanšu instrumentus informējam, ka projekta atkārtotas izvērtēšanas ietvaros, tostarp, pēc Ventspils valstspilsētas pašvaldības ierosinājuma, VNĪ ir vērtējusi ES fondu finansējuma piesaistes iespējas gan Atveseļošanas un noturības mehānisma (ANM) instrumenta ietvaros, gan energoefektivitātes paaugstināšanas programmu ietvaros. Diemžēl, VNĪ nav saskatījusi iespējas piesaistīt finansējumu valsts nozīmes kultūras pieminekļa, ēkas Kuldīgas ielā 2, Ventspilī, atjaunošanai, jo ANM programmas 1.2.1.4.i. “Energoefektivitātes uzlabošana valsts sektora ēkās, t.sk., vēsturiskajās ēkās” ietvaros izstrādātie MK noteikumi paredz finansējumu īpašumiem, kuros tiek nodrošināta kultūras funkcija. Savukārt, darbības programmas 2.1.1.4. pasākuma “Energoefektivitātes paaugstināšana valsts ēkās” ietvaros VNĪ piederošu īpašumu energoefektivitātes uzlabošanai iezīmētais finansējums nav pietiekams, lai nodrošinātu jau to objektu energoefektivitātes paaugstināšanu, kuros tiek nodrošināta publiskā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VPVKAC izveidi anotācijā norādīts, ka Ventspils valstspilsētas pašvaldība pati var pieņemt lēmumu veidot VPVKAC kādā no pašvaldībai piederošajām ēkām, kur jau notiek klātienes apkalpošana, piedaloties Atveseļošanas un noturības mehānisma finansētajā projektā "Pakalpojumu sniegšanas reformas atbalsts". Taču, kā Ventspils valstspilsēta ir informējusi savā vēstulē VARAM, šobrīd VPVKAC izveidošana nav valstspilsētas dienaskārtībā.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nekustamais īpašums Kuldīgas ielā 2, Ventspilī, netiek izmantots publiskā sektora vajadzībām, VNĪ lems par turpmāko lietderīgāko rīcību ar VNĪ īpašumā esošo nekustamo īpašumu, tai skaitā vērtēs Ventspils valstspilsētas pašvaldības priekšlikumus attiecībā uz nekustamā īpašuma iespējamo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MK rīkojuma projektu,jo uzskata, ka pirms MK rīkojuma Nr.448 atzīšanas par spēku zaudējušu,  vispirms atkārtoti jāizvērtē ēkas Kuldīgas ielā 2 atjaunošanai nepieciešamo resursu apjoms un iespējas atjaunošanai piesaistīt Eiropas Savienības fondu finansējumu, kā arī jāizvērtē vai ar MK rīkojumu Nr.448 ministrijām piešķirtais finansējums būtu pietiekams ēkas ekspluatācijas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noteikumu Nr.401 "Noteikumi par valsts pārvaldes vienoto klientu apkalpošanas centru veidiem, sniegto pakalpojumu apjomu un pakalpojumu sniegšanas kārtību" 3.punkts nosaka, ka VPVKAC veido apdzīvotās vietās. Līdz ar to Ventspils valstspilsētas pašvaldība var pieņemt lēmumu veidot VPVKAC Ventspils valstspilsētai piederošā ēkā, kurā jau notiek iedzīvotāju klātienes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savā 2024. gada 11. jūlija vēstulē Nr.1-09/2-2380-2 “Par dalību projektā “Pakalpojumu sniegšanas reformas atbalsts” un pieteikumu Valsts un pašvaldību vienoto klientu apkalpošanas centru izveidei” informēja VARAM, ka VPVKAC izveide šobrīd netiek plānota, ievērojot to, ka Ventspils valstspilsētas teritorijā ir Valsts ieņēmumu dienesta, Valsts sociālās apdrošināšanas aģentūras, Valsts tehniskās uzraudzības aģentūras un citu institūciju nodaļas, kuras sniedz pakalpojumus iedzīvotājiem klātienē. Tostarp, pašvaldība informēja, ka pašvaldība lēmumu par dalību projektā “Pakalpojumu sniegšanas reformas atbalsts” izskatīs tuvākajā domes sēdē. Tāda pašlaik ir plānota 2024. gada 25.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 2024. gada 8. jūlija vēstulē Nr.1.2-1/IZ1801 “Par dalību projektā “Pakalpojumu sniegšanas reformas atbalsts” ir informējusi VARAM par lēmumu 2025. gadā izveidot VPVKAC 12 vietās: Ventspils novada Piltenes pilsētā, Ziru, Tārgales, Vārves, Užavas, Ances, Jūrkalnes, Zlēku, Popes, Ugāles, Usmas un Puzes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protokolu Nr. 43 42. § saskaņots tiesību akts - Ministru kabineta rīkojums </w:t>
            </w:r>
            <w:r w:rsidR="00000000" w:rsidRPr="00000000" w:rsidDel="00000000">
              <w:rPr>
                <w:b w:val="1"/>
                <w:u w:val="single"/>
                <w:rtl w:val="0"/>
              </w:rPr>
              <w:t xml:space="preserve">Nr. 448</w:t>
            </w:r>
            <w:r w:rsidR="00000000" w:rsidRPr="00000000" w:rsidDel="00000000">
              <w:rPr>
                <w:rtl w:val="0"/>
              </w:rPr>
              <w:t xml:space="preserve">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tā nosaukumu, tai skaitā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MK rīkojumu un tā anotāciju, jo kā norāda Ventspils valstspilsētas pašvaldība, tā vairākkārtīgi ir paudusi viedokli, ka ir ieinteresēta šī projekta sekmīgā realizācijā, norādot gan uz nepieciešamību nodrošināt ērti pieejamus valsts iestāžu un pašvaldības pakalpojumus, gan uz ēkas vēsturisko kultūras pieminekļa statusu un tā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Līdzšinējās sarunas nav nesušas rezultātu un VNĪ argumenti ir bijuši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Pašvaldības aicinājumu paskaidrot, kas VNĪ skatījumā ir valsts iestāžu telpu atbilstība pašreizējām vajadzībām efektīvas darba vides nodrošināšanā un telpu transformēšanas iespējas citu publisko funkciju nodrošināšanai, kas nav paredzētas Projektā, VNĪ sniedza ļoti teorētisku un vispārinātu atbildi, analizējot izveidojamā klientu apkalpošanas centra Kuldīgas ielā 2, Ventspilī atbilstību Valsts kancelejas uzdevumā izstrādātajam valsts pārvaldes “Nākotnes biroja” konceptam, kā arī pašas VNĪ izstrādātajām Publiskā sektora biroja izveides vadlīnijām. Pašvaldība nekādā ziņā neapstrīd iepriekš minēto dokumentu izstrādātāju kompetenci, taču, mūsu skatījumā, VNĪ, analizējot telpu atbilstību atrauti no konkrētajā objektā Kuldīgas ielā 2, Ventspilī paredzamajām funkcijām un to konkrēto valsts un pašvaldību iestāžu darbības pamatvirzieniem un sniedzamajiem pakalpojumiem Ziemeļkurzemes iedzīvotājiem, par prioritāti ir izvirzījusi nevis klienta intereses ērti un ātri saņemt kvalitatīvu valsts un pašvaldības iestāžu pakalpojumu, bet pašu iestāžu darbinieku labbūtību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 ka dažādu apstākļu dēļ mūsdienās prasības darba videi mainās, un nav mazsvarīga pašu darbinieku labbūtība, taču Pašvaldības skatījumā šajā objektā, kurā tika iecerēts izvietot Valsts sociālās apdrošināšanas aģentūru (turpmāk -VSAA), Nodarbinātības valsts aģentūru (turpmāk -NVA), Valsts darba inspekciju (turpmāk-VDI) un sniegt pašvaldības pakalpojumus, vērtējot telpu atbilstību, prioritāri ir jāņem vērā klienta intereses saņemt kvalitatīvu valsts un pašvaldības iestāžu pakalpojumu apstākļos, kas nodrošina katras personas sensitīvo datu aizsardzību. No šāda sasniedzamā mērķa vadoties, Pašvaldības vērtējumā izstrādātajā būvprojektā ietvertais telpu plānojums ir atbilstošs, un nav pamata VNĪ secinājumiem ne par koprades telpu trūkumu, ne klusuma un atpūtas telpu trūkumu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vērsa uzmanību uz VSAA, NVA un VID pašreizējām atrašanās vietām Ventspils pilsētā, kas iedzīvotājiem ir ievērojami neizdevīgākas, nekā tās, kas tiktu izbūvētas plānotajā vienotajā novietnē pilsētas centrā – ēkā Kuldīgas ielā 2, Ventspilī. Pie tam, kā jau iepriekš konstatējām, Labklājības ministrijas un Valsts ieņēmuma dienesta vēstulēs minēts tikai viens būtiskais arguments par labu darba turpināšanai esošajās dienestu telpās - nomas maksas pieaugums un tam nepietiekamais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nav saprotams viens no VNĪ izteiktajiem argumentiem, ka “Ēkai nebūs identitātes, kas ļauj to asociēt ar lokālo kopienu”. Ēka Kuldīgas ielā 2, Ventspilī ir valsts nozīmes arhitektūras piemineklis ar valsts nozīmes mākslas pieminekļiem tajā, ar skaistu historisma perioda zāli. Tāpēc Pašvaldībai rodas jautājums, kāpēc, lai šāds atzīts kultūras mantojuma objekts Ventspils lokālajai kopienai būtu mazāk asociējams ar sevi, nekā padomju laikā būvēta kopmītne Lakstīgalu ielā, kur pilsētas nomalē pašlaik ir izvietotas Labklājības ministrijas iestāžu darba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apšauba iespēju objekta atjaunošanai piesaistīt ES fondu līdzekļus, jo īpašums pieder valsts kapitālsabiedrībai. Pašvaldības ieskatā un nolūkā taupīt valsts līdzekļus, nepiesaistot objekta realizācijai kredītlīdzekļus, būtu nepieciešams apzināt visas iespējas Eiropas Savienības fondu līdzekļu piesaistei, nepieciešamības gadījumā, mainot nekustamā īpašuma juridisko īpašnieku – no valsts kapitālsabiedrības uz valsts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atkārtoti vērsa uzmanību uz VNĪ iepriekšējās sarunās ar Pašvaldību, saistībā ar vēsturiskās ēkas Kuldīgas ielā 2, Ventspilī atjaunošanu un pielāgošanu jaunai funkcijai pausto, tāpat arī publiskajā telpā saistībā ar citiem kultūras mantojuma objektiem izskanējušo retoriku par nesamērīgu un nelietderīgu valsts līdzekļu izmantošanu šāda veida objektu atjaunošanā, kas, Pašvaldības skatījumā, liecina par neizpratni par Latvijas valstij nozīmīga kultūras mantojuma saglabāšanu un tā potenciāla nenovērtēšanu, kā arī, iespējams, dziļākas atbildības trūkumu par VNĪ atbildībā nodotā kultūras mantojuma saglabāšanu. Neuzsākot būvdarbus, valsts nozīmes arhitektūras pieminekļa – ēkas Kuldīgas ielā 2, Ventspilī un tajā esošo valsts nozīmes mākslas pieminekļu tehniskais stāvoklis pasliktinās ar katru dienu, kā rezultātā jau šobrīd neatliekami būtu jāuzsāk ēkas konservācijas pasākumu realizācija, lai ēkas stāvoklis vismaz neturpinātu pasliktināties. Pašvaldība saņēmu ka VNĪ rūpēsies par ēkas tehniskā stāvokļa nepasliktināšanos, kamēr būs rasts valstiski atbildīgs risinājums īpašuma izmantošanai, taču, diemžēl, bez konkrēti ieplānotu pasākumu neatliekamas realizācijas – ēka, valsts nozīmes arhitektūras piemineklis, bez apkures un pienācīgas vēdināšanas, mitrumā un aukstumā ik dienu turpina bojāties, taču Atbildē nav konkretizēts, kā VNĪ konkrēti rūpēsies, lai ēkas tehniskais stāvoklis nepasliktinātos.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ēkas- arhitektūras pieminekļa Kuldīgas ielā 2, Nacionālā kultūras mantojuma pārvalde 2023.gada 15.jūnijā nosūtīja VNĪ un arī Pašvaldībai vēstuli Nr.14.2-03/4238 “Par arhitektūras pieminekļa Kuldīgas ielā 2, Ventspilī, saglabāšanu”, kurā aicina VNĪ sniegt informāciju par to, kāds ir VNĪ ilgtermiņa redzējums arhitektūras pieminekļa saglabāšanā un izmantošanā nākotnē, kā arī sniegt konkrētu informāciju Pārvaldei par 2023. gadā veiktiem un plānotiem darbiem arhitektūras piemineklī, un norāda, ka Arhitektūras pieminekļa īpašniekam VNĪ ir saistošs likums “Par kultūras pieminekļu aizsardzību” (saskaņā ar Likuma 11. panta pirmo daļu juridiskajām personām ir jānodrošina, lai tiktu saglabāti kultūras pieminekļi, kas ir to īpašumā, valsts īpašumā esošo kultūras pieminekļu saglabāšanu nodrošina to valdītāji) un Ministru kabineta 2021. gada 26. oktobra noteikumi Nr. 720 „Kultūras pieminekļu uzskaites, aizsardzības, izmantošanas un restaurācijas noteikumi”, kā arī Norādījumi par Arhitektūras pieminekļa  izmantošanu un saglabāšanu, pieejami https://www.vestnesis.lv/op/2023/70.6. un mantojums.lv. Pašvaldības rīcībā nav informācija vai VNĪ ir sniedzis atbildi Nacionālajai kultūras mantojuma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448 ir noteikti arī investīciju un uzturēšanas izdevumu avoti laika posmam līdz 2052.gadam, bet pamatojoties uz Ministru kabineta 2023. gada 15. augusta sēdes protokolu Nr.40 tika veikti grozījumi Nekustamā īpašuma Kuldīgas ielā 2, Ventspilī, nomas maksas, papildu maksājumu un komunālo pakalpojumu izdevumu segšanai plānotajā finansējumā 2024.gadā un turpmāk, līdzekļus novirzot: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  automātiskās ugunsgrēka atklāšanas un trauksmes signalizācijas sistēmas projekta izstrādei un izbūvei, kā arī bēniņu pārseguma siltināšanai un ventilācijas izbūvei nekustamajā īpašumā Dzintaru ielā 18, Ventspilī un no 2025.gada daļējai izdevumu segšanai saistībā ar pāriešanu no apsaimniekošanas un lietošanas līgumiem uz telpu nomas attiecībām Dzintaru ielā 18, Ventspilī, Atbrīvošanas alejā 160C, Rēzeknē, un Draudzības alejā 2, Jēkabpilī, kā arī Izložu un azartspēļu uzraudzības inspekcijas Vienotās izložu un azartspēļu uzraudzības informācijas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 lai VDI ārstu valsts komisija daļēji segtu nomas maksas izdevumus valsts sabiedrībai ar ierobežotu atbildību "Šampētera nams" apsaimniekotajos īpašumos un daļēji segtu pasta izdevumus saistībā ar pasta tarifu sadārdzinājumu un nosūtāmo vēstuļu apjoma palielinājumu; NVA daļēji segtu nomas maksas izdevumus valsts sabiedrībai ar ierobežotu atbildību "Šampētera nams" apsaimniekotajos īpašumos; Labklājības ministrija daļēji segtu nomas maksas izdevumus valsts sabiedrībai ar ierobežotu atbildību "Šampētera nams" apsaimniekotajos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15. augusta sēdes protokola 45.punktā uzdots Vides aizsardzības un reģionālās attīstības ministrijai izvērtēt nepieciešamību veikt grozījumus vai atzīt par spēku zaudējušu Ministru kabineta 2018. gada 19. septembra rīkojumu Nr. 488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un noteiktā kārtībā sagatavot attiecīgu tiesību aktu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netika savlaicīgi informēta par šādu iniciatīvu un MK sēdē atbalstītais līdzekļu izlietojums ir paredzēts uzturēšanas izdevumiem nevis investīcijām un pakalpojumu attīstībai, līdz ar to Pašvaldība atkārtoti uzsver, ka nav pieļaujami virzīt izskatīšanai Ministru kabinetā jautājumu par Ministru kabineta 2018. gada 19. septembra rīkojuma Nr. 448 atcelšanu, saglabājot valsts iestādēm minētajā rīkojumā paredzēto finansējumu to pašreiz lietošanā esošo telpu efektivizēšanai, pielāgošanai mūsdienu prasībām un izmaksu pieauguma segšanai. Šo VNĪ nodomu Pašvaldība vērtē kā nepieļaujamu pieeju valstij piederoša nekustamā īpašuma - valsts nozīmes kultūras pieminekļa apsaimniekošanā, un kā Ventspils valstspilsētas un novada iedzīvotāju interešu pēc mūsdienīga - vienota un ērti sasniedzama valsts un pašvaldības iestāžu pakalpojuma centra klaju ignorēšanu. Vienlaicīgi, Pašvaldība apšauba iespēju pielāgot padomju laika kopmītnes ēku Lakstīgalu ielā 1 “Nākotnes biroja” konceptam un Publiskā sektora biroja izveides vadlīnijām, tāpēc. Pašvaldība, apstākļos, kad darbinieku ieradumi un prasības pret darba vietu un vidi mainās, saskata iespējas, attīstot Projektu ēkā Kuldīgas ielā 2, Ventspilī būtu iespēja paredzēt ne tikai Projektā ietverto iestāžu darba telpas, bet paplašināt to izmantošanas iespējas citu valsts iestāžu darbinieku vajadzībām, attīstot koprades telpas, vienlaicīgi uzlabojot attālinātā darba veicēju tehniskās iespējas un uzlabojot darba produktivitāti. Un šis aicinājums sasaucas ar 2024.gada 6.martā saņemto Vides aizsardzības un reģionālās attīstības ministrijas vēstuli Nr.1-13/1494 “Par Valsts un pašvaldību vienoto klientu apkalpošanas centru tīkla pilnveidi”, kurā pašvaldības aicinātas izvērtēt jaunu Valsts un pašvaldību vienoto klientu apkalpošanas centru (turpmāk- VPVKAC) veidošanas nepieciešamību un papildus aicināts sniegt skaidrojumu kāpēc jaunu VPVKAC izveide pašvaldībā nav nepieciešama, jo šis aicinājums apliecina, ka arī valstiskā līmeni ir svarīgi turpināt pēdējos gados sekmīgi iesākto VPVKAC) tīkla attīstību un paplašināšanu un aicināja pašvaldības izvērtēt iespēju pašvaldībā izveidot novada nozīmes vai vietējās nozīmes VPVKAC kā vienotu pakalpojumu sniegšanas kontaktpunktu, lai sniegtu iedzīvotājiem atbalstu valsts pārvaldes pakalpojumu pieteikšanā.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Ventspils pašvaldībās viedokli, kā arī organizēt sarunu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Pārstādāt anotāciju un nevirzīt MK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viedoklis attiecībā uz VPVKAC izveidi ir pausts 2024. gada 11. jūlija vēstulē Nr.1-09/2-2380-2 “Par dalību projektā “Pakalpojumu sniegšanas reformas atbalsts” un pieteikumu Valsts un pašvaldību vienoto klientu apkalpošanas centru izveidei”un ir ietverts anotācijas 1.3.apakšpunkta Risinājuma apraksta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Ventspils valstspilsētas pašvaldība var pieņemt lēmumu veidot VPVKAC Ventspils valstspilsētai piederošā ēkā, kurā jau notiek iedzīvotāju klātienes apkalpošana atbilstoši Ministru kabineta 2017. gada 4. jūlija noteikumu Nr.401 "Noteikumi par valsts pārvaldes vienoto klientu apkalpošanas centru veidiem, sniegto pakalpojumu apjomu un pakalpojumu sniegšanas kārtību" 3.punktam un piedaloties Atveseļošanas un noturības mehānisma finansētajā projektā "Pakalpojumu sniegšanas reformas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aprakstā norādīts, ka ņemot vērā, ka projekts par nekustamā īpašuma Kuldīgas ielā 2, Ventspilī, pielāgošanu VPVKAC izveidei netiek realizēts, kā arī ar Rīkojumu Nr.448 piešķirtais finansējums nekustamā īpašuma Kuldīgas ielā 2, Ventspilī, nomas maksas, papildu maksājumu un komunālo pakalpojumu izdevumu segšanai ar MK 2023. gada 15. augusta sēdes protokollēmumu (prot. Nr.40, 43. §) 20. un 40. punktu novirzīts citiem resoru pasākumiem, Rīkojums Nr.448 ir atzīstams par spēku zaudējušu. Vienlaikus Ministru kabineta uzdevumu 23-UZ-437, 2018-UZD-2071; 2018-UZD-2072 un 2018-UZD-2073 izpilde ir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informāciju par turpmāk paredzēto jaunu VPVKAC izveidi ar Atveseļošanas un noturības mehānisma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1.3.apakšpunkta Risinājuma apraksta daļa ar 3. un 4.rindkopu: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savā 2024. gada 11. jūlija vēstulē Nr.1-09/2-2380-2 “Par dalību projektā “Pakalpojumu sniegšanas reformas atbalsts” un pieteikumu Valsts un pašvaldību vienoto klientu apkalpošanas centru izveidei” informēja VARAM, ka VPVKAC izveide šobrīd netiek plānota, ievērojot to, ka Ventspils valstspilsētas teritorijā ir Valsts ieņēmumu dienesta, Valsts sociālās apdrošināšanas aģentūras, Valsts tehniskās uzraudzības aģentūras un citu institūciju nodaļas, kuras sniedz pakalpojumus iedzīvotājiem klātienē. Tostarp, pašvaldība informēja, ka pašvaldība lēmumu par dalību projektā “Pakalpojumu sniegšanas reformas atbalsts” izskatīs tuvākajā domes sēdē. Tāda pašlaik ir plānota 2024. gada 25.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 2024. gada 8. jūlija vēstulē Nr.1.2-1/IZ1801 “Par dalību projektā “Pakalpojumu sniegšanas reformas atbalsts” ir informējusi VARAM par lēmumu 2025. gadā izveidot VPVKAC 12 vietās: Ventspils novada Piltenes pilsētā, Ziru, Tārgales, Vārves, Užavas, Ances, Jūrkalnes, Zlēku, Popes, Ugāles, Usmas un Puzes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1.3.sadaļas 14.rindkopā norādīto datumu "2022.gada 11.februārī", jo iepriekšējās rindkopās norādīts, ka LM un VID lēmumi par atteikšanos no telpu nomas saņemti 2022.gada nogalē.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VNĪ vēstule VARAM  parakstīta  2022. gada 11.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radušās izmaksas 419 797 EUR apmērā daļēji plāno atgūt tiesvedības procesa ar būvuzņēmēju ietvaros  (civillieta Nr.C75014023) vai arī no nekustamā īpašuma Kuldīgas ielā 2, Ventspilī, atsavināšanā gūtajiem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anotācijas 1.3.apakšpunkta risinājuma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24-TA-1089</w:t>
    </w:r>
    <w:r>
      <w:br/>
    </w:r>
    <w:r w:rsidR="00000000" w:rsidRPr="00000000" w:rsidDel="00000000">
      <w:rPr>
        <w:rtl w:val="0"/>
      </w:rPr>
      <w:t xml:space="preserve">17.03.2025. 08.08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24-TA-1089</w:t>
    </w:r>
    <w:r>
      <w:br/>
    </w:r>
    <w:r w:rsidR="00000000" w:rsidRPr="00000000" w:rsidDel="00000000">
      <w:rPr>
        <w:rtl w:val="0"/>
      </w:rPr>
      <w:t xml:space="preserve">17.03.2025. 08.08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Izziņa_24-TA-1089.docx</dc:title>
</cp:coreProperties>
</file>

<file path=docProps/custom.xml><?xml version="1.0" encoding="utf-8"?>
<Properties xmlns="http://schemas.openxmlformats.org/officeDocument/2006/custom-properties" xmlns:vt="http://schemas.openxmlformats.org/officeDocument/2006/docPropsVTypes"/>
</file>