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9318F" w:rsidR="00B9318F" w:rsidP="00B9318F" w:rsidRDefault="00B9318F" w14:paraId="7514E497" w14:textId="77777777">
      <w:pPr>
        <w:spacing w:after="0"/>
        <w:jc w:val="center"/>
        <w:rPr>
          <w:rFonts w:ascii="Arial" w:hAnsi="Arial" w:cs="Arial"/>
          <w:sz w:val="15"/>
          <w:szCs w:val="15"/>
          <w:lang w:val="en-US"/>
        </w:rPr>
      </w:pPr>
      <w:r w:rsidRPr="00E95F12">
        <w:rPr>
          <w:rFonts w:ascii="Arial" w:hAnsi="Arial" w:cs="Arial"/>
          <w:noProof/>
          <w:sz w:val="15"/>
          <w:szCs w:val="15"/>
          <w:lang w:val="lv-LV" w:eastAsia="lv-LV"/>
        </w:rPr>
        <w:drawing>
          <wp:anchor distT="0" distB="0" distL="0" distR="0" simplePos="0" relativeHeight="251659264" behindDoc="0" locked="0" layoutInCell="1" allowOverlap="1" wp14:editId="74D4A8CF" wp14:anchorId="700116CD">
            <wp:simplePos x="0" y="0"/>
            <wp:positionH relativeFrom="column">
              <wp:posOffset>1291590</wp:posOffset>
            </wp:positionH>
            <wp:positionV relativeFrom="paragraph">
              <wp:posOffset>-572135</wp:posOffset>
            </wp:positionV>
            <wp:extent cx="2654935" cy="804545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8045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318F">
        <w:rPr>
          <w:rFonts w:ascii="Arial" w:hAnsi="Arial" w:cs="Arial"/>
          <w:sz w:val="15"/>
          <w:szCs w:val="15"/>
          <w:lang w:val="en-US"/>
        </w:rPr>
        <w:t xml:space="preserve">A: </w:t>
      </w:r>
      <w:proofErr w:type="spellStart"/>
      <w:r w:rsidRPr="00B9318F">
        <w:rPr>
          <w:rFonts w:ascii="Arial" w:hAnsi="Arial" w:cs="Arial"/>
          <w:sz w:val="15"/>
          <w:szCs w:val="15"/>
          <w:lang w:val="en-US"/>
        </w:rPr>
        <w:t>Dzirciema</w:t>
      </w:r>
      <w:proofErr w:type="spellEnd"/>
      <w:r w:rsidRPr="00B9318F">
        <w:rPr>
          <w:rFonts w:ascii="Arial" w:hAnsi="Arial" w:cs="Arial"/>
          <w:sz w:val="15"/>
          <w:szCs w:val="15"/>
          <w:lang w:val="en-US"/>
        </w:rPr>
        <w:t xml:space="preserve"> </w:t>
      </w:r>
      <w:proofErr w:type="spellStart"/>
      <w:r w:rsidRPr="00B9318F">
        <w:rPr>
          <w:rFonts w:ascii="Arial" w:hAnsi="Arial" w:cs="Arial"/>
          <w:sz w:val="15"/>
          <w:szCs w:val="15"/>
          <w:lang w:val="en-US"/>
        </w:rPr>
        <w:t>iela</w:t>
      </w:r>
      <w:proofErr w:type="spellEnd"/>
      <w:r w:rsidRPr="00B9318F">
        <w:rPr>
          <w:rFonts w:ascii="Arial" w:hAnsi="Arial" w:cs="Arial"/>
          <w:sz w:val="15"/>
          <w:szCs w:val="15"/>
          <w:lang w:val="en-US"/>
        </w:rPr>
        <w:t xml:space="preserve"> 121-301, </w:t>
      </w:r>
      <w:proofErr w:type="spellStart"/>
      <w:r w:rsidRPr="00B9318F">
        <w:rPr>
          <w:rFonts w:ascii="Arial" w:hAnsi="Arial" w:cs="Arial"/>
          <w:sz w:val="15"/>
          <w:szCs w:val="15"/>
          <w:lang w:val="en-US"/>
        </w:rPr>
        <w:t>Rīga</w:t>
      </w:r>
      <w:proofErr w:type="spellEnd"/>
      <w:r w:rsidRPr="00B9318F">
        <w:rPr>
          <w:rFonts w:ascii="Arial" w:hAnsi="Arial" w:cs="Arial"/>
          <w:sz w:val="15"/>
          <w:szCs w:val="15"/>
          <w:lang w:val="en-US"/>
        </w:rPr>
        <w:t xml:space="preserve">, LV-1055 I </w:t>
      </w:r>
      <w:proofErr w:type="gramStart"/>
      <w:r w:rsidRPr="00B9318F">
        <w:rPr>
          <w:rFonts w:ascii="Arial" w:hAnsi="Arial" w:cs="Arial"/>
          <w:sz w:val="15"/>
          <w:szCs w:val="15"/>
          <w:lang w:val="en-US"/>
        </w:rPr>
        <w:t>T:+</w:t>
      </w:r>
      <w:proofErr w:type="gramEnd"/>
      <w:r w:rsidRPr="00B9318F">
        <w:rPr>
          <w:rFonts w:ascii="Arial" w:hAnsi="Arial" w:cs="Arial"/>
          <w:sz w:val="15"/>
          <w:szCs w:val="15"/>
          <w:lang w:val="en-US"/>
        </w:rPr>
        <w:t xml:space="preserve">371 67 460 255 I T/F:+371 67 465 400 I E: </w:t>
      </w:r>
      <w:hyperlink w:history="1" r:id="rId8">
        <w:r w:rsidRPr="00B9318F">
          <w:rPr>
            <w:rStyle w:val="Hyperlink"/>
            <w:rFonts w:ascii="Arial" w:hAnsi="Arial" w:cs="Arial"/>
            <w:sz w:val="15"/>
            <w:szCs w:val="15"/>
            <w:lang w:val="en-US"/>
          </w:rPr>
          <w:t>lpaa@latnet.lv</w:t>
        </w:r>
      </w:hyperlink>
    </w:p>
    <w:p w:rsidRPr="00483944" w:rsidR="00B9318F" w:rsidP="00B9318F" w:rsidRDefault="00B9318F" w14:paraId="3D9271E9" w14:textId="77777777">
      <w:pPr>
        <w:spacing w:after="0"/>
        <w:rPr>
          <w:rFonts w:ascii="Times New Roman" w:hAnsi="Times New Roman" w:cs="Times New Roman"/>
          <w:color w:val="31849B" w:themeColor="accent5" w:themeShade="BF"/>
          <w:sz w:val="26"/>
          <w:szCs w:val="26"/>
          <w:u w:val="double"/>
          <w:lang w:val="fi-FI"/>
        </w:rPr>
      </w:pPr>
      <w:r w:rsidRPr="00483944">
        <w:rPr>
          <w:rFonts w:ascii="Times New Roman" w:hAnsi="Times New Roman" w:cs="Times New Roman"/>
          <w:color w:val="31849B" w:themeColor="accent5" w:themeShade="BF"/>
          <w:sz w:val="26"/>
          <w:szCs w:val="26"/>
          <w:u w:val="double"/>
          <w:lang w:val="fi-FI"/>
        </w:rPr>
        <w:t>_______________________________________________________________</w:t>
      </w:r>
    </w:p>
    <w:p w:rsidRPr="00F45A0D" w:rsidR="00194F9B" w:rsidP="00B46F45" w:rsidRDefault="00194F9B" w14:paraId="3628D7A1" w14:textId="77777777">
      <w:pPr>
        <w:spacing w:after="0"/>
        <w:rPr>
          <w:rFonts w:ascii="Times New Roman" w:hAnsi="Times New Roman" w:cs="Times New Roman"/>
          <w:sz w:val="28"/>
          <w:szCs w:val="28"/>
          <w:lang w:val="lv-LV"/>
        </w:rPr>
      </w:pPr>
    </w:p>
    <w:p w:rsidRPr="00F45A0D" w:rsidR="0063564C" w:rsidP="00B46F45" w:rsidRDefault="0063564C" w14:paraId="57E5091D" w14:textId="77777777">
      <w:pPr>
        <w:spacing w:after="0"/>
        <w:rPr>
          <w:rFonts w:ascii="Times New Roman" w:hAnsi="Times New Roman" w:cs="Times New Roman"/>
          <w:sz w:val="28"/>
          <w:szCs w:val="28"/>
          <w:lang w:val="lv-LV"/>
        </w:rPr>
      </w:pPr>
    </w:p>
    <w:p w:rsidR="00A46D76" w:rsidP="00D85D95" w:rsidRDefault="00A46D76" w14:paraId="089B7E45" w14:textId="77777777">
      <w:pPr>
        <w:spacing w:after="0"/>
        <w:jc w:val="both"/>
        <w:rPr>
          <w:rFonts w:ascii="Times New Roman" w:hAnsi="Times New Roman" w:cs="Times New Roman"/>
          <w:sz w:val="26"/>
          <w:szCs w:val="26"/>
          <w:lang w:val="lv-LV"/>
        </w:rPr>
      </w:pPr>
      <w:r w:rsidRPr="00DB78F6">
        <w:rPr>
          <w:rFonts w:ascii="Times New Roman" w:hAnsi="Times New Roman" w:cs="Times New Roman"/>
          <w:sz w:val="26"/>
          <w:szCs w:val="26"/>
          <w:lang w:val="lv-LV"/>
        </w:rPr>
        <w:t>202</w:t>
      </w:r>
      <w:r>
        <w:rPr>
          <w:rFonts w:ascii="Times New Roman" w:hAnsi="Times New Roman" w:cs="Times New Roman"/>
          <w:sz w:val="26"/>
          <w:szCs w:val="26"/>
          <w:lang w:val="lv-LV"/>
        </w:rPr>
        <w:t>1</w:t>
      </w:r>
      <w:r w:rsidRPr="00DB78F6">
        <w:rPr>
          <w:rFonts w:ascii="Times New Roman" w:hAnsi="Times New Roman" w:cs="Times New Roman"/>
          <w:sz w:val="26"/>
          <w:szCs w:val="26"/>
          <w:lang w:val="lv-LV"/>
        </w:rPr>
        <w:t>.gada</w:t>
      </w:r>
      <w:r w:rsidR="00291FEC">
        <w:rPr>
          <w:rFonts w:ascii="Times New Roman" w:hAnsi="Times New Roman" w:cs="Times New Roman"/>
          <w:sz w:val="26"/>
          <w:szCs w:val="26"/>
          <w:lang w:val="lv-LV"/>
        </w:rPr>
        <w:t xml:space="preserve"> 17.maijā</w:t>
      </w:r>
      <w:r>
        <w:rPr>
          <w:rFonts w:ascii="Times New Roman" w:hAnsi="Times New Roman" w:cs="Times New Roman"/>
          <w:sz w:val="26"/>
          <w:szCs w:val="26"/>
          <w:lang w:val="lv-LV"/>
        </w:rPr>
        <w:t xml:space="preserve"> </w:t>
      </w:r>
      <w:r w:rsidRPr="00DB78F6">
        <w:rPr>
          <w:rFonts w:ascii="Times New Roman" w:hAnsi="Times New Roman" w:cs="Times New Roman"/>
          <w:sz w:val="26"/>
          <w:szCs w:val="26"/>
          <w:lang w:val="lv-LV"/>
        </w:rPr>
        <w:t>Nr.</w:t>
      </w:r>
      <w:r w:rsidR="00291FEC">
        <w:rPr>
          <w:rFonts w:ascii="Times New Roman" w:hAnsi="Times New Roman" w:cs="Times New Roman"/>
          <w:sz w:val="26"/>
          <w:szCs w:val="26"/>
          <w:lang w:val="lv-LV"/>
        </w:rPr>
        <w:t>30</w:t>
      </w:r>
    </w:p>
    <w:p w:rsidR="00A46D76" w:rsidP="00D85D95" w:rsidRDefault="00A46D76" w14:paraId="5047E3A6" w14:textId="77777777">
      <w:pPr>
        <w:spacing w:after="0"/>
        <w:jc w:val="right"/>
        <w:rPr>
          <w:rFonts w:ascii="Times New Roman" w:hAnsi="Times New Roman" w:cs="Times New Roman"/>
          <w:sz w:val="26"/>
          <w:szCs w:val="26"/>
          <w:lang w:val="lv-LV"/>
        </w:rPr>
      </w:pPr>
    </w:p>
    <w:p w:rsidRPr="00FF7696" w:rsidR="00A46D76" w:rsidP="00D85D95" w:rsidRDefault="005378E7" w14:paraId="70F53530" w14:textId="77777777">
      <w:pPr>
        <w:spacing w:after="0"/>
        <w:jc w:val="right"/>
        <w:rPr>
          <w:rFonts w:ascii="Times New Roman" w:hAnsi="Times New Roman" w:cs="Times New Roman"/>
          <w:sz w:val="28"/>
          <w:szCs w:val="28"/>
          <w:lang w:val="lv-LV"/>
        </w:rPr>
      </w:pPr>
      <w:r w:rsidRPr="00FF7696">
        <w:rPr>
          <w:rFonts w:ascii="Times New Roman" w:hAnsi="Times New Roman" w:cs="Times New Roman"/>
          <w:sz w:val="28"/>
          <w:szCs w:val="28"/>
          <w:lang w:val="lv-LV"/>
        </w:rPr>
        <w:tab/>
      </w:r>
      <w:r w:rsidRPr="00FF7696">
        <w:rPr>
          <w:rFonts w:ascii="Times New Roman" w:hAnsi="Times New Roman" w:cs="Times New Roman"/>
          <w:sz w:val="28"/>
          <w:szCs w:val="28"/>
          <w:lang w:val="lv-LV"/>
        </w:rPr>
        <w:tab/>
        <w:t>Satiksmes ministrijai</w:t>
      </w:r>
    </w:p>
    <w:p w:rsidRPr="00FF7696" w:rsidR="005378E7" w:rsidP="00D85D95" w:rsidRDefault="00093EDA" w14:paraId="0A066322" w14:textId="77777777">
      <w:pPr>
        <w:spacing w:after="0"/>
        <w:jc w:val="right"/>
        <w:rPr>
          <w:rFonts w:ascii="Times New Roman" w:hAnsi="Times New Roman" w:cs="Times New Roman"/>
          <w:sz w:val="28"/>
          <w:szCs w:val="28"/>
          <w:lang w:val="lv-LV"/>
        </w:rPr>
      </w:pPr>
      <w:hyperlink w:history="1" r:id="rId9">
        <w:r w:rsidRPr="00FF7696" w:rsidR="005378E7">
          <w:rPr>
            <w:rStyle w:val="Hyperlink"/>
            <w:rFonts w:ascii="Times New Roman" w:hAnsi="Times New Roman" w:cs="Times New Roman"/>
            <w:sz w:val="28"/>
            <w:szCs w:val="28"/>
            <w:lang w:val="lv-LV"/>
          </w:rPr>
          <w:t>satiksmes.ministrija@sam.gov.lv</w:t>
        </w:r>
      </w:hyperlink>
    </w:p>
    <w:p w:rsidR="005378E7" w:rsidP="00D85D95" w:rsidRDefault="005378E7" w14:paraId="3215CA06" w14:textId="77777777">
      <w:pPr>
        <w:spacing w:after="0"/>
        <w:jc w:val="both"/>
        <w:rPr>
          <w:rFonts w:ascii="Times New Roman" w:hAnsi="Times New Roman" w:cs="Times New Roman"/>
          <w:sz w:val="26"/>
          <w:szCs w:val="26"/>
          <w:lang w:val="lv-LV"/>
        </w:rPr>
      </w:pPr>
    </w:p>
    <w:p w:rsidRPr="00DB78F6" w:rsidR="005378E7" w:rsidP="00D85D95" w:rsidRDefault="005378E7" w14:paraId="08F40447" w14:textId="77777777">
      <w:pPr>
        <w:spacing w:after="0"/>
        <w:jc w:val="both"/>
        <w:rPr>
          <w:rFonts w:ascii="Times New Roman" w:hAnsi="Times New Roman" w:cs="Times New Roman"/>
          <w:sz w:val="26"/>
          <w:szCs w:val="26"/>
          <w:lang w:val="lv-LV"/>
        </w:rPr>
      </w:pPr>
    </w:p>
    <w:p w:rsidR="00FF7696" w:rsidP="00D85D95" w:rsidRDefault="00A46D76" w14:paraId="1454BED5" w14:textId="77777777">
      <w:pPr>
        <w:spacing w:after="0"/>
        <w:rPr>
          <w:rFonts w:ascii="Times New Roman" w:hAnsi="Times New Roman" w:cs="Times New Roman"/>
          <w:i/>
          <w:sz w:val="26"/>
          <w:szCs w:val="26"/>
          <w:lang w:val="lv-LV"/>
        </w:rPr>
      </w:pPr>
      <w:r w:rsidRPr="00A46D76">
        <w:rPr>
          <w:rFonts w:ascii="Times New Roman" w:hAnsi="Times New Roman" w:cs="Times New Roman"/>
          <w:i/>
          <w:sz w:val="26"/>
          <w:szCs w:val="26"/>
          <w:lang w:val="lv-LV"/>
        </w:rPr>
        <w:t xml:space="preserve">Atzinums par </w:t>
      </w:r>
      <w:r w:rsidR="00FF7696">
        <w:rPr>
          <w:rFonts w:ascii="Times New Roman" w:hAnsi="Times New Roman" w:cs="Times New Roman"/>
          <w:i/>
          <w:sz w:val="26"/>
          <w:szCs w:val="26"/>
          <w:lang w:val="lv-LV"/>
        </w:rPr>
        <w:t xml:space="preserve">izskatīšanai VSS </w:t>
      </w:r>
      <w:r w:rsidRPr="00A46D76">
        <w:rPr>
          <w:rFonts w:ascii="Times New Roman" w:hAnsi="Times New Roman" w:cs="Times New Roman"/>
          <w:i/>
          <w:sz w:val="26"/>
          <w:szCs w:val="26"/>
          <w:lang w:val="lv-LV"/>
        </w:rPr>
        <w:t>pieteikt</w:t>
      </w:r>
      <w:r w:rsidR="00FF7696">
        <w:rPr>
          <w:rFonts w:ascii="Times New Roman" w:hAnsi="Times New Roman" w:cs="Times New Roman"/>
          <w:i/>
          <w:sz w:val="26"/>
          <w:szCs w:val="26"/>
          <w:lang w:val="lv-LV"/>
        </w:rPr>
        <w:t>ā</w:t>
      </w:r>
    </w:p>
    <w:p w:rsidR="00FF7696" w:rsidP="00D85D95" w:rsidRDefault="00FF7696" w14:paraId="1229BD36" w14:textId="77777777">
      <w:pPr>
        <w:spacing w:after="0"/>
        <w:rPr>
          <w:rFonts w:ascii="Times New Roman" w:hAnsi="Times New Roman" w:cs="Times New Roman"/>
          <w:i/>
          <w:sz w:val="26"/>
          <w:szCs w:val="26"/>
          <w:lang w:val="lv-LV"/>
        </w:rPr>
      </w:pPr>
      <w:r>
        <w:rPr>
          <w:rFonts w:ascii="Times New Roman" w:hAnsi="Times New Roman" w:cs="Times New Roman"/>
          <w:i/>
          <w:sz w:val="26"/>
          <w:szCs w:val="26"/>
          <w:lang w:val="lv-LV"/>
        </w:rPr>
        <w:t>d</w:t>
      </w:r>
      <w:r w:rsidRPr="00A46D76" w:rsidR="00A46D76">
        <w:rPr>
          <w:rFonts w:ascii="Times New Roman" w:hAnsi="Times New Roman" w:cs="Times New Roman"/>
          <w:i/>
          <w:sz w:val="26"/>
          <w:szCs w:val="26"/>
          <w:lang w:val="lv-LV"/>
        </w:rPr>
        <w:t>okumenta</w:t>
      </w:r>
      <w:r>
        <w:rPr>
          <w:rFonts w:ascii="Times New Roman" w:hAnsi="Times New Roman" w:cs="Times New Roman"/>
          <w:i/>
          <w:sz w:val="26"/>
          <w:szCs w:val="26"/>
          <w:lang w:val="lv-LV"/>
        </w:rPr>
        <w:t xml:space="preserve"> “Transporta attīstības</w:t>
      </w:r>
    </w:p>
    <w:p w:rsidR="00FF7696" w:rsidP="00D85D95" w:rsidRDefault="00A46D76" w14:paraId="664C6D33" w14:textId="77777777">
      <w:pPr>
        <w:spacing w:after="0"/>
        <w:rPr>
          <w:rFonts w:ascii="Times New Roman" w:hAnsi="Times New Roman" w:cs="Times New Roman"/>
          <w:i/>
          <w:sz w:val="26"/>
          <w:szCs w:val="26"/>
          <w:lang w:val="lv-LV"/>
        </w:rPr>
      </w:pPr>
      <w:r w:rsidRPr="00A46D76">
        <w:rPr>
          <w:rFonts w:ascii="Times New Roman" w:hAnsi="Times New Roman" w:cs="Times New Roman"/>
          <w:i/>
          <w:sz w:val="26"/>
          <w:szCs w:val="26"/>
          <w:lang w:val="lv-LV"/>
        </w:rPr>
        <w:t>p</w:t>
      </w:r>
      <w:r w:rsidR="00FF7696">
        <w:rPr>
          <w:rFonts w:ascii="Times New Roman" w:hAnsi="Times New Roman" w:cs="Times New Roman"/>
          <w:i/>
          <w:sz w:val="26"/>
          <w:szCs w:val="26"/>
          <w:lang w:val="lv-LV"/>
        </w:rPr>
        <w:t>amatnostādnes 2021.-2027.gadam”</w:t>
      </w:r>
    </w:p>
    <w:p w:rsidRPr="00A46D76" w:rsidR="00A46D76" w:rsidP="00D85D95" w:rsidRDefault="00A46D76" w14:paraId="1D061A4B" w14:textId="77777777">
      <w:pPr>
        <w:spacing w:after="0"/>
        <w:rPr>
          <w:rFonts w:ascii="Times New Roman" w:hAnsi="Times New Roman" w:cs="Times New Roman"/>
          <w:i/>
          <w:sz w:val="26"/>
          <w:szCs w:val="26"/>
          <w:lang w:val="lv-LV"/>
        </w:rPr>
      </w:pPr>
      <w:r w:rsidRPr="00A46D76">
        <w:rPr>
          <w:rFonts w:ascii="Times New Roman" w:hAnsi="Times New Roman" w:cs="Times New Roman"/>
          <w:i/>
          <w:sz w:val="26"/>
          <w:szCs w:val="26"/>
          <w:lang w:val="lv-LV"/>
        </w:rPr>
        <w:t>(VSS-186) projektu</w:t>
      </w:r>
    </w:p>
    <w:p w:rsidRPr="00DB78F6" w:rsidR="00A46D76" w:rsidP="00D85D95" w:rsidRDefault="00A46D76" w14:paraId="0E2B5DC8" w14:textId="77777777">
      <w:pPr>
        <w:spacing w:after="0"/>
        <w:jc w:val="both"/>
        <w:rPr>
          <w:rFonts w:ascii="Times New Roman" w:hAnsi="Times New Roman" w:cs="Times New Roman"/>
          <w:sz w:val="26"/>
          <w:szCs w:val="26"/>
          <w:lang w:val="lv-LV"/>
        </w:rPr>
      </w:pPr>
    </w:p>
    <w:p w:rsidR="00A46D76" w:rsidP="00D85D95" w:rsidRDefault="00A46D76" w14:paraId="30B96D6A" w14:textId="77777777">
      <w:pPr>
        <w:spacing w:after="0"/>
        <w:ind w:firstLine="708"/>
        <w:jc w:val="both"/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</w:pPr>
      <w:r>
        <w:rPr>
          <w:rFonts w:ascii="Times New Roman" w:hAnsi="Times New Roman" w:cs="Times New Roman"/>
          <w:sz w:val="26"/>
          <w:szCs w:val="26"/>
          <w:lang w:val="lv-LV"/>
        </w:rPr>
        <w:t>Biedrība “</w:t>
      </w:r>
      <w:r w:rsidRPr="00DB78F6">
        <w:rPr>
          <w:rFonts w:ascii="Times New Roman" w:hAnsi="Times New Roman" w:cs="Times New Roman"/>
          <w:sz w:val="26"/>
          <w:szCs w:val="26"/>
          <w:lang w:val="lv-LV"/>
        </w:rPr>
        <w:t>Latvijas Pasažieru pārvadātāju asociācija</w:t>
      </w:r>
      <w:r>
        <w:rPr>
          <w:rFonts w:ascii="Times New Roman" w:hAnsi="Times New Roman" w:cs="Times New Roman"/>
          <w:sz w:val="26"/>
          <w:szCs w:val="26"/>
          <w:lang w:val="lv-LV"/>
        </w:rPr>
        <w:t>”</w:t>
      </w:r>
      <w:r w:rsidRPr="00DB78F6">
        <w:rPr>
          <w:rFonts w:ascii="Times New Roman" w:hAnsi="Times New Roman" w:cs="Times New Roman"/>
          <w:sz w:val="26"/>
          <w:szCs w:val="26"/>
          <w:lang w:val="lv-LV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lv-LV"/>
        </w:rPr>
        <w:t>(</w:t>
      </w:r>
      <w:r w:rsidR="00291FEC">
        <w:rPr>
          <w:rFonts w:ascii="Times New Roman" w:hAnsi="Times New Roman" w:cs="Times New Roman"/>
          <w:sz w:val="26"/>
          <w:szCs w:val="26"/>
          <w:lang w:val="lv-LV"/>
        </w:rPr>
        <w:t xml:space="preserve">turpmāk - </w:t>
      </w:r>
      <w:r>
        <w:rPr>
          <w:rFonts w:ascii="Times New Roman" w:hAnsi="Times New Roman" w:cs="Times New Roman"/>
          <w:sz w:val="26"/>
          <w:szCs w:val="26"/>
          <w:lang w:val="lv-LV"/>
        </w:rPr>
        <w:t xml:space="preserve">LPPA) </w:t>
      </w:r>
      <w:r w:rsidRPr="00DB78F6">
        <w:rPr>
          <w:rFonts w:ascii="Times New Roman" w:hAnsi="Times New Roman" w:cs="Times New Roman"/>
          <w:sz w:val="26"/>
          <w:szCs w:val="26"/>
          <w:lang w:val="lv-LV"/>
        </w:rPr>
        <w:t xml:space="preserve">ir </w:t>
      </w:r>
      <w:r w:rsidR="00291FEC">
        <w:rPr>
          <w:rFonts w:ascii="Times New Roman" w:hAnsi="Times New Roman" w:cs="Times New Roman"/>
          <w:sz w:val="26"/>
          <w:szCs w:val="26"/>
          <w:lang w:val="lv-LV"/>
        </w:rPr>
        <w:t xml:space="preserve">saņēmusi un </w:t>
      </w:r>
      <w:r w:rsidRPr="00DB78F6">
        <w:rPr>
          <w:rFonts w:ascii="Times New Roman" w:hAnsi="Times New Roman" w:cs="Times New Roman"/>
          <w:sz w:val="26"/>
          <w:szCs w:val="26"/>
          <w:lang w:val="lv-LV"/>
        </w:rPr>
        <w:t>iepazinusies ar</w:t>
      </w:r>
      <w:r w:rsidR="00291FEC">
        <w:rPr>
          <w:rFonts w:ascii="Times New Roman" w:hAnsi="Times New Roman" w:cs="Times New Roman"/>
          <w:sz w:val="26"/>
          <w:szCs w:val="26"/>
          <w:lang w:val="lv-LV"/>
        </w:rPr>
        <w:t xml:space="preserve"> šā gada 10.maija</w:t>
      </w:r>
      <w:r w:rsidRPr="00DB78F6">
        <w:rPr>
          <w:rFonts w:ascii="Times New Roman" w:hAnsi="Times New Roman" w:cs="Times New Roman"/>
          <w:sz w:val="26"/>
          <w:szCs w:val="26"/>
          <w:lang w:val="lv-LV"/>
        </w:rPr>
        <w:t xml:space="preserve"> </w:t>
      </w:r>
      <w:r w:rsidR="00291FEC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 xml:space="preserve">Satiksmes ministrijas (turpmāk – SM) vēstuli </w:t>
      </w:r>
      <w:r w:rsidR="00D47A41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>Nr.</w:t>
      </w:r>
      <w:r w:rsidRPr="00291FEC" w:rsidR="00291FEC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>15-01/1911</w:t>
      </w:r>
      <w:r w:rsidR="00291FEC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 xml:space="preserve"> ,,</w:t>
      </w:r>
      <w:r w:rsidRPr="00291FEC" w:rsidR="00291FEC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 xml:space="preserve">Par pamatnostādņu </w:t>
      </w:r>
      <w:r w:rsidR="00291FEC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 xml:space="preserve">projekta </w:t>
      </w:r>
      <w:r w:rsidR="00D47A41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>“</w:t>
      </w:r>
      <w:r w:rsidR="00291FEC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 xml:space="preserve">Transporta attīstības </w:t>
      </w:r>
      <w:r w:rsidRPr="00291FEC" w:rsidR="00291FEC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>pamatnostā</w:t>
      </w:r>
      <w:r w:rsidR="00291FEC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>dnes 2021.-2027.gadam</w:t>
      </w:r>
      <w:r w:rsidR="00D47A41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>”</w:t>
      </w:r>
      <w:r w:rsidR="00291FEC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 xml:space="preserve"> VSS-186 </w:t>
      </w:r>
      <w:r w:rsidRPr="00291FEC" w:rsidR="00291FEC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>saskaņošanu</w:t>
      </w:r>
      <w:r w:rsidR="00291FEC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 xml:space="preserve">” ar tai pievienotajiem pielikumiem un izziņu </w:t>
      </w:r>
      <w:r w:rsidRPr="00291FEC" w:rsidR="00291FEC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>par at</w:t>
      </w:r>
      <w:r w:rsidR="00291FEC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>zinumos sniegtajiem iebildumiem p</w:t>
      </w:r>
      <w:r w:rsidRPr="00291FEC" w:rsidR="00291FEC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>ar pamatnostādņu projektu “Transporta attīstības pamatnostādnes 2021.-2027.gadam”</w:t>
      </w:r>
      <w:r w:rsidR="00291FEC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 xml:space="preserve"> un sniedz </w:t>
      </w:r>
      <w:r w:rsidR="00D47A41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>šādu</w:t>
      </w:r>
      <w:r w:rsidR="00291FEC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 xml:space="preserve"> viedokli.</w:t>
      </w:r>
    </w:p>
    <w:p w:rsidR="00291FEC" w:rsidP="00D85D95" w:rsidRDefault="00291FEC" w14:paraId="54A75858" w14:textId="77777777">
      <w:pPr>
        <w:spacing w:after="0"/>
        <w:ind w:firstLine="708"/>
        <w:jc w:val="both"/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</w:pPr>
      <w:r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>Izvērtējot izziņā sniegto SM viedokli, jānorāda, ka attiecībā uz LPPA priekšlikumiem un iebildumiem</w:t>
      </w:r>
      <w:r w:rsidR="00D47A41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>,</w:t>
      </w:r>
      <w:r w:rsidR="005B7D1E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 xml:space="preserve"> neskatoties uz atzīmi ,,ņemts vērā”</w:t>
      </w:r>
      <w:r w:rsidR="00D47A41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>,</w:t>
      </w:r>
      <w:r w:rsidR="005B7D1E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 xml:space="preserve"> mūsu ieskatā nav ņemti vērā </w:t>
      </w:r>
      <w:r w:rsidR="00D47A41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>šādi</w:t>
      </w:r>
      <w:r w:rsidR="005B7D1E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 xml:space="preserve"> iebildumi:</w:t>
      </w:r>
    </w:p>
    <w:p w:rsidRPr="005B7D1E" w:rsidR="005B7D1E" w:rsidP="00D85D95" w:rsidRDefault="005B7D1E" w14:paraId="32F503D5" w14:textId="77777777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</w:pPr>
      <w:r w:rsidRPr="005B7D1E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>LPPA vērš uzmanību, ka svarīgi sekot tam, lai VSIA “Autotransporta direkcija” braukšanas maksas atvieglojumu projekts tiktu loģiski savietots ar Atvieglojumu vienotās informācijas sistēmas (AVIS) attīstību un tā realizāciju Rīgā.</w:t>
      </w:r>
    </w:p>
    <w:p w:rsidR="005B7D1E" w:rsidP="00D85D95" w:rsidRDefault="005B7D1E" w14:paraId="7CA0D060" w14:textId="77777777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</w:pPr>
      <w:r w:rsidRPr="005B7D1E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 xml:space="preserve">Sabiedrības iebildumi un priekšlikumi par </w:t>
      </w:r>
      <w:r w:rsidR="00D47A41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>“</w:t>
      </w:r>
      <w:r w:rsidRPr="005B7D1E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>Transporta attīstības pamatnostādnēm 2021.-2027.gadam” (download (sam.gov.lv))</w:t>
      </w:r>
      <w:r w:rsidRPr="005B7D1E">
        <w:rPr>
          <w:lang w:val="lv-LV"/>
        </w:rPr>
        <w:t xml:space="preserve"> </w:t>
      </w:r>
      <w:r w:rsidRPr="005B7D1E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>241., 242., 243. komentārā minēts, ka priekšlikumi nav ņemti vērā un sniegts sekojošs skaidrojums: “Uzdevums veidots atbilstoši NAP2027 568.pasākumam. Pašlaik nav nosakāmi kritēriji investīciju sadalījumam.” Atbilstoši komentāros minētajam, LPPA aicina pakārtotajos dokumentos ietvert detalizāciju, skaidri nodalot investīcijas pilsētas sabiedriskajam transportam un mikromobilitātei.</w:t>
      </w:r>
    </w:p>
    <w:p w:rsidRPr="005B7D1E" w:rsidR="005B7D1E" w:rsidP="00D85D95" w:rsidRDefault="005B7D1E" w14:paraId="4066F673" w14:textId="77777777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</w:pPr>
      <w:r w:rsidRPr="005B7D1E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 xml:space="preserve">Neatradām atsauci uz EIROPAS PARLAMENTA UN PADOMES </w:t>
      </w:r>
      <w:r w:rsidR="00D47A41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>DIREKTĪVU (ES) 2019/1161 (2019.gada 20.</w:t>
      </w:r>
      <w:r w:rsidRPr="005B7D1E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 xml:space="preserve">jūnijs), ar ko groza Direktīvu 2009/33/EK par “tīro” un energoefektīvo autotransporta līdzekļu izmantošanas veicināšanu, pēc kuras valsts un pašvaldības iestādēm un </w:t>
      </w:r>
      <w:r w:rsidRPr="005B7D1E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lastRenderedPageBreak/>
        <w:t>kapitālsabiedrībām, t. sk., pasažieru pārvadātājiem, turpmāk jāvadās, iepērkot tīros transportlīdzekļus.</w:t>
      </w:r>
    </w:p>
    <w:p w:rsidRPr="005B7D1E" w:rsidR="005B7D1E" w:rsidP="00D85D95" w:rsidRDefault="005B7D1E" w14:paraId="4909721E" w14:textId="77777777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</w:pPr>
      <w:r w:rsidRPr="005B7D1E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 xml:space="preserve">Attiecīgi, ja valsts ir uzņēmusies saistības izpildīt šīs Direktīvas nosacījumus, tad 5.pielikumā neredzam tam finansējumu. Uzdevumā 4.3. </w:t>
      </w:r>
      <w:r w:rsidR="00D47A41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>“</w:t>
      </w:r>
      <w:r w:rsidRPr="005B7D1E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>Veicināt alternatīvo degvielu izmantošanu</w:t>
      </w:r>
      <w:r w:rsidR="00D47A41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>”</w:t>
      </w:r>
      <w:r w:rsidRPr="005B7D1E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 xml:space="preserve"> ES finansējums gadā paredzēts 2</w:t>
      </w:r>
      <w:r w:rsidR="00D47A41">
        <w:rPr>
          <w:rFonts w:ascii="Times New Roman" w:hAnsi="Times New Roman" w:cs="Times New Roman"/>
          <w:sz w:val="26"/>
          <w:szCs w:val="26"/>
          <w:lang w:val="lv-LV"/>
        </w:rPr>
        <w:t> </w:t>
      </w:r>
      <w:r w:rsidRPr="005B7D1E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>857</w:t>
      </w:r>
      <w:r w:rsidRPr="00D47A41" w:rsidR="00D47A41">
        <w:rPr>
          <w:rFonts w:ascii="Times New Roman" w:hAnsi="Times New Roman" w:cs="Times New Roman"/>
          <w:sz w:val="26"/>
          <w:szCs w:val="26"/>
          <w:lang w:val="lv-LV"/>
        </w:rPr>
        <w:t> </w:t>
      </w:r>
      <w:r w:rsidRPr="005B7D1E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 xml:space="preserve">142 EUR. Atsaucē uz NAP2027 indikatīvā finanšu plānojuma pasākumu Nr.568 ir paredzēts 20 milj. EUR finansējums, bet tas paredzēts </w:t>
      </w:r>
      <w:r w:rsidR="00D47A41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>“</w:t>
      </w:r>
      <w:r w:rsidRPr="005B7D1E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>jaunu videi draudzīgu autobusu iegādei starppilsētu satiksmē, esošo autobusu aprīkošanai to videi</w:t>
      </w:r>
      <w:r w:rsidRPr="005B7D1E">
        <w:rPr>
          <w:lang w:val="lv-LV"/>
        </w:rPr>
        <w:t xml:space="preserve"> </w:t>
      </w:r>
      <w:r w:rsidRPr="005B7D1E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>draudzīgākai darbībai, tai skaitā ar alternatīvās degvielas veidiem</w:t>
      </w:r>
      <w:r w:rsidR="00D47A41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>”</w:t>
      </w:r>
      <w:r w:rsidRPr="005B7D1E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>. Piemēram, tikai viena LPPA biedra-pārvadātāja 30 esošo autobusu nomaiņai uz videi draudzīgiem elektroautobusiem, nepieciešami 15 milj. EUR tikai transportlīdzekļu nomaiņai. Attiecīgi papildus pieskaitāmas uzlādes infrastruktūras izveides izmaksas.</w:t>
      </w:r>
    </w:p>
    <w:p w:rsidRPr="00DA1EE8" w:rsidR="00291FEC" w:rsidP="00D85D95" w:rsidRDefault="00291FEC" w14:paraId="0A6BC8A9" w14:textId="77777777">
      <w:pPr>
        <w:pStyle w:val="BodyTextIndent"/>
        <w:tabs>
          <w:tab w:val="left" w:pos="720"/>
        </w:tabs>
        <w:ind w:firstLine="0"/>
        <w:jc w:val="both"/>
        <w:rPr>
          <w:sz w:val="26"/>
          <w:szCs w:val="26"/>
        </w:rPr>
      </w:pPr>
    </w:p>
    <w:p w:rsidRPr="00DB78F6" w:rsidR="00512E7E" w:rsidP="00D85D95" w:rsidRDefault="005378E7" w14:paraId="63FDB41D" w14:textId="77777777">
      <w:pPr>
        <w:pStyle w:val="NormalWeb"/>
        <w:spacing w:before="0" w:beforeAutospacing="0" w:after="0" w:afterAutospacing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B</w:t>
      </w:r>
      <w:r w:rsidR="00512E7E">
        <w:rPr>
          <w:sz w:val="26"/>
          <w:szCs w:val="26"/>
        </w:rPr>
        <w:t>iedrība “</w:t>
      </w:r>
      <w:r w:rsidRPr="00DB78F6" w:rsidR="00512E7E">
        <w:rPr>
          <w:sz w:val="26"/>
          <w:szCs w:val="26"/>
        </w:rPr>
        <w:t>Latvijas Pasažieru pārvadātāju asociācija</w:t>
      </w:r>
      <w:r w:rsidR="00512E7E">
        <w:rPr>
          <w:sz w:val="26"/>
          <w:szCs w:val="26"/>
        </w:rPr>
        <w:t>”</w:t>
      </w:r>
      <w:r w:rsidR="005B7D1E">
        <w:rPr>
          <w:sz w:val="26"/>
          <w:szCs w:val="26"/>
        </w:rPr>
        <w:t xml:space="preserve"> aicina atkārtoti precizēt </w:t>
      </w:r>
      <w:r w:rsidR="00CE0D17">
        <w:rPr>
          <w:sz w:val="26"/>
          <w:szCs w:val="26"/>
        </w:rPr>
        <w:t>sagatavoto</w:t>
      </w:r>
      <w:r w:rsidR="005B7D1E">
        <w:rPr>
          <w:sz w:val="26"/>
          <w:szCs w:val="26"/>
        </w:rPr>
        <w:t xml:space="preserve"> dokumentu</w:t>
      </w:r>
      <w:r w:rsidRPr="00CE0D17" w:rsidR="00CE0D17">
        <w:rPr>
          <w:sz w:val="26"/>
          <w:szCs w:val="26"/>
        </w:rPr>
        <w:t xml:space="preserve"> “Transporta attīstības pamatnostādnes 2021</w:t>
      </w:r>
      <w:r w:rsidR="00CE0D17">
        <w:rPr>
          <w:sz w:val="26"/>
          <w:szCs w:val="26"/>
        </w:rPr>
        <w:t>.-2027.gadam” (VSS-186) projektu</w:t>
      </w:r>
      <w:r w:rsidRPr="00CE0D17" w:rsidR="00CE0D17">
        <w:rPr>
          <w:sz w:val="26"/>
          <w:szCs w:val="26"/>
        </w:rPr>
        <w:t xml:space="preserve"> ar p</w:t>
      </w:r>
      <w:r w:rsidR="005B7D1E">
        <w:rPr>
          <w:sz w:val="26"/>
          <w:szCs w:val="26"/>
        </w:rPr>
        <w:t>ielikumiem</w:t>
      </w:r>
      <w:r w:rsidR="009424A0">
        <w:rPr>
          <w:sz w:val="26"/>
          <w:szCs w:val="26"/>
        </w:rPr>
        <w:t xml:space="preserve"> atbilstoši asociācijas iebildumiem</w:t>
      </w:r>
      <w:r w:rsidR="005B7D1E">
        <w:rPr>
          <w:sz w:val="26"/>
          <w:szCs w:val="26"/>
        </w:rPr>
        <w:t>. LPPA ir gatava arī pārrunāt šos jautājumus</w:t>
      </w:r>
      <w:r w:rsidR="009424A0">
        <w:rPr>
          <w:sz w:val="26"/>
          <w:szCs w:val="26"/>
        </w:rPr>
        <w:t xml:space="preserve"> </w:t>
      </w:r>
      <w:r w:rsidRPr="009424A0" w:rsidR="009424A0">
        <w:rPr>
          <w:sz w:val="26"/>
          <w:szCs w:val="26"/>
        </w:rPr>
        <w:t>Pamatnostādņu projekta saskaņošanas s</w:t>
      </w:r>
      <w:r w:rsidR="009424A0">
        <w:rPr>
          <w:sz w:val="26"/>
          <w:szCs w:val="26"/>
        </w:rPr>
        <w:t>anāksmē, kas tiek plānota</w:t>
      </w:r>
      <w:r w:rsidRPr="009424A0" w:rsidR="009424A0">
        <w:rPr>
          <w:sz w:val="26"/>
          <w:szCs w:val="26"/>
        </w:rPr>
        <w:t xml:space="preserve"> 2021.gada 19.maijā</w:t>
      </w:r>
      <w:r>
        <w:rPr>
          <w:bCs/>
          <w:sz w:val="26"/>
          <w:szCs w:val="26"/>
        </w:rPr>
        <w:t>.</w:t>
      </w:r>
    </w:p>
    <w:p w:rsidR="00480469" w:rsidP="005B2C72" w:rsidRDefault="00480469" w14:paraId="16F3A9A2" w14:textId="77777777">
      <w:pPr>
        <w:pStyle w:val="NoSpacing"/>
        <w:jc w:val="both"/>
        <w:rPr>
          <w:rFonts w:ascii="Times New Roman" w:hAnsi="Times New Roman" w:eastAsia="Times New Roman"/>
          <w:bCs/>
          <w:sz w:val="26"/>
          <w:szCs w:val="26"/>
        </w:rPr>
      </w:pPr>
    </w:p>
    <w:p w:rsidR="005378E7" w:rsidP="005B2C72" w:rsidRDefault="005378E7" w14:paraId="1CBF7150" w14:textId="77777777">
      <w:pPr>
        <w:pStyle w:val="NoSpacing"/>
        <w:jc w:val="both"/>
        <w:rPr>
          <w:rFonts w:ascii="Times New Roman" w:hAnsi="Times New Roman" w:eastAsia="Times New Roman"/>
          <w:bCs/>
          <w:sz w:val="26"/>
          <w:szCs w:val="26"/>
        </w:rPr>
      </w:pPr>
    </w:p>
    <w:p w:rsidR="00D85D95" w:rsidP="005B2C72" w:rsidRDefault="00D85D95" w14:paraId="776ACC25" w14:textId="77777777">
      <w:pPr>
        <w:pStyle w:val="NoSpacing"/>
        <w:jc w:val="both"/>
        <w:rPr>
          <w:rFonts w:ascii="Times New Roman" w:hAnsi="Times New Roman" w:eastAsia="Times New Roman"/>
          <w:bCs/>
          <w:sz w:val="26"/>
          <w:szCs w:val="26"/>
        </w:rPr>
      </w:pPr>
    </w:p>
    <w:p w:rsidR="005B2C72" w:rsidP="005B2C72" w:rsidRDefault="005B2C72" w14:paraId="5726AF96" w14:textId="77777777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Ar cieņu,</w:t>
      </w:r>
    </w:p>
    <w:p w:rsidR="005B2C72" w:rsidP="005B2C72" w:rsidRDefault="005B2C72" w14:paraId="022AE8FC" w14:textId="77777777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LPPA prezidents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I.Ošenieks</w:t>
      </w:r>
    </w:p>
    <w:p w:rsidR="005B2C72" w:rsidP="005B2C72" w:rsidRDefault="005B2C72" w14:paraId="4338B6B5" w14:textId="7777777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5B2C72" w:rsidP="005B2C72" w:rsidRDefault="005B2C72" w14:paraId="71C60935" w14:textId="7777777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5B2C72" w:rsidP="005B2C72" w:rsidRDefault="005B2C72" w14:paraId="555C23B9" w14:textId="7777777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3E0AB2" w:rsidRDefault="003E0AB2" w14:paraId="4AD35895" w14:textId="7777777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D85D95" w:rsidRDefault="00D85D95" w14:paraId="60C5B748" w14:textId="7777777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D85D95" w:rsidRDefault="00D85D95" w14:paraId="1C152DD5" w14:textId="7777777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Pr="00483944" w:rsidR="00FF3A97" w:rsidP="00094AA1" w:rsidRDefault="00FF3A97" w14:paraId="738C14B3" w14:textId="77777777">
      <w:pPr>
        <w:spacing w:after="0"/>
        <w:jc w:val="center"/>
        <w:rPr>
          <w:rFonts w:ascii="Times New Roman" w:hAnsi="Times New Roman" w:cs="Times New Roman"/>
          <w:lang w:val="fi-FI"/>
        </w:rPr>
      </w:pPr>
      <w:r w:rsidRPr="00483944">
        <w:rPr>
          <w:rFonts w:ascii="Times New Roman" w:hAnsi="Times New Roman" w:cs="Times New Roman"/>
          <w:lang w:val="fi-FI"/>
        </w:rPr>
        <w:t>DOKUMENTS PARAKSTĪTS AR DROŠU ELEKTRONISKO PARAKSTU</w:t>
      </w:r>
    </w:p>
    <w:p w:rsidRPr="00FF7696" w:rsidR="00FF3A97" w:rsidP="00094AA1" w:rsidRDefault="00FF3A97" w14:paraId="60030C70" w14:textId="77777777">
      <w:pPr>
        <w:spacing w:after="0"/>
        <w:jc w:val="center"/>
        <w:rPr>
          <w:rFonts w:ascii="Times New Roman" w:hAnsi="Times New Roman" w:cs="Times New Roman"/>
          <w:lang w:val="en-GB"/>
        </w:rPr>
      </w:pPr>
      <w:r w:rsidRPr="00FF7696">
        <w:rPr>
          <w:rFonts w:ascii="Times New Roman" w:hAnsi="Times New Roman" w:cs="Times New Roman"/>
          <w:lang w:val="en-GB"/>
        </w:rPr>
        <w:t>UN SATUR LAIKA ZĪMOGU</w:t>
      </w:r>
    </w:p>
    <w:sectPr w:rsidRPr="00FF7696" w:rsidR="00FF3A97" w:rsidSect="007F2854">
      <w:headerReference w:type="default" r:id="rId10"/>
      <w:footerReference w:type="default" r:id="rId11"/>
      <w:footerReference w:type="first" r:id="rId12"/>
      <w:pgSz w:w="11906" w:h="16838"/>
      <w:pgMar w:top="1440" w:right="1701" w:bottom="144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AB96E" w14:textId="77777777" w:rsidR="007B5482" w:rsidRDefault="007B5482" w:rsidP="005A0603">
      <w:pPr>
        <w:spacing w:after="0"/>
      </w:pPr>
      <w:r>
        <w:separator/>
      </w:r>
    </w:p>
  </w:endnote>
  <w:endnote w:type="continuationSeparator" w:id="0">
    <w:p w14:paraId="1E0FA4FD" w14:textId="77777777" w:rsidR="007B5482" w:rsidRDefault="007B5482" w:rsidP="005A060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9F392" w14:textId="77777777" w:rsidR="00093EDA" w:rsidRPr="00093EDA" w:rsidRDefault="00093EDA" w:rsidP="00093EDA">
    <w:pPr>
      <w:pStyle w:val="Footer"/>
      <w:rPr>
        <w:rFonts w:ascii="Times New Roman" w:hAnsi="Times New Roman" w:cs="Times New Roman"/>
        <w:sz w:val="20"/>
        <w:szCs w:val="20"/>
        <w:lang w:val="lv-LV"/>
      </w:rPr>
    </w:pPr>
    <w:r w:rsidRPr="00093EDA">
      <w:rPr>
        <w:rFonts w:ascii="Times New Roman" w:hAnsi="Times New Roman" w:cs="Times New Roman"/>
        <w:sz w:val="20"/>
        <w:szCs w:val="20"/>
        <w:lang w:val="lv-LV"/>
      </w:rPr>
      <w:t>LPPAatz_170521_TAP2027</w:t>
    </w:r>
  </w:p>
  <w:p w14:paraId="7BE63154" w14:textId="77777777" w:rsidR="00093EDA" w:rsidRDefault="00093E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41C8D" w14:textId="4BC01F8D" w:rsidR="00093EDA" w:rsidRPr="00093EDA" w:rsidRDefault="00093EDA">
    <w:pPr>
      <w:pStyle w:val="Footer"/>
      <w:rPr>
        <w:rFonts w:ascii="Times New Roman" w:hAnsi="Times New Roman" w:cs="Times New Roman"/>
        <w:sz w:val="20"/>
        <w:szCs w:val="20"/>
        <w:lang w:val="lv-LV"/>
      </w:rPr>
    </w:pPr>
    <w:r w:rsidRPr="00093EDA">
      <w:rPr>
        <w:rFonts w:ascii="Times New Roman" w:hAnsi="Times New Roman" w:cs="Times New Roman"/>
        <w:sz w:val="20"/>
        <w:szCs w:val="20"/>
        <w:lang w:val="lv-LV"/>
      </w:rPr>
      <w:t>LPPAatz_170521_TAP2027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73A77" w14:textId="77777777" w:rsidR="007B5482" w:rsidRDefault="007B5482" w:rsidP="005A0603">
      <w:pPr>
        <w:spacing w:after="0"/>
      </w:pPr>
      <w:r>
        <w:separator/>
      </w:r>
    </w:p>
  </w:footnote>
  <w:footnote w:type="continuationSeparator" w:id="0">
    <w:p w14:paraId="2C603037" w14:textId="77777777" w:rsidR="007B5482" w:rsidRDefault="007B5482" w:rsidP="005A060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257307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Pr="00093EDA" w:rsidR="005A0603" w:rsidRDefault="005A0603" w14:paraId="7F34CB15" w14:textId="77777777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93ED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93ED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93ED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93EDA" w:rsidR="00D85D9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93ED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A0603" w:rsidRDefault="005A0603" w14:paraId="275FDE5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802EB"/>
    <w:multiLevelType w:val="hybridMultilevel"/>
    <w:tmpl w:val="217A8B7A"/>
    <w:lvl w:ilvl="0" w:tplc="43F43A4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A4F70"/>
    <w:multiLevelType w:val="multilevel"/>
    <w:tmpl w:val="7E666E6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627CE4"/>
    <w:multiLevelType w:val="hybridMultilevel"/>
    <w:tmpl w:val="7146002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7E7A31"/>
    <w:multiLevelType w:val="multilevel"/>
    <w:tmpl w:val="4B6AA38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4" w15:restartNumberingAfterBreak="0">
    <w:nsid w:val="50882E73"/>
    <w:multiLevelType w:val="multilevel"/>
    <w:tmpl w:val="D00A9E9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b w:val="0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900"/>
        </w:tabs>
        <w:ind w:left="90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260"/>
        </w:tabs>
        <w:ind w:left="126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2160"/>
      </w:pPr>
    </w:lvl>
  </w:abstractNum>
  <w:abstractNum w:abstractNumId="5" w15:restartNumberingAfterBreak="0">
    <w:nsid w:val="7F2A356D"/>
    <w:multiLevelType w:val="multilevel"/>
    <w:tmpl w:val="CAEAE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B61"/>
    <w:rsid w:val="00015AA9"/>
    <w:rsid w:val="00046AF5"/>
    <w:rsid w:val="00057606"/>
    <w:rsid w:val="00073D38"/>
    <w:rsid w:val="00087DA5"/>
    <w:rsid w:val="0009148E"/>
    <w:rsid w:val="00093EDA"/>
    <w:rsid w:val="00094AA1"/>
    <w:rsid w:val="000E4C29"/>
    <w:rsid w:val="000E598A"/>
    <w:rsid w:val="000F128A"/>
    <w:rsid w:val="0012025B"/>
    <w:rsid w:val="00131E83"/>
    <w:rsid w:val="00144F21"/>
    <w:rsid w:val="00152668"/>
    <w:rsid w:val="00153617"/>
    <w:rsid w:val="0016460E"/>
    <w:rsid w:val="00187B8A"/>
    <w:rsid w:val="00194F9B"/>
    <w:rsid w:val="001A79DE"/>
    <w:rsid w:val="001B43AA"/>
    <w:rsid w:val="001B4700"/>
    <w:rsid w:val="001B5EDA"/>
    <w:rsid w:val="001C5294"/>
    <w:rsid w:val="001C63BD"/>
    <w:rsid w:val="001D584F"/>
    <w:rsid w:val="001D6297"/>
    <w:rsid w:val="001E097A"/>
    <w:rsid w:val="001E453C"/>
    <w:rsid w:val="001F05BD"/>
    <w:rsid w:val="00222038"/>
    <w:rsid w:val="00237FA9"/>
    <w:rsid w:val="0025413D"/>
    <w:rsid w:val="00270052"/>
    <w:rsid w:val="00285811"/>
    <w:rsid w:val="00291FEC"/>
    <w:rsid w:val="002954F9"/>
    <w:rsid w:val="002A7E68"/>
    <w:rsid w:val="002B46A6"/>
    <w:rsid w:val="002B7E0C"/>
    <w:rsid w:val="002C5278"/>
    <w:rsid w:val="003323A7"/>
    <w:rsid w:val="0035726D"/>
    <w:rsid w:val="00364989"/>
    <w:rsid w:val="003A3286"/>
    <w:rsid w:val="003B2479"/>
    <w:rsid w:val="003C3F9F"/>
    <w:rsid w:val="003E0AB2"/>
    <w:rsid w:val="003E23AF"/>
    <w:rsid w:val="003E5BFF"/>
    <w:rsid w:val="003E7620"/>
    <w:rsid w:val="00422F5E"/>
    <w:rsid w:val="00480469"/>
    <w:rsid w:val="00483944"/>
    <w:rsid w:val="00494208"/>
    <w:rsid w:val="004A01D1"/>
    <w:rsid w:val="004D3391"/>
    <w:rsid w:val="004D4327"/>
    <w:rsid w:val="004E2EE7"/>
    <w:rsid w:val="004E3F8D"/>
    <w:rsid w:val="00507179"/>
    <w:rsid w:val="00512E7E"/>
    <w:rsid w:val="00535337"/>
    <w:rsid w:val="005378E7"/>
    <w:rsid w:val="00551A40"/>
    <w:rsid w:val="005555AD"/>
    <w:rsid w:val="00575CF0"/>
    <w:rsid w:val="00581023"/>
    <w:rsid w:val="00594FA2"/>
    <w:rsid w:val="005A0603"/>
    <w:rsid w:val="005B2C72"/>
    <w:rsid w:val="005B7D1E"/>
    <w:rsid w:val="005C45B2"/>
    <w:rsid w:val="005D79B0"/>
    <w:rsid w:val="005E146D"/>
    <w:rsid w:val="005E7C8E"/>
    <w:rsid w:val="005F76A5"/>
    <w:rsid w:val="00602384"/>
    <w:rsid w:val="00621E44"/>
    <w:rsid w:val="006242E5"/>
    <w:rsid w:val="0063564C"/>
    <w:rsid w:val="006378F4"/>
    <w:rsid w:val="00647160"/>
    <w:rsid w:val="00674569"/>
    <w:rsid w:val="00680484"/>
    <w:rsid w:val="006B5522"/>
    <w:rsid w:val="006D0A28"/>
    <w:rsid w:val="00700C28"/>
    <w:rsid w:val="00752633"/>
    <w:rsid w:val="00760A11"/>
    <w:rsid w:val="00761E3B"/>
    <w:rsid w:val="00780C77"/>
    <w:rsid w:val="0079313F"/>
    <w:rsid w:val="007A29AF"/>
    <w:rsid w:val="007A7581"/>
    <w:rsid w:val="007B5482"/>
    <w:rsid w:val="007C1C63"/>
    <w:rsid w:val="007F2854"/>
    <w:rsid w:val="00802F6A"/>
    <w:rsid w:val="008263D7"/>
    <w:rsid w:val="00826D50"/>
    <w:rsid w:val="00846177"/>
    <w:rsid w:val="00864408"/>
    <w:rsid w:val="00875AD8"/>
    <w:rsid w:val="00896605"/>
    <w:rsid w:val="008B217B"/>
    <w:rsid w:val="008B5B40"/>
    <w:rsid w:val="008F6AA8"/>
    <w:rsid w:val="00902B61"/>
    <w:rsid w:val="00912F99"/>
    <w:rsid w:val="0091318A"/>
    <w:rsid w:val="00921917"/>
    <w:rsid w:val="009232B7"/>
    <w:rsid w:val="00941BF8"/>
    <w:rsid w:val="009424A0"/>
    <w:rsid w:val="0094557A"/>
    <w:rsid w:val="009529BD"/>
    <w:rsid w:val="009541CF"/>
    <w:rsid w:val="00954677"/>
    <w:rsid w:val="009758F9"/>
    <w:rsid w:val="00975DBE"/>
    <w:rsid w:val="0098390E"/>
    <w:rsid w:val="00993BE8"/>
    <w:rsid w:val="009B2D08"/>
    <w:rsid w:val="009C4BD8"/>
    <w:rsid w:val="009D5568"/>
    <w:rsid w:val="009D6EEE"/>
    <w:rsid w:val="009F5C77"/>
    <w:rsid w:val="009F7884"/>
    <w:rsid w:val="00A13F04"/>
    <w:rsid w:val="00A14010"/>
    <w:rsid w:val="00A27ADE"/>
    <w:rsid w:val="00A3181A"/>
    <w:rsid w:val="00A340B1"/>
    <w:rsid w:val="00A46D76"/>
    <w:rsid w:val="00A56C96"/>
    <w:rsid w:val="00A612D7"/>
    <w:rsid w:val="00A61FCE"/>
    <w:rsid w:val="00A63D81"/>
    <w:rsid w:val="00A7044F"/>
    <w:rsid w:val="00A730D6"/>
    <w:rsid w:val="00A82F29"/>
    <w:rsid w:val="00A86069"/>
    <w:rsid w:val="00A90A96"/>
    <w:rsid w:val="00A92EEB"/>
    <w:rsid w:val="00A952F4"/>
    <w:rsid w:val="00AD4654"/>
    <w:rsid w:val="00AD4805"/>
    <w:rsid w:val="00AD51DF"/>
    <w:rsid w:val="00AF00A2"/>
    <w:rsid w:val="00AF2C08"/>
    <w:rsid w:val="00B02486"/>
    <w:rsid w:val="00B1294C"/>
    <w:rsid w:val="00B3044C"/>
    <w:rsid w:val="00B46F45"/>
    <w:rsid w:val="00B647B8"/>
    <w:rsid w:val="00B710D5"/>
    <w:rsid w:val="00B7348E"/>
    <w:rsid w:val="00B9318F"/>
    <w:rsid w:val="00BA2844"/>
    <w:rsid w:val="00BC50C1"/>
    <w:rsid w:val="00BC68CF"/>
    <w:rsid w:val="00BD596C"/>
    <w:rsid w:val="00BE3834"/>
    <w:rsid w:val="00C53F96"/>
    <w:rsid w:val="00C566CD"/>
    <w:rsid w:val="00CB0F73"/>
    <w:rsid w:val="00CB4FF7"/>
    <w:rsid w:val="00CE0D17"/>
    <w:rsid w:val="00D03137"/>
    <w:rsid w:val="00D059D1"/>
    <w:rsid w:val="00D129EA"/>
    <w:rsid w:val="00D42BFB"/>
    <w:rsid w:val="00D47A41"/>
    <w:rsid w:val="00D57382"/>
    <w:rsid w:val="00D844E1"/>
    <w:rsid w:val="00D85D95"/>
    <w:rsid w:val="00DA1EE8"/>
    <w:rsid w:val="00DB1C37"/>
    <w:rsid w:val="00DB29E2"/>
    <w:rsid w:val="00DC0C61"/>
    <w:rsid w:val="00DD0F39"/>
    <w:rsid w:val="00DF0126"/>
    <w:rsid w:val="00DF0421"/>
    <w:rsid w:val="00E01EAA"/>
    <w:rsid w:val="00E173DC"/>
    <w:rsid w:val="00E47AB5"/>
    <w:rsid w:val="00E67B83"/>
    <w:rsid w:val="00E95915"/>
    <w:rsid w:val="00E96F5D"/>
    <w:rsid w:val="00EA1785"/>
    <w:rsid w:val="00EF1C34"/>
    <w:rsid w:val="00F02FF3"/>
    <w:rsid w:val="00F14F1D"/>
    <w:rsid w:val="00F2148A"/>
    <w:rsid w:val="00F32229"/>
    <w:rsid w:val="00F437E5"/>
    <w:rsid w:val="00F448B1"/>
    <w:rsid w:val="00F45A0D"/>
    <w:rsid w:val="00F505F8"/>
    <w:rsid w:val="00F53FF8"/>
    <w:rsid w:val="00F74077"/>
    <w:rsid w:val="00F97040"/>
    <w:rsid w:val="00FB4812"/>
    <w:rsid w:val="00FF3A97"/>
    <w:rsid w:val="00FF3F71"/>
    <w:rsid w:val="00FF7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6A291"/>
  <w15:docId w15:val="{A5A5AFA4-B724-49FA-9720-C46EF7603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2B61"/>
    <w:pPr>
      <w:spacing w:after="80" w:line="240" w:lineRule="auto"/>
    </w:pPr>
    <w:rPr>
      <w:lang w:val="ru-RU"/>
    </w:rPr>
  </w:style>
  <w:style w:type="paragraph" w:styleId="Heading2">
    <w:name w:val="heading 2"/>
    <w:basedOn w:val="Normal"/>
    <w:link w:val="Heading2Char"/>
    <w:uiPriority w:val="9"/>
    <w:qFormat/>
    <w:rsid w:val="00144F2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02B61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902B6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E01EAA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F02FF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A0603"/>
    <w:pPr>
      <w:tabs>
        <w:tab w:val="center" w:pos="4153"/>
        <w:tab w:val="right" w:pos="83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A0603"/>
    <w:rPr>
      <w:lang w:val="ru-RU"/>
    </w:rPr>
  </w:style>
  <w:style w:type="paragraph" w:styleId="Footer">
    <w:name w:val="footer"/>
    <w:basedOn w:val="Normal"/>
    <w:link w:val="FooterChar"/>
    <w:uiPriority w:val="99"/>
    <w:unhideWhenUsed/>
    <w:rsid w:val="005A0603"/>
    <w:pPr>
      <w:tabs>
        <w:tab w:val="center" w:pos="4153"/>
        <w:tab w:val="right" w:pos="83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A0603"/>
    <w:rPr>
      <w:lang w:val="ru-RU"/>
    </w:rPr>
  </w:style>
  <w:style w:type="paragraph" w:customStyle="1" w:styleId="rtejustify">
    <w:name w:val="rtejustify"/>
    <w:basedOn w:val="Normal"/>
    <w:rsid w:val="00E96F5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ListParagraph">
    <w:name w:val="List Paragraph"/>
    <w:basedOn w:val="Normal"/>
    <w:uiPriority w:val="34"/>
    <w:qFormat/>
    <w:rsid w:val="005555AD"/>
    <w:pPr>
      <w:spacing w:after="160" w:line="259" w:lineRule="auto"/>
      <w:ind w:left="720"/>
      <w:contextualSpacing/>
    </w:pPr>
    <w:rPr>
      <w:lang w:val="en-US"/>
    </w:rPr>
  </w:style>
  <w:style w:type="paragraph" w:styleId="BodyTextIndent">
    <w:name w:val="Body Text Indent"/>
    <w:basedOn w:val="Normal"/>
    <w:link w:val="BodyTextIndentChar"/>
    <w:unhideWhenUsed/>
    <w:rsid w:val="005B2C72"/>
    <w:pPr>
      <w:tabs>
        <w:tab w:val="left" w:pos="6171"/>
      </w:tabs>
      <w:spacing w:after="0"/>
      <w:ind w:firstLine="374"/>
    </w:pPr>
    <w:rPr>
      <w:rFonts w:ascii="Times New Roman" w:eastAsia="Times New Roman" w:hAnsi="Times New Roman" w:cs="Times New Roman"/>
      <w:noProof/>
      <w:sz w:val="24"/>
      <w:szCs w:val="24"/>
      <w:lang w:val="lv-LV"/>
    </w:rPr>
  </w:style>
  <w:style w:type="character" w:customStyle="1" w:styleId="BodyTextIndentChar">
    <w:name w:val="Body Text Indent Char"/>
    <w:basedOn w:val="DefaultParagraphFont"/>
    <w:link w:val="BodyTextIndent"/>
    <w:rsid w:val="005B2C72"/>
    <w:rPr>
      <w:rFonts w:ascii="Times New Roman" w:eastAsia="Times New Roman" w:hAnsi="Times New Roman" w:cs="Times New Roman"/>
      <w:noProof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144F21"/>
    <w:rPr>
      <w:rFonts w:ascii="Times New Roman" w:eastAsia="Times New Roman" w:hAnsi="Times New Roman" w:cs="Times New Roman"/>
      <w:b/>
      <w:bCs/>
      <w:sz w:val="36"/>
      <w:szCs w:val="36"/>
      <w:lang w:eastAsia="lv-LV"/>
    </w:rPr>
  </w:style>
  <w:style w:type="paragraph" w:styleId="CommentText">
    <w:name w:val="annotation text"/>
    <w:basedOn w:val="Normal"/>
    <w:link w:val="CommentTextChar"/>
    <w:unhideWhenUsed/>
    <w:rsid w:val="007F2854"/>
    <w:pPr>
      <w:spacing w:after="160"/>
    </w:pPr>
    <w:rPr>
      <w:rFonts w:ascii="Calibri" w:eastAsia="Calibri" w:hAnsi="Calibri" w:cs="Times New Roman"/>
      <w:sz w:val="20"/>
      <w:szCs w:val="20"/>
      <w:lang w:val="lv-LV"/>
    </w:rPr>
  </w:style>
  <w:style w:type="character" w:customStyle="1" w:styleId="CommentTextChar">
    <w:name w:val="Comment Text Char"/>
    <w:basedOn w:val="DefaultParagraphFont"/>
    <w:link w:val="CommentText"/>
    <w:rsid w:val="007F2854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9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7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3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2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paa@latnet.l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atiksmes.ministrija@sam.gov.l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2210</Words>
  <Characters>1260</Characters>
  <Application>Microsoft Office Word</Application>
  <DocSecurity>0</DocSecurity>
  <Lines>10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LPPA</dc:creator>
  <cp:lastModifiedBy>Kitija Eglīte</cp:lastModifiedBy>
  <cp:revision>5</cp:revision>
  <cp:lastPrinted>2021-03-17T11:51:00Z</cp:lastPrinted>
  <dcterms:created xsi:type="dcterms:W3CDTF">2021-05-17T19:08:00Z</dcterms:created>
  <dcterms:modified xsi:type="dcterms:W3CDTF">2021-07-30T07:14:00Z</dcterms:modified>
</cp:coreProperties>
</file>