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22-TA-2888: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2018. gada 16. janvāra noteikumos Nr. 41 "Darbības programmas "Izaugsme un nodarbinātība" 1.1.1. specifiskā atbalsta mērķa "Palielināt Latvijas zinātnisko institūciju pētniecisko un inovatīvo kapacitāti un spēju piesaistīt ārējo finansējumu, ieguldot cilvēkresursos un infrastruktūrā" 1.1.1.3. pasākuma "Inovāciju granti studentiem"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projektu Nr. 1.1.1.3/18/A/006 "Inovāciju granti jūrniecības nozarē studējošiem" ir plānots pagarināt līdz 2023.gada 30.novembrim, kas, pamatojoties uz Ministru kabineta 2014.gada 16.decembra noteikumu Nr.784 "Kārtība, kādā Eiropas Savienības struktūrfondu un Kohēzijas fonda vadībā iesaistītās institūcijas nodrošina plānošanas dokumentu sagatavošanu un šo fondu ieviešanu 2014.–2020.gada plānošanas periodā" 51.</w:t>
            </w:r>
            <w:r w:rsidR="00000000" w:rsidRPr="00000000" w:rsidDel="00000000">
              <w:rPr>
                <w:vertAlign w:val="superscript"/>
                <w:rtl w:val="0"/>
              </w:rPr>
              <w:t xml:space="preserve">4</w:t>
            </w:r>
            <w:r w:rsidR="00000000" w:rsidRPr="00000000" w:rsidDel="00000000">
              <w:rPr>
                <w:rtl w:val="0"/>
              </w:rPr>
              <w:t xml:space="preserve">punktu, pārsniedz 6 mēnešu termiņu, lūdzam sniegt skaidrojumu par to, uz kāda pamata tiks veikta projekta īstenošanas termiņa pagarināšana.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sniegto informāciju reorganizācijas ietvaros Latvijas Jūras akadēmijas saistības pārņem Rīgas Tehniskā universitāte, tai skaitā īstenot arī projektu Nr. 1.1.1.3/18/A/006 "Inovāciju granti jūrniecības nozarē studējošiem". Norādām, ka precizējumi vai grozījumi projektā ir pieļaujami tiktāl, ciktāl tie neietekmē projekta iesnieguma apstiprināšanu kā tādu, t.i., finansējuma saņēmējs nevar veikt tādas izmaiņas projektā, kuru dēļ varētu mainīties projekta iesnieguma sākotnēji apstiprinātais novērtējums pēc projekta iesnieguma vērtēšanas kritērijiem un lēmums par projekta iesniegumu būtu jāpieņem atkārtoti. Ievērojot minēto, lūdzu papildināt anotāciju ar skaidrojumu vai finansējuma saņēmēja maiņa nerada nepamatotas priekšrocības attiecībā pret citiem pretendentiem, kas iesniedza projekta iesniegumus un netika apstiprināti, ņemot vērā, ka 1.1.1.3. pasākums "Inovāciju granti studentiem" tiek īstenots atklātas projektu iesniegumu atlases ietvaros, kā arī vai attiecīgie grozījumi vienošanās par projekta īstenošanu nav uzskatāmi par būtiskiem Eiropas Parlamenta un Padomes 2013. gada 17.decembra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71.panta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skaidrojumu, ka finansējuma saņēmēja maiņa projektā Nr. 1.1.1.3/18/A/006 neietekmē tā apstiprināšanu, t.i., izmaiņas projektā nemainītu lēmumu par projekta iesnieguma sākotnējo apstiprināšanu pēc projekta iesnieguma vērtēšanas kritērijiem, jo  projekts joprojām saņemtu 3.4.1. apakškritērija izpildei minimāli nepieciešamo punktu skaitu (1 punktu) par sadarbību ar koledžu  (0.5 punkti) un biedrību (0.5 punkti), un projekts tiktu apstiprināts, jo 1.1.1.3.pasākuma pirmajā atlases kārtā finansējums bija pietiekams visu iesniegto projektu iesniegumu finansēšanai (divi projekta iesniegumi tika noraidīti, jo netika izpildīti visi lēmumā par apstiprināšanu ar nosacījumu izvirzītie nosacījumi, nevis finansējuma trūkuma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skaidrojumu, ka grozījumi vienošanās par projekta Nr. 1.1.1.3/18/A/006 īstenošanu nav uzskatāmi par būtiskām izmaiņām Regulas Nr. 1303/2013 71. panta izpratnē, jo grozījumi pēc būtības nemaina projekta darbības un netraucē tā sākotnējo mērķu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Rīgas Tehniskā universitāte uzņemsies projekta Nr. 1.1.1.3/18/A/006 "Inovāciju granti jūrniecības nozarē studējošiem" īstenošanu un tiks lūgts veikt sadarbības iestādei grozījumus attiecīgajā vienošanās, lūdzu aizpildīt anotācijas 2.sadaļu “Tiesību akta projekta ietekmējamās sabiedrības grupas, ietekme uz tautsaimniecības attīstību un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pēc MK noteikumu projekta apstiprināšanas projekta īstenotājs tiks informēts par nepieciešamību veikt grozījumus projektā Nr.1.1.1.3/18/A/006. Tāpat lūdzam norādīt, ja tas jau ir izdarīts reorganizācijas 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22-TA-2888</w:t>
    </w:r>
    <w:r>
      <w:br/>
    </w:r>
    <w:r w:rsidR="00000000" w:rsidRPr="00000000" w:rsidDel="00000000">
      <w:rPr>
        <w:rtl w:val="0"/>
      </w:rPr>
      <w:t xml:space="preserve">21.10.2022. 12.11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22-TA-2888</w:t>
    </w:r>
    <w:r>
      <w:br/>
    </w:r>
    <w:r w:rsidR="00000000" w:rsidRPr="00000000" w:rsidDel="00000000">
      <w:rPr>
        <w:rtl w:val="0"/>
      </w:rPr>
      <w:t xml:space="preserve">21.10.2022. 12.11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Izziņa_22-TA-2888.docx</dc:title>
</cp:coreProperties>
</file>

<file path=docProps/custom.xml><?xml version="1.0" encoding="utf-8"?>
<Properties xmlns="http://schemas.openxmlformats.org/officeDocument/2006/custom-properties" xmlns:vt="http://schemas.openxmlformats.org/officeDocument/2006/docPropsVTypes"/>
</file>