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22. februāra noteikumos Nr. 140 "Latvijas augu šķirņu kataloga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1.1. sadaļā ietverto izstrādes pamatojumā norādi "Aizstāt spēkā neesošu regulu [..]" uz norādi "Aizstāt </w:t>
            </w:r>
            <w:r w:rsidR="00000000" w:rsidRPr="00000000" w:rsidDel="00000000">
              <w:rPr>
                <w:u w:val="single"/>
                <w:rtl w:val="0"/>
              </w:rPr>
              <w:t xml:space="preserve">atsauci uz</w:t>
            </w:r>
            <w:r w:rsidR="00000000" w:rsidRPr="00000000" w:rsidDel="00000000">
              <w:rPr>
                <w:rtl w:val="0"/>
              </w:rPr>
              <w:t xml:space="preserve"> spēkā neesošu regulu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sadaļas spēkā stāšanās termiņa norādi uz "Vispārējā kārtībā", ņemot vērā, ka pats projekts stājas spēkā vispārējā kārtībā, un tikai atsevišķas tā normas stājas spēkā 2024. gada 1. jūlijā saskaņā ar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 izvērstāku skaidrojumu par projekta 1.10. apakšpunktā paredzēto grozījumu, pamatojot, kādēļ ir nepieciešams un pieļaujams Nacionālajā augu šķirņu padomē skatīt šķirnes, par kurām vēl nav saņemti pozitīvi šķirnes atšķirīguma, viendabīguma un stabilitātes pārbaudes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 tikai norādīt, kādas sabiedrības grupas projektā ietvertais regulējums ietekmē vai var ietekmēt, bet arī raksturot ietekmi uz attiecīgajām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šķirnes pārbaudes un saimniecisko īpašību novērtēšanas rezultāti (ja tādi ir nepieciešami saskaņā ar normatīvajiem aktiem par sēklu un šķirņu apriti) ir pozitīvi, pieteiktais šķirnes nosaukums atbilst šo noteikumu </w:t>
            </w:r>
            <w:r w:rsidR="00000000" w:rsidRPr="00000000" w:rsidDel="00000000">
              <w:rPr>
                <w:rtl w:val="0"/>
              </w:rPr>
              <w:t xml:space="preserve">12.</w:t>
            </w:r>
            <w:r w:rsidR="00000000" w:rsidRPr="00000000" w:rsidDel="00000000">
              <w:rPr>
                <w:rtl w:val="0"/>
              </w:rPr>
              <w:t xml:space="preserve"> punktā minētajām prasībām un Nacionālā augu šķirņu padome izteikusi priekšlikumu iekļaut šķirni katalogā, dienests 10 darbdienu laikā pēc tam, kad  ir saņemti pozitīvi šķirnes pārbaudes rezultāti, pieņem lēmumu par šķirnes iekļaušanu katalogā un par šķirni raksturojošiem rādītājiem. Par pieņemto lēmumu dienests piecu darbdienu laikā informē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precizēt projekta 1.14. apakšpunktu attiecībā uz 10 darbdienu termiņa atskaites brīdi, ja ir iespējams, ka kāds no normā minētajiem nosacījumiem, lai varētu pieņemt lēmumu par šķirnes iekļaušanu katalogā un par šķirni raksturojošiem rādītājiem, iestājas pēc šķirnes pārbaudes pozitīvu rezultātu saņemšanas (piemēram, Nacionālās augu šķirņu padomes sēde notiek pēc šķirnes pārbaudes pozitīvu rezultātu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un ņemot vērā, ka projekta 1.10. apakšpunkts, šķiet, ir saistīts ar projekta 1.14. apakšpunktu, aicinām arī izvērtēt, vai nav papildināms noteikumu projekta 2. punkts, paredzot arī 1.14. apakšpunkta atliekošu spēkā stāšanos. Nepieciešamības gadījumā aicinām precizēt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2.punkts, iekļaujot tajā arī 1.14.apakšpunktu.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augu šķirņu padomē vērtē tikai šķirņu saimniecisko īpašību novērtēšanas  rezultātus. Vērtēšanas brīdī šķirnei jau ir piešķirts šķirnes nosaukums un arī šķirnes pārbaude jau ir veikta, tikai iespējams, ka daļai šķirņu  būs atsūtīti šķirnes pārbaudes rezultāti, bet daļai vēl nebūs, bet  Nacionālajā augu šķirņu padomē skatīs visas šķirnes. Līdz ar to 10 darbdienu termiņu noteikt ir svarīgi, jo tām šķirnēm,  kurām uz  to vērtēšanas brīdi  Nacionālajā augu šķirņu padomē vēl nebūs atsūtīti rezultāti, var paiet vēl ilgāks laika periods, līdz tie tiek atsūtīti, tāpēc ir svarīgi noteikt, ka katalogā iekļauj 10 darbdienu laikā pēc rezultātu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šķirnes pārbaudes un saimniecisko īpašību novērtēšanas rezultāti (ja tādi ir nepieciešami saskaņā ar normatīvajiem aktiem par sēklu un šķirņu apriti) ir pozitīvi, pieteiktais šķirnes nosaukums atbilst šo noteikumu </w:t>
            </w:r>
            <w:r w:rsidR="00000000" w:rsidRPr="00000000" w:rsidDel="00000000">
              <w:rPr>
                <w:rtl w:val="0"/>
              </w:rPr>
              <w:t xml:space="preserve">12.</w:t>
            </w:r>
            <w:r w:rsidR="00000000" w:rsidRPr="00000000" w:rsidDel="00000000">
              <w:rPr>
                <w:rtl w:val="0"/>
              </w:rPr>
              <w:t xml:space="preserve"> punktā minētajām prasībām un Nacionālā augu šķirņu padome izteikusi priekšlikumu iekļaut šķirni katalogā, dienests 10 darbdienu laikā pēc tam, kad  ir saņemti pozitīvi šķirnes pārbaudes rezultāti, pieņem lēmumu par šķirnes iekļaušanu katalogā un par šķirni raksturojošiem rādītājiem. Par pieņemto lēmumu dienests piecu darbdienu laikā informē iesniedzēju.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23-TA-929</w:t>
    </w:r>
    <w:r>
      <w:br/>
    </w:r>
    <w:r w:rsidR="00000000" w:rsidRPr="00000000" w:rsidDel="00000000">
      <w:rPr>
        <w:rtl w:val="0"/>
      </w:rPr>
      <w:t xml:space="preserve">22.06.2023. 11.28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23-TA-929</w:t>
    </w:r>
    <w:r>
      <w:br/>
    </w:r>
    <w:r w:rsidR="00000000" w:rsidRPr="00000000" w:rsidDel="00000000">
      <w:rPr>
        <w:rtl w:val="0"/>
      </w:rPr>
      <w:t xml:space="preserve">22.06.2023. 11.28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Izziņa_23-TA-929.docx</dc:title>
</cp:coreProperties>
</file>

<file path=docProps/custom.xml><?xml version="1.0" encoding="utf-8"?>
<Properties xmlns="http://schemas.openxmlformats.org/officeDocument/2006/custom-properties" xmlns:vt="http://schemas.openxmlformats.org/officeDocument/2006/docPropsVTypes"/>
</file>