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25-TA-111: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meža zemes nodošanu Limbažu novada pašvaldības īpašumā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rīkojuma projekts sagatavots, lai atļautu Zemkopības ministrijai nodot bez atlīdzības Limbažu novada pašvaldības īpašumā valsts meža zemi – valsts nekustamo īpašumu Salacgrīvas pagastā, Limbažu novadā "Gājēju ceļš" (kadastra Nr. 6672 007 0768)  Pašvaldību likuma 4. panta pirmās daļas 3. punktā noteiktās pašvaldības autonomās funkcijas īstenošanai – pašvaldības īpašumā esošo ceļu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Atsavināšanas likuma 42. panta pirmajā daļā ietverto prasību par valsts nekustamā īpašuma nodošanu atpakaļ Zemkopības ministrijai, ja iestāsies rīkojuma projekta 2. punktā minētais apstāklis un nekustamais īpašums "Gājēju ceļš" vairs netiks izmantots Ministru kabineta rīkojumā minētajai funkcijai, aicinām papildināt anotāciju ar informāciju par to kādā  sastāvā  valsts nekustamo īpašumu Salacgrīvas pagastā, Limbažu novadā "Gājēju ceļš" (kadastra Nr. 6672 007 0768) plānots nodot atpakaļ Zemkopības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norādot, ka gadījumā, ja nekustamais īpašums "Gājēju ceļš" vairs netiks izmantots Ministru kabineta rīkojuma projektā minētās autonomās funkcijas izpildei, tad nekustamais īpašums tiks nodots Zemkopības ministrijai visā tā sastāvā kopā ar neatdalāmiem uzlabojumiem atbilstoši Civillikuma 854. pantam, kas noteic, ka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papildināt anotāciju ar informāciju par bez atlīdzības Limbažu novada pašvaldības īpašumā nododamā valsts nekustamā īpašuma Salacgrīvas pagastā, Limbažu novadā "Gājēju ceļš" (kadastra Nr. 6672 007 0768) kadastrālajām vērtībām.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norādot, ka nekustamā īpašuma Salacgrīvas pagastā, Limbažu novadā "Gājēju ceļš" (kadastra Nr. 6672 007 0768)  fiskālais īpašuma novērtējums kadastrā ir 56 </w:t>
            </w:r>
            <w:r w:rsidR="00000000" w:rsidRPr="00000000" w:rsidDel="00000000">
              <w:rPr>
                <w:i w:val="1"/>
                <w:rtl w:val="0"/>
              </w:rPr>
              <w:t xml:space="preserve">euro</w:t>
            </w:r>
            <w:r w:rsidR="00000000" w:rsidRPr="00000000" w:rsidDel="00000000">
              <w:rPr>
                <w:rtl w:val="0"/>
              </w:rPr>
              <w:t xml:space="preserve">, bet universālais īpašuma novērtējums kadastrā ir 200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nododamais zemesgabals - gājēju ceļš - tieši nesavienojas ar pašvaldības vai valsts ceļu, bet starp tiem vēl ir zemes vienība ar kadastra apzīmējumu 66720070378 ((valstij piederošais nekustamais īpašums "Aizvēji", apsaimnieko VAMOIC), kurā nav izbūvēts ceļš (kam pievienotos nododamais zemesgabals) un/vai stāvlaukums), papildināt anotāciju ar īsu informāciju (ja ir pieejama), vai un kā pašvaldība plāno gājēju ceļa veidošanu dabā visā tā garumā.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informāciju, norādot, ka nododamais nekustamais īpašums "Gājēju ceļš" šķērso arī zemes vienību ar kadastra apzīmējumu 6672 007 0378 (valstij piederošais nekustamais īpašums "Aizvēji", apsaimnieko Valsts aizsardzības militāro objektu un iepirkumu centrs) un 2013. gada 18. aprīlī Limbažu novada pašvaldība ar Aizsardzības ministriju ir noslēgusi līgumu – “Līgums par gājēju celiņa ierīkošanu un apsaimniekošanu” (Nr. 3-25.3/204), kurā paredzēts gājēju celiņš, t. i. īpašuma tiesību aprobežojums par labu sabiedrības iespējai piekļūt pludmalei nekustamā īpašuma "Aizvēji", Salacgrīvas pagastā, Limbažu novadā zemes vienības ar kadastra apzīmējumu 6672 007 0378  daļā (322 m</w:t>
            </w:r>
            <w:r w:rsidR="00000000" w:rsidRPr="00000000" w:rsidDel="00000000">
              <w:rPr>
                <w:vertAlign w:val="superscript"/>
                <w:rtl w:val="0"/>
              </w:rPr>
              <w:t xml:space="preserve">2 </w:t>
            </w:r>
            <w:r w:rsidR="00000000" w:rsidRPr="00000000" w:rsidDel="00000000">
              <w:rPr>
                <w:rtl w:val="0"/>
              </w:rPr>
              <w:t xml:space="preserve">platībā). Līgums ir noslēgts uz nenoteiktu laiku. Līdz ar to Limbažu novada pašvaldība varēs izveidot gājēju celiņu visā tā garumā līdz savienojumam ar pašvaldības vai valsts ceļu.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25-TA-111</w:t>
    </w:r>
    <w:r>
      <w:br/>
    </w:r>
    <w:r w:rsidR="00000000" w:rsidRPr="00000000" w:rsidDel="00000000">
      <w:rPr>
        <w:rtl w:val="0"/>
      </w:rPr>
      <w:t xml:space="preserve">11.09.2025. 16.54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25-TA-111</w:t>
    </w:r>
    <w:r>
      <w:br/>
    </w:r>
    <w:r w:rsidR="00000000" w:rsidRPr="00000000" w:rsidDel="00000000">
      <w:rPr>
        <w:rtl w:val="0"/>
      </w:rPr>
      <w:t xml:space="preserve">11.09.2025. 16.54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Izziņa_25-TA-111.docx</dc:title>
</cp:coreProperties>
</file>

<file path=docProps/custom.xml><?xml version="1.0" encoding="utf-8"?>
<Properties xmlns="http://schemas.openxmlformats.org/officeDocument/2006/custom-properties" xmlns:vt="http://schemas.openxmlformats.org/officeDocument/2006/docPropsVTypes"/>
</file>