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energoresursu sadārdzinājuma segšanai labklājības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apakšprogrammas 05.01.00 “Sociālās rehabilitācijas valsts programmas” 2022. – 2024.gada prioritārajam pasākumam “Atalgojuma paaugstināšana aprūpētājiem ilgstošas sociālās aprūpes un sociālās rehabilitācijas institūcijās” plānotā finansējuma pārējiem valsts budžeta uzturēšanas izdevumu transfertiem pašvaldībām  991 460 </w:t>
            </w:r>
            <w:r w:rsidR="00000000" w:rsidRPr="00000000" w:rsidDel="00000000">
              <w:rPr>
                <w:i w:val="1"/>
                <w:rtl w:val="0"/>
              </w:rPr>
              <w:t xml:space="preserve">euro</w:t>
            </w:r>
            <w:r w:rsidR="00000000" w:rsidRPr="00000000" w:rsidDel="00000000">
              <w:rPr>
                <w:rtl w:val="0"/>
              </w:rPr>
              <w:t xml:space="preserve"> apmērā uz apakšprogrammu 05.03.00 “Aprūpe valsts sociālās aprūpes institūcijās”, palielinot dotāciju no vispārējiem ieņēmumiem un izdevumus precēm un pakalpojumiem 991 460 </w:t>
            </w:r>
            <w:r w:rsidR="00000000" w:rsidRPr="00000000" w:rsidDel="00000000">
              <w:rPr>
                <w:i w:val="1"/>
                <w:rtl w:val="0"/>
              </w:rPr>
              <w:t xml:space="preserve">euro </w:t>
            </w:r>
            <w:r w:rsidR="00000000" w:rsidRPr="00000000" w:rsidDel="00000000">
              <w:rPr>
                <w:rtl w:val="0"/>
              </w:rPr>
              <w:t xml:space="preserve">apmērā izdevumu par komunālajiem pakalpojumiem un kurināmo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rīkojuma projekta 1.1.apakšpunktu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apakšprogrammas 05.01.00 “Sociālās rehabilitācijas valsts programmas”, samazinot dotāciju no vispārējiem ieņēmumiem un izdevumus pārējiem valsts budžeta uzturēšanas izdevumu transfertiem pašvaldībām  991 460 euro apmērā 2022. – 2024.gada prioritārā pasākuma “Atalgojuma paaugstināšana aprūpētājiem ilgstošas sociālās aprūpes un sociālās rehabilitācijas institūcijās” īstenošanai, uz apakšprogrammu 05.03.00 “Aprūpe valsts sociālās aprūpes institūcijās”, palielinot dotāciju no vispārējiem ieņēmumiem un izdevumus precēm un pakalpojumiem 991 460 </w:t>
            </w:r>
            <w:r w:rsidR="00000000" w:rsidRPr="00000000" w:rsidDel="00000000">
              <w:rPr>
                <w:i w:val="1"/>
                <w:rtl w:val="0"/>
              </w:rPr>
              <w:t xml:space="preserve">euro</w:t>
            </w:r>
            <w:r w:rsidR="00000000" w:rsidRPr="00000000" w:rsidDel="00000000">
              <w:rPr>
                <w:rtl w:val="0"/>
              </w:rPr>
              <w:t xml:space="preserve"> apmērā komunālo pakalpojumu un kurināmā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apakšprogrammas 05.01.00 “Sociālās rehabilitācijas valsts programmas”, samazinot dotāciju no vispārējiem ieņēmumiem un izdevumus pārējiem valsts budžeta uzturēšanas izdevumu transfertiem pašvaldībām  991 460</w:t>
            </w:r>
            <w:r w:rsidR="00000000" w:rsidRPr="00000000" w:rsidDel="00000000">
              <w:rPr>
                <w:i w:val="1"/>
                <w:rtl w:val="0"/>
              </w:rPr>
              <w:t xml:space="preserve"> euro</w:t>
            </w:r>
            <w:r w:rsidR="00000000" w:rsidRPr="00000000" w:rsidDel="00000000">
              <w:rPr>
                <w:rtl w:val="0"/>
              </w:rPr>
              <w:t xml:space="preserve"> apmērā 2022. – 2024.gada prioritārā pasākuma “Atalgojuma paaugstināšana aprūpētājiem ilgstošas sociālās aprūpes un sociālās rehabilitācijas institūcijās” īstenošanai, uz apakšprogrammu 05.03.00 “Aprūpe valsts sociālās aprūpes institūcijās”, palielinot dotāciju no vispārējiem ieņēmumiem un izdevumus precēm un pakalpojumiem 991 460 </w:t>
            </w:r>
            <w:r w:rsidR="00000000" w:rsidRPr="00000000" w:rsidDel="00000000">
              <w:rPr>
                <w:i w:val="1"/>
                <w:rtl w:val="0"/>
              </w:rPr>
              <w:t xml:space="preserve">euro</w:t>
            </w:r>
            <w:r w:rsidR="00000000" w:rsidRPr="00000000" w:rsidDel="00000000">
              <w:rPr>
                <w:rtl w:val="0"/>
              </w:rPr>
              <w:t xml:space="preserve"> apmērā komunālo pakalpojumu un kurināmā apmaksai.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apakšprogrammas 22.03.00 “Valsts atbalsts ārpusģimenes aprūpei” 2022.gada prioritārajam pasākumam “Atbalsts ārpusģimenes aprūpes atbalsta centru darbībai” plānotā finansējuma subsīdijām un dotācijām 109 975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rīkojuma projekta 1.2.apakšpunktu un 1.2.1. un 1.2.2.apakšpunktu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apakšprogrammas 22.03.00 “Valsts atbalsts ārpusģimenes aprūpei”, samazinot dotāciju no vispārējiem ieņēmumiem un izdevumus subsīdijām un dotācijām 109 975 </w:t>
            </w:r>
            <w:r w:rsidR="00000000" w:rsidRPr="00000000" w:rsidDel="00000000">
              <w:rPr>
                <w:i w:val="1"/>
                <w:rtl w:val="0"/>
              </w:rPr>
              <w:t xml:space="preserve">euro</w:t>
            </w:r>
            <w:r w:rsidR="00000000" w:rsidRPr="00000000" w:rsidDel="00000000">
              <w:rPr>
                <w:rtl w:val="0"/>
              </w:rPr>
              <w:t xml:space="preserve"> apmērā 2022.gada prioritārā pasākuma “Atbalsts ārpusģimenes aprūpes atbalsta centru darbībai”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 apakšprogrammu 05.37.00 “Sociālās integrācijas valsts aģentūras administrēšana un profesionālās un sociālās rehabilitācijas pakalpojumu nodrošināšana”, palielinot dotāciju no vispārējiem ieņēmumiem un izdevumus precēm un pakalpojumiem 90 000 </w:t>
            </w:r>
            <w:r w:rsidR="00000000" w:rsidRPr="00000000" w:rsidDel="00000000">
              <w:rPr>
                <w:i w:val="1"/>
                <w:rtl w:val="0"/>
              </w:rPr>
              <w:t xml:space="preserve">euro</w:t>
            </w:r>
            <w:r w:rsidR="00000000" w:rsidRPr="00000000" w:rsidDel="00000000">
              <w:rPr>
                <w:rtl w:val="0"/>
              </w:rPr>
              <w:t xml:space="preserve"> apmērā komunālo pakalpojumu un kurināmā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uz apakšprogrammu 05.62.00 “Invaliditātes ekspertīžu nodrošināšana”, palielinot dotāciju no vispārējiem ieņēmumiem un izdevumus precēm un pakalpojumiem 19 975 </w:t>
            </w:r>
            <w:r w:rsidR="00000000" w:rsidRPr="00000000" w:rsidDel="00000000">
              <w:rPr>
                <w:i w:val="1"/>
                <w:rtl w:val="0"/>
              </w:rPr>
              <w:t xml:space="preserve">euro</w:t>
            </w:r>
            <w:r w:rsidR="00000000" w:rsidRPr="00000000" w:rsidDel="00000000">
              <w:rPr>
                <w:rtl w:val="0"/>
              </w:rPr>
              <w:t xml:space="preserve"> apmērā komunālo pakalpojumu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apakšprogrammas 22.03.00 “Valsts atbalsts ārpusģimenes aprūpei”, samazinot dotāciju no vispārējiem ieņēmumiem un izdevumus subsīdijām un dotācijām 109 975 </w:t>
            </w:r>
            <w:r w:rsidR="00000000" w:rsidRPr="00000000" w:rsidDel="00000000">
              <w:rPr>
                <w:i w:val="1"/>
                <w:rtl w:val="0"/>
              </w:rPr>
              <w:t xml:space="preserve">euro </w:t>
            </w:r>
            <w:r w:rsidR="00000000" w:rsidRPr="00000000" w:rsidDel="00000000">
              <w:rPr>
                <w:rtl w:val="0"/>
              </w:rPr>
              <w:t xml:space="preserve">apmērā 2022.gada prioritārā pasākuma “Atbalsts ārpusģimenes aprūpes atbalsta centru darbībai”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saistībā ar straujo energoresursu sadārdzinājumu Labklājības ministrijas pamatbudžeta apakšprogrammas 97.02.00 “Nozares centralizēto funkciju izpilde” ietvaros izdevumu pārdali starp budžeta izdevumu kodiem atbilstoši ekonomiskajām kategorijām, samazinot 2022.gada prioritārajam pasākumam “Informācijas sistēmas RINA integrācija ar VSAA sociālās apdrošināšanas informācijas sistēmu un NVD starptautiskās sadarbības informācijas sistēmu” plānoto finansējumu valsts budžeta kapitālo izdevumu transfertiem no valsts pamatbudžeta uz valsts speciālo budžetu 20 000 </w:t>
            </w:r>
            <w:r w:rsidR="00000000" w:rsidRPr="00000000" w:rsidDel="00000000">
              <w:rPr>
                <w:i w:val="1"/>
                <w:rtl w:val="0"/>
              </w:rPr>
              <w:t xml:space="preserve">euro </w:t>
            </w:r>
            <w:r w:rsidR="00000000" w:rsidRPr="00000000" w:rsidDel="00000000">
              <w:rPr>
                <w:rtl w:val="0"/>
              </w:rPr>
              <w:t xml:space="preserve">apmērā un palielinot valsts budžeta uzturēšanas izdevumu transfertus no valsts pamatbudžeta uz valsts speciālo budžetu 20 000 </w:t>
            </w:r>
            <w:r w:rsidR="00000000" w:rsidRPr="00000000" w:rsidDel="00000000">
              <w:rPr>
                <w:i w:val="1"/>
                <w:rtl w:val="0"/>
              </w:rPr>
              <w:t xml:space="preserve">euro</w:t>
            </w:r>
            <w:r w:rsidR="00000000" w:rsidRPr="00000000" w:rsidDel="00000000">
              <w:rPr>
                <w:rtl w:val="0"/>
              </w:rPr>
              <w:t xml:space="preserve"> apmērā Valsts sociālās apdrošināšanas aģentūrai izdevumu par komunālajiem pakalpojumiem segšanai. Vienlaikus Labklājības ministrijas valsts sociālās apdrošināšanas speciālā budžeta apakšprogrammā 04.05.00 “Valsts sociālās apdrošināšanas aģentūras speciālais budžets” veikt izdevumu pārdali starp budžeta izdevumu kodiem atbilstoši ekonomiskajām kategorijām, samazinot izdevumus pamatkapitāla veidošanai 20 000 </w:t>
            </w:r>
            <w:r w:rsidR="00000000" w:rsidRPr="00000000" w:rsidDel="00000000">
              <w:rPr>
                <w:i w:val="1"/>
                <w:rtl w:val="0"/>
              </w:rPr>
              <w:t xml:space="preserve">euro</w:t>
            </w:r>
            <w:r w:rsidR="00000000" w:rsidRPr="00000000" w:rsidDel="00000000">
              <w:rPr>
                <w:rtl w:val="0"/>
              </w:rPr>
              <w:t xml:space="preserve"> apmērā un palielinot izdevumus precēm un pakalpojumiem 20 000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2.punkta 1.teikumu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saistībā ar straujo energoresursu sadārdzinājumu Labklājības ministrijas pamatbudžeta apakšprogrammas 97.02.00 “Nozares centralizēto funkciju izpilde” ietvaros izdevumu pārdali starp budžeta izdevumu kodiem atbilstoši ekonomiskajām kategorijām, samazinot izdevumus valsts budžeta kapitālo izdevumu transfertiem no valsts pamatbudžeta uz valsts speciālo budžetu 20 000 </w:t>
            </w:r>
            <w:r w:rsidR="00000000" w:rsidRPr="00000000" w:rsidDel="00000000">
              <w:rPr>
                <w:i w:val="1"/>
                <w:rtl w:val="0"/>
              </w:rPr>
              <w:t xml:space="preserve">euro</w:t>
            </w:r>
            <w:r w:rsidR="00000000" w:rsidRPr="00000000" w:rsidDel="00000000">
              <w:rPr>
                <w:rtl w:val="0"/>
              </w:rPr>
              <w:t xml:space="preserve"> apmērā 2022.gada prioritārā pasākuma “Informācijas sistēmas RINA integrācija ar VSAA sociālās apdrošināšanas informācijas sistēmu un NVD starptautiskās sadarbības informācijas sistēmu” īstenošanai un palielinot izdevumus valsts budžeta uzturēšanas izdevumu transfertiem no valsts pamatbudžeta uz valsts speciālo budžetu 20 000 </w:t>
            </w:r>
            <w:r w:rsidR="00000000" w:rsidRPr="00000000" w:rsidDel="00000000">
              <w:rPr>
                <w:i w:val="1"/>
                <w:rtl w:val="0"/>
              </w:rPr>
              <w:t xml:space="preserve">euro</w:t>
            </w:r>
            <w:r w:rsidR="00000000" w:rsidRPr="00000000" w:rsidDel="00000000">
              <w:rPr>
                <w:rtl w:val="0"/>
              </w:rPr>
              <w:t xml:space="preserve"> apmērā Valsts sociālās apdrošināšanas aģentūrai izdevumu par komunālajiem pakalpojumiem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saistībā ar straujo energoresursu sadārdzinājumu Labklājības ministrijas pamatbudžeta apakšprogrammas 97.02.00 “Nozares centralizēto funkciju izpilde” ietvaros izdevumu pārdali starp budžeta izdevumu kodiem atbilstoši ekonomiskajām kategorijām, samazinot izdevumus valsts budžeta kapitālo izdevumu transfertiem no valsts pamatbudžeta uz valsts speciālo budžetu 20 000 </w:t>
            </w:r>
            <w:r w:rsidR="00000000" w:rsidRPr="00000000" w:rsidDel="00000000">
              <w:rPr>
                <w:i w:val="1"/>
                <w:rtl w:val="0"/>
              </w:rPr>
              <w:t xml:space="preserve">euro</w:t>
            </w:r>
            <w:r w:rsidR="00000000" w:rsidRPr="00000000" w:rsidDel="00000000">
              <w:rPr>
                <w:rtl w:val="0"/>
              </w:rPr>
              <w:t xml:space="preserve"> apmērā 2022.gada prioritārā pasākuma “Informācijas sistēmas RINA integrācija ar VSAA sociālās apdrošināšanas informācijas sistēmu un NVD starptautiskās sadarbības informācijas sistēmu” īstenošanai un palielinot izdevumus valsts budžeta uzturēšanas izdevumu transfertiem no valsts pamatbudžeta uz valsts speciālo budžetu 20 000 </w:t>
            </w:r>
            <w:r w:rsidR="00000000" w:rsidRPr="00000000" w:rsidDel="00000000">
              <w:rPr>
                <w:i w:val="1"/>
                <w:rtl w:val="0"/>
              </w:rPr>
              <w:t xml:space="preserve">euro</w:t>
            </w:r>
            <w:r w:rsidR="00000000" w:rsidRPr="00000000" w:rsidDel="00000000">
              <w:rPr>
                <w:rtl w:val="0"/>
              </w:rPr>
              <w:t xml:space="preserve"> apmērā Valsts sociālās apdrošināšanas aģentūrai izdevumu par komunālajiem pakalpojumiem segšanai. Vienlaikus Labklājības ministrijas valsts sociālās apdrošināšanas speciālā budžeta apakšprogrammā 04.05.00 “Valsts sociālās apdrošināšanas aģentūras speciālais budžets” veikt izdevumu pārdali starp budžeta izdevumu kodiem atbilstoši ekonomiskajām kategorijām, samazinot izdevumus pamatkapitāla veidošanai 20 000 </w:t>
            </w:r>
            <w:r w:rsidR="00000000" w:rsidRPr="00000000" w:rsidDel="00000000">
              <w:rPr>
                <w:i w:val="1"/>
                <w:rtl w:val="0"/>
              </w:rPr>
              <w:t xml:space="preserve">euro </w:t>
            </w:r>
            <w:r w:rsidR="00000000" w:rsidRPr="00000000" w:rsidDel="00000000">
              <w:rPr>
                <w:rtl w:val="0"/>
              </w:rPr>
              <w:t xml:space="preserve">apmērā un palielinot izdevumus precēm un pakalpojumiem 20 000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saistībā ar straujo energoresursu sadārdzinājumu Labklājības ministrijas valsts sociālās apdrošināšanas speciālā budžeta apakšprogrammas 04.05.00 “Valsts sociālās apdrošināšanas aģentūras speciālais budžets” ietvaros 2022.gada prioritārajam pasākumam “Pensiju, pabalstu un atlīdzības piegādes saņēmēja dzīvesvietā samaksas pieauguma kompensēšana” plānoto finansējumu precēm un pakalpojumiem 83 831 </w:t>
            </w:r>
            <w:r w:rsidR="00000000" w:rsidRPr="00000000" w:rsidDel="00000000">
              <w:rPr>
                <w:i w:val="1"/>
                <w:rtl w:val="0"/>
              </w:rPr>
              <w:t xml:space="preserve">euro </w:t>
            </w:r>
            <w:r w:rsidR="00000000" w:rsidRPr="00000000" w:rsidDel="00000000">
              <w:rPr>
                <w:rtl w:val="0"/>
              </w:rPr>
              <w:t xml:space="preserve">apmērā novirzīt Valsts sociālās apdrošināšanas aģentūrai izdevumu par komunālajiem pakalpojumiem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saistībā ar straujo energoresursu sadārdzinājumu Labklājības ministrijas valsts sociālās apdrošināšanas speciālā budžeta apakšprogrammas 04.05.00 “Valsts sociālās apdrošināšanas aģentūras speciālais budžets” izdevumu precēm un pakalpojumiem ietvaros samazināt izdevumus 2022.gada prioritārā pasākuma “Pensiju, pabalstu un atlīdzības piegādes saņēmēja dzīvesvietā samaksas pieauguma kompensēšana” īstenošanai 83 831 </w:t>
            </w:r>
            <w:r w:rsidR="00000000" w:rsidRPr="00000000" w:rsidDel="00000000">
              <w:rPr>
                <w:i w:val="1"/>
                <w:rtl w:val="0"/>
              </w:rPr>
              <w:t xml:space="preserve">euro</w:t>
            </w:r>
            <w:r w:rsidR="00000000" w:rsidRPr="00000000" w:rsidDel="00000000">
              <w:rPr>
                <w:rtl w:val="0"/>
              </w:rPr>
              <w:t xml:space="preserve"> apmērā un palielināt izdevumus Valsts sociālās apdrošināšanas aģentūrai komunālo pakalpojumu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saistībā ar straujo energoresursu sadārdzinājumu Labklājības ministrijas valsts sociālās apdrošināšanas speciālā budžeta apakšprogrammas 04.05.00 “Valsts sociālās apdrošināšanas aģentūras speciālais budžets” izdevumu precēm un pakalpojumiem ietvaros samazināt izdevumus 2022.gada prioritārā pasākuma “Pensiju, pabalstu un atlīdzības piegādes saņēmēja dzīvesvietā samaksas pieauguma kompensēšana” īstenošanai 83 831 </w:t>
            </w:r>
            <w:r w:rsidR="00000000" w:rsidRPr="00000000" w:rsidDel="00000000">
              <w:rPr>
                <w:i w:val="1"/>
                <w:rtl w:val="0"/>
              </w:rPr>
              <w:t xml:space="preserve">euro</w:t>
            </w:r>
            <w:r w:rsidR="00000000" w:rsidRPr="00000000" w:rsidDel="00000000">
              <w:rPr>
                <w:rtl w:val="0"/>
              </w:rPr>
              <w:t xml:space="preserve"> apmērā un palielināt izdevumus Valsts sociālās apdrošināšanas aģentūrai komunālo pakalpojumu apmaksai.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22-TA-3023</w:t>
    </w:r>
    <w:r>
      <w:br/>
    </w:r>
    <w:r w:rsidR="00000000" w:rsidRPr="00000000" w:rsidDel="00000000">
      <w:rPr>
        <w:rtl w:val="0"/>
      </w:rPr>
      <w:t xml:space="preserve">10.10.2022. 16.31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22-TA-3023</w:t>
    </w:r>
    <w:r>
      <w:br/>
    </w:r>
    <w:r w:rsidR="00000000" w:rsidRPr="00000000" w:rsidDel="00000000">
      <w:rPr>
        <w:rtl w:val="0"/>
      </w:rPr>
      <w:t xml:space="preserve">10.10.2022. 16.31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Izziņa_22-TA-3023.docx</dc:title>
</cp:coreProperties>
</file>

<file path=docProps/custom.xml><?xml version="1.0" encoding="utf-8"?>
<Properties xmlns="http://schemas.openxmlformats.org/officeDocument/2006/custom-properties" xmlns:vt="http://schemas.openxmlformats.org/officeDocument/2006/docPropsVTypes"/>
</file>