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20A11" w:rsidRDefault="00420A11" w:rsidP="00420A11">
      <w:pPr>
        <w:rPr>
          <w:rFonts w:eastAsia="Times New Roman"/>
          <w:lang w:val="en-US"/>
        </w:rPr>
      </w:pPr>
      <w:r>
        <w:rPr>
          <w:rFonts w:eastAsia="Times New Roman"/>
          <w:b/>
          <w:bCs/>
          <w:lang w:val="en-US"/>
        </w:rPr>
        <w:t>From:</w:t>
      </w:r>
      <w:r>
        <w:rPr>
          <w:rFonts w:eastAsia="Times New Roman"/>
          <w:lang w:val="en-US"/>
        </w:rPr>
        <w:t xml:space="preserve"> SPRK &lt;sprk@sprk.gov.lv&gt; </w:t>
      </w:r>
      <w:r>
        <w:rPr>
          <w:rFonts w:eastAsia="Times New Roman"/>
          <w:lang w:val="en-US"/>
        </w:rPr>
        <w:br/>
      </w:r>
      <w:r>
        <w:rPr>
          <w:rFonts w:eastAsia="Times New Roman"/>
          <w:b/>
          <w:bCs/>
          <w:lang w:val="en-US"/>
        </w:rPr>
        <w:t>Sent:</w:t>
      </w:r>
      <w:r>
        <w:rPr>
          <w:rFonts w:eastAsia="Times New Roman"/>
          <w:lang w:val="en-US"/>
        </w:rPr>
        <w:t xml:space="preserve"> Tuesday, August 31, 2021 7:29 AM</w:t>
      </w:r>
      <w:r>
        <w:rPr>
          <w:rFonts w:eastAsia="Times New Roman"/>
          <w:lang w:val="en-US"/>
        </w:rPr>
        <w:br/>
      </w:r>
      <w:r>
        <w:rPr>
          <w:rFonts w:eastAsia="Times New Roman"/>
          <w:b/>
          <w:bCs/>
          <w:lang w:val="en-US"/>
        </w:rPr>
        <w:t>To:</w:t>
      </w:r>
      <w:r>
        <w:rPr>
          <w:rFonts w:eastAsia="Times New Roman"/>
          <w:lang w:val="en-US"/>
        </w:rPr>
        <w:t xml:space="preserve"> Valsts </w:t>
      </w:r>
      <w:proofErr w:type="spellStart"/>
      <w:r>
        <w:rPr>
          <w:rFonts w:eastAsia="Times New Roman"/>
          <w:lang w:val="en-US"/>
        </w:rPr>
        <w:t>kanceleja</w:t>
      </w:r>
      <w:proofErr w:type="spellEnd"/>
      <w:r>
        <w:rPr>
          <w:rFonts w:eastAsia="Times New Roman"/>
          <w:lang w:val="en-US"/>
        </w:rPr>
        <w:t xml:space="preserve"> &lt;pasts@mk.gov.lv&gt;</w:t>
      </w:r>
      <w:r>
        <w:rPr>
          <w:rFonts w:eastAsia="Times New Roman"/>
          <w:lang w:val="en-US"/>
        </w:rPr>
        <w:br/>
      </w:r>
      <w:r>
        <w:rPr>
          <w:rFonts w:eastAsia="Times New Roman"/>
          <w:b/>
          <w:bCs/>
          <w:lang w:val="en-US"/>
        </w:rPr>
        <w:t>Cc:</w:t>
      </w:r>
      <w:r>
        <w:rPr>
          <w:rFonts w:eastAsia="Times New Roman"/>
          <w:lang w:val="en-US"/>
        </w:rPr>
        <w:t xml:space="preserve"> Kristīne Stone &lt;Kristine.Stone@mk.gov.lv&gt;</w:t>
      </w:r>
      <w:r>
        <w:rPr>
          <w:rFonts w:eastAsia="Times New Roman"/>
          <w:lang w:val="en-US"/>
        </w:rPr>
        <w:br/>
      </w:r>
      <w:r>
        <w:rPr>
          <w:rFonts w:eastAsia="Times New Roman"/>
          <w:b/>
          <w:bCs/>
          <w:lang w:val="en-US"/>
        </w:rPr>
        <w:t>Subject:</w:t>
      </w:r>
      <w:r>
        <w:rPr>
          <w:rFonts w:eastAsia="Times New Roman"/>
          <w:lang w:val="en-US"/>
        </w:rPr>
        <w:t xml:space="preserve"> </w:t>
      </w:r>
      <w:proofErr w:type="spellStart"/>
      <w:r>
        <w:rPr>
          <w:rFonts w:eastAsia="Times New Roman"/>
          <w:lang w:val="en-US"/>
        </w:rPr>
        <w:t>Atb</w:t>
      </w:r>
      <w:proofErr w:type="spellEnd"/>
      <w:r>
        <w:rPr>
          <w:rFonts w:eastAsia="Times New Roman"/>
          <w:lang w:val="en-US"/>
        </w:rPr>
        <w:t xml:space="preserve">.: VSS-444 </w:t>
      </w:r>
      <w:proofErr w:type="spellStart"/>
      <w:r>
        <w:rPr>
          <w:rFonts w:eastAsia="Times New Roman"/>
          <w:lang w:val="en-US"/>
        </w:rPr>
        <w:t>elektroniskâ</w:t>
      </w:r>
      <w:proofErr w:type="spellEnd"/>
      <w:r>
        <w:rPr>
          <w:rFonts w:eastAsia="Times New Roman"/>
          <w:lang w:val="en-US"/>
        </w:rPr>
        <w:t xml:space="preserve"> </w:t>
      </w:r>
      <w:proofErr w:type="spellStart"/>
      <w:r>
        <w:rPr>
          <w:rFonts w:eastAsia="Times New Roman"/>
          <w:lang w:val="en-US"/>
        </w:rPr>
        <w:t>saskaòoðana</w:t>
      </w:r>
      <w:proofErr w:type="spellEnd"/>
    </w:p>
    <w:p w:rsidR="00420A11" w:rsidRDefault="00420A11" w:rsidP="00420A11"/>
    <w:p w:rsidR="00420A11" w:rsidRDefault="00420A11" w:rsidP="00420A11">
      <w:pPr>
        <w:shd w:val="clear" w:color="auto" w:fill="FFEB9C"/>
        <w:spacing w:line="240" w:lineRule="atLeast"/>
        <w:rPr>
          <w:rFonts w:eastAsia="Times New Roman"/>
          <w:color w:val="000000"/>
          <w:sz w:val="20"/>
          <w:szCs w:val="20"/>
        </w:rPr>
      </w:pPr>
      <w:r>
        <w:rPr>
          <w:rStyle w:val="Strong"/>
          <w:rFonts w:eastAsia="Times New Roman"/>
          <w:color w:val="000000"/>
          <w:sz w:val="20"/>
          <w:szCs w:val="20"/>
        </w:rPr>
        <w:t>INFORMĀCIJAI:</w:t>
      </w:r>
      <w:r>
        <w:rPr>
          <w:rFonts w:eastAsia="Times New Roman"/>
          <w:color w:val="000000"/>
          <w:sz w:val="20"/>
          <w:szCs w:val="20"/>
        </w:rPr>
        <w:t xml:space="preserve"> E-pasta vēstules sūtītājs ir ārējais adresāts. </w:t>
      </w:r>
    </w:p>
    <w:p w:rsidR="00420A11" w:rsidRDefault="00420A11" w:rsidP="00420A11">
      <w:pPr>
        <w:rPr>
          <w:rFonts w:eastAsia="Times New Roman"/>
        </w:rPr>
      </w:pPr>
    </w:p>
    <w:p w:rsidR="00420A11" w:rsidRDefault="00420A11" w:rsidP="00420A11">
      <w:pPr>
        <w:jc w:val="both"/>
        <w:rPr>
          <w:rFonts w:ascii="Times New Roman" w:hAnsi="Times New Roman" w:cs="Times New Roman"/>
          <w:b/>
          <w:bCs/>
          <w:sz w:val="24"/>
          <w:szCs w:val="24"/>
        </w:rPr>
      </w:pPr>
      <w:r>
        <w:rPr>
          <w:rFonts w:ascii="Times New Roman" w:hAnsi="Times New Roman" w:cs="Times New Roman"/>
          <w:b/>
          <w:bCs/>
          <w:sz w:val="24"/>
          <w:szCs w:val="24"/>
        </w:rPr>
        <w:t>30.08.2021. Nr.2-2.23/2449</w:t>
      </w:r>
    </w:p>
    <w:p w:rsidR="00420A11" w:rsidRDefault="00420A11" w:rsidP="00420A11">
      <w:pPr>
        <w:jc w:val="both"/>
        <w:rPr>
          <w:rFonts w:ascii="Times New Roman" w:hAnsi="Times New Roman" w:cs="Times New Roman"/>
          <w:b/>
          <w:bCs/>
          <w:sz w:val="24"/>
          <w:szCs w:val="24"/>
        </w:rPr>
      </w:pPr>
      <w:r>
        <w:rPr>
          <w:rFonts w:ascii="Times New Roman" w:hAnsi="Times New Roman" w:cs="Times New Roman"/>
          <w:b/>
          <w:bCs/>
          <w:sz w:val="24"/>
          <w:szCs w:val="24"/>
        </w:rPr>
        <w:t xml:space="preserve">Uz 24.08.2021 </w:t>
      </w:r>
      <w:proofErr w:type="spellStart"/>
      <w:r>
        <w:rPr>
          <w:rFonts w:ascii="Times New Roman" w:hAnsi="Times New Roman" w:cs="Times New Roman"/>
          <w:b/>
          <w:bCs/>
          <w:sz w:val="24"/>
          <w:szCs w:val="24"/>
        </w:rPr>
        <w:t>Nr.VSS-444</w:t>
      </w:r>
      <w:proofErr w:type="spellEnd"/>
    </w:p>
    <w:p w:rsidR="00420A11" w:rsidRDefault="00420A11" w:rsidP="00420A11">
      <w:pPr>
        <w:jc w:val="both"/>
        <w:rPr>
          <w:rFonts w:ascii="Times New Roman" w:hAnsi="Times New Roman" w:cs="Times New Roman"/>
          <w:b/>
          <w:bCs/>
          <w:sz w:val="24"/>
          <w:szCs w:val="24"/>
        </w:rPr>
      </w:pPr>
    </w:p>
    <w:p w:rsidR="00420A11" w:rsidRDefault="00420A11" w:rsidP="00420A11">
      <w:pPr>
        <w:jc w:val="both"/>
        <w:rPr>
          <w:rFonts w:ascii="Times New Roman" w:hAnsi="Times New Roman" w:cs="Times New Roman"/>
          <w:b/>
          <w:bCs/>
          <w:sz w:val="24"/>
          <w:szCs w:val="24"/>
        </w:rPr>
      </w:pPr>
      <w:r>
        <w:rPr>
          <w:rFonts w:ascii="Times New Roman" w:hAnsi="Times New Roman" w:cs="Times New Roman"/>
          <w:b/>
          <w:bCs/>
          <w:sz w:val="24"/>
          <w:szCs w:val="24"/>
        </w:rPr>
        <w:t xml:space="preserve">Par likumprojektu “Grozījumi Valsts un pašvaldību </w:t>
      </w:r>
    </w:p>
    <w:p w:rsidR="00420A11" w:rsidRDefault="00420A11" w:rsidP="00420A11">
      <w:pPr>
        <w:jc w:val="both"/>
        <w:rPr>
          <w:rFonts w:ascii="Times New Roman" w:hAnsi="Times New Roman" w:cs="Times New Roman"/>
          <w:b/>
          <w:bCs/>
          <w:sz w:val="24"/>
          <w:szCs w:val="24"/>
        </w:rPr>
      </w:pPr>
      <w:r>
        <w:rPr>
          <w:rFonts w:ascii="Times New Roman" w:hAnsi="Times New Roman" w:cs="Times New Roman"/>
          <w:b/>
          <w:bCs/>
          <w:sz w:val="24"/>
          <w:szCs w:val="24"/>
        </w:rPr>
        <w:t xml:space="preserve">institūciju amatpersonu un darbinieku </w:t>
      </w:r>
    </w:p>
    <w:p w:rsidR="00420A11" w:rsidRDefault="00420A11" w:rsidP="00420A11">
      <w:pPr>
        <w:jc w:val="both"/>
        <w:rPr>
          <w:rFonts w:ascii="Times New Roman" w:hAnsi="Times New Roman" w:cs="Times New Roman"/>
          <w:b/>
          <w:bCs/>
          <w:sz w:val="24"/>
          <w:szCs w:val="24"/>
        </w:rPr>
      </w:pPr>
      <w:r>
        <w:rPr>
          <w:rFonts w:ascii="Times New Roman" w:hAnsi="Times New Roman" w:cs="Times New Roman"/>
          <w:b/>
          <w:bCs/>
          <w:sz w:val="24"/>
          <w:szCs w:val="24"/>
        </w:rPr>
        <w:t>atlīdzības likumā” (VSS-444)</w:t>
      </w:r>
    </w:p>
    <w:p w:rsidR="00420A11" w:rsidRDefault="00420A11" w:rsidP="00420A11">
      <w:pPr>
        <w:jc w:val="both"/>
        <w:rPr>
          <w:rFonts w:ascii="Times New Roman" w:hAnsi="Times New Roman" w:cs="Times New Roman"/>
          <w:sz w:val="24"/>
          <w:szCs w:val="24"/>
        </w:rPr>
      </w:pPr>
    </w:p>
    <w:p w:rsidR="00420A11" w:rsidRDefault="00420A11" w:rsidP="00420A11">
      <w:pPr>
        <w:ind w:firstLine="720"/>
        <w:jc w:val="both"/>
        <w:rPr>
          <w:rFonts w:ascii="Times New Roman" w:hAnsi="Times New Roman" w:cs="Times New Roman"/>
          <w:sz w:val="24"/>
          <w:szCs w:val="24"/>
        </w:rPr>
      </w:pPr>
      <w:bookmarkStart w:id="0" w:name="_Hlk66371592"/>
      <w:r>
        <w:rPr>
          <w:rFonts w:ascii="Times New Roman" w:hAnsi="Times New Roman" w:cs="Times New Roman"/>
          <w:sz w:val="24"/>
          <w:szCs w:val="24"/>
        </w:rPr>
        <w:t xml:space="preserve">Sabiedrisko pakalpojumu regulēšanas komisija savas kompetences ietvaros ir izskatījusi </w:t>
      </w:r>
      <w:proofErr w:type="gramStart"/>
      <w:r>
        <w:rPr>
          <w:rFonts w:ascii="Times New Roman" w:hAnsi="Times New Roman" w:cs="Times New Roman"/>
          <w:sz w:val="24"/>
          <w:szCs w:val="24"/>
        </w:rPr>
        <w:t>2021.gada</w:t>
      </w:r>
      <w:proofErr w:type="gramEnd"/>
      <w:r>
        <w:rPr>
          <w:rFonts w:ascii="Times New Roman" w:hAnsi="Times New Roman" w:cs="Times New Roman"/>
          <w:sz w:val="24"/>
          <w:szCs w:val="24"/>
        </w:rPr>
        <w:t xml:space="preserve"> 24.augustā elektroniskai saskaņošanai atkārtoti iesniegto precizēto likumprojektu “Grozījumi Valsts un pašvaldību institūciju amatpersonu un darbinieku atlīdzības likumā”, tā sākotnējās ietekmes novērtējuma ziņojumu, izziņu par atzinumos sniegtajiem iebildumiem un savas kompetences ietvaros neiebilst pret to turpmāko virzību normatīvajos aktos noteiktajā kārtībā.</w:t>
      </w:r>
      <w:bookmarkEnd w:id="0"/>
    </w:p>
    <w:p w:rsidR="00420A11" w:rsidRDefault="00420A11" w:rsidP="00420A11">
      <w:pPr>
        <w:rPr>
          <w:lang w:eastAsia="en-US"/>
        </w:rPr>
      </w:pPr>
    </w:p>
    <w:p w:rsidR="00420A11" w:rsidRDefault="00420A11" w:rsidP="00420A11">
      <w:pPr>
        <w:rPr>
          <w:lang w:eastAsia="en-US"/>
        </w:rPr>
      </w:pPr>
    </w:p>
    <w:p w:rsidR="00420A11" w:rsidRDefault="00420A11" w:rsidP="00420A11">
      <w:pPr>
        <w:spacing w:after="240" w:line="252" w:lineRule="auto"/>
        <w:rPr>
          <w:rFonts w:ascii="Tahoma" w:hAnsi="Tahoma" w:cs="Tahoma"/>
          <w:color w:val="000000"/>
          <w:sz w:val="16"/>
          <w:szCs w:val="16"/>
        </w:rPr>
      </w:pPr>
      <w:r>
        <w:rPr>
          <w:rFonts w:ascii="Tahoma" w:hAnsi="Tahoma" w:cs="Tahoma"/>
          <w:b/>
          <w:bCs/>
          <w:color w:val="808080"/>
          <w:sz w:val="18"/>
          <w:szCs w:val="18"/>
        </w:rPr>
        <w:t>Jānis Stepiņš</w:t>
      </w:r>
      <w:r>
        <w:rPr>
          <w:rFonts w:ascii="Tahoma" w:hAnsi="Tahoma" w:cs="Tahoma"/>
          <w:b/>
          <w:bCs/>
          <w:color w:val="808080"/>
          <w:sz w:val="18"/>
          <w:szCs w:val="18"/>
        </w:rPr>
        <w:br/>
      </w:r>
      <w:r>
        <w:rPr>
          <w:rFonts w:ascii="Tahoma" w:hAnsi="Tahoma" w:cs="Tahoma"/>
          <w:b/>
          <w:bCs/>
          <w:color w:val="808080"/>
          <w:sz w:val="8"/>
          <w:szCs w:val="8"/>
        </w:rPr>
        <w:t>____________________________________________________________________________________</w:t>
      </w:r>
      <w:r>
        <w:rPr>
          <w:rFonts w:ascii="Tahoma" w:hAnsi="Tahoma" w:cs="Tahoma"/>
          <w:color w:val="808080"/>
          <w:sz w:val="8"/>
          <w:szCs w:val="8"/>
        </w:rPr>
        <w:br/>
      </w:r>
      <w:r>
        <w:rPr>
          <w:rFonts w:ascii="Tahoma" w:hAnsi="Tahoma" w:cs="Tahoma"/>
          <w:color w:val="808080"/>
          <w:sz w:val="16"/>
          <w:szCs w:val="16"/>
        </w:rPr>
        <w:t xml:space="preserve">T.    +371 67097229 </w:t>
      </w:r>
      <w:r>
        <w:rPr>
          <w:rFonts w:ascii="Tahoma" w:hAnsi="Tahoma" w:cs="Tahoma"/>
          <w:color w:val="808080"/>
          <w:sz w:val="16"/>
          <w:szCs w:val="16"/>
        </w:rPr>
        <w:br/>
      </w:r>
      <w:r>
        <w:rPr>
          <w:noProof/>
        </w:rPr>
        <w:drawing>
          <wp:anchor distT="0" distB="0" distL="0" distR="0" simplePos="0" relativeHeight="251659264" behindDoc="0" locked="0" layoutInCell="1" allowOverlap="1">
            <wp:simplePos x="0" y="0"/>
            <wp:positionH relativeFrom="column">
              <wp:posOffset>1905</wp:posOffset>
            </wp:positionH>
            <wp:positionV relativeFrom="paragraph">
              <wp:posOffset>348615</wp:posOffset>
            </wp:positionV>
            <wp:extent cx="1920240" cy="487680"/>
            <wp:effectExtent l="0" t="0" r="3810" b="7620"/>
            <wp:wrapSquare wrapText="bothSides"/>
            <wp:docPr id="1" name="Picture 1">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20240" cy="48768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808080"/>
          <w:sz w:val="16"/>
          <w:szCs w:val="16"/>
        </w:rPr>
        <w:br/>
      </w:r>
      <w:r>
        <w:rPr>
          <w:rFonts w:ascii="Tahoma" w:hAnsi="Tahoma" w:cs="Tahoma"/>
          <w:color w:val="808080"/>
          <w:sz w:val="16"/>
          <w:szCs w:val="16"/>
        </w:rPr>
        <w:br/>
      </w:r>
      <w:r>
        <w:rPr>
          <w:rFonts w:ascii="Tahoma" w:hAnsi="Tahoma" w:cs="Tahoma"/>
          <w:color w:val="000000"/>
          <w:sz w:val="16"/>
          <w:szCs w:val="16"/>
        </w:rPr>
        <w:br/>
      </w:r>
      <w:r>
        <w:rPr>
          <w:rFonts w:ascii="Tahoma" w:hAnsi="Tahoma" w:cs="Tahoma"/>
          <w:color w:val="000000"/>
          <w:sz w:val="16"/>
          <w:szCs w:val="16"/>
        </w:rPr>
        <w:br/>
        <w:t>Šis e-pasts un tā pielikumi var saturēt ierobežotas pieejamības informāciju un ir paredzēti tikai tā saņēmējam. Ja esat saņēmis šo e-pastu kļūdas dēļ, Jums nav tiesību izmantot, pārsūtīt vai kā citādi apstrādāt šajā e-pastā un tam pievienotajos dokumentos ietverto informāciju. Šādā gadījumā nekavējoties informējiet par to sūtītāju un neatgriezeniski izdzēsiet šo e-pastu ar tā pielikumiem!</w:t>
      </w:r>
      <w:r>
        <w:rPr>
          <w:rFonts w:ascii="Tahoma" w:hAnsi="Tahoma" w:cs="Tahoma"/>
          <w:color w:val="000000"/>
          <w:sz w:val="16"/>
          <w:szCs w:val="16"/>
        </w:rPr>
        <w:br/>
      </w:r>
      <w:r>
        <w:rPr>
          <w:rFonts w:ascii="Tahoma" w:hAnsi="Tahoma" w:cs="Tahoma"/>
          <w:color w:val="000000"/>
          <w:sz w:val="16"/>
          <w:szCs w:val="16"/>
        </w:rPr>
        <w:br/>
        <w:t>Rūpējoties par drošību, turpinām ievērot piesardzības pasākumus un aicinām izvērtēt nepieciešamību tikties klātienē. Saziņai lūdzam izmantot telefonu, e-pastu vai citus elektroniskos saziņas līdzekļus.</w:t>
      </w:r>
    </w:p>
    <w:p w:rsidR="00997039" w:rsidRDefault="00997039">
      <w:bookmarkStart w:id="1" w:name="_GoBack"/>
      <w:bookmarkEnd w:id="1"/>
    </w:p>
    <w:sectPr w:rsidR="00997039" w:rsidSect="00076C29">
      <w:pgSz w:w="11906" w:h="16838" w:code="9"/>
      <w:pgMar w:top="1418" w:right="1134" w:bottom="1134" w:left="1701" w:header="709"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A11"/>
    <w:rsid w:val="00076C29"/>
    <w:rsid w:val="00420A11"/>
    <w:rsid w:val="009970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EB0E9C5C-4389-4D18-930F-8A416B438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A11"/>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20A1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3272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www.sprk.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1035</Words>
  <Characters>591</Characters>
  <Application>Microsoft Office Word</Application>
  <DocSecurity>0</DocSecurity>
  <Lines>4</Lines>
  <Paragraphs>3</Paragraphs>
  <ScaleCrop>false</ScaleCrop>
  <Company/>
  <LinksUpToDate>false</LinksUpToDate>
  <CharactersWithSpaces>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Kroja</dc:creator>
  <cp:keywords/>
  <dc:description/>
  <cp:lastModifiedBy>Inta Kroja</cp:lastModifiedBy>
  <cp:revision>1</cp:revision>
  <dcterms:created xsi:type="dcterms:W3CDTF">2021-08-31T04:45:00Z</dcterms:created>
  <dcterms:modified xsi:type="dcterms:W3CDTF">2021-08-31T04:46:00Z</dcterms:modified>
</cp:coreProperties>
</file>