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1B5FF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</w:p>
    <w:p w14:paraId="30EFD6B9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7C0D3DF0" w14:textId="77777777" w:rsidR="007A2264" w:rsidRPr="00661C8F" w:rsidRDefault="009E55C2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Zemkopības ministrija</w:t>
      </w:r>
      <w:r>
        <w:rPr>
          <w:b/>
          <w:noProof/>
        </w:rPr>
        <w:t>i</w:t>
      </w:r>
    </w:p>
    <w:p w14:paraId="230E0C03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6CEF9140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</w:tblGrid>
      <w:tr w:rsidR="00AC28AF" w14:paraId="04D237EB" w14:textId="77777777" w:rsidTr="00E5493E">
        <w:trPr>
          <w:trHeight w:val="745"/>
        </w:trPr>
        <w:tc>
          <w:tcPr>
            <w:tcW w:w="5145" w:type="dxa"/>
          </w:tcPr>
          <w:p w14:paraId="3DA42D00" w14:textId="77777777" w:rsidR="00E5493E" w:rsidRPr="00661C8F" w:rsidRDefault="009E55C2" w:rsidP="00E5493E">
            <w:pPr>
              <w:spacing w:after="0" w:line="240" w:lineRule="auto"/>
              <w:jc w:val="both"/>
              <w:rPr>
                <w:i/>
              </w:rPr>
            </w:pPr>
            <w:r w:rsidRPr="00661C8F">
              <w:rPr>
                <w:i/>
                <w:noProof/>
              </w:rPr>
              <w:t>Par precizēto</w:t>
            </w:r>
            <w:r>
              <w:rPr>
                <w:i/>
                <w:noProof/>
              </w:rPr>
              <w:t xml:space="preserve"> Ministru kabineta noteikumu projektu “Noteikumi par iedzīvotāju nodrošināšanu ar pārtiku valsts apdraudējuma gadījumā”(VSS-1227) </w:t>
            </w:r>
          </w:p>
          <w:p w14:paraId="5E5F3071" w14:textId="77777777" w:rsidR="00E5493E" w:rsidRDefault="00E5493E" w:rsidP="00661C8F">
            <w:pPr>
              <w:spacing w:after="0" w:line="240" w:lineRule="auto"/>
              <w:jc w:val="both"/>
              <w:rPr>
                <w:i/>
                <w:noProof/>
              </w:rPr>
            </w:pPr>
          </w:p>
        </w:tc>
      </w:tr>
    </w:tbl>
    <w:p w14:paraId="0FB7F62F" w14:textId="77777777" w:rsidR="00104688" w:rsidRPr="00661C8F" w:rsidRDefault="00104688" w:rsidP="00661C8F">
      <w:pPr>
        <w:spacing w:after="0" w:line="240" w:lineRule="auto"/>
        <w:jc w:val="both"/>
      </w:pPr>
    </w:p>
    <w:p w14:paraId="1F6C2B50" w14:textId="77777777" w:rsidR="00E5493E" w:rsidRDefault="009E55C2" w:rsidP="00E5493E">
      <w:pPr>
        <w:spacing w:after="0" w:line="240" w:lineRule="auto"/>
        <w:ind w:firstLine="720"/>
        <w:jc w:val="both"/>
      </w:pPr>
      <w:r>
        <w:t>Atsaucoties uz Zemkopības ministrijas izstrādāto un precizēto Ministru kabineta noteikumu projektu “Noteikumi par iedzīvot</w:t>
      </w:r>
      <w:r>
        <w:t xml:space="preserve">āju nodrošināšanu ar pārtiku valsts apdraudējuma gadījumā” (VSS-1227), informēju, ka Aizsardzības ministrija savas kompetences ietvaros ir izskatījusi precizēto noteikumu  projektu, tā anotāciju, protokollēmuma projektu un izziņu par atzinumos sniegtajiem </w:t>
      </w:r>
      <w:r>
        <w:t>iebildumiem.</w:t>
      </w:r>
    </w:p>
    <w:p w14:paraId="13C6656C" w14:textId="77777777" w:rsidR="00104688" w:rsidRDefault="009E55C2" w:rsidP="00E5493E">
      <w:pPr>
        <w:spacing w:after="0" w:line="240" w:lineRule="auto"/>
        <w:ind w:firstLine="720"/>
        <w:jc w:val="both"/>
      </w:pPr>
      <w:r>
        <w:t>Aizsardzības ministrija atbalsta precizētā noteikumu projekta tālāku virzību bez iebildumiem, taču vienlaikus vēršam uzmanību uz sekojošiem ierosinājumiem:</w:t>
      </w:r>
    </w:p>
    <w:p w14:paraId="3D2D8D0B" w14:textId="77777777" w:rsidR="00E5493E" w:rsidRDefault="009E55C2" w:rsidP="00E5493E">
      <w:pPr>
        <w:pStyle w:val="Sarakstarindkopa"/>
        <w:numPr>
          <w:ilvl w:val="0"/>
          <w:numId w:val="12"/>
        </w:numPr>
        <w:spacing w:after="0" w:line="240" w:lineRule="auto"/>
        <w:jc w:val="both"/>
      </w:pPr>
      <w:r>
        <w:t xml:space="preserve">Būtu vēlams </w:t>
      </w:r>
      <w:r w:rsidRPr="00E5493E">
        <w:t xml:space="preserve">izvērtēt noteikumu </w:t>
      </w:r>
      <w:r>
        <w:t xml:space="preserve">projekta </w:t>
      </w:r>
      <w:r w:rsidRPr="00E5493E">
        <w:t>2.</w:t>
      </w:r>
      <w:r>
        <w:t xml:space="preserve"> </w:t>
      </w:r>
      <w:r w:rsidRPr="00E5493E">
        <w:t>pielikumā noteikto gaļa</w:t>
      </w:r>
      <w:r>
        <w:t xml:space="preserve">s konserva svaru. Dotajā brīdī </w:t>
      </w:r>
      <w:r w:rsidRPr="00E5493E">
        <w:t>svara amplitūda sastāda 32% un uzskatāma par pārāk lielu. Piegādātājs vai ražotājs var būt ieinteresēts piegādāt mazākā iepakojumā (iepakojumam ir arī cena), un ar mazāku izejvielu daudzumu, kas mazinā</w:t>
      </w:r>
      <w:r>
        <w:t>tu</w:t>
      </w:r>
      <w:r w:rsidRPr="00E5493E">
        <w:t xml:space="preserve"> nepieciešamo kaloriju</w:t>
      </w:r>
      <w:r w:rsidRPr="00E5493E">
        <w:t xml:space="preserve"> daudzumu</w:t>
      </w:r>
      <w:r>
        <w:t>.</w:t>
      </w:r>
    </w:p>
    <w:p w14:paraId="1788AA4D" w14:textId="77777777" w:rsidR="00E5493E" w:rsidRDefault="009E55C2" w:rsidP="00E5493E">
      <w:pPr>
        <w:pStyle w:val="Sarakstarindkopa"/>
        <w:numPr>
          <w:ilvl w:val="0"/>
          <w:numId w:val="12"/>
        </w:numPr>
        <w:spacing w:after="0" w:line="240" w:lineRule="auto"/>
        <w:jc w:val="both"/>
      </w:pPr>
      <w:r>
        <w:t xml:space="preserve">Būtu vēlams </w:t>
      </w:r>
      <w:r w:rsidRPr="00E5493E">
        <w:t>paredzēt pārtikas produktu saņemšanu no NATO/ES dalībvalstīm</w:t>
      </w:r>
      <w:r>
        <w:t>.</w:t>
      </w:r>
    </w:p>
    <w:p w14:paraId="70FA1480" w14:textId="77777777" w:rsidR="00E5493E" w:rsidRDefault="009E55C2" w:rsidP="00E5493E">
      <w:pPr>
        <w:pStyle w:val="Sarakstarindkopa"/>
        <w:numPr>
          <w:ilvl w:val="0"/>
          <w:numId w:val="12"/>
        </w:numPr>
        <w:spacing w:after="0" w:line="240" w:lineRule="auto"/>
        <w:jc w:val="both"/>
      </w:pPr>
      <w:r>
        <w:t xml:space="preserve">Būtu vēlams </w:t>
      </w:r>
      <w:r w:rsidRPr="00E5493E">
        <w:t>noteikt prioritātes un iekļaut sarakstos ražotājus, kuri ražos ne tikai noteikumu</w:t>
      </w:r>
      <w:r>
        <w:t xml:space="preserve"> projekta</w:t>
      </w:r>
      <w:r w:rsidRPr="00E5493E">
        <w:t xml:space="preserve"> 2.</w:t>
      </w:r>
      <w:r>
        <w:t xml:space="preserve"> </w:t>
      </w:r>
      <w:r w:rsidRPr="00E5493E">
        <w:t>pielikumā minētos pārtikas</w:t>
      </w:r>
      <w:r>
        <w:t xml:space="preserve"> produktus, bet arī </w:t>
      </w:r>
      <w:proofErr w:type="spellStart"/>
      <w:r>
        <w:t>aizvietotājproduktu</w:t>
      </w:r>
      <w:r>
        <w:t>s</w:t>
      </w:r>
      <w:proofErr w:type="spellEnd"/>
      <w:r>
        <w:t xml:space="preserve">. Nosakot </w:t>
      </w:r>
      <w:proofErr w:type="spellStart"/>
      <w:r>
        <w:t>aizvietotājproduktus</w:t>
      </w:r>
      <w:proofErr w:type="spellEnd"/>
      <w:r>
        <w:t>, vienlaikus būtu jāizvērtē</w:t>
      </w:r>
      <w:r w:rsidRPr="00E5493E">
        <w:t xml:space="preserve"> nepieciešamo gala daudzumu/svaru un atbilstību kaloriju iznākumam</w:t>
      </w:r>
      <w:r>
        <w:t>.</w:t>
      </w:r>
    </w:p>
    <w:p w14:paraId="44F16C1C" w14:textId="77777777" w:rsidR="00E5493E" w:rsidRDefault="00E5493E" w:rsidP="00E5493E">
      <w:pPr>
        <w:spacing w:after="0" w:line="240" w:lineRule="auto"/>
        <w:ind w:left="1080"/>
        <w:jc w:val="both"/>
      </w:pPr>
    </w:p>
    <w:p w14:paraId="7CCD4084" w14:textId="77777777" w:rsidR="00E5493E" w:rsidRPr="00661C8F" w:rsidRDefault="009E55C2" w:rsidP="00E5493E">
      <w:pPr>
        <w:spacing w:after="0" w:line="240" w:lineRule="auto"/>
        <w:ind w:firstLine="720"/>
        <w:jc w:val="both"/>
      </w:pPr>
      <w:r>
        <w:t xml:space="preserve">Papildus vēlamies vērst uzmanību uz to, ka </w:t>
      </w:r>
      <w:r w:rsidRPr="00E5493E">
        <w:t>N</w:t>
      </w:r>
      <w:r>
        <w:t>acionālajos bruņotajos spēkos</w:t>
      </w:r>
      <w:r w:rsidRPr="00E5493E">
        <w:t xml:space="preserve"> iesaistīto karavīru skaits var būt krietni lielāks par </w:t>
      </w:r>
      <w:r w:rsidRPr="00E5493E">
        <w:t xml:space="preserve">7000 karavīriem. Tas ir cieši saistīts un atkarīgs no valsts apdraudējuma veida un līmeņa. </w:t>
      </w:r>
      <w:r>
        <w:t>Līdz ar to Aizsardzības ministrijas skatījumā nevajadzētu iestrādāt noteikumos</w:t>
      </w:r>
      <w:r w:rsidRPr="00E5493E">
        <w:t xml:space="preserve"> iesaistīto personāla skaitu (visu resoru). Š</w:t>
      </w:r>
      <w:r>
        <w:t xml:space="preserve">o </w:t>
      </w:r>
      <w:r w:rsidRPr="00E5493E">
        <w:t>informācij</w:t>
      </w:r>
      <w:r>
        <w:t>u</w:t>
      </w:r>
      <w:r w:rsidRPr="00E5493E">
        <w:t xml:space="preserve"> </w:t>
      </w:r>
      <w:r>
        <w:t>kā</w:t>
      </w:r>
      <w:r w:rsidRPr="00E5493E">
        <w:t xml:space="preserve"> informatīv</w:t>
      </w:r>
      <w:r>
        <w:t>u</w:t>
      </w:r>
      <w:r w:rsidRPr="00E5493E">
        <w:t xml:space="preserve"> instrument</w:t>
      </w:r>
      <w:r>
        <w:t>u v</w:t>
      </w:r>
      <w:r>
        <w:t xml:space="preserve">arētu izmantot tikai </w:t>
      </w:r>
      <w:r w:rsidRPr="00E5493E">
        <w:t>nepieciešamo produktu daudzumu aprēķināšanai un ražotāju kapacitātes apzināšanai.</w:t>
      </w:r>
    </w:p>
    <w:p w14:paraId="6930F9B1" w14:textId="77777777"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16E7F151" w14:textId="77777777" w:rsidR="007A2264" w:rsidRPr="0005708E" w:rsidRDefault="009E55C2" w:rsidP="00661C8F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05708E">
        <w:rPr>
          <w:b/>
          <w:noProof/>
        </w:rPr>
        <w:t>Valsts sekretārs</w:t>
      </w:r>
      <w:r w:rsidRPr="0005708E">
        <w:rPr>
          <w:b/>
        </w:rPr>
        <w:tab/>
      </w:r>
      <w:r w:rsidRPr="0005708E">
        <w:rPr>
          <w:b/>
          <w:noProof/>
        </w:rPr>
        <w:t>Jānis Garisons</w:t>
      </w:r>
    </w:p>
    <w:p w14:paraId="5B21671F" w14:textId="77777777"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14:paraId="2B7E0108" w14:textId="77777777"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1BFA518C" w14:textId="77777777" w:rsidR="007A2264" w:rsidRPr="00661C8F" w:rsidRDefault="009E55C2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 Rubļevska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67335088</w:t>
      </w:r>
    </w:p>
    <w:p w14:paraId="6D171FD4" w14:textId="77777777" w:rsidR="00661C8F" w:rsidRPr="00104688" w:rsidRDefault="009E55C2" w:rsidP="00E5493E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Ieva.Rublevska</w:t>
      </w:r>
      <w:r w:rsidR="00625B5E">
        <w:rPr>
          <w:noProof/>
          <w:sz w:val="16"/>
          <w:szCs w:val="16"/>
        </w:rPr>
        <w:t>@mod.gov.lv</w:t>
      </w:r>
    </w:p>
    <w:sectPr w:rsidR="00661C8F" w:rsidRPr="00104688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D7A28" w14:textId="77777777" w:rsidR="00000000" w:rsidRDefault="009E55C2">
      <w:pPr>
        <w:spacing w:after="0" w:line="240" w:lineRule="auto"/>
      </w:pPr>
      <w:r>
        <w:separator/>
      </w:r>
    </w:p>
  </w:endnote>
  <w:endnote w:type="continuationSeparator" w:id="0">
    <w:p w14:paraId="0E56A312" w14:textId="77777777" w:rsidR="00000000" w:rsidRDefault="009E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9070151"/>
      <w:docPartObj>
        <w:docPartGallery w:val="Page Numbers (Bottom of Page)"/>
        <w:docPartUnique/>
      </w:docPartObj>
    </w:sdtPr>
    <w:sdtEndPr/>
    <w:sdtContent>
      <w:p w14:paraId="0C4389DB" w14:textId="77777777" w:rsidR="00104688" w:rsidRDefault="009E55C2" w:rsidP="00104688">
        <w:pPr>
          <w:pStyle w:val="Kjene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 xml:space="preserve">DOKUMENTS IR ELEKTRONISKI PARAKSTĪTS AR DROŠU </w:t>
        </w:r>
        <w:r w:rsidRPr="002D7FAB">
          <w:rPr>
            <w:rFonts w:ascii="TimesNewRomanPS-ItalicMT" w:hAnsi="TimesNewRomanPS-ItalicMT"/>
            <w:iCs/>
            <w:sz w:val="20"/>
            <w:szCs w:val="20"/>
          </w:rPr>
          <w:t>ELEKTRONISKO PARAKSTU UN SATUR LAIKA ZĪMOGU</w:t>
        </w:r>
      </w:p>
      <w:p w14:paraId="160C4B63" w14:textId="77777777" w:rsidR="00104688" w:rsidRPr="00104688" w:rsidRDefault="009E55C2" w:rsidP="00104688">
        <w:pPr>
          <w:pStyle w:val="Kjene"/>
          <w:jc w:val="right"/>
          <w:rPr>
            <w:bCs/>
          </w:rPr>
        </w:pPr>
        <w:sdt>
          <w:sdtPr>
            <w:id w:val="1390899864"/>
            <w:docPartObj>
              <w:docPartGallery w:val="Page Numbers (Top of Page)"/>
              <w:docPartUnique/>
            </w:docPartObj>
          </w:sdtPr>
          <w:sdtEndPr/>
          <w:sdtContent>
            <w:r w:rsidR="00E5493E" w:rsidRPr="00104688">
              <w:rPr>
                <w:bCs/>
              </w:rPr>
              <w:fldChar w:fldCharType="begin"/>
            </w:r>
            <w:r w:rsidR="00E5493E" w:rsidRPr="00104688">
              <w:rPr>
                <w:bCs/>
              </w:rPr>
              <w:instrText xml:space="preserve"> PAGE </w:instrText>
            </w:r>
            <w:r w:rsidR="00E5493E" w:rsidRPr="00104688">
              <w:rPr>
                <w:bCs/>
              </w:rPr>
              <w:fldChar w:fldCharType="separate"/>
            </w:r>
            <w:r w:rsidR="00E5493E">
              <w:rPr>
                <w:bCs/>
                <w:noProof/>
              </w:rPr>
              <w:t>2</w:t>
            </w:r>
            <w:r w:rsidR="00E5493E" w:rsidRPr="00104688">
              <w:rPr>
                <w:bCs/>
              </w:rPr>
              <w:fldChar w:fldCharType="end"/>
            </w:r>
            <w:r w:rsidR="00E5493E" w:rsidRPr="00104688">
              <w:t xml:space="preserve"> - </w:t>
            </w:r>
            <w:r w:rsidR="00E5493E" w:rsidRPr="00104688">
              <w:rPr>
                <w:bCs/>
              </w:rPr>
              <w:fldChar w:fldCharType="begin"/>
            </w:r>
            <w:r w:rsidR="00E5493E" w:rsidRPr="00104688">
              <w:rPr>
                <w:bCs/>
              </w:rPr>
              <w:instrText xml:space="preserve"> NUMPAGES  </w:instrText>
            </w:r>
            <w:r w:rsidR="00E5493E" w:rsidRPr="00104688">
              <w:rPr>
                <w:bCs/>
              </w:rPr>
              <w:fldChar w:fldCharType="separate"/>
            </w:r>
            <w:r w:rsidR="00E5493E">
              <w:rPr>
                <w:bCs/>
                <w:noProof/>
              </w:rPr>
              <w:t>2</w:t>
            </w:r>
            <w:r w:rsidR="00E5493E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4C5759" w14:textId="77777777" w:rsidR="005D2424" w:rsidRPr="00661C8F" w:rsidRDefault="009E55C2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CFC28" w14:textId="77777777" w:rsidR="00000000" w:rsidRDefault="009E55C2">
      <w:pPr>
        <w:spacing w:after="0" w:line="240" w:lineRule="auto"/>
      </w:pPr>
      <w:r>
        <w:separator/>
      </w:r>
    </w:p>
  </w:footnote>
  <w:footnote w:type="continuationSeparator" w:id="0">
    <w:p w14:paraId="5AC68030" w14:textId="77777777" w:rsidR="00000000" w:rsidRDefault="009E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DC4F8" w14:textId="77777777" w:rsidR="000A0B61" w:rsidRDefault="000A0B61" w:rsidP="00BE56C2">
    <w:pPr>
      <w:pStyle w:val="Galvene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AC28AF" w14:paraId="6DB0398A" w14:textId="77777777" w:rsidTr="006C25E2">
      <w:trPr>
        <w:cantSplit/>
      </w:trPr>
      <w:tc>
        <w:tcPr>
          <w:tcW w:w="3969" w:type="dxa"/>
        </w:tcPr>
        <w:p w14:paraId="0B0A5981" w14:textId="77777777" w:rsidR="009C426E" w:rsidRPr="00C56EDF" w:rsidRDefault="009E55C2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03.12.2021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2718638F" w14:textId="77777777" w:rsidR="009C426E" w:rsidRPr="0099125D" w:rsidRDefault="009E55C2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MV-N/2989</w:t>
          </w:r>
        </w:p>
      </w:tc>
    </w:tr>
  </w:tbl>
  <w:p w14:paraId="1C9C661C" w14:textId="77777777" w:rsidR="009C426E" w:rsidRPr="008669E5" w:rsidRDefault="009E55C2" w:rsidP="005B7C76">
    <w:pPr>
      <w:pStyle w:val="Galvene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04559F1C" wp14:editId="63C5AB1F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42ACB4" wp14:editId="65E847E2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72BE2" w14:textId="77777777" w:rsidR="009A40B4" w:rsidRPr="008669E5" w:rsidRDefault="009E55C2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="00A86561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@mod.gov.lv</w:t>
                          </w:r>
                          <w:proofErr w:type="spellEnd"/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2ACB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tF6gg4AAAAAwBAAAPAAAAAAAAAAAAAAAAADgEAABkcnMvZG93bnJldi54bWxQSwUG&#10;AAAAAAQABADzAAAARQUAAAAA&#10;" filled="f" stroked="f">
              <v:textbox inset="0,0,0,0">
                <w:txbxContent>
                  <w:p w14:paraId="20072BE2" w14:textId="77777777" w:rsidR="009A40B4" w:rsidRPr="008669E5" w:rsidRDefault="009E55C2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="00A8656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@mod.gov.lv</w:t>
                    </w:r>
                    <w:proofErr w:type="spellEnd"/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1AA8C8" wp14:editId="68C9C7E9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24.11.2021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b/n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6A26927"/>
    <w:multiLevelType w:val="hybridMultilevel"/>
    <w:tmpl w:val="867CCD06"/>
    <w:lvl w:ilvl="0" w:tplc="ACBC17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5F4B2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77873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534FB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D2ADFE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DC6F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585B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42282E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58ED42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74F4D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3B54F2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07F02"/>
    <w:rsid w:val="00954D5A"/>
    <w:rsid w:val="009775EE"/>
    <w:rsid w:val="0099125D"/>
    <w:rsid w:val="009A40B4"/>
    <w:rsid w:val="009C426E"/>
    <w:rsid w:val="009D0F72"/>
    <w:rsid w:val="009E55C2"/>
    <w:rsid w:val="009F190B"/>
    <w:rsid w:val="00A03A13"/>
    <w:rsid w:val="00A30D47"/>
    <w:rsid w:val="00A86561"/>
    <w:rsid w:val="00AA712C"/>
    <w:rsid w:val="00AC28AF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5493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AFDB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2264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59"/>
    <w:rsid w:val="00E54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5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Līga Sējāne</cp:lastModifiedBy>
  <cp:revision>2</cp:revision>
  <cp:lastPrinted>2014-12-29T13:31:00Z</cp:lastPrinted>
  <dcterms:created xsi:type="dcterms:W3CDTF">2021-12-19T15:34:00Z</dcterms:created>
  <dcterms:modified xsi:type="dcterms:W3CDTF">2021-12-19T15:34:00Z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