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24-TA-1576: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valstij piekritīgā nekustamā īpašuma Piedrujas pagastā, Krāslavas novadā, nodošanu Iekšlietu ministrijas valdījumā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nodot Iekšlietu ministrijas valdījumā valstij piekritīgo  nekustamo īpašumu (nekustamā īpašuma kadastra Nr. 6084 005 0210) - zemes vienību (zemes vienības kadastra apzīmējums 6084 005 0208) 0,0400 ha platībā (pēc kadastrālās uzmērīšanas platība var tikt precizēta) - Piedrujas pagastā, Krāslavas novadā, un divas inženierbūves (būvju kadastra apzīmējumi 6084 005 0208 001 un 6084 005 0208 002).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projekta 1.punktu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nodot Iekšlietu ministrijas valdījumā valstij piekritīgo nekustamo īpašumu (nekustamā īpašuma kadastra Nr. 6084 005 0210) - zemes vienību (zemes vienības kadastra apzīmējums 6084 005 0208) 0,0400 ha platībā (pēc kadastrālās uzmērīšanas platība var tikt precizēta) un divas inženierbūves (būvju kadastra apzīmējumi 6084 005 0208 001 un 6084 005 0208 002), Piedrujas pagastā, Krāslavas novadā.".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1.punkts.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Finanšu ministrijai nodot Iekšlietu ministrijas valdījumā valstij piekritīgo  nekustamo īpašumu (nekustamā īpašuma kadastra Nr. 6084 005 0210) - zemes vienību (zemes vienības kadastra apzīmējums 6084 005 0208) 0,0400 ha platībā (pēc kadastrālās uzmērīšanas platība var tikt precizēta) un divas inženierbūves (būvju kadastra apzīmējumi 6084 005 0208 001 un 6084 005 0208 002), Piedrujas pagastā, Krāslavas novadā.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pārņemt valdījumā no Finanšu ministrijas šā rīkojuma 1.punktā minēto valstij piekritīgo nekustamo īpašumu un normatīvajos aktos noteiktajā kārtībā nostiprināt zemesgrāmatā uz valsts vārda Iekšlietu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attiecīgais nekustamais īpašums nav ierakstīts zemesgrāmatā, lūdzam attiecīgi precizēt rīkojuma projekta 2.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Saskaņā ar Zemesgrāmatu likuma 1. pantu zemesgrāmatās </w:t>
            </w:r>
            <w:r w:rsidR="00000000" w:rsidRPr="00000000" w:rsidDel="00000000">
              <w:rPr>
                <w:u w:val="single"/>
                <w:rtl w:val="0"/>
              </w:rPr>
              <w:t xml:space="preserve">ieraksta nekustamus īpašumus </w:t>
            </w:r>
            <w:r w:rsidR="00000000" w:rsidRPr="00000000" w:rsidDel="00000000">
              <w:rPr>
                <w:rtl w:val="0"/>
              </w:rPr>
              <w:t xml:space="preserve">un nostiprina ar tiem saistītās tiesības. Zemesgrāmatas ir visiem pieejamas, un to ierakstiem ir publiska ticamība. Nekustamo īpašumu </w:t>
            </w:r>
            <w:r w:rsidR="00000000" w:rsidRPr="00000000" w:rsidDel="00000000">
              <w:rPr>
                <w:u w:val="single"/>
                <w:rtl w:val="0"/>
              </w:rPr>
              <w:t xml:space="preserve">ierakstīšana</w:t>
            </w:r>
            <w:r w:rsidR="00000000" w:rsidRPr="00000000" w:rsidDel="00000000">
              <w:rPr>
                <w:rtl w:val="0"/>
              </w:rPr>
              <w:t xml:space="preserve"> un lietu tiesību nostiprināšana i</w:t>
            </w:r>
            <w:r w:rsidR="00000000" w:rsidRPr="00000000" w:rsidDel="00000000">
              <w:rPr>
                <w:u w:val="single"/>
                <w:rtl w:val="0"/>
              </w:rPr>
              <w:t xml:space="preserve">r obligāta</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pārņemt valdījumā no Finanšu ministrijas šā rīkojuma 1.punktā minēto valstij piekritīgo nekustamo īpašumu un normatīvajos aktos noteiktajā kārtībā </w:t>
            </w:r>
            <w:r w:rsidR="00000000" w:rsidRPr="00000000" w:rsidDel="00000000">
              <w:rPr>
                <w:u w:val="single"/>
                <w:rtl w:val="0"/>
              </w:rPr>
              <w:t xml:space="preserve">ierakstīt</w:t>
            </w:r>
            <w:r w:rsidR="00000000" w:rsidRPr="00000000" w:rsidDel="00000000">
              <w:rPr>
                <w:rtl w:val="0"/>
              </w:rPr>
              <w:t xml:space="preserve"> zemesgrāmatā uz valsts vārda Iekšlietu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rīkojuma projekta 2.punkts.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Iekšlietu ministrijai pārņemt valdījumā no Finanšu ministrijas šā rīkojuma 1.punktā minēto valstij piekritīgo nekustamo īpašumu un normatīvajos aktos noteiktajā kārtībā ierakstīt zemesgrāmatā uz valsts vārda Iekšlietu ministrijas personā.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attiecīgais nekustamais īpašums nav ierakstīts zemesgrāmatā, lūdzam attiecīgi precizēt tiesību akta projekta mērķi. Attiecīgi precizējams arī </w:t>
            </w:r>
            <w:r w:rsidR="00000000" w:rsidRPr="00000000" w:rsidDel="00000000">
              <w:rPr>
                <w:b w:val="1"/>
                <w:rtl w:val="0"/>
              </w:rPr>
              <w:t xml:space="preserve">"Risinājuma apraksts"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mērķis ir nodot Finanšu ministrijas valdījumā esošo valstij piekritīgo nekustamo īpašumu -  zemes vienību un divas inženierbūves Iekšlietu ministrijas valdījumā valsts robežas joslas izveidei, Iekšlietu ministrijai pārņemt savā valdījumā minēto nekustamo īpašumu un normatīvajos aktos noteiktajā kārtībā veikt visas nepieciešamās darbības nekustamā īpašuma </w:t>
            </w:r>
            <w:r w:rsidR="00000000" w:rsidRPr="00000000" w:rsidDel="00000000">
              <w:rPr>
                <w:u w:val="single"/>
                <w:rtl w:val="0"/>
              </w:rPr>
              <w:t xml:space="preserve">ierakstīšanai </w:t>
            </w:r>
            <w:r w:rsidR="00000000" w:rsidRPr="00000000" w:rsidDel="00000000">
              <w:rPr>
                <w:rtl w:val="0"/>
              </w:rPr>
              <w:t xml:space="preserve">zemesgrāmatā uz valsts vārda Iekšlietu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novērtējuma ziņojuma 1.sadaļas 1.3.apakšpunkta devīto rindkopu, aizstājot vārdu "vieds" ar vārdu "veids".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novērtējuma ziņojuma 1.sadaļas 1.3.apakšpunkta astoto rindkopu (aiz skaitļiem "6084 005 0208"), aizstājot tekstu  "kas ir reģistrēta nekustamā īpašuma (nekustamā īpašuma kadastra Nr.6084 005 0077)" ar tekstu "kas ir reģistrēta nekustamā 'īpašuma (nekustamā īpašuma kadastra Nr.6084 005 0210)".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sākotnējās ietekmes novērtējuma ziņojuma 1.sadaļas 1.3.apakšpunktu, izsakot tā piekto rindkopu ("Saskaņā ar Ministru kabineta 22.09.2020...") kā pirmo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apakšsadaļā aizpildīt iedaļu </w:t>
            </w:r>
            <w:r w:rsidR="00000000" w:rsidRPr="00000000" w:rsidDel="00000000">
              <w:rPr>
                <w:b w:val="1"/>
                <w:rtl w:val="0"/>
              </w:rPr>
              <w:t xml:space="preserve">"Problēmas apraksts"</w:t>
            </w:r>
            <w:r w:rsidR="00000000" w:rsidRPr="00000000" w:rsidDel="00000000">
              <w:rPr>
                <w:rtl w:val="0"/>
              </w:rPr>
              <w:t xml:space="preserve">, lai būtu iespējams izvērtēt iedaļā </w:t>
            </w:r>
            <w:r w:rsidR="00000000" w:rsidRPr="00000000" w:rsidDel="00000000">
              <w:rPr>
                <w:b w:val="1"/>
                <w:rtl w:val="0"/>
              </w:rPr>
              <w:t xml:space="preserve">"Risinājuma apraksts" </w:t>
            </w:r>
            <w:r w:rsidR="00000000" w:rsidRPr="00000000" w:rsidDel="00000000">
              <w:rPr>
                <w:rtl w:val="0"/>
              </w:rPr>
              <w:t xml:space="preserve">ietverto risinājumu atbilstību tiesību akta projekta mērķim un vai izvēlētie risinājumi ir piemēroti attiecīgā problēmjautājuma sekmīgai atrisināšanai.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precizēt, ka atbilstoši Nekustamā īpašuma valsts kadastra informācijas sistēmas datiem zemes vienība ar kadastra apzīmējumu 6084 005 0208 ir reģistrēta nekustamā īpašuma (nekustamā īpašuma kadastra Nr.6084 005 02</w:t>
            </w:r>
            <w:r w:rsidR="00000000" w:rsidRPr="00000000" w:rsidDel="00000000">
              <w:rPr>
                <w:u w:val="single"/>
                <w:rtl w:val="0"/>
              </w:rPr>
              <w:t xml:space="preserve">10</w:t>
            </w:r>
            <w:r w:rsidR="00000000" w:rsidRPr="00000000" w:rsidDel="00000000">
              <w:rPr>
                <w:rtl w:val="0"/>
              </w:rPr>
              <w:t xml:space="preserve">) sastāvā.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Nr.617 "Tiesību akta projekta sākotnējās ietekmes izvērtēšanas kārtība" 15.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- 05.07.2024.)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rīkojuma projekta sākotnējās ietekmes (ex-ante) novērtējuma ziņojuma (anotācijas) 3.punkta "Tiesību akta projekta ietekme uz valsts budžetu un pašvaldību budžetiem" sadaļas "Cita informācija" otrajā teikumā vārdus "Iekšlietu ministrija segs tai piešķirto budžeta līdzekļu ietvaros" ar vārdiem "Iekšlietu ministrija (Nodrošinājuma valsts aģentūra) segs budžeta apakšprogrammai 40.02.00 "Nekustamais īpašums un centralizētais iepirkums"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24-TA-1576</w:t>
    </w:r>
    <w:r>
      <w:br/>
    </w:r>
    <w:r w:rsidR="00000000" w:rsidRPr="00000000" w:rsidDel="00000000">
      <w:rPr>
        <w:rtl w:val="0"/>
      </w:rPr>
      <w:t xml:space="preserve">26.07.2024. 14.39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24-TA-1576</w:t>
    </w:r>
    <w:r>
      <w:br/>
    </w:r>
    <w:r w:rsidR="00000000" w:rsidRPr="00000000" w:rsidDel="00000000">
      <w:rPr>
        <w:rtl w:val="0"/>
      </w:rPr>
      <w:t xml:space="preserve">26.07.2024. 14.39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Izziņa_24-TA-1576.docx</dc:title>
</cp:coreProperties>
</file>

<file path=docProps/custom.xml><?xml version="1.0" encoding="utf-8"?>
<Properties xmlns="http://schemas.openxmlformats.org/officeDocument/2006/custom-properties" xmlns:vt="http://schemas.openxmlformats.org/officeDocument/2006/docPropsVTypes"/>
</file>