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25-TA-2472: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valsts un pašvaldību dzīvojamo māju privatizāciju"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26.03.2026. 18:30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(5) Valsts vai pašvaldības privatizētā zemes gabala domājamā daļa ir funkcionāli saistīta ar attiecīgo privatizācijas objektu un nav atsavināma atsevišķi no privatizācijas objekta (dzīvokļa īpašuma). Dzīvokļa īpašumam piekrītošo zemes vienības domājamo daļu nosaka kā daļu no valstij vai pašvaldībai piederošās zemes domājamās daļas, ievērojot Dzīvokļa īpašuma likuma 5. panta pirmajā daļā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kā un kur paredzēts atzīmēt vai noteikt, ka zemes vienības domājamās daļas apmērs ir piekrītošs attiecīgajam dzīvokļa īpašumam, jo likumprojektā paredzēta likuma 7.</w:t>
            </w:r>
            <w:r w:rsidR="00000000" w:rsidRPr="00000000" w:rsidDel="00000000">
              <w:rPr>
                <w:vertAlign w:val="superscript"/>
                <w:rtl w:val="0"/>
              </w:rPr>
              <w:t xml:space="preserve">1</w:t>
            </w:r>
            <w:r w:rsidR="00000000" w:rsidRPr="00000000" w:rsidDel="00000000">
              <w:rPr>
                <w:rtl w:val="0"/>
              </w:rPr>
              <w:t xml:space="preserve"> panta piektajā daļā lietots jauns, Dzīvokļa īpašuma likumam neatbilstošs termins. Dzīvokļa īpašuma likuma 5. panta pirmajā daļā definēts dzīvokļa īpašumā ietilpstošās kopīpašuma domājamās daļas apmēra noteikšanas nosacījums, attiecīgi likumprojektā paredzētā likuma 7.</w:t>
            </w:r>
            <w:r w:rsidR="00000000" w:rsidRPr="00000000" w:rsidDel="00000000">
              <w:rPr>
                <w:vertAlign w:val="superscript"/>
                <w:rtl w:val="0"/>
              </w:rPr>
              <w:t xml:space="preserve">1</w:t>
            </w:r>
            <w:r w:rsidR="00000000" w:rsidRPr="00000000" w:rsidDel="00000000">
              <w:rPr>
                <w:rtl w:val="0"/>
              </w:rPr>
              <w:t xml:space="preserve"> panta piektajā daļā – nosacījums dzīvokļa īpašumam piekrītošās zemes vienības domājamās daļas apmēram, privatizējot valstij vai pašvaldībai piederošās zemes domājamās daļas. Lūdzam papildināt arī anotāciju ar piemēru, kā būtu nosakāms dzīvokļa īpašumam piekrītošo zemes vienības domājamo daļu apmērs no valstij vai pašvaldībai piederošās zemes domājamās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un papildināta anotācija, skaidrojot, ka, piemēram, ja daudzdzīvokļu mājā dzīvokļa īpašumā ietilpst 1/20 no kopīpašuma domājamās daļas, un valstij vai pašvaldībai piederošā zemes gabala kopīpašuma domājamā daļa ir 1/2 no visas zemes vienības, privatizējamā zemes vienības domājamā daļa šim dzīvokļa īpašumam ir 1/20 no minētās 1/2 jeb 1/40 no visas zemes 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vai pašvaldības privatizētā zemes gabala domājamā daļa ir funkcionāli saistīta ar attiecīgo privatizācijas objektu un nav atsavināma atsevišķi no privatizācijas objekta (dzīvokļa īpašuma). Dzīvokļa īpašumā ietilpstošās kopīpašuma domājamās daļas no zemes vienības, kas atbilst valstij vai pašvaldībai piederošās zemes gabala kopīpašuma domājamajai daļai, apmēru nosaka, piemērojot Dzīvokļa īpašuma likuma 5. panta pirmajā daļā noteikto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56. Ja privatizācijas objekts (dzīvoklis) privatizēts līdz šā likuma 7.</w:t>
            </w:r>
            <w:r w:rsidR="00000000" w:rsidRPr="00000000" w:rsidDel="00000000">
              <w:rPr>
                <w:vertAlign w:val="superscript"/>
                <w:rtl w:val="0"/>
              </w:rPr>
              <w:t xml:space="preserve">1</w:t>
            </w:r>
            <w:r w:rsidR="00000000" w:rsidRPr="00000000" w:rsidDel="00000000">
              <w:rPr>
                <w:rtl w:val="0"/>
              </w:rPr>
              <w:t xml:space="preserve"> panta trešās daļas spēkā stāšanās dienai, dzīvokļa īpašumam piekrītošo domājamo daļu no zemes vienības, kas atbilst valsts vai pašvaldības īpašumā esošās zemes vienības domājamajai daļai, privatizē atbilstoši Valsts un pašvaldību dzīvojamo māju privatizācijas pabeigšanas likuma 9. pantā noteiktajai kārtībai, nostiprinot privatizācijas objekta (dzīvokļu īpašuma) īpašnieka īpašuma tiesības attiecīgajā zemesgrāmatas zemes nodalījumā.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nebūtu nepieciešams atsaukties uz Valsts un pašvaldību dzīvojamo māju privatizācijas pabeigšanas likuma 9.panta konkrētām daļām ( piemēram, otro, trešo daļu) nevis uz visu 9.pantā noteikto kārtību, lai nerastos šķēršļi attiecīgā panta piemērošanā.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Ietvertā atsauce uz Valsts un pašvaldību dzīvojamo māju privatizācijas pabeigšanas likuma 9. pantā noteikto kārtību ir paredzēta kā atsauce uz minētajā pantā noteikto tiesību nostiprināšanas pamatu, nevis kā prasība piemērot visas tajā ietvertās procesuālās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iespējamas interpretācijas neskaidrības, anotācija precizēta, skaidrojot, ka konkrētajā regulējumā tiek piemērotas tās 9. panta normas (tostarp otrā un trešā daļa), kas attiecas uz lēmuma izmantošanu par pamatu vienpusēja nostiprinājuma lūguma iesniegšanai zemesgrāmatā, neizvirzot pienākumu veikt citas darbības, kas konkrētajā situācijā nav nepieciešamas.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56. Ja privatizācijas objekts (dzīvoklis) privatizēts līdz šā likuma 7.</w:t>
            </w:r>
            <w:r w:rsidR="00000000" w:rsidRPr="00000000" w:rsidDel="00000000">
              <w:rPr>
                <w:vertAlign w:val="superscript"/>
                <w:rtl w:val="0"/>
              </w:rPr>
              <w:t xml:space="preserve">1</w:t>
            </w:r>
            <w:r w:rsidR="00000000" w:rsidRPr="00000000" w:rsidDel="00000000">
              <w:rPr>
                <w:rtl w:val="0"/>
              </w:rPr>
              <w:t xml:space="preserve"> panta trešās daļas spēkā stāšanās dienai, dzīvokļa īpašumam piekrītošo domājamo daļu no zemes vienības, kas atbilst valsts vai pašvaldības īpašumā esošās zemes vienības domājamajai daļai, privatizē atbilstoši Valsts un pašvaldību dzīvojamo māju privatizācijas pabeigšanas likuma 9. pantā noteiktajai kārtībai, nostiprinot privatizācijas objekta (dzīvokļu īpašuma) īpašnieka īpašuma tiesības attiecīgajā zemesgrāmatas zemes nodalījumā.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anotāciju ar informāciju, ka attiecībā uz likumprojektā iekļauto pārejas noteikumu 56.punktā paredzēto valsts īpašumā esošo zemes vienību domājamo daļu nodošanu dzīvokļu īpašniekiem, lēmumu pieņems valsts dzīvojamo māju privatizāciju veicošā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likumprojektā paredzētajā procesā lēmumu par domājamo daļu nodošanu bez atlīdzības dzīvokļu īpašniekiem no valsts puses pieņems valsts dzīvojamo māju privatizāciju veicoša institūcija , t.i., Possessor un to, ka piemēram, arī Finanšu ministrijas valdījumā atrodas šādas zemes domājamās daļas, kas ir kopīpašumā ar privātpersonu un uz zemes vienības atrodas privatizācijas objekts, lūdzam izvērtēt un anotāciju papildināt ar informāciju par to, kā notiks šī  zemes vienības domājamo daļu nodošana Possessor no Finanšu ministrijas puses, respektīvi, skaidrojot turpmāko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gadījumos, kad pārejas noteikumu 56. punktā minētās valsts īpašumā esošās zemes vienību domājamās daļas atrodas citas valsts institūcijas valdījumā, to nodošana valsts dzīvojamo māju privatizāciju veicošajai institūcijai notiek, ievērojot publiskas personas mantas pārvaldību reglamentējošos normatīvos aktus.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norādīt institūcijas, tai skaitā valsts dzīvojamo māju privatizāciju veicošo institūciju, kura būs iesaistītas likumprojektā paredzētā regulējuma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02.02.2026. 18:27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un pašvaldību dzīvojamo māju privatizāciju"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minētajai Piespiedu dalītā īpašuma privatizētajās daudzdzīvokļu mājās izbeigšanas likuma 3.panta trešajai daļai, ja valstij vai pašvaldībai piederoša vai piekrītoša zeme sakrīt vai daļā sakrīt ar daudzdzīvokļu dzīvojamai mājai atbilstoši dzīvojamo māju privatizāciju regulējošiem normatīvajiem aktiem noteikto funkcionāli nepieciešamo zemesgabalu, piespiedu dalīto īpašumu izbeidz atbilstoši Publiskas personas mantas atsavināšanas likumā vai likumā "Par valsts un pašvaldību dzīvojamo māju privatizāciju"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likumprojektā paredzot dzīvokļu īpašniekiem tiesības iegūt īpašumā bez atlīdzības valstij vai pašvaldībai piekrītošo zemes domājamo daļu, ja kopīpašumā esošās zemes reāla sadale nav iespējama vai kopīpašnieks nepiekrīt zemes reālai sadale, tas būtu vērtējams netaisnīgi pret tiem dzīvokļu īpašniekiem, kuri šādā nedalāmā zemes kopīpašuma gadījumā valstij vai pašvaldībai piederošo zemes domājamo daļu līdz šim ir izpirkuši atbilstoši Publiskas personas mantas atsavināšanas likumam, maksājot tirgus cenu naudā.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likumprojektā būtu jāparedz, ka izpirktās valsts zemes domājamās daļas pievienošana tiek izdarīta arī to dzīvokļu īpašumu zemesgrāmatās, kuru īpašnieki zemi ir nopirkuši iepriekš Publiskas personas mantas atsavināšanas likuma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 varam minēt nekustamo īpašumu Emīlijas ielā 16, Jūrmalā, kur sākotnēji uz zemesgabala 3/10 domājamām daļām īpašuma tiesības ir nostiprinātas Latvijas valstij Finanšu ministrijas personā (uz 11.02.2026. atlikušas 713/8076 domājamās daļas), savukārt uz zemesgabala 7/10 domājamām daļām fiziskai personai. Izpirktās valsts zemes domājamās daļas pievienošana attiecīgajos dzīvokļu īpašumos būtu attiecināma uz 17 dzīvokļiem.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Neiebilstam pret šāda regulējuma ieviešanu, bet tas ir Publiskas personas mantas atsavināšanas likuma jautājums. Šobrīd grozījumi attiecas tikai uz likumu "Par valsts un pašvaldību dzīvojamo māju privatizāciju" un ņemot vērā citus iebildumus un praktiskos ierobežojumus, šobrīd pēc zemes domājamo daļu privatizācijas dzīvokļu īpašniekiem regulējumā nav paredzēts apvienot zemes gabalu un dzīvojamo māju vienā nodalījumā un pievienot privatizētā objekta (dzīvokļa īpašuma) īpašnieka daļas dzīvokļu īpašuma zemesgrāmatas nodalījumam, attiecīgi precizēta pārejas norma un anotācijas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un pašvaldību dzīvojamo māju privatizāciju"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(3) Ja kopīpašumā esošās zemes reāla sadale nav iespējama vai kopīpašnieks nepiekrīt zemes reālai sadalei, privatizācijas objekts ir viendzīvokļa māja vai tās domājamā daļa, daudzdzīvokļu māja vai dzīvojamā mājā esošs dzīvoklis (kopējā dzīvokļa domājamā daļa), neapdzīvojamā telpa vai mākslinieka darbnīca kopā ar attiecīgu kopīpašumā esošu dzīvojamās mājas domājamo daļu un domājamo daļu no valsts vai pašvaldības īpašumā esošajām zemes gabala domājamām 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1. pantā ietverto likuma 7.</w:t>
            </w:r>
            <w:r w:rsidR="00000000" w:rsidRPr="00000000" w:rsidDel="00000000">
              <w:rPr>
                <w:vertAlign w:val="superscript"/>
                <w:rtl w:val="0"/>
              </w:rPr>
              <w:t xml:space="preserve">1 </w:t>
            </w:r>
            <w:r w:rsidR="00000000" w:rsidRPr="00000000" w:rsidDel="00000000">
              <w:rPr>
                <w:rtl w:val="0"/>
              </w:rPr>
              <w:t xml:space="preserve">panta trešajā daļā lietoto formulējumu “Ja kopīpašumā esošās zemes reāla </w:t>
            </w:r>
            <w:r w:rsidR="00000000" w:rsidRPr="00000000" w:rsidDel="00000000">
              <w:rPr>
                <w:b w:val="1"/>
                <w:rtl w:val="0"/>
              </w:rPr>
              <w:t xml:space="preserve">sadale nav iespējama</w:t>
            </w:r>
            <w:r w:rsidR="00000000" w:rsidRPr="00000000" w:rsidDel="00000000">
              <w:rPr>
                <w:rtl w:val="0"/>
              </w:rPr>
              <w:t xml:space="preserve">” lūdzam anotācijā sniegt skaidrojumu par to, kā praktiski tiks konstatēta šāda reālās sadales neiespējamība. Proti, būtu nepieciešams precizēt, kura institūcija un kādā procesuālajā kārtībā to konstatēs, kā arī vai attiecīgais lēmums tiks pieņemts administratīvā akta formā vai kā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lēmums par domājamo daļu nodošanu bez atlīdzības dzīvokļu īpašniekiem ir administratīvais akts, ko izdod atbildīgā institūcija, kurš ir jāpamato un šajā lēmumā arī tiks pamatots, vai un kāpēc nav iespējams sadalīt zemes gabalu un vai kopīpašnieks ja ir iespējams sadalīt šai sadalei nepiekrīt.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Praktiski konstatēs tāpat kā līdz šim un minētie grozījumi neparedz nekādas izmaiņas regulējumā attiecībā uz fakta konstatāciju par sadales neiespējamību, ņemot vērā, ka līdz šim konstatēja, ka nav iespējams sadalīt un attiecīgi nav iespējams privatizēt domājamās daļas no zemes. Tātad lielākajā daļā gadījumu, dokumenti, kas apliecina, ka konkrēto zemes gabalu nav iespējams sadalīt, jau atradīsies privatizācijas komisijas rīcībā,jo pretējā gadījumā, zemes gabalam jau būtu jābūt sadalītam un privatizētam.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kopīpašumā esošās zemes reāla sadale nav iespējama vai kopīpašnieks nepiekrīt zemes reālai sadalei, privatizācijas objekts ir viendzīvokļa māja vai tās domājamā daļa, daudzdzīvokļu māja vai dzīvojamā mājā esošs dzīvoklis (kopējā dzīvokļa domājamā daļa), neapdzīvojamā telpa vai mākslinieka darbnīca kopā ar attiecīgu kopīpašumā esošu dzīvojamās mājas domājamo daļu un domājamo daļu no valsts vai pašvaldības īpašumā esošajām zemes gabala domājamām daļām.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(3) Ja kopīpašumā esošās zemes reāla sadale nav iespējama vai kopīpašnieks nepiekrīt zemes reālai sadalei, privatizācijas objekts ir viendzīvokļa māja vai tās domājamā daļa, daudzdzīvokļu māja vai dzīvojamā mājā esošs dzīvoklis (kopējā dzīvokļa domājamā daļa), neapdzīvojamā telpa vai mākslinieka darbnīca kopā ar attiecīgu kopīpašumā esošu dzīvojamās mājas domājamo daļu un domājamo daļu no valsts vai pašvaldības īpašumā esošajām zemes gabala domājamām 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gadījumos, ja kopīpašumā esošās zemes reāla sadale nav iespējama vai kopīpašnieks nepiekrīt zemes reālai sadalei, privatizēt dzīvokļu īpašniekiem domājamo daļu no valsts vai pašvaldības īpašumā esošajām zemes gabala domājamām daļām. Aicinām izvērtēt, vai minētā situācija neradīs vēl lielāku sadrumstalotību zemes īpašnieku sastāvā. Šajā gadījumā privatizētās ēkas īpašnieku sastāvs atšķirsies no privatizētās zemes īpašnieku sastāva, līdz ar to šādā situācijā zemi nevar apvienot ar dzīvojamo māju vienā nekustamajā īpašumā, un secīgi privatizēto daļu no zemes vienības pievienot dzīvokļa īpašuma sastāvam kā kopīpašuma objektu.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un citus iebildumus, šobrīd pēc zemes domājamo daļu privatizācijas dzīvokļu īpašniekiem regulējumā nav paredzēts apvienot zemes gabalu un dzīvojamo māju vienā nodalījumā un pievienot privatizētā objekta (dzīvokļa īpašuma) īpašnieka daļas dzīvokļu īpašuma zemesgrāmatas nodalījumam, attiecīgi precizēta pārejas norma un anotācijas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kopīpašumā esošās zemes reāla sadale nav iespējama vai kopīpašnieks nepiekrīt zemes reālai sadalei, privatizācijas objekts ir viendzīvokļa māja vai tās domājamā daļa, daudzdzīvokļu māja vai dzīvojamā mājā esošs dzīvoklis (kopējā dzīvokļa domājamā daļa), neapdzīvojamā telpa vai mākslinieka darbnīca kopā ar attiecīgu kopīpašumā esošu dzīvojamās mājas domājamo daļu un domājamo daļu no valsts vai pašvaldības īpašumā esošajām zemes gabala domājamām daļām.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(4) Šī panta trešajā daļā minētajos gadījumos pārējiem zemes gabala kopīpašniekiem nav pirmpirkuma tiesību uz valsts vai pašvaldības zemes gabala domājamajām 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 pantā piedāvātajai likuma 7.</w:t>
            </w:r>
            <w:r w:rsidR="00000000" w:rsidRPr="00000000" w:rsidDel="00000000">
              <w:rPr>
                <w:vertAlign w:val="superscript"/>
                <w:rtl w:val="0"/>
              </w:rPr>
              <w:t xml:space="preserve">1</w:t>
            </w:r>
            <w:r w:rsidR="00000000" w:rsidRPr="00000000" w:rsidDel="00000000">
              <w:rPr>
                <w:rtl w:val="0"/>
              </w:rPr>
              <w:t xml:space="preserve"> panta ceturtajai daļai anotācijā sniegt plašāku skaidrojumu. Anotācijā šobrīd attiecībā uz minēto normu norādīts vienīgi, ka “papildus noteikts, ka šīm domājamām daļām nav pirmpirkuma tiesību citiem kopīpašniekiem”, taču šādā situācijā, kad tiek ierobežotas personu tiesības, būtu nepieciešams skaidrot kāpēc norma tiek ietverta, uz kāda pamata un kāpēc tas ir pieļaujams šajā gadījumā (samērīguma izvērtējums).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Pirmpirkuma tiesības pēc savas tiesiskās dabas nevis izriet no valsts atzītajām personas pamattiesībām, bet ir personas pamattiesību ierobežojums (kopīpašniekam tiek ierobežota vara pār īpašumu un tas nevar to pārdot, kam vēlas, bet viņam ir jāievēro citu kopīpašnieku pirmpirkuma tiesības). Un piedāvātā tiesību norma neparedz nekādas tiesiskas novitātes kopīpašnieka pirmpirkuma tiesību jomā, bet ir precizējoša norma, kas izriet jau no pašlaik spēkā esošajos tiesību aktos noteiktās dažādu pirmpirkuma tiesību īstenošanas secības.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Kopīpašnieku pirmpirkuma tiesības ir noteiktas ar Civillikuma 1073. pantu. Vienlaikus likuma "Par atjaunotā Latvijas Republikas 1937.gada Civillikuma ievada, mantojuma tiesību un lietu tiesību daļas spēkā stāšanās laiku un piemērošanas kārtību" 14. panta otrā daļa, kas ir speciālā norma, nosaka, ka dalītā īpašuma gadījumā, būves īpašniekam ir pirmpirkuma tiesība uz zemes gabalu. Līdzīgi arī likuma "Par valsts un pašvaldību dzīvojamo māju privatizāciju" 54.panta trešajā daļā ir noteikts, ja zemes gabala īpašnieks pārdod zemes gabalu, uz kura atrodas privatizācijas objekts, pirmpirkuma tiesības uz to ir privatizētā objekta īpašniekam (īpašniekiem).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pirmpirkuma tiesības nav attiecināmas uz bezatlīdzības darījumiem, bet Valsts un pašvaldību dzīvojamo māju privatizācijas pabeigšanas likuma 9. pants un iepriekš likuma "Par valsts un pašvaldību dzīvojamo māju privatizāciju" 84. pants paredz dzīvokļa īpašniekiem zemes domājamo daļu nodošanu īpašumā bez atlīdzības, pieprasot atlīdzināt tikai administratīvās izmaksas, jo aprēķinot privatizētā objekta vērtību, tika ņemta vērā arī valsts un pašvaldības īpašumā esošās zemes vērtība gan zemi privatizējot, gan piešķirot nomas tiesības uz 99 gadiem, ja pastāvēja zemes privatizācijas ierobežojumi, .t.i., privatizēto objektu īpašnieki par zemi ir samaksājuši jau privatizējot dzīvokļa īpašumu.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Šī panta trešajā daļā minētajos gadījumos pārējiem zemes gabala kopīpašniekiem nav pirmpirkuma tiesību uz valsts vai pašvaldības zemes gabala domājamajām daļām.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(5) Valsts vai pašvaldības privatizētā zemes gabala domājamā daļa ietilpst dzīvokļa īpašuma kopībā kā tam piekrītošā funkcionāli saistītā zemes domājamā daļa Dzīvokļa īpašuma likuma izpratnē. Tā nav patstāvīgs nekustamā īpašuma objekts un nav tiesiski atdalāma vai atsavināma atsevišķi no dzīvokļa īpašuma. Dzīvokļa īpašumam piekrītošo zemes vienības domājamo daļu nosaka kā daļu no valstij vai pašvaldībai piederošās zemes domājamās daļas, ievērojot Dzīvokļa īpašuma likuma 5. panta pirmajā daļā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un precizēt likumprojekta 1. pantā piedāvāto likuma 7.1 panta trešās un piektās daļas redakciju, kā arī kontekstā ar šajās panta daļās minēto - arī likumprojekta 2. pantā ietverto atsauci uz Valsts un pašvaldību dzīvojamo māju privatizācijas pabeigšanas likuma 9. pantā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Tieslietu ministrijai nav konceptuālu iebildumu pret to, ka privatizēto dzīvokļu īpašnieki var iegūt īpašumā funkcionāli nepieciešamās zemesgabala domājamās daļas, kas pieder valstij vai pašvaldībai, situācijās, kad zeme ir privātpersonas un valsts vai pašvaldības kopīpašumā un sadale nav iespējama vai kopīpašnieks tai nepiekrīt. Vienlaikus, likumprojektā ietvertais risinājums var tikt īstenots tikai daļēji. Attiecīgi nepieciešams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nav iespējams praktiski īstenot augstāk minētajās likumprojekta normās ietverto risinājuma daļu, kas paredz zemes (tās domājamo daļu) apvienošanu ar dzīvojamo māju (dzīvokļa īpašumiem). Proti, kamēr zemei zem ēkas ir cits īpašnieku sastāvs kā dzīvojamai mājai (dzīvokļu īpašnieki), tikmēr nav iespējams ēku apvienot ar zemi vienotā nekustamā īpašumā, attiecīgi nav iespējams dzīvokļa īpašuma sastāvā reģistrēt zemes domājamo daļu Dzīvokļa īpašuma likuma izpratnē. Tikai brīdī, kad dzīvojamās mājas īpašnieki izpirks atlikušās zemes domājamās daļas no privātpersonas (privātpersonām) Piespiedu dalītā īpašuma privatizētajās daudzdzīvokļu mājās izbeigšanas likumā noteiktajā kārtībā, būs iespējams apvienot zemi un dzīvojamo māju vienotā nekustamā īpašumā un reģistrēt dzīvokļa īpašuma sastāvā domājamās daļas no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likumprojektā piedāvāto risinājumu pirmšķietami būtu iespējams īstenot tiktāl, ciktāl tas paredz valsts vai pašvaldības īpašumā esošo zemes domājamo daļu nodošanu bez atlīdzības privatizēto dzīvokļu īpašniekiem, viņu īpašuma tiesības uz šīm zemes domājamām daļām nostiprinot zemesgrāmatā zemes nekustamā īpašuma nodalījumā. Tas vienlaikus nav šķērslis attiecīgo darbību veikšanai likumprojektā paredzēt līdzīgu regulējumu kā Valsts un pašvaldību dzīvojamo māju privatizācijas pabeigšanas likuma 9. pantā (ka nepieciešamās darbības veic valsts vai pašvaldība un pēc tam izdevumus par to sedz dzīvojamās mājas īpašnieki), taču tikai tiktāl, ciktāl tas neietver attiecīgo zemes domājamo daļu pievienošanu dzīvojamās mājas zemesgrāmatas nodalījumam un  to pievienošanu dzīvokļa īpašuma sastāvam.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pirmšķietami likumprojektā varētu tikt saglabāts šobrīd ietvertais princips - ka attiecīgās zemes domājamās daļas nav atsavināmas atsevišķi no dzīvokļa īpašuma, jo tas ļautu izvairīties no vēl lielākas sadrumstalotības konkrētajā mājas un zemes īpašnieku sastāvā. Vienlaikus būtu vērtējams, kā tas varētu tikt nodrošināts praktiski, lai šāds regulējums nav tikai deklaratīva norma.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un citus iebildumus, šobrīd pēc zemes domājamo daļu privatizācijas dzīvokļu īpašniekiem regulējumā nav paredzēts apvienot zemes gabalu un dzīvojamo māju vienā nodalījumā un pievienot privatizētā objekta (dzīvokļa īpašuma) īpašnieka daļas dzīvokļu īpašuma zemesgrāmatas nodalījumam, attiecīgi precizēta pārejas norma un anotācijas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vai pašvaldības privatizētā zemes gabala domājamā daļa ir funkcionāli saistīta ar attiecīgo privatizācijas objektu un nav atsavināma atsevišķi no privatizācijas objekta (dzīvokļa īpašuma). Dzīvokļa īpašumā ietilpstošās kopīpašuma domājamās daļas no zemes vienības, kas atbilst valstij vai pašvaldībai piederošās zemes gabala kopīpašuma domājamajai daļai, apmēru nosaka, piemērojot Dzīvokļa īpašuma likuma 5. panta pirmajā daļā noteikto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(5) Valsts vai pašvaldības privatizētā zemes gabala domājamā daļa ietilpst dzīvokļa īpašuma kopībā kā tam piekrītošā funkcionāli saistītā zemes domājamā daļa Dzīvokļa īpašuma likuma izpratnē. Tā nav patstāvīgs nekustamā īpašuma objekts un nav tiesiski atdalāma vai atsavināma atsevišķi no dzīvokļa īpašuma. Dzīvokļa īpašumam piekrītošo zemes vienības domājamo daļu nosaka kā daļu no valstij vai pašvaldībai piederošās zemes domājamās daļas, ievērojot Dzīvokļa īpašuma likuma 5. panta pirmajā daļā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 pantā piedāvāto likuma 7.</w:t>
            </w:r>
            <w:r w:rsidR="00000000" w:rsidRPr="00000000" w:rsidDel="00000000">
              <w:rPr>
                <w:vertAlign w:val="superscript"/>
                <w:rtl w:val="0"/>
              </w:rPr>
              <w:t xml:space="preserve">1</w:t>
            </w:r>
            <w:r w:rsidR="00000000" w:rsidRPr="00000000" w:rsidDel="00000000">
              <w:rPr>
                <w:rtl w:val="0"/>
              </w:rPr>
              <w:t xml:space="preserve"> panta trešās un piektās daļas redakciju. Atbilstoši Dzīvokļa īpašuma likuma 2. panta otrajai daļai dzīvokļa īpašuma sastāvā ietilpstošais atsevišķais īpašums un kopīpašuma domājamā daļa tiesiski nav atdalāmi. Ievērojot minēto un kadastra datu reģistrāciju regulējošos normatīvos aktus, Valsts zemes dienests nevar nodrošināt dzīvokļa īpašuma reģistrāciju Nekustamā īpašuma valsts kadastra informācijas sistēmā atbilstoši likumprojekta 1. pantā piedāvātajā likuma 7.</w:t>
            </w:r>
            <w:r w:rsidR="00000000" w:rsidRPr="00000000" w:rsidDel="00000000">
              <w:rPr>
                <w:vertAlign w:val="superscript"/>
                <w:rtl w:val="0"/>
              </w:rPr>
              <w:t xml:space="preserve">1</w:t>
            </w:r>
            <w:r w:rsidR="00000000" w:rsidRPr="00000000" w:rsidDel="00000000">
              <w:rPr>
                <w:rtl w:val="0"/>
              </w:rPr>
              <w:t xml:space="preserve"> panta trešajā un piektajā daļā minētajam, jo: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reģistrējot dzīvokļa īpašumu Nekustamā īpašuma valsts kadastra informācijas sistēmā, lai tā sastāvā kā kopīpašuma objektu reģistrētu  zemes vienību un domājamo daļu no tās, zemes vienībai  jābūt apvienotai ar dzīvojamo māju vienā nekustamajā īpašumā. Ja privatizācijai nodotā māja atrodas uz zemes, kas ir publiskas personas un privātpersonas kopīpašumā, tas nozīmē, ka zeme un māja pieder dažādām personām, līdz ar ko šādā situācijā zemi nevar apvienot ar dzīvojamo māju vienā nekustamajā īpašumā un secīgi privatizēto daļu no zemes vienības pievienot dzīvokļa īpašuma sastāvam kā kopīpašuma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reģistrējot dzīvokļa īpašumu Nekustamā īpašuma valsts kadastra informācijas sistēmā, zemei ir jābūt noteiktai kā patstāvīgam kadastra objektam, t.i., kā zemes vienībai. Nekustamā īpašuma valsts kadastra informācijas sistēmā dzīvokļa īpašuma sastāvam nevar pievienot daļu no zemes vienības, t.i., zemes vienības daļu vai domājamo daļu bez zemes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un citus iebildumus, šobrīd pēc zemes domājamo daļu privatizācijas dzīvokļu īpašniekiem regulējumā nav paredzēts apvienot zemes gabalu un dzīvojamo māju vienā nodalījumā un pievienot privatizētā objekta (dzīvokļa īpašuma) īpašnieka daļas dzīvokļu īpašuma zemesgrāmatas nodalījumam, attiecīgi precizēta pārejas norma un anotācijas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vai pašvaldības privatizētā zemes gabala domājamā daļa ir funkcionāli saistīta ar attiecīgo privatizācijas objektu un nav atsavināma atsevišķi no privatizācijas objekta (dzīvokļa īpašuma). Dzīvokļa īpašumā ietilpstošās kopīpašuma domājamās daļas no zemes vienības, kas atbilst valstij vai pašvaldībai piederošās zemes gabala kopīpašuma domājamajai daļai, apmēru nosaka, piemērojot Dzīvokļa īpašuma likuma 5. panta pirmajā daļā noteikto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tomēr nav saprotams, kā praktiski varēs nodrošināt, ka pamatojoties uz vienpusēju nostiprinājuma lūgumu atsevišķā zemesgrāmatas nodalījumā ierakstītā zeme, kura jau sākotnēji bija valsts un privātpersonas īpašumā, tātad šobrīd uzskatāma par patstāvīgu īpašuma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likumprojektā paredzēto regulējumu tomēr nebūs uzskatāma par patstāvīgu nekustamā īpašuma objektu un nav tiesiski atdalāma vai atsavināma atsevišķi no dzīvokļa īpašuma (Likuma 7.</w:t>
            </w:r>
            <w:r w:rsidR="00000000" w:rsidRPr="00000000" w:rsidDel="00000000">
              <w:rPr>
                <w:vertAlign w:val="superscript"/>
                <w:rtl w:val="0"/>
              </w:rPr>
              <w:t xml:space="preserve">1</w:t>
            </w:r>
            <w:r w:rsidR="00000000" w:rsidRPr="00000000" w:rsidDel="00000000">
              <w:rPr>
                <w:rtl w:val="0"/>
              </w:rPr>
              <w:t xml:space="preserve"> panta piektā daļa (5) Valsts vai pašvaldības privatizētā zemes gabala domājamā daļa ietilpst dzīvokļa īpašuma kopībā kā tam piekrītošā funkcionāli saistītā zemes domājamā daļa Dzīvokļa īpašuma likuma izpratnē. Tā nav patstāvīgs nekustamā īpašuma objekts un nav tiesiski atdalāma vai atsavināma atsevišķi no dzīvokļa īpašuma. Dzīvokļa īpašumam piekrītošo zemes vienības domājamo daļu nosaka kā daļu no valstij vai pašvaldībai piederošās zemes domājamās daļas, ievērojot Dzīvokļa īpašuma likuma 5. panta pirmajā daļā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varēs tikt privatizēta Valsts un pašvaldību dzīvojamo māju privatizācijas pabeigšanas likuma 9.pantā noteiktajā kārtībā (likumprojektā paredzētie pārejas noteikumu 56.punktā noteiktie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nozīmētu, ka valsts dzīvojamo māju privatizāciju veicošā institūcija vai pašvaldības lēmējinstitūcija, vai tās noteikta iestāde pēc lēmuma par zemes nodošanu īpašumā bez atlīdzības privatizētajā dzīvojamā mājā esošo privatizācijas objektu ieguvējiem pieņemšanas, iesniedz nostiprinājuma lūgumu, lūdzot: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pievienot privatizācijai nodoto zemi dzīvojamās mājas zemesgrāmatas nodalījumam;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zemesgrāmatā ierakstītiem dzīvokļu īpašumiem — pievienot dzīvokļa īpašuma sastāvam atbilstošu nododamās zemes kopīpašuma domājamo daļu, kas ir proporcionāla kopīpašumā esošas dzīvojamās mājas domājamai daļai, un nostiprināt dzīvokļa īpašnieku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minētā jautājuma komplicētību un saistību ar zemesgrāmatas nodaļām, uzskatām, ka būtu nepieciešams pārrunāt paredzētā risinājuma īstenošanas iespējamību ar zemesgrāmatu kompetentajām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un citus iebildumus, šobrīd pēc zemes domājamo daļu privatizācijas dzīvokļu īpašniekiem regulējumā nav paredzēts apvienot zemes gabalu un dzīvojamo māju vienā nodalījumā un pievienot privatizētā objekta (dzīvokļa īpašuma) īpašnieka daļas dzīvokļu īpašuma zemesgrāmatas nodalījumam, attiecīgi precizēta pārejas norma un anotācijas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šobrīd valsts akciju sabiedrības "Valsts nekustamie īpašumi" rīcībā nonāk arvien vairāk zemes vienības, kas atzītas par valstij piekritīgo bezmantinieka vai bezīpašnieka mantu (zemes vienības, uz kurām atrodas arī privatizētās daudzdzīvokļu dzīvojamās mājas), lūdzam likumprojekta anotācijā iekļaut skaidrojumu, ka privatizācijai (nodošanai īpašumā bez atlīdzības dzīvokļu īpašniekiem) var nodot tikai to valsts zemi, kas iepriekš nav tikusi jau privatizēta vai denacionalizēta.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iepriekš privatizētā vai denacionalizētā zemes vienība valsts īpašumā ir atgriezusies kā valstij piekritīgā bezīpašnieka vai bezmantinieka manta, tad tagad tā būtu pārdodama dzīvokļu īpašniekiem saskaņā ar Publiskas personas mantas atsavināšanas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Republikas Augstākās tiesas Senāta Administratīvo lietu departamenta 2009.gada 11.decembra lēmumam lietā Nr.A42667409 (SKA-911/2009) " īpašuma reforma ir vienreizējs pasākums, kas noslēdzas ar valsts īpašuma objekta nodošanu privātīpašumā. Nodošana privātīpašumā var notikt dažādos veidos. Viens no šiem veidiem ir privatizācija, bet cits – denacionalizācija. Ar jebkura no šiem īpašuma nodošanas veidiem piemērošanu īpašuma reforma attiecībā uz konkrēto īpašuma objektu ir pabeigta, un tālāk tas piedalās vispārējā civiltiesiskajā apgrozībā bez kādiem īpašiem, ar īpašuma reformu saistītiem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Pēc likumprojekta stāšanās spēkā valsts vai pašvaldība pieņems lēmumu par zemes domājamo daļu nodošanu īpašumā bez atlīdzības, un uz tā pamata iesniegs vienpusēju nostiprinājuma lūgumu zemesgrāmatā."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tiesību aktu normas, kas paredz šādu rīcību,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un pašvaldību dzīvojamo māju privatizāciju"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(Ošu iela 1/3 - 18.02.2026.)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Pieteikums / priekšlikums par zemes privatizācijas kārtību – Biedrība “Ošu 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Priekšmets: Atbilde uz Tieslietu ministrijas komentāriem par dzīvokļu īpašnieku zemes privatizāciju – piedāvājums alternatīvam mehānismam.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“Ošu 1/3”, pārstāvot dzīvokļu īpašniekus ēkā Ošu ielā 1/3, vēlas sniegt savu juridiski un tehniski pamatoto viedokli saistībā ar Tieslietu ministrijas komentāriem (Atzinums, 18.02.2026.), kurās norādīts, ka zemes dalīšana uzreiz fiziskās daļās bieži nav iespējama kadastra un pašvaldību ierobežojumu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Tieslietu ministrijas komentārs tika publicēts tikai 18.02.2026., biedrība iesniedz savu viedokli ar nelielu kavēšanos. Tajā pašā laikā lūdzam, ja iespējams, nodrošināt paātrinātu jautājuma izskatīšanu, ņemot vērā, ka privatizācijas process tuvojas noslēgumam.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pieredze rāda, ka mūsu namā vairāk nekā 30 gadus tika lietotas tikai domājamās daļas, un tas ne radīja praktiskas problēmas dzīvošanai un kopīgajai zemes lietošanai. Vienīgā pašreizējā juridiskā problēma saistīta ar privatizāciju un iespēju iegūt zemes daļu no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komentāru, biedrība piedāvā alternatīvu risinājumu, ja fiziska dalīšana patiešām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 reģistrācija zemes uz Biedrību “Ošu 1/3” kā vienotu objektu Valsts Nekustamā īpašuma kadastrā (LVĢMC).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iespējas, Biedrība iegādājas privātpersonu daļas, apvieno visu zemesgabalu kā vienotu objektu.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zemesgabals apvienots un juridiski sagatavots, Biedrība dalīs zemes daļu starp dzīvokļu īpašniekiem atbilstoši viņu īpašuma tiesībām uz dzīvokļiem.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mehānisms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Tehnisku iespēju reģistrēt zemes objektu kadastrā,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 juridisku un praktisku stagnāciju,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 dzīvokļu īpašnieku tiesības un privatizācijas iespējas nākotnē,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 Privatizācijas likuma prasībām un pašvaldību ierobežojumiem par dalīšanu.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citādi nav iespējams veikt privatizāciju vai dalīšanu, tad šāda Biedrības iesaiste varētu tikt izmantota kā pagaidu mehānisms, lai saņemtu zemes gabalu, nodrošinātu kārtību un vēlāk veiktu apvienošanu un dalīšanu starp dzīvokļu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“Ošu 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Valsts un pašvaldību dzīvojamo māju privatizācijas pabeigšanas likumā par zemes gabala privatizāciju zem privatizētām mājām pēc privatizācijas ierobežojumu atcelšanas (9.pants) paliks spēkā arī pēc 2028. gada. Tas ir saistīts ar to, ka pašlaik nav zināms, kad un kādi privatizācijas ierobežojumi varētu tikt atcelti. Tādējādi privatizācijas pabeigšana netraucēs īstenot personu tiesības iegūt īpašumā valsts vai pašvaldību zemesgabalus (to domājamās daļas) zem privatizētajām dzīvojamajām mājām.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un pašvaldību dzīvojamo māju privatizāciju"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"Ja valsts vai pašvaldības un privātpersonas kopīpašumā esoša zemes gabala reāla sadale nav iespējama vai kopīpašnieks nesniedz savu piekrišanu sadalei, t.sk. nesniedz nekādu viedokli par piedāvāto zemes gabala sadales projektu, </w:t>
            </w:r>
            <w:r w:rsidR="00000000" w:rsidRPr="00000000" w:rsidDel="00000000">
              <w:rPr>
                <w:u w:val="single"/>
                <w:rtl w:val="0"/>
              </w:rPr>
              <w:t xml:space="preserve">kompetentās institūcijas privatizācijas vajadzībām reģistrē zemes vienības daļu, kuras platība proporcionāli atbilst publiskās personas domājamajām daļām.</w:t>
            </w:r>
            <w:r w:rsidR="00000000" w:rsidRPr="00000000" w:rsidDel="00000000">
              <w:rPr>
                <w:rtl w:val="0"/>
              </w:rPr>
              <w:t xml:space="preserve"> Reģistrācija tiek veikta saskaņā ar Ministru kabineta 2012.gada 10.aprīļa noteikumu Nr.263 “Kadastra objekta reģistrācijas un kadastra datu aktualizācijas noteikumi” (turpmāk – Kadastra noteikumi) 2.2. nodaļā “Zemes vienības daļas reģistrācija” noteikto kārtību, veicot zemes vienības daļas kadastrālo uzmērīšanu un ierakstu Kadastra informācijas sistēmā. Līdzīgs tiesiskais regulējums tiek izmantots, lai īstenotu Piespiedu dalītā īpašuma privatizētajās daudzdzīvokļu mājās izbeigšanas likuma normas, piemēram, Kadastra noteikumu 113.4 punkts paredz, ka Kadastra informācijas sistēmā reģistrē zemes vienības daļu ar atzīmi "Atsavināmā zeme", ja atsavināmā zeme daļēji sakrīt ar Kadastra informācijas sistēmā reģistrēto zemes vienību, lai arī šeit piedāvātais risinājums satur arī novatoriskas iezīmes, kas nav iepriekš tikušas izmantotas."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šāda zemes vienības daļas reģistrācija praksē nevar tikt īstenota, jo atšķirībā no Piespiedu dalītā īpašuma privatizētajās daudzdzīvokļu mājās izbeigšanas likuma likumprojektā noteiktajos gadījumos netiek plānots izdalīt no zemes vienības, reģistrēt un privatizēto dzīvokļu īpašniekiem atsavināt zemes reālu daļu. Šāda rīcība turklāt arī skaidri neizriet no likumprojekta regulējuma.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un citus iebildumus, šobrīd pēc zemes domājamo daļu privatizācijas dzīvokļu īpašniekiem regulējumā nav paredzēts apvienot zemes gabalu un dzīvojamo māju vienā nodalījumā un pievienot privatizētā objekta (dzīvokļa īpašuma) īpašnieka daļas dzīvokļu īpašuma zemesgrāmatas nodalījumam, attiecīgi precizēta pārejas norma un anotācijas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aizpildīt anotācijas 2. sadaļu. Šobrīd tajā atzīmēts “nē”, taču likumprojekts ietekmēs konkrētas sabiedrības grupas, tostarp attiecīgo dzīvokļu īpašniekus (fiziskas un juridiskas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norādīts, ka būtiska fiskāla ietekme nav paredzama, jo likumprojekts rada praktisku ietekmi uz pašvaldībām un valsts institūcijām saistībā ar nostiprinājuma lūgumu sagatavošanu un zemes nodošanas procesu. Lūdzam precizēt minēto informāciju, norādot, ka likumprojektā paredzēto normu īstenošana tiks nodrošināta to izpildē iesaistīto institūciju un pašvaldību esošo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anotācijas 6. sadaļu. Šobrīd atzīmēts, ka sabiedrības līdzdalība neattiecas, un papildu skaidrojums nav ietverts. Vienlaikus konstatējams, ka par likumprojektu ir notikusi publiskā apspriešana, tādēļ anotācijas 6. sadaļā būtu ietverama informācija par sabiedrības līdzdalības procesu un tās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nepieciešamo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7. sadaļas aizpildīšanu, izvērtējot ietekmi uz institūcijām un izpildes nodrošināšanu, ņemot vērā, ka pēc likumprojekta stāšanās spēkā valsts vai pašvaldība pieņems lēmumu par zemes domājamo daļu nodošanu īpašumā bez atlīdzības, un uz tā pamata iesniegs vienpusēju nostiprinājuma lūgumu zemesgrāmatā. Tostarp anotācijas 3. sadaļā norādīts, ka “likumprojekts rada praktisku ietekmi uz pašvaldībām un valsts institūcijām saistībā ar nostiprinājuma lūgumu sagatavošanu un zemes nodošanas procesu.”, līdz ar to lūdzam precizēt anotācijas 7.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un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25-TA-2472</w:t>
    </w:r>
    <w:r>
      <w:br/>
    </w:r>
    <w:r w:rsidR="00000000" w:rsidRPr="00000000" w:rsidDel="00000000">
      <w:rPr>
        <w:rtl w:val="0"/>
      </w:rPr>
      <w:t xml:space="preserve">24.04.2026. 12.27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25-TA-2472</w:t>
    </w:r>
    <w:r>
      <w:br/>
    </w:r>
    <w:r w:rsidR="00000000" w:rsidRPr="00000000" w:rsidDel="00000000">
      <w:rPr>
        <w:rtl w:val="0"/>
      </w:rPr>
      <w:t xml:space="preserve">24.04.2026. 12.27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Izziņa_25-TA-2472.docx</dc:title>
</cp:coreProperties>
</file>

<file path=docProps/custom.xml><?xml version="1.0" encoding="utf-8"?>
<Properties xmlns="http://schemas.openxmlformats.org/officeDocument/2006/custom-properties" xmlns:vt="http://schemas.openxmlformats.org/officeDocument/2006/docPropsVTypes"/>
</file>