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25-TA-1291: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17. decembra rīkojumā Nr. 1147 "Par nekustamā īpašuma "Voldemāri" Baldones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nekustamā īpašuma īpašniece ir piekritusi kā kompensāciju par atsavināmo nekustamo īpašumu "Voldemār" saņemt valsts nekustamo īpašumu “Brizulīte” (nekustamā īpašuma kadastra Nr. 9078 003 0105) – zemes vienību (zemes vienības kadastra apzīmējums 9078 003 0105) 1,47 ha platībā – Sēmes pagastā, Tukuma novadā, atbilstoši tā tirgus vērtībai 5 422,00 EUR EUR un atlikušo atlīdzības daļu 13 382,54 EUR saskaņā ar Sabiedrības vajadzībām nepieciešamā nekustamā īpašuma atsavināšanas likuma 26. panta pirmās daļas 2. punktu saņemt bezskaidras naudas norēķinu veidā. Vienlaikus lūdzam Tiesību akta lietai pievienot dokumentus, kas apliecina šādu nekustamā īpašuma īpašnieces izteiktu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 kas noteic, ka,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Nekustamā īpašuma īpašniece ir piekritusi kā kompensāciju par atsavināmo nekustamo īpašumu "Voldemāri" saņemt valsts nekustamo īpašumu "Brizulīte" (nekustamā īpašuma kadastra Nr. 9078 003 0105) – zemes vienību (zemes vienības kadastra apzīmējums 9078 003 0105) 1,47 ha platībā – Sēmes pagastā, Tukuma novadā, atbilstoši tā tirgus vērtībai 5 422,00 EUR EUR un atlikušo atlīdzības daļu 13 382,54 EUR saskaņā ar Sabiedrības vajadzībām nepieciešamā nekustamā īpašuma atsavināšanas likuma 26. panta pirmās daļas 2. punktu saņemt bezskaidras naudas norēķinu veidā. Tiesību akta lietai pievienots dokuments, kas apliecina šādu nekustamā īpašuma īpašnieces izteiktu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 </w:t>
            </w:r>
            <w:r w:rsidR="00000000" w:rsidRPr="00000000" w:rsidDel="00000000">
              <w:rPr>
                <w:rtl w:val="0"/>
              </w:rPr>
              <w:t xml:space="preserve">norādīts:  "Valsts īpašuma un Nekustamā īpašuma daļas tirgus vērtību starpība ir 13 382,54 EUR. Līdz ar to ir pamatoti, ka atlīdzības daļa 13 382,54 EUR apmērā tiek izmaksāta bezskaidras naudas norēķinu veidā un daļa kompensēta ar Valsts īpašumu". Lūdzam izvērtēt minētā apgalvojuma atbilstību Publiskas personas mantas atsavināšanas likuma 38.panta trešajai daļai, kas noteic, ka maināmo nekustamo īpašumu nosacīto cenu starpība </w:t>
            </w:r>
            <w:r w:rsidR="00000000" w:rsidRPr="00000000" w:rsidDel="00000000">
              <w:rPr>
                <w:u w:val="single"/>
                <w:rtl w:val="0"/>
              </w:rPr>
              <w:t xml:space="preserve">nedrīkst pārsniegt 20 procentus, un šo starpību sedz naudā</w:t>
            </w:r>
            <w:r w:rsidR="00000000" w:rsidRPr="00000000" w:rsidDel="00000000">
              <w:rPr>
                <w:rtl w:val="0"/>
              </w:rPr>
              <w:t xml:space="preserve">, ar attiecīgu izvērtējumu papildinot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"Problēmas apraksts" precizēts, norādot, ka tā kā Valsts īpašuma un Nekustamā īpašuma daļas tirgus vērtību starpība ir 13 382,54 EUR un pārsniedz Publiskas personas mantas atsavināšanas likuma 38. panta trešā daļā noteiktos 20 procentus, tika secināts, ka tie nav līdzvērtīgi. Tāpēc  konkrētajā gadījumā netiek veikta publisko personu nekustamo īpašumu maiņa (Publiskas personas mantas atsavināšanas likuma 38. panta trešā daļa), bet saskaņā ar Sabiedrības vajadzībām nepieciešamā nekustamā īpašuma atsavināšanas likuma  26. panta pirmo daļu tiek veikta kompensācijas veida noteikšana par privātpersonai piederoša īpašuma atsavināšanu. Vienojoties ar Nekustamā īpašuma daļas īpašnieci, tika panākta vienošanās par Sabiedrības vajadzībām nepieciešamā nekustamā īpašuma atsavināšanas likuma  26. panta pirmās daļas otrā punktā noteikto atlīdzības kompensācijas veidu - daļu no atlīdzības izmaksājot naudā (13 382,54 EUR apmērā tiek izmaksāta bezskaidras naudas norēķinu veidā) un daļu kompensējot ar citu nekustamo īpašumu (Valsts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situācijā ir izvērtēti apsvērumi, ka, veicot šāda veida atsavināšanu, kad daļa atlīdzības tiek kompensēta ar citu īpašumu, bet otra daļa - izmaksāta skaidrā naudā, tiek īstenota iespēja valstij atbrīvoties no neperspektīviem un nelietderīgiem nekustamajiem īpašumiem, kas nākotnē valsts funkciju veikšanai nebūs vajadzīgi.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atlīdzības daļu par šā protokollēmuma 4. punktā minētās nekustamā īpašuma daļas atsavināšanu saskaņā ar Sabiedrības vajadzībām nepieciešamā nekustamā īpašuma atsavināšanas likuma 26. panta pirmās daļas 2. punktu un Publiskas personas mantas atsavināšanas likuma 38. panta pirmo un trešo daļu kompensēt ar valsts nekustamo īpašumu “Brizulīte” (nekustamā īpašuma kadastra Nr. 9078 003 0105) – zemes vienību (zemes vienības kadastra apzīmējums 9078 003 0105) 1,47 ha platībā – Sēmes pagastā, Tukuma novadā, atbilstoši tā tirgus vērtībai 5 422,00 EUR EUR, pēc valsts nekustamā īpašuma pārņemšanas Satiksmes ministrijas valdījumā un īpašuma tiesību nostiprināšanas zemesgrāmatā uz valsts vārda Satiksmes ministrijas personā slēdzot maiņas darījumu.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sēdes protokollēmuma projekta 5. punkta atbilstību Publiskas personas mantas atsavināšanas likuma 38. panta trešajai daļai, kas noteic, ka maināmo nekustamo īpašumu nosacīto cenu starpība nedrīkst </w:t>
            </w:r>
            <w:r w:rsidR="00000000" w:rsidRPr="00000000" w:rsidDel="00000000">
              <w:rPr>
                <w:u w:val="single"/>
                <w:rtl w:val="0"/>
              </w:rPr>
              <w:t xml:space="preserve">pārsniegt 20 procentus, un šo starpību sedz naudā, nepieciešamības gadījumā precizējot protokollēmuma projektu.</w:t>
            </w:r>
            <w:r w:rsidR="00000000" w:rsidRPr="00000000" w:rsidDel="00000000">
              <w:rPr>
                <w:u w:val="single"/>
                <w:rtl w:val="0"/>
              </w:rPr>
              <w:t xml:space="preserve">Pamatojums:</w:t>
            </w:r>
            <w:r w:rsidR="00000000" w:rsidRPr="00000000" w:rsidDel="00000000">
              <w:rPr>
                <w:rtl w:val="0"/>
              </w:rPr>
              <w:t xml:space="preserve"> Kā secināms no Ministru kabineta sēdes protokollēmuma projekta 4. punkta un Tiesību akta lietai pievienotajiem paskaidrojošajiem dokumentiem kompensējamā valsts nekustamā īpašuma “Brizulīte” (nekustamā īpašuma kadastra Nr. 9078 003 0105) – zemes vienību (zemes vienības kadastra apzīmējums 9078 003 0105) 1,47 ha platībā – Sēmes pagastā, Tukuma novadā, tirgus vērtība ir</w:t>
            </w:r>
            <w:r w:rsidR="00000000" w:rsidRPr="00000000" w:rsidDel="00000000">
              <w:rPr>
                <w:u w:val="single"/>
                <w:rtl w:val="0"/>
              </w:rPr>
              <w:t xml:space="preserve"> 5 422,00 EUR,</w:t>
            </w:r>
            <w:r w:rsidR="00000000" w:rsidRPr="00000000" w:rsidDel="00000000">
              <w:rPr>
                <w:rtl w:val="0"/>
              </w:rPr>
              <w:t xml:space="preserve">  bet no privātpersonas sabiedrības vajadzībām atsavināmā nekustamā īpašuma tirgus vērtība ir </w:t>
            </w:r>
            <w:r w:rsidR="00000000" w:rsidRPr="00000000" w:rsidDel="00000000">
              <w:rPr>
                <w:u w:val="single"/>
                <w:rtl w:val="0"/>
              </w:rPr>
              <w:t xml:space="preserve">18 384,54 EUR.</w:t>
            </w:r>
            <w:r w:rsidR="00000000" w:rsidRPr="00000000" w:rsidDel="00000000">
              <w:rPr>
                <w:rtl w:val="0"/>
              </w:rPr>
              <w:t xml:space="preserve"> Līdz ar to konkrētajā gadījumā maināmo nekustamo īpašumu cenu starpība ievērojami pārsniedz likumā noteiktos 20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5.punkts, norādot, ka konkrētajā gadījumā piemērojams Atsavināšanas likuma 26. panta pirmās daļas 2. punkts, kad daļa no atlīdzības tiek izmaksāta naudā, bet daļa kompensēta ar citu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atlīdzības daļu par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nekustamā īpašuma daļas atsavināšanu saskaņā ar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26. panta pirmās daļas 2. punktu kompensēt ar valsts nekustamo īpašumu "Brizulīte” (nekustamā īpašuma kadastra Nr. 9078 003 0105) – zemes vienību (zemes vienības kadastra apzīmējums 9078 003 0105) 1,47 ha platībā – Sēmes pagastā, Tukuma novadā, atbilstoši tā tirgus vērtībai 5 422,00 EUR EUR, pēc valsts nekustamā īpašuma pārņemšanas Satiksmes ministrijas valdījumā un īpašuma tiesību nostiprināšanas zemesgrāmatā uz valsts vārda Satiksmes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atlīdzības daļu 13 382,54 EUR saskaņā ar Sabiedrības vajadzībām nepieciešamā nekustamā īpašuma atsavināšanas likuma 26. panta pirmās daļas 2. punktu izmaksāt bezskaidras naudas norēķinu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sēdes protokollēmuma projekta 6. punkta atbilstību Publiskas personas mantas atsavināšanas likuma 38. panta trešajai daļai, kas noteic, ka maināmo nekustamo īpašumu nosacīto cenu starpība </w:t>
            </w:r>
            <w:r w:rsidR="00000000" w:rsidRPr="00000000" w:rsidDel="00000000">
              <w:rPr>
                <w:u w:val="single"/>
                <w:rtl w:val="0"/>
              </w:rPr>
              <w:t xml:space="preserve">nedrīkst pārsniegt 20 procentus, un šo starpību sedz naudā</w:t>
            </w:r>
            <w:r w:rsidR="00000000" w:rsidRPr="00000000" w:rsidDel="00000000">
              <w:rPr>
                <w:rtl w:val="0"/>
              </w:rPr>
              <w:t xml:space="preserve">, nepieciešamības gadījumā precizējot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Kā secināms no Ministru kabineta sēdes protokollēmuma projekta 4. punkta un Tiesību akta lietai pievienotajiem paskaidrojošajiem dokumentiem kompensējamā valsts nekustamā īpašuma “Brizulīte” (nekustamā īpašuma kadastra Nr. 9078 003 0105) – zemes vienību (zemes vienības kadastra apzīmējums 9078 003 0105) 1,47 ha platībā – Sēmes pagastā, Tukuma novadā, tirgus vērtība ir 5 422,00 EUR,  bet no privātpersonas sabiedrības vajadzībām atsavināmā nekustamā īpašuma tirgus vērtība ir 18 384,54 EUR. Līdz ar to konkrētajā gadījumā maināmo nekustamo īpašumu cenu starpība ievērojami pārsniedz likumā noteiktos 20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piemērojams Atsavināšanas likuma 26. panta pirmās daļas 2. punkts, kad daļa no atlīdzības tiek izmaksāta naudā, bet daļa kompensēta ar citu nekustamo īpašumu, bet Publiskas personas mantas atsavināšanas likuma 38. panta trešo daļu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atlīdzības daļu 13 382,54 EUR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2. punktu izmaksāt bezskaidras naudas norēķinu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17. decembra rīkojumā Nr. 1147 “Par nekustamā īpašuma "Voldemāri" Baldones pagastā, Ķekavas novadā, daļas pirkšanu projekta "Eiropas standarta platuma 1435 mm dzelzceļa līnijas izbūve "Rail Baltica" koridorā caur Igauniju, Latviju un Lietuvu”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rīkojuma projekta 1. punkta nepieciešamību par noteikumu nosaukuma izteikšanu jaunā redakcijā, jo pamatdokumenta nosaukums pēc būtības ir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noteiktais precizē pamatdokumenta tekstu atbilstoši Publiskas personas mantas atsavināšanas likuma 1.panta 1.punktam  un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17. decembra rīkojums Nr. 1147 "Par nekustamā īpašuma "Voldemāri" Baldones pagastā, Ķekavas novadā, daļas atsavināšanu projekta "Eiropas standarta platuma 1435 mm dzelzceļa līnijas izbūve "Rail Baltica" koridorā caur Igauniju, Latviju un Lietuvu”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atsavināt nekustamā īpašuma "Voldemāri" (nekustamā īpašuma kadastra Nr. 8025 002 0332) daļu – zemes vienību (zemes vienības kadastra apzīmējums 8025 002 0594) 0,03 ha platībā, zemes vienību (zemes vienības kadastra apzīmējums 8025 002 0595) 0,01 ha platībā, zemes vienību (zemes vienības kadastra apzīmējums 8025 002 0597) 0,3126 ha platībā, zemes vienību (zemes vienības kadastra apzīmējums 8025 002 0598) 0,63 ha platībā, zemes vienību (zemes vienības kadastra apzīmējums 8025 002 0599) 0,357 ha platībā, zemes vienību (zemes vienības kadastra apzīmējums 8025 002 0600) 0,279 ha platībā un zemes vienību (zemes vienības kadastra apzīmējums 8025 002 0601) 0,0225 ha platībā – Baldones pagastā, Ķekavas novadā,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rīkojuma grozījumos iekļaut punktu, kurš pilnībā atbilst spēkā esošā rīkojuma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1.panta 1.punktu atsavināšana  ir publiskas personas mantas pārdošana, mainīšana, ieguldīšana kapitālsabiedrībā un nodošana bez atlīdzības, kā rezultātā īpašuma tiesības no mantas atsavinātāja pāriet mantas ieguvējam. Termins "atsavināšana" pēc būtības ir plašāks tvērums, jo tas iever gan pārdošanu/pirkšanu, gan maiņu, kas atbilst ar projekta grozījumiem paredzamajām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atsavināt nekustamā īpašuma "Voldemāri" (nekustamā īpašuma kadastra Nr. 8025 002 0332) daļu – zemes vienību (zemes vienības kadastra apzīmējums 8025 002 0594) 0,03 ha platībā, zemes vienību (zemes vienības kadastra apzīmējums 8025 002 0595) 0,01 ha platībā, zemes vienību (zemes vienības kadastra apzīmējums 8025 002 0597) 0,3126 ha platībā, zemes vienību (zemes vienības kadastra apzīmējums 8025 002 0598) 0,63 ha platībā, zemes vienību (zemes vienības kadastra apzīmējums 8025 002 0599) 0,357 ha platībā, zemes vienību (zemes vienības kadastra apzīmējums 8025 002 0600) 0,279 ha platībā un zemes vienību (zemes vienības kadastra apzīmējums 8025 002 0601) 0,0225 ha platībā – Baldones pagastā, Ķekavas novadā, kas nepieciešama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Saskaņā ar likuma "Par valsts un pašvaldību zemes īpašuma tiesībām un to nostiprināšanu zemesgrāmatās" 8. panta trešo daļu, Zemkopības ministrijai nodot Satiksmes ministrijas valdījumā zemesgrāmatā uz valsts vārda Zemkopības ministrijas personā ierakstīto nekustamo īpašumu "Brizulīte" (nekustamā īpašuma kadastra Nr. 9078 003 0105) – zemes vienību (zemes vienības kadastra apzīmējums 9078 003 0105) 1,47 ha platībā – Sēmes pagastā, Tukuma novadā, un atļaut Satiksmes ministrijai saskaņā ar Sabiedrības vajadzībām nepieciešamā nekustamā īpašuma atsavināšanas likuma 26. panta pirmās daļas 2.punktu un Publiskas personas mantas atsavināšanas likuma 5.panta pirmo daļu, 38.panta pirmo un trešo daļu, Meža likuma 44.panta ceturtās daļas 8.punktu, to atsavināt, izmantojot kā daļēju kompensāciju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38.panta trešā daļa paredz, ka m</w:t>
            </w:r>
            <w:r w:rsidR="00000000" w:rsidRPr="00000000" w:rsidDel="00000000">
              <w:rPr>
                <w:i w:val="1"/>
                <w:rtl w:val="0"/>
              </w:rPr>
              <w:t xml:space="preserve">aināmo nekustamo īpašumu nosacīto cenu starpība nedrīkst pārsniegt 20 procentus, un šo starpību sedz naudā. </w:t>
            </w:r>
            <w:r w:rsidR="00000000" w:rsidRPr="00000000" w:rsidDel="00000000">
              <w:rPr>
                <w:rtl w:val="0"/>
              </w:rPr>
              <w:t xml:space="preserve">No tiesību akta lietai pievienotajiem paskaidrojošajiem dokumentiem secināms, ka </w:t>
            </w:r>
            <w:r w:rsidR="00000000" w:rsidRPr="00000000" w:rsidDel="00000000">
              <w:rPr>
                <w:b w:val="1"/>
                <w:rtl w:val="0"/>
              </w:rPr>
              <w:t xml:space="preserve">maināmo nekustamo īpašumu cenu starpība ievērojami pārsniedz likumā noteiktos 20 procentus, </w:t>
            </w:r>
            <w:r w:rsidR="00000000" w:rsidRPr="00000000" w:rsidDel="00000000">
              <w:rPr>
                <w:rtl w:val="0"/>
              </w:rPr>
              <w:t xml:space="preserve">t.i.,</w:t>
            </w:r>
            <w:r w:rsidR="00000000" w:rsidRPr="00000000" w:rsidDel="00000000">
              <w:rPr>
                <w:b w:val="1"/>
                <w:rtl w:val="0"/>
              </w:rPr>
              <w:t xml:space="preserve"> </w:t>
            </w:r>
            <w:r w:rsidR="00000000" w:rsidRPr="00000000" w:rsidDel="00000000">
              <w:rPr>
                <w:rtl w:val="0"/>
              </w:rPr>
              <w:t xml:space="preserve"> kompensējamā valsts nekustamā īpašuma “Brizulīte” (nekustamā īpašuma kadastra Nr. 9078 003 0105) – zemes vienību (zemes vienības kadastra apzīmējums 9078 003 0105) 1,47 ha platībā – Sēmes pagastā, Tukuma novadā, tirgus vērtība ir 5 422,00 EUR,  bet no privātpersonas sabiedrības vajadzībām atsavināmā nekustamā īpašuma tirgus vērtība ir 18 384,54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Publiskas personas mantas atsavināšanas likuma 38.panta pirmo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Saskaņā ar likuma</w:t>
            </w:r>
            <w:r w:rsidR="00000000" w:rsidRPr="00000000" w:rsidDel="00000000">
              <w:rPr>
                <w:rtl w:val="0"/>
              </w:rPr>
              <w:t xml:space="preserve"> "Par valsts un pašvaldību zemes īpašuma tiesībām un to nostiprināšanu zemesgrāmatās"</w:t>
            </w:r>
            <w:r w:rsidR="00000000" w:rsidRPr="00000000" w:rsidDel="00000000">
              <w:rPr>
                <w:rtl w:val="0"/>
              </w:rPr>
              <w:t xml:space="preserve"> 8. panta trešo daļu, Zemkopības ministrijai nodot Satiksmes ministrijas valdījumā zemesgrāmatā uz valsts vārda Zemkopības ministrijas personā ierakstīto nekustamo īpašumu "Brizulīte" (nekustamā īpašuma kadastra Nr. 9078 003 0105) – zemes vienību (zemes vienības kadastra apzīmējums 9078 003 0105) 1,47 ha platībā – Sēmes pagastā, Tukuma novadā, un atļaut Satiksmes ministrijai saskaņā ar </w:t>
            </w:r>
            <w:r w:rsidR="00000000" w:rsidRPr="00000000" w:rsidDel="00000000">
              <w:rPr>
                <w:rtl w:val="0"/>
              </w:rPr>
              <w:t xml:space="preserve">Sabiedrības</w:t>
            </w:r>
            <w:r w:rsidR="00000000" w:rsidRPr="00000000" w:rsidDel="00000000">
              <w:rPr>
                <w:rtl w:val="0"/>
              </w:rPr>
              <w:t xml:space="preserve"> vajadzībām nepieciešamā nekustamā īpašuma atsavināšanas likuma</w:t>
            </w:r>
            <w:r w:rsidR="00000000" w:rsidRPr="00000000" w:rsidDel="00000000">
              <w:rPr>
                <w:rtl w:val="0"/>
              </w:rPr>
              <w:t xml:space="preserve"> 26. panta pirmās daļas 2. punktu un </w:t>
            </w:r>
            <w:r w:rsidR="00000000" w:rsidRPr="00000000" w:rsidDel="00000000">
              <w:rPr>
                <w:rtl w:val="0"/>
              </w:rPr>
              <w:t xml:space="preserve">Publiskas</w:t>
            </w:r>
            <w:r w:rsidR="00000000" w:rsidRPr="00000000" w:rsidDel="00000000">
              <w:rPr>
                <w:rtl w:val="0"/>
              </w:rPr>
              <w:t xml:space="preserve"> personas mantas atsavināšanas likuma</w:t>
            </w:r>
            <w:r w:rsidR="00000000" w:rsidRPr="00000000" w:rsidDel="00000000">
              <w:rPr>
                <w:rtl w:val="0"/>
              </w:rPr>
              <w:t xml:space="preserve"> 5. panta pirmo daļu, </w:t>
            </w:r>
            <w:r w:rsidR="00000000" w:rsidRPr="00000000" w:rsidDel="00000000">
              <w:rPr>
                <w:rtl w:val="0"/>
              </w:rPr>
              <w:t xml:space="preserve">Meža</w:t>
            </w:r>
            <w:r w:rsidR="00000000" w:rsidRPr="00000000" w:rsidDel="00000000">
              <w:rPr>
                <w:rtl w:val="0"/>
              </w:rPr>
              <w:t xml:space="preserve"> likuma</w:t>
            </w:r>
            <w:r w:rsidR="00000000" w:rsidRPr="00000000" w:rsidDel="00000000">
              <w:rPr>
                <w:rtl w:val="0"/>
              </w:rPr>
              <w:t xml:space="preserve"> 44. panta ceturtās daļas 8. punktu, to atsavināt, izmantojot kā daļēju kompensāciju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rīkojuma grozījumus ar pienākumu Satiksmes ministrijai valsts nekustamo īpašumu nodot atpakaļ Zemkopības ministrijai, ja īpašums atsavināšanai netiek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ir papildināts  tekstu par pienākumu Satiksmes ministrijai valsts nekustamo īpašumu nodot atpakaļ Zemkopības ministrijai, ja īpašums atsavināšanai netiek izmantots.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7.1.sadaļu arī ar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7.1.sadaļa papildināta ar Zemkopības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3. un 4. punktu, aicinām projektā iesaistīto institūciju uzskaitījumu papildināt ar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iesaistīto institūciju uzskaitījums papildināts ar Zemkopības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atlīdzības daļu par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nekustamā īpašuma daļas atsavināšanu saskaņā ar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26. panta pirmās daļas 2. punktu kompensēt ar valsts nekustamo īpašumu "Brizulīte” (nekustamā īpašuma kadastra Nr. 9078 003 0105) – zemes vienību (zemes vienības kadastra apzīmējums 9078 003 0105) 1,47 ha platībā – Sēmes pagastā, Tukuma novadā, atbilstoši tā tirgus vērtībai 5 422,00 EUR EUR, pēc valsts nekustamā īpašuma pārņemšanas Satiksmes ministrijas valdījumā un īpašuma tiesību nostiprināšanas zemesgrāmatā uz valsts vārda Satiksmes ministrijas personā, slēdzot maiņas darījumu.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precizētās anotācijas "Problēmas aprakstā" norādīts, ka, Valsts īpašuma un Nekustamā īpašuma daļas tirgus vērtību starpība ir 13 382,54 EUR un tā pārsniedz Publiskas personas mantas atsavināšanas likuma 38. panta trešā daļā noteiktos 20 procentus, tiek secināts, ka tie nav līdzvērtīgi. Tāpēc konkrētajā gadījumā netiek veikta publisko personu nekustamo īpašumu maiņa atbilstoši Publiskas personas mantas atsavināšanas likuma 38. panta trešai daļai, bet tiek saskaņā ar Sabiedrības vajadzībām nepieciešamā nekustamā īpašuma atsavināšanas likuma  26. panta pirmo daļu veikta kompensācijas veida noteikšana par privātpersonai piederoša īpašuma atsavināšanu. Līdz ar to secināms, ka netiks slēgts attiecīgo nekustamo īpašumu </w:t>
            </w:r>
            <w:r w:rsidR="00000000" w:rsidRPr="00000000" w:rsidDel="00000000">
              <w:rPr>
                <w:u w:val="single"/>
                <w:rtl w:val="0"/>
              </w:rPr>
              <w:t xml:space="preserve">maiņas darījums</w:t>
            </w:r>
            <w:r w:rsidR="00000000" w:rsidRPr="00000000" w:rsidDel="00000000">
              <w:rPr>
                <w:rtl w:val="0"/>
              </w:rPr>
              <w:t xml:space="preserve">. Lūdzam attiecīgi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atlīdzības daļu par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nekustamā īpašuma daļas atsavināšanu saskaņā ar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26. panta pirmās daļas 2. punktu kompensēt ar valsts nekustamo īpašumu "Brizulīte” (nekustamā īpašuma kadastra Nr. 9078 003 0105) – zemes vienību (zemes vienības kadastra apzīmējums 9078 003 0105) 1,47 ha platībā – Sēmes pagastā, Tukuma novadā, atbilstoši tā tirgus vērtībai 5 422,00 EUR EUR, pēc valsts nekustamā īpašuma pārņemšanas Satiksmes ministrijas valdījumā un īpašuma tiesību nostiprināšanas zemesgrāmatā uz valsts vārda Satiksmes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Ja šā protokollēmuma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maiņas līgums netiek noslēgts, Satiksmes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precizētās anotācijas "Problēmas aprakstā" norādīts, ka Valsts īpašuma un Nekustamā īpašuma daļas tirgus vērtību starpība ir 13 382,54 EUR un tā pārsniedz Publiskas personas mantas atsavināšanas likuma 38. panta trešā daļā noteiktos 20 procentus, tiek secināts, ka tie nav līdzvērtīgi. Tāpēc konkrētajā gadījumā netiek veikta publisko personu nekustamo īpašumu maiņa atbilstoši Publiskas personas mantas atsavināšanas likuma 38. panta trešai daļai, bet saskaņā ar Sabiedrības vajadzībām nepieciešamā nekustamā īpašuma atsavināšanas likuma  26. panta pirmo daļu tiek veikta kompensācijas veida noteikšana par privātpersonai piederoša īpašuma atsavināšanu. Ņemot vērā minēto, secināms, ka netiks slēgts attiecīgo nekustamo īpašumu</w:t>
            </w:r>
            <w:r w:rsidR="00000000" w:rsidRPr="00000000" w:rsidDel="00000000">
              <w:rPr>
                <w:u w:val="single"/>
                <w:rtl w:val="0"/>
              </w:rPr>
              <w:t xml:space="preserve"> maiņas līgums</w:t>
            </w:r>
            <w:r w:rsidR="00000000" w:rsidRPr="00000000" w:rsidDel="00000000">
              <w:rPr>
                <w:rtl w:val="0"/>
              </w:rPr>
              <w:t xml:space="preserve">. Lūdzam attiecīgi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Ja šā protokollēmuma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kompensācija netiek veikta,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Ja šā protokollēmuma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maiņas līgums netiek noslēgts, Satiksmes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anotācijas </w:t>
            </w:r>
            <w:r w:rsidR="00000000" w:rsidRPr="00000000" w:rsidDel="00000000">
              <w:rPr>
                <w:b w:val="1"/>
                <w:rtl w:val="0"/>
              </w:rPr>
              <w:t xml:space="preserve">"Problēmas aprakstā"</w:t>
            </w:r>
            <w:r w:rsidR="00000000" w:rsidRPr="00000000" w:rsidDel="00000000">
              <w:rPr>
                <w:rtl w:val="0"/>
              </w:rPr>
              <w:t xml:space="preserve"> norādīts, ka, tā kā Valsts īpašuma un Nekustamā īpašuma daļas tirgus vērtību starpība ir 13 382,54 EUR un pārsniedz Publiskas personas mantas atsavināšanas likuma 38. panta trešā daļā noteiktos 20 procentus, tika secināts, ka tie nav līdzvērtīgi. Tāpēc konkrētajā gadījumā netiek veikta publisko personu nekustamo īpašumu maiņa (Publiskas personas mantas atsavināšanas likuma 38. panta trešā daļa), bet tiek saskaņā ar Sabiedrības vajadzībām nepieciešamā nekustamā īpašuma atsavināšanas likuma  26. panta pirmo daļu veikta kompensācijas veida noteikšana par privātpersonai piederoša īpašuma atsavināšanu. </w:t>
            </w:r>
            <w:r w:rsidR="00000000" w:rsidRPr="00000000" w:rsidDel="00000000">
              <w:rPr>
                <w:u w:val="single"/>
                <w:rtl w:val="0"/>
              </w:rPr>
              <w:t xml:space="preserve">Ņemot vērā minēto, secināms, ka netiks slēgts attiecīgo nekustamo īpašumu maiņas līgums</w:t>
            </w:r>
            <w:r w:rsidR="00000000" w:rsidRPr="00000000" w:rsidDel="00000000">
              <w:rPr>
                <w:rtl w:val="0"/>
              </w:rPr>
              <w:t xml:space="preserve">. Tādējādi aicinām attiecīgi precizēt protokollēmuma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Ja šā protokollēmuma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kompensācija netiek veikta,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Ja šā protokollēmuma 5.punktā minētais maiņas līgums netiek noslēgts, atlīdzību par šā protokollēmuma 4. punktā minētā nekustamā īpašuma daļas atsavināšanu izmaksāt bezskaidras naudas norēķinu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7. punktu ar pienākumu valsts nekustamo īpašumu “Brizulīte” (nekustamā īpašuma kadastra Nr. 9078 003 0105), Sēmes pagastā, Tukuma novadā, nodot atpakaļ Zemkopības ministrijas valdījumā, ja protokollēmuma 5. punktā minētais maiņas līgums netiek noslēgts, ņemot vērā nekustamā īpašuma valdītāja maiņas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protokollēmuma 5.punktā minētais maiņas līgums netiek noslēgts: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atlīdzību par šā protokollēmuma 4. punktā minētā nekustamā īpašuma daļas atsavināšanu izmaksāt bezskaidras naudas norēķinu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valsts nekustamo īpašumu “Brizulīte” (nekustamā īpašuma kadastra Nr. 9078 003 0105), Sēmes pagastā, Tukuma novadā, nodot atpakaļ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punktu par nosacījumiem, ja kompensācija netiek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Ja šā protokollēmuma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kompensācija netiek veikta,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17. decembra rīkojums Nr. 1147 "Par nekustamā īpašuma "Voldemāri" Baldones pagastā, Ķekavas novadā, daļas pirkšanu projekta "Eiropas standarta platuma 1435 mm dzelzceļa līnijas izbūve "Rail Baltica" koridorā caur Igauniju, Latviju un Lietuvu”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1.punktā veikti grozījumi aizstājot vārdu "pirkt" ar vārdu "atsavināt", aicinām šo grozījumu veikt arī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17. decembra rīkojums Nr. 1147 "Par nekustamā īpašuma "Voldemāri" Baldones pagastā, Ķekavas novadā, daļas </w:t>
            </w:r>
            <w:r w:rsidR="00000000" w:rsidRPr="00000000" w:rsidDel="00000000">
              <w:rPr>
                <w:i w:val="1"/>
                <w:u w:val="single"/>
                <w:rtl w:val="0"/>
              </w:rPr>
              <w:t xml:space="preserve">atsavināšanu </w:t>
            </w:r>
            <w:r w:rsidR="00000000" w:rsidRPr="00000000" w:rsidDel="00000000">
              <w:rPr>
                <w:rtl w:val="0"/>
              </w:rPr>
              <w:t xml:space="preserve">projekta "Eiropas standarta platuma 1435 mm dzelzceļa līnijas izbūve "Rail Baltica" koridorā caur Igauniju, Latviju un Lietuvu”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nosaukums un izteikts šādā redakcijā: "Ministru kabineta 2024. gada 17. decembra rīkojums Nr. 1147 "Par nekustamā īpašuma "Voldemāri" Baldones pagastā, Ķekavas novadā, daļas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17. decembra rīkojums Nr. 1147 "Par nekustamā īpašuma "Voldemāri" Baldones pagastā, Ķekavas novadā, daļas atsavināšanu projekta "Eiropas standarta platuma 1435 mm dzelzceļa līnijas izbūve "Rail Baltica" koridorā caur Igauniju, Latviju un Lietuvu”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17. decembra rīkojums Nr. 1147 "Par nekustamā īpašuma "Voldemāri" Baldones pagastā, Ķekavas novadā, daļas pirkšanu projekta "Eiropas standarta platuma 1435 mm dzelzceļa līnijas izbūve "Rail Baltica" koridorā caur Igauniju, Latviju un Lietuvu”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13. punktā ietverto Tieslietu ministrijas priekšlikuma izvērtējumu, šobrīd spēkā esošo Ministru kabineta 2024. gada 17. decembra rīkojuma Nr. 1147 "Par nekustamā īpašuma "Voldemāri" Baldones pagastā, Ķekavas novadā, daļas pirkšanu projekta "Eiropas standarta platuma 1435 mm dzelzceļa līnijas izbūve "Rail Baltica" koridorā caur Igauniju, Latviju un Lietuvu” īstenošanai" nosaukumu un 1. punktu, kā arī precizētā rīkojuma projekta 2. un 3. punktu, aicinām attiecīgi precizēt rīkojuma projekta 1. punktu un grozāmā Ministru kabineta rīkojuma konsolidētās versijas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17. decembra rīkojums Nr. 1147 "Par nekustamā īpašuma "Voldemāri" Baldones pagastā, Ķekavas novadā, daļas </w:t>
            </w:r>
            <w:r w:rsidR="00000000" w:rsidRPr="00000000" w:rsidDel="00000000">
              <w:rPr>
                <w:u w:val="single"/>
                <w:rtl w:val="0"/>
              </w:rPr>
              <w:t xml:space="preserve">atsavināšanu</w:t>
            </w:r>
            <w:r w:rsidR="00000000" w:rsidRPr="00000000" w:rsidDel="00000000">
              <w:rPr>
                <w:rtl w:val="0"/>
              </w:rPr>
              <w:t xml:space="preserve">  projekta "Eiropas standarta platuma 1435 mm dzelzceļa līnijas izbūve "Rail Baltica" koridorā caur Igauniju, Latviju un Lietuvu”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 un izteikts šādā redakcijā: "Ministru kabineta 2024. gada 17. decembra rīkojums Nr. 1147 "Par nekustamā īpašuma "Voldemāri" Baldones pagastā, Ķekavas novadā, daļas atsavināšanu  projekta "Eiropas standarta platuma 1435 mm dzelzceļa līnijas izbūve "Rail Baltica" koridorā caur Igauniju, Latviju un Lietuvu”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17. decembra rīkojums Nr. 1147 "Par nekustamā īpašuma "Voldemāri" Baldones pagastā, Ķekavas novadā, daļas atsavināšanu projekta "Eiropas standarta platuma 1435 mm dzelzceļa līnijas izbūve "Rail Baltica" koridorā caur Igauniju, Latviju un Lietuvu”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17. decembra rīkojumā Nr. 1147 “Par nekustamā īpašuma "Voldemāri" Baldones pagastā, Ķekavas novadā, daļas pirkšanu projekta "Eiropas standarta platuma 1435 mm dzelzceļa līnijas izbūve "Rail Baltica" koridorā caur Igauniju, Latviju un Lietuvu”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grozīt lielāko daļu no Ministru kabineta 2024. gada 17. decembra rīkojuma Nr.1147 “Par nekustamā īpašuma "Voldemāri" Baldones pagastā, Ķekavas novadā, daļas pirkšanu projekta "Eiropas standarta platuma 1435 mm dzelzceļa līnijas izbūve "Rail Baltica" koridorā caur Igauniju, Latviju un Lietuvu” īstenošanai", turklāt būtiski grozot taisnīgās atlīdzības izmaksas kārtību nekustamā īpašuma īpašniekam, atbilstoši nodibinātajai tiesību akta izstrādes praksei aicinām izvērtēt iespēju izstrādātos grozījumus noformēt kā jaunu Ministru kabineta rīkojuma projektu, vienlaikus atzīstot Ministru kabineta 2024. gada 17. decembra rīkojumu Nr.1147 “Par nekustamā īpašuma "Voldemāri" Baldones pagastā, Ķekavas novadā, daļas pirkšanu projekta "Eiropas standarta platuma 1435 mm dzelzceļa līnijas izbūve "Rail Baltica" koridorā caur Igauniju, Latviju un Lietuvu” īstenošanai" par spēku zaudējušu.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saskaņošana ar projekta izpildē iesaistītājām  institūcijām un īpašnieci prasa papildus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17. decembra rīkojums Nr. 1147 "Par nekustamā īpašuma "Voldemāri" Baldones pagastā, Ķekavas novadā, daļas atsavināšanu projekta "Eiropas standarta platuma 1435 mm dzelzceļa līnijas izbūve "Rail Baltica" koridorā caur Igauniju, Latviju un Lietuvu”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17. decembra rīkojumā Nr. 1147 “Par nekustamā īpašuma "Voldemāri" Baldones pagastā, Ķekavas novadā, daļas pirkšanu projekta "Eiropas standarta platuma 1435 mm dzelzceļa līnijas izbūve "Rail Baltica" koridorā caur Igauniju, Latviju un Lietuvu”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projekta 1. punktu par noteikumu </w:t>
            </w:r>
            <w:r w:rsidR="00000000" w:rsidRPr="00000000" w:rsidDel="00000000">
              <w:rPr>
                <w:u w:val="single"/>
                <w:rtl w:val="0"/>
              </w:rPr>
              <w:t xml:space="preserve">nosaukuma</w:t>
            </w:r>
            <w:r w:rsidR="00000000" w:rsidRPr="00000000" w:rsidDel="00000000">
              <w:rPr>
                <w:rtl w:val="0"/>
              </w:rPr>
              <w:t xml:space="preserve"> izteikšanu jaunā redakcijā </w:t>
            </w:r>
            <w:r w:rsidR="00000000" w:rsidRPr="00000000" w:rsidDel="00000000">
              <w:rPr>
                <w:u w:val="single"/>
                <w:rtl w:val="0"/>
              </w:rPr>
              <w:t xml:space="preserve">kā maldinošu</w:t>
            </w:r>
            <w:r w:rsidR="00000000" w:rsidRPr="00000000" w:rsidDel="00000000">
              <w:rPr>
                <w:rtl w:val="0"/>
              </w:rPr>
              <w:t xml:space="preserve"> vai arī to precizēt, jo rīkojuma projekta 1. punkts pēc būtības saglabā šobrīd spēkā esošo Ministru kabineta 2024. gada 17. decembra rīkojuma Nr.1147 nosaukumu (“Par nekustamā īpašuma "Voldemāri" Baldones pagastā, Ķekavas novadā, daļas pirkšanu projekta "Eiropas standarta platuma 1435 mm dzelzceļa līnijas izbūve "Rail Baltica" koridorā caur Igauniju, Latviju un Lietuvu” īstenošanai"), kaut arī rīkojuma projekta 3. punkts paredz minētā rīkojuma saturu paplašināt (sk., rīkojuma konsolidētās versijas 1.</w:t>
            </w:r>
            <w:r w:rsidR="00000000" w:rsidRPr="00000000" w:rsidDel="00000000">
              <w:rPr>
                <w:vertAlign w:val="superscript"/>
                <w:rtl w:val="0"/>
              </w:rPr>
              <w:t xml:space="preserve">1</w:t>
            </w:r>
            <w:r w:rsidR="00000000" w:rsidRPr="00000000" w:rsidDel="00000000">
              <w:rPr>
                <w:rtl w:val="0"/>
              </w:rPr>
              <w:t xml:space="preserve"> punktu). Turklāt rīkojuma konsolidētā versijā attiecīgais rīkojums kļūdaini nosaukts par tā grozījumiem konkrētajā rīkojumā. Tādējādi būtu novēršamas minētās neatbilstības.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17. decembra rīkojums Nr. 1147 paredz  nekustamā īpašuma "Voldemāri" Baldones pagastā, Ķekavas novadā, daļas pirkšanu, savukārt minētā rīkojuma grozījumi paredz minētā nekustamā īpašuma atsavināšanu, kas ietver arī nekustamo īpašumu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17. decembra rīkojums Nr. 1147 "Par nekustamā īpašuma "Voldemāri" Baldones pagastā, Ķekavas novadā, daļas atsavināšanu projekta "Eiropas standarta platuma 1435 mm dzelzceļa līnijas izbūve "Rail Baltica" koridorā caur Igauniju, Latviju un Lietuvu”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atsavināt nekustamā īpašuma "Voldemāri" (nekustamā īpašuma kadastra Nr. 8025 002 0332) daļu – zemes vienību (zemes vienības kadastra apzīmējums 8025 002 0594) 0,03 ha platībā, zemes vienību (zemes vienības kadastra apzīmējums 8025 002 0595) 0,01 ha platībā, zemes vienību (zemes vienības kadastra apzīmējums 8025 002 0597) 0,3126 ha platībā, zemes vienību (zemes vienības kadastra apzīmējums 8025 002 0598) 0,63 ha platībā, zemes vienību (zemes vienības kadastra apzīmējums 8025 002 0599) 0,357 ha platībā, zemes vienību (zemes vienības kadastra apzīmējums 8025 002 0600) 0,279 ha platībā un zemes vienību (zemes vienības kadastra apzīmējums 8025 002 0601) 0,0225 ha platībā – Baldones pagastā, Ķekavas novadā,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2. punktu, jo tā saturs atbilst </w:t>
            </w:r>
            <w:r w:rsidR="00000000" w:rsidRPr="00000000" w:rsidDel="00000000">
              <w:rPr>
                <w:u w:val="single"/>
                <w:rtl w:val="0"/>
              </w:rPr>
              <w:t xml:space="preserve">šobrīd spēkā esošajai </w:t>
            </w:r>
            <w:r w:rsidR="00000000" w:rsidRPr="00000000" w:rsidDel="00000000">
              <w:rPr>
                <w:rtl w:val="0"/>
              </w:rPr>
              <w:t xml:space="preserve">Ministru kabineta 2024. gada 17. decembra rīkojuma Nr.1147 “Par nekustamā īpašuma "Voldemāri" Baldones pagastā, Ķekavas novadā, daļas pirkšanu projekta "Eiropas standarta platuma 1435 mm dzelzceļa līnijas izbūve "Rail Baltica" koridorā caur Igauniju, Latviju un Lietuvu” īstenošanai" </w:t>
            </w:r>
            <w:r w:rsidR="00000000" w:rsidRPr="00000000" w:rsidDel="00000000">
              <w:rPr>
                <w:u w:val="single"/>
                <w:rtl w:val="0"/>
              </w:rPr>
              <w:t xml:space="preserve">1. </w:t>
            </w:r>
            <w:r w:rsidR="00000000" w:rsidRPr="00000000" w:rsidDel="00000000">
              <w:rPr>
                <w:u w:val="single"/>
                <w:rtl w:val="0"/>
              </w:rPr>
              <w:t xml:space="preserve">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Ministru kabineta 2024. gada 17. decembra rīkojums  Nr.1147  paredz nekustamā īpašuma "Voldemāri" Baldones pagastā, Ķekavas novadā, daļas pirkšanu, bet tā grozījumi paredz minētā nekustamā īpašuma atsavināšanu (pārdošanu/pirkšanu un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atsavināt nekustamā īpašuma "Voldemāri" (nekustamā īpašuma kadastra Nr. 8025 002 0332) daļu – zemes vienību (zemes vienības kadastra apzīmējums 8025 002 0594) 0,03 ha platībā, zemes vienību (zemes vienības kadastra apzīmējums 8025 002 0595) 0,01 ha platībā, zemes vienību (zemes vienības kadastra apzīmējums 8025 002 0597) 0,3126 ha platībā, zemes vienību (zemes vienības kadastra apzīmējums 8025 002 0598) 0,63 ha platībā, zemes vienību (zemes vienības kadastra apzīmējums 8025 002 0599) 0,357 ha platībā, zemes vienību (zemes vienības kadastra apzīmējums 8025 002 0600) 0,279 ha platībā un zemes vienību (zemes vienības kadastra apzīmējums 8025 002 0601) 0,0225 ha platībā – Baldones pagastā, Ķekavas novadā, kas nepieciešama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Satiksmes ministrijai pārņemt no Zemkopības ministrijas šā rīkojuma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valsts nekustamo  īpašumu un normatīvajos aktos noteiktajā kārtībā nostiprināt zemesgrāmatā īpašuma tiesības uz valsts vārda Satiksmes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konsolidētās versijas 2.1. apakšpunktā vārdus "Satiksmes ministrijai" kā liekus, jo no 2. punkta ievaddaļas jau izriet, ka visas tajā paredzētās darbības veiks Satiksmes ministrija. Vienlaikus vēršam uzmanību, ka būtiski atšķiras rīkojuma projekta 4. punktā paredzētais grozījums rīkojuma 2.1. apakšpunktā no rīkojuma konsolidētās versijas 2.1. apakšpunkta. Aicinām novērst minētās neatbilstības.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pārņemt no Zemkopības ministrijas šā rīkojuma 1.</w:t>
            </w:r>
            <w:r w:rsidR="00000000" w:rsidRPr="00000000" w:rsidDel="00000000">
              <w:rPr>
                <w:vertAlign w:val="superscript"/>
                <w:rtl w:val="0"/>
              </w:rPr>
              <w:t xml:space="preserve">1</w:t>
            </w:r>
            <w:r w:rsidR="00000000" w:rsidRPr="00000000" w:rsidDel="00000000">
              <w:rPr>
                <w:rtl w:val="0"/>
              </w:rPr>
              <w:t xml:space="preserve"> punktā minēto valsts nekustamo  īpašumu un normatīvajos aktos noteiktajā kārtībā nostiprināt zemesgrāmatā īpašuma tiesības uz valsts vārda Satiksmes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rīkojuma konsolidētās versijas 2.1. apakšpunktā vārdi "Satiksmes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pārņemot no Zemkopības ministrijas šā rīkojuma </w:t>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punktā</w:t>
            </w:r>
            <w:r w:rsidR="00000000" w:rsidRPr="00000000" w:rsidDel="00000000">
              <w:rPr>
                <w:rtl w:val="0"/>
              </w:rPr>
              <w:t xml:space="preserve"> minēto valsts nekustamo īpašumu, normatīvajos aktos noteiktajā kārtībā nostiprināt zemesgrāmatā īpašuma tiesības uz valsts vārda Satiksmes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atsavināšanu un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minētā nekustamā īpašuma  pārņemšanu un īpašuma tiesību nostiprināšanu zemesgrāmatā, segt no valsts budžeta līdzekļiem, kas paredzēti 49.00.00 programmā "Rail Baltica projekta pārvaldības funkcijas nodrošināšana".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2.3. apakšpunktā pirms norādītā programmas numura "49.00.00" papildināt ar vārdiem “Satiksmes ministrijas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Konsolidētās redakcijas rīkojuma 2.3. apakšpunktā pirms norādītā programmas numura "49.00.00" telsts papildināts ar vārdiem "Satiksmes ministrijas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atsavināšanu un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pārņemšanu un īpašuma tiesību nostiprināšanu zemesgrāmatā, segt no valsts budžeta līdzekļiem, kas paredzēti Satiksmes ministrijas budžeta 49.00.00 programmā "Rail Baltica projekta pārvaldības funkcijas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atsavināšanu un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minētā nekustamā īpašuma  pārņemšanu un īpašuma tiesību nostiprināšanu zemesgrāmatā, segt no valsts budžeta līdzekļiem, kas paredzēti 49.00.00 programmā "Rail Baltica projekta pārvaldības funkcijas nodrošināšana".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atšķiras rīkojuma projekta 6. punktā paredzētais grozījums rīkojuma 2.3. apakšpunktā no rīkojuma konsolidētās versijas 2.3.apakšpunkta. Aicinām novērst minētās neatbilstības.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Novērstas neatbilstības starp rīkojuma projekta 6. punktu un rīkojuma konsolidētās versijas 2.3.apakšpunktu.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atsavināšanu un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pārņemšanu un īpašuma tiesību nostiprināšanu zemesgrāmatā, segt no valsts budžeta līdzekļiem, kas paredzēti Satiksmes ministrijas budžeta 49.00.00 programmā "Rail Baltica projekta pārvaldības funkcijas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šajā rīkojumā noteiktais maiņas līgums netiek noslēgts Satiksmes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precizētās anotācijas "Problēmas aprakstā" norādīts, ka Valsts īpašuma un Nekustamā īpašuma daļas tirgus vērtību starpība ir 13 382,54 EUR un tā pārsniedz Publiskas personas mantas atsavināšanas likuma 38. panta trešā daļā noteiktos 20 procentus, tiek secināts, ka tie nav līdzvērtīgi. Tāpēc konkrētajā gadījumā netiek veikta publisko personu nekustamo īpašumu maiņa atbilstoši Publiskas personas mantas atsavināšanas likuma 38. panta trešai daļai, bet saskaņā ar Sabiedrības vajadzībām nepieciešamā nekustamā īpašuma atsavināšanas likuma  26. panta pirmo daļu tiek veikta kompensācijas veida noteikšana par privātpersonai piederoša īpašuma atsavināšanu. Ņemot vērā minēto, secināms, ka netiks slēgts attiecīgo nekustamo īpašumu</w:t>
            </w:r>
            <w:r w:rsidR="00000000" w:rsidRPr="00000000" w:rsidDel="00000000">
              <w:rPr>
                <w:u w:val="single"/>
                <w:rtl w:val="0"/>
              </w:rPr>
              <w:t xml:space="preserve"> maiņas līgums</w:t>
            </w:r>
            <w:r w:rsidR="00000000" w:rsidRPr="00000000" w:rsidDel="00000000">
              <w:rPr>
                <w:rtl w:val="0"/>
              </w:rPr>
              <w:t xml:space="preserve">. Lūdzam atbilstoši precizēt šo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konsolidētās versijas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šā rīkojuma  1.1. punktā noteiktā daļējā kompensācija netiek veikta, tad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šajā rīkojumā noteiktais maiņas līgums netiek noslēgts Satiksmes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anotācijas </w:t>
            </w:r>
            <w:r w:rsidR="00000000" w:rsidRPr="00000000" w:rsidDel="00000000">
              <w:rPr>
                <w:b w:val="1"/>
                <w:rtl w:val="0"/>
              </w:rPr>
              <w:t xml:space="preserve">"Problēmas aprakstā"</w:t>
            </w:r>
            <w:r w:rsidR="00000000" w:rsidRPr="00000000" w:rsidDel="00000000">
              <w:rPr>
                <w:rtl w:val="0"/>
              </w:rPr>
              <w:t xml:space="preserve"> norādīts, ka, tā kā Valsts īpašuma un Nekustamā īpašuma daļas tirgus vērtību starpība ir 13 382,54 EUR un pārsniedz Publiskas personas mantas atsavināšanas likuma 38. panta trešā daļā noteiktos 20 procentus, tika secināts, ka tie nav līdzvērtīgi. Tāpēc konkrētajā gadījumā netiek veikta publisko personu nekustamo īpašumu maiņa (Publiskas personas mantas atsavināšanas likuma 38. panta trešā daļa), bet tiek saskaņā ar Sabiedrības vajadzībām nepieciešamā nekustamā īpašuma atsavināšanas likuma  26. panta pirmo daļu veikta kompensācijas veida noteikšana par privātpersonai piederoša īpašuma atsavināšanu. </w:t>
            </w:r>
            <w:r w:rsidR="00000000" w:rsidRPr="00000000" w:rsidDel="00000000">
              <w:rPr>
                <w:u w:val="single"/>
                <w:rtl w:val="0"/>
              </w:rPr>
              <w:t xml:space="preserve">Ņemot vērā minēto, secināms, ka netiks slēgts attiecīgo nekustamo īpašumu maiņas līgums</w:t>
            </w:r>
            <w:r w:rsidR="00000000" w:rsidRPr="00000000" w:rsidDel="00000000">
              <w:rPr>
                <w:rtl w:val="0"/>
              </w:rPr>
              <w:t xml:space="preserve">. Tādējādi aicinām attiecīgi precizēt rīkojuma projekta 7. punktu un grozāmā Ministru kabineta rīkojuma konsolidētās versijas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7. punkts un grozāmā Ministru kabineta rīkojuma konsolidētās versijas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šā rīkojuma  1.1. punktā noteiktā daļējā kompensācija netiek veikta, tad Satiksmes ministrijai: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25-TA-1291</w:t>
    </w:r>
    <w:r>
      <w:br/>
    </w:r>
    <w:r w:rsidR="00000000" w:rsidRPr="00000000" w:rsidDel="00000000">
      <w:rPr>
        <w:rtl w:val="0"/>
      </w:rPr>
      <w:t xml:space="preserve">15.10.2025. 15.15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25-TA-1291</w:t>
    </w:r>
    <w:r>
      <w:br/>
    </w:r>
    <w:r w:rsidR="00000000" w:rsidRPr="00000000" w:rsidDel="00000000">
      <w:rPr>
        <w:rtl w:val="0"/>
      </w:rPr>
      <w:t xml:space="preserve">15.10.2025. 15.15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Izziņa_25-TA-1291.docx</dc:title>
</cp:coreProperties>
</file>

<file path=docProps/custom.xml><?xml version="1.0" encoding="utf-8"?>
<Properties xmlns="http://schemas.openxmlformats.org/officeDocument/2006/custom-properties" xmlns:vt="http://schemas.openxmlformats.org/officeDocument/2006/docPropsVTypes"/>
</file>