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878 "Tehnisko palīglīdzekļu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1.6.punktā norādīto informāciju, lūdzam aizpildīt anotācijas 3.sadaļu un anotācijas 1.6.apakšpunkta 2. un 3.rindkopā norādīto informāciju norādīt anotācijas 3.sadaļā. Vienlaikus precizējama norādītā informācija: “LM plāno nodrošināt projektā paredzēto normu īstenošanu LM piešķirto valsts budžeta līdzekļu ietvaros…”, jo no minētā izriet, ka Labklājības ministrija tikai vēl plāno kā nodrošināt projektā paredzēto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saņemot mobilās komandas paliatīvās aprūpes pakalpojuma pacienta dzīvesvietā sniedzēja pieprasījumu, sadarbībā ar Labklājības ministriju, sniedz tam piekļuves tiesības informācijas sistēmā "Valsts sociālās politikas monitoringa informācijas sistēma" iekļautajām ziņām par Sociālo pakalpojumu un sociālās palīdzības likuma 25. panta pirmajā daļā noteiktajām personām sniegto tehnisko palīglīdzekļu pakalpojumu, ja tās saņem mobilās komandas paliatīvās aprūpes pakalpojumu pacienta dzīvesvietā, norādot vārdu, uzvārdu, personas kodu un datus par saņemto tehnisko palīglīdzekļu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1.2.apakšpunkts un 1.19.apakšpunkts paredz mobilās komandas paliatīvās aprūpes pakalpojuma pacienta dzīvesvietā sniedzējam piekļuves tiesības informācijas sistēmā “Valsts sociālās politikas monitoringa informācijas sistēma” (turpmāk – informācijas sistēma) iekļautajām ziņām par personām sniegto tehnisko palīglīdzekļu pakalpojumu. Lūdzam papildināt anotācijas 3.sadaļu, norādot kādu Labklājības ministrijai esošo līdzekļu ietvaros tiks nodrošināta minētās normas īstenošana. Vienlaikus norādām, ja piekļuves tiesību nodrošināšanai informācijas sistēmā ir nepieciešams papildu valsts budžeta finansējums, tad jautājums par papildu valsts budžeta līdzekļu piešķiršanu ir skatāms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un minētās normas iekļaušana noteikumu projektā virzāma tikai pēc tam, kad Ministru kabinets ir atbalstījis priekšlikumu par papildu valsts budžeta līdzekļu piešķiršanu. Ņemot vērā minēto precizējama anotācija un noteikumu projekta 1.2. un 1.19.apakšpunkts.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par personas padziļinātu funkcionēšanas novērtēšanas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vai svītrot noteikumu projekta 1.8. apakšpunktā izteikto 12.5.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4. punktu persona centrā iesniedz iesniegumu </w:t>
            </w:r>
            <w:r w:rsidR="00000000" w:rsidRPr="00000000" w:rsidDel="00000000">
              <w:rPr>
                <w:u w:val="single"/>
                <w:rtl w:val="0"/>
              </w:rPr>
              <w:t xml:space="preserve">tehniskā palīglīdzekļa saņemšanai</w:t>
            </w:r>
            <w:r w:rsidR="00000000" w:rsidRPr="00000000" w:rsidDel="00000000">
              <w:rPr>
                <w:rtl w:val="0"/>
              </w:rPr>
              <w:t xml:space="preserve">. Vēršam uzmanību, ka saņemot iestādes atbildi (administratīvo aktu - lēmumu), personai jābūt skaidram, vai tās iesniegums ir atbalstīts vai noraidīts. Šāda pieeja (lēmumu veidi) šobrīd noteikta arī noteikumu 12. punktā, proti, iestāde var pieņemt lēmumu par palīglīdzekļa piešķiršanu, vai arī lēmumu atteikt vai atlikt  palīglīdzekļa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12.5. apakšpunktā piedāvātās redakcijas personai adresētā lēmuma saturs (piešķirt, atteikt vai atlikt palīglīdzekļa piešķiršanu) nav viennozīmīgi skaidrs.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12.5. apakšpunktu precizēt. Tāpat lūdzam apsvērt, vai 12.5. apakšpunkts nav svītrojams kopumā, ņemot vērā, ka noteikumu 12.4. apakšpunkts jau paredz, ka centrs var pieņemt lēmumu par "tehniskā palīglīdzekļa piešķiršanas atlikšanu [..] atbilstoši centra speciālistu atzinumam". Arī no noteikumu projektā piedāvātās 49.6. apakšpunkta redakcijas izriet, ka padziļinātu funkcionēšanas novērtēšanu veic "šo noteikumu 12.4.</w:t>
            </w:r>
            <w:r w:rsidR="00000000" w:rsidRPr="00000000" w:rsidDel="00000000">
              <w:rPr>
                <w:b w:val="1"/>
                <w:rtl w:val="0"/>
              </w:rPr>
              <w:t xml:space="preserve"> un</w:t>
            </w:r>
            <w:r w:rsidR="00000000" w:rsidRPr="00000000" w:rsidDel="00000000">
              <w:rPr>
                <w:rtl w:val="0"/>
              </w:rPr>
              <w:t xml:space="preserve"> 12.5  apakšpunktā minētajā gadījumā". T.i., šobrīd secināms, ka 12.5. apakšpunktā paredzētais gadījums ir jau aptverts ar 12.4. apakšpunktā paredzēto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svītrot vai precizēt arī noteikumu projektā izteikto 49.6.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Personai padziļinātu funkcionēšanas novērtēšanu centra funkcionēšanas novērtēšanas laboratorijas speciālisti var veikt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noteikumu projekta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Personai padziļinātu funkcionēšanas novērtēšanu centra funkcionēšanas novērtēšanas laboratorijas speciālisti var veikt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 šo noteikumu 12.4. un 12.5 apakšpunktā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svītrot vai precizēt 49.6. apakšpunktu. Vēršam uzmanību, ka spēkā esošo noteikumu 49. punkts paredz skaidrus kritērijus, kad personai veic padziļinātu funkcionēšanas novērtēšanu, piemēram, ja mainījies funkcionēšanas traucējumu veids un smaguma pakāpe, pastāv strīds vai pastāv medicīnisks pamatojums ātrākai tehniskā palīglīdzekļa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jaunais 49.6. apakšpunkts tikai </w:t>
            </w:r>
            <w:r w:rsidR="00000000" w:rsidRPr="00000000" w:rsidDel="00000000">
              <w:rPr>
                <w:u w:val="single"/>
                <w:rtl w:val="0"/>
              </w:rPr>
              <w:t xml:space="preserve">atsaucas uz centra lēmumu veidiem</w:t>
            </w:r>
            <w:r w:rsidR="00000000" w:rsidRPr="00000000" w:rsidDel="00000000">
              <w:rPr>
                <w:rtl w:val="0"/>
              </w:rPr>
              <w:t xml:space="preserve">, bet nenosaka nekādas indikācijas vai kritērijus, kuru iestāšanās vai pastāvēšanas gadījumā būtu jāveic padziļināta funkcionēšanas novērtēšana. Līdz ar to noteikumos tiek veidots "apļveida" regulējums, kur viena norma (12.4., 12.5. apakšpunkts) noteic, ka centrs var pieņemt lēmumu par padziļinātās novērtēšanas veikšanu, savukārt otra norma (49.5. apakšpunkts) noteic, ka padziļinātu novērtēšanu veic gadījumā, ja centrs pieņēmis lēmumu veikt padziļinātu novērtēšanu. Norādām, ka šāds regulējums nerada tiesisku skaidrību par gadījumiem, kad padziļināta novērtēšana nepieciešama un līdz ar to - par personas tiesībām saņemt palīglīdzekļus.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Pamatojoties uz pakalpojuma sniedzēja pieprasījumu, centrs sniedz informāciju par tehnisko palīglīdzekļu nodrošināšanu mobilās komandas paliatīvās aprūpes pakalpojuma pacienta dzīvesvietā sniedzējam līdz brīdim, kad ir izveidots tehniskais risinājums datu saņemšanai informācijas sistēmā "Valsts sociālās politikas monitoringa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16. punkts paredz papildināt noteikumus ar 82.punktu, kurā ir noteikts, ka centrs, pamatojoties uz pakalpojuma sniedzēja pieprasījumu, sniedz informāciju par tehnisko palīglīdzekļu nodrošināšanu mobilās komandas paliatīvās aprūpes pakalpojuma pacienta dzīvesvietā 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anotācijas 1.3. punktā norādīto, ka mobilās komandas paliatīvās aprūpes pakalpojumā pacienta dzīvesvietā sniedzējam jābūt informētam par personas lietošanā esošajiem TPL, secināms, ka šāda datu apstrāde varētu būt nepieciešama, līdz ar to, lai tā atbilstu Datu regulas 6.panta 3.punktam, šādas apstrādes pamatam vajadzētu būt noteiktam tiesību aktā, ne tikai anotācijas problēmas aprakstā. Līdz ar to, lūdzam precizēt Noteikumu (grozījumu) projektu vai tā anotāciju, ietverot tajā atsauci uz normatīvo regulējumu, kas paredz personas datu apstrādi mobilās komandas paliatīvās aprūpes pakalpojuma pacienta dzīvesvietā sniegšanas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3.6. un 3.6.</w:t>
            </w:r>
            <w:r w:rsidR="00000000" w:rsidRPr="00000000" w:rsidDel="00000000">
              <w:rPr>
                <w:vertAlign w:val="superscript"/>
                <w:rtl w:val="0"/>
              </w:rPr>
              <w:t xml:space="preserve">i</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"3.6. saņemot tehnisko palīglīdzekļu pakalpojuma sniedzēja, ar kuru centram ir līgumattiecības, pieprasījumu, sadarbībā ar Labklājības ministriju, sniedz tam piekļuves tiesības informācijas sistēmā "Valsts sociālās politikas monitoringa informācijas sistēma" iekļautajām ziņām par Sociālo pakalpojumu un sociālās palīdzības likuma 25. panta pirmajā daļā noteiktajām personām sniegto tehnisko palīglīdzekļu pakalpojumu un veikto personas padziļinātu funkcionēšanas novērtēšanu tādā apjomā, kāds nepieciešams pakalpojuma līgumattiecību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saņemot mobilās komandas paliatīvās aprūpes pakalpojuma pacienta dzīvesvietā sniedzēja pieprasījumu, sadarbībā ar Labklājības ministriju, sniedz tam piekļuves tiesības informācijas sistēmā "Valsts sociālās politikas monitoringa informācijas sistēma" iekļautajām ziņām par Sociālo pakalpojumu un sociālās palīdzības likuma 25. panta pirmajā daļā noteiktajām personām sniegto tehnisko palīglīdzekļu pakalpojumu, ja tās saņem mobilās komandas paliatīvās aprūpes pakalpojumu pacienta dzīvesvietā, norādot vārdu, uzvārdu, personas kodu un datus par saņemto tehnisko palīglīdzekļu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6.2.apakšpunktā “detalizēts izdevumu aprēķins” norādītājam detalizēti aprēķini skatāmi anotācijas pielikumā “Tehnisko palīglīdzekļu pakalpojuma nodrošināšana - funkcionēšanas novērtēšanas laboratorijas pakalpojuma izdevumi 2023. - 2025. gadā un turpmāk ik gadu”. Ņemot vērā, ka TAP anotācijas pielikums nav pievienots, lūdzam attiecīgi to pievienot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3., 5., 7. un 8.aili, norādot noteikumu projekta ietekmi uz valsts budžetu, pievienojot detalizētus aprēķinus. Vienlaikus lūdzam norādīt, kāda finansējuma ietvaros tiks nodrošināts funkcionēšanas novērtēšanas laboratorijas pakalpojuma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21. decembra noteikumos Nr. 878 "Tehnisko palīglīdzekļu noteikumi" pārņemtas divu Eiropas Savienības direktīvu tiesību normas. Lūdzam izvērtēt, vai noteikumu projektā paredzētie grozījumi skar tiesību normas, kas izriet no Eiropas Savienības tiesību aktiem. Gadījumā, ja ar noteikumu projektu tiek grozītas normas, kas pārņem direktīvu noteikumus, ir nepieciešams aizpildīt noteikumu projekta anotācijas 5. punkta sadaļas par tiesību akta projekta atbilstību Latvijas Republikas starptautiskajām saistībām pret Eiropas Savienību.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ieteikums, tomēr projekts neskar ar direktīvām pārņemtās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saņemot tehnisko palīglīdzekļu pakalpojuma sniedzēja, ar kuru centram ir līgumattiecības, pieprasījumu, sadarbībā ar Labklājības ministriju, sniedz tam piekļuves tiesības informācijas sistēmā "Valsts sociālās politikas monitoringa informācijas sistēma" iekļautajām ziņām par Sociālo pakalpojumu un sociālās palīdzības likuma 25. panta pirmajā daļā noteiktajām personām sniegto tehnisko palīglīdzekļu pakalpojumu un veikto personas padziļinātu funkcionēšanas novērtēšanu tādā apjomā, kāds nepieciešams pakalpojuma līgumattiecību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noteikumu Nr. 587 “Valsts sociālās politikas monitoringa informācijas sistēmas noteikumi” (turpmāk – MK noteikumi Nr. 587) 18. punkts noteic to personu loku, kam ir tiesības bez maksas saņemt ziņas no Valsts sociālās politikas monitoringa informācijas sistēmas. Ja tiek paplašināts tas personu loks, kam tiek piešķirtas tiesības saņemt ziņas no minētās informācijas sistēmas, tās ir norādāmas MK noteikumi Nr. 587 18. punktā, klāt norādot kādam mērķim ziņas, tajā skaitā personas dati, ir izmantojamas. Ņemot vērā minēto, lūdzam izvērtēt 3.6. un 3.6.</w:t>
            </w:r>
            <w:r w:rsidR="00000000" w:rsidRPr="00000000" w:rsidDel="00000000">
              <w:rPr>
                <w:vertAlign w:val="superscript"/>
                <w:rtl w:val="0"/>
              </w:rPr>
              <w:t xml:space="preserve">1</w:t>
            </w:r>
            <w:r w:rsidR="00000000" w:rsidRPr="00000000" w:rsidDel="00000000">
              <w:rPr>
                <w:rtl w:val="0"/>
              </w:rPr>
              <w:t xml:space="preserve"> apakšpunkta iekļaušanu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noteikumos Nr. 587 “Valsts sociālās politikas monitoringa informācijas sistēmas noteikumi” tiek gatvotas attiecīgas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veic personas padziļinātu funkcionēšanas novērtēšanu šajos noteikumos paredzētajos gadījumos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spēkā esošo 3. punkta redakciju un ievērojot Ministru kabineta 2009. gada 3. februāra noteikumu Nr. 108 "Normatīvo aktu projektu sagatavošanas noteikumi" 2.3. apakšpunkta prasības, ierosinām 3.10. apakšpunktā svītrot  vārdus "šajos noteikumos paredzētajos gadījumos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veic personas padziļinātu funkcionēšanas novērtēšanu.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ārstējošā ārsta vai funkcionālā speciālista - ergoterapeita, fizioterapeita, tehniskā ortopēda un audiologopēda, atzinumu tehniskā palīglīdzekļa saņemšanai (oriģinālu – veidlapu "Atzinums tehniskā palīglīdzekļa saņemšanai") atbilstoši normatīvajiem aktiem par medicīnisko dokumentu lietvedības kārtību, izņemot gadījumu, ja persona piesakās šo noteikumu 2. pielikuma 3. un 4. punktā minētā tehniskā palīglīdzekļa saņemšanai. Atzinums tehniskā palīglīdzekļa saņemšanai ir derīgs sešus mēnešus no tā sagatavošanas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nozarēs identificētās vajadzības, pacientu, ārstniecības personu un arī VSIA "Nacionālais rehabilitācijas centrs "Vaivari"" struktūrvienības "Vaivaru Tehnisko palīglīdzekļu centrs" administratīvā sloga mazināšanai un ērtākai tehnisko palīglīdzekļu saņemšanas pieteikuma iesniegšanai un apstrādei attiecīgais atzinums tehniskā palīglīdzekļa saņemšanai sadarbībā ar Labklājības ministriju un Nacionālo veselības dienestu šobrīd tiek izstrādāts kā elektroniski aizpildāma veidlapa vienotajā veselības nozares elektroniskajā informācijas sistēmā jeb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plānota un īstenota pāreja no atzinuma tehniskā palīglīdzekļa saņemšanai papīra veidlapas (pašreizējo Ministru kabineta 2006.gada 4.aprīļa noteikumu Nr.265 "Medicīnisko dokumentu lietvedības kārtība" 89. pielikuma) aizpildīšanas un iesniegšanas uz elektronisku veidlapas noformēšanu e-veselības sistēmā un iesniegšanu elektronisko datu sistēmu savstarpējās apmaiņas ietvaros, ko plānots noteikt ar grozījumiem Ministru kabineta 2014. gada 11. marta noteikumos Nr. 134 "Noteikumi par vienoto veselības nozares elektronisko informācijas sistēmu"", kas šobrīd ir starpministriju saskaņošanas procesā (23-TA-402). Vienlaikus tiek plānots virzīt arī grozījumus Ministru kabineta 2006.gada 4.aprīļa noteikumos Nr.265 "Medicīnisko dokumentu lietvedības kārtība", nosakot, ka Atzinums tehniskā palīglīdzekļa saņemšanai aizpildāms elektroniski vienotajā veselības nozares elektroniskajā informācijas sistēmā atbilstoši noteikumiem par vienoto veselības nozares elektronisko informācijas sistēmu (MK Nr.134).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minēto, plānotos saistošo normatīvo regulējumu grozījumus un attiecīgās veidlapas pāreju no papīra uz elektronisku formātu, lūdzam no Ministru kabineta 2021. gada 21. decembra noteikumu Nr. 878 "Tehnisko palīglīdzekļu noteikumi" 5.1. apakšpunkta grozījumu projekta svītrot vārdus "oriģinālu – veidlapu". Tāpat lūdzam ņemt vērā, ka ar laiku būs nepieciešams veikt papildus grozījumus Tehnisko palīglīdzekļu noteikumos, precizējot atsauci uz noteikumiem par vienoto veselības nozares elektronisko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ārstējošā ārsta vai funkcionālā speciālista - ergoterapeita, fizioterapeita, tehniskā ortopēda vai audiologopēda- atzinumu tehniskā palīglīdzekļa saņemšanai (Atzinumu tehniskā palīglīdzekļa saņemšanai, kas sagatavots atbilstoši normatīvajiem aktiem par medicīnisko dokumentu lietvedības kārtību), izņemot gadījumu, ja persona piesakās šo noteikumu 2. pielikuma 3. un 4. punktā minētā tehniskā palīglīdzekļa saņemšanai. Atzinums tehniskā palīglīdzekļa saņemšanai ir derīgs sešus mēnešus no tā sagatavošanas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ārstējošā ārsta vai funkcionālā speciālista - ergoterapeita, fizioterapeita, tehniskā ortopēda vai audiologopēda, atzinumu tehniskā palīglīdzekļa saņemšanai, kas sagatavots atbilstoši normatīvajiem aktiem par medicīnisko dokumentu lietvedības kārtību, izņemot gadījumu, ja persona piesakās šo noteikumu 2. pielikuma 3. un 4. punktā minētā tehniskā palīglīdzekļa saņemšanai. Atzinums tehniskā palīglīdzekļa saņemšanai ir derīgs sešus mēnešus no tā sagatavošanas datuma;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12.3.11. centra speciālistu identificēti ierobežojumi tehniskā palīglīdzekļa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redakcionāli precizēt 12.3.11. apakšpunktu, lai tas atbilstu 12.3. apakšpunkta ievaddaļai. Vēršam uzmanību, ka lasot kopsakarībā 12. punkta ievaddaļu, 12.3. apakšpunktu un 12.3.11. apakšpunktu, noteikumu projekts šobrīd paredz, ka centrs pieņem lēmumu "</w:t>
            </w:r>
            <w:r w:rsidR="00000000" w:rsidRPr="00000000" w:rsidDel="00000000">
              <w:rPr>
                <w:i w:val="1"/>
                <w:rtl w:val="0"/>
              </w:rPr>
              <w:t xml:space="preserve">[12.3.] par atteikumu piešķirt personai tehnisko palīglīdzekli, ja: [12.3.11.] centra speciālistu identificēti ierobežojumi tehniskā palīglīdzekļa lietošanai</w:t>
            </w:r>
            <w:r w:rsidR="00000000" w:rsidRPr="00000000" w:rsidDel="00000000">
              <w:rPr>
                <w:rtl w:val="0"/>
              </w:rPr>
              <w:t xml:space="preserve">". Līdz ar to aicinām 12.3.11. apakšpunktu izteikt, piemēram, šādi: "</w:t>
            </w:r>
            <w:r w:rsidR="00000000" w:rsidRPr="00000000" w:rsidDel="00000000">
              <w:rPr>
                <w:u w:val="single"/>
                <w:rtl w:val="0"/>
              </w:rPr>
              <w:t xml:space="preserve">pastāv </w:t>
            </w:r>
            <w:r w:rsidR="00000000" w:rsidRPr="00000000" w:rsidDel="00000000">
              <w:rPr>
                <w:rtl w:val="0"/>
              </w:rPr>
              <w:t xml:space="preserve">centra speciālistu identificēti ierobežojumi tehniskā palīglīdzekļa lietošanai", "</w:t>
            </w:r>
            <w:r w:rsidR="00000000" w:rsidRPr="00000000" w:rsidDel="00000000">
              <w:rPr>
                <w:u w:val="single"/>
                <w:rtl w:val="0"/>
              </w:rPr>
              <w:t xml:space="preserve">centra speciālists identificējis</w:t>
            </w:r>
            <w:r w:rsidR="00000000" w:rsidRPr="00000000" w:rsidDel="00000000">
              <w:rPr>
                <w:rtl w:val="0"/>
              </w:rPr>
              <w:t xml:space="preserve"> ierobežojumus tehniskā palīglīdzekļa lietošanai"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12.3.11. centra speciālists identificējis ierobežojumus tehniskā palīglīdzekļa 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Ja centra uzaicinājumu uz padziļinātu funkcionēšanas novērtēšanu persona saņem ārstējoties stacionārā ārstniecības iestādē un to apliecina ārstniecības iestādes izsniegts dokuments, centrs iespējami ātrākā laikā nodrošina personai padziļinātas funkcionēšanas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tiesiskās skaidrības nolūkos precizēt, ko tieši apliecina ārstniecības iestādes izsniegts dokuments. No punkta pašreizējās redakcijas secināms, ka ārstniecības iestādes dokuments apliecina centra uzaicinājumu uz padziļinātas funkcionēšanas novērtēšanu. No noteikumu projekta kopumā nav saprotams, kāpēc šāds apliecinājums iestādes izdotam uzaicinājumam ir vajadzīgs un kāds ir tā mērķis. Aicinām vārdus "un to apliecina ārstniecības iestādes izsniegts dokuments"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Ja centra uzaicinājumu uz padziļinātu funkcionēšanas novērtēšanu persona saņem ārstējoties stacionārā ārstniecības iestādē un ārstēšanās faktu apliecina ārstniecības iestādes izsniegts dokuments, centrs iespējami ātrākā laikā nodrošina personai padziļinātas funkcionēšanas novērtēšanu.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23-TA-1250</w:t>
    </w:r>
    <w:r>
      <w:br/>
    </w:r>
    <w:r w:rsidR="00000000" w:rsidRPr="00000000" w:rsidDel="00000000">
      <w:rPr>
        <w:rtl w:val="0"/>
      </w:rPr>
      <w:t xml:space="preserve">09.11.2023. 10.50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23-TA-1250</w:t>
    </w:r>
    <w:r>
      <w:br/>
    </w:r>
    <w:r w:rsidR="00000000" w:rsidRPr="00000000" w:rsidDel="00000000">
      <w:rPr>
        <w:rtl w:val="0"/>
      </w:rPr>
      <w:t xml:space="preserve">09.11.2023. 10.50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Izziņa_23-TA-1250.docx</dc:title>
</cp:coreProperties>
</file>

<file path=docProps/custom.xml><?xml version="1.0" encoding="utf-8"?>
<Properties xmlns="http://schemas.openxmlformats.org/officeDocument/2006/custom-properties" xmlns:vt="http://schemas.openxmlformats.org/officeDocument/2006/docPropsVTypes"/>
</file>