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24-TA-432: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2013. gada 29. janvāra noteikumos Nr. 64 "Parāda atgūšanas pakalpojuma sniedzēju licencēšanas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(16.01.2020.)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Parāda atgūšanas pakalpojuma sniedzēju licencēšanas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- 22.04.2024.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Eiropas Banku iestāde saskaņā ar Regulas (ES) Nr. 1093/20101 16. pantu ir izdevusi Pamatnostādnes par kredītu apkalpotāju vadības vai pārvaldes struktūras kā kopuma atbilstīgu zināšanu un pieredzes novērtējumu saskaņā ar Direktīvu (ES) 2021/2167 (EBA/GL/2023/09, 2023.gada 15.decembris), nepieciešams precizēt MK noteikumu projektu ar atsauci uz šīm pamatnostādnēm, nosakot parāda atgūšanas pakalpojumu sniedzējiem, kuri atgūst ienākumus nenesošu kredītlīgumu, pienākumu tās ievērot.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norāda, ka saskaņā ar minēto Pamatnostādņu 5.punktu šīs pamatnostādnes precizē Eiropas Parlamenta un Padomes Direktīvas (ES) 2021/2167 5. panta 1. punkta c) apakšpunktā noteiktās prasības attiecībā uz kredītu apkalpotāju vadības vai pārvaldes struktūras kā kopuma atbilstīgām zināšanām un pieredzi, tostarp novērtēšanas kritērijiem un novērtēšanas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9.11.5.apakšpunktu, nodrošinot regulējuma atbilstību Eiropas Banku iestādes  Pamatnostādnēm par kredītu apkalpotāju vadības vai pārvaldes struktūras kā kopuma atbilstīgu zināšanu un pieredzes novērtējumu saskaņā ar Direktīvu (ES) 2021/2167 (EBA/GL/2023/09, 2023.gada 15.decembris), kā arī veikts grozījums 1.un 4.pielikumā iesniedzamās informācijas sarakstā.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"9.11.5. informāciju, kas apliecina, ka parāda atgūšanas pakalpojuma sniedzējs savā darbībā ievēro Eiropas Banku iestādes  Pamatnostādnes par kredītu apkalpotāju vadības vai pārvaldes struktūras kā kopuma atbilstīgu zināšanu un pieredzes novērtējumu saskaņā ar Direktīvu (ES) 2021/2167 (EBA/GL/2023/09, 2023.gada 15.decembris)."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ņemts vērā </w:t>
            </w:r>
            <w:r w:rsidR="00000000" w:rsidRPr="00000000" w:rsidDel="00000000">
              <w:rPr>
                <w:u w:val="single"/>
                <w:rtl w:val="0"/>
              </w:rPr>
              <w:t xml:space="preserve">Biedrības "Latvijas Ārpustiesas Parādu Atguvēju Asociācija" priekšlikums: Grozījumu 15.</w:t>
            </w:r>
            <w:r w:rsidR="00000000" w:rsidRPr="00000000" w:rsidDel="00000000">
              <w:rPr>
                <w:u w:val="single"/>
                <w:vertAlign w:val="superscript"/>
                <w:rtl w:val="0"/>
              </w:rPr>
              <w:t xml:space="preserve">4 </w:t>
            </w:r>
            <w:r w:rsidR="00000000" w:rsidRPr="00000000" w:rsidDel="00000000">
              <w:rPr>
                <w:u w:val="single"/>
                <w:rtl w:val="0"/>
              </w:rPr>
              <w:t xml:space="preserve">punktu papildināt ar atsauci uz 17.1.apakšpunktu.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un veikts attiecīgs precizējums: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4 </w:t>
            </w:r>
            <w:r w:rsidR="00000000" w:rsidRPr="00000000" w:rsidDel="00000000">
              <w:rPr>
                <w:rtl w:val="0"/>
              </w:rPr>
              <w:t xml:space="preserve">Patērētāju tiesību aizsardzības centrs, izvērtējot šo noteikumu 9.11.apakšpunktā norādīto informāciju un konstatējot šo noteikumu 17.1.apakšpunktā norādīto neatbilstību, ir tiesīgs atteikt parāda atgūšanas pakalpojuma sniedzējam veikt no ienākumus nenesoša kreditēšanas līguma izrietošu parāda atgūšanas pakalpojuma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9.11.3. atgūšanas pakalpojumu sniedzēja un ārpakalpojumu sniedzēja starpā noslēgto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- 22.04.2024.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apakšpunktu ar vārdu "parāda".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9.11.3. Parāda atgūšanas pakalpojumu sniedzēja un ārpakalpojumu sniedzēja starpā noslēgto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9.11.3. parāda atgūšanas pakalpojumu sniedzēja un ārpakalpojuma sniedzēja starpā noslēgto līgumu;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9.11.4. informāciju, par  parāda atgūšanas pakalpojuma sniedzēja saziņas līdzekļu piemērotību ar attiecīgās Eiropas Savienības dalībvalsts aizņēmēju.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- 22.04.2024.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apakšpunktu atbilstoši Direktīvas 13.panta otrās daļas g)punktā norādītajam, precizējot, ka informācija saistīta ar saziņu dalībvalsts valodā vai kredītlīguma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9.11.4. informāciju, kas apliecina, ka parāda atgūšanas pakalpojuma sniedzējs saziņā ar attiecīgās Eiropas Savienības dalībvalsts aizņēmēju spēj nodrošināt saziņu attiecīgās dalībvalsts valodā vai ienākumus nenesoša kredītlīguma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9.11.4. informāciju, kas apliecina, ka parāda atgūšanas pakalpojuma sniedzējs saziņā ar attiecīgās Eiropas Savienības dalībvalsts aizņēmēju spēj nodrošināt saziņu attiecīgās dalībvalsts valodā vai ienākumus nenesoša kreditēšanas līguma valodā;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- 22.04.2024.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7.1.7.apakšpunktu, norādot uz valodas lietojumu (kontekstā ar 9.11.4.apakšpunktu).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8.punkta apašpunktu identiski 2.pielikumā norādītajai informācijai, sadaļā: ārpakalpojuma līgums. Proti, papildinot ar informāciju iekavās: (ja tiek izmantots ārpakalpojuma sniedzēja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7.1.7. informācija, kas apliecina, ka parāda atgūšanas pakalpojuma sniedzējs saziņā ar attiecīgās Eiropas Savienības dalībvalsts aizņēmēju spēj nodrošināt saziņu attiecīgās dalībvalsts valodā vai ienākumus nenesoša kredītlīguma valodā.</w:t>
            </w:r>
            <w:r>
              <w:tab/>
            </w:r>
            <w:r>
              <w:br/>
            </w:r>
            <w:r w:rsidR="00000000" w:rsidRPr="00000000" w:rsidDel="00000000">
              <w:rPr>
                <w:rtl w:val="0"/>
              </w:rPr>
              <w:t xml:space="preserve"> </w:t>
            </w:r>
            <w:r>
              <w:tab/>
            </w:r>
            <w:r>
              <w:br/>
            </w:r>
            <w:r w:rsidR="00000000" w:rsidRPr="00000000" w:rsidDel="00000000">
              <w:rPr>
                <w:rtl w:val="0"/>
              </w:rPr>
              <w:t xml:space="preserve">8. ārpakalpojuma līgums (ja tiek izmantots ārpakalpojuma sniedzēja pakalpojums);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24-TA-432</w:t>
    </w:r>
    <w:r>
      <w:br/>
    </w:r>
    <w:r w:rsidR="00000000" w:rsidRPr="00000000" w:rsidDel="00000000">
      <w:rPr>
        <w:rtl w:val="0"/>
      </w:rPr>
      <w:t xml:space="preserve">31.05.2024. 15.56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24-TA-432</w:t>
    </w:r>
    <w:r>
      <w:br/>
    </w:r>
    <w:r w:rsidR="00000000" w:rsidRPr="00000000" w:rsidDel="00000000">
      <w:rPr>
        <w:rtl w:val="0"/>
      </w:rPr>
      <w:t xml:space="preserve">31.05.2024. 15.56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Izziņa_24-TA-432.docx</dc:title>
</cp:coreProperties>
</file>

<file path=docProps/custom.xml><?xml version="1.0" encoding="utf-8"?>
<Properties xmlns="http://schemas.openxmlformats.org/officeDocument/2006/custom-properties" xmlns:vt="http://schemas.openxmlformats.org/officeDocument/2006/docPropsVTypes"/>
</file>