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piekrītošā nekustamā īpašuma „Pēkas”, Bunkas pagastā, Dienvidkurzemes novadā, nodošanu Dienvidkurzemes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un 43. pantu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Dienvikurzemes novadā (turpmāk – nekustamais īpašums), lai saskaņā ar likuma “Par pašvaldībām” 15. panta pirmās daļas 9. punktu to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45.panta pirmā daļa nosaka, ka palīdzības sniegšanai dzīvokļa jautājumu risināšanā likumā "Par palīdzību dzīvokļa jautājumu risināšanā" noteiktajos gadījumos valsts dzīvojamo māju vai dzīvokļa īpašumu piedāvā nodot tās pašvaldības īpašumā, kuras administratīvajā teritorijā atrodas attiecīgā valsts dzīvojamā māja vai dzīvokļa īpašums. Ja pašvaldības dome pieņem lēmumu par valsts dzīvojamās mājas vai dzīvokļa īpašuma pārņemšanu pašvaldības īpašumā, to nodod bez atlīdzības pašvaldības īpašumā saskaņā ar šā likuma 42. vai 42.</w:t>
            </w:r>
            <w:r w:rsidR="00000000" w:rsidRPr="00000000" w:rsidDel="00000000">
              <w:rPr>
                <w:vertAlign w:val="superscript"/>
                <w:rtl w:val="0"/>
              </w:rPr>
              <w:t xml:space="preserve">1</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Dienvidkurzemes novada pašvaldībai nodot nekustamo īpašumu,kura sastāvā ietilpst dzīvojamā māja (būves kadastra apzīmējums 6446 007 0043 001), lai pašvaldība varētu īstenot tai noteikto pašvaldības autonomo funkciju - sniegtu palīdzību iedzīvotājiem dzīvokļa jautājumu risināšanā, lūdzam rīkojuma projektā un anotācijas 1.1. un 1.3. sadaļā norādīt atsauci uz Publiskas personas mantas atsavināšanas likuma 45.panta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1.punkta redakcija un anotācijas 1.1. un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1.punktu nekustamo īpašumu "Pēkas" (nekustamā īpašuma kadastra Nr.6446 007 0043) - Bunkas pagastā, Dienvidkurzemes novadā (turpmāk – nekustamais īpašums) paredzēts nodot pašvaldības īpašumā divu pašvaldības autonomo funkciju īstenošanai - likuma “Par pašvaldībām” 15. panta pirmās daļas 7.punktā noteiktās sociālās aprūpes un 9.punktā noteiktās palīdzības sniegšanai iedzīvotājiem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Priekules novada pašvaldības dome 2015.gada 24.septembrī ir pieņēmusi lēmumu Nr.14, 38.§ "Par valstij piekritīgās mantas - nekustamā īpašuma "Pēkas", Bunkas pagastā, Priekules novadā pieņemšanu pašvaldības īpašumā" (turpmāk - pašvaldības lēmums), kurā norādīts, ka nekustamais īpašums tiek pārņems pašvaldības īpašumā cita starpā pamatojoties uz likuma "Par pašvaldībām" 15.panta pirmās daļas 7.un 9.punktu, kā arī norādīts, ka uztura ņēmēja Ruta Ārija Šteinberga dzīvo nekustamajā īpašumā un viņas aprūpi veic Priekules novada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projektam pievienotajam zemesgrāmatas nodalījuma norakstam (II daļas 2.iedaļas 1.1.apakšpunkts) pamatojoties uz 2013.gada 22.maija uztura līgumu ar reģ.Nr.2783 ir noteikts aizliegums bez Rutas Ārijas Šteinbergas, līdz viņas mūža beigām, rakstiskas piekrišanas nekustamu īpašumu atsavināt, dāvināt, sadalīt un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1.3.apakšsadaļā "Pašreizējā situācija" norādīto Ruta Ārija Šteinberga ir mirusi 2021.gada 17.jūnijā, līdz ar to dzēšami zemesgrāmatā reģistrētais aizliegums un lietu tiesība.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skaidrojumu par likuma "Par pašvaldībām" 15.panta pirmās daļas 7.punktā noteiktās funkcijas - sociālās palīdzības nodrošināšana iedzīvotājiem, izpildi (kādā veidā pašvaldība šo funkciju nekustamajā īpašumā īstenos) vai arī precizēt rīkojuma projekta 1.punktu paredzot, ka nekustamais īpašums pašvaldības īpašumā tiek nodots vienas funkcijas izpildei (palīdzības sniegšanai iedzīvotājiem dzīvokļa jautājumu risināšanā). Papildus lūdzam izvērtēt vai nav grozāms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 ar skaidrojumu par īpašuma izmantošanu sociālās palīdzības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"Pēkas", Bunkas pag., Dienvidkurzemes nov., Bunkas pagasta zemesgrāmatas nodalījumā Nr.100000443241 III daļas 1.iedaļā fiziskai personai nostiprināta īpašuma bezatlīdzības lietojuma tiesība līdz mūža galam.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minētais zemesgrāmatā nodibinātais personālservitūts neietilpst Civillikuma 416.panta septītās daļas tvērumā, Tieslietu ministrija lūdz papildināt anotāciju ar informāciju par minēto ierakstu zemesgrāmatā (kas, ierakstot zemesgrāmatā īpašuma tiesības valstij uz nekustamo īpašumu, netiks dzēsts), kā arī to, ka Dienvidkurzemes novada pašvaldība kā nekustamā īpašuma ieguvēja ir informēta par apstākli, ka nekustamo īpašumu līdz sava mūža galam ir tiesīga lietot minētā fiziskā persona.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ieņēmumu dienesta sniegtajai informācijai (2021.gada 23.decembra vēstule Nr. P009-5/5.1/2345) persona, kurai par labu bija noteikti nekustamā īpašuma atsavināšanas aizliegums ir mirusi, līdz ar to ir mainījušies lietas faktiskie apstākļi un vairs nav tiesisko šķēršļu nekustamajam īpašumam zemesgrāmatā ierakstīto apgrūtinājumu dzēšanai.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nodot bez atlīdzības Dienvidkurzemes novada pašvaldības īpašumā valstij piekrītošo nekustamo īpašumu „Pēkas” (nekustamā īpašuma kadastra Nr.6446 007 0043) – Bunkas pagastā, Dienvikurzemes novadā (turpmāk – nekustamais īpašums), lai pašvaldība saskaņā ar likuma “Par pašvaldībām” 15.panta pirmās daļas 9.punktu to izmantotu pašvaldības autonomās funkcijas – palīdzības sniegšana iedzīvotājiem dzīvokļa jautājumu risināšanā,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projektam pievienoto Nekustamā īpašuma valsts kadastra informācijas sistēmas izdruku nekustamā īpašuma sastāvā cita starpā ir zemes vienība (zemes vienības kadastra apzīmējums 6446 007 0043), kuras platība ir </w:t>
            </w:r>
            <w:r w:rsidR="00000000" w:rsidRPr="00000000" w:rsidDel="00000000">
              <w:rPr>
                <w:u w:val="single"/>
                <w:rtl w:val="0"/>
              </w:rPr>
              <w:t xml:space="preserve">10,50 ha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vai un kādā veidā noteikto funkciju (palīdzības sniegšana iedzīvotājiem dzīvokļa jautājumu risināšanā) pašvaldība īstenos visā zemes vienības platībā.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piekrītošā nekustamā īpašuma „Pēkas”, Bunkas pagastā, Dienvidkurzemes novadā, nodošanu Dienvidkurzemes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izsaka priekšlikumu labot rīkojuma projekta 1., 2., 3., 4.punktā, 4.1. un 4.2. apakšpunktā pieļauto pārrakstīšanās kļūdu, norādot korektu pašvaldības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piekrītošā nekustamā īpašuma „Pēkas”, Bunkas pagastā, Dienvidkurzemes novadā, nodošanu Dienvidkurzemes novada pašvaldības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un 43. pantu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Dienvikurzemes novadā (turpmāk – nekustamais īpašums), lai saskaņā ar likuma “Par pašvaldībām” 15. panta pirmās daļas 9. punktu to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pavadošajā dokumentā – Priekules novada pašvaldības domes 2015.gada 24.septembra sēdes protokolā Nr.14 norādīts, ka, lai nodrošinātu pašvaldības autonomo funkciju – sociālo aprūpi un sniegtu palīdzību iedzīvotājiem dzīvokļa jautājumā, nekustamais īpašums, pamatojoties uz, t.sk., likuma “Par pašvaldībām” 15.panta pirmās daļas 7. un 9.punktu, pārņemams Priekules novada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gan rīkojuma projektā, gan anotācijā norādīts, ka nekustamo īpašumu „Pēkas”, Bunkas pagastā, Priekules novadā, kadastra Nr. 6446 007 0043, paredzēts nodot pašvaldības īpašumā likuma “Par pašvaldībām” 15.panta pirmās daļas 9.punktā noteiktās pašvaldības autonomās funkcijas īstenošanai, proti, palīdzības sniegšanai iedzīvotājiem dzīvokļa jautājuma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Tieslietu ministrija lūdz precizēt rīkojuma projektu un anotāciju, norādot, kādu likuma “Par pašvaldībām” 15.panta pirmajā daļā noteikto pašvaldības autonomo funkciju īstenošanai nekustamā īpašuma nodošana nepieciešama atbilstoši domes lēmumā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1.punkta redakcija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projektu nekustamo īpašumu paredzēts nodot Dienvidkurzemes novada pašvaldības īpašumā divu pašvaldības autonomo funkciju - likuma "Par pašvaldībām" 15.panta pirmās daļas 7.punktā noteiktās sociālās aprūpes un 9.punktā noteiktās palīdzības sniegšanas iedzīvotājiem dzīvokļa jautājumu risināšanā,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ņemot vērā karu Ukrainā un to, ka arī Latvijā ierodas bēgļi no Ukrainas, nekustamo īpašumu pašvaldība varēs izmantot bēgļu izmitināšanai, tādējādi īpašumu izmantojot atbilstoši vienai no rīkojuma projekta 1.punktā noteiktajām funkcijām - sociālās palīdzības 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5.martā spēkā stājās Ukrainas civiliedzīvotāju atbalsta likums (turpmāk - Atbalsta likums), kura mērķis ir atbalsta sniegšana Ukrainas civiliedzīvotājiem, kuri izceļo no Ukrainas vai kuri nevar atgriezties Ukrainā Krievijas Federācijas izraisītā bruņotā konflikta dēļ šā bruņotā konflikta norises laikā, kā arī vispārēja atbalsta sniegšana Ukrainas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Atbalsta likuma regulējums jau neietver rīkojuma projekta anotācijā skaidroto sociālās palīdzības sniegšanas funkciju bēgļiem no Ukrainas un tādējādi rīkojuma projektā minētā funkcija (sociālās palīdzības sniegšana) nebūtu speciāli paredzama.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rīkojuma projektā un anotācijā precizēt funkcijas, kuru īstenošanai nekustamais īpašums tiek nodots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likuma "Par pašvaldībām" 15.panta pirmās daļas 7.punktā minētā pašvaldības autonomā funkcija ir </w:t>
            </w:r>
            <w:r w:rsidR="00000000" w:rsidRPr="00000000" w:rsidDel="00000000">
              <w:rPr>
                <w:u w:val="single"/>
                <w:rtl w:val="0"/>
              </w:rPr>
              <w:t xml:space="preserve">nodrošināt iedzīvotājiem sociālo palīdzību (sociālo aprūpi)</w:t>
            </w:r>
            <w:r w:rsidR="00000000" w:rsidRPr="00000000" w:rsidDel="00000000">
              <w:rPr>
                <w:rtl w:val="0"/>
              </w:rPr>
              <w:t xml:space="preserve">. Nepieciešamības gadījumā lūdzam atbilstoši precizēt rīkojuma projekta 1.punktā norādīto attiecīgo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Valsts ieņēmumu dienestam nodot bez atlīdzības Dienvidkurzemes novada pašvaldības īpašumā valstij piekrītošo nekustamo īpašumu „Pēkas” (nekustamā īpašuma kadastra Nr. 6446 007 0043), kas sastāv no zemes vienības 10,5 ha platībā (zemes vienības kadastra apzīmējums 6446 007 0043) un trīs būvēm (būvju kadastra apzīmējumi 6446 007 0043 001; 6446 007 0043 002; 6446 007 0043 003) – Bunkas pagastā, Dienvidkurzemes novadā (turpmāk – nekustamais īpašums), lai saskaņā ar likuma “Par pašvaldībām” 15. panta pirmās daļas 7. un 9. punktu to izmantotu pašvaldības autonomo funkciju īstenošanai – sociālās aprūpes un palīdzības sniegšanai iedzīvotājiem dzīvokļa jautājumu risināšanā.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nekustamo īpašumu nostiprināt zemesgrāmatā uz valsts vārda Vides aizsardzības un reģionālās attīstības ministrijas personā vienlaikus ar Dienvikurzemes novada pašvaldības īpašuma tiesību nostiprināšanu;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Zemesgrāmatu likuma 1.pantam zemesgrāmatās ieraksta nekustamus īpašumus un nostiprina ar tiem saistītās tiesības, Tieslietu ministrija lūdz precizēt rīkojuma projekta 4.1.punktu, ievērojot, ka uz valsts vārda nav nostiprināms nekustamais īpašums, bet gan nostiprināmas īpašuma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4.1.punkta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īpašuma tiesības uz nekustamo īpašumu nostiprināt zemesgrāmatā uz valsts vārda Vides aizsardzības un reģionālās attīstības ministrijas personā vienlaikus ar Dienvidkurzemes novada pašvaldības īpašuma tiesību nostiprināšanu;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rīkojuma 4.3. apakšpunktā minēto aizliegumu – apgrūtināt nekustamo īpašumu ar hipotēku – nepiemēro, ja nekustamo īpašums tiek ieķīlāts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jaunāko praksi līdzīgu Ministru kabineta rīkojumu projektu sagatavošanā (piemēram, lūdzam skatīt Ministru kabineta 2022.gada 23.marta rīkojuma Nr.195 "Par valsts nekustamā īpašuma Kronvalda bulvārī 4, Rīgā, nodošanu Latvijas Mākslas akadēmijas īpašumā" 4.punktu), lūdzam precizēt rīkojuma projekta 5.punkta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anotācijas 1.3.apakšsadaļas "Risinājuma apraksts" pēdējo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rīkojuma 4.3. apakšpunktā minēto aizliegumu – apgrūtināt nekustamo īpašumu ar hipotēku – nepiemēro, ja nekustamais īpašums tiek ieķīlāts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5.punkta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rīkojuma 4.3. apakšpunktā minēto aizliegumu – apgrūtināt nekustamo īpašumu ar hipotēku – nepiemēro, ja nekustamais īpašums tiek ieķīlāts valsts aizdevuma nodrošināšanai, lai saņemtu Eiropas Savienības fondu atbalstu.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saskaņā ar Publiskas personas mantas atsavināšanas likuma (turpmāk - Atsavināšanas ikums) 42.panta pirmo daļu, ja nekustamais īpašums vairs netiek izmantotas pašvaldības autonomo funkciju īstenošanai, </w:t>
            </w:r>
            <w:r w:rsidR="00000000" w:rsidRPr="00000000" w:rsidDel="00000000">
              <w:rPr>
                <w:u w:val="single"/>
                <w:rtl w:val="0"/>
              </w:rPr>
              <w:t xml:space="preserve">pašvaldība šo nekustamo īpašumu bez atlīdzības nodod tai atvasinātai publiskai personai, kas šo nekustamo īpašumu nodevusi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Atsavināšanas likuma 42.panta pirmajā daļā cita starpā noteikts, ja nodotais nekustamais īpašums vairs netiek izmantots Ministru kabineta lēmumā par valsts nekustamā īpašuma nodošanu bez atlīdzības atvasinātas publiskas personas īpašumā norādīto funkciju vai deleģēta pārvaldes uzdevuma veikšanai, </w:t>
            </w:r>
            <w:r w:rsidR="00000000" w:rsidRPr="00000000" w:rsidDel="00000000">
              <w:rPr>
                <w:u w:val="single"/>
                <w:rtl w:val="0"/>
              </w:rPr>
              <w:t xml:space="preserve">atvasināta publiska persona šo īpašumu bez atlīdzības nodod valstij</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būtība ir valstij piekrītošā nekustamā īpašuma nodošana pašvaldības īpašumā, lūdzam precizēt anotācijā norādīto atbilstoši Atsavināšanas likuma 42.panta pirmās daļas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Ministru kabineta 2011.gada 1.februāra noteikumu Nr.109 "Kārtība, kādā atsavināma publiskās personas manta" 12.punkts noteic, ka, lai noskaidrotu, vai atsavināmais valsts nekustamais īpašums nav nepieciešams citai valsts iestādei funkciju nodrošināšanai, ministrija noteiktā kārtībā iesniedz izsludināšanai Valsts sekretāru sanāksmē Ministru kabineta rīkojuma projektu par valsts nekustamā īpašuma atsavināšanu un, ja divu nedēļu laikā pēc Ministru kabineta rīkojuma projekta izsludināšanas Valsts sekretāru sanāksmē valsts iestādes nepieprasa rīkojuma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rīkojumu projekti vairs netiek izsludināti Valsts sekretāru sanāksmē, bet tiek izsludināti Vienotajā tiesību aktu projektu izstrādes un saskaņošanas portālā, lūdzam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atsavināmais valsts nekustamais īpašums nav nepieciešams citai valsts iestādei, valsts kapitālsabiedrībai vai atvasinātas publiskas personas vai to iestādes funkciju nodrošināšanai, rīkojuma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rīkojuma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 sadaļā norādīts, ka zemesgrāmatas nodalījumā nekustamam īpašumam ir reģistrēts aizliegums bez Rutas Ārijas Šteinbergas, personas kods 290742-10828, līdz viņas mūža beigām, rakstiskas piekrišanas nekustamu īpašumu atsavināt, dāvināt, sadalīt un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Eiropas Parlamenta un Padomes 2016. gada 27. aprīļa regulā (ES) 2016/679 par fizisku personu aizsardzību attiecībā uz personas datu apstrādi un šādu datu brīvu apriti un ar ko atceļ direktīvu 95/46/EK (Vispārīgā datu aizsardzības regula) un Fizisko personu datu apstrādes likumā ietvertos nosacījumus, lūdzam dzēst no rīkojuma projekta anotācijas datus fiziskās personas unikālai identifikācijai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22-TA-335</w:t>
    </w:r>
    <w:r>
      <w:br/>
    </w:r>
    <w:r w:rsidR="00000000" w:rsidRPr="00000000" w:rsidDel="00000000">
      <w:rPr>
        <w:rtl w:val="0"/>
      </w:rPr>
      <w:t xml:space="preserve">20.04.2022. 14.52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22-TA-335</w:t>
    </w:r>
    <w:r>
      <w:br/>
    </w:r>
    <w:r w:rsidR="00000000" w:rsidRPr="00000000" w:rsidDel="00000000">
      <w:rPr>
        <w:rtl w:val="0"/>
      </w:rPr>
      <w:t xml:space="preserve">20.04.2022. 14.52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Izziņa_22-TA-335.docx</dc:title>
</cp:coreProperties>
</file>

<file path=docProps/custom.xml><?xml version="1.0" encoding="utf-8"?>
<Properties xmlns="http://schemas.openxmlformats.org/officeDocument/2006/custom-properties" xmlns:vt="http://schemas.openxmlformats.org/officeDocument/2006/docPropsVTypes"/>
</file>